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1DBE562" w14:textId="4B324A71" w:rsidR="00913E92" w:rsidRPr="0045667A" w:rsidRDefault="00254E16" w:rsidP="00913E92">
      <w:pPr>
        <w:jc w:val="center"/>
        <w:rPr>
          <w:rFonts w:ascii="Calibri" w:hAnsi="Calibri"/>
          <w:i/>
          <w:iCs/>
          <w:sz w:val="20"/>
          <w:szCs w:val="18"/>
          <w:lang w:val="en-US" w:eastAsia="en-US"/>
        </w:rPr>
      </w:pPr>
      <w:r>
        <w:rPr>
          <w:rFonts w:ascii="Calibri" w:hAnsi="Calibri"/>
          <w:i/>
          <w:iCs/>
          <w:sz w:val="20"/>
          <w:szCs w:val="18"/>
          <w:lang w:val="en-US" w:eastAsia="en-US"/>
        </w:rPr>
        <w:t xml:space="preserve">  </w:t>
      </w:r>
      <w:r w:rsidR="00D44CDB">
        <w:rPr>
          <w:b/>
          <w:noProof/>
          <w:color w:val="1F497D"/>
          <w:sz w:val="44"/>
          <w:szCs w:val="44"/>
        </w:rPr>
        <w:drawing>
          <wp:inline distT="0" distB="0" distL="0" distR="0" wp14:anchorId="42973F1E" wp14:editId="3F5D3299">
            <wp:extent cx="1019244" cy="118735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018934" cy="1186994"/>
                    </a:xfrm>
                    <a:prstGeom prst="rect">
                      <a:avLst/>
                    </a:prstGeom>
                    <a:noFill/>
                    <a:ln>
                      <a:noFill/>
                    </a:ln>
                  </pic:spPr>
                </pic:pic>
              </a:graphicData>
            </a:graphic>
          </wp:inline>
        </w:drawing>
      </w:r>
    </w:p>
    <w:tbl>
      <w:tblPr>
        <w:tblStyle w:val="af1"/>
        <w:tblW w:w="0" w:type="auto"/>
        <w:tblLook w:val="04A0" w:firstRow="1" w:lastRow="0" w:firstColumn="1" w:lastColumn="0" w:noHBand="0" w:noVBand="1"/>
      </w:tblPr>
      <w:tblGrid>
        <w:gridCol w:w="9571"/>
      </w:tblGrid>
      <w:tr w:rsidR="00913E92" w14:paraId="16906BAB" w14:textId="77777777" w:rsidTr="00A85C9C">
        <w:tc>
          <w:tcPr>
            <w:tcW w:w="9571" w:type="dxa"/>
            <w:tcBorders>
              <w:top w:val="nil"/>
              <w:left w:val="nil"/>
              <w:bottom w:val="single" w:sz="4" w:space="0" w:color="auto"/>
              <w:right w:val="nil"/>
            </w:tcBorders>
          </w:tcPr>
          <w:p w14:paraId="4BFBD112" w14:textId="77777777" w:rsidR="00913E92" w:rsidRDefault="00913E92" w:rsidP="00D44CDB">
            <w:pPr>
              <w:jc w:val="center"/>
              <w:rPr>
                <w:rFonts w:eastAsia="Calibri"/>
              </w:rPr>
            </w:pPr>
            <w:r>
              <w:rPr>
                <w:rFonts w:eastAsia="Calibri"/>
              </w:rPr>
              <w:t xml:space="preserve">Город </w:t>
            </w:r>
            <w:r w:rsidR="00D44CDB">
              <w:rPr>
                <w:rFonts w:eastAsia="Calibri"/>
              </w:rPr>
              <w:t>Когалым</w:t>
            </w:r>
          </w:p>
        </w:tc>
      </w:tr>
    </w:tbl>
    <w:p w14:paraId="3D7F4794" w14:textId="77777777" w:rsidR="0007567E" w:rsidRPr="0007567E" w:rsidRDefault="0007567E" w:rsidP="0007567E">
      <w:pPr>
        <w:rPr>
          <w:rFonts w:eastAsia="Calibri"/>
        </w:rPr>
      </w:pPr>
    </w:p>
    <w:p w14:paraId="56E9C50B" w14:textId="77777777" w:rsidR="0007567E" w:rsidRPr="0007567E" w:rsidRDefault="0007567E" w:rsidP="0007567E">
      <w:pPr>
        <w:tabs>
          <w:tab w:val="left" w:pos="6315"/>
        </w:tabs>
        <w:rPr>
          <w:rFonts w:eastAsia="Calibri"/>
        </w:rPr>
      </w:pPr>
    </w:p>
    <w:p w14:paraId="61390D63" w14:textId="77777777" w:rsidR="0007567E" w:rsidRPr="0007567E" w:rsidRDefault="0007567E" w:rsidP="0007567E">
      <w:pPr>
        <w:tabs>
          <w:tab w:val="left" w:pos="6315"/>
        </w:tabs>
        <w:rPr>
          <w:rFonts w:eastAsia="Calibri"/>
        </w:rPr>
      </w:pPr>
    </w:p>
    <w:p w14:paraId="5F042188" w14:textId="09F2FC4E" w:rsidR="002963F2" w:rsidRDefault="002963F2" w:rsidP="002963F2">
      <w:pPr>
        <w:ind w:left="5670"/>
      </w:pPr>
      <w:r>
        <w:t>Утверждаю___________________</w:t>
      </w:r>
    </w:p>
    <w:p w14:paraId="6A564070" w14:textId="77777777" w:rsidR="002963F2" w:rsidRDefault="002963F2" w:rsidP="002963F2">
      <w:pPr>
        <w:ind w:left="5670"/>
      </w:pPr>
    </w:p>
    <w:p w14:paraId="25BC8DE5" w14:textId="77777777" w:rsidR="004D2D86" w:rsidRDefault="004D2D86" w:rsidP="002963F2">
      <w:pPr>
        <w:ind w:left="5670"/>
      </w:pPr>
      <w:r>
        <w:t>Исполняющий обязанности</w:t>
      </w:r>
    </w:p>
    <w:p w14:paraId="176D2769" w14:textId="77777777" w:rsidR="004D2D86" w:rsidRDefault="004D2D86" w:rsidP="002963F2">
      <w:pPr>
        <w:ind w:left="5670"/>
      </w:pPr>
      <w:r>
        <w:t>Главы города Когалыма</w:t>
      </w:r>
    </w:p>
    <w:p w14:paraId="2C4BC620" w14:textId="518DA5EF" w:rsidR="002963F2" w:rsidRDefault="00FA4B6A" w:rsidP="002963F2">
      <w:pPr>
        <w:ind w:left="5670"/>
      </w:pPr>
      <w:proofErr w:type="spellStart"/>
      <w:r>
        <w:t>Р.Я.Ярема</w:t>
      </w:r>
      <w:proofErr w:type="spellEnd"/>
      <w:r w:rsidR="002963F2">
        <w:t xml:space="preserve"> </w:t>
      </w:r>
    </w:p>
    <w:p w14:paraId="01C90CDF" w14:textId="77777777" w:rsidR="002963F2" w:rsidRDefault="002963F2" w:rsidP="002963F2">
      <w:pPr>
        <w:ind w:left="5670"/>
      </w:pPr>
    </w:p>
    <w:p w14:paraId="18FF7F96" w14:textId="039BBE9D" w:rsidR="002963F2" w:rsidRDefault="002963F2" w:rsidP="002963F2">
      <w:pPr>
        <w:ind w:left="5670"/>
      </w:pPr>
      <w:r>
        <w:t>от «___» _______ 202</w:t>
      </w:r>
      <w:r w:rsidR="00A15921">
        <w:t>2</w:t>
      </w:r>
      <w:r>
        <w:t xml:space="preserve"> г    </w:t>
      </w:r>
    </w:p>
    <w:p w14:paraId="64C3795C" w14:textId="77777777" w:rsidR="0007567E" w:rsidRPr="0007567E" w:rsidRDefault="0007567E" w:rsidP="0007567E">
      <w:pPr>
        <w:tabs>
          <w:tab w:val="left" w:pos="6315"/>
        </w:tabs>
        <w:rPr>
          <w:rFonts w:eastAsia="Calibri"/>
        </w:rPr>
      </w:pPr>
    </w:p>
    <w:p w14:paraId="3A13BBED" w14:textId="77777777" w:rsidR="0007567E" w:rsidRPr="0007567E" w:rsidRDefault="0007567E" w:rsidP="0007567E">
      <w:pPr>
        <w:tabs>
          <w:tab w:val="left" w:pos="6315"/>
        </w:tabs>
        <w:rPr>
          <w:rFonts w:eastAsia="Calibri"/>
        </w:rPr>
      </w:pPr>
    </w:p>
    <w:p w14:paraId="23FF8680" w14:textId="77777777" w:rsidR="0007567E" w:rsidRPr="0007567E" w:rsidRDefault="0007567E" w:rsidP="0007567E">
      <w:pPr>
        <w:tabs>
          <w:tab w:val="left" w:pos="6315"/>
        </w:tabs>
        <w:rPr>
          <w:rFonts w:eastAsia="Calibri"/>
        </w:rPr>
      </w:pPr>
    </w:p>
    <w:p w14:paraId="1CD7A050" w14:textId="77777777" w:rsidR="0007567E" w:rsidRPr="0007567E" w:rsidRDefault="0007567E" w:rsidP="0007567E">
      <w:pPr>
        <w:tabs>
          <w:tab w:val="left" w:pos="6315"/>
        </w:tabs>
        <w:rPr>
          <w:rFonts w:eastAsia="Calibri"/>
        </w:rPr>
      </w:pPr>
    </w:p>
    <w:p w14:paraId="172DDF4D" w14:textId="77777777" w:rsidR="0007567E" w:rsidRPr="0007567E" w:rsidRDefault="0007567E" w:rsidP="0007567E">
      <w:pPr>
        <w:tabs>
          <w:tab w:val="left" w:pos="6315"/>
        </w:tabs>
        <w:rPr>
          <w:rFonts w:eastAsia="Calibri"/>
        </w:rPr>
      </w:pPr>
    </w:p>
    <w:p w14:paraId="55DC5654" w14:textId="77777777" w:rsidR="00D44CDB" w:rsidRPr="00D44CDB" w:rsidRDefault="00D44CDB" w:rsidP="00D44CDB">
      <w:pPr>
        <w:tabs>
          <w:tab w:val="left" w:pos="6315"/>
        </w:tabs>
        <w:jc w:val="center"/>
        <w:rPr>
          <w:rFonts w:eastAsia="Calibri"/>
          <w:szCs w:val="32"/>
        </w:rPr>
      </w:pPr>
      <w:r w:rsidRPr="00D44CDB">
        <w:rPr>
          <w:rFonts w:eastAsia="Calibri"/>
          <w:szCs w:val="32"/>
        </w:rPr>
        <w:t>СХЕМА ТЕПЛОСНАБЖЕНИЯ</w:t>
      </w:r>
    </w:p>
    <w:p w14:paraId="00E8A7B1" w14:textId="77777777" w:rsidR="00D44CDB" w:rsidRPr="00D44CDB" w:rsidRDefault="00D44CDB" w:rsidP="00D44CDB">
      <w:pPr>
        <w:tabs>
          <w:tab w:val="left" w:pos="6315"/>
        </w:tabs>
        <w:jc w:val="center"/>
        <w:rPr>
          <w:rFonts w:eastAsia="Calibri"/>
          <w:szCs w:val="32"/>
        </w:rPr>
      </w:pPr>
      <w:r w:rsidRPr="00D44CDB">
        <w:rPr>
          <w:rFonts w:eastAsia="Calibri"/>
          <w:szCs w:val="32"/>
        </w:rPr>
        <w:t>МУНИЦИПАЛЬНОГО ОБРАЗОВАНИЯ</w:t>
      </w:r>
    </w:p>
    <w:p w14:paraId="7875D63D" w14:textId="77777777" w:rsidR="00D44CDB" w:rsidRPr="00D44CDB" w:rsidRDefault="00D44CDB" w:rsidP="00D44CDB">
      <w:pPr>
        <w:tabs>
          <w:tab w:val="left" w:pos="6315"/>
        </w:tabs>
        <w:jc w:val="center"/>
        <w:rPr>
          <w:rFonts w:eastAsia="Calibri"/>
          <w:szCs w:val="32"/>
        </w:rPr>
      </w:pPr>
      <w:r w:rsidRPr="00D44CDB">
        <w:rPr>
          <w:rFonts w:eastAsia="Calibri"/>
          <w:szCs w:val="32"/>
        </w:rPr>
        <w:t>ХАНТЫ-МАНСИЙСКОГО АВТОНОМНОГО ОКРУГА – ЮГРЫ</w:t>
      </w:r>
    </w:p>
    <w:p w14:paraId="5BA8D10E" w14:textId="77777777" w:rsidR="00D44CDB" w:rsidRPr="00D44CDB" w:rsidRDefault="00D44CDB" w:rsidP="00D44CDB">
      <w:pPr>
        <w:tabs>
          <w:tab w:val="left" w:pos="6315"/>
        </w:tabs>
        <w:jc w:val="center"/>
        <w:rPr>
          <w:rFonts w:eastAsia="Calibri"/>
          <w:szCs w:val="32"/>
        </w:rPr>
      </w:pPr>
      <w:r w:rsidRPr="00D44CDB">
        <w:rPr>
          <w:rFonts w:eastAsia="Calibri"/>
          <w:szCs w:val="32"/>
        </w:rPr>
        <w:t>ГОРОДСКОЙ ОКРУГ ГОРОД КОГАЛЫМ</w:t>
      </w:r>
    </w:p>
    <w:p w14:paraId="7668E4DE" w14:textId="77777777" w:rsidR="00D44CDB" w:rsidRPr="00D44CDB" w:rsidRDefault="00D44CDB" w:rsidP="00D44CDB">
      <w:pPr>
        <w:tabs>
          <w:tab w:val="left" w:pos="6315"/>
        </w:tabs>
        <w:jc w:val="center"/>
        <w:rPr>
          <w:rFonts w:eastAsia="Calibri"/>
          <w:szCs w:val="32"/>
        </w:rPr>
      </w:pPr>
      <w:r w:rsidRPr="00D44CDB">
        <w:rPr>
          <w:rFonts w:eastAsia="Calibri"/>
          <w:szCs w:val="32"/>
        </w:rPr>
        <w:t>НА ПЕРИОД ДО 2035 г.</w:t>
      </w:r>
    </w:p>
    <w:p w14:paraId="3121103C" w14:textId="77777777" w:rsidR="0007567E" w:rsidRPr="00A85C9C" w:rsidRDefault="00D44CDB" w:rsidP="00D44CDB">
      <w:pPr>
        <w:tabs>
          <w:tab w:val="left" w:pos="6315"/>
        </w:tabs>
        <w:jc w:val="center"/>
        <w:rPr>
          <w:rFonts w:eastAsia="Calibri"/>
        </w:rPr>
      </w:pPr>
      <w:r w:rsidRPr="00D44CDB">
        <w:rPr>
          <w:rFonts w:eastAsia="Calibri"/>
          <w:szCs w:val="32"/>
        </w:rPr>
        <w:t>(актуализированная редакция)</w:t>
      </w:r>
    </w:p>
    <w:p w14:paraId="5C78A3BD" w14:textId="77777777" w:rsidR="0007567E" w:rsidRPr="0007567E" w:rsidRDefault="0007567E" w:rsidP="0007567E">
      <w:pPr>
        <w:tabs>
          <w:tab w:val="left" w:pos="6315"/>
        </w:tabs>
        <w:rPr>
          <w:rFonts w:eastAsia="Calibri"/>
        </w:rPr>
      </w:pPr>
    </w:p>
    <w:p w14:paraId="1B2E709D" w14:textId="77777777" w:rsidR="00B10819" w:rsidRDefault="00B10819" w:rsidP="00B10819">
      <w:pPr>
        <w:tabs>
          <w:tab w:val="left" w:pos="7513"/>
        </w:tabs>
        <w:rPr>
          <w:rFonts w:eastAsia="Calibri"/>
          <w:szCs w:val="28"/>
        </w:rPr>
      </w:pPr>
    </w:p>
    <w:p w14:paraId="5FA3008A" w14:textId="77777777" w:rsidR="00C831CB" w:rsidRDefault="00C831CB" w:rsidP="00B10819">
      <w:pPr>
        <w:tabs>
          <w:tab w:val="left" w:pos="7513"/>
        </w:tabs>
        <w:rPr>
          <w:rFonts w:eastAsia="Calibri"/>
          <w:szCs w:val="28"/>
        </w:rPr>
      </w:pPr>
    </w:p>
    <w:p w14:paraId="0B588F3E" w14:textId="77777777" w:rsidR="00C831CB" w:rsidRDefault="00C831CB" w:rsidP="00B10819">
      <w:pPr>
        <w:tabs>
          <w:tab w:val="left" w:pos="7513"/>
        </w:tabs>
        <w:rPr>
          <w:rFonts w:eastAsia="Calibri"/>
          <w:szCs w:val="28"/>
        </w:rPr>
      </w:pPr>
    </w:p>
    <w:p w14:paraId="63B3C33E" w14:textId="7004738B" w:rsidR="004D2D86" w:rsidRDefault="00E202EA" w:rsidP="004D2D86">
      <w:pPr>
        <w:tabs>
          <w:tab w:val="left" w:pos="7513"/>
        </w:tabs>
        <w:rPr>
          <w:szCs w:val="28"/>
        </w:rPr>
      </w:pPr>
      <w:r>
        <w:rPr>
          <w:szCs w:val="28"/>
        </w:rPr>
        <w:t>Актуализирована</w:t>
      </w:r>
      <w:r w:rsidR="004D2D86">
        <w:rPr>
          <w:szCs w:val="28"/>
        </w:rPr>
        <w:t>:</w:t>
      </w:r>
    </w:p>
    <w:p w14:paraId="26F71255" w14:textId="77777777" w:rsidR="004D2D86" w:rsidRDefault="004D2D86" w:rsidP="004D2D86">
      <w:pPr>
        <w:tabs>
          <w:tab w:val="left" w:pos="6315"/>
        </w:tabs>
        <w:rPr>
          <w:szCs w:val="28"/>
        </w:rPr>
      </w:pPr>
    </w:p>
    <w:p w14:paraId="2DAE8823" w14:textId="65CDC752" w:rsidR="004D2D86" w:rsidRDefault="004D2D86" w:rsidP="004D2D86">
      <w:pPr>
        <w:tabs>
          <w:tab w:val="left" w:pos="7513"/>
        </w:tabs>
        <w:rPr>
          <w:szCs w:val="28"/>
        </w:rPr>
      </w:pPr>
      <w:r>
        <w:rPr>
          <w:szCs w:val="28"/>
        </w:rPr>
        <w:t>Генеральный директор</w:t>
      </w:r>
    </w:p>
    <w:p w14:paraId="1BA9808E" w14:textId="6F5EDFCC" w:rsidR="004D2D86" w:rsidRDefault="004D2D86" w:rsidP="004D2D86">
      <w:pPr>
        <w:tabs>
          <w:tab w:val="left" w:pos="7513"/>
        </w:tabs>
        <w:rPr>
          <w:szCs w:val="28"/>
        </w:rPr>
      </w:pPr>
      <w:r>
        <w:rPr>
          <w:szCs w:val="28"/>
        </w:rPr>
        <w:t xml:space="preserve">ООО «КонцессКом» </w:t>
      </w:r>
      <w:r>
        <w:rPr>
          <w:szCs w:val="28"/>
        </w:rPr>
        <w:tab/>
      </w:r>
      <w:proofErr w:type="spellStart"/>
      <w:r>
        <w:rPr>
          <w:szCs w:val="28"/>
        </w:rPr>
        <w:t>А.Е.Зубович</w:t>
      </w:r>
      <w:proofErr w:type="spellEnd"/>
    </w:p>
    <w:p w14:paraId="50B59942" w14:textId="77777777" w:rsidR="004D2D86" w:rsidRDefault="004D2D86" w:rsidP="004D2D86">
      <w:pPr>
        <w:tabs>
          <w:tab w:val="left" w:pos="6315"/>
        </w:tabs>
        <w:rPr>
          <w:sz w:val="20"/>
          <w:szCs w:val="20"/>
        </w:rPr>
      </w:pPr>
      <w:r>
        <w:rPr>
          <w:sz w:val="20"/>
          <w:szCs w:val="20"/>
        </w:rPr>
        <w:t xml:space="preserve">                                                                                                                              подпись</w:t>
      </w:r>
    </w:p>
    <w:p w14:paraId="30DEC9EC" w14:textId="343B5835" w:rsidR="00D44CDB" w:rsidRPr="0045667A" w:rsidRDefault="00D44CDB" w:rsidP="00D44CDB">
      <w:pPr>
        <w:tabs>
          <w:tab w:val="left" w:pos="6315"/>
        </w:tabs>
        <w:rPr>
          <w:rFonts w:eastAsia="Calibri"/>
          <w:sz w:val="20"/>
          <w:szCs w:val="20"/>
        </w:rPr>
      </w:pPr>
    </w:p>
    <w:p w14:paraId="423B33BA" w14:textId="77777777" w:rsidR="00403483" w:rsidRDefault="00403483" w:rsidP="00D44CDB">
      <w:pPr>
        <w:tabs>
          <w:tab w:val="left" w:pos="6315"/>
        </w:tabs>
        <w:rPr>
          <w:rFonts w:eastAsia="Calibri"/>
          <w:szCs w:val="28"/>
        </w:rPr>
      </w:pPr>
    </w:p>
    <w:p w14:paraId="6DF53C7F" w14:textId="028B83C4" w:rsidR="00D44CDB" w:rsidRDefault="00D51FD3" w:rsidP="00D44CDB">
      <w:pPr>
        <w:tabs>
          <w:tab w:val="left" w:pos="6315"/>
        </w:tabs>
        <w:rPr>
          <w:rFonts w:eastAsia="Calibri"/>
          <w:szCs w:val="28"/>
        </w:rPr>
      </w:pPr>
      <w:r>
        <w:rPr>
          <w:rFonts w:eastAsia="Calibri"/>
          <w:szCs w:val="28"/>
        </w:rPr>
        <w:t>Согласована</w:t>
      </w:r>
      <w:r w:rsidR="005513F3">
        <w:rPr>
          <w:rFonts w:eastAsia="Calibri"/>
          <w:szCs w:val="28"/>
        </w:rPr>
        <w:t>:</w:t>
      </w:r>
    </w:p>
    <w:p w14:paraId="14E8402A" w14:textId="77777777" w:rsidR="005513F3" w:rsidRPr="0045667A" w:rsidRDefault="005513F3" w:rsidP="00D44CDB">
      <w:pPr>
        <w:tabs>
          <w:tab w:val="left" w:pos="6315"/>
        </w:tabs>
        <w:rPr>
          <w:rFonts w:eastAsia="Calibri"/>
          <w:szCs w:val="28"/>
        </w:rPr>
      </w:pPr>
    </w:p>
    <w:p w14:paraId="012D41F9" w14:textId="77777777" w:rsidR="004D2D86" w:rsidRDefault="004D2D86" w:rsidP="004D2D86">
      <w:pPr>
        <w:tabs>
          <w:tab w:val="left" w:pos="7513"/>
        </w:tabs>
        <w:rPr>
          <w:szCs w:val="28"/>
        </w:rPr>
      </w:pPr>
      <w:r>
        <w:rPr>
          <w:szCs w:val="28"/>
        </w:rPr>
        <w:t>Директор</w:t>
      </w:r>
    </w:p>
    <w:p w14:paraId="404894CB" w14:textId="77777777" w:rsidR="004D2D86" w:rsidRDefault="004D2D86" w:rsidP="004D2D86">
      <w:pPr>
        <w:tabs>
          <w:tab w:val="left" w:pos="7513"/>
        </w:tabs>
        <w:rPr>
          <w:szCs w:val="28"/>
        </w:rPr>
      </w:pPr>
      <w:r>
        <w:rPr>
          <w:szCs w:val="28"/>
        </w:rPr>
        <w:t>МКУ «УЖКХ города Когалыма»</w:t>
      </w:r>
    </w:p>
    <w:p w14:paraId="3B811773" w14:textId="77777777" w:rsidR="004D2D86" w:rsidRDefault="004D2D86" w:rsidP="004D2D86">
      <w:pPr>
        <w:tabs>
          <w:tab w:val="left" w:pos="7513"/>
        </w:tabs>
        <w:rPr>
          <w:szCs w:val="28"/>
        </w:rPr>
      </w:pPr>
      <w:r>
        <w:rPr>
          <w:szCs w:val="28"/>
        </w:rPr>
        <w:tab/>
      </w:r>
      <w:proofErr w:type="spellStart"/>
      <w:r>
        <w:rPr>
          <w:szCs w:val="28"/>
        </w:rPr>
        <w:t>Э.Н.Голубцов</w:t>
      </w:r>
      <w:proofErr w:type="spellEnd"/>
    </w:p>
    <w:p w14:paraId="626D64B3" w14:textId="77777777" w:rsidR="004D2D86" w:rsidRDefault="004D2D86" w:rsidP="004D2D86">
      <w:pPr>
        <w:rPr>
          <w:sz w:val="20"/>
          <w:szCs w:val="20"/>
        </w:rPr>
      </w:pPr>
      <w:r>
        <w:rPr>
          <w:sz w:val="20"/>
          <w:szCs w:val="20"/>
        </w:rPr>
        <w:t xml:space="preserve">                                                                                                                               подпись</w:t>
      </w:r>
    </w:p>
    <w:p w14:paraId="741EC533" w14:textId="77777777" w:rsidR="00B10819" w:rsidRDefault="00B10819" w:rsidP="004D2D86">
      <w:pPr>
        <w:tabs>
          <w:tab w:val="left" w:pos="6315"/>
        </w:tabs>
        <w:rPr>
          <w:rFonts w:eastAsia="Calibri"/>
        </w:rPr>
      </w:pPr>
    </w:p>
    <w:p w14:paraId="5B80397A" w14:textId="77777777" w:rsidR="00B10819" w:rsidRPr="006B7946" w:rsidRDefault="00B10819" w:rsidP="00B10819">
      <w:pPr>
        <w:tabs>
          <w:tab w:val="left" w:pos="6315"/>
        </w:tabs>
        <w:jc w:val="center"/>
        <w:rPr>
          <w:rFonts w:eastAsia="Calibri"/>
        </w:rPr>
      </w:pPr>
    </w:p>
    <w:p w14:paraId="6129D236" w14:textId="77777777" w:rsidR="00B10819" w:rsidRDefault="00B10819" w:rsidP="00B10819">
      <w:pPr>
        <w:tabs>
          <w:tab w:val="left" w:pos="6315"/>
        </w:tabs>
        <w:jc w:val="center"/>
        <w:rPr>
          <w:rFonts w:eastAsia="Calibri"/>
        </w:rPr>
      </w:pPr>
    </w:p>
    <w:p w14:paraId="1C725A1B" w14:textId="77777777" w:rsidR="0007567E" w:rsidRPr="0097464E" w:rsidRDefault="0007567E" w:rsidP="00C831CB">
      <w:pPr>
        <w:pStyle w:val="affc"/>
        <w:pageBreakBefore/>
        <w:spacing w:before="0" w:line="360" w:lineRule="auto"/>
        <w:jc w:val="center"/>
        <w:rPr>
          <w:rFonts w:ascii="Times New Roman" w:hAnsi="Times New Roman"/>
          <w:color w:val="auto"/>
          <w:sz w:val="28"/>
          <w:szCs w:val="24"/>
          <w:u w:val="words"/>
        </w:rPr>
      </w:pPr>
      <w:r w:rsidRPr="0097464E">
        <w:rPr>
          <w:rFonts w:ascii="Times New Roman" w:hAnsi="Times New Roman"/>
          <w:color w:val="auto"/>
          <w:sz w:val="28"/>
          <w:szCs w:val="24"/>
          <w:u w:val="words"/>
        </w:rPr>
        <w:lastRenderedPageBreak/>
        <w:t>Оглавление</w:t>
      </w:r>
    </w:p>
    <w:p w14:paraId="79DA6CB4" w14:textId="4DCAE052" w:rsidR="0097464E" w:rsidRPr="0097464E" w:rsidRDefault="00AC7643">
      <w:pPr>
        <w:pStyle w:val="17"/>
        <w:rPr>
          <w:rFonts w:asciiTheme="minorHAnsi" w:eastAsiaTheme="minorEastAsia" w:hAnsiTheme="minorHAnsi" w:cstheme="minorBidi"/>
          <w:b w:val="0"/>
          <w:bCs w:val="0"/>
          <w:caps w:val="0"/>
          <w:noProof/>
        </w:rPr>
      </w:pPr>
      <w:r w:rsidRPr="0097464E">
        <w:rPr>
          <w:b w:val="0"/>
          <w:bCs w:val="0"/>
          <w:u w:val="words"/>
        </w:rPr>
        <w:fldChar w:fldCharType="begin"/>
      </w:r>
      <w:r w:rsidR="0007567E" w:rsidRPr="0097464E">
        <w:rPr>
          <w:b w:val="0"/>
          <w:u w:val="words"/>
        </w:rPr>
        <w:instrText xml:space="preserve"> TOC \o "1-3" \h \z \u </w:instrText>
      </w:r>
      <w:r w:rsidRPr="0097464E">
        <w:rPr>
          <w:b w:val="0"/>
          <w:bCs w:val="0"/>
          <w:u w:val="words"/>
        </w:rPr>
        <w:fldChar w:fldCharType="separate"/>
      </w:r>
      <w:hyperlink w:anchor="_Toc104192201" w:history="1">
        <w:r w:rsidR="0097464E" w:rsidRPr="0097464E">
          <w:rPr>
            <w:rStyle w:val="af0"/>
            <w:b w:val="0"/>
            <w:noProof/>
          </w:rPr>
          <w:t>1</w:t>
        </w:r>
        <w:r w:rsidR="0097464E" w:rsidRPr="0097464E">
          <w:rPr>
            <w:rFonts w:asciiTheme="minorHAnsi" w:eastAsiaTheme="minorEastAsia" w:hAnsiTheme="minorHAnsi" w:cstheme="minorBidi"/>
            <w:b w:val="0"/>
            <w:bCs w:val="0"/>
            <w:caps w:val="0"/>
            <w:noProof/>
          </w:rPr>
          <w:tab/>
        </w:r>
        <w:r w:rsidR="0097464E" w:rsidRPr="0097464E">
          <w:rPr>
            <w:rStyle w:val="af0"/>
            <w:b w:val="0"/>
            <w:noProof/>
          </w:rPr>
          <w:t>Раздел 1. Показатели существующего и перспективного спроса на тепловую энергию (мощность) и теплоноситель в установленных границах территории поселения, городского округа</w:t>
        </w:r>
        <w:r w:rsidR="0097464E" w:rsidRPr="0097464E">
          <w:rPr>
            <w:b w:val="0"/>
            <w:noProof/>
            <w:webHidden/>
          </w:rPr>
          <w:tab/>
        </w:r>
        <w:r w:rsidR="0097464E" w:rsidRPr="0097464E">
          <w:rPr>
            <w:b w:val="0"/>
            <w:noProof/>
            <w:webHidden/>
          </w:rPr>
          <w:fldChar w:fldCharType="begin"/>
        </w:r>
        <w:r w:rsidR="0097464E" w:rsidRPr="0097464E">
          <w:rPr>
            <w:b w:val="0"/>
            <w:noProof/>
            <w:webHidden/>
          </w:rPr>
          <w:instrText xml:space="preserve"> PAGEREF _Toc104192201 \h </w:instrText>
        </w:r>
        <w:r w:rsidR="0097464E" w:rsidRPr="0097464E">
          <w:rPr>
            <w:b w:val="0"/>
            <w:noProof/>
            <w:webHidden/>
          </w:rPr>
        </w:r>
        <w:r w:rsidR="0097464E" w:rsidRPr="0097464E">
          <w:rPr>
            <w:b w:val="0"/>
            <w:noProof/>
            <w:webHidden/>
          </w:rPr>
          <w:fldChar w:fldCharType="separate"/>
        </w:r>
        <w:r w:rsidR="00F11B21">
          <w:rPr>
            <w:b w:val="0"/>
            <w:noProof/>
            <w:webHidden/>
          </w:rPr>
          <w:t>14</w:t>
        </w:r>
        <w:r w:rsidR="0097464E" w:rsidRPr="0097464E">
          <w:rPr>
            <w:b w:val="0"/>
            <w:noProof/>
            <w:webHidden/>
          </w:rPr>
          <w:fldChar w:fldCharType="end"/>
        </w:r>
      </w:hyperlink>
    </w:p>
    <w:p w14:paraId="4B893059" w14:textId="2C616F4C" w:rsidR="0097464E" w:rsidRPr="0097464E" w:rsidRDefault="009921B7">
      <w:pPr>
        <w:pStyle w:val="22"/>
        <w:rPr>
          <w:rFonts w:asciiTheme="minorHAnsi" w:eastAsiaTheme="minorEastAsia" w:hAnsiTheme="minorHAnsi" w:cstheme="minorBidi"/>
          <w:b w:val="0"/>
          <w:bCs w:val="0"/>
        </w:rPr>
      </w:pPr>
      <w:hyperlink w:anchor="_Toc104192202" w:history="1">
        <w:r w:rsidR="0097464E" w:rsidRPr="0097464E">
          <w:rPr>
            <w:rStyle w:val="af0"/>
            <w:b w:val="0"/>
          </w:rPr>
          <w:t>1.1</w:t>
        </w:r>
        <w:r w:rsidR="0097464E" w:rsidRPr="0097464E">
          <w:rPr>
            <w:rFonts w:asciiTheme="minorHAnsi" w:eastAsiaTheme="minorEastAsia" w:hAnsiTheme="minorHAnsi" w:cstheme="minorBidi"/>
            <w:b w:val="0"/>
            <w:bCs w:val="0"/>
          </w:rPr>
          <w:tab/>
        </w:r>
        <w:r w:rsidR="0097464E" w:rsidRPr="0097464E">
          <w:rPr>
            <w:rStyle w:val="af0"/>
            <w:b w:val="0"/>
          </w:rPr>
          <w:t>Величины существующей отапливаемой площади строительных фондов и приросты площади строительных фондов по расчетным элементам территориального деления с разделением объектов строительства на многоквартирные дома, индивидуальные жилые дома, общественные здания и производственные здания промышленных предприятий по этапам - на каждый год первого 5-летнего периода и на последующие 5-летние периоды (далее - этапы)</w:t>
        </w:r>
        <w:r w:rsidR="0097464E" w:rsidRPr="0097464E">
          <w:rPr>
            <w:b w:val="0"/>
            <w:webHidden/>
          </w:rPr>
          <w:tab/>
        </w:r>
        <w:r w:rsidR="0097464E" w:rsidRPr="0097464E">
          <w:rPr>
            <w:b w:val="0"/>
            <w:webHidden/>
          </w:rPr>
          <w:fldChar w:fldCharType="begin"/>
        </w:r>
        <w:r w:rsidR="0097464E" w:rsidRPr="0097464E">
          <w:rPr>
            <w:b w:val="0"/>
            <w:webHidden/>
          </w:rPr>
          <w:instrText xml:space="preserve"> PAGEREF _Toc104192202 \h </w:instrText>
        </w:r>
        <w:r w:rsidR="0097464E" w:rsidRPr="0097464E">
          <w:rPr>
            <w:b w:val="0"/>
            <w:webHidden/>
          </w:rPr>
        </w:r>
        <w:r w:rsidR="0097464E" w:rsidRPr="0097464E">
          <w:rPr>
            <w:b w:val="0"/>
            <w:webHidden/>
          </w:rPr>
          <w:fldChar w:fldCharType="separate"/>
        </w:r>
        <w:r w:rsidR="00F11B21">
          <w:rPr>
            <w:b w:val="0"/>
            <w:webHidden/>
          </w:rPr>
          <w:t>14</w:t>
        </w:r>
        <w:r w:rsidR="0097464E" w:rsidRPr="0097464E">
          <w:rPr>
            <w:b w:val="0"/>
            <w:webHidden/>
          </w:rPr>
          <w:fldChar w:fldCharType="end"/>
        </w:r>
      </w:hyperlink>
    </w:p>
    <w:p w14:paraId="6910A304" w14:textId="2198FE0B" w:rsidR="0097464E" w:rsidRPr="0097464E" w:rsidRDefault="009921B7">
      <w:pPr>
        <w:pStyle w:val="22"/>
        <w:rPr>
          <w:rFonts w:asciiTheme="minorHAnsi" w:eastAsiaTheme="minorEastAsia" w:hAnsiTheme="minorHAnsi" w:cstheme="minorBidi"/>
          <w:b w:val="0"/>
          <w:bCs w:val="0"/>
        </w:rPr>
      </w:pPr>
      <w:hyperlink w:anchor="_Toc104192203" w:history="1">
        <w:r w:rsidR="0097464E" w:rsidRPr="0097464E">
          <w:rPr>
            <w:rStyle w:val="af0"/>
            <w:b w:val="0"/>
          </w:rPr>
          <w:t>1.2</w:t>
        </w:r>
        <w:r w:rsidR="0097464E" w:rsidRPr="0097464E">
          <w:rPr>
            <w:rFonts w:asciiTheme="minorHAnsi" w:eastAsiaTheme="minorEastAsia" w:hAnsiTheme="minorHAnsi" w:cstheme="minorBidi"/>
            <w:b w:val="0"/>
            <w:bCs w:val="0"/>
          </w:rPr>
          <w:tab/>
        </w:r>
        <w:r w:rsidR="0097464E" w:rsidRPr="0097464E">
          <w:rPr>
            <w:rStyle w:val="af0"/>
            <w:b w:val="0"/>
          </w:rPr>
          <w:t>Существующие и перспективные объемы потребления тепловой энергии (мощности) и теплоносителя с разделением по видам теплопотребления в каждом расчетном элементе территориального деления на каждом этапе</w:t>
        </w:r>
        <w:r w:rsidR="0097464E" w:rsidRPr="0097464E">
          <w:rPr>
            <w:b w:val="0"/>
            <w:webHidden/>
          </w:rPr>
          <w:tab/>
        </w:r>
        <w:r w:rsidR="0097464E" w:rsidRPr="0097464E">
          <w:rPr>
            <w:b w:val="0"/>
            <w:webHidden/>
          </w:rPr>
          <w:fldChar w:fldCharType="begin"/>
        </w:r>
        <w:r w:rsidR="0097464E" w:rsidRPr="0097464E">
          <w:rPr>
            <w:b w:val="0"/>
            <w:webHidden/>
          </w:rPr>
          <w:instrText xml:space="preserve"> PAGEREF _Toc104192203 \h </w:instrText>
        </w:r>
        <w:r w:rsidR="0097464E" w:rsidRPr="0097464E">
          <w:rPr>
            <w:b w:val="0"/>
            <w:webHidden/>
          </w:rPr>
        </w:r>
        <w:r w:rsidR="0097464E" w:rsidRPr="0097464E">
          <w:rPr>
            <w:b w:val="0"/>
            <w:webHidden/>
          </w:rPr>
          <w:fldChar w:fldCharType="separate"/>
        </w:r>
        <w:r w:rsidR="00F11B21">
          <w:rPr>
            <w:b w:val="0"/>
            <w:webHidden/>
          </w:rPr>
          <w:t>30</w:t>
        </w:r>
        <w:r w:rsidR="0097464E" w:rsidRPr="0097464E">
          <w:rPr>
            <w:b w:val="0"/>
            <w:webHidden/>
          </w:rPr>
          <w:fldChar w:fldCharType="end"/>
        </w:r>
      </w:hyperlink>
    </w:p>
    <w:p w14:paraId="3E4AC4BE" w14:textId="6786F2BF" w:rsidR="0097464E" w:rsidRPr="0097464E" w:rsidRDefault="009921B7">
      <w:pPr>
        <w:pStyle w:val="22"/>
        <w:rPr>
          <w:rFonts w:asciiTheme="minorHAnsi" w:eastAsiaTheme="minorEastAsia" w:hAnsiTheme="minorHAnsi" w:cstheme="minorBidi"/>
          <w:b w:val="0"/>
          <w:bCs w:val="0"/>
        </w:rPr>
      </w:pPr>
      <w:hyperlink w:anchor="_Toc104192204" w:history="1">
        <w:r w:rsidR="0097464E" w:rsidRPr="0097464E">
          <w:rPr>
            <w:rStyle w:val="af0"/>
            <w:b w:val="0"/>
          </w:rPr>
          <w:t>1.3</w:t>
        </w:r>
        <w:r w:rsidR="0097464E" w:rsidRPr="0097464E">
          <w:rPr>
            <w:rFonts w:asciiTheme="minorHAnsi" w:eastAsiaTheme="minorEastAsia" w:hAnsiTheme="minorHAnsi" w:cstheme="minorBidi"/>
            <w:b w:val="0"/>
            <w:bCs w:val="0"/>
          </w:rPr>
          <w:tab/>
        </w:r>
        <w:r w:rsidR="0097464E" w:rsidRPr="0097464E">
          <w:rPr>
            <w:rStyle w:val="af0"/>
            <w:b w:val="0"/>
          </w:rPr>
          <w:t>Существующие и перспективные объемы потребления тепловой энергии (мощности) и теплоносителя объектами, на каждом этапе.</w:t>
        </w:r>
        <w:r w:rsidR="0097464E" w:rsidRPr="0097464E">
          <w:rPr>
            <w:b w:val="0"/>
            <w:webHidden/>
          </w:rPr>
          <w:tab/>
        </w:r>
        <w:r w:rsidR="0097464E" w:rsidRPr="0097464E">
          <w:rPr>
            <w:b w:val="0"/>
            <w:webHidden/>
          </w:rPr>
          <w:fldChar w:fldCharType="begin"/>
        </w:r>
        <w:r w:rsidR="0097464E" w:rsidRPr="0097464E">
          <w:rPr>
            <w:b w:val="0"/>
            <w:webHidden/>
          </w:rPr>
          <w:instrText xml:space="preserve"> PAGEREF _Toc104192204 \h </w:instrText>
        </w:r>
        <w:r w:rsidR="0097464E" w:rsidRPr="0097464E">
          <w:rPr>
            <w:b w:val="0"/>
            <w:webHidden/>
          </w:rPr>
        </w:r>
        <w:r w:rsidR="0097464E" w:rsidRPr="0097464E">
          <w:rPr>
            <w:b w:val="0"/>
            <w:webHidden/>
          </w:rPr>
          <w:fldChar w:fldCharType="separate"/>
        </w:r>
        <w:r w:rsidR="00F11B21">
          <w:rPr>
            <w:b w:val="0"/>
            <w:webHidden/>
          </w:rPr>
          <w:t>33</w:t>
        </w:r>
        <w:r w:rsidR="0097464E" w:rsidRPr="0097464E">
          <w:rPr>
            <w:b w:val="0"/>
            <w:webHidden/>
          </w:rPr>
          <w:fldChar w:fldCharType="end"/>
        </w:r>
      </w:hyperlink>
    </w:p>
    <w:p w14:paraId="556A8344" w14:textId="1D21470D" w:rsidR="0097464E" w:rsidRPr="0097464E" w:rsidRDefault="009921B7">
      <w:pPr>
        <w:pStyle w:val="17"/>
        <w:rPr>
          <w:rFonts w:asciiTheme="minorHAnsi" w:eastAsiaTheme="minorEastAsia" w:hAnsiTheme="minorHAnsi" w:cstheme="minorBidi"/>
          <w:b w:val="0"/>
          <w:bCs w:val="0"/>
          <w:caps w:val="0"/>
          <w:noProof/>
        </w:rPr>
      </w:pPr>
      <w:hyperlink w:anchor="_Toc104192205" w:history="1">
        <w:r w:rsidR="0097464E" w:rsidRPr="0097464E">
          <w:rPr>
            <w:rStyle w:val="af0"/>
            <w:b w:val="0"/>
            <w:noProof/>
          </w:rPr>
          <w:t>2</w:t>
        </w:r>
        <w:r w:rsidR="0097464E" w:rsidRPr="0097464E">
          <w:rPr>
            <w:rFonts w:asciiTheme="minorHAnsi" w:eastAsiaTheme="minorEastAsia" w:hAnsiTheme="minorHAnsi" w:cstheme="minorBidi"/>
            <w:b w:val="0"/>
            <w:bCs w:val="0"/>
            <w:caps w:val="0"/>
            <w:noProof/>
          </w:rPr>
          <w:tab/>
        </w:r>
        <w:r w:rsidR="0097464E" w:rsidRPr="0097464E">
          <w:rPr>
            <w:rStyle w:val="af0"/>
            <w:b w:val="0"/>
            <w:noProof/>
          </w:rPr>
          <w:t>Раздел 2. Существующие и перспективные балансы тепловой мощности источников тепловой энергии и тепловой нагрузки потребителей</w:t>
        </w:r>
        <w:r w:rsidR="0097464E" w:rsidRPr="0097464E">
          <w:rPr>
            <w:b w:val="0"/>
            <w:noProof/>
            <w:webHidden/>
          </w:rPr>
          <w:tab/>
        </w:r>
        <w:r w:rsidR="0097464E" w:rsidRPr="0097464E">
          <w:rPr>
            <w:b w:val="0"/>
            <w:noProof/>
            <w:webHidden/>
          </w:rPr>
          <w:fldChar w:fldCharType="begin"/>
        </w:r>
        <w:r w:rsidR="0097464E" w:rsidRPr="0097464E">
          <w:rPr>
            <w:b w:val="0"/>
            <w:noProof/>
            <w:webHidden/>
          </w:rPr>
          <w:instrText xml:space="preserve"> PAGEREF _Toc104192205 \h </w:instrText>
        </w:r>
        <w:r w:rsidR="0097464E" w:rsidRPr="0097464E">
          <w:rPr>
            <w:b w:val="0"/>
            <w:noProof/>
            <w:webHidden/>
          </w:rPr>
        </w:r>
        <w:r w:rsidR="0097464E" w:rsidRPr="0097464E">
          <w:rPr>
            <w:b w:val="0"/>
            <w:noProof/>
            <w:webHidden/>
          </w:rPr>
          <w:fldChar w:fldCharType="separate"/>
        </w:r>
        <w:r w:rsidR="00F11B21">
          <w:rPr>
            <w:b w:val="0"/>
            <w:noProof/>
            <w:webHidden/>
          </w:rPr>
          <w:t>34</w:t>
        </w:r>
        <w:r w:rsidR="0097464E" w:rsidRPr="0097464E">
          <w:rPr>
            <w:b w:val="0"/>
            <w:noProof/>
            <w:webHidden/>
          </w:rPr>
          <w:fldChar w:fldCharType="end"/>
        </w:r>
      </w:hyperlink>
    </w:p>
    <w:p w14:paraId="723AA429" w14:textId="04E44B39" w:rsidR="0097464E" w:rsidRPr="0097464E" w:rsidRDefault="009921B7">
      <w:pPr>
        <w:pStyle w:val="22"/>
        <w:rPr>
          <w:rFonts w:asciiTheme="minorHAnsi" w:eastAsiaTheme="minorEastAsia" w:hAnsiTheme="minorHAnsi" w:cstheme="minorBidi"/>
          <w:b w:val="0"/>
          <w:bCs w:val="0"/>
        </w:rPr>
      </w:pPr>
      <w:hyperlink w:anchor="_Toc104192206" w:history="1">
        <w:r w:rsidR="0097464E" w:rsidRPr="0097464E">
          <w:rPr>
            <w:rStyle w:val="af0"/>
            <w:b w:val="0"/>
          </w:rPr>
          <w:t>2.1</w:t>
        </w:r>
        <w:r w:rsidR="0097464E" w:rsidRPr="0097464E">
          <w:rPr>
            <w:rFonts w:asciiTheme="minorHAnsi" w:eastAsiaTheme="minorEastAsia" w:hAnsiTheme="minorHAnsi" w:cstheme="minorBidi"/>
            <w:b w:val="0"/>
            <w:bCs w:val="0"/>
          </w:rPr>
          <w:tab/>
        </w:r>
        <w:r w:rsidR="0097464E" w:rsidRPr="0097464E">
          <w:rPr>
            <w:rStyle w:val="af0"/>
            <w:b w:val="0"/>
          </w:rPr>
          <w:t>Существующие и перспективные зоны действия систем теплоснабжения и источников тепловой энергии</w:t>
        </w:r>
        <w:r w:rsidR="0097464E" w:rsidRPr="0097464E">
          <w:rPr>
            <w:b w:val="0"/>
            <w:webHidden/>
          </w:rPr>
          <w:tab/>
        </w:r>
        <w:r w:rsidR="0097464E" w:rsidRPr="0097464E">
          <w:rPr>
            <w:b w:val="0"/>
            <w:webHidden/>
          </w:rPr>
          <w:fldChar w:fldCharType="begin"/>
        </w:r>
        <w:r w:rsidR="0097464E" w:rsidRPr="0097464E">
          <w:rPr>
            <w:b w:val="0"/>
            <w:webHidden/>
          </w:rPr>
          <w:instrText xml:space="preserve"> PAGEREF _Toc104192206 \h </w:instrText>
        </w:r>
        <w:r w:rsidR="0097464E" w:rsidRPr="0097464E">
          <w:rPr>
            <w:b w:val="0"/>
            <w:webHidden/>
          </w:rPr>
        </w:r>
        <w:r w:rsidR="0097464E" w:rsidRPr="0097464E">
          <w:rPr>
            <w:b w:val="0"/>
            <w:webHidden/>
          </w:rPr>
          <w:fldChar w:fldCharType="separate"/>
        </w:r>
        <w:r w:rsidR="00F11B21">
          <w:rPr>
            <w:b w:val="0"/>
            <w:webHidden/>
          </w:rPr>
          <w:t>34</w:t>
        </w:r>
        <w:r w:rsidR="0097464E" w:rsidRPr="0097464E">
          <w:rPr>
            <w:b w:val="0"/>
            <w:webHidden/>
          </w:rPr>
          <w:fldChar w:fldCharType="end"/>
        </w:r>
      </w:hyperlink>
    </w:p>
    <w:p w14:paraId="4EB8BEA4" w14:textId="6E97DD06" w:rsidR="0097464E" w:rsidRPr="0097464E" w:rsidRDefault="009921B7">
      <w:pPr>
        <w:pStyle w:val="22"/>
        <w:rPr>
          <w:rFonts w:asciiTheme="minorHAnsi" w:eastAsiaTheme="minorEastAsia" w:hAnsiTheme="minorHAnsi" w:cstheme="minorBidi"/>
          <w:b w:val="0"/>
          <w:bCs w:val="0"/>
        </w:rPr>
      </w:pPr>
      <w:hyperlink w:anchor="_Toc104192207" w:history="1">
        <w:r w:rsidR="0097464E" w:rsidRPr="0097464E">
          <w:rPr>
            <w:rStyle w:val="af0"/>
            <w:b w:val="0"/>
          </w:rPr>
          <w:t>2.2</w:t>
        </w:r>
        <w:r w:rsidR="0097464E" w:rsidRPr="0097464E">
          <w:rPr>
            <w:rFonts w:asciiTheme="minorHAnsi" w:eastAsiaTheme="minorEastAsia" w:hAnsiTheme="minorHAnsi" w:cstheme="minorBidi"/>
            <w:b w:val="0"/>
            <w:bCs w:val="0"/>
          </w:rPr>
          <w:tab/>
        </w:r>
        <w:r w:rsidR="0097464E" w:rsidRPr="0097464E">
          <w:rPr>
            <w:rStyle w:val="af0"/>
            <w:b w:val="0"/>
          </w:rPr>
          <w:t>Существующие и перспективные зоны действия индивидуальных источников тепловой энергии</w:t>
        </w:r>
        <w:r w:rsidR="0097464E" w:rsidRPr="0097464E">
          <w:rPr>
            <w:b w:val="0"/>
            <w:webHidden/>
          </w:rPr>
          <w:tab/>
        </w:r>
        <w:r w:rsidR="0097464E" w:rsidRPr="0097464E">
          <w:rPr>
            <w:b w:val="0"/>
            <w:webHidden/>
          </w:rPr>
          <w:fldChar w:fldCharType="begin"/>
        </w:r>
        <w:r w:rsidR="0097464E" w:rsidRPr="0097464E">
          <w:rPr>
            <w:b w:val="0"/>
            <w:webHidden/>
          </w:rPr>
          <w:instrText xml:space="preserve"> PAGEREF _Toc104192207 \h </w:instrText>
        </w:r>
        <w:r w:rsidR="0097464E" w:rsidRPr="0097464E">
          <w:rPr>
            <w:b w:val="0"/>
            <w:webHidden/>
          </w:rPr>
        </w:r>
        <w:r w:rsidR="0097464E" w:rsidRPr="0097464E">
          <w:rPr>
            <w:b w:val="0"/>
            <w:webHidden/>
          </w:rPr>
          <w:fldChar w:fldCharType="separate"/>
        </w:r>
        <w:r w:rsidR="00F11B21">
          <w:rPr>
            <w:b w:val="0"/>
            <w:webHidden/>
          </w:rPr>
          <w:t>38</w:t>
        </w:r>
        <w:r w:rsidR="0097464E" w:rsidRPr="0097464E">
          <w:rPr>
            <w:b w:val="0"/>
            <w:webHidden/>
          </w:rPr>
          <w:fldChar w:fldCharType="end"/>
        </w:r>
      </w:hyperlink>
    </w:p>
    <w:p w14:paraId="20767C43" w14:textId="51CF0118" w:rsidR="0097464E" w:rsidRPr="0097464E" w:rsidRDefault="009921B7">
      <w:pPr>
        <w:pStyle w:val="22"/>
        <w:rPr>
          <w:rFonts w:asciiTheme="minorHAnsi" w:eastAsiaTheme="minorEastAsia" w:hAnsiTheme="minorHAnsi" w:cstheme="minorBidi"/>
          <w:b w:val="0"/>
          <w:bCs w:val="0"/>
        </w:rPr>
      </w:pPr>
      <w:hyperlink w:anchor="_Toc104192208" w:history="1">
        <w:r w:rsidR="0097464E" w:rsidRPr="0097464E">
          <w:rPr>
            <w:rStyle w:val="af0"/>
            <w:b w:val="0"/>
          </w:rPr>
          <w:t>2.3</w:t>
        </w:r>
        <w:r w:rsidR="0097464E" w:rsidRPr="0097464E">
          <w:rPr>
            <w:rFonts w:asciiTheme="minorHAnsi" w:eastAsiaTheme="minorEastAsia" w:hAnsiTheme="minorHAnsi" w:cstheme="minorBidi"/>
            <w:b w:val="0"/>
            <w:bCs w:val="0"/>
          </w:rPr>
          <w:tab/>
        </w:r>
        <w:r w:rsidR="0097464E" w:rsidRPr="0097464E">
          <w:rPr>
            <w:rStyle w:val="af0"/>
            <w:b w:val="0"/>
          </w:rPr>
          <w:t>Существующие и перспективные балансы тепловой мощности и тепловой нагрузки в зонах действия источников тепловой энергии, в том числе работающих на единую тепловую сеть, на каждом этапе</w:t>
        </w:r>
        <w:r w:rsidR="0097464E" w:rsidRPr="0097464E">
          <w:rPr>
            <w:b w:val="0"/>
            <w:webHidden/>
          </w:rPr>
          <w:tab/>
        </w:r>
        <w:r w:rsidR="0097464E" w:rsidRPr="0097464E">
          <w:rPr>
            <w:b w:val="0"/>
            <w:webHidden/>
          </w:rPr>
          <w:fldChar w:fldCharType="begin"/>
        </w:r>
        <w:r w:rsidR="0097464E" w:rsidRPr="0097464E">
          <w:rPr>
            <w:b w:val="0"/>
            <w:webHidden/>
          </w:rPr>
          <w:instrText xml:space="preserve"> PAGEREF _Toc104192208 \h </w:instrText>
        </w:r>
        <w:r w:rsidR="0097464E" w:rsidRPr="0097464E">
          <w:rPr>
            <w:b w:val="0"/>
            <w:webHidden/>
          </w:rPr>
        </w:r>
        <w:r w:rsidR="0097464E" w:rsidRPr="0097464E">
          <w:rPr>
            <w:b w:val="0"/>
            <w:webHidden/>
          </w:rPr>
          <w:fldChar w:fldCharType="separate"/>
        </w:r>
        <w:r w:rsidR="00F11B21">
          <w:rPr>
            <w:b w:val="0"/>
            <w:webHidden/>
          </w:rPr>
          <w:t>38</w:t>
        </w:r>
        <w:r w:rsidR="0097464E" w:rsidRPr="0097464E">
          <w:rPr>
            <w:b w:val="0"/>
            <w:webHidden/>
          </w:rPr>
          <w:fldChar w:fldCharType="end"/>
        </w:r>
      </w:hyperlink>
    </w:p>
    <w:p w14:paraId="7C89D247" w14:textId="313DBC40" w:rsidR="0097464E" w:rsidRPr="0097464E" w:rsidRDefault="009921B7">
      <w:pPr>
        <w:pStyle w:val="22"/>
        <w:rPr>
          <w:rFonts w:asciiTheme="minorHAnsi" w:eastAsiaTheme="minorEastAsia" w:hAnsiTheme="minorHAnsi" w:cstheme="minorBidi"/>
          <w:b w:val="0"/>
          <w:bCs w:val="0"/>
        </w:rPr>
      </w:pPr>
      <w:hyperlink w:anchor="_Toc104192209" w:history="1">
        <w:r w:rsidR="0097464E" w:rsidRPr="0097464E">
          <w:rPr>
            <w:rStyle w:val="af0"/>
            <w:b w:val="0"/>
          </w:rPr>
          <w:t>2.4</w:t>
        </w:r>
        <w:r w:rsidR="0097464E" w:rsidRPr="0097464E">
          <w:rPr>
            <w:rFonts w:asciiTheme="minorHAnsi" w:eastAsiaTheme="minorEastAsia" w:hAnsiTheme="minorHAnsi" w:cstheme="minorBidi"/>
            <w:b w:val="0"/>
            <w:bCs w:val="0"/>
          </w:rPr>
          <w:tab/>
        </w:r>
        <w:r w:rsidR="0097464E" w:rsidRPr="0097464E">
          <w:rPr>
            <w:rStyle w:val="af0"/>
            <w:b w:val="0"/>
          </w:rPr>
          <w:t xml:space="preserve">Перспективные балансы тепловой мощности источников тепловой энергии и тепловой нагрузки потребителей в случае, если зона действия источника тепловой энергии расположена в границах двух или более городских округов либо в границах городского округа </w:t>
        </w:r>
        <w:r w:rsidR="0097464E" w:rsidRPr="0097464E">
          <w:rPr>
            <w:rStyle w:val="af0"/>
            <w:b w:val="0"/>
          </w:rPr>
          <w:lastRenderedPageBreak/>
          <w:t>(поселения) и города федерального значения или городских округов (поселений) и города федерального значения, с указанием величины тепловой нагрузки для потребителей каждого поселения, городского округа, города федерального назначения</w:t>
        </w:r>
        <w:r w:rsidR="0097464E" w:rsidRPr="0097464E">
          <w:rPr>
            <w:b w:val="0"/>
            <w:webHidden/>
          </w:rPr>
          <w:tab/>
        </w:r>
        <w:r w:rsidR="0097464E" w:rsidRPr="0097464E">
          <w:rPr>
            <w:b w:val="0"/>
            <w:webHidden/>
          </w:rPr>
          <w:fldChar w:fldCharType="begin"/>
        </w:r>
        <w:r w:rsidR="0097464E" w:rsidRPr="0097464E">
          <w:rPr>
            <w:b w:val="0"/>
            <w:webHidden/>
          </w:rPr>
          <w:instrText xml:space="preserve"> PAGEREF _Toc104192209 \h </w:instrText>
        </w:r>
        <w:r w:rsidR="0097464E" w:rsidRPr="0097464E">
          <w:rPr>
            <w:b w:val="0"/>
            <w:webHidden/>
          </w:rPr>
        </w:r>
        <w:r w:rsidR="0097464E" w:rsidRPr="0097464E">
          <w:rPr>
            <w:b w:val="0"/>
            <w:webHidden/>
          </w:rPr>
          <w:fldChar w:fldCharType="separate"/>
        </w:r>
        <w:r w:rsidR="00F11B21">
          <w:rPr>
            <w:b w:val="0"/>
            <w:webHidden/>
          </w:rPr>
          <w:t>46</w:t>
        </w:r>
        <w:r w:rsidR="0097464E" w:rsidRPr="0097464E">
          <w:rPr>
            <w:b w:val="0"/>
            <w:webHidden/>
          </w:rPr>
          <w:fldChar w:fldCharType="end"/>
        </w:r>
      </w:hyperlink>
    </w:p>
    <w:p w14:paraId="4E54F9FC" w14:textId="44D53479" w:rsidR="0097464E" w:rsidRPr="0097464E" w:rsidRDefault="009921B7">
      <w:pPr>
        <w:pStyle w:val="22"/>
        <w:rPr>
          <w:rFonts w:asciiTheme="minorHAnsi" w:eastAsiaTheme="minorEastAsia" w:hAnsiTheme="minorHAnsi" w:cstheme="minorBidi"/>
          <w:b w:val="0"/>
          <w:bCs w:val="0"/>
        </w:rPr>
      </w:pPr>
      <w:hyperlink w:anchor="_Toc104192210" w:history="1">
        <w:r w:rsidR="0097464E" w:rsidRPr="0097464E">
          <w:rPr>
            <w:rStyle w:val="af0"/>
            <w:b w:val="0"/>
          </w:rPr>
          <w:t>2.5</w:t>
        </w:r>
        <w:r w:rsidR="0097464E" w:rsidRPr="0097464E">
          <w:rPr>
            <w:rFonts w:asciiTheme="minorHAnsi" w:eastAsiaTheme="minorEastAsia" w:hAnsiTheme="minorHAnsi" w:cstheme="minorBidi"/>
            <w:b w:val="0"/>
            <w:bCs w:val="0"/>
          </w:rPr>
          <w:tab/>
        </w:r>
        <w:r w:rsidR="0097464E" w:rsidRPr="0097464E">
          <w:rPr>
            <w:rStyle w:val="af0"/>
            <w:b w:val="0"/>
          </w:rPr>
          <w:t>Радиус эффективного теплоснабжения, позволяющий определить, при которых подключение (технологическое присоединение) теплопотребляющих установок к системе теплоснабжения нецелесообразно, и определяемый в соответствии с методическими указаниями по разработке схем теплоснабжения</w:t>
        </w:r>
        <w:r w:rsidR="0097464E" w:rsidRPr="0097464E">
          <w:rPr>
            <w:b w:val="0"/>
            <w:webHidden/>
          </w:rPr>
          <w:tab/>
        </w:r>
        <w:r w:rsidR="0097464E" w:rsidRPr="0097464E">
          <w:rPr>
            <w:b w:val="0"/>
            <w:webHidden/>
          </w:rPr>
          <w:fldChar w:fldCharType="begin"/>
        </w:r>
        <w:r w:rsidR="0097464E" w:rsidRPr="0097464E">
          <w:rPr>
            <w:b w:val="0"/>
            <w:webHidden/>
          </w:rPr>
          <w:instrText xml:space="preserve"> PAGEREF _Toc104192210 \h </w:instrText>
        </w:r>
        <w:r w:rsidR="0097464E" w:rsidRPr="0097464E">
          <w:rPr>
            <w:b w:val="0"/>
            <w:webHidden/>
          </w:rPr>
        </w:r>
        <w:r w:rsidR="0097464E" w:rsidRPr="0097464E">
          <w:rPr>
            <w:b w:val="0"/>
            <w:webHidden/>
          </w:rPr>
          <w:fldChar w:fldCharType="separate"/>
        </w:r>
        <w:r w:rsidR="00F11B21">
          <w:rPr>
            <w:b w:val="0"/>
            <w:webHidden/>
          </w:rPr>
          <w:t>46</w:t>
        </w:r>
        <w:r w:rsidR="0097464E" w:rsidRPr="0097464E">
          <w:rPr>
            <w:b w:val="0"/>
            <w:webHidden/>
          </w:rPr>
          <w:fldChar w:fldCharType="end"/>
        </w:r>
      </w:hyperlink>
    </w:p>
    <w:p w14:paraId="2D070CB1" w14:textId="4C0B5735" w:rsidR="0097464E" w:rsidRPr="0097464E" w:rsidRDefault="009921B7">
      <w:pPr>
        <w:pStyle w:val="22"/>
        <w:rPr>
          <w:rFonts w:asciiTheme="minorHAnsi" w:eastAsiaTheme="minorEastAsia" w:hAnsiTheme="minorHAnsi" w:cstheme="minorBidi"/>
          <w:b w:val="0"/>
          <w:bCs w:val="0"/>
        </w:rPr>
      </w:pPr>
      <w:hyperlink w:anchor="_Toc104192211" w:history="1">
        <w:r w:rsidR="0097464E" w:rsidRPr="0097464E">
          <w:rPr>
            <w:rStyle w:val="af0"/>
            <w:b w:val="0"/>
          </w:rPr>
          <w:t>2.6</w:t>
        </w:r>
        <w:r w:rsidR="0097464E" w:rsidRPr="0097464E">
          <w:rPr>
            <w:rFonts w:asciiTheme="minorHAnsi" w:eastAsiaTheme="minorEastAsia" w:hAnsiTheme="minorHAnsi" w:cstheme="minorBidi"/>
            <w:b w:val="0"/>
            <w:bCs w:val="0"/>
          </w:rPr>
          <w:tab/>
        </w:r>
        <w:r w:rsidR="0097464E" w:rsidRPr="0097464E">
          <w:rPr>
            <w:rStyle w:val="af0"/>
            <w:b w:val="0"/>
          </w:rPr>
          <w:t>Существующие и перспективные значения установленной тепловой мощности основного оборудования источника (источников) тепловой энергии</w:t>
        </w:r>
        <w:r w:rsidR="0097464E" w:rsidRPr="0097464E">
          <w:rPr>
            <w:b w:val="0"/>
            <w:webHidden/>
          </w:rPr>
          <w:tab/>
        </w:r>
        <w:r w:rsidR="0097464E" w:rsidRPr="0097464E">
          <w:rPr>
            <w:b w:val="0"/>
            <w:webHidden/>
          </w:rPr>
          <w:fldChar w:fldCharType="begin"/>
        </w:r>
        <w:r w:rsidR="0097464E" w:rsidRPr="0097464E">
          <w:rPr>
            <w:b w:val="0"/>
            <w:webHidden/>
          </w:rPr>
          <w:instrText xml:space="preserve"> PAGEREF _Toc104192211 \h </w:instrText>
        </w:r>
        <w:r w:rsidR="0097464E" w:rsidRPr="0097464E">
          <w:rPr>
            <w:b w:val="0"/>
            <w:webHidden/>
          </w:rPr>
        </w:r>
        <w:r w:rsidR="0097464E" w:rsidRPr="0097464E">
          <w:rPr>
            <w:b w:val="0"/>
            <w:webHidden/>
          </w:rPr>
          <w:fldChar w:fldCharType="separate"/>
        </w:r>
        <w:r w:rsidR="00F11B21">
          <w:rPr>
            <w:b w:val="0"/>
            <w:webHidden/>
          </w:rPr>
          <w:t>49</w:t>
        </w:r>
        <w:r w:rsidR="0097464E" w:rsidRPr="0097464E">
          <w:rPr>
            <w:b w:val="0"/>
            <w:webHidden/>
          </w:rPr>
          <w:fldChar w:fldCharType="end"/>
        </w:r>
      </w:hyperlink>
    </w:p>
    <w:p w14:paraId="027EBB78" w14:textId="02C330D6" w:rsidR="0097464E" w:rsidRPr="0097464E" w:rsidRDefault="009921B7">
      <w:pPr>
        <w:pStyle w:val="22"/>
        <w:rPr>
          <w:rFonts w:asciiTheme="minorHAnsi" w:eastAsiaTheme="minorEastAsia" w:hAnsiTheme="minorHAnsi" w:cstheme="minorBidi"/>
          <w:b w:val="0"/>
          <w:bCs w:val="0"/>
        </w:rPr>
      </w:pPr>
      <w:hyperlink w:anchor="_Toc104192212" w:history="1">
        <w:r w:rsidR="0097464E" w:rsidRPr="0097464E">
          <w:rPr>
            <w:rStyle w:val="af0"/>
            <w:b w:val="0"/>
          </w:rPr>
          <w:t>2.7</w:t>
        </w:r>
        <w:r w:rsidR="0097464E" w:rsidRPr="0097464E">
          <w:rPr>
            <w:rFonts w:asciiTheme="minorHAnsi" w:eastAsiaTheme="minorEastAsia" w:hAnsiTheme="minorHAnsi" w:cstheme="minorBidi"/>
            <w:b w:val="0"/>
            <w:bCs w:val="0"/>
          </w:rPr>
          <w:tab/>
        </w:r>
        <w:r w:rsidR="0097464E" w:rsidRPr="0097464E">
          <w:rPr>
            <w:rStyle w:val="af0"/>
            <w:b w:val="0"/>
          </w:rPr>
          <w:t>Существующие и перспективные технические ограничения на использование установленной тепловой мощности и значения располагаемой мощности основного оборудования источников тепловой энергии</w:t>
        </w:r>
        <w:r w:rsidR="0097464E" w:rsidRPr="0097464E">
          <w:rPr>
            <w:b w:val="0"/>
            <w:webHidden/>
          </w:rPr>
          <w:tab/>
        </w:r>
        <w:r w:rsidR="0097464E" w:rsidRPr="0097464E">
          <w:rPr>
            <w:b w:val="0"/>
            <w:webHidden/>
          </w:rPr>
          <w:fldChar w:fldCharType="begin"/>
        </w:r>
        <w:r w:rsidR="0097464E" w:rsidRPr="0097464E">
          <w:rPr>
            <w:b w:val="0"/>
            <w:webHidden/>
          </w:rPr>
          <w:instrText xml:space="preserve"> PAGEREF _Toc104192212 \h </w:instrText>
        </w:r>
        <w:r w:rsidR="0097464E" w:rsidRPr="0097464E">
          <w:rPr>
            <w:b w:val="0"/>
            <w:webHidden/>
          </w:rPr>
        </w:r>
        <w:r w:rsidR="0097464E" w:rsidRPr="0097464E">
          <w:rPr>
            <w:b w:val="0"/>
            <w:webHidden/>
          </w:rPr>
          <w:fldChar w:fldCharType="separate"/>
        </w:r>
        <w:r w:rsidR="00F11B21">
          <w:rPr>
            <w:b w:val="0"/>
            <w:webHidden/>
          </w:rPr>
          <w:t>50</w:t>
        </w:r>
        <w:r w:rsidR="0097464E" w:rsidRPr="0097464E">
          <w:rPr>
            <w:b w:val="0"/>
            <w:webHidden/>
          </w:rPr>
          <w:fldChar w:fldCharType="end"/>
        </w:r>
      </w:hyperlink>
    </w:p>
    <w:p w14:paraId="52EAA3EA" w14:textId="36F3C3C0" w:rsidR="0097464E" w:rsidRPr="0097464E" w:rsidRDefault="009921B7">
      <w:pPr>
        <w:pStyle w:val="22"/>
        <w:rPr>
          <w:rFonts w:asciiTheme="minorHAnsi" w:eastAsiaTheme="minorEastAsia" w:hAnsiTheme="minorHAnsi" w:cstheme="minorBidi"/>
          <w:b w:val="0"/>
          <w:bCs w:val="0"/>
        </w:rPr>
      </w:pPr>
      <w:hyperlink w:anchor="_Toc104192213" w:history="1">
        <w:r w:rsidR="0097464E" w:rsidRPr="0097464E">
          <w:rPr>
            <w:rStyle w:val="af0"/>
            <w:b w:val="0"/>
          </w:rPr>
          <w:t>2.8</w:t>
        </w:r>
        <w:r w:rsidR="0097464E" w:rsidRPr="0097464E">
          <w:rPr>
            <w:rFonts w:asciiTheme="minorHAnsi" w:eastAsiaTheme="minorEastAsia" w:hAnsiTheme="minorHAnsi" w:cstheme="minorBidi"/>
            <w:b w:val="0"/>
            <w:bCs w:val="0"/>
          </w:rPr>
          <w:tab/>
        </w:r>
        <w:r w:rsidR="0097464E" w:rsidRPr="0097464E">
          <w:rPr>
            <w:rStyle w:val="af0"/>
            <w:b w:val="0"/>
          </w:rPr>
          <w:t>Существующие и перспективные значения тепловой мощности нетто источников тепловой энергии</w:t>
        </w:r>
        <w:r w:rsidR="0097464E" w:rsidRPr="0097464E">
          <w:rPr>
            <w:b w:val="0"/>
            <w:webHidden/>
          </w:rPr>
          <w:tab/>
        </w:r>
        <w:r w:rsidR="0097464E" w:rsidRPr="0097464E">
          <w:rPr>
            <w:b w:val="0"/>
            <w:webHidden/>
          </w:rPr>
          <w:fldChar w:fldCharType="begin"/>
        </w:r>
        <w:r w:rsidR="0097464E" w:rsidRPr="0097464E">
          <w:rPr>
            <w:b w:val="0"/>
            <w:webHidden/>
          </w:rPr>
          <w:instrText xml:space="preserve"> PAGEREF _Toc104192213 \h </w:instrText>
        </w:r>
        <w:r w:rsidR="0097464E" w:rsidRPr="0097464E">
          <w:rPr>
            <w:b w:val="0"/>
            <w:webHidden/>
          </w:rPr>
        </w:r>
        <w:r w:rsidR="0097464E" w:rsidRPr="0097464E">
          <w:rPr>
            <w:b w:val="0"/>
            <w:webHidden/>
          </w:rPr>
          <w:fldChar w:fldCharType="separate"/>
        </w:r>
        <w:r w:rsidR="00F11B21">
          <w:rPr>
            <w:b w:val="0"/>
            <w:webHidden/>
          </w:rPr>
          <w:t>51</w:t>
        </w:r>
        <w:r w:rsidR="0097464E" w:rsidRPr="0097464E">
          <w:rPr>
            <w:b w:val="0"/>
            <w:webHidden/>
          </w:rPr>
          <w:fldChar w:fldCharType="end"/>
        </w:r>
      </w:hyperlink>
    </w:p>
    <w:p w14:paraId="0E9F2021" w14:textId="3DD02C34" w:rsidR="0097464E" w:rsidRPr="0097464E" w:rsidRDefault="009921B7">
      <w:pPr>
        <w:pStyle w:val="22"/>
        <w:rPr>
          <w:rFonts w:asciiTheme="minorHAnsi" w:eastAsiaTheme="minorEastAsia" w:hAnsiTheme="minorHAnsi" w:cstheme="minorBidi"/>
          <w:b w:val="0"/>
          <w:bCs w:val="0"/>
        </w:rPr>
      </w:pPr>
      <w:hyperlink w:anchor="_Toc104192214" w:history="1">
        <w:r w:rsidR="0097464E" w:rsidRPr="0097464E">
          <w:rPr>
            <w:rStyle w:val="af0"/>
            <w:b w:val="0"/>
          </w:rPr>
          <w:t>2.9</w:t>
        </w:r>
        <w:r w:rsidR="0097464E" w:rsidRPr="0097464E">
          <w:rPr>
            <w:rFonts w:asciiTheme="minorHAnsi" w:eastAsiaTheme="minorEastAsia" w:hAnsiTheme="minorHAnsi" w:cstheme="minorBidi"/>
            <w:b w:val="0"/>
            <w:bCs w:val="0"/>
          </w:rPr>
          <w:tab/>
        </w:r>
        <w:r w:rsidR="0097464E" w:rsidRPr="0097464E">
          <w:rPr>
            <w:rStyle w:val="af0"/>
            <w:b w:val="0"/>
          </w:rPr>
          <w:t>Существующие и перспективные потери тепловой энергии при ее передаче по тепловым сетям, включая потери тепловой энергии в тепловых сетях теплопередачей через теплоизоляционные конструкции теплопроводов и потери теплоносителя, с указанием затрат теплоносителя на компенсацию этих потерь</w:t>
        </w:r>
        <w:r w:rsidR="0097464E" w:rsidRPr="0097464E">
          <w:rPr>
            <w:b w:val="0"/>
            <w:webHidden/>
          </w:rPr>
          <w:tab/>
        </w:r>
        <w:r w:rsidR="0097464E" w:rsidRPr="0097464E">
          <w:rPr>
            <w:b w:val="0"/>
            <w:webHidden/>
          </w:rPr>
          <w:fldChar w:fldCharType="begin"/>
        </w:r>
        <w:r w:rsidR="0097464E" w:rsidRPr="0097464E">
          <w:rPr>
            <w:b w:val="0"/>
            <w:webHidden/>
          </w:rPr>
          <w:instrText xml:space="preserve"> PAGEREF _Toc104192214 \h </w:instrText>
        </w:r>
        <w:r w:rsidR="0097464E" w:rsidRPr="0097464E">
          <w:rPr>
            <w:b w:val="0"/>
            <w:webHidden/>
          </w:rPr>
        </w:r>
        <w:r w:rsidR="0097464E" w:rsidRPr="0097464E">
          <w:rPr>
            <w:b w:val="0"/>
            <w:webHidden/>
          </w:rPr>
          <w:fldChar w:fldCharType="separate"/>
        </w:r>
        <w:r w:rsidR="00F11B21">
          <w:rPr>
            <w:b w:val="0"/>
            <w:webHidden/>
          </w:rPr>
          <w:t>52</w:t>
        </w:r>
        <w:r w:rsidR="0097464E" w:rsidRPr="0097464E">
          <w:rPr>
            <w:b w:val="0"/>
            <w:webHidden/>
          </w:rPr>
          <w:fldChar w:fldCharType="end"/>
        </w:r>
      </w:hyperlink>
    </w:p>
    <w:p w14:paraId="09A04D7C" w14:textId="0ECC7929" w:rsidR="0097464E" w:rsidRPr="0097464E" w:rsidRDefault="009921B7">
      <w:pPr>
        <w:pStyle w:val="22"/>
        <w:rPr>
          <w:rFonts w:asciiTheme="minorHAnsi" w:eastAsiaTheme="minorEastAsia" w:hAnsiTheme="minorHAnsi" w:cstheme="minorBidi"/>
          <w:b w:val="0"/>
          <w:bCs w:val="0"/>
        </w:rPr>
      </w:pPr>
      <w:hyperlink w:anchor="_Toc104192215" w:history="1">
        <w:r w:rsidR="0097464E" w:rsidRPr="0097464E">
          <w:rPr>
            <w:rStyle w:val="af0"/>
            <w:b w:val="0"/>
          </w:rPr>
          <w:t>2.10</w:t>
        </w:r>
        <w:r w:rsidR="0097464E" w:rsidRPr="0097464E">
          <w:rPr>
            <w:rFonts w:asciiTheme="minorHAnsi" w:eastAsiaTheme="minorEastAsia" w:hAnsiTheme="minorHAnsi" w:cstheme="minorBidi"/>
            <w:b w:val="0"/>
            <w:bCs w:val="0"/>
          </w:rPr>
          <w:tab/>
        </w:r>
        <w:r w:rsidR="0097464E" w:rsidRPr="0097464E">
          <w:rPr>
            <w:rStyle w:val="af0"/>
            <w:b w:val="0"/>
          </w:rPr>
          <w:t>Затраты существующей и перспективной тепловой мощности на хозяйственные нужды тепловых сетей</w:t>
        </w:r>
        <w:r w:rsidR="0097464E" w:rsidRPr="0097464E">
          <w:rPr>
            <w:b w:val="0"/>
            <w:webHidden/>
          </w:rPr>
          <w:tab/>
        </w:r>
        <w:r w:rsidR="0097464E" w:rsidRPr="0097464E">
          <w:rPr>
            <w:b w:val="0"/>
            <w:webHidden/>
          </w:rPr>
          <w:fldChar w:fldCharType="begin"/>
        </w:r>
        <w:r w:rsidR="0097464E" w:rsidRPr="0097464E">
          <w:rPr>
            <w:b w:val="0"/>
            <w:webHidden/>
          </w:rPr>
          <w:instrText xml:space="preserve"> PAGEREF _Toc104192215 \h </w:instrText>
        </w:r>
        <w:r w:rsidR="0097464E" w:rsidRPr="0097464E">
          <w:rPr>
            <w:b w:val="0"/>
            <w:webHidden/>
          </w:rPr>
        </w:r>
        <w:r w:rsidR="0097464E" w:rsidRPr="0097464E">
          <w:rPr>
            <w:b w:val="0"/>
            <w:webHidden/>
          </w:rPr>
          <w:fldChar w:fldCharType="separate"/>
        </w:r>
        <w:r w:rsidR="00F11B21">
          <w:rPr>
            <w:b w:val="0"/>
            <w:webHidden/>
          </w:rPr>
          <w:t>53</w:t>
        </w:r>
        <w:r w:rsidR="0097464E" w:rsidRPr="0097464E">
          <w:rPr>
            <w:b w:val="0"/>
            <w:webHidden/>
          </w:rPr>
          <w:fldChar w:fldCharType="end"/>
        </w:r>
      </w:hyperlink>
    </w:p>
    <w:p w14:paraId="65C94A10" w14:textId="19817490" w:rsidR="0097464E" w:rsidRPr="0097464E" w:rsidRDefault="009921B7">
      <w:pPr>
        <w:pStyle w:val="22"/>
        <w:rPr>
          <w:rFonts w:asciiTheme="minorHAnsi" w:eastAsiaTheme="minorEastAsia" w:hAnsiTheme="minorHAnsi" w:cstheme="minorBidi"/>
          <w:b w:val="0"/>
          <w:bCs w:val="0"/>
        </w:rPr>
      </w:pPr>
      <w:hyperlink w:anchor="_Toc104192216" w:history="1">
        <w:r w:rsidR="0097464E" w:rsidRPr="0097464E">
          <w:rPr>
            <w:rStyle w:val="af0"/>
            <w:b w:val="0"/>
          </w:rPr>
          <w:t>2.11</w:t>
        </w:r>
        <w:r w:rsidR="0097464E" w:rsidRPr="0097464E">
          <w:rPr>
            <w:rFonts w:asciiTheme="minorHAnsi" w:eastAsiaTheme="minorEastAsia" w:hAnsiTheme="minorHAnsi" w:cstheme="minorBidi"/>
            <w:b w:val="0"/>
            <w:bCs w:val="0"/>
          </w:rPr>
          <w:tab/>
        </w:r>
        <w:r w:rsidR="0097464E" w:rsidRPr="0097464E">
          <w:rPr>
            <w:rStyle w:val="af0"/>
            <w:b w:val="0"/>
          </w:rPr>
          <w:t>Значения существующей и перспективной резервной тепловой мощности источников теплоснабжения, в том числе источников тепловой энергии, принадлежащих потребителям, и источников тепловой энергии теплоснабжающих организаций, с выделением аварийного резерва и резерва по договорам на поддержание резервной тепловой мощности</w:t>
        </w:r>
        <w:r w:rsidR="0097464E" w:rsidRPr="0097464E">
          <w:rPr>
            <w:b w:val="0"/>
            <w:webHidden/>
          </w:rPr>
          <w:tab/>
        </w:r>
        <w:r w:rsidR="0097464E" w:rsidRPr="0097464E">
          <w:rPr>
            <w:b w:val="0"/>
            <w:webHidden/>
          </w:rPr>
          <w:fldChar w:fldCharType="begin"/>
        </w:r>
        <w:r w:rsidR="0097464E" w:rsidRPr="0097464E">
          <w:rPr>
            <w:b w:val="0"/>
            <w:webHidden/>
          </w:rPr>
          <w:instrText xml:space="preserve"> PAGEREF _Toc104192216 \h </w:instrText>
        </w:r>
        <w:r w:rsidR="0097464E" w:rsidRPr="0097464E">
          <w:rPr>
            <w:b w:val="0"/>
            <w:webHidden/>
          </w:rPr>
        </w:r>
        <w:r w:rsidR="0097464E" w:rsidRPr="0097464E">
          <w:rPr>
            <w:b w:val="0"/>
            <w:webHidden/>
          </w:rPr>
          <w:fldChar w:fldCharType="separate"/>
        </w:r>
        <w:r w:rsidR="00F11B21">
          <w:rPr>
            <w:b w:val="0"/>
            <w:webHidden/>
          </w:rPr>
          <w:t>53</w:t>
        </w:r>
        <w:r w:rsidR="0097464E" w:rsidRPr="0097464E">
          <w:rPr>
            <w:b w:val="0"/>
            <w:webHidden/>
          </w:rPr>
          <w:fldChar w:fldCharType="end"/>
        </w:r>
      </w:hyperlink>
    </w:p>
    <w:p w14:paraId="762B349B" w14:textId="356D93A8" w:rsidR="0097464E" w:rsidRPr="0097464E" w:rsidRDefault="009921B7">
      <w:pPr>
        <w:pStyle w:val="22"/>
        <w:rPr>
          <w:rFonts w:asciiTheme="minorHAnsi" w:eastAsiaTheme="minorEastAsia" w:hAnsiTheme="minorHAnsi" w:cstheme="minorBidi"/>
          <w:b w:val="0"/>
          <w:bCs w:val="0"/>
        </w:rPr>
      </w:pPr>
      <w:hyperlink w:anchor="_Toc104192217" w:history="1">
        <w:r w:rsidR="0097464E" w:rsidRPr="0097464E">
          <w:rPr>
            <w:rStyle w:val="af0"/>
            <w:b w:val="0"/>
          </w:rPr>
          <w:t>2.12</w:t>
        </w:r>
        <w:r w:rsidR="0097464E" w:rsidRPr="0097464E">
          <w:rPr>
            <w:rFonts w:asciiTheme="minorHAnsi" w:eastAsiaTheme="minorEastAsia" w:hAnsiTheme="minorHAnsi" w:cstheme="minorBidi"/>
            <w:b w:val="0"/>
            <w:bCs w:val="0"/>
          </w:rPr>
          <w:tab/>
        </w:r>
        <w:r w:rsidR="0097464E" w:rsidRPr="0097464E">
          <w:rPr>
            <w:rStyle w:val="af0"/>
            <w:b w:val="0"/>
          </w:rPr>
          <w:t>Значения существующей и перспективной тепловой нагрузки потребителей, устанавливаемые с учетом расчетной тепловой нагрузки</w:t>
        </w:r>
        <w:r w:rsidR="0097464E" w:rsidRPr="0097464E">
          <w:rPr>
            <w:b w:val="0"/>
            <w:webHidden/>
          </w:rPr>
          <w:tab/>
        </w:r>
        <w:r w:rsidR="0097464E" w:rsidRPr="0097464E">
          <w:rPr>
            <w:b w:val="0"/>
            <w:webHidden/>
          </w:rPr>
          <w:fldChar w:fldCharType="begin"/>
        </w:r>
        <w:r w:rsidR="0097464E" w:rsidRPr="0097464E">
          <w:rPr>
            <w:b w:val="0"/>
            <w:webHidden/>
          </w:rPr>
          <w:instrText xml:space="preserve"> PAGEREF _Toc104192217 \h </w:instrText>
        </w:r>
        <w:r w:rsidR="0097464E" w:rsidRPr="0097464E">
          <w:rPr>
            <w:b w:val="0"/>
            <w:webHidden/>
          </w:rPr>
        </w:r>
        <w:r w:rsidR="0097464E" w:rsidRPr="0097464E">
          <w:rPr>
            <w:b w:val="0"/>
            <w:webHidden/>
          </w:rPr>
          <w:fldChar w:fldCharType="separate"/>
        </w:r>
        <w:r w:rsidR="00F11B21">
          <w:rPr>
            <w:b w:val="0"/>
            <w:webHidden/>
          </w:rPr>
          <w:t>54</w:t>
        </w:r>
        <w:r w:rsidR="0097464E" w:rsidRPr="0097464E">
          <w:rPr>
            <w:b w:val="0"/>
            <w:webHidden/>
          </w:rPr>
          <w:fldChar w:fldCharType="end"/>
        </w:r>
      </w:hyperlink>
    </w:p>
    <w:p w14:paraId="728E149E" w14:textId="1F137C7C" w:rsidR="0097464E" w:rsidRPr="0097464E" w:rsidRDefault="009921B7">
      <w:pPr>
        <w:pStyle w:val="17"/>
        <w:rPr>
          <w:rFonts w:asciiTheme="minorHAnsi" w:eastAsiaTheme="minorEastAsia" w:hAnsiTheme="minorHAnsi" w:cstheme="minorBidi"/>
          <w:b w:val="0"/>
          <w:bCs w:val="0"/>
          <w:caps w:val="0"/>
          <w:noProof/>
        </w:rPr>
      </w:pPr>
      <w:hyperlink w:anchor="_Toc104192218" w:history="1">
        <w:r w:rsidR="0097464E" w:rsidRPr="0097464E">
          <w:rPr>
            <w:rStyle w:val="af0"/>
            <w:b w:val="0"/>
            <w:noProof/>
          </w:rPr>
          <w:t>3</w:t>
        </w:r>
        <w:r w:rsidR="0097464E" w:rsidRPr="0097464E">
          <w:rPr>
            <w:rFonts w:asciiTheme="minorHAnsi" w:eastAsiaTheme="minorEastAsia" w:hAnsiTheme="minorHAnsi" w:cstheme="minorBidi"/>
            <w:b w:val="0"/>
            <w:bCs w:val="0"/>
            <w:caps w:val="0"/>
            <w:noProof/>
          </w:rPr>
          <w:tab/>
        </w:r>
        <w:r w:rsidR="0097464E" w:rsidRPr="0097464E">
          <w:rPr>
            <w:rStyle w:val="af0"/>
            <w:b w:val="0"/>
            <w:noProof/>
          </w:rPr>
          <w:t>Раздел 3. Существующие и перспективные балансы теплоносителя</w:t>
        </w:r>
        <w:r w:rsidR="0097464E" w:rsidRPr="0097464E">
          <w:rPr>
            <w:b w:val="0"/>
            <w:noProof/>
            <w:webHidden/>
          </w:rPr>
          <w:tab/>
        </w:r>
        <w:r w:rsidR="0097464E" w:rsidRPr="0097464E">
          <w:rPr>
            <w:b w:val="0"/>
            <w:noProof/>
            <w:webHidden/>
          </w:rPr>
          <w:fldChar w:fldCharType="begin"/>
        </w:r>
        <w:r w:rsidR="0097464E" w:rsidRPr="0097464E">
          <w:rPr>
            <w:b w:val="0"/>
            <w:noProof/>
            <w:webHidden/>
          </w:rPr>
          <w:instrText xml:space="preserve"> PAGEREF _Toc104192218 \h </w:instrText>
        </w:r>
        <w:r w:rsidR="0097464E" w:rsidRPr="0097464E">
          <w:rPr>
            <w:b w:val="0"/>
            <w:noProof/>
            <w:webHidden/>
          </w:rPr>
        </w:r>
        <w:r w:rsidR="0097464E" w:rsidRPr="0097464E">
          <w:rPr>
            <w:b w:val="0"/>
            <w:noProof/>
            <w:webHidden/>
          </w:rPr>
          <w:fldChar w:fldCharType="separate"/>
        </w:r>
        <w:r w:rsidR="00F11B21">
          <w:rPr>
            <w:b w:val="0"/>
            <w:noProof/>
            <w:webHidden/>
          </w:rPr>
          <w:t>55</w:t>
        </w:r>
        <w:r w:rsidR="0097464E" w:rsidRPr="0097464E">
          <w:rPr>
            <w:b w:val="0"/>
            <w:noProof/>
            <w:webHidden/>
          </w:rPr>
          <w:fldChar w:fldCharType="end"/>
        </w:r>
      </w:hyperlink>
    </w:p>
    <w:p w14:paraId="4FB9EA68" w14:textId="68429C20" w:rsidR="0097464E" w:rsidRPr="0097464E" w:rsidRDefault="009921B7">
      <w:pPr>
        <w:pStyle w:val="22"/>
        <w:rPr>
          <w:rFonts w:asciiTheme="minorHAnsi" w:eastAsiaTheme="minorEastAsia" w:hAnsiTheme="minorHAnsi" w:cstheme="minorBidi"/>
          <w:b w:val="0"/>
          <w:bCs w:val="0"/>
        </w:rPr>
      </w:pPr>
      <w:hyperlink w:anchor="_Toc104192219" w:history="1">
        <w:r w:rsidR="0097464E" w:rsidRPr="0097464E">
          <w:rPr>
            <w:rStyle w:val="af0"/>
            <w:b w:val="0"/>
          </w:rPr>
          <w:t>3.1</w:t>
        </w:r>
        <w:r w:rsidR="0097464E" w:rsidRPr="0097464E">
          <w:rPr>
            <w:rFonts w:asciiTheme="minorHAnsi" w:eastAsiaTheme="minorEastAsia" w:hAnsiTheme="minorHAnsi" w:cstheme="minorBidi"/>
            <w:b w:val="0"/>
            <w:bCs w:val="0"/>
          </w:rPr>
          <w:tab/>
        </w:r>
        <w:r w:rsidR="0097464E" w:rsidRPr="0097464E">
          <w:rPr>
            <w:rStyle w:val="af0"/>
            <w:b w:val="0"/>
          </w:rPr>
          <w:t>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w:t>
        </w:r>
        <w:r w:rsidR="0097464E" w:rsidRPr="0097464E">
          <w:rPr>
            <w:b w:val="0"/>
            <w:webHidden/>
          </w:rPr>
          <w:tab/>
        </w:r>
        <w:r w:rsidR="0097464E" w:rsidRPr="0097464E">
          <w:rPr>
            <w:b w:val="0"/>
            <w:webHidden/>
          </w:rPr>
          <w:fldChar w:fldCharType="begin"/>
        </w:r>
        <w:r w:rsidR="0097464E" w:rsidRPr="0097464E">
          <w:rPr>
            <w:b w:val="0"/>
            <w:webHidden/>
          </w:rPr>
          <w:instrText xml:space="preserve"> PAGEREF _Toc104192219 \h </w:instrText>
        </w:r>
        <w:r w:rsidR="0097464E" w:rsidRPr="0097464E">
          <w:rPr>
            <w:b w:val="0"/>
            <w:webHidden/>
          </w:rPr>
        </w:r>
        <w:r w:rsidR="0097464E" w:rsidRPr="0097464E">
          <w:rPr>
            <w:b w:val="0"/>
            <w:webHidden/>
          </w:rPr>
          <w:fldChar w:fldCharType="separate"/>
        </w:r>
        <w:r w:rsidR="00F11B21">
          <w:rPr>
            <w:b w:val="0"/>
            <w:webHidden/>
          </w:rPr>
          <w:t>55</w:t>
        </w:r>
        <w:r w:rsidR="0097464E" w:rsidRPr="0097464E">
          <w:rPr>
            <w:b w:val="0"/>
            <w:webHidden/>
          </w:rPr>
          <w:fldChar w:fldCharType="end"/>
        </w:r>
      </w:hyperlink>
    </w:p>
    <w:p w14:paraId="2A627F1C" w14:textId="7D7B0885" w:rsidR="0097464E" w:rsidRPr="0097464E" w:rsidRDefault="009921B7">
      <w:pPr>
        <w:pStyle w:val="22"/>
        <w:rPr>
          <w:rFonts w:asciiTheme="minorHAnsi" w:eastAsiaTheme="minorEastAsia" w:hAnsiTheme="minorHAnsi" w:cstheme="minorBidi"/>
          <w:b w:val="0"/>
          <w:bCs w:val="0"/>
        </w:rPr>
      </w:pPr>
      <w:hyperlink w:anchor="_Toc104192220" w:history="1">
        <w:r w:rsidR="0097464E" w:rsidRPr="0097464E">
          <w:rPr>
            <w:rStyle w:val="af0"/>
            <w:b w:val="0"/>
          </w:rPr>
          <w:t>3.2</w:t>
        </w:r>
        <w:r w:rsidR="0097464E" w:rsidRPr="0097464E">
          <w:rPr>
            <w:rFonts w:asciiTheme="minorHAnsi" w:eastAsiaTheme="minorEastAsia" w:hAnsiTheme="minorHAnsi" w:cstheme="minorBidi"/>
            <w:b w:val="0"/>
            <w:bCs w:val="0"/>
          </w:rPr>
          <w:tab/>
        </w:r>
        <w:r w:rsidR="0097464E" w:rsidRPr="0097464E">
          <w:rPr>
            <w:rStyle w:val="af0"/>
            <w:b w:val="0"/>
          </w:rPr>
          <w:t>Существующие и перспективные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w:t>
        </w:r>
        <w:r w:rsidR="0097464E" w:rsidRPr="0097464E">
          <w:rPr>
            <w:b w:val="0"/>
            <w:webHidden/>
          </w:rPr>
          <w:tab/>
        </w:r>
        <w:r w:rsidR="0097464E" w:rsidRPr="0097464E">
          <w:rPr>
            <w:b w:val="0"/>
            <w:webHidden/>
          </w:rPr>
          <w:fldChar w:fldCharType="begin"/>
        </w:r>
        <w:r w:rsidR="0097464E" w:rsidRPr="0097464E">
          <w:rPr>
            <w:b w:val="0"/>
            <w:webHidden/>
          </w:rPr>
          <w:instrText xml:space="preserve"> PAGEREF _Toc104192220 \h </w:instrText>
        </w:r>
        <w:r w:rsidR="0097464E" w:rsidRPr="0097464E">
          <w:rPr>
            <w:b w:val="0"/>
            <w:webHidden/>
          </w:rPr>
        </w:r>
        <w:r w:rsidR="0097464E" w:rsidRPr="0097464E">
          <w:rPr>
            <w:b w:val="0"/>
            <w:webHidden/>
          </w:rPr>
          <w:fldChar w:fldCharType="separate"/>
        </w:r>
        <w:r w:rsidR="00F11B21">
          <w:rPr>
            <w:b w:val="0"/>
            <w:webHidden/>
          </w:rPr>
          <w:t>58</w:t>
        </w:r>
        <w:r w:rsidR="0097464E" w:rsidRPr="0097464E">
          <w:rPr>
            <w:b w:val="0"/>
            <w:webHidden/>
          </w:rPr>
          <w:fldChar w:fldCharType="end"/>
        </w:r>
      </w:hyperlink>
    </w:p>
    <w:p w14:paraId="1FB31B28" w14:textId="29405CD8" w:rsidR="0097464E" w:rsidRPr="0097464E" w:rsidRDefault="009921B7">
      <w:pPr>
        <w:pStyle w:val="17"/>
        <w:rPr>
          <w:rFonts w:asciiTheme="minorHAnsi" w:eastAsiaTheme="minorEastAsia" w:hAnsiTheme="minorHAnsi" w:cstheme="minorBidi"/>
          <w:b w:val="0"/>
          <w:bCs w:val="0"/>
          <w:caps w:val="0"/>
          <w:noProof/>
        </w:rPr>
      </w:pPr>
      <w:hyperlink w:anchor="_Toc104192221" w:history="1">
        <w:r w:rsidR="0097464E" w:rsidRPr="0097464E">
          <w:rPr>
            <w:rStyle w:val="af0"/>
            <w:b w:val="0"/>
            <w:noProof/>
          </w:rPr>
          <w:t>4</w:t>
        </w:r>
        <w:r w:rsidR="0097464E" w:rsidRPr="0097464E">
          <w:rPr>
            <w:rFonts w:asciiTheme="minorHAnsi" w:eastAsiaTheme="minorEastAsia" w:hAnsiTheme="minorHAnsi" w:cstheme="minorBidi"/>
            <w:b w:val="0"/>
            <w:bCs w:val="0"/>
            <w:caps w:val="0"/>
            <w:noProof/>
          </w:rPr>
          <w:tab/>
        </w:r>
        <w:r w:rsidR="0097464E" w:rsidRPr="0097464E">
          <w:rPr>
            <w:rStyle w:val="af0"/>
            <w:b w:val="0"/>
            <w:noProof/>
          </w:rPr>
          <w:t>Раздел 4. Основные положения мастер-плана развития систем теплоснабжения городского округа</w:t>
        </w:r>
        <w:r w:rsidR="0097464E" w:rsidRPr="0097464E">
          <w:rPr>
            <w:b w:val="0"/>
            <w:noProof/>
            <w:webHidden/>
          </w:rPr>
          <w:tab/>
        </w:r>
        <w:r w:rsidR="0097464E" w:rsidRPr="0097464E">
          <w:rPr>
            <w:b w:val="0"/>
            <w:noProof/>
            <w:webHidden/>
          </w:rPr>
          <w:fldChar w:fldCharType="begin"/>
        </w:r>
        <w:r w:rsidR="0097464E" w:rsidRPr="0097464E">
          <w:rPr>
            <w:b w:val="0"/>
            <w:noProof/>
            <w:webHidden/>
          </w:rPr>
          <w:instrText xml:space="preserve"> PAGEREF _Toc104192221 \h </w:instrText>
        </w:r>
        <w:r w:rsidR="0097464E" w:rsidRPr="0097464E">
          <w:rPr>
            <w:b w:val="0"/>
            <w:noProof/>
            <w:webHidden/>
          </w:rPr>
        </w:r>
        <w:r w:rsidR="0097464E" w:rsidRPr="0097464E">
          <w:rPr>
            <w:b w:val="0"/>
            <w:noProof/>
            <w:webHidden/>
          </w:rPr>
          <w:fldChar w:fldCharType="separate"/>
        </w:r>
        <w:r w:rsidR="00F11B21">
          <w:rPr>
            <w:b w:val="0"/>
            <w:noProof/>
            <w:webHidden/>
          </w:rPr>
          <w:t>60</w:t>
        </w:r>
        <w:r w:rsidR="0097464E" w:rsidRPr="0097464E">
          <w:rPr>
            <w:b w:val="0"/>
            <w:noProof/>
            <w:webHidden/>
          </w:rPr>
          <w:fldChar w:fldCharType="end"/>
        </w:r>
      </w:hyperlink>
    </w:p>
    <w:p w14:paraId="35259A09" w14:textId="3AC90DB4" w:rsidR="0097464E" w:rsidRPr="0097464E" w:rsidRDefault="009921B7">
      <w:pPr>
        <w:pStyle w:val="22"/>
        <w:rPr>
          <w:rFonts w:asciiTheme="minorHAnsi" w:eastAsiaTheme="minorEastAsia" w:hAnsiTheme="minorHAnsi" w:cstheme="minorBidi"/>
          <w:b w:val="0"/>
          <w:bCs w:val="0"/>
        </w:rPr>
      </w:pPr>
      <w:hyperlink w:anchor="_Toc104192222" w:history="1">
        <w:r w:rsidR="0097464E" w:rsidRPr="0097464E">
          <w:rPr>
            <w:rStyle w:val="af0"/>
            <w:b w:val="0"/>
          </w:rPr>
          <w:t>4.1</w:t>
        </w:r>
        <w:r w:rsidR="0097464E" w:rsidRPr="0097464E">
          <w:rPr>
            <w:rFonts w:asciiTheme="minorHAnsi" w:eastAsiaTheme="minorEastAsia" w:hAnsiTheme="minorHAnsi" w:cstheme="minorBidi"/>
            <w:b w:val="0"/>
            <w:bCs w:val="0"/>
          </w:rPr>
          <w:tab/>
        </w:r>
        <w:r w:rsidR="0097464E" w:rsidRPr="0097464E">
          <w:rPr>
            <w:rStyle w:val="af0"/>
            <w:b w:val="0"/>
          </w:rPr>
          <w:t>Описание сценариев развития системы теплоснабжения поселения, городского округа</w:t>
        </w:r>
        <w:r w:rsidR="0097464E" w:rsidRPr="0097464E">
          <w:rPr>
            <w:b w:val="0"/>
            <w:webHidden/>
          </w:rPr>
          <w:tab/>
        </w:r>
        <w:r w:rsidR="0097464E" w:rsidRPr="0097464E">
          <w:rPr>
            <w:b w:val="0"/>
            <w:webHidden/>
          </w:rPr>
          <w:fldChar w:fldCharType="begin"/>
        </w:r>
        <w:r w:rsidR="0097464E" w:rsidRPr="0097464E">
          <w:rPr>
            <w:b w:val="0"/>
            <w:webHidden/>
          </w:rPr>
          <w:instrText xml:space="preserve"> PAGEREF _Toc104192222 \h </w:instrText>
        </w:r>
        <w:r w:rsidR="0097464E" w:rsidRPr="0097464E">
          <w:rPr>
            <w:b w:val="0"/>
            <w:webHidden/>
          </w:rPr>
        </w:r>
        <w:r w:rsidR="0097464E" w:rsidRPr="0097464E">
          <w:rPr>
            <w:b w:val="0"/>
            <w:webHidden/>
          </w:rPr>
          <w:fldChar w:fldCharType="separate"/>
        </w:r>
        <w:r w:rsidR="00F11B21">
          <w:rPr>
            <w:b w:val="0"/>
            <w:webHidden/>
          </w:rPr>
          <w:t>60</w:t>
        </w:r>
        <w:r w:rsidR="0097464E" w:rsidRPr="0097464E">
          <w:rPr>
            <w:b w:val="0"/>
            <w:webHidden/>
          </w:rPr>
          <w:fldChar w:fldCharType="end"/>
        </w:r>
      </w:hyperlink>
    </w:p>
    <w:p w14:paraId="7E931033" w14:textId="27C72DF9" w:rsidR="0097464E" w:rsidRPr="0097464E" w:rsidRDefault="009921B7">
      <w:pPr>
        <w:pStyle w:val="22"/>
        <w:rPr>
          <w:rFonts w:asciiTheme="minorHAnsi" w:eastAsiaTheme="minorEastAsia" w:hAnsiTheme="minorHAnsi" w:cstheme="minorBidi"/>
          <w:b w:val="0"/>
          <w:bCs w:val="0"/>
        </w:rPr>
      </w:pPr>
      <w:hyperlink w:anchor="_Toc104192223" w:history="1">
        <w:r w:rsidR="0097464E" w:rsidRPr="0097464E">
          <w:rPr>
            <w:rStyle w:val="af0"/>
            <w:b w:val="0"/>
          </w:rPr>
          <w:t>4.2</w:t>
        </w:r>
        <w:r w:rsidR="0097464E" w:rsidRPr="0097464E">
          <w:rPr>
            <w:rFonts w:asciiTheme="minorHAnsi" w:eastAsiaTheme="minorEastAsia" w:hAnsiTheme="minorHAnsi" w:cstheme="minorBidi"/>
            <w:b w:val="0"/>
            <w:bCs w:val="0"/>
          </w:rPr>
          <w:tab/>
        </w:r>
        <w:r w:rsidR="0097464E" w:rsidRPr="0097464E">
          <w:rPr>
            <w:rStyle w:val="af0"/>
            <w:b w:val="0"/>
          </w:rPr>
          <w:t>Обоснование выбора приоритетного сценария развития системы теплоснабжения поселения, городского округа</w:t>
        </w:r>
        <w:r w:rsidR="0097464E" w:rsidRPr="0097464E">
          <w:rPr>
            <w:b w:val="0"/>
            <w:webHidden/>
          </w:rPr>
          <w:tab/>
        </w:r>
        <w:r w:rsidR="0097464E" w:rsidRPr="0097464E">
          <w:rPr>
            <w:b w:val="0"/>
            <w:webHidden/>
          </w:rPr>
          <w:fldChar w:fldCharType="begin"/>
        </w:r>
        <w:r w:rsidR="0097464E" w:rsidRPr="0097464E">
          <w:rPr>
            <w:b w:val="0"/>
            <w:webHidden/>
          </w:rPr>
          <w:instrText xml:space="preserve"> PAGEREF _Toc104192223 \h </w:instrText>
        </w:r>
        <w:r w:rsidR="0097464E" w:rsidRPr="0097464E">
          <w:rPr>
            <w:b w:val="0"/>
            <w:webHidden/>
          </w:rPr>
        </w:r>
        <w:r w:rsidR="0097464E" w:rsidRPr="0097464E">
          <w:rPr>
            <w:b w:val="0"/>
            <w:webHidden/>
          </w:rPr>
          <w:fldChar w:fldCharType="separate"/>
        </w:r>
        <w:r w:rsidR="00F11B21">
          <w:rPr>
            <w:b w:val="0"/>
            <w:webHidden/>
          </w:rPr>
          <w:t>61</w:t>
        </w:r>
        <w:r w:rsidR="0097464E" w:rsidRPr="0097464E">
          <w:rPr>
            <w:b w:val="0"/>
            <w:webHidden/>
          </w:rPr>
          <w:fldChar w:fldCharType="end"/>
        </w:r>
      </w:hyperlink>
    </w:p>
    <w:p w14:paraId="6AE178EC" w14:textId="48C710AE" w:rsidR="0097464E" w:rsidRPr="0097464E" w:rsidRDefault="009921B7">
      <w:pPr>
        <w:pStyle w:val="17"/>
        <w:rPr>
          <w:rFonts w:asciiTheme="minorHAnsi" w:eastAsiaTheme="minorEastAsia" w:hAnsiTheme="minorHAnsi" w:cstheme="minorBidi"/>
          <w:b w:val="0"/>
          <w:bCs w:val="0"/>
          <w:caps w:val="0"/>
          <w:noProof/>
        </w:rPr>
      </w:pPr>
      <w:hyperlink w:anchor="_Toc104192224" w:history="1">
        <w:r w:rsidR="0097464E" w:rsidRPr="0097464E">
          <w:rPr>
            <w:rStyle w:val="af0"/>
            <w:b w:val="0"/>
            <w:noProof/>
          </w:rPr>
          <w:t>5</w:t>
        </w:r>
        <w:r w:rsidR="0097464E" w:rsidRPr="0097464E">
          <w:rPr>
            <w:rFonts w:asciiTheme="minorHAnsi" w:eastAsiaTheme="minorEastAsia" w:hAnsiTheme="minorHAnsi" w:cstheme="minorBidi"/>
            <w:b w:val="0"/>
            <w:bCs w:val="0"/>
            <w:caps w:val="0"/>
            <w:noProof/>
          </w:rPr>
          <w:tab/>
        </w:r>
        <w:r w:rsidR="0097464E" w:rsidRPr="0097464E">
          <w:rPr>
            <w:rStyle w:val="af0"/>
            <w:b w:val="0"/>
            <w:noProof/>
          </w:rPr>
          <w:t>Раздел 5. Предложения по строительству, реконструкции и техническому перевооружению источников тепловой энергии</w:t>
        </w:r>
        <w:r w:rsidR="0097464E" w:rsidRPr="0097464E">
          <w:rPr>
            <w:b w:val="0"/>
            <w:noProof/>
            <w:webHidden/>
          </w:rPr>
          <w:tab/>
        </w:r>
        <w:r w:rsidR="0097464E" w:rsidRPr="0097464E">
          <w:rPr>
            <w:b w:val="0"/>
            <w:noProof/>
            <w:webHidden/>
          </w:rPr>
          <w:fldChar w:fldCharType="begin"/>
        </w:r>
        <w:r w:rsidR="0097464E" w:rsidRPr="0097464E">
          <w:rPr>
            <w:b w:val="0"/>
            <w:noProof/>
            <w:webHidden/>
          </w:rPr>
          <w:instrText xml:space="preserve"> PAGEREF _Toc104192224 \h </w:instrText>
        </w:r>
        <w:r w:rsidR="0097464E" w:rsidRPr="0097464E">
          <w:rPr>
            <w:b w:val="0"/>
            <w:noProof/>
            <w:webHidden/>
          </w:rPr>
        </w:r>
        <w:r w:rsidR="0097464E" w:rsidRPr="0097464E">
          <w:rPr>
            <w:b w:val="0"/>
            <w:noProof/>
            <w:webHidden/>
          </w:rPr>
          <w:fldChar w:fldCharType="separate"/>
        </w:r>
        <w:r w:rsidR="00F11B21">
          <w:rPr>
            <w:b w:val="0"/>
            <w:noProof/>
            <w:webHidden/>
          </w:rPr>
          <w:t>63</w:t>
        </w:r>
        <w:r w:rsidR="0097464E" w:rsidRPr="0097464E">
          <w:rPr>
            <w:b w:val="0"/>
            <w:noProof/>
            <w:webHidden/>
          </w:rPr>
          <w:fldChar w:fldCharType="end"/>
        </w:r>
      </w:hyperlink>
    </w:p>
    <w:p w14:paraId="66E8F470" w14:textId="486B8531" w:rsidR="0097464E" w:rsidRPr="0097464E" w:rsidRDefault="009921B7">
      <w:pPr>
        <w:pStyle w:val="22"/>
        <w:rPr>
          <w:rFonts w:asciiTheme="minorHAnsi" w:eastAsiaTheme="minorEastAsia" w:hAnsiTheme="minorHAnsi" w:cstheme="minorBidi"/>
          <w:b w:val="0"/>
          <w:bCs w:val="0"/>
        </w:rPr>
      </w:pPr>
      <w:hyperlink w:anchor="_Toc104192225" w:history="1">
        <w:r w:rsidR="0097464E" w:rsidRPr="0097464E">
          <w:rPr>
            <w:rStyle w:val="af0"/>
            <w:b w:val="0"/>
          </w:rPr>
          <w:t>5.1</w:t>
        </w:r>
        <w:r w:rsidR="0097464E" w:rsidRPr="0097464E">
          <w:rPr>
            <w:rFonts w:asciiTheme="minorHAnsi" w:eastAsiaTheme="minorEastAsia" w:hAnsiTheme="minorHAnsi" w:cstheme="minorBidi"/>
            <w:b w:val="0"/>
            <w:bCs w:val="0"/>
          </w:rPr>
          <w:tab/>
        </w:r>
        <w:r w:rsidR="0097464E" w:rsidRPr="0097464E">
          <w:rPr>
            <w:rStyle w:val="af0"/>
            <w:b w:val="0"/>
          </w:rPr>
          <w:t>Предложения по строительству источников тепловой энергии, обеспечивающих перспективную тепловую нагрузку на осваиваемых территориях поселения, городского округа, для которых отсутствует возможность и (или) целесообразность передачи тепловой энергии от существующих или реконструируемых источников тепловой энергии, обоснованная расчетами ценовых (тарифных) последствий для потребителей и радиуса эффективного теплоснабжения</w:t>
        </w:r>
        <w:r w:rsidR="0097464E" w:rsidRPr="0097464E">
          <w:rPr>
            <w:b w:val="0"/>
            <w:webHidden/>
          </w:rPr>
          <w:tab/>
        </w:r>
        <w:r w:rsidR="0097464E" w:rsidRPr="0097464E">
          <w:rPr>
            <w:b w:val="0"/>
            <w:webHidden/>
          </w:rPr>
          <w:fldChar w:fldCharType="begin"/>
        </w:r>
        <w:r w:rsidR="0097464E" w:rsidRPr="0097464E">
          <w:rPr>
            <w:b w:val="0"/>
            <w:webHidden/>
          </w:rPr>
          <w:instrText xml:space="preserve"> PAGEREF _Toc104192225 \h </w:instrText>
        </w:r>
        <w:r w:rsidR="0097464E" w:rsidRPr="0097464E">
          <w:rPr>
            <w:b w:val="0"/>
            <w:webHidden/>
          </w:rPr>
        </w:r>
        <w:r w:rsidR="0097464E" w:rsidRPr="0097464E">
          <w:rPr>
            <w:b w:val="0"/>
            <w:webHidden/>
          </w:rPr>
          <w:fldChar w:fldCharType="separate"/>
        </w:r>
        <w:r w:rsidR="00F11B21">
          <w:rPr>
            <w:b w:val="0"/>
            <w:webHidden/>
          </w:rPr>
          <w:t>63</w:t>
        </w:r>
        <w:r w:rsidR="0097464E" w:rsidRPr="0097464E">
          <w:rPr>
            <w:b w:val="0"/>
            <w:webHidden/>
          </w:rPr>
          <w:fldChar w:fldCharType="end"/>
        </w:r>
      </w:hyperlink>
    </w:p>
    <w:p w14:paraId="11F64C86" w14:textId="67F36F8B" w:rsidR="0097464E" w:rsidRPr="0097464E" w:rsidRDefault="009921B7">
      <w:pPr>
        <w:pStyle w:val="22"/>
        <w:rPr>
          <w:rFonts w:asciiTheme="minorHAnsi" w:eastAsiaTheme="minorEastAsia" w:hAnsiTheme="minorHAnsi" w:cstheme="minorBidi"/>
          <w:b w:val="0"/>
          <w:bCs w:val="0"/>
        </w:rPr>
      </w:pPr>
      <w:hyperlink w:anchor="_Toc104192226" w:history="1">
        <w:r w:rsidR="0097464E" w:rsidRPr="0097464E">
          <w:rPr>
            <w:rStyle w:val="af0"/>
            <w:b w:val="0"/>
          </w:rPr>
          <w:t>5.2</w:t>
        </w:r>
        <w:r w:rsidR="0097464E" w:rsidRPr="0097464E">
          <w:rPr>
            <w:rFonts w:asciiTheme="minorHAnsi" w:eastAsiaTheme="minorEastAsia" w:hAnsiTheme="minorHAnsi" w:cstheme="minorBidi"/>
            <w:b w:val="0"/>
            <w:bCs w:val="0"/>
          </w:rPr>
          <w:tab/>
        </w:r>
        <w:r w:rsidR="0097464E" w:rsidRPr="0097464E">
          <w:rPr>
            <w:rStyle w:val="af0"/>
            <w:b w:val="0"/>
          </w:rPr>
          <w:t>Предложения по реконструкции источников тепловой энергии, обеспечивающих перспективную тепловую нагрузку в существующих и расширяемых зонах действия источников тепловой энергии</w:t>
        </w:r>
        <w:r w:rsidR="0097464E" w:rsidRPr="0097464E">
          <w:rPr>
            <w:b w:val="0"/>
            <w:webHidden/>
          </w:rPr>
          <w:tab/>
        </w:r>
        <w:r w:rsidR="0097464E" w:rsidRPr="0097464E">
          <w:rPr>
            <w:b w:val="0"/>
            <w:webHidden/>
          </w:rPr>
          <w:fldChar w:fldCharType="begin"/>
        </w:r>
        <w:r w:rsidR="0097464E" w:rsidRPr="0097464E">
          <w:rPr>
            <w:b w:val="0"/>
            <w:webHidden/>
          </w:rPr>
          <w:instrText xml:space="preserve"> PAGEREF _Toc104192226 \h </w:instrText>
        </w:r>
        <w:r w:rsidR="0097464E" w:rsidRPr="0097464E">
          <w:rPr>
            <w:b w:val="0"/>
            <w:webHidden/>
          </w:rPr>
        </w:r>
        <w:r w:rsidR="0097464E" w:rsidRPr="0097464E">
          <w:rPr>
            <w:b w:val="0"/>
            <w:webHidden/>
          </w:rPr>
          <w:fldChar w:fldCharType="separate"/>
        </w:r>
        <w:r w:rsidR="00F11B21">
          <w:rPr>
            <w:b w:val="0"/>
            <w:webHidden/>
          </w:rPr>
          <w:t>64</w:t>
        </w:r>
        <w:r w:rsidR="0097464E" w:rsidRPr="0097464E">
          <w:rPr>
            <w:b w:val="0"/>
            <w:webHidden/>
          </w:rPr>
          <w:fldChar w:fldCharType="end"/>
        </w:r>
      </w:hyperlink>
    </w:p>
    <w:p w14:paraId="30E2705F" w14:textId="21416F42" w:rsidR="0097464E" w:rsidRPr="0097464E" w:rsidRDefault="009921B7">
      <w:pPr>
        <w:pStyle w:val="22"/>
        <w:rPr>
          <w:rFonts w:asciiTheme="minorHAnsi" w:eastAsiaTheme="minorEastAsia" w:hAnsiTheme="minorHAnsi" w:cstheme="minorBidi"/>
          <w:b w:val="0"/>
          <w:bCs w:val="0"/>
        </w:rPr>
      </w:pPr>
      <w:hyperlink w:anchor="_Toc104192227" w:history="1">
        <w:r w:rsidR="0097464E" w:rsidRPr="0097464E">
          <w:rPr>
            <w:rStyle w:val="af0"/>
            <w:b w:val="0"/>
          </w:rPr>
          <w:t>5.3</w:t>
        </w:r>
        <w:r w:rsidR="0097464E" w:rsidRPr="0097464E">
          <w:rPr>
            <w:rFonts w:asciiTheme="minorHAnsi" w:eastAsiaTheme="minorEastAsia" w:hAnsiTheme="minorHAnsi" w:cstheme="minorBidi"/>
            <w:b w:val="0"/>
            <w:bCs w:val="0"/>
          </w:rPr>
          <w:tab/>
        </w:r>
        <w:r w:rsidR="0097464E" w:rsidRPr="0097464E">
          <w:rPr>
            <w:rStyle w:val="af0"/>
            <w:b w:val="0"/>
          </w:rPr>
          <w:t>Предложения по техническому перевооружению источников тепловой энергии с целью повышения эффективности работы систем теплоснабжения</w:t>
        </w:r>
        <w:r w:rsidR="0097464E" w:rsidRPr="0097464E">
          <w:rPr>
            <w:b w:val="0"/>
            <w:webHidden/>
          </w:rPr>
          <w:tab/>
        </w:r>
        <w:r w:rsidR="0097464E" w:rsidRPr="0097464E">
          <w:rPr>
            <w:b w:val="0"/>
            <w:webHidden/>
          </w:rPr>
          <w:fldChar w:fldCharType="begin"/>
        </w:r>
        <w:r w:rsidR="0097464E" w:rsidRPr="0097464E">
          <w:rPr>
            <w:b w:val="0"/>
            <w:webHidden/>
          </w:rPr>
          <w:instrText xml:space="preserve"> PAGEREF _Toc104192227 \h </w:instrText>
        </w:r>
        <w:r w:rsidR="0097464E" w:rsidRPr="0097464E">
          <w:rPr>
            <w:b w:val="0"/>
            <w:webHidden/>
          </w:rPr>
        </w:r>
        <w:r w:rsidR="0097464E" w:rsidRPr="0097464E">
          <w:rPr>
            <w:b w:val="0"/>
            <w:webHidden/>
          </w:rPr>
          <w:fldChar w:fldCharType="separate"/>
        </w:r>
        <w:r w:rsidR="00F11B21">
          <w:rPr>
            <w:b w:val="0"/>
            <w:webHidden/>
          </w:rPr>
          <w:t>64</w:t>
        </w:r>
        <w:r w:rsidR="0097464E" w:rsidRPr="0097464E">
          <w:rPr>
            <w:b w:val="0"/>
            <w:webHidden/>
          </w:rPr>
          <w:fldChar w:fldCharType="end"/>
        </w:r>
      </w:hyperlink>
    </w:p>
    <w:p w14:paraId="79FDAF1F" w14:textId="0A357420" w:rsidR="0097464E" w:rsidRPr="0097464E" w:rsidRDefault="009921B7">
      <w:pPr>
        <w:pStyle w:val="22"/>
        <w:rPr>
          <w:rFonts w:asciiTheme="minorHAnsi" w:eastAsiaTheme="minorEastAsia" w:hAnsiTheme="minorHAnsi" w:cstheme="minorBidi"/>
          <w:b w:val="0"/>
          <w:bCs w:val="0"/>
        </w:rPr>
      </w:pPr>
      <w:hyperlink w:anchor="_Toc104192228" w:history="1">
        <w:r w:rsidR="0097464E" w:rsidRPr="0097464E">
          <w:rPr>
            <w:rStyle w:val="af0"/>
            <w:b w:val="0"/>
          </w:rPr>
          <w:t>5.4</w:t>
        </w:r>
        <w:r w:rsidR="0097464E" w:rsidRPr="0097464E">
          <w:rPr>
            <w:rFonts w:asciiTheme="minorHAnsi" w:eastAsiaTheme="minorEastAsia" w:hAnsiTheme="minorHAnsi" w:cstheme="minorBidi"/>
            <w:b w:val="0"/>
            <w:bCs w:val="0"/>
          </w:rPr>
          <w:tab/>
        </w:r>
        <w:r w:rsidR="0097464E" w:rsidRPr="0097464E">
          <w:rPr>
            <w:rStyle w:val="af0"/>
            <w:b w:val="0"/>
          </w:rPr>
          <w:t xml:space="preserve">Графики совместной работы источников тепловой энергии, функционирующих в режиме комбинированной выработки электрической и тепловой энергии и котельных, меры по выводу из эксплуатации, консервации и демонтажу избыточных источников тепловой энергии, а также источников тепловой энергии, выработавших нормативный срок службы, в </w:t>
        </w:r>
        <w:r w:rsidR="0097464E" w:rsidRPr="0097464E">
          <w:rPr>
            <w:rStyle w:val="af0"/>
            <w:b w:val="0"/>
          </w:rPr>
          <w:lastRenderedPageBreak/>
          <w:t>случае, если продление срока службы технически невозможно или экономически нецелесообразно</w:t>
        </w:r>
        <w:r w:rsidR="0097464E" w:rsidRPr="0097464E">
          <w:rPr>
            <w:b w:val="0"/>
            <w:webHidden/>
          </w:rPr>
          <w:tab/>
        </w:r>
        <w:r w:rsidR="0097464E" w:rsidRPr="0097464E">
          <w:rPr>
            <w:b w:val="0"/>
            <w:webHidden/>
          </w:rPr>
          <w:fldChar w:fldCharType="begin"/>
        </w:r>
        <w:r w:rsidR="0097464E" w:rsidRPr="0097464E">
          <w:rPr>
            <w:b w:val="0"/>
            <w:webHidden/>
          </w:rPr>
          <w:instrText xml:space="preserve"> PAGEREF _Toc104192228 \h </w:instrText>
        </w:r>
        <w:r w:rsidR="0097464E" w:rsidRPr="0097464E">
          <w:rPr>
            <w:b w:val="0"/>
            <w:webHidden/>
          </w:rPr>
        </w:r>
        <w:r w:rsidR="0097464E" w:rsidRPr="0097464E">
          <w:rPr>
            <w:b w:val="0"/>
            <w:webHidden/>
          </w:rPr>
          <w:fldChar w:fldCharType="separate"/>
        </w:r>
        <w:r w:rsidR="00F11B21">
          <w:rPr>
            <w:b w:val="0"/>
            <w:webHidden/>
          </w:rPr>
          <w:t>65</w:t>
        </w:r>
        <w:r w:rsidR="0097464E" w:rsidRPr="0097464E">
          <w:rPr>
            <w:b w:val="0"/>
            <w:webHidden/>
          </w:rPr>
          <w:fldChar w:fldCharType="end"/>
        </w:r>
      </w:hyperlink>
    </w:p>
    <w:p w14:paraId="14342476" w14:textId="124072D5" w:rsidR="0097464E" w:rsidRPr="0097464E" w:rsidRDefault="009921B7">
      <w:pPr>
        <w:pStyle w:val="22"/>
        <w:rPr>
          <w:rFonts w:asciiTheme="minorHAnsi" w:eastAsiaTheme="minorEastAsia" w:hAnsiTheme="minorHAnsi" w:cstheme="minorBidi"/>
          <w:b w:val="0"/>
          <w:bCs w:val="0"/>
        </w:rPr>
      </w:pPr>
      <w:hyperlink w:anchor="_Toc104192229" w:history="1">
        <w:r w:rsidR="0097464E" w:rsidRPr="0097464E">
          <w:rPr>
            <w:rStyle w:val="af0"/>
            <w:b w:val="0"/>
          </w:rPr>
          <w:t>5.5</w:t>
        </w:r>
        <w:r w:rsidR="0097464E" w:rsidRPr="0097464E">
          <w:rPr>
            <w:rFonts w:asciiTheme="minorHAnsi" w:eastAsiaTheme="minorEastAsia" w:hAnsiTheme="minorHAnsi" w:cstheme="minorBidi"/>
            <w:b w:val="0"/>
            <w:bCs w:val="0"/>
          </w:rPr>
          <w:tab/>
        </w:r>
        <w:r w:rsidR="0097464E" w:rsidRPr="0097464E">
          <w:rPr>
            <w:rStyle w:val="af0"/>
            <w:b w:val="0"/>
          </w:rPr>
          <w:t>Меры по выводу из эксплуатации, консервации и демонтажу избыточных источников тепловой энергии, а также источников тепловой энергии, выработавших нормативный срок службы, в случае если продление срока службы технически невозможно или экономически нецелесообразно</w:t>
        </w:r>
        <w:r w:rsidR="0097464E" w:rsidRPr="0097464E">
          <w:rPr>
            <w:b w:val="0"/>
            <w:webHidden/>
          </w:rPr>
          <w:tab/>
        </w:r>
        <w:r w:rsidR="0097464E" w:rsidRPr="0097464E">
          <w:rPr>
            <w:b w:val="0"/>
            <w:webHidden/>
          </w:rPr>
          <w:fldChar w:fldCharType="begin"/>
        </w:r>
        <w:r w:rsidR="0097464E" w:rsidRPr="0097464E">
          <w:rPr>
            <w:b w:val="0"/>
            <w:webHidden/>
          </w:rPr>
          <w:instrText xml:space="preserve"> PAGEREF _Toc104192229 \h </w:instrText>
        </w:r>
        <w:r w:rsidR="0097464E" w:rsidRPr="0097464E">
          <w:rPr>
            <w:b w:val="0"/>
            <w:webHidden/>
          </w:rPr>
        </w:r>
        <w:r w:rsidR="0097464E" w:rsidRPr="0097464E">
          <w:rPr>
            <w:b w:val="0"/>
            <w:webHidden/>
          </w:rPr>
          <w:fldChar w:fldCharType="separate"/>
        </w:r>
        <w:r w:rsidR="00F11B21">
          <w:rPr>
            <w:b w:val="0"/>
            <w:webHidden/>
          </w:rPr>
          <w:t>65</w:t>
        </w:r>
        <w:r w:rsidR="0097464E" w:rsidRPr="0097464E">
          <w:rPr>
            <w:b w:val="0"/>
            <w:webHidden/>
          </w:rPr>
          <w:fldChar w:fldCharType="end"/>
        </w:r>
      </w:hyperlink>
    </w:p>
    <w:p w14:paraId="2F67816F" w14:textId="1274D5E5" w:rsidR="0097464E" w:rsidRPr="0097464E" w:rsidRDefault="009921B7">
      <w:pPr>
        <w:pStyle w:val="22"/>
        <w:rPr>
          <w:rFonts w:asciiTheme="minorHAnsi" w:eastAsiaTheme="minorEastAsia" w:hAnsiTheme="minorHAnsi" w:cstheme="minorBidi"/>
          <w:b w:val="0"/>
          <w:bCs w:val="0"/>
        </w:rPr>
      </w:pPr>
      <w:hyperlink w:anchor="_Toc104192230" w:history="1">
        <w:r w:rsidR="0097464E" w:rsidRPr="0097464E">
          <w:rPr>
            <w:rStyle w:val="af0"/>
            <w:b w:val="0"/>
          </w:rPr>
          <w:t>5.6</w:t>
        </w:r>
        <w:r w:rsidR="0097464E" w:rsidRPr="0097464E">
          <w:rPr>
            <w:rFonts w:asciiTheme="minorHAnsi" w:eastAsiaTheme="minorEastAsia" w:hAnsiTheme="minorHAnsi" w:cstheme="minorBidi"/>
            <w:b w:val="0"/>
            <w:bCs w:val="0"/>
          </w:rPr>
          <w:tab/>
        </w:r>
        <w:r w:rsidR="0097464E" w:rsidRPr="0097464E">
          <w:rPr>
            <w:rStyle w:val="af0"/>
            <w:b w:val="0"/>
          </w:rPr>
          <w:t>Меры по переоборудованию котельных в источники комбинированной выработки электрической и тепловой энергии для каждого этапа</w:t>
        </w:r>
        <w:r w:rsidR="0097464E" w:rsidRPr="0097464E">
          <w:rPr>
            <w:b w:val="0"/>
            <w:webHidden/>
          </w:rPr>
          <w:tab/>
        </w:r>
        <w:r w:rsidR="0097464E" w:rsidRPr="0097464E">
          <w:rPr>
            <w:b w:val="0"/>
            <w:webHidden/>
          </w:rPr>
          <w:fldChar w:fldCharType="begin"/>
        </w:r>
        <w:r w:rsidR="0097464E" w:rsidRPr="0097464E">
          <w:rPr>
            <w:b w:val="0"/>
            <w:webHidden/>
          </w:rPr>
          <w:instrText xml:space="preserve"> PAGEREF _Toc104192230 \h </w:instrText>
        </w:r>
        <w:r w:rsidR="0097464E" w:rsidRPr="0097464E">
          <w:rPr>
            <w:b w:val="0"/>
            <w:webHidden/>
          </w:rPr>
        </w:r>
        <w:r w:rsidR="0097464E" w:rsidRPr="0097464E">
          <w:rPr>
            <w:b w:val="0"/>
            <w:webHidden/>
          </w:rPr>
          <w:fldChar w:fldCharType="separate"/>
        </w:r>
        <w:r w:rsidR="00F11B21">
          <w:rPr>
            <w:b w:val="0"/>
            <w:webHidden/>
          </w:rPr>
          <w:t>66</w:t>
        </w:r>
        <w:r w:rsidR="0097464E" w:rsidRPr="0097464E">
          <w:rPr>
            <w:b w:val="0"/>
            <w:webHidden/>
          </w:rPr>
          <w:fldChar w:fldCharType="end"/>
        </w:r>
      </w:hyperlink>
    </w:p>
    <w:p w14:paraId="30DD4C80" w14:textId="21533156" w:rsidR="0097464E" w:rsidRPr="0097464E" w:rsidRDefault="009921B7">
      <w:pPr>
        <w:pStyle w:val="22"/>
        <w:rPr>
          <w:rFonts w:asciiTheme="minorHAnsi" w:eastAsiaTheme="minorEastAsia" w:hAnsiTheme="minorHAnsi" w:cstheme="minorBidi"/>
          <w:b w:val="0"/>
          <w:bCs w:val="0"/>
        </w:rPr>
      </w:pPr>
      <w:hyperlink w:anchor="_Toc104192231" w:history="1">
        <w:r w:rsidR="0097464E" w:rsidRPr="0097464E">
          <w:rPr>
            <w:rStyle w:val="af0"/>
            <w:b w:val="0"/>
          </w:rPr>
          <w:t>5.7</w:t>
        </w:r>
        <w:r w:rsidR="0097464E" w:rsidRPr="0097464E">
          <w:rPr>
            <w:rFonts w:asciiTheme="minorHAnsi" w:eastAsiaTheme="minorEastAsia" w:hAnsiTheme="minorHAnsi" w:cstheme="minorBidi"/>
            <w:b w:val="0"/>
            <w:bCs w:val="0"/>
          </w:rPr>
          <w:tab/>
        </w:r>
        <w:r w:rsidR="0097464E" w:rsidRPr="0097464E">
          <w:rPr>
            <w:rStyle w:val="af0"/>
            <w:b w:val="0"/>
          </w:rPr>
          <w:t>Меры по переводу котельных, размещенных в существующих и расширяемых зонах действия источников тепловой энергии, функционирующих в режиме комбинированной выработки электрической и тепловой энергии, в пиковый режим работы, либо по выводу их из эксплуатации</w:t>
        </w:r>
        <w:r w:rsidR="0097464E" w:rsidRPr="0097464E">
          <w:rPr>
            <w:b w:val="0"/>
            <w:webHidden/>
          </w:rPr>
          <w:tab/>
        </w:r>
        <w:r w:rsidR="0097464E" w:rsidRPr="0097464E">
          <w:rPr>
            <w:b w:val="0"/>
            <w:webHidden/>
          </w:rPr>
          <w:fldChar w:fldCharType="begin"/>
        </w:r>
        <w:r w:rsidR="0097464E" w:rsidRPr="0097464E">
          <w:rPr>
            <w:b w:val="0"/>
            <w:webHidden/>
          </w:rPr>
          <w:instrText xml:space="preserve"> PAGEREF _Toc104192231 \h </w:instrText>
        </w:r>
        <w:r w:rsidR="0097464E" w:rsidRPr="0097464E">
          <w:rPr>
            <w:b w:val="0"/>
            <w:webHidden/>
          </w:rPr>
        </w:r>
        <w:r w:rsidR="0097464E" w:rsidRPr="0097464E">
          <w:rPr>
            <w:b w:val="0"/>
            <w:webHidden/>
          </w:rPr>
          <w:fldChar w:fldCharType="separate"/>
        </w:r>
        <w:r w:rsidR="00F11B21">
          <w:rPr>
            <w:b w:val="0"/>
            <w:webHidden/>
          </w:rPr>
          <w:t>66</w:t>
        </w:r>
        <w:r w:rsidR="0097464E" w:rsidRPr="0097464E">
          <w:rPr>
            <w:b w:val="0"/>
            <w:webHidden/>
          </w:rPr>
          <w:fldChar w:fldCharType="end"/>
        </w:r>
      </w:hyperlink>
    </w:p>
    <w:p w14:paraId="34CCA7C9" w14:textId="67021B50" w:rsidR="0097464E" w:rsidRPr="0097464E" w:rsidRDefault="009921B7">
      <w:pPr>
        <w:pStyle w:val="22"/>
        <w:rPr>
          <w:rFonts w:asciiTheme="minorHAnsi" w:eastAsiaTheme="minorEastAsia" w:hAnsiTheme="minorHAnsi" w:cstheme="minorBidi"/>
          <w:b w:val="0"/>
          <w:bCs w:val="0"/>
        </w:rPr>
      </w:pPr>
      <w:hyperlink w:anchor="_Toc104192232" w:history="1">
        <w:r w:rsidR="0097464E" w:rsidRPr="0097464E">
          <w:rPr>
            <w:rStyle w:val="af0"/>
            <w:b w:val="0"/>
          </w:rPr>
          <w:t>5.8</w:t>
        </w:r>
        <w:r w:rsidR="0097464E" w:rsidRPr="0097464E">
          <w:rPr>
            <w:rFonts w:asciiTheme="minorHAnsi" w:eastAsiaTheme="minorEastAsia" w:hAnsiTheme="minorHAnsi" w:cstheme="minorBidi"/>
            <w:b w:val="0"/>
            <w:bCs w:val="0"/>
          </w:rPr>
          <w:tab/>
        </w:r>
        <w:r w:rsidR="0097464E" w:rsidRPr="0097464E">
          <w:rPr>
            <w:rStyle w:val="af0"/>
            <w:b w:val="0"/>
          </w:rPr>
          <w:t>Температурный график отпуска тепловой энергии для каждого источника тепловой энергии или группы источников тепловой энергии в системе теплоснабжения, работающей на общую тепловую сеть, и оценку затрат при необходимости его изменения</w:t>
        </w:r>
        <w:r w:rsidR="0097464E" w:rsidRPr="0097464E">
          <w:rPr>
            <w:b w:val="0"/>
            <w:webHidden/>
          </w:rPr>
          <w:tab/>
        </w:r>
        <w:r w:rsidR="0097464E" w:rsidRPr="0097464E">
          <w:rPr>
            <w:b w:val="0"/>
            <w:webHidden/>
          </w:rPr>
          <w:fldChar w:fldCharType="begin"/>
        </w:r>
        <w:r w:rsidR="0097464E" w:rsidRPr="0097464E">
          <w:rPr>
            <w:b w:val="0"/>
            <w:webHidden/>
          </w:rPr>
          <w:instrText xml:space="preserve"> PAGEREF _Toc104192232 \h </w:instrText>
        </w:r>
        <w:r w:rsidR="0097464E" w:rsidRPr="0097464E">
          <w:rPr>
            <w:b w:val="0"/>
            <w:webHidden/>
          </w:rPr>
        </w:r>
        <w:r w:rsidR="0097464E" w:rsidRPr="0097464E">
          <w:rPr>
            <w:b w:val="0"/>
            <w:webHidden/>
          </w:rPr>
          <w:fldChar w:fldCharType="separate"/>
        </w:r>
        <w:r w:rsidR="00F11B21">
          <w:rPr>
            <w:b w:val="0"/>
            <w:webHidden/>
          </w:rPr>
          <w:t>66</w:t>
        </w:r>
        <w:r w:rsidR="0097464E" w:rsidRPr="0097464E">
          <w:rPr>
            <w:b w:val="0"/>
            <w:webHidden/>
          </w:rPr>
          <w:fldChar w:fldCharType="end"/>
        </w:r>
      </w:hyperlink>
    </w:p>
    <w:p w14:paraId="2A4DA954" w14:textId="37F0F0AF" w:rsidR="0097464E" w:rsidRPr="0097464E" w:rsidRDefault="009921B7">
      <w:pPr>
        <w:pStyle w:val="22"/>
        <w:rPr>
          <w:rFonts w:asciiTheme="minorHAnsi" w:eastAsiaTheme="minorEastAsia" w:hAnsiTheme="minorHAnsi" w:cstheme="minorBidi"/>
          <w:b w:val="0"/>
          <w:bCs w:val="0"/>
        </w:rPr>
      </w:pPr>
      <w:hyperlink w:anchor="_Toc104192233" w:history="1">
        <w:r w:rsidR="0097464E" w:rsidRPr="0097464E">
          <w:rPr>
            <w:rStyle w:val="af0"/>
            <w:b w:val="0"/>
          </w:rPr>
          <w:t>5.9</w:t>
        </w:r>
        <w:r w:rsidR="0097464E" w:rsidRPr="0097464E">
          <w:rPr>
            <w:rFonts w:asciiTheme="minorHAnsi" w:eastAsiaTheme="minorEastAsia" w:hAnsiTheme="minorHAnsi" w:cstheme="minorBidi"/>
            <w:b w:val="0"/>
            <w:bCs w:val="0"/>
          </w:rPr>
          <w:tab/>
        </w:r>
        <w:r w:rsidR="0097464E" w:rsidRPr="0097464E">
          <w:rPr>
            <w:rStyle w:val="af0"/>
            <w:b w:val="0"/>
          </w:rPr>
          <w:t>Предложения по перспективной установленной тепловой мощности каждого источника тепловой энергии с предложениями по сроку ввода в эксплуатацию новых мощностей</w:t>
        </w:r>
        <w:r w:rsidR="0097464E" w:rsidRPr="0097464E">
          <w:rPr>
            <w:b w:val="0"/>
            <w:webHidden/>
          </w:rPr>
          <w:tab/>
        </w:r>
        <w:r w:rsidR="0097464E" w:rsidRPr="0097464E">
          <w:rPr>
            <w:b w:val="0"/>
            <w:webHidden/>
          </w:rPr>
          <w:fldChar w:fldCharType="begin"/>
        </w:r>
        <w:r w:rsidR="0097464E" w:rsidRPr="0097464E">
          <w:rPr>
            <w:b w:val="0"/>
            <w:webHidden/>
          </w:rPr>
          <w:instrText xml:space="preserve"> PAGEREF _Toc104192233 \h </w:instrText>
        </w:r>
        <w:r w:rsidR="0097464E" w:rsidRPr="0097464E">
          <w:rPr>
            <w:b w:val="0"/>
            <w:webHidden/>
          </w:rPr>
        </w:r>
        <w:r w:rsidR="0097464E" w:rsidRPr="0097464E">
          <w:rPr>
            <w:b w:val="0"/>
            <w:webHidden/>
          </w:rPr>
          <w:fldChar w:fldCharType="separate"/>
        </w:r>
        <w:r w:rsidR="00F11B21">
          <w:rPr>
            <w:b w:val="0"/>
            <w:webHidden/>
          </w:rPr>
          <w:t>68</w:t>
        </w:r>
        <w:r w:rsidR="0097464E" w:rsidRPr="0097464E">
          <w:rPr>
            <w:b w:val="0"/>
            <w:webHidden/>
          </w:rPr>
          <w:fldChar w:fldCharType="end"/>
        </w:r>
      </w:hyperlink>
    </w:p>
    <w:p w14:paraId="0065D728" w14:textId="21327A0E" w:rsidR="0097464E" w:rsidRPr="0097464E" w:rsidRDefault="009921B7">
      <w:pPr>
        <w:pStyle w:val="22"/>
        <w:rPr>
          <w:rFonts w:asciiTheme="minorHAnsi" w:eastAsiaTheme="minorEastAsia" w:hAnsiTheme="minorHAnsi" w:cstheme="minorBidi"/>
          <w:b w:val="0"/>
          <w:bCs w:val="0"/>
        </w:rPr>
      </w:pPr>
      <w:hyperlink w:anchor="_Toc104192234" w:history="1">
        <w:r w:rsidR="0097464E" w:rsidRPr="0097464E">
          <w:rPr>
            <w:rStyle w:val="af0"/>
            <w:b w:val="0"/>
          </w:rPr>
          <w:t>5.10</w:t>
        </w:r>
        <w:r w:rsidR="0097464E" w:rsidRPr="0097464E">
          <w:rPr>
            <w:rFonts w:asciiTheme="minorHAnsi" w:eastAsiaTheme="minorEastAsia" w:hAnsiTheme="minorHAnsi" w:cstheme="minorBidi"/>
            <w:b w:val="0"/>
            <w:bCs w:val="0"/>
          </w:rPr>
          <w:tab/>
        </w:r>
        <w:r w:rsidR="0097464E" w:rsidRPr="0097464E">
          <w:rPr>
            <w:rStyle w:val="af0"/>
            <w:b w:val="0"/>
          </w:rPr>
          <w:t>Предложения по вводу новых и реконструкции существующих источников тепловой энергии с использованием возобновляемых источников энергии, а также местных видов топлива</w:t>
        </w:r>
        <w:r w:rsidR="0097464E" w:rsidRPr="0097464E">
          <w:rPr>
            <w:b w:val="0"/>
            <w:webHidden/>
          </w:rPr>
          <w:tab/>
        </w:r>
        <w:r w:rsidR="0097464E" w:rsidRPr="0097464E">
          <w:rPr>
            <w:b w:val="0"/>
            <w:webHidden/>
          </w:rPr>
          <w:fldChar w:fldCharType="begin"/>
        </w:r>
        <w:r w:rsidR="0097464E" w:rsidRPr="0097464E">
          <w:rPr>
            <w:b w:val="0"/>
            <w:webHidden/>
          </w:rPr>
          <w:instrText xml:space="preserve"> PAGEREF _Toc104192234 \h </w:instrText>
        </w:r>
        <w:r w:rsidR="0097464E" w:rsidRPr="0097464E">
          <w:rPr>
            <w:b w:val="0"/>
            <w:webHidden/>
          </w:rPr>
        </w:r>
        <w:r w:rsidR="0097464E" w:rsidRPr="0097464E">
          <w:rPr>
            <w:b w:val="0"/>
            <w:webHidden/>
          </w:rPr>
          <w:fldChar w:fldCharType="separate"/>
        </w:r>
        <w:r w:rsidR="00F11B21">
          <w:rPr>
            <w:b w:val="0"/>
            <w:webHidden/>
          </w:rPr>
          <w:t>68</w:t>
        </w:r>
        <w:r w:rsidR="0097464E" w:rsidRPr="0097464E">
          <w:rPr>
            <w:b w:val="0"/>
            <w:webHidden/>
          </w:rPr>
          <w:fldChar w:fldCharType="end"/>
        </w:r>
      </w:hyperlink>
    </w:p>
    <w:p w14:paraId="5DFBD2A0" w14:textId="7E755559" w:rsidR="0097464E" w:rsidRPr="0097464E" w:rsidRDefault="009921B7">
      <w:pPr>
        <w:pStyle w:val="17"/>
        <w:rPr>
          <w:rFonts w:asciiTheme="minorHAnsi" w:eastAsiaTheme="minorEastAsia" w:hAnsiTheme="minorHAnsi" w:cstheme="minorBidi"/>
          <w:b w:val="0"/>
          <w:bCs w:val="0"/>
          <w:caps w:val="0"/>
          <w:noProof/>
        </w:rPr>
      </w:pPr>
      <w:hyperlink w:anchor="_Toc104192235" w:history="1">
        <w:r w:rsidR="0097464E" w:rsidRPr="0097464E">
          <w:rPr>
            <w:rStyle w:val="af0"/>
            <w:b w:val="0"/>
            <w:noProof/>
          </w:rPr>
          <w:t>6 Раздел 6. Предложения по строительству и реконструкции тепловых сетей</w:t>
        </w:r>
        <w:r w:rsidR="0097464E" w:rsidRPr="0097464E">
          <w:rPr>
            <w:b w:val="0"/>
            <w:noProof/>
            <w:webHidden/>
          </w:rPr>
          <w:tab/>
        </w:r>
        <w:r w:rsidR="0097464E" w:rsidRPr="0097464E">
          <w:rPr>
            <w:b w:val="0"/>
            <w:noProof/>
            <w:webHidden/>
          </w:rPr>
          <w:fldChar w:fldCharType="begin"/>
        </w:r>
        <w:r w:rsidR="0097464E" w:rsidRPr="0097464E">
          <w:rPr>
            <w:b w:val="0"/>
            <w:noProof/>
            <w:webHidden/>
          </w:rPr>
          <w:instrText xml:space="preserve"> PAGEREF _Toc104192235 \h </w:instrText>
        </w:r>
        <w:r w:rsidR="0097464E" w:rsidRPr="0097464E">
          <w:rPr>
            <w:b w:val="0"/>
            <w:noProof/>
            <w:webHidden/>
          </w:rPr>
        </w:r>
        <w:r w:rsidR="0097464E" w:rsidRPr="0097464E">
          <w:rPr>
            <w:b w:val="0"/>
            <w:noProof/>
            <w:webHidden/>
          </w:rPr>
          <w:fldChar w:fldCharType="separate"/>
        </w:r>
        <w:r w:rsidR="00F11B21">
          <w:rPr>
            <w:b w:val="0"/>
            <w:noProof/>
            <w:webHidden/>
          </w:rPr>
          <w:t>68</w:t>
        </w:r>
        <w:r w:rsidR="0097464E" w:rsidRPr="0097464E">
          <w:rPr>
            <w:b w:val="0"/>
            <w:noProof/>
            <w:webHidden/>
          </w:rPr>
          <w:fldChar w:fldCharType="end"/>
        </w:r>
      </w:hyperlink>
    </w:p>
    <w:p w14:paraId="20CC2DB4" w14:textId="326E27E6" w:rsidR="0097464E" w:rsidRPr="0097464E" w:rsidRDefault="009921B7">
      <w:pPr>
        <w:pStyle w:val="22"/>
        <w:rPr>
          <w:rFonts w:asciiTheme="minorHAnsi" w:eastAsiaTheme="minorEastAsia" w:hAnsiTheme="minorHAnsi" w:cstheme="minorBidi"/>
          <w:b w:val="0"/>
          <w:bCs w:val="0"/>
        </w:rPr>
      </w:pPr>
      <w:hyperlink w:anchor="_Toc104192236" w:history="1">
        <w:r w:rsidR="0097464E" w:rsidRPr="0097464E">
          <w:rPr>
            <w:rStyle w:val="af0"/>
            <w:b w:val="0"/>
          </w:rPr>
          <w:t>5.11</w:t>
        </w:r>
        <w:r w:rsidR="0097464E" w:rsidRPr="0097464E">
          <w:rPr>
            <w:rFonts w:asciiTheme="minorHAnsi" w:eastAsiaTheme="minorEastAsia" w:hAnsiTheme="minorHAnsi" w:cstheme="minorBidi"/>
            <w:b w:val="0"/>
            <w:bCs w:val="0"/>
          </w:rPr>
          <w:tab/>
        </w:r>
        <w:r w:rsidR="0097464E" w:rsidRPr="0097464E">
          <w:rPr>
            <w:rStyle w:val="af0"/>
            <w:b w:val="0"/>
          </w:rPr>
          <w:t>Предложения по строительству и реконструкции тепловых сетей,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 (использование существующих резервов)</w:t>
        </w:r>
        <w:r w:rsidR="0097464E" w:rsidRPr="0097464E">
          <w:rPr>
            <w:b w:val="0"/>
            <w:webHidden/>
          </w:rPr>
          <w:tab/>
        </w:r>
        <w:r w:rsidR="0097464E" w:rsidRPr="0097464E">
          <w:rPr>
            <w:b w:val="0"/>
            <w:webHidden/>
          </w:rPr>
          <w:fldChar w:fldCharType="begin"/>
        </w:r>
        <w:r w:rsidR="0097464E" w:rsidRPr="0097464E">
          <w:rPr>
            <w:b w:val="0"/>
            <w:webHidden/>
          </w:rPr>
          <w:instrText xml:space="preserve"> PAGEREF _Toc104192236 \h </w:instrText>
        </w:r>
        <w:r w:rsidR="0097464E" w:rsidRPr="0097464E">
          <w:rPr>
            <w:b w:val="0"/>
            <w:webHidden/>
          </w:rPr>
        </w:r>
        <w:r w:rsidR="0097464E" w:rsidRPr="0097464E">
          <w:rPr>
            <w:b w:val="0"/>
            <w:webHidden/>
          </w:rPr>
          <w:fldChar w:fldCharType="separate"/>
        </w:r>
        <w:r w:rsidR="00F11B21">
          <w:rPr>
            <w:b w:val="0"/>
            <w:webHidden/>
          </w:rPr>
          <w:t>68</w:t>
        </w:r>
        <w:r w:rsidR="0097464E" w:rsidRPr="0097464E">
          <w:rPr>
            <w:b w:val="0"/>
            <w:webHidden/>
          </w:rPr>
          <w:fldChar w:fldCharType="end"/>
        </w:r>
      </w:hyperlink>
    </w:p>
    <w:p w14:paraId="540211A1" w14:textId="03219CD2" w:rsidR="0097464E" w:rsidRPr="0097464E" w:rsidRDefault="009921B7">
      <w:pPr>
        <w:pStyle w:val="22"/>
        <w:rPr>
          <w:rFonts w:asciiTheme="minorHAnsi" w:eastAsiaTheme="minorEastAsia" w:hAnsiTheme="minorHAnsi" w:cstheme="minorBidi"/>
          <w:b w:val="0"/>
          <w:bCs w:val="0"/>
        </w:rPr>
      </w:pPr>
      <w:hyperlink w:anchor="_Toc104192237" w:history="1">
        <w:r w:rsidR="0097464E" w:rsidRPr="0097464E">
          <w:rPr>
            <w:rStyle w:val="af0"/>
            <w:b w:val="0"/>
          </w:rPr>
          <w:t>5.12</w:t>
        </w:r>
        <w:r w:rsidR="0097464E" w:rsidRPr="0097464E">
          <w:rPr>
            <w:rFonts w:asciiTheme="minorHAnsi" w:eastAsiaTheme="minorEastAsia" w:hAnsiTheme="minorHAnsi" w:cstheme="minorBidi"/>
            <w:b w:val="0"/>
            <w:bCs w:val="0"/>
          </w:rPr>
          <w:tab/>
        </w:r>
        <w:r w:rsidR="0097464E" w:rsidRPr="0097464E">
          <w:rPr>
            <w:rStyle w:val="af0"/>
            <w:b w:val="0"/>
          </w:rPr>
          <w:t>Предложения по строительству и реконструкции тепловых сетей для обеспечения перспективных приростов тепловой нагрузки в осваиваемых районах поселения, городского округа под жилищную, комплексную или производственную застройку</w:t>
        </w:r>
        <w:r w:rsidR="0097464E" w:rsidRPr="0097464E">
          <w:rPr>
            <w:b w:val="0"/>
            <w:webHidden/>
          </w:rPr>
          <w:tab/>
        </w:r>
        <w:r w:rsidR="0097464E" w:rsidRPr="0097464E">
          <w:rPr>
            <w:b w:val="0"/>
            <w:webHidden/>
          </w:rPr>
          <w:fldChar w:fldCharType="begin"/>
        </w:r>
        <w:r w:rsidR="0097464E" w:rsidRPr="0097464E">
          <w:rPr>
            <w:b w:val="0"/>
            <w:webHidden/>
          </w:rPr>
          <w:instrText xml:space="preserve"> PAGEREF _Toc104192237 \h </w:instrText>
        </w:r>
        <w:r w:rsidR="0097464E" w:rsidRPr="0097464E">
          <w:rPr>
            <w:b w:val="0"/>
            <w:webHidden/>
          </w:rPr>
        </w:r>
        <w:r w:rsidR="0097464E" w:rsidRPr="0097464E">
          <w:rPr>
            <w:b w:val="0"/>
            <w:webHidden/>
          </w:rPr>
          <w:fldChar w:fldCharType="separate"/>
        </w:r>
        <w:r w:rsidR="00F11B21">
          <w:rPr>
            <w:b w:val="0"/>
            <w:webHidden/>
          </w:rPr>
          <w:t>68</w:t>
        </w:r>
        <w:r w:rsidR="0097464E" w:rsidRPr="0097464E">
          <w:rPr>
            <w:b w:val="0"/>
            <w:webHidden/>
          </w:rPr>
          <w:fldChar w:fldCharType="end"/>
        </w:r>
      </w:hyperlink>
    </w:p>
    <w:p w14:paraId="6E6B3303" w14:textId="2FF9A4F8" w:rsidR="0097464E" w:rsidRPr="0097464E" w:rsidRDefault="009921B7">
      <w:pPr>
        <w:pStyle w:val="22"/>
        <w:rPr>
          <w:rFonts w:asciiTheme="minorHAnsi" w:eastAsiaTheme="minorEastAsia" w:hAnsiTheme="minorHAnsi" w:cstheme="minorBidi"/>
          <w:b w:val="0"/>
          <w:bCs w:val="0"/>
        </w:rPr>
      </w:pPr>
      <w:hyperlink w:anchor="_Toc104192238" w:history="1">
        <w:r w:rsidR="0097464E" w:rsidRPr="0097464E">
          <w:rPr>
            <w:rStyle w:val="af0"/>
            <w:b w:val="0"/>
          </w:rPr>
          <w:t>5.13</w:t>
        </w:r>
        <w:r w:rsidR="0097464E" w:rsidRPr="0097464E">
          <w:rPr>
            <w:rFonts w:asciiTheme="minorHAnsi" w:eastAsiaTheme="minorEastAsia" w:hAnsiTheme="minorHAnsi" w:cstheme="minorBidi"/>
            <w:b w:val="0"/>
            <w:bCs w:val="0"/>
          </w:rPr>
          <w:tab/>
        </w:r>
        <w:r w:rsidR="0097464E" w:rsidRPr="0097464E">
          <w:rPr>
            <w:rStyle w:val="af0"/>
            <w:b w:val="0"/>
          </w:rPr>
          <w:t>Предложения по строительству и реконструкции тепловых сетей в целях обеспечения условий,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r w:rsidR="0097464E" w:rsidRPr="0097464E">
          <w:rPr>
            <w:b w:val="0"/>
            <w:webHidden/>
          </w:rPr>
          <w:tab/>
        </w:r>
        <w:r w:rsidR="0097464E" w:rsidRPr="0097464E">
          <w:rPr>
            <w:b w:val="0"/>
            <w:webHidden/>
          </w:rPr>
          <w:fldChar w:fldCharType="begin"/>
        </w:r>
        <w:r w:rsidR="0097464E" w:rsidRPr="0097464E">
          <w:rPr>
            <w:b w:val="0"/>
            <w:webHidden/>
          </w:rPr>
          <w:instrText xml:space="preserve"> PAGEREF _Toc104192238 \h </w:instrText>
        </w:r>
        <w:r w:rsidR="0097464E" w:rsidRPr="0097464E">
          <w:rPr>
            <w:b w:val="0"/>
            <w:webHidden/>
          </w:rPr>
        </w:r>
        <w:r w:rsidR="0097464E" w:rsidRPr="0097464E">
          <w:rPr>
            <w:b w:val="0"/>
            <w:webHidden/>
          </w:rPr>
          <w:fldChar w:fldCharType="separate"/>
        </w:r>
        <w:r w:rsidR="00F11B21">
          <w:rPr>
            <w:b w:val="0"/>
            <w:webHidden/>
          </w:rPr>
          <w:t>69</w:t>
        </w:r>
        <w:r w:rsidR="0097464E" w:rsidRPr="0097464E">
          <w:rPr>
            <w:b w:val="0"/>
            <w:webHidden/>
          </w:rPr>
          <w:fldChar w:fldCharType="end"/>
        </w:r>
      </w:hyperlink>
    </w:p>
    <w:p w14:paraId="2190FF04" w14:textId="3A994364" w:rsidR="0097464E" w:rsidRPr="0097464E" w:rsidRDefault="009921B7">
      <w:pPr>
        <w:pStyle w:val="22"/>
        <w:rPr>
          <w:rFonts w:asciiTheme="minorHAnsi" w:eastAsiaTheme="minorEastAsia" w:hAnsiTheme="minorHAnsi" w:cstheme="minorBidi"/>
          <w:b w:val="0"/>
          <w:bCs w:val="0"/>
        </w:rPr>
      </w:pPr>
      <w:hyperlink w:anchor="_Toc104192239" w:history="1">
        <w:r w:rsidR="0097464E" w:rsidRPr="0097464E">
          <w:rPr>
            <w:rStyle w:val="af0"/>
            <w:b w:val="0"/>
          </w:rPr>
          <w:t>5.14</w:t>
        </w:r>
        <w:r w:rsidR="0097464E" w:rsidRPr="0097464E">
          <w:rPr>
            <w:rFonts w:asciiTheme="minorHAnsi" w:eastAsiaTheme="minorEastAsia" w:hAnsiTheme="minorHAnsi" w:cstheme="minorBidi"/>
            <w:b w:val="0"/>
            <w:bCs w:val="0"/>
          </w:rPr>
          <w:tab/>
        </w:r>
        <w:r w:rsidR="0097464E" w:rsidRPr="0097464E">
          <w:rPr>
            <w:rStyle w:val="af0"/>
            <w:b w:val="0"/>
          </w:rPr>
          <w:t>Предложения по строительству и реконструкции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r w:rsidR="0097464E" w:rsidRPr="0097464E">
          <w:rPr>
            <w:b w:val="0"/>
            <w:webHidden/>
          </w:rPr>
          <w:tab/>
        </w:r>
        <w:r w:rsidR="0097464E" w:rsidRPr="0097464E">
          <w:rPr>
            <w:b w:val="0"/>
            <w:webHidden/>
          </w:rPr>
          <w:fldChar w:fldCharType="begin"/>
        </w:r>
        <w:r w:rsidR="0097464E" w:rsidRPr="0097464E">
          <w:rPr>
            <w:b w:val="0"/>
            <w:webHidden/>
          </w:rPr>
          <w:instrText xml:space="preserve"> PAGEREF _Toc104192239 \h </w:instrText>
        </w:r>
        <w:r w:rsidR="0097464E" w:rsidRPr="0097464E">
          <w:rPr>
            <w:b w:val="0"/>
            <w:webHidden/>
          </w:rPr>
        </w:r>
        <w:r w:rsidR="0097464E" w:rsidRPr="0097464E">
          <w:rPr>
            <w:b w:val="0"/>
            <w:webHidden/>
          </w:rPr>
          <w:fldChar w:fldCharType="separate"/>
        </w:r>
        <w:r w:rsidR="00F11B21">
          <w:rPr>
            <w:b w:val="0"/>
            <w:webHidden/>
          </w:rPr>
          <w:t>69</w:t>
        </w:r>
        <w:r w:rsidR="0097464E" w:rsidRPr="0097464E">
          <w:rPr>
            <w:b w:val="0"/>
            <w:webHidden/>
          </w:rPr>
          <w:fldChar w:fldCharType="end"/>
        </w:r>
      </w:hyperlink>
    </w:p>
    <w:p w14:paraId="5293F8EB" w14:textId="38AA1FDC" w:rsidR="0097464E" w:rsidRPr="0097464E" w:rsidRDefault="009921B7">
      <w:pPr>
        <w:pStyle w:val="22"/>
        <w:rPr>
          <w:rFonts w:asciiTheme="minorHAnsi" w:eastAsiaTheme="minorEastAsia" w:hAnsiTheme="minorHAnsi" w:cstheme="minorBidi"/>
          <w:b w:val="0"/>
          <w:bCs w:val="0"/>
        </w:rPr>
      </w:pPr>
      <w:hyperlink w:anchor="_Toc104192240" w:history="1">
        <w:r w:rsidR="0097464E" w:rsidRPr="0097464E">
          <w:rPr>
            <w:rStyle w:val="af0"/>
            <w:b w:val="0"/>
          </w:rPr>
          <w:t>5.15</w:t>
        </w:r>
        <w:r w:rsidR="0097464E" w:rsidRPr="0097464E">
          <w:rPr>
            <w:rFonts w:asciiTheme="minorHAnsi" w:eastAsiaTheme="minorEastAsia" w:hAnsiTheme="minorHAnsi" w:cstheme="minorBidi"/>
            <w:b w:val="0"/>
            <w:bCs w:val="0"/>
          </w:rPr>
          <w:tab/>
        </w:r>
        <w:r w:rsidR="0097464E" w:rsidRPr="0097464E">
          <w:rPr>
            <w:rStyle w:val="af0"/>
            <w:b w:val="0"/>
          </w:rPr>
          <w:t>Предложения по строительству и реконструкции тепловых сетей для обеспечения нормативной надежности потребителей</w:t>
        </w:r>
        <w:r w:rsidR="0097464E" w:rsidRPr="0097464E">
          <w:rPr>
            <w:b w:val="0"/>
            <w:webHidden/>
          </w:rPr>
          <w:tab/>
        </w:r>
        <w:r w:rsidR="0097464E" w:rsidRPr="0097464E">
          <w:rPr>
            <w:b w:val="0"/>
            <w:webHidden/>
          </w:rPr>
          <w:fldChar w:fldCharType="begin"/>
        </w:r>
        <w:r w:rsidR="0097464E" w:rsidRPr="0097464E">
          <w:rPr>
            <w:b w:val="0"/>
            <w:webHidden/>
          </w:rPr>
          <w:instrText xml:space="preserve"> PAGEREF _Toc104192240 \h </w:instrText>
        </w:r>
        <w:r w:rsidR="0097464E" w:rsidRPr="0097464E">
          <w:rPr>
            <w:b w:val="0"/>
            <w:webHidden/>
          </w:rPr>
        </w:r>
        <w:r w:rsidR="0097464E" w:rsidRPr="0097464E">
          <w:rPr>
            <w:b w:val="0"/>
            <w:webHidden/>
          </w:rPr>
          <w:fldChar w:fldCharType="separate"/>
        </w:r>
        <w:r w:rsidR="00F11B21">
          <w:rPr>
            <w:b w:val="0"/>
            <w:webHidden/>
          </w:rPr>
          <w:t>69</w:t>
        </w:r>
        <w:r w:rsidR="0097464E" w:rsidRPr="0097464E">
          <w:rPr>
            <w:b w:val="0"/>
            <w:webHidden/>
          </w:rPr>
          <w:fldChar w:fldCharType="end"/>
        </w:r>
      </w:hyperlink>
    </w:p>
    <w:p w14:paraId="11C13F9E" w14:textId="7C958DAD" w:rsidR="0097464E" w:rsidRPr="0097464E" w:rsidRDefault="009921B7">
      <w:pPr>
        <w:pStyle w:val="22"/>
        <w:rPr>
          <w:rFonts w:asciiTheme="minorHAnsi" w:eastAsiaTheme="minorEastAsia" w:hAnsiTheme="minorHAnsi" w:cstheme="minorBidi"/>
          <w:b w:val="0"/>
          <w:bCs w:val="0"/>
        </w:rPr>
      </w:pPr>
      <w:hyperlink w:anchor="_Toc104192241" w:history="1">
        <w:r w:rsidR="0097464E" w:rsidRPr="0097464E">
          <w:rPr>
            <w:rStyle w:val="af0"/>
            <w:b w:val="0"/>
          </w:rPr>
          <w:t>Предложения по переводу существующих открытых систем теплоснабжения (горячего водоснабжения) в закрытые системы горячего водоснабжения, для осуществления которого отсутствует необходимость строительства индивидуальных и (или) центральных тепловых пунктов по причине отсутствия у потребителей внутридомовых систем горячего водоснабжения</w:t>
        </w:r>
        <w:r w:rsidR="0097464E" w:rsidRPr="0097464E">
          <w:rPr>
            <w:b w:val="0"/>
            <w:webHidden/>
          </w:rPr>
          <w:tab/>
        </w:r>
        <w:r w:rsidR="0097464E" w:rsidRPr="0097464E">
          <w:rPr>
            <w:b w:val="0"/>
            <w:webHidden/>
          </w:rPr>
          <w:fldChar w:fldCharType="begin"/>
        </w:r>
        <w:r w:rsidR="0097464E" w:rsidRPr="0097464E">
          <w:rPr>
            <w:b w:val="0"/>
            <w:webHidden/>
          </w:rPr>
          <w:instrText xml:space="preserve"> PAGEREF _Toc104192241 \h </w:instrText>
        </w:r>
        <w:r w:rsidR="0097464E" w:rsidRPr="0097464E">
          <w:rPr>
            <w:b w:val="0"/>
            <w:webHidden/>
          </w:rPr>
        </w:r>
        <w:r w:rsidR="0097464E" w:rsidRPr="0097464E">
          <w:rPr>
            <w:b w:val="0"/>
            <w:webHidden/>
          </w:rPr>
          <w:fldChar w:fldCharType="separate"/>
        </w:r>
        <w:r w:rsidR="00F11B21">
          <w:rPr>
            <w:b w:val="0"/>
            <w:webHidden/>
          </w:rPr>
          <w:t>72</w:t>
        </w:r>
        <w:r w:rsidR="0097464E" w:rsidRPr="0097464E">
          <w:rPr>
            <w:b w:val="0"/>
            <w:webHidden/>
          </w:rPr>
          <w:fldChar w:fldCharType="end"/>
        </w:r>
      </w:hyperlink>
    </w:p>
    <w:p w14:paraId="3DB2479F" w14:textId="2C335A7D" w:rsidR="0097464E" w:rsidRPr="0097464E" w:rsidRDefault="009921B7">
      <w:pPr>
        <w:pStyle w:val="17"/>
        <w:rPr>
          <w:rFonts w:asciiTheme="minorHAnsi" w:eastAsiaTheme="minorEastAsia" w:hAnsiTheme="minorHAnsi" w:cstheme="minorBidi"/>
          <w:b w:val="0"/>
          <w:bCs w:val="0"/>
          <w:caps w:val="0"/>
          <w:noProof/>
        </w:rPr>
      </w:pPr>
      <w:hyperlink w:anchor="_Toc104192242" w:history="1">
        <w:r w:rsidR="0097464E" w:rsidRPr="0097464E">
          <w:rPr>
            <w:rStyle w:val="af0"/>
            <w:b w:val="0"/>
            <w:noProof/>
          </w:rPr>
          <w:t>7</w:t>
        </w:r>
        <w:r w:rsidR="0097464E" w:rsidRPr="0097464E">
          <w:rPr>
            <w:rFonts w:asciiTheme="minorHAnsi" w:eastAsiaTheme="minorEastAsia" w:hAnsiTheme="minorHAnsi" w:cstheme="minorBidi"/>
            <w:b w:val="0"/>
            <w:bCs w:val="0"/>
            <w:caps w:val="0"/>
            <w:noProof/>
          </w:rPr>
          <w:tab/>
        </w:r>
        <w:r w:rsidR="0097464E" w:rsidRPr="0097464E">
          <w:rPr>
            <w:rStyle w:val="af0"/>
            <w:b w:val="0"/>
            <w:noProof/>
          </w:rPr>
          <w:t>Раздел 7. Перспективные топливные балансы</w:t>
        </w:r>
        <w:r w:rsidR="0097464E" w:rsidRPr="0097464E">
          <w:rPr>
            <w:b w:val="0"/>
            <w:noProof/>
            <w:webHidden/>
          </w:rPr>
          <w:tab/>
        </w:r>
        <w:r w:rsidR="0097464E" w:rsidRPr="0097464E">
          <w:rPr>
            <w:b w:val="0"/>
            <w:noProof/>
            <w:webHidden/>
          </w:rPr>
          <w:fldChar w:fldCharType="begin"/>
        </w:r>
        <w:r w:rsidR="0097464E" w:rsidRPr="0097464E">
          <w:rPr>
            <w:b w:val="0"/>
            <w:noProof/>
            <w:webHidden/>
          </w:rPr>
          <w:instrText xml:space="preserve"> PAGEREF _Toc104192242 \h </w:instrText>
        </w:r>
        <w:r w:rsidR="0097464E" w:rsidRPr="0097464E">
          <w:rPr>
            <w:b w:val="0"/>
            <w:noProof/>
            <w:webHidden/>
          </w:rPr>
        </w:r>
        <w:r w:rsidR="0097464E" w:rsidRPr="0097464E">
          <w:rPr>
            <w:b w:val="0"/>
            <w:noProof/>
            <w:webHidden/>
          </w:rPr>
          <w:fldChar w:fldCharType="separate"/>
        </w:r>
        <w:r w:rsidR="00F11B21">
          <w:rPr>
            <w:b w:val="0"/>
            <w:noProof/>
            <w:webHidden/>
          </w:rPr>
          <w:t>73</w:t>
        </w:r>
        <w:r w:rsidR="0097464E" w:rsidRPr="0097464E">
          <w:rPr>
            <w:b w:val="0"/>
            <w:noProof/>
            <w:webHidden/>
          </w:rPr>
          <w:fldChar w:fldCharType="end"/>
        </w:r>
      </w:hyperlink>
    </w:p>
    <w:p w14:paraId="7B727394" w14:textId="68771F2C" w:rsidR="0097464E" w:rsidRPr="0097464E" w:rsidRDefault="009921B7">
      <w:pPr>
        <w:pStyle w:val="22"/>
        <w:rPr>
          <w:rFonts w:asciiTheme="minorHAnsi" w:eastAsiaTheme="minorEastAsia" w:hAnsiTheme="minorHAnsi" w:cstheme="minorBidi"/>
          <w:b w:val="0"/>
          <w:bCs w:val="0"/>
        </w:rPr>
      </w:pPr>
      <w:hyperlink w:anchor="_Toc104192243" w:history="1">
        <w:r w:rsidR="0097464E" w:rsidRPr="0097464E">
          <w:rPr>
            <w:rStyle w:val="af0"/>
            <w:b w:val="0"/>
          </w:rPr>
          <w:t>7.1</w:t>
        </w:r>
        <w:r w:rsidR="0097464E" w:rsidRPr="0097464E">
          <w:rPr>
            <w:rFonts w:asciiTheme="minorHAnsi" w:eastAsiaTheme="minorEastAsia" w:hAnsiTheme="minorHAnsi" w:cstheme="minorBidi"/>
            <w:b w:val="0"/>
            <w:bCs w:val="0"/>
          </w:rPr>
          <w:tab/>
        </w:r>
        <w:r w:rsidR="0097464E" w:rsidRPr="0097464E">
          <w:rPr>
            <w:rStyle w:val="af0"/>
            <w:b w:val="0"/>
          </w:rPr>
          <w:t>Перспективные топливные балансы для каждого источника тепловой энергии по видам основного, резервного и аварийного топлива на каждом этапе</w:t>
        </w:r>
        <w:r w:rsidR="0097464E" w:rsidRPr="0097464E">
          <w:rPr>
            <w:b w:val="0"/>
            <w:webHidden/>
          </w:rPr>
          <w:tab/>
        </w:r>
        <w:r w:rsidR="0097464E" w:rsidRPr="0097464E">
          <w:rPr>
            <w:b w:val="0"/>
            <w:webHidden/>
          </w:rPr>
          <w:fldChar w:fldCharType="begin"/>
        </w:r>
        <w:r w:rsidR="0097464E" w:rsidRPr="0097464E">
          <w:rPr>
            <w:b w:val="0"/>
            <w:webHidden/>
          </w:rPr>
          <w:instrText xml:space="preserve"> PAGEREF _Toc104192243 \h </w:instrText>
        </w:r>
        <w:r w:rsidR="0097464E" w:rsidRPr="0097464E">
          <w:rPr>
            <w:b w:val="0"/>
            <w:webHidden/>
          </w:rPr>
        </w:r>
        <w:r w:rsidR="0097464E" w:rsidRPr="0097464E">
          <w:rPr>
            <w:b w:val="0"/>
            <w:webHidden/>
          </w:rPr>
          <w:fldChar w:fldCharType="separate"/>
        </w:r>
        <w:r w:rsidR="00F11B21">
          <w:rPr>
            <w:b w:val="0"/>
            <w:webHidden/>
          </w:rPr>
          <w:t>73</w:t>
        </w:r>
        <w:r w:rsidR="0097464E" w:rsidRPr="0097464E">
          <w:rPr>
            <w:b w:val="0"/>
            <w:webHidden/>
          </w:rPr>
          <w:fldChar w:fldCharType="end"/>
        </w:r>
      </w:hyperlink>
    </w:p>
    <w:p w14:paraId="70C8E648" w14:textId="6E585E35" w:rsidR="0097464E" w:rsidRPr="0097464E" w:rsidRDefault="009921B7">
      <w:pPr>
        <w:pStyle w:val="22"/>
        <w:rPr>
          <w:rFonts w:asciiTheme="minorHAnsi" w:eastAsiaTheme="minorEastAsia" w:hAnsiTheme="minorHAnsi" w:cstheme="minorBidi"/>
          <w:b w:val="0"/>
          <w:bCs w:val="0"/>
        </w:rPr>
      </w:pPr>
      <w:hyperlink w:anchor="_Toc104192244" w:history="1">
        <w:r w:rsidR="0097464E" w:rsidRPr="0097464E">
          <w:rPr>
            <w:rStyle w:val="af0"/>
            <w:b w:val="0"/>
          </w:rPr>
          <w:t>7.2</w:t>
        </w:r>
        <w:r w:rsidR="0097464E" w:rsidRPr="0097464E">
          <w:rPr>
            <w:rFonts w:asciiTheme="minorHAnsi" w:eastAsiaTheme="minorEastAsia" w:hAnsiTheme="minorHAnsi" w:cstheme="minorBidi"/>
            <w:b w:val="0"/>
            <w:bCs w:val="0"/>
          </w:rPr>
          <w:tab/>
        </w:r>
        <w:r w:rsidR="0097464E" w:rsidRPr="0097464E">
          <w:rPr>
            <w:rStyle w:val="af0"/>
            <w:b w:val="0"/>
          </w:rPr>
          <w:t>Потребляемые источником тепловой энергии виды топлива, включая местные виды топлива, а также используемые возобновляемые источники энергии</w:t>
        </w:r>
        <w:r w:rsidR="0097464E" w:rsidRPr="0097464E">
          <w:rPr>
            <w:b w:val="0"/>
            <w:webHidden/>
          </w:rPr>
          <w:tab/>
        </w:r>
        <w:r w:rsidR="0097464E" w:rsidRPr="0097464E">
          <w:rPr>
            <w:b w:val="0"/>
            <w:webHidden/>
          </w:rPr>
          <w:fldChar w:fldCharType="begin"/>
        </w:r>
        <w:r w:rsidR="0097464E" w:rsidRPr="0097464E">
          <w:rPr>
            <w:b w:val="0"/>
            <w:webHidden/>
          </w:rPr>
          <w:instrText xml:space="preserve"> PAGEREF _Toc104192244 \h </w:instrText>
        </w:r>
        <w:r w:rsidR="0097464E" w:rsidRPr="0097464E">
          <w:rPr>
            <w:b w:val="0"/>
            <w:webHidden/>
          </w:rPr>
        </w:r>
        <w:r w:rsidR="0097464E" w:rsidRPr="0097464E">
          <w:rPr>
            <w:b w:val="0"/>
            <w:webHidden/>
          </w:rPr>
          <w:fldChar w:fldCharType="separate"/>
        </w:r>
        <w:r w:rsidR="00F11B21">
          <w:rPr>
            <w:b w:val="0"/>
            <w:webHidden/>
          </w:rPr>
          <w:t>79</w:t>
        </w:r>
        <w:r w:rsidR="0097464E" w:rsidRPr="0097464E">
          <w:rPr>
            <w:b w:val="0"/>
            <w:webHidden/>
          </w:rPr>
          <w:fldChar w:fldCharType="end"/>
        </w:r>
      </w:hyperlink>
    </w:p>
    <w:p w14:paraId="66373930" w14:textId="0E172E66" w:rsidR="0097464E" w:rsidRPr="0097464E" w:rsidRDefault="009921B7">
      <w:pPr>
        <w:pStyle w:val="17"/>
        <w:rPr>
          <w:rFonts w:asciiTheme="minorHAnsi" w:eastAsiaTheme="minorEastAsia" w:hAnsiTheme="minorHAnsi" w:cstheme="minorBidi"/>
          <w:b w:val="0"/>
          <w:bCs w:val="0"/>
          <w:caps w:val="0"/>
          <w:noProof/>
        </w:rPr>
      </w:pPr>
      <w:hyperlink w:anchor="_Toc104192245" w:history="1">
        <w:r w:rsidR="0097464E" w:rsidRPr="0097464E">
          <w:rPr>
            <w:rStyle w:val="af0"/>
            <w:b w:val="0"/>
            <w:noProof/>
          </w:rPr>
          <w:t>8</w:t>
        </w:r>
        <w:r w:rsidR="0097464E" w:rsidRPr="0097464E">
          <w:rPr>
            <w:rFonts w:asciiTheme="minorHAnsi" w:eastAsiaTheme="minorEastAsia" w:hAnsiTheme="minorHAnsi" w:cstheme="minorBidi"/>
            <w:b w:val="0"/>
            <w:bCs w:val="0"/>
            <w:caps w:val="0"/>
            <w:noProof/>
          </w:rPr>
          <w:tab/>
        </w:r>
        <w:r w:rsidR="0097464E" w:rsidRPr="0097464E">
          <w:rPr>
            <w:rStyle w:val="af0"/>
            <w:b w:val="0"/>
            <w:noProof/>
          </w:rPr>
          <w:t>Раздел 8. Инвестиции в строительство, реконструкцию и техническое перевооружение</w:t>
        </w:r>
        <w:r w:rsidR="0097464E" w:rsidRPr="0097464E">
          <w:rPr>
            <w:b w:val="0"/>
            <w:noProof/>
            <w:webHidden/>
          </w:rPr>
          <w:tab/>
        </w:r>
        <w:r w:rsidR="0097464E" w:rsidRPr="0097464E">
          <w:rPr>
            <w:b w:val="0"/>
            <w:noProof/>
            <w:webHidden/>
          </w:rPr>
          <w:fldChar w:fldCharType="begin"/>
        </w:r>
        <w:r w:rsidR="0097464E" w:rsidRPr="0097464E">
          <w:rPr>
            <w:b w:val="0"/>
            <w:noProof/>
            <w:webHidden/>
          </w:rPr>
          <w:instrText xml:space="preserve"> PAGEREF _Toc104192245 \h </w:instrText>
        </w:r>
        <w:r w:rsidR="0097464E" w:rsidRPr="0097464E">
          <w:rPr>
            <w:b w:val="0"/>
            <w:noProof/>
            <w:webHidden/>
          </w:rPr>
        </w:r>
        <w:r w:rsidR="0097464E" w:rsidRPr="0097464E">
          <w:rPr>
            <w:b w:val="0"/>
            <w:noProof/>
            <w:webHidden/>
          </w:rPr>
          <w:fldChar w:fldCharType="separate"/>
        </w:r>
        <w:r w:rsidR="00F11B21">
          <w:rPr>
            <w:b w:val="0"/>
            <w:noProof/>
            <w:webHidden/>
          </w:rPr>
          <w:t>80</w:t>
        </w:r>
        <w:r w:rsidR="0097464E" w:rsidRPr="0097464E">
          <w:rPr>
            <w:b w:val="0"/>
            <w:noProof/>
            <w:webHidden/>
          </w:rPr>
          <w:fldChar w:fldCharType="end"/>
        </w:r>
      </w:hyperlink>
    </w:p>
    <w:p w14:paraId="6F99C8F7" w14:textId="1A7E0159" w:rsidR="0097464E" w:rsidRPr="0097464E" w:rsidRDefault="009921B7">
      <w:pPr>
        <w:pStyle w:val="22"/>
        <w:rPr>
          <w:rFonts w:asciiTheme="minorHAnsi" w:eastAsiaTheme="minorEastAsia" w:hAnsiTheme="minorHAnsi" w:cstheme="minorBidi"/>
          <w:b w:val="0"/>
          <w:bCs w:val="0"/>
        </w:rPr>
      </w:pPr>
      <w:hyperlink w:anchor="_Toc104192246" w:history="1">
        <w:r w:rsidR="0097464E" w:rsidRPr="0097464E">
          <w:rPr>
            <w:rStyle w:val="af0"/>
            <w:b w:val="0"/>
          </w:rPr>
          <w:t>8.1</w:t>
        </w:r>
        <w:r w:rsidR="0097464E" w:rsidRPr="0097464E">
          <w:rPr>
            <w:rFonts w:asciiTheme="minorHAnsi" w:eastAsiaTheme="minorEastAsia" w:hAnsiTheme="minorHAnsi" w:cstheme="minorBidi"/>
            <w:b w:val="0"/>
            <w:bCs w:val="0"/>
          </w:rPr>
          <w:tab/>
        </w:r>
        <w:r w:rsidR="0097464E" w:rsidRPr="0097464E">
          <w:rPr>
            <w:rStyle w:val="af0"/>
            <w:b w:val="0"/>
          </w:rPr>
          <w:t>Предложения по величине необходимых инвестиций в строительство, реконструкцию и техническое перевооружение источников тепловой энергии на каждом этапе</w:t>
        </w:r>
        <w:r w:rsidR="0097464E" w:rsidRPr="0097464E">
          <w:rPr>
            <w:b w:val="0"/>
            <w:webHidden/>
          </w:rPr>
          <w:tab/>
        </w:r>
        <w:r w:rsidR="0097464E" w:rsidRPr="0097464E">
          <w:rPr>
            <w:b w:val="0"/>
            <w:webHidden/>
          </w:rPr>
          <w:fldChar w:fldCharType="begin"/>
        </w:r>
        <w:r w:rsidR="0097464E" w:rsidRPr="0097464E">
          <w:rPr>
            <w:b w:val="0"/>
            <w:webHidden/>
          </w:rPr>
          <w:instrText xml:space="preserve"> PAGEREF _Toc104192246 \h </w:instrText>
        </w:r>
        <w:r w:rsidR="0097464E" w:rsidRPr="0097464E">
          <w:rPr>
            <w:b w:val="0"/>
            <w:webHidden/>
          </w:rPr>
        </w:r>
        <w:r w:rsidR="0097464E" w:rsidRPr="0097464E">
          <w:rPr>
            <w:b w:val="0"/>
            <w:webHidden/>
          </w:rPr>
          <w:fldChar w:fldCharType="separate"/>
        </w:r>
        <w:r w:rsidR="00F11B21">
          <w:rPr>
            <w:b w:val="0"/>
            <w:webHidden/>
          </w:rPr>
          <w:t>80</w:t>
        </w:r>
        <w:r w:rsidR="0097464E" w:rsidRPr="0097464E">
          <w:rPr>
            <w:b w:val="0"/>
            <w:webHidden/>
          </w:rPr>
          <w:fldChar w:fldCharType="end"/>
        </w:r>
      </w:hyperlink>
    </w:p>
    <w:p w14:paraId="79BFA676" w14:textId="66B3A190" w:rsidR="0097464E" w:rsidRPr="0097464E" w:rsidRDefault="009921B7">
      <w:pPr>
        <w:pStyle w:val="22"/>
        <w:rPr>
          <w:rFonts w:asciiTheme="minorHAnsi" w:eastAsiaTheme="minorEastAsia" w:hAnsiTheme="minorHAnsi" w:cstheme="minorBidi"/>
          <w:b w:val="0"/>
          <w:bCs w:val="0"/>
        </w:rPr>
      </w:pPr>
      <w:hyperlink w:anchor="_Toc104192247" w:history="1">
        <w:r w:rsidR="0097464E" w:rsidRPr="0097464E">
          <w:rPr>
            <w:rStyle w:val="af0"/>
            <w:b w:val="0"/>
          </w:rPr>
          <w:t>8.2</w:t>
        </w:r>
        <w:r w:rsidR="0097464E" w:rsidRPr="0097464E">
          <w:rPr>
            <w:rFonts w:asciiTheme="minorHAnsi" w:eastAsiaTheme="minorEastAsia" w:hAnsiTheme="minorHAnsi" w:cstheme="minorBidi"/>
            <w:b w:val="0"/>
            <w:bCs w:val="0"/>
          </w:rPr>
          <w:tab/>
        </w:r>
        <w:r w:rsidR="0097464E" w:rsidRPr="0097464E">
          <w:rPr>
            <w:rStyle w:val="af0"/>
            <w:b w:val="0"/>
          </w:rPr>
          <w:t>Предложения по величине необходимых инвестиций в строительство, реконструкцию и техническое перевооружение тепловых сетей, насосных станций и тепловых пунктов на каждом этапе</w:t>
        </w:r>
        <w:r w:rsidR="0097464E" w:rsidRPr="0097464E">
          <w:rPr>
            <w:b w:val="0"/>
            <w:webHidden/>
          </w:rPr>
          <w:tab/>
        </w:r>
        <w:r w:rsidR="0097464E" w:rsidRPr="0097464E">
          <w:rPr>
            <w:b w:val="0"/>
            <w:webHidden/>
          </w:rPr>
          <w:fldChar w:fldCharType="begin"/>
        </w:r>
        <w:r w:rsidR="0097464E" w:rsidRPr="0097464E">
          <w:rPr>
            <w:b w:val="0"/>
            <w:webHidden/>
          </w:rPr>
          <w:instrText xml:space="preserve"> PAGEREF _Toc104192247 \h </w:instrText>
        </w:r>
        <w:r w:rsidR="0097464E" w:rsidRPr="0097464E">
          <w:rPr>
            <w:b w:val="0"/>
            <w:webHidden/>
          </w:rPr>
        </w:r>
        <w:r w:rsidR="0097464E" w:rsidRPr="0097464E">
          <w:rPr>
            <w:b w:val="0"/>
            <w:webHidden/>
          </w:rPr>
          <w:fldChar w:fldCharType="separate"/>
        </w:r>
        <w:r w:rsidR="00F11B21">
          <w:rPr>
            <w:b w:val="0"/>
            <w:webHidden/>
          </w:rPr>
          <w:t>82</w:t>
        </w:r>
        <w:r w:rsidR="0097464E" w:rsidRPr="0097464E">
          <w:rPr>
            <w:b w:val="0"/>
            <w:webHidden/>
          </w:rPr>
          <w:fldChar w:fldCharType="end"/>
        </w:r>
      </w:hyperlink>
    </w:p>
    <w:p w14:paraId="4861EB16" w14:textId="76A05CDE" w:rsidR="0097464E" w:rsidRPr="0097464E" w:rsidRDefault="009921B7">
      <w:pPr>
        <w:pStyle w:val="22"/>
        <w:rPr>
          <w:rFonts w:asciiTheme="minorHAnsi" w:eastAsiaTheme="minorEastAsia" w:hAnsiTheme="minorHAnsi" w:cstheme="minorBidi"/>
          <w:b w:val="0"/>
          <w:bCs w:val="0"/>
        </w:rPr>
      </w:pPr>
      <w:hyperlink w:anchor="_Toc104192248" w:history="1">
        <w:r w:rsidR="0097464E" w:rsidRPr="0097464E">
          <w:rPr>
            <w:rStyle w:val="af0"/>
            <w:b w:val="0"/>
          </w:rPr>
          <w:t>8.3</w:t>
        </w:r>
        <w:r w:rsidR="0097464E" w:rsidRPr="0097464E">
          <w:rPr>
            <w:rFonts w:asciiTheme="minorHAnsi" w:eastAsiaTheme="minorEastAsia" w:hAnsiTheme="minorHAnsi" w:cstheme="minorBidi"/>
            <w:b w:val="0"/>
            <w:bCs w:val="0"/>
          </w:rPr>
          <w:tab/>
        </w:r>
        <w:r w:rsidR="0097464E" w:rsidRPr="0097464E">
          <w:rPr>
            <w:rStyle w:val="af0"/>
            <w:b w:val="0"/>
          </w:rPr>
          <w:t>Предложения по величине инвестиций в строительство, реконструкцию и техническое перевооружение в связи с изменениями температурного графика и гидравлического режима работы системы теплоснабжения</w:t>
        </w:r>
        <w:r w:rsidR="0097464E" w:rsidRPr="0097464E">
          <w:rPr>
            <w:b w:val="0"/>
            <w:webHidden/>
          </w:rPr>
          <w:tab/>
        </w:r>
        <w:r w:rsidR="0097464E" w:rsidRPr="0097464E">
          <w:rPr>
            <w:b w:val="0"/>
            <w:webHidden/>
          </w:rPr>
          <w:fldChar w:fldCharType="begin"/>
        </w:r>
        <w:r w:rsidR="0097464E" w:rsidRPr="0097464E">
          <w:rPr>
            <w:b w:val="0"/>
            <w:webHidden/>
          </w:rPr>
          <w:instrText xml:space="preserve"> PAGEREF _Toc104192248 \h </w:instrText>
        </w:r>
        <w:r w:rsidR="0097464E" w:rsidRPr="0097464E">
          <w:rPr>
            <w:b w:val="0"/>
            <w:webHidden/>
          </w:rPr>
        </w:r>
        <w:r w:rsidR="0097464E" w:rsidRPr="0097464E">
          <w:rPr>
            <w:b w:val="0"/>
            <w:webHidden/>
          </w:rPr>
          <w:fldChar w:fldCharType="separate"/>
        </w:r>
        <w:r w:rsidR="00F11B21">
          <w:rPr>
            <w:b w:val="0"/>
            <w:webHidden/>
          </w:rPr>
          <w:t>84</w:t>
        </w:r>
        <w:r w:rsidR="0097464E" w:rsidRPr="0097464E">
          <w:rPr>
            <w:b w:val="0"/>
            <w:webHidden/>
          </w:rPr>
          <w:fldChar w:fldCharType="end"/>
        </w:r>
      </w:hyperlink>
    </w:p>
    <w:p w14:paraId="6F848C52" w14:textId="01D4D062" w:rsidR="0097464E" w:rsidRPr="0097464E" w:rsidRDefault="009921B7">
      <w:pPr>
        <w:pStyle w:val="22"/>
        <w:rPr>
          <w:rFonts w:asciiTheme="minorHAnsi" w:eastAsiaTheme="minorEastAsia" w:hAnsiTheme="minorHAnsi" w:cstheme="minorBidi"/>
          <w:b w:val="0"/>
          <w:bCs w:val="0"/>
        </w:rPr>
      </w:pPr>
      <w:hyperlink w:anchor="_Toc104192249" w:history="1">
        <w:r w:rsidR="0097464E" w:rsidRPr="0097464E">
          <w:rPr>
            <w:rStyle w:val="af0"/>
            <w:b w:val="0"/>
          </w:rPr>
          <w:t>8.4</w:t>
        </w:r>
        <w:r w:rsidR="0097464E" w:rsidRPr="0097464E">
          <w:rPr>
            <w:rFonts w:asciiTheme="minorHAnsi" w:eastAsiaTheme="minorEastAsia" w:hAnsiTheme="minorHAnsi" w:cstheme="minorBidi"/>
            <w:b w:val="0"/>
            <w:bCs w:val="0"/>
          </w:rPr>
          <w:tab/>
        </w:r>
        <w:r w:rsidR="0097464E" w:rsidRPr="0097464E">
          <w:rPr>
            <w:rStyle w:val="af0"/>
            <w:b w:val="0"/>
          </w:rPr>
          <w:t>Предложения по величине необходимых инвестиций для перевода открытой системы теплоснабжения (горячего водоснабжения) в закрытую систему горячего водоснабжения на каждом этапе</w:t>
        </w:r>
        <w:r w:rsidR="0097464E" w:rsidRPr="0097464E">
          <w:rPr>
            <w:b w:val="0"/>
            <w:webHidden/>
          </w:rPr>
          <w:tab/>
        </w:r>
        <w:r w:rsidR="0097464E" w:rsidRPr="0097464E">
          <w:rPr>
            <w:b w:val="0"/>
            <w:webHidden/>
          </w:rPr>
          <w:fldChar w:fldCharType="begin"/>
        </w:r>
        <w:r w:rsidR="0097464E" w:rsidRPr="0097464E">
          <w:rPr>
            <w:b w:val="0"/>
            <w:webHidden/>
          </w:rPr>
          <w:instrText xml:space="preserve"> PAGEREF _Toc104192249 \h </w:instrText>
        </w:r>
        <w:r w:rsidR="0097464E" w:rsidRPr="0097464E">
          <w:rPr>
            <w:b w:val="0"/>
            <w:webHidden/>
          </w:rPr>
        </w:r>
        <w:r w:rsidR="0097464E" w:rsidRPr="0097464E">
          <w:rPr>
            <w:b w:val="0"/>
            <w:webHidden/>
          </w:rPr>
          <w:fldChar w:fldCharType="separate"/>
        </w:r>
        <w:r w:rsidR="00F11B21">
          <w:rPr>
            <w:b w:val="0"/>
            <w:webHidden/>
          </w:rPr>
          <w:t>84</w:t>
        </w:r>
        <w:r w:rsidR="0097464E" w:rsidRPr="0097464E">
          <w:rPr>
            <w:b w:val="0"/>
            <w:webHidden/>
          </w:rPr>
          <w:fldChar w:fldCharType="end"/>
        </w:r>
      </w:hyperlink>
    </w:p>
    <w:p w14:paraId="4B08241E" w14:textId="40149DB1" w:rsidR="0097464E" w:rsidRPr="0097464E" w:rsidRDefault="009921B7">
      <w:pPr>
        <w:pStyle w:val="22"/>
        <w:rPr>
          <w:rFonts w:asciiTheme="minorHAnsi" w:eastAsiaTheme="minorEastAsia" w:hAnsiTheme="minorHAnsi" w:cstheme="minorBidi"/>
          <w:b w:val="0"/>
          <w:bCs w:val="0"/>
        </w:rPr>
      </w:pPr>
      <w:hyperlink w:anchor="_Toc104192250" w:history="1">
        <w:r w:rsidR="0097464E" w:rsidRPr="0097464E">
          <w:rPr>
            <w:rStyle w:val="af0"/>
            <w:b w:val="0"/>
          </w:rPr>
          <w:t>8.5</w:t>
        </w:r>
        <w:r w:rsidR="0097464E" w:rsidRPr="0097464E">
          <w:rPr>
            <w:rFonts w:asciiTheme="minorHAnsi" w:eastAsiaTheme="minorEastAsia" w:hAnsiTheme="minorHAnsi" w:cstheme="minorBidi"/>
            <w:b w:val="0"/>
            <w:bCs w:val="0"/>
          </w:rPr>
          <w:tab/>
        </w:r>
        <w:r w:rsidR="0097464E" w:rsidRPr="0097464E">
          <w:rPr>
            <w:rStyle w:val="af0"/>
            <w:b w:val="0"/>
          </w:rPr>
          <w:t>Оценка эффективности инвестиций по отдельным предложениям</w:t>
        </w:r>
        <w:r w:rsidR="0097464E" w:rsidRPr="0097464E">
          <w:rPr>
            <w:b w:val="0"/>
            <w:webHidden/>
          </w:rPr>
          <w:tab/>
        </w:r>
        <w:r w:rsidR="0097464E" w:rsidRPr="0097464E">
          <w:rPr>
            <w:b w:val="0"/>
            <w:webHidden/>
          </w:rPr>
          <w:fldChar w:fldCharType="begin"/>
        </w:r>
        <w:r w:rsidR="0097464E" w:rsidRPr="0097464E">
          <w:rPr>
            <w:b w:val="0"/>
            <w:webHidden/>
          </w:rPr>
          <w:instrText xml:space="preserve"> PAGEREF _Toc104192250 \h </w:instrText>
        </w:r>
        <w:r w:rsidR="0097464E" w:rsidRPr="0097464E">
          <w:rPr>
            <w:b w:val="0"/>
            <w:webHidden/>
          </w:rPr>
        </w:r>
        <w:r w:rsidR="0097464E" w:rsidRPr="0097464E">
          <w:rPr>
            <w:b w:val="0"/>
            <w:webHidden/>
          </w:rPr>
          <w:fldChar w:fldCharType="separate"/>
        </w:r>
        <w:r w:rsidR="00F11B21">
          <w:rPr>
            <w:b w:val="0"/>
            <w:webHidden/>
          </w:rPr>
          <w:t>84</w:t>
        </w:r>
        <w:r w:rsidR="0097464E" w:rsidRPr="0097464E">
          <w:rPr>
            <w:b w:val="0"/>
            <w:webHidden/>
          </w:rPr>
          <w:fldChar w:fldCharType="end"/>
        </w:r>
      </w:hyperlink>
    </w:p>
    <w:p w14:paraId="125E7655" w14:textId="794B77AE" w:rsidR="0097464E" w:rsidRPr="0097464E" w:rsidRDefault="009921B7">
      <w:pPr>
        <w:pStyle w:val="17"/>
        <w:rPr>
          <w:rFonts w:asciiTheme="minorHAnsi" w:eastAsiaTheme="minorEastAsia" w:hAnsiTheme="minorHAnsi" w:cstheme="minorBidi"/>
          <w:b w:val="0"/>
          <w:bCs w:val="0"/>
          <w:caps w:val="0"/>
          <w:noProof/>
        </w:rPr>
      </w:pPr>
      <w:hyperlink w:anchor="_Toc104192251" w:history="1">
        <w:r w:rsidR="0097464E" w:rsidRPr="0097464E">
          <w:rPr>
            <w:rStyle w:val="af0"/>
            <w:b w:val="0"/>
            <w:noProof/>
          </w:rPr>
          <w:t>9</w:t>
        </w:r>
        <w:r w:rsidR="0097464E" w:rsidRPr="0097464E">
          <w:rPr>
            <w:rFonts w:asciiTheme="minorHAnsi" w:eastAsiaTheme="minorEastAsia" w:hAnsiTheme="minorHAnsi" w:cstheme="minorBidi"/>
            <w:b w:val="0"/>
            <w:bCs w:val="0"/>
            <w:caps w:val="0"/>
            <w:noProof/>
          </w:rPr>
          <w:tab/>
        </w:r>
        <w:r w:rsidR="0097464E" w:rsidRPr="0097464E">
          <w:rPr>
            <w:rStyle w:val="af0"/>
            <w:b w:val="0"/>
            <w:noProof/>
          </w:rPr>
          <w:t>Раздел 9. Решение об определении единой теплоснабжающей организации (организаций)</w:t>
        </w:r>
        <w:r w:rsidR="0097464E" w:rsidRPr="0097464E">
          <w:rPr>
            <w:b w:val="0"/>
            <w:noProof/>
            <w:webHidden/>
          </w:rPr>
          <w:tab/>
        </w:r>
        <w:r w:rsidR="0097464E" w:rsidRPr="0097464E">
          <w:rPr>
            <w:b w:val="0"/>
            <w:noProof/>
            <w:webHidden/>
          </w:rPr>
          <w:fldChar w:fldCharType="begin"/>
        </w:r>
        <w:r w:rsidR="0097464E" w:rsidRPr="0097464E">
          <w:rPr>
            <w:b w:val="0"/>
            <w:noProof/>
            <w:webHidden/>
          </w:rPr>
          <w:instrText xml:space="preserve"> PAGEREF _Toc104192251 \h </w:instrText>
        </w:r>
        <w:r w:rsidR="0097464E" w:rsidRPr="0097464E">
          <w:rPr>
            <w:b w:val="0"/>
            <w:noProof/>
            <w:webHidden/>
          </w:rPr>
        </w:r>
        <w:r w:rsidR="0097464E" w:rsidRPr="0097464E">
          <w:rPr>
            <w:b w:val="0"/>
            <w:noProof/>
            <w:webHidden/>
          </w:rPr>
          <w:fldChar w:fldCharType="separate"/>
        </w:r>
        <w:r w:rsidR="00F11B21">
          <w:rPr>
            <w:b w:val="0"/>
            <w:noProof/>
            <w:webHidden/>
          </w:rPr>
          <w:t>85</w:t>
        </w:r>
        <w:r w:rsidR="0097464E" w:rsidRPr="0097464E">
          <w:rPr>
            <w:b w:val="0"/>
            <w:noProof/>
            <w:webHidden/>
          </w:rPr>
          <w:fldChar w:fldCharType="end"/>
        </w:r>
      </w:hyperlink>
    </w:p>
    <w:p w14:paraId="4CEE4FC7" w14:textId="025B7D53" w:rsidR="0097464E" w:rsidRPr="0097464E" w:rsidRDefault="009921B7">
      <w:pPr>
        <w:pStyle w:val="22"/>
        <w:rPr>
          <w:rFonts w:asciiTheme="minorHAnsi" w:eastAsiaTheme="minorEastAsia" w:hAnsiTheme="minorHAnsi" w:cstheme="minorBidi"/>
          <w:b w:val="0"/>
          <w:bCs w:val="0"/>
        </w:rPr>
      </w:pPr>
      <w:hyperlink w:anchor="_Toc104192252" w:history="1">
        <w:r w:rsidR="0097464E" w:rsidRPr="0097464E">
          <w:rPr>
            <w:rStyle w:val="af0"/>
            <w:b w:val="0"/>
          </w:rPr>
          <w:t>9.1</w:t>
        </w:r>
        <w:r w:rsidR="0097464E" w:rsidRPr="0097464E">
          <w:rPr>
            <w:rFonts w:asciiTheme="minorHAnsi" w:eastAsiaTheme="minorEastAsia" w:hAnsiTheme="minorHAnsi" w:cstheme="minorBidi"/>
            <w:b w:val="0"/>
            <w:bCs w:val="0"/>
          </w:rPr>
          <w:tab/>
        </w:r>
        <w:r w:rsidR="0097464E" w:rsidRPr="0097464E">
          <w:rPr>
            <w:rStyle w:val="af0"/>
            <w:b w:val="0"/>
          </w:rPr>
          <w:t>Решение об определении единой теплоснабжающей организации (организаций)</w:t>
        </w:r>
        <w:r w:rsidR="0097464E" w:rsidRPr="0097464E">
          <w:rPr>
            <w:b w:val="0"/>
            <w:webHidden/>
          </w:rPr>
          <w:tab/>
        </w:r>
        <w:r w:rsidR="0097464E" w:rsidRPr="0097464E">
          <w:rPr>
            <w:b w:val="0"/>
            <w:webHidden/>
          </w:rPr>
          <w:fldChar w:fldCharType="begin"/>
        </w:r>
        <w:r w:rsidR="0097464E" w:rsidRPr="0097464E">
          <w:rPr>
            <w:b w:val="0"/>
            <w:webHidden/>
          </w:rPr>
          <w:instrText xml:space="preserve"> PAGEREF _Toc104192252 \h </w:instrText>
        </w:r>
        <w:r w:rsidR="0097464E" w:rsidRPr="0097464E">
          <w:rPr>
            <w:b w:val="0"/>
            <w:webHidden/>
          </w:rPr>
        </w:r>
        <w:r w:rsidR="0097464E" w:rsidRPr="0097464E">
          <w:rPr>
            <w:b w:val="0"/>
            <w:webHidden/>
          </w:rPr>
          <w:fldChar w:fldCharType="separate"/>
        </w:r>
        <w:r w:rsidR="00F11B21">
          <w:rPr>
            <w:b w:val="0"/>
            <w:webHidden/>
          </w:rPr>
          <w:t>85</w:t>
        </w:r>
        <w:r w:rsidR="0097464E" w:rsidRPr="0097464E">
          <w:rPr>
            <w:b w:val="0"/>
            <w:webHidden/>
          </w:rPr>
          <w:fldChar w:fldCharType="end"/>
        </w:r>
      </w:hyperlink>
    </w:p>
    <w:p w14:paraId="6D776845" w14:textId="590C51D7" w:rsidR="0097464E" w:rsidRPr="0097464E" w:rsidRDefault="009921B7">
      <w:pPr>
        <w:pStyle w:val="22"/>
        <w:rPr>
          <w:rFonts w:asciiTheme="minorHAnsi" w:eastAsiaTheme="minorEastAsia" w:hAnsiTheme="minorHAnsi" w:cstheme="minorBidi"/>
          <w:b w:val="0"/>
          <w:bCs w:val="0"/>
        </w:rPr>
      </w:pPr>
      <w:hyperlink w:anchor="_Toc104192253" w:history="1">
        <w:r w:rsidR="0097464E" w:rsidRPr="0097464E">
          <w:rPr>
            <w:rStyle w:val="af0"/>
            <w:b w:val="0"/>
          </w:rPr>
          <w:t>9.2</w:t>
        </w:r>
        <w:r w:rsidR="0097464E" w:rsidRPr="0097464E">
          <w:rPr>
            <w:rFonts w:asciiTheme="minorHAnsi" w:eastAsiaTheme="minorEastAsia" w:hAnsiTheme="minorHAnsi" w:cstheme="minorBidi"/>
            <w:b w:val="0"/>
            <w:bCs w:val="0"/>
          </w:rPr>
          <w:tab/>
        </w:r>
        <w:r w:rsidR="0097464E" w:rsidRPr="0097464E">
          <w:rPr>
            <w:rStyle w:val="af0"/>
            <w:b w:val="0"/>
          </w:rPr>
          <w:t>Реестр зон деятельности единой теплоснабжающей организации (организаций)</w:t>
        </w:r>
        <w:r w:rsidR="0097464E" w:rsidRPr="0097464E">
          <w:rPr>
            <w:b w:val="0"/>
            <w:webHidden/>
          </w:rPr>
          <w:tab/>
        </w:r>
        <w:r w:rsidR="0097464E" w:rsidRPr="0097464E">
          <w:rPr>
            <w:b w:val="0"/>
            <w:webHidden/>
          </w:rPr>
          <w:fldChar w:fldCharType="begin"/>
        </w:r>
        <w:r w:rsidR="0097464E" w:rsidRPr="0097464E">
          <w:rPr>
            <w:b w:val="0"/>
            <w:webHidden/>
          </w:rPr>
          <w:instrText xml:space="preserve"> PAGEREF _Toc104192253 \h </w:instrText>
        </w:r>
        <w:r w:rsidR="0097464E" w:rsidRPr="0097464E">
          <w:rPr>
            <w:b w:val="0"/>
            <w:webHidden/>
          </w:rPr>
        </w:r>
        <w:r w:rsidR="0097464E" w:rsidRPr="0097464E">
          <w:rPr>
            <w:b w:val="0"/>
            <w:webHidden/>
          </w:rPr>
          <w:fldChar w:fldCharType="separate"/>
        </w:r>
        <w:r w:rsidR="00F11B21">
          <w:rPr>
            <w:b w:val="0"/>
            <w:webHidden/>
          </w:rPr>
          <w:t>87</w:t>
        </w:r>
        <w:r w:rsidR="0097464E" w:rsidRPr="0097464E">
          <w:rPr>
            <w:b w:val="0"/>
            <w:webHidden/>
          </w:rPr>
          <w:fldChar w:fldCharType="end"/>
        </w:r>
      </w:hyperlink>
    </w:p>
    <w:p w14:paraId="18E81D40" w14:textId="1CEA7B70" w:rsidR="0097464E" w:rsidRPr="0097464E" w:rsidRDefault="009921B7">
      <w:pPr>
        <w:pStyle w:val="22"/>
        <w:rPr>
          <w:rFonts w:asciiTheme="minorHAnsi" w:eastAsiaTheme="minorEastAsia" w:hAnsiTheme="minorHAnsi" w:cstheme="minorBidi"/>
          <w:b w:val="0"/>
          <w:bCs w:val="0"/>
        </w:rPr>
      </w:pPr>
      <w:hyperlink w:anchor="_Toc104192254" w:history="1">
        <w:r w:rsidR="0097464E" w:rsidRPr="0097464E">
          <w:rPr>
            <w:rStyle w:val="af0"/>
            <w:b w:val="0"/>
          </w:rPr>
          <w:t>9.3</w:t>
        </w:r>
        <w:r w:rsidR="0097464E" w:rsidRPr="0097464E">
          <w:rPr>
            <w:rFonts w:asciiTheme="minorHAnsi" w:eastAsiaTheme="minorEastAsia" w:hAnsiTheme="minorHAnsi" w:cstheme="minorBidi"/>
            <w:b w:val="0"/>
            <w:bCs w:val="0"/>
          </w:rPr>
          <w:tab/>
        </w:r>
        <w:r w:rsidR="0097464E" w:rsidRPr="0097464E">
          <w:rPr>
            <w:rStyle w:val="af0"/>
            <w:b w:val="0"/>
          </w:rPr>
          <w:t>Основания, в том числе критерии, в соответствии с которыми теплоснабжающая организация определена единой теплоснабжающей организацией</w:t>
        </w:r>
        <w:r w:rsidR="0097464E" w:rsidRPr="0097464E">
          <w:rPr>
            <w:b w:val="0"/>
            <w:webHidden/>
          </w:rPr>
          <w:tab/>
        </w:r>
        <w:r w:rsidR="0097464E" w:rsidRPr="0097464E">
          <w:rPr>
            <w:b w:val="0"/>
            <w:webHidden/>
          </w:rPr>
          <w:fldChar w:fldCharType="begin"/>
        </w:r>
        <w:r w:rsidR="0097464E" w:rsidRPr="0097464E">
          <w:rPr>
            <w:b w:val="0"/>
            <w:webHidden/>
          </w:rPr>
          <w:instrText xml:space="preserve"> PAGEREF _Toc104192254 \h </w:instrText>
        </w:r>
        <w:r w:rsidR="0097464E" w:rsidRPr="0097464E">
          <w:rPr>
            <w:b w:val="0"/>
            <w:webHidden/>
          </w:rPr>
        </w:r>
        <w:r w:rsidR="0097464E" w:rsidRPr="0097464E">
          <w:rPr>
            <w:b w:val="0"/>
            <w:webHidden/>
          </w:rPr>
          <w:fldChar w:fldCharType="separate"/>
        </w:r>
        <w:r w:rsidR="00F11B21">
          <w:rPr>
            <w:b w:val="0"/>
            <w:webHidden/>
          </w:rPr>
          <w:t>87</w:t>
        </w:r>
        <w:r w:rsidR="0097464E" w:rsidRPr="0097464E">
          <w:rPr>
            <w:b w:val="0"/>
            <w:webHidden/>
          </w:rPr>
          <w:fldChar w:fldCharType="end"/>
        </w:r>
      </w:hyperlink>
    </w:p>
    <w:p w14:paraId="1BB6CF3C" w14:textId="6DF4DB14" w:rsidR="0097464E" w:rsidRPr="0097464E" w:rsidRDefault="009921B7">
      <w:pPr>
        <w:pStyle w:val="22"/>
        <w:rPr>
          <w:rFonts w:asciiTheme="minorHAnsi" w:eastAsiaTheme="minorEastAsia" w:hAnsiTheme="minorHAnsi" w:cstheme="minorBidi"/>
          <w:b w:val="0"/>
          <w:bCs w:val="0"/>
        </w:rPr>
      </w:pPr>
      <w:hyperlink w:anchor="_Toc104192255" w:history="1">
        <w:r w:rsidR="0097464E" w:rsidRPr="0097464E">
          <w:rPr>
            <w:rStyle w:val="af0"/>
            <w:b w:val="0"/>
          </w:rPr>
          <w:t>9.4</w:t>
        </w:r>
        <w:r w:rsidR="0097464E" w:rsidRPr="0097464E">
          <w:rPr>
            <w:rFonts w:asciiTheme="minorHAnsi" w:eastAsiaTheme="minorEastAsia" w:hAnsiTheme="minorHAnsi" w:cstheme="minorBidi"/>
            <w:b w:val="0"/>
            <w:bCs w:val="0"/>
          </w:rPr>
          <w:tab/>
        </w:r>
        <w:r w:rsidR="0097464E" w:rsidRPr="0097464E">
          <w:rPr>
            <w:rStyle w:val="af0"/>
            <w:b w:val="0"/>
          </w:rPr>
          <w:t>Информация о поданных теплоснабжающими организациями заявках на присвоение статуса единой теплоснабжающей организации</w:t>
        </w:r>
        <w:r w:rsidR="0097464E" w:rsidRPr="0097464E">
          <w:rPr>
            <w:b w:val="0"/>
            <w:webHidden/>
          </w:rPr>
          <w:tab/>
        </w:r>
        <w:r w:rsidR="0097464E" w:rsidRPr="0097464E">
          <w:rPr>
            <w:b w:val="0"/>
            <w:webHidden/>
          </w:rPr>
          <w:fldChar w:fldCharType="begin"/>
        </w:r>
        <w:r w:rsidR="0097464E" w:rsidRPr="0097464E">
          <w:rPr>
            <w:b w:val="0"/>
            <w:webHidden/>
          </w:rPr>
          <w:instrText xml:space="preserve"> PAGEREF _Toc104192255 \h </w:instrText>
        </w:r>
        <w:r w:rsidR="0097464E" w:rsidRPr="0097464E">
          <w:rPr>
            <w:b w:val="0"/>
            <w:webHidden/>
          </w:rPr>
        </w:r>
        <w:r w:rsidR="0097464E" w:rsidRPr="0097464E">
          <w:rPr>
            <w:b w:val="0"/>
            <w:webHidden/>
          </w:rPr>
          <w:fldChar w:fldCharType="separate"/>
        </w:r>
        <w:r w:rsidR="00F11B21">
          <w:rPr>
            <w:b w:val="0"/>
            <w:webHidden/>
          </w:rPr>
          <w:t>87</w:t>
        </w:r>
        <w:r w:rsidR="0097464E" w:rsidRPr="0097464E">
          <w:rPr>
            <w:b w:val="0"/>
            <w:webHidden/>
          </w:rPr>
          <w:fldChar w:fldCharType="end"/>
        </w:r>
      </w:hyperlink>
    </w:p>
    <w:p w14:paraId="4F38E000" w14:textId="4E0276FF" w:rsidR="0097464E" w:rsidRPr="0097464E" w:rsidRDefault="009921B7">
      <w:pPr>
        <w:pStyle w:val="22"/>
        <w:rPr>
          <w:rFonts w:asciiTheme="minorHAnsi" w:eastAsiaTheme="minorEastAsia" w:hAnsiTheme="minorHAnsi" w:cstheme="minorBidi"/>
          <w:b w:val="0"/>
          <w:bCs w:val="0"/>
        </w:rPr>
      </w:pPr>
      <w:hyperlink w:anchor="_Toc104192256" w:history="1">
        <w:r w:rsidR="0097464E" w:rsidRPr="0097464E">
          <w:rPr>
            <w:rStyle w:val="af0"/>
            <w:b w:val="0"/>
          </w:rPr>
          <w:t>9.5</w:t>
        </w:r>
        <w:r w:rsidR="0097464E" w:rsidRPr="0097464E">
          <w:rPr>
            <w:rFonts w:asciiTheme="minorHAnsi" w:eastAsiaTheme="minorEastAsia" w:hAnsiTheme="minorHAnsi" w:cstheme="minorBidi"/>
            <w:b w:val="0"/>
            <w:bCs w:val="0"/>
          </w:rPr>
          <w:tab/>
        </w:r>
        <w:r w:rsidR="0097464E" w:rsidRPr="0097464E">
          <w:rPr>
            <w:rStyle w:val="af0"/>
            <w:b w:val="0"/>
          </w:rPr>
          <w:t>Реестр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 городского округа</w:t>
        </w:r>
        <w:r w:rsidR="0097464E" w:rsidRPr="0097464E">
          <w:rPr>
            <w:b w:val="0"/>
            <w:webHidden/>
          </w:rPr>
          <w:tab/>
        </w:r>
        <w:r w:rsidR="0097464E" w:rsidRPr="0097464E">
          <w:rPr>
            <w:b w:val="0"/>
            <w:webHidden/>
          </w:rPr>
          <w:fldChar w:fldCharType="begin"/>
        </w:r>
        <w:r w:rsidR="0097464E" w:rsidRPr="0097464E">
          <w:rPr>
            <w:b w:val="0"/>
            <w:webHidden/>
          </w:rPr>
          <w:instrText xml:space="preserve"> PAGEREF _Toc104192256 \h </w:instrText>
        </w:r>
        <w:r w:rsidR="0097464E" w:rsidRPr="0097464E">
          <w:rPr>
            <w:b w:val="0"/>
            <w:webHidden/>
          </w:rPr>
        </w:r>
        <w:r w:rsidR="0097464E" w:rsidRPr="0097464E">
          <w:rPr>
            <w:b w:val="0"/>
            <w:webHidden/>
          </w:rPr>
          <w:fldChar w:fldCharType="separate"/>
        </w:r>
        <w:r w:rsidR="00F11B21">
          <w:rPr>
            <w:b w:val="0"/>
            <w:webHidden/>
          </w:rPr>
          <w:t>88</w:t>
        </w:r>
        <w:r w:rsidR="0097464E" w:rsidRPr="0097464E">
          <w:rPr>
            <w:b w:val="0"/>
            <w:webHidden/>
          </w:rPr>
          <w:fldChar w:fldCharType="end"/>
        </w:r>
      </w:hyperlink>
    </w:p>
    <w:p w14:paraId="53F64A79" w14:textId="2EF58F04" w:rsidR="0097464E" w:rsidRPr="0097464E" w:rsidRDefault="009921B7">
      <w:pPr>
        <w:pStyle w:val="17"/>
        <w:rPr>
          <w:rFonts w:asciiTheme="minorHAnsi" w:eastAsiaTheme="minorEastAsia" w:hAnsiTheme="minorHAnsi" w:cstheme="minorBidi"/>
          <w:b w:val="0"/>
          <w:bCs w:val="0"/>
          <w:caps w:val="0"/>
          <w:noProof/>
        </w:rPr>
      </w:pPr>
      <w:hyperlink w:anchor="_Toc104192257" w:history="1">
        <w:r w:rsidR="0097464E" w:rsidRPr="0097464E">
          <w:rPr>
            <w:rStyle w:val="af0"/>
            <w:b w:val="0"/>
            <w:noProof/>
          </w:rPr>
          <w:t>10</w:t>
        </w:r>
        <w:r w:rsidR="0097464E" w:rsidRPr="0097464E">
          <w:rPr>
            <w:rFonts w:asciiTheme="minorHAnsi" w:eastAsiaTheme="minorEastAsia" w:hAnsiTheme="minorHAnsi" w:cstheme="minorBidi"/>
            <w:b w:val="0"/>
            <w:bCs w:val="0"/>
            <w:caps w:val="0"/>
            <w:noProof/>
          </w:rPr>
          <w:tab/>
        </w:r>
        <w:r w:rsidR="0097464E" w:rsidRPr="0097464E">
          <w:rPr>
            <w:rStyle w:val="af0"/>
            <w:b w:val="0"/>
            <w:noProof/>
          </w:rPr>
          <w:t>Раздел 10. Решения о распределении тепловой нагрузки между источниками тепловой энергии</w:t>
        </w:r>
        <w:r w:rsidR="0097464E" w:rsidRPr="0097464E">
          <w:rPr>
            <w:b w:val="0"/>
            <w:noProof/>
            <w:webHidden/>
          </w:rPr>
          <w:tab/>
        </w:r>
        <w:r w:rsidR="0097464E" w:rsidRPr="0097464E">
          <w:rPr>
            <w:b w:val="0"/>
            <w:noProof/>
            <w:webHidden/>
          </w:rPr>
          <w:fldChar w:fldCharType="begin"/>
        </w:r>
        <w:r w:rsidR="0097464E" w:rsidRPr="0097464E">
          <w:rPr>
            <w:b w:val="0"/>
            <w:noProof/>
            <w:webHidden/>
          </w:rPr>
          <w:instrText xml:space="preserve"> PAGEREF _Toc104192257 \h </w:instrText>
        </w:r>
        <w:r w:rsidR="0097464E" w:rsidRPr="0097464E">
          <w:rPr>
            <w:b w:val="0"/>
            <w:noProof/>
            <w:webHidden/>
          </w:rPr>
        </w:r>
        <w:r w:rsidR="0097464E" w:rsidRPr="0097464E">
          <w:rPr>
            <w:b w:val="0"/>
            <w:noProof/>
            <w:webHidden/>
          </w:rPr>
          <w:fldChar w:fldCharType="separate"/>
        </w:r>
        <w:r w:rsidR="00F11B21">
          <w:rPr>
            <w:b w:val="0"/>
            <w:noProof/>
            <w:webHidden/>
          </w:rPr>
          <w:t>89</w:t>
        </w:r>
        <w:r w:rsidR="0097464E" w:rsidRPr="0097464E">
          <w:rPr>
            <w:b w:val="0"/>
            <w:noProof/>
            <w:webHidden/>
          </w:rPr>
          <w:fldChar w:fldCharType="end"/>
        </w:r>
      </w:hyperlink>
    </w:p>
    <w:p w14:paraId="2A93E212" w14:textId="461A17B0" w:rsidR="0097464E" w:rsidRPr="0097464E" w:rsidRDefault="009921B7">
      <w:pPr>
        <w:pStyle w:val="22"/>
        <w:rPr>
          <w:rFonts w:asciiTheme="minorHAnsi" w:eastAsiaTheme="minorEastAsia" w:hAnsiTheme="minorHAnsi" w:cstheme="minorBidi"/>
          <w:b w:val="0"/>
          <w:bCs w:val="0"/>
        </w:rPr>
      </w:pPr>
      <w:hyperlink w:anchor="_Toc104192258" w:history="1">
        <w:r w:rsidR="0097464E" w:rsidRPr="0097464E">
          <w:rPr>
            <w:rStyle w:val="af0"/>
            <w:b w:val="0"/>
          </w:rPr>
          <w:t>10.1</w:t>
        </w:r>
        <w:r w:rsidR="0097464E" w:rsidRPr="0097464E">
          <w:rPr>
            <w:rFonts w:asciiTheme="minorHAnsi" w:eastAsiaTheme="minorEastAsia" w:hAnsiTheme="minorHAnsi" w:cstheme="minorBidi"/>
            <w:b w:val="0"/>
            <w:bCs w:val="0"/>
          </w:rPr>
          <w:tab/>
        </w:r>
        <w:r w:rsidR="0097464E" w:rsidRPr="0097464E">
          <w:rPr>
            <w:rStyle w:val="af0"/>
            <w:b w:val="0"/>
          </w:rPr>
          <w:t>Сведения о величине тепловой нагрузки, распределяемой (перераспределяемой) между источниками тепловой энергии</w:t>
        </w:r>
        <w:r w:rsidR="0097464E" w:rsidRPr="0097464E">
          <w:rPr>
            <w:b w:val="0"/>
            <w:webHidden/>
          </w:rPr>
          <w:tab/>
        </w:r>
        <w:r w:rsidR="0097464E" w:rsidRPr="0097464E">
          <w:rPr>
            <w:b w:val="0"/>
            <w:webHidden/>
          </w:rPr>
          <w:fldChar w:fldCharType="begin"/>
        </w:r>
        <w:r w:rsidR="0097464E" w:rsidRPr="0097464E">
          <w:rPr>
            <w:b w:val="0"/>
            <w:webHidden/>
          </w:rPr>
          <w:instrText xml:space="preserve"> PAGEREF _Toc104192258 \h </w:instrText>
        </w:r>
        <w:r w:rsidR="0097464E" w:rsidRPr="0097464E">
          <w:rPr>
            <w:b w:val="0"/>
            <w:webHidden/>
          </w:rPr>
        </w:r>
        <w:r w:rsidR="0097464E" w:rsidRPr="0097464E">
          <w:rPr>
            <w:b w:val="0"/>
            <w:webHidden/>
          </w:rPr>
          <w:fldChar w:fldCharType="separate"/>
        </w:r>
        <w:r w:rsidR="00F11B21">
          <w:rPr>
            <w:b w:val="0"/>
            <w:webHidden/>
          </w:rPr>
          <w:t>89</w:t>
        </w:r>
        <w:r w:rsidR="0097464E" w:rsidRPr="0097464E">
          <w:rPr>
            <w:b w:val="0"/>
            <w:webHidden/>
          </w:rPr>
          <w:fldChar w:fldCharType="end"/>
        </w:r>
      </w:hyperlink>
    </w:p>
    <w:p w14:paraId="0654856A" w14:textId="42A1F918" w:rsidR="0097464E" w:rsidRPr="0097464E" w:rsidRDefault="009921B7">
      <w:pPr>
        <w:pStyle w:val="22"/>
        <w:rPr>
          <w:rFonts w:asciiTheme="minorHAnsi" w:eastAsiaTheme="minorEastAsia" w:hAnsiTheme="minorHAnsi" w:cstheme="minorBidi"/>
          <w:b w:val="0"/>
          <w:bCs w:val="0"/>
        </w:rPr>
      </w:pPr>
      <w:hyperlink w:anchor="_Toc104192259" w:history="1">
        <w:r w:rsidR="0097464E" w:rsidRPr="0097464E">
          <w:rPr>
            <w:rStyle w:val="af0"/>
            <w:b w:val="0"/>
          </w:rPr>
          <w:t>* определить проектом</w:t>
        </w:r>
        <w:r w:rsidR="0097464E" w:rsidRPr="0097464E">
          <w:rPr>
            <w:b w:val="0"/>
            <w:webHidden/>
          </w:rPr>
          <w:tab/>
        </w:r>
        <w:r w:rsidR="0097464E" w:rsidRPr="0097464E">
          <w:rPr>
            <w:b w:val="0"/>
            <w:webHidden/>
          </w:rPr>
          <w:fldChar w:fldCharType="begin"/>
        </w:r>
        <w:r w:rsidR="0097464E" w:rsidRPr="0097464E">
          <w:rPr>
            <w:b w:val="0"/>
            <w:webHidden/>
          </w:rPr>
          <w:instrText xml:space="preserve"> PAGEREF _Toc104192259 \h </w:instrText>
        </w:r>
        <w:r w:rsidR="0097464E" w:rsidRPr="0097464E">
          <w:rPr>
            <w:b w:val="0"/>
            <w:webHidden/>
          </w:rPr>
        </w:r>
        <w:r w:rsidR="0097464E" w:rsidRPr="0097464E">
          <w:rPr>
            <w:b w:val="0"/>
            <w:webHidden/>
          </w:rPr>
          <w:fldChar w:fldCharType="separate"/>
        </w:r>
        <w:r w:rsidR="00F11B21">
          <w:rPr>
            <w:bCs w:val="0"/>
            <w:webHidden/>
          </w:rPr>
          <w:t>Ошибка! Закладка не определена.</w:t>
        </w:r>
        <w:r w:rsidR="0097464E" w:rsidRPr="0097464E">
          <w:rPr>
            <w:b w:val="0"/>
            <w:webHidden/>
          </w:rPr>
          <w:fldChar w:fldCharType="end"/>
        </w:r>
      </w:hyperlink>
    </w:p>
    <w:p w14:paraId="738EE1D0" w14:textId="0BF282AE" w:rsidR="0097464E" w:rsidRPr="0097464E" w:rsidRDefault="009921B7">
      <w:pPr>
        <w:pStyle w:val="22"/>
        <w:rPr>
          <w:rFonts w:asciiTheme="minorHAnsi" w:eastAsiaTheme="minorEastAsia" w:hAnsiTheme="minorHAnsi" w:cstheme="minorBidi"/>
          <w:b w:val="0"/>
          <w:bCs w:val="0"/>
        </w:rPr>
      </w:pPr>
      <w:hyperlink w:anchor="_Toc104192260" w:history="1">
        <w:r w:rsidR="0097464E" w:rsidRPr="0097464E">
          <w:rPr>
            <w:rStyle w:val="af0"/>
            <w:b w:val="0"/>
          </w:rPr>
          <w:t>10.2</w:t>
        </w:r>
        <w:r w:rsidR="0097464E" w:rsidRPr="0097464E">
          <w:rPr>
            <w:rFonts w:asciiTheme="minorHAnsi" w:eastAsiaTheme="minorEastAsia" w:hAnsiTheme="minorHAnsi" w:cstheme="minorBidi"/>
            <w:b w:val="0"/>
            <w:bCs w:val="0"/>
          </w:rPr>
          <w:tab/>
        </w:r>
        <w:r w:rsidR="0097464E" w:rsidRPr="0097464E">
          <w:rPr>
            <w:rStyle w:val="af0"/>
            <w:b w:val="0"/>
          </w:rPr>
          <w:t>Сроки выполнения перераспределения для каждого этапа</w:t>
        </w:r>
        <w:r w:rsidR="0097464E" w:rsidRPr="0097464E">
          <w:rPr>
            <w:b w:val="0"/>
            <w:webHidden/>
          </w:rPr>
          <w:tab/>
        </w:r>
        <w:r w:rsidR="0097464E" w:rsidRPr="0097464E">
          <w:rPr>
            <w:b w:val="0"/>
            <w:webHidden/>
          </w:rPr>
          <w:fldChar w:fldCharType="begin"/>
        </w:r>
        <w:r w:rsidR="0097464E" w:rsidRPr="0097464E">
          <w:rPr>
            <w:b w:val="0"/>
            <w:webHidden/>
          </w:rPr>
          <w:instrText xml:space="preserve"> PAGEREF _Toc104192260 \h </w:instrText>
        </w:r>
        <w:r w:rsidR="0097464E" w:rsidRPr="0097464E">
          <w:rPr>
            <w:b w:val="0"/>
            <w:webHidden/>
          </w:rPr>
        </w:r>
        <w:r w:rsidR="0097464E" w:rsidRPr="0097464E">
          <w:rPr>
            <w:b w:val="0"/>
            <w:webHidden/>
          </w:rPr>
          <w:fldChar w:fldCharType="separate"/>
        </w:r>
        <w:r w:rsidR="00F11B21">
          <w:rPr>
            <w:b w:val="0"/>
            <w:webHidden/>
          </w:rPr>
          <w:t>90</w:t>
        </w:r>
        <w:r w:rsidR="0097464E" w:rsidRPr="0097464E">
          <w:rPr>
            <w:b w:val="0"/>
            <w:webHidden/>
          </w:rPr>
          <w:fldChar w:fldCharType="end"/>
        </w:r>
      </w:hyperlink>
    </w:p>
    <w:p w14:paraId="4B79CC24" w14:textId="22D533AE" w:rsidR="0097464E" w:rsidRPr="0097464E" w:rsidRDefault="009921B7">
      <w:pPr>
        <w:pStyle w:val="17"/>
        <w:rPr>
          <w:rFonts w:asciiTheme="minorHAnsi" w:eastAsiaTheme="minorEastAsia" w:hAnsiTheme="minorHAnsi" w:cstheme="minorBidi"/>
          <w:b w:val="0"/>
          <w:bCs w:val="0"/>
          <w:caps w:val="0"/>
          <w:noProof/>
        </w:rPr>
      </w:pPr>
      <w:hyperlink w:anchor="_Toc104192261" w:history="1">
        <w:r w:rsidR="0097464E" w:rsidRPr="0097464E">
          <w:rPr>
            <w:rStyle w:val="af0"/>
            <w:b w:val="0"/>
            <w:noProof/>
          </w:rPr>
          <w:t>11</w:t>
        </w:r>
        <w:r w:rsidR="0097464E" w:rsidRPr="0097464E">
          <w:rPr>
            <w:rFonts w:asciiTheme="minorHAnsi" w:eastAsiaTheme="minorEastAsia" w:hAnsiTheme="minorHAnsi" w:cstheme="minorBidi"/>
            <w:b w:val="0"/>
            <w:bCs w:val="0"/>
            <w:caps w:val="0"/>
            <w:noProof/>
          </w:rPr>
          <w:tab/>
        </w:r>
        <w:r w:rsidR="0097464E" w:rsidRPr="0097464E">
          <w:rPr>
            <w:rStyle w:val="af0"/>
            <w:b w:val="0"/>
            <w:noProof/>
          </w:rPr>
          <w:t>Раздел 11. Решения по бесхозяйным тепловым сетям</w:t>
        </w:r>
        <w:r w:rsidR="0097464E" w:rsidRPr="0097464E">
          <w:rPr>
            <w:b w:val="0"/>
            <w:noProof/>
            <w:webHidden/>
          </w:rPr>
          <w:tab/>
        </w:r>
        <w:r w:rsidR="0097464E" w:rsidRPr="0097464E">
          <w:rPr>
            <w:b w:val="0"/>
            <w:noProof/>
            <w:webHidden/>
          </w:rPr>
          <w:fldChar w:fldCharType="begin"/>
        </w:r>
        <w:r w:rsidR="0097464E" w:rsidRPr="0097464E">
          <w:rPr>
            <w:b w:val="0"/>
            <w:noProof/>
            <w:webHidden/>
          </w:rPr>
          <w:instrText xml:space="preserve"> PAGEREF _Toc104192261 \h </w:instrText>
        </w:r>
        <w:r w:rsidR="0097464E" w:rsidRPr="0097464E">
          <w:rPr>
            <w:b w:val="0"/>
            <w:noProof/>
            <w:webHidden/>
          </w:rPr>
        </w:r>
        <w:r w:rsidR="0097464E" w:rsidRPr="0097464E">
          <w:rPr>
            <w:b w:val="0"/>
            <w:noProof/>
            <w:webHidden/>
          </w:rPr>
          <w:fldChar w:fldCharType="separate"/>
        </w:r>
        <w:r w:rsidR="00F11B21">
          <w:rPr>
            <w:b w:val="0"/>
            <w:noProof/>
            <w:webHidden/>
          </w:rPr>
          <w:t>91</w:t>
        </w:r>
        <w:r w:rsidR="0097464E" w:rsidRPr="0097464E">
          <w:rPr>
            <w:b w:val="0"/>
            <w:noProof/>
            <w:webHidden/>
          </w:rPr>
          <w:fldChar w:fldCharType="end"/>
        </w:r>
      </w:hyperlink>
    </w:p>
    <w:p w14:paraId="1A996A5B" w14:textId="0AC37B8A" w:rsidR="0097464E" w:rsidRPr="0097464E" w:rsidRDefault="009921B7">
      <w:pPr>
        <w:pStyle w:val="22"/>
        <w:rPr>
          <w:rFonts w:asciiTheme="minorHAnsi" w:eastAsiaTheme="minorEastAsia" w:hAnsiTheme="minorHAnsi" w:cstheme="minorBidi"/>
          <w:b w:val="0"/>
          <w:bCs w:val="0"/>
        </w:rPr>
      </w:pPr>
      <w:hyperlink w:anchor="_Toc104192262" w:history="1">
        <w:r w:rsidR="0097464E" w:rsidRPr="0097464E">
          <w:rPr>
            <w:rStyle w:val="af0"/>
            <w:b w:val="0"/>
          </w:rPr>
          <w:t>11.1</w:t>
        </w:r>
        <w:r w:rsidR="0097464E" w:rsidRPr="0097464E">
          <w:rPr>
            <w:rFonts w:asciiTheme="minorHAnsi" w:eastAsiaTheme="minorEastAsia" w:hAnsiTheme="minorHAnsi" w:cstheme="minorBidi"/>
            <w:b w:val="0"/>
            <w:bCs w:val="0"/>
          </w:rPr>
          <w:tab/>
        </w:r>
        <w:r w:rsidR="0097464E" w:rsidRPr="0097464E">
          <w:rPr>
            <w:rStyle w:val="af0"/>
            <w:b w:val="0"/>
          </w:rPr>
          <w:t>Перечень выявленных бесхозяйных тепловых сетей (в случае их выявления)</w:t>
        </w:r>
        <w:r w:rsidR="0097464E" w:rsidRPr="0097464E">
          <w:rPr>
            <w:b w:val="0"/>
            <w:webHidden/>
          </w:rPr>
          <w:tab/>
        </w:r>
        <w:r w:rsidR="0097464E" w:rsidRPr="0097464E">
          <w:rPr>
            <w:b w:val="0"/>
            <w:webHidden/>
          </w:rPr>
          <w:fldChar w:fldCharType="begin"/>
        </w:r>
        <w:r w:rsidR="0097464E" w:rsidRPr="0097464E">
          <w:rPr>
            <w:b w:val="0"/>
            <w:webHidden/>
          </w:rPr>
          <w:instrText xml:space="preserve"> PAGEREF _Toc104192262 \h </w:instrText>
        </w:r>
        <w:r w:rsidR="0097464E" w:rsidRPr="0097464E">
          <w:rPr>
            <w:b w:val="0"/>
            <w:webHidden/>
          </w:rPr>
        </w:r>
        <w:r w:rsidR="0097464E" w:rsidRPr="0097464E">
          <w:rPr>
            <w:b w:val="0"/>
            <w:webHidden/>
          </w:rPr>
          <w:fldChar w:fldCharType="separate"/>
        </w:r>
        <w:r w:rsidR="00F11B21">
          <w:rPr>
            <w:b w:val="0"/>
            <w:webHidden/>
          </w:rPr>
          <w:t>91</w:t>
        </w:r>
        <w:r w:rsidR="0097464E" w:rsidRPr="0097464E">
          <w:rPr>
            <w:b w:val="0"/>
            <w:webHidden/>
          </w:rPr>
          <w:fldChar w:fldCharType="end"/>
        </w:r>
      </w:hyperlink>
    </w:p>
    <w:p w14:paraId="0A91E068" w14:textId="744E49D7" w:rsidR="0097464E" w:rsidRPr="0097464E" w:rsidRDefault="009921B7">
      <w:pPr>
        <w:pStyle w:val="22"/>
        <w:rPr>
          <w:rFonts w:asciiTheme="minorHAnsi" w:eastAsiaTheme="minorEastAsia" w:hAnsiTheme="minorHAnsi" w:cstheme="minorBidi"/>
          <w:b w:val="0"/>
          <w:bCs w:val="0"/>
        </w:rPr>
      </w:pPr>
      <w:hyperlink w:anchor="_Toc104192263" w:history="1">
        <w:r w:rsidR="0097464E" w:rsidRPr="0097464E">
          <w:rPr>
            <w:rStyle w:val="af0"/>
            <w:b w:val="0"/>
          </w:rPr>
          <w:t>11.2</w:t>
        </w:r>
        <w:r w:rsidR="0097464E" w:rsidRPr="0097464E">
          <w:rPr>
            <w:rFonts w:asciiTheme="minorHAnsi" w:eastAsiaTheme="minorEastAsia" w:hAnsiTheme="minorHAnsi" w:cstheme="minorBidi"/>
            <w:b w:val="0"/>
            <w:bCs w:val="0"/>
          </w:rPr>
          <w:tab/>
        </w:r>
        <w:r w:rsidR="0097464E" w:rsidRPr="0097464E">
          <w:rPr>
            <w:rStyle w:val="af0"/>
            <w:b w:val="0"/>
          </w:rPr>
          <w:t>Перечень организаций, уполномоченных на их эксплуатацию в порядке, установленном Федеральным законом «О теплоснабжении»</w:t>
        </w:r>
        <w:r w:rsidR="0097464E" w:rsidRPr="0097464E">
          <w:rPr>
            <w:b w:val="0"/>
            <w:webHidden/>
          </w:rPr>
          <w:tab/>
        </w:r>
        <w:r w:rsidR="0097464E" w:rsidRPr="0097464E">
          <w:rPr>
            <w:b w:val="0"/>
            <w:webHidden/>
          </w:rPr>
          <w:fldChar w:fldCharType="begin"/>
        </w:r>
        <w:r w:rsidR="0097464E" w:rsidRPr="0097464E">
          <w:rPr>
            <w:b w:val="0"/>
            <w:webHidden/>
          </w:rPr>
          <w:instrText xml:space="preserve"> PAGEREF _Toc104192263 \h </w:instrText>
        </w:r>
        <w:r w:rsidR="0097464E" w:rsidRPr="0097464E">
          <w:rPr>
            <w:b w:val="0"/>
            <w:webHidden/>
          </w:rPr>
        </w:r>
        <w:r w:rsidR="0097464E" w:rsidRPr="0097464E">
          <w:rPr>
            <w:b w:val="0"/>
            <w:webHidden/>
          </w:rPr>
          <w:fldChar w:fldCharType="separate"/>
        </w:r>
        <w:r w:rsidR="00F11B21">
          <w:rPr>
            <w:b w:val="0"/>
            <w:webHidden/>
          </w:rPr>
          <w:t>91</w:t>
        </w:r>
        <w:r w:rsidR="0097464E" w:rsidRPr="0097464E">
          <w:rPr>
            <w:b w:val="0"/>
            <w:webHidden/>
          </w:rPr>
          <w:fldChar w:fldCharType="end"/>
        </w:r>
      </w:hyperlink>
    </w:p>
    <w:p w14:paraId="195AA3DD" w14:textId="467442F6" w:rsidR="0097464E" w:rsidRPr="0097464E" w:rsidRDefault="009921B7">
      <w:pPr>
        <w:pStyle w:val="17"/>
        <w:rPr>
          <w:rFonts w:asciiTheme="minorHAnsi" w:eastAsiaTheme="minorEastAsia" w:hAnsiTheme="minorHAnsi" w:cstheme="minorBidi"/>
          <w:b w:val="0"/>
          <w:bCs w:val="0"/>
          <w:caps w:val="0"/>
          <w:noProof/>
        </w:rPr>
      </w:pPr>
      <w:hyperlink w:anchor="_Toc104192264" w:history="1">
        <w:r w:rsidR="0097464E" w:rsidRPr="0097464E">
          <w:rPr>
            <w:rStyle w:val="af0"/>
            <w:b w:val="0"/>
            <w:noProof/>
          </w:rPr>
          <w:t>12</w:t>
        </w:r>
        <w:r w:rsidR="0097464E" w:rsidRPr="0097464E">
          <w:rPr>
            <w:rFonts w:asciiTheme="minorHAnsi" w:eastAsiaTheme="minorEastAsia" w:hAnsiTheme="minorHAnsi" w:cstheme="minorBidi"/>
            <w:b w:val="0"/>
            <w:bCs w:val="0"/>
            <w:caps w:val="0"/>
            <w:noProof/>
          </w:rPr>
          <w:tab/>
        </w:r>
        <w:r w:rsidR="0097464E" w:rsidRPr="0097464E">
          <w:rPr>
            <w:rStyle w:val="af0"/>
            <w:b w:val="0"/>
            <w:noProof/>
          </w:rPr>
          <w:t>Раздел 12 Синхронизация схемы теплоснабжения со схемой газоснабжения и газификации субъекта Российской Федерации и (или) поселения, схемой и программой развития электроэнергетики, а также со схемой водоснабжения и водоотведения поселения, городского округа</w:t>
        </w:r>
        <w:r w:rsidR="0097464E" w:rsidRPr="0097464E">
          <w:rPr>
            <w:b w:val="0"/>
            <w:noProof/>
            <w:webHidden/>
          </w:rPr>
          <w:tab/>
        </w:r>
        <w:r w:rsidR="0097464E" w:rsidRPr="0097464E">
          <w:rPr>
            <w:b w:val="0"/>
            <w:noProof/>
            <w:webHidden/>
          </w:rPr>
          <w:fldChar w:fldCharType="begin"/>
        </w:r>
        <w:r w:rsidR="0097464E" w:rsidRPr="0097464E">
          <w:rPr>
            <w:b w:val="0"/>
            <w:noProof/>
            <w:webHidden/>
          </w:rPr>
          <w:instrText xml:space="preserve"> PAGEREF _Toc104192264 \h </w:instrText>
        </w:r>
        <w:r w:rsidR="0097464E" w:rsidRPr="0097464E">
          <w:rPr>
            <w:b w:val="0"/>
            <w:noProof/>
            <w:webHidden/>
          </w:rPr>
        </w:r>
        <w:r w:rsidR="0097464E" w:rsidRPr="0097464E">
          <w:rPr>
            <w:b w:val="0"/>
            <w:noProof/>
            <w:webHidden/>
          </w:rPr>
          <w:fldChar w:fldCharType="separate"/>
        </w:r>
        <w:r w:rsidR="00F11B21">
          <w:rPr>
            <w:b w:val="0"/>
            <w:noProof/>
            <w:webHidden/>
          </w:rPr>
          <w:t>92</w:t>
        </w:r>
        <w:r w:rsidR="0097464E" w:rsidRPr="0097464E">
          <w:rPr>
            <w:b w:val="0"/>
            <w:noProof/>
            <w:webHidden/>
          </w:rPr>
          <w:fldChar w:fldCharType="end"/>
        </w:r>
      </w:hyperlink>
    </w:p>
    <w:p w14:paraId="454D23F6" w14:textId="421F069D" w:rsidR="0097464E" w:rsidRPr="0097464E" w:rsidRDefault="009921B7">
      <w:pPr>
        <w:pStyle w:val="22"/>
        <w:rPr>
          <w:rFonts w:asciiTheme="minorHAnsi" w:eastAsiaTheme="minorEastAsia" w:hAnsiTheme="minorHAnsi" w:cstheme="minorBidi"/>
          <w:b w:val="0"/>
          <w:bCs w:val="0"/>
        </w:rPr>
      </w:pPr>
      <w:hyperlink w:anchor="_Toc104192265" w:history="1">
        <w:r w:rsidR="0097464E" w:rsidRPr="0097464E">
          <w:rPr>
            <w:rStyle w:val="af0"/>
            <w:b w:val="0"/>
          </w:rPr>
          <w:t>12.1</w:t>
        </w:r>
        <w:r w:rsidR="0097464E" w:rsidRPr="0097464E">
          <w:rPr>
            <w:rFonts w:asciiTheme="minorHAnsi" w:eastAsiaTheme="minorEastAsia" w:hAnsiTheme="minorHAnsi" w:cstheme="minorBidi"/>
            <w:b w:val="0"/>
            <w:bCs w:val="0"/>
          </w:rPr>
          <w:tab/>
        </w:r>
        <w:r w:rsidR="0097464E" w:rsidRPr="0097464E">
          <w:rPr>
            <w:rStyle w:val="af0"/>
            <w:b w:val="0"/>
          </w:rPr>
          <w:t>Описание решений (на основе утвержденной региональной (межрегиональной) программы газификации жилищно-коммунального хозяйства, промышленных и иных организаций) о развитии соответствующей системы газоснабжения в части обеспечения топливом источников тепловой энергии</w:t>
        </w:r>
        <w:r w:rsidR="0097464E" w:rsidRPr="0097464E">
          <w:rPr>
            <w:b w:val="0"/>
            <w:webHidden/>
          </w:rPr>
          <w:tab/>
        </w:r>
        <w:r w:rsidR="0097464E" w:rsidRPr="0097464E">
          <w:rPr>
            <w:b w:val="0"/>
            <w:webHidden/>
          </w:rPr>
          <w:fldChar w:fldCharType="begin"/>
        </w:r>
        <w:r w:rsidR="0097464E" w:rsidRPr="0097464E">
          <w:rPr>
            <w:b w:val="0"/>
            <w:webHidden/>
          </w:rPr>
          <w:instrText xml:space="preserve"> PAGEREF _Toc104192265 \h </w:instrText>
        </w:r>
        <w:r w:rsidR="0097464E" w:rsidRPr="0097464E">
          <w:rPr>
            <w:b w:val="0"/>
            <w:webHidden/>
          </w:rPr>
        </w:r>
        <w:r w:rsidR="0097464E" w:rsidRPr="0097464E">
          <w:rPr>
            <w:b w:val="0"/>
            <w:webHidden/>
          </w:rPr>
          <w:fldChar w:fldCharType="separate"/>
        </w:r>
        <w:r w:rsidR="00F11B21">
          <w:rPr>
            <w:b w:val="0"/>
            <w:webHidden/>
          </w:rPr>
          <w:t>92</w:t>
        </w:r>
        <w:r w:rsidR="0097464E" w:rsidRPr="0097464E">
          <w:rPr>
            <w:b w:val="0"/>
            <w:webHidden/>
          </w:rPr>
          <w:fldChar w:fldCharType="end"/>
        </w:r>
      </w:hyperlink>
    </w:p>
    <w:p w14:paraId="3B696391" w14:textId="2AEA67FA" w:rsidR="0097464E" w:rsidRPr="0097464E" w:rsidRDefault="009921B7">
      <w:pPr>
        <w:pStyle w:val="22"/>
        <w:rPr>
          <w:rFonts w:asciiTheme="minorHAnsi" w:eastAsiaTheme="minorEastAsia" w:hAnsiTheme="minorHAnsi" w:cstheme="minorBidi"/>
          <w:b w:val="0"/>
          <w:bCs w:val="0"/>
        </w:rPr>
      </w:pPr>
      <w:hyperlink w:anchor="_Toc104192266" w:history="1">
        <w:r w:rsidR="0097464E" w:rsidRPr="0097464E">
          <w:rPr>
            <w:rStyle w:val="af0"/>
            <w:b w:val="0"/>
          </w:rPr>
          <w:t>12.2</w:t>
        </w:r>
        <w:r w:rsidR="0097464E" w:rsidRPr="0097464E">
          <w:rPr>
            <w:rFonts w:asciiTheme="minorHAnsi" w:eastAsiaTheme="minorEastAsia" w:hAnsiTheme="minorHAnsi" w:cstheme="minorBidi"/>
            <w:b w:val="0"/>
            <w:bCs w:val="0"/>
          </w:rPr>
          <w:tab/>
        </w:r>
        <w:r w:rsidR="0097464E" w:rsidRPr="0097464E">
          <w:rPr>
            <w:rStyle w:val="af0"/>
            <w:b w:val="0"/>
          </w:rPr>
          <w:t>Описание проблем организации газоснабжения источников тепловой энергии</w:t>
        </w:r>
        <w:r w:rsidR="0097464E" w:rsidRPr="0097464E">
          <w:rPr>
            <w:b w:val="0"/>
            <w:webHidden/>
          </w:rPr>
          <w:tab/>
        </w:r>
        <w:r w:rsidR="0097464E" w:rsidRPr="0097464E">
          <w:rPr>
            <w:b w:val="0"/>
            <w:webHidden/>
          </w:rPr>
          <w:fldChar w:fldCharType="begin"/>
        </w:r>
        <w:r w:rsidR="0097464E" w:rsidRPr="0097464E">
          <w:rPr>
            <w:b w:val="0"/>
            <w:webHidden/>
          </w:rPr>
          <w:instrText xml:space="preserve"> PAGEREF _Toc104192266 \h </w:instrText>
        </w:r>
        <w:r w:rsidR="0097464E" w:rsidRPr="0097464E">
          <w:rPr>
            <w:b w:val="0"/>
            <w:webHidden/>
          </w:rPr>
        </w:r>
        <w:r w:rsidR="0097464E" w:rsidRPr="0097464E">
          <w:rPr>
            <w:b w:val="0"/>
            <w:webHidden/>
          </w:rPr>
          <w:fldChar w:fldCharType="separate"/>
        </w:r>
        <w:r w:rsidR="00F11B21">
          <w:rPr>
            <w:b w:val="0"/>
            <w:webHidden/>
          </w:rPr>
          <w:t>92</w:t>
        </w:r>
        <w:r w:rsidR="0097464E" w:rsidRPr="0097464E">
          <w:rPr>
            <w:b w:val="0"/>
            <w:webHidden/>
          </w:rPr>
          <w:fldChar w:fldCharType="end"/>
        </w:r>
      </w:hyperlink>
    </w:p>
    <w:p w14:paraId="551D8B4A" w14:textId="0C4960BE" w:rsidR="0097464E" w:rsidRPr="0097464E" w:rsidRDefault="009921B7">
      <w:pPr>
        <w:pStyle w:val="22"/>
        <w:rPr>
          <w:rFonts w:asciiTheme="minorHAnsi" w:eastAsiaTheme="minorEastAsia" w:hAnsiTheme="minorHAnsi" w:cstheme="minorBidi"/>
          <w:b w:val="0"/>
          <w:bCs w:val="0"/>
        </w:rPr>
      </w:pPr>
      <w:hyperlink w:anchor="_Toc104192267" w:history="1">
        <w:r w:rsidR="0097464E" w:rsidRPr="0097464E">
          <w:rPr>
            <w:rStyle w:val="af0"/>
            <w:b w:val="0"/>
          </w:rPr>
          <w:t>12.3</w:t>
        </w:r>
        <w:r w:rsidR="0097464E" w:rsidRPr="0097464E">
          <w:rPr>
            <w:rFonts w:asciiTheme="minorHAnsi" w:eastAsiaTheme="minorEastAsia" w:hAnsiTheme="minorHAnsi" w:cstheme="minorBidi"/>
            <w:b w:val="0"/>
            <w:bCs w:val="0"/>
          </w:rPr>
          <w:tab/>
        </w:r>
        <w:r w:rsidR="0097464E" w:rsidRPr="0097464E">
          <w:rPr>
            <w:rStyle w:val="af0"/>
            <w:b w:val="0"/>
          </w:rPr>
          <w:t>Предложения по корректировке утвержденной (разработке) региональной (межрегиональной) программы газификации жилищно-коммунального хозяйства, промышленных и иных организаций для обеспечения согласованности такой программы с указанными в схеме теплоснабжения решениями о развитии источников тепловой энергии и систем теплоснабжения</w:t>
        </w:r>
        <w:r w:rsidR="0097464E" w:rsidRPr="0097464E">
          <w:rPr>
            <w:b w:val="0"/>
            <w:webHidden/>
          </w:rPr>
          <w:tab/>
        </w:r>
        <w:r w:rsidR="0097464E" w:rsidRPr="0097464E">
          <w:rPr>
            <w:b w:val="0"/>
            <w:webHidden/>
          </w:rPr>
          <w:fldChar w:fldCharType="begin"/>
        </w:r>
        <w:r w:rsidR="0097464E" w:rsidRPr="0097464E">
          <w:rPr>
            <w:b w:val="0"/>
            <w:webHidden/>
          </w:rPr>
          <w:instrText xml:space="preserve"> PAGEREF _Toc104192267 \h </w:instrText>
        </w:r>
        <w:r w:rsidR="0097464E" w:rsidRPr="0097464E">
          <w:rPr>
            <w:b w:val="0"/>
            <w:webHidden/>
          </w:rPr>
        </w:r>
        <w:r w:rsidR="0097464E" w:rsidRPr="0097464E">
          <w:rPr>
            <w:b w:val="0"/>
            <w:webHidden/>
          </w:rPr>
          <w:fldChar w:fldCharType="separate"/>
        </w:r>
        <w:r w:rsidR="00F11B21">
          <w:rPr>
            <w:b w:val="0"/>
            <w:webHidden/>
          </w:rPr>
          <w:t>93</w:t>
        </w:r>
        <w:r w:rsidR="0097464E" w:rsidRPr="0097464E">
          <w:rPr>
            <w:b w:val="0"/>
            <w:webHidden/>
          </w:rPr>
          <w:fldChar w:fldCharType="end"/>
        </w:r>
      </w:hyperlink>
    </w:p>
    <w:p w14:paraId="69757903" w14:textId="0A103A09" w:rsidR="0097464E" w:rsidRPr="0097464E" w:rsidRDefault="009921B7">
      <w:pPr>
        <w:pStyle w:val="22"/>
        <w:rPr>
          <w:rFonts w:asciiTheme="minorHAnsi" w:eastAsiaTheme="minorEastAsia" w:hAnsiTheme="minorHAnsi" w:cstheme="minorBidi"/>
          <w:b w:val="0"/>
          <w:bCs w:val="0"/>
        </w:rPr>
      </w:pPr>
      <w:hyperlink w:anchor="_Toc104192268" w:history="1">
        <w:r w:rsidR="0097464E" w:rsidRPr="0097464E">
          <w:rPr>
            <w:rStyle w:val="af0"/>
            <w:b w:val="0"/>
          </w:rPr>
          <w:t>12.4</w:t>
        </w:r>
        <w:r w:rsidR="0097464E" w:rsidRPr="0097464E">
          <w:rPr>
            <w:rFonts w:asciiTheme="minorHAnsi" w:eastAsiaTheme="minorEastAsia" w:hAnsiTheme="minorHAnsi" w:cstheme="minorBidi"/>
            <w:b w:val="0"/>
            <w:bCs w:val="0"/>
          </w:rPr>
          <w:tab/>
        </w:r>
        <w:r w:rsidR="0097464E" w:rsidRPr="0097464E">
          <w:rPr>
            <w:rStyle w:val="af0"/>
            <w:b w:val="0"/>
          </w:rPr>
          <w:t>Описание решений (вырабатываемых с учетом положений утвержденной схемы и программы развития Единой энергетической системы России) о строительстве, реконструкции, техническом перевооружении, выводе из эксплуатации источников тепловой энергии и генерирующих объектов, включая входящее в их состав оборудование, функционирующих в режиме комбинированной выработки электрической и тепловой энергии, в части перспективных балансов тепловой мощности в схемах теплоснабжения</w:t>
        </w:r>
        <w:r w:rsidR="0097464E" w:rsidRPr="0097464E">
          <w:rPr>
            <w:b w:val="0"/>
            <w:webHidden/>
          </w:rPr>
          <w:tab/>
        </w:r>
        <w:r w:rsidR="0097464E" w:rsidRPr="0097464E">
          <w:rPr>
            <w:b w:val="0"/>
            <w:webHidden/>
          </w:rPr>
          <w:fldChar w:fldCharType="begin"/>
        </w:r>
        <w:r w:rsidR="0097464E" w:rsidRPr="0097464E">
          <w:rPr>
            <w:b w:val="0"/>
            <w:webHidden/>
          </w:rPr>
          <w:instrText xml:space="preserve"> PAGEREF _Toc104192268 \h </w:instrText>
        </w:r>
        <w:r w:rsidR="0097464E" w:rsidRPr="0097464E">
          <w:rPr>
            <w:b w:val="0"/>
            <w:webHidden/>
          </w:rPr>
        </w:r>
        <w:r w:rsidR="0097464E" w:rsidRPr="0097464E">
          <w:rPr>
            <w:b w:val="0"/>
            <w:webHidden/>
          </w:rPr>
          <w:fldChar w:fldCharType="separate"/>
        </w:r>
        <w:r w:rsidR="00F11B21">
          <w:rPr>
            <w:b w:val="0"/>
            <w:webHidden/>
          </w:rPr>
          <w:t>93</w:t>
        </w:r>
        <w:r w:rsidR="0097464E" w:rsidRPr="0097464E">
          <w:rPr>
            <w:b w:val="0"/>
            <w:webHidden/>
          </w:rPr>
          <w:fldChar w:fldCharType="end"/>
        </w:r>
      </w:hyperlink>
    </w:p>
    <w:p w14:paraId="5AB04DD7" w14:textId="2A7EEF60" w:rsidR="0097464E" w:rsidRPr="0097464E" w:rsidRDefault="009921B7">
      <w:pPr>
        <w:pStyle w:val="22"/>
        <w:rPr>
          <w:rFonts w:asciiTheme="minorHAnsi" w:eastAsiaTheme="minorEastAsia" w:hAnsiTheme="minorHAnsi" w:cstheme="minorBidi"/>
          <w:b w:val="0"/>
          <w:bCs w:val="0"/>
        </w:rPr>
      </w:pPr>
      <w:hyperlink w:anchor="_Toc104192269" w:history="1">
        <w:r w:rsidR="0097464E" w:rsidRPr="0097464E">
          <w:rPr>
            <w:rStyle w:val="af0"/>
            <w:b w:val="0"/>
          </w:rPr>
          <w:t>12.5</w:t>
        </w:r>
        <w:r w:rsidR="0097464E" w:rsidRPr="0097464E">
          <w:rPr>
            <w:rFonts w:asciiTheme="minorHAnsi" w:eastAsiaTheme="minorEastAsia" w:hAnsiTheme="minorHAnsi" w:cstheme="minorBidi"/>
            <w:b w:val="0"/>
            <w:bCs w:val="0"/>
          </w:rPr>
          <w:tab/>
        </w:r>
        <w:r w:rsidR="0097464E" w:rsidRPr="0097464E">
          <w:rPr>
            <w:rStyle w:val="af0"/>
            <w:b w:val="0"/>
          </w:rPr>
          <w:t>Предложения по строительству генерирующих объектов, функционирующих в режиме комбинированной выработки электрической и тепловой энергии, указанных в схеме теплоснабжения, для их учета при разработке схемы и программы перспективного развития электроэнергетики субъекта Российской Федерации, схемы и программы развития Единой энергетической системы России, содержащие в том числе описание участия указанных объектов в перспективных балансах тепловой мощности и энергии</w:t>
        </w:r>
        <w:r w:rsidR="0097464E" w:rsidRPr="0097464E">
          <w:rPr>
            <w:b w:val="0"/>
            <w:webHidden/>
          </w:rPr>
          <w:tab/>
        </w:r>
        <w:r w:rsidR="0097464E" w:rsidRPr="0097464E">
          <w:rPr>
            <w:b w:val="0"/>
            <w:webHidden/>
          </w:rPr>
          <w:fldChar w:fldCharType="begin"/>
        </w:r>
        <w:r w:rsidR="0097464E" w:rsidRPr="0097464E">
          <w:rPr>
            <w:b w:val="0"/>
            <w:webHidden/>
          </w:rPr>
          <w:instrText xml:space="preserve"> PAGEREF _Toc104192269 \h </w:instrText>
        </w:r>
        <w:r w:rsidR="0097464E" w:rsidRPr="0097464E">
          <w:rPr>
            <w:b w:val="0"/>
            <w:webHidden/>
          </w:rPr>
        </w:r>
        <w:r w:rsidR="0097464E" w:rsidRPr="0097464E">
          <w:rPr>
            <w:b w:val="0"/>
            <w:webHidden/>
          </w:rPr>
          <w:fldChar w:fldCharType="separate"/>
        </w:r>
        <w:r w:rsidR="00F11B21">
          <w:rPr>
            <w:b w:val="0"/>
            <w:webHidden/>
          </w:rPr>
          <w:t>93</w:t>
        </w:r>
        <w:r w:rsidR="0097464E" w:rsidRPr="0097464E">
          <w:rPr>
            <w:b w:val="0"/>
            <w:webHidden/>
          </w:rPr>
          <w:fldChar w:fldCharType="end"/>
        </w:r>
      </w:hyperlink>
    </w:p>
    <w:p w14:paraId="38A72492" w14:textId="5F602735" w:rsidR="0097464E" w:rsidRPr="0097464E" w:rsidRDefault="009921B7">
      <w:pPr>
        <w:pStyle w:val="22"/>
        <w:rPr>
          <w:rFonts w:asciiTheme="minorHAnsi" w:eastAsiaTheme="minorEastAsia" w:hAnsiTheme="minorHAnsi" w:cstheme="minorBidi"/>
          <w:b w:val="0"/>
          <w:bCs w:val="0"/>
        </w:rPr>
      </w:pPr>
      <w:hyperlink w:anchor="_Toc104192270" w:history="1">
        <w:r w:rsidR="0097464E" w:rsidRPr="0097464E">
          <w:rPr>
            <w:rStyle w:val="af0"/>
            <w:b w:val="0"/>
          </w:rPr>
          <w:t>12.6</w:t>
        </w:r>
        <w:r w:rsidR="0097464E" w:rsidRPr="0097464E">
          <w:rPr>
            <w:rFonts w:asciiTheme="minorHAnsi" w:eastAsiaTheme="minorEastAsia" w:hAnsiTheme="minorHAnsi" w:cstheme="minorBidi"/>
            <w:b w:val="0"/>
            <w:bCs w:val="0"/>
          </w:rPr>
          <w:tab/>
        </w:r>
        <w:r w:rsidR="0097464E" w:rsidRPr="0097464E">
          <w:rPr>
            <w:rStyle w:val="af0"/>
            <w:b w:val="0"/>
          </w:rPr>
          <w:t>Описание решений (вырабатываемых с учетом положений утвержденной схемы водоснабжения поселения, городского округа) о развитии соответствующей системы водоснабжения в части, относящейся к системам теплоснабжения</w:t>
        </w:r>
        <w:r w:rsidR="0097464E" w:rsidRPr="0097464E">
          <w:rPr>
            <w:b w:val="0"/>
            <w:webHidden/>
          </w:rPr>
          <w:tab/>
        </w:r>
        <w:r w:rsidR="0097464E" w:rsidRPr="0097464E">
          <w:rPr>
            <w:b w:val="0"/>
            <w:webHidden/>
          </w:rPr>
          <w:fldChar w:fldCharType="begin"/>
        </w:r>
        <w:r w:rsidR="0097464E" w:rsidRPr="0097464E">
          <w:rPr>
            <w:b w:val="0"/>
            <w:webHidden/>
          </w:rPr>
          <w:instrText xml:space="preserve"> PAGEREF _Toc104192270 \h </w:instrText>
        </w:r>
        <w:r w:rsidR="0097464E" w:rsidRPr="0097464E">
          <w:rPr>
            <w:b w:val="0"/>
            <w:webHidden/>
          </w:rPr>
        </w:r>
        <w:r w:rsidR="0097464E" w:rsidRPr="0097464E">
          <w:rPr>
            <w:b w:val="0"/>
            <w:webHidden/>
          </w:rPr>
          <w:fldChar w:fldCharType="separate"/>
        </w:r>
        <w:r w:rsidR="00F11B21">
          <w:rPr>
            <w:b w:val="0"/>
            <w:webHidden/>
          </w:rPr>
          <w:t>93</w:t>
        </w:r>
        <w:r w:rsidR="0097464E" w:rsidRPr="0097464E">
          <w:rPr>
            <w:b w:val="0"/>
            <w:webHidden/>
          </w:rPr>
          <w:fldChar w:fldCharType="end"/>
        </w:r>
      </w:hyperlink>
    </w:p>
    <w:p w14:paraId="7F32CB5A" w14:textId="05288D6C" w:rsidR="0097464E" w:rsidRPr="0097464E" w:rsidRDefault="009921B7">
      <w:pPr>
        <w:pStyle w:val="22"/>
        <w:rPr>
          <w:rFonts w:asciiTheme="minorHAnsi" w:eastAsiaTheme="minorEastAsia" w:hAnsiTheme="minorHAnsi" w:cstheme="minorBidi"/>
          <w:b w:val="0"/>
          <w:bCs w:val="0"/>
        </w:rPr>
      </w:pPr>
      <w:hyperlink w:anchor="_Toc104192271" w:history="1">
        <w:r w:rsidR="0097464E" w:rsidRPr="0097464E">
          <w:rPr>
            <w:rStyle w:val="af0"/>
            <w:b w:val="0"/>
          </w:rPr>
          <w:t>12.7</w:t>
        </w:r>
        <w:r w:rsidR="0097464E" w:rsidRPr="0097464E">
          <w:rPr>
            <w:rFonts w:asciiTheme="minorHAnsi" w:eastAsiaTheme="minorEastAsia" w:hAnsiTheme="minorHAnsi" w:cstheme="minorBidi"/>
            <w:b w:val="0"/>
            <w:bCs w:val="0"/>
          </w:rPr>
          <w:tab/>
        </w:r>
        <w:r w:rsidR="0097464E" w:rsidRPr="0097464E">
          <w:rPr>
            <w:rStyle w:val="af0"/>
            <w:b w:val="0"/>
          </w:rPr>
          <w:t>Предложения по корректировке утвержденной (разработке) схемы водоснабжения поселения, городского округа для обеспечения согласованности такой схемы и указанных в схеме теплоснабжения решений о развитии источников тепловой энергии и систем теплоснабжения</w:t>
        </w:r>
        <w:r w:rsidR="0097464E" w:rsidRPr="0097464E">
          <w:rPr>
            <w:b w:val="0"/>
            <w:webHidden/>
          </w:rPr>
          <w:tab/>
        </w:r>
        <w:r w:rsidR="0097464E" w:rsidRPr="0097464E">
          <w:rPr>
            <w:b w:val="0"/>
            <w:webHidden/>
          </w:rPr>
          <w:fldChar w:fldCharType="begin"/>
        </w:r>
        <w:r w:rsidR="0097464E" w:rsidRPr="0097464E">
          <w:rPr>
            <w:b w:val="0"/>
            <w:webHidden/>
          </w:rPr>
          <w:instrText xml:space="preserve"> PAGEREF _Toc104192271 \h </w:instrText>
        </w:r>
        <w:r w:rsidR="0097464E" w:rsidRPr="0097464E">
          <w:rPr>
            <w:b w:val="0"/>
            <w:webHidden/>
          </w:rPr>
        </w:r>
        <w:r w:rsidR="0097464E" w:rsidRPr="0097464E">
          <w:rPr>
            <w:b w:val="0"/>
            <w:webHidden/>
          </w:rPr>
          <w:fldChar w:fldCharType="separate"/>
        </w:r>
        <w:r w:rsidR="00F11B21">
          <w:rPr>
            <w:b w:val="0"/>
            <w:webHidden/>
          </w:rPr>
          <w:t>94</w:t>
        </w:r>
        <w:r w:rsidR="0097464E" w:rsidRPr="0097464E">
          <w:rPr>
            <w:b w:val="0"/>
            <w:webHidden/>
          </w:rPr>
          <w:fldChar w:fldCharType="end"/>
        </w:r>
      </w:hyperlink>
    </w:p>
    <w:p w14:paraId="5AB0457D" w14:textId="6E27A687" w:rsidR="0097464E" w:rsidRPr="0097464E" w:rsidRDefault="009921B7">
      <w:pPr>
        <w:pStyle w:val="17"/>
        <w:rPr>
          <w:rFonts w:asciiTheme="minorHAnsi" w:eastAsiaTheme="minorEastAsia" w:hAnsiTheme="minorHAnsi" w:cstheme="minorBidi"/>
          <w:b w:val="0"/>
          <w:bCs w:val="0"/>
          <w:caps w:val="0"/>
          <w:noProof/>
        </w:rPr>
      </w:pPr>
      <w:hyperlink w:anchor="_Toc104192272" w:history="1">
        <w:r w:rsidR="0097464E" w:rsidRPr="0097464E">
          <w:rPr>
            <w:rStyle w:val="af0"/>
            <w:b w:val="0"/>
            <w:noProof/>
          </w:rPr>
          <w:t>13</w:t>
        </w:r>
        <w:r w:rsidR="0097464E" w:rsidRPr="0097464E">
          <w:rPr>
            <w:rFonts w:asciiTheme="minorHAnsi" w:eastAsiaTheme="minorEastAsia" w:hAnsiTheme="minorHAnsi" w:cstheme="minorBidi"/>
            <w:b w:val="0"/>
            <w:bCs w:val="0"/>
            <w:caps w:val="0"/>
            <w:noProof/>
          </w:rPr>
          <w:tab/>
        </w:r>
        <w:r w:rsidR="0097464E" w:rsidRPr="0097464E">
          <w:rPr>
            <w:rStyle w:val="af0"/>
            <w:b w:val="0"/>
            <w:noProof/>
          </w:rPr>
          <w:t>Раздел 13. Индикаторы развития систем теплоснабжения городского округа</w:t>
        </w:r>
        <w:r w:rsidR="0097464E" w:rsidRPr="0097464E">
          <w:rPr>
            <w:b w:val="0"/>
            <w:noProof/>
            <w:webHidden/>
          </w:rPr>
          <w:tab/>
        </w:r>
        <w:r w:rsidR="0097464E" w:rsidRPr="0097464E">
          <w:rPr>
            <w:b w:val="0"/>
            <w:noProof/>
            <w:webHidden/>
          </w:rPr>
          <w:fldChar w:fldCharType="begin"/>
        </w:r>
        <w:r w:rsidR="0097464E" w:rsidRPr="0097464E">
          <w:rPr>
            <w:b w:val="0"/>
            <w:noProof/>
            <w:webHidden/>
          </w:rPr>
          <w:instrText xml:space="preserve"> PAGEREF _Toc104192272 \h </w:instrText>
        </w:r>
        <w:r w:rsidR="0097464E" w:rsidRPr="0097464E">
          <w:rPr>
            <w:b w:val="0"/>
            <w:noProof/>
            <w:webHidden/>
          </w:rPr>
        </w:r>
        <w:r w:rsidR="0097464E" w:rsidRPr="0097464E">
          <w:rPr>
            <w:b w:val="0"/>
            <w:noProof/>
            <w:webHidden/>
          </w:rPr>
          <w:fldChar w:fldCharType="separate"/>
        </w:r>
        <w:r w:rsidR="00F11B21">
          <w:rPr>
            <w:b w:val="0"/>
            <w:noProof/>
            <w:webHidden/>
          </w:rPr>
          <w:t>95</w:t>
        </w:r>
        <w:r w:rsidR="0097464E" w:rsidRPr="0097464E">
          <w:rPr>
            <w:b w:val="0"/>
            <w:noProof/>
            <w:webHidden/>
          </w:rPr>
          <w:fldChar w:fldCharType="end"/>
        </w:r>
      </w:hyperlink>
    </w:p>
    <w:p w14:paraId="3766A7C0" w14:textId="450EA47F" w:rsidR="0097464E" w:rsidRDefault="009921B7">
      <w:pPr>
        <w:pStyle w:val="17"/>
        <w:rPr>
          <w:b w:val="0"/>
          <w:noProof/>
        </w:rPr>
      </w:pPr>
      <w:hyperlink w:anchor="_Toc104192273" w:history="1">
        <w:r w:rsidR="0097464E" w:rsidRPr="0097464E">
          <w:rPr>
            <w:rStyle w:val="af0"/>
            <w:b w:val="0"/>
            <w:noProof/>
          </w:rPr>
          <w:t>14</w:t>
        </w:r>
        <w:r w:rsidR="0097464E" w:rsidRPr="0097464E">
          <w:rPr>
            <w:rFonts w:asciiTheme="minorHAnsi" w:eastAsiaTheme="minorEastAsia" w:hAnsiTheme="minorHAnsi" w:cstheme="minorBidi"/>
            <w:b w:val="0"/>
            <w:bCs w:val="0"/>
            <w:caps w:val="0"/>
            <w:noProof/>
          </w:rPr>
          <w:tab/>
        </w:r>
        <w:r w:rsidR="0097464E" w:rsidRPr="0097464E">
          <w:rPr>
            <w:rStyle w:val="af0"/>
            <w:b w:val="0"/>
            <w:noProof/>
          </w:rPr>
          <w:t>Раздел 14. Ценовые (тарифные) последствия</w:t>
        </w:r>
        <w:r w:rsidR="0097464E" w:rsidRPr="0097464E">
          <w:rPr>
            <w:b w:val="0"/>
            <w:noProof/>
            <w:webHidden/>
          </w:rPr>
          <w:tab/>
        </w:r>
        <w:r w:rsidR="0097464E" w:rsidRPr="0097464E">
          <w:rPr>
            <w:b w:val="0"/>
            <w:noProof/>
            <w:webHidden/>
          </w:rPr>
          <w:fldChar w:fldCharType="begin"/>
        </w:r>
        <w:r w:rsidR="0097464E" w:rsidRPr="0097464E">
          <w:rPr>
            <w:b w:val="0"/>
            <w:noProof/>
            <w:webHidden/>
          </w:rPr>
          <w:instrText xml:space="preserve"> PAGEREF _Toc104192273 \h </w:instrText>
        </w:r>
        <w:r w:rsidR="0097464E" w:rsidRPr="0097464E">
          <w:rPr>
            <w:b w:val="0"/>
            <w:noProof/>
            <w:webHidden/>
          </w:rPr>
        </w:r>
        <w:r w:rsidR="0097464E" w:rsidRPr="0097464E">
          <w:rPr>
            <w:b w:val="0"/>
            <w:noProof/>
            <w:webHidden/>
          </w:rPr>
          <w:fldChar w:fldCharType="separate"/>
        </w:r>
        <w:r w:rsidR="00F11B21">
          <w:rPr>
            <w:b w:val="0"/>
            <w:noProof/>
            <w:webHidden/>
          </w:rPr>
          <w:t>100</w:t>
        </w:r>
        <w:r w:rsidR="0097464E" w:rsidRPr="0097464E">
          <w:rPr>
            <w:b w:val="0"/>
            <w:noProof/>
            <w:webHidden/>
          </w:rPr>
          <w:fldChar w:fldCharType="end"/>
        </w:r>
      </w:hyperlink>
    </w:p>
    <w:p w14:paraId="5DC9863C" w14:textId="172F8D6E" w:rsidR="00FF06AF" w:rsidRDefault="00FF06AF" w:rsidP="00FF06AF">
      <w:pPr>
        <w:rPr>
          <w:rFonts w:eastAsiaTheme="minorEastAsia"/>
        </w:rPr>
      </w:pPr>
    </w:p>
    <w:p w14:paraId="16518271" w14:textId="2D100C72" w:rsidR="00FF06AF" w:rsidRPr="00FF06AF" w:rsidRDefault="00FF06AF" w:rsidP="00FF06AF">
      <w:pPr>
        <w:rPr>
          <w:rFonts w:eastAsiaTheme="minorEastAsia"/>
        </w:rPr>
      </w:pPr>
      <w:r>
        <w:rPr>
          <w:rFonts w:eastAsiaTheme="minorEastAsia"/>
        </w:rPr>
        <w:t xml:space="preserve">15              РАЗДЕЛ 15 </w:t>
      </w:r>
      <w:r w:rsidRPr="00FF06AF">
        <w:t>СЦЕНАРИИ РАЗВИТИЯ АВАРИЙ В СИСТЕМАХ ТЕПЛОСНАБЖЕНИЯ С МОДЕЛИРОВАНИЕМ ГИДРАВЛИЧЕСКИХ РЕЖИМОВ РАБОТЫ ТАКИХ СИСТЕМ, В ТОМ ЧИСЛЕ ПРИ ОТКАЗЕ ЭЛЕМЕНТОВ ТЕПЛОВЫХ СЕТЕЙ И ПРИ АВАРИЙНЫХ РЕЖИМАХ РАБОТЫ СИСТЕМ ТЕПЛОСНАБЖЕНИЯ, СВЯЗАННЫХ С ПРЕКРАЩЕНИЕМ ПОДАЧИ ТЕПЛОВОЙ ЭНЕРГИИ.</w:t>
      </w:r>
      <w:r>
        <w:t xml:space="preserve"> ………………………………….104</w:t>
      </w:r>
    </w:p>
    <w:p w14:paraId="647C7013" w14:textId="783E3455" w:rsidR="00542764" w:rsidRPr="0097464E" w:rsidRDefault="00AC7643" w:rsidP="0097464E">
      <w:pPr>
        <w:pStyle w:val="afffff7"/>
        <w:spacing w:after="120" w:line="240" w:lineRule="auto"/>
        <w:ind w:firstLine="0"/>
        <w:rPr>
          <w:rFonts w:ascii="Times New Roman" w:hAnsi="Times New Roman" w:cs="Times New Roman"/>
          <w:bCs/>
          <w:sz w:val="24"/>
          <w:szCs w:val="24"/>
        </w:rPr>
        <w:sectPr w:rsidR="00542764" w:rsidRPr="0097464E" w:rsidSect="00481C46">
          <w:headerReference w:type="default" r:id="rId9"/>
          <w:footerReference w:type="default" r:id="rId10"/>
          <w:footerReference w:type="first" r:id="rId11"/>
          <w:pgSz w:w="11906" w:h="16838"/>
          <w:pgMar w:top="1134" w:right="851" w:bottom="1134" w:left="1418" w:header="284" w:footer="567" w:gutter="0"/>
          <w:cols w:space="708"/>
          <w:titlePg/>
          <w:docGrid w:linePitch="381"/>
        </w:sectPr>
      </w:pPr>
      <w:r w:rsidRPr="0097464E">
        <w:rPr>
          <w:rFonts w:ascii="Times New Roman" w:hAnsi="Times New Roman" w:cs="Times New Roman"/>
          <w:bCs/>
          <w:sz w:val="24"/>
          <w:szCs w:val="24"/>
          <w:u w:val="words"/>
        </w:rPr>
        <w:fldChar w:fldCharType="end"/>
      </w:r>
    </w:p>
    <w:p w14:paraId="14E46BD0" w14:textId="77777777" w:rsidR="00D44CDB" w:rsidRDefault="00D44CDB" w:rsidP="00A3125A">
      <w:pPr>
        <w:pStyle w:val="afffff7"/>
        <w:pageBreakBefore/>
        <w:spacing w:line="276" w:lineRule="auto"/>
        <w:ind w:firstLine="0"/>
        <w:jc w:val="center"/>
        <w:rPr>
          <w:rFonts w:ascii="Times New Roman" w:hAnsi="Times New Roman" w:cs="Times New Roman"/>
          <w:b/>
          <w:sz w:val="28"/>
          <w:szCs w:val="28"/>
        </w:rPr>
      </w:pPr>
      <w:bookmarkStart w:id="0" w:name="_Hlk521608135"/>
      <w:r>
        <w:rPr>
          <w:rFonts w:ascii="Times New Roman" w:hAnsi="Times New Roman" w:cs="Times New Roman"/>
          <w:b/>
          <w:sz w:val="28"/>
          <w:szCs w:val="28"/>
        </w:rPr>
        <w:lastRenderedPageBreak/>
        <w:t>АННОТАЦИЯ</w:t>
      </w:r>
    </w:p>
    <w:p w14:paraId="1A08B50D" w14:textId="77777777" w:rsidR="00D44CDB" w:rsidRPr="00FC2F4A" w:rsidRDefault="00D44CDB" w:rsidP="00D44CDB">
      <w:pPr>
        <w:jc w:val="both"/>
        <w:rPr>
          <w:szCs w:val="28"/>
        </w:rPr>
      </w:pPr>
      <w:r w:rsidRPr="00FC2F4A">
        <w:rPr>
          <w:szCs w:val="28"/>
        </w:rPr>
        <w:t xml:space="preserve">Объектом обследования является система теплоснабжения </w:t>
      </w:r>
      <w:r w:rsidRPr="008C0941">
        <w:rPr>
          <w:szCs w:val="28"/>
        </w:rPr>
        <w:t>муниципального образования Ханты-Мансийского Автономного Округа-Югры городской округ г. Когалым</w:t>
      </w:r>
      <w:r w:rsidRPr="00FC2F4A">
        <w:rPr>
          <w:szCs w:val="28"/>
        </w:rPr>
        <w:t>.</w:t>
      </w:r>
    </w:p>
    <w:p w14:paraId="5B1666D3" w14:textId="77777777" w:rsidR="00D44CDB" w:rsidRDefault="00D44CDB" w:rsidP="00D44CDB">
      <w:pPr>
        <w:jc w:val="both"/>
        <w:rPr>
          <w:szCs w:val="28"/>
        </w:rPr>
      </w:pPr>
      <w:r w:rsidRPr="00A46E19">
        <w:rPr>
          <w:szCs w:val="28"/>
        </w:rPr>
        <w:t xml:space="preserve">Схема теплоснабжения выполнена ООО «ТБН </w:t>
      </w:r>
      <w:proofErr w:type="spellStart"/>
      <w:r w:rsidRPr="00A46E19">
        <w:rPr>
          <w:szCs w:val="28"/>
        </w:rPr>
        <w:t>Технопроект</w:t>
      </w:r>
      <w:proofErr w:type="spellEnd"/>
      <w:r w:rsidRPr="00A46E19">
        <w:rPr>
          <w:szCs w:val="28"/>
        </w:rPr>
        <w:t>» по договору, заключенному с Автономной некоммерческой организацией «Центр энергосбережения Югры» № 4П от 01.02.2012 г. по теме «Разработки и утверждение схемы теплоснабжения г. Когалыма и соответствующей электронной модели». Состав и объем работ определялся техническим заданием, являющимся приложением № 1 к указанному Договору.</w:t>
      </w:r>
    </w:p>
    <w:p w14:paraId="057381DA" w14:textId="76860BAB" w:rsidR="00D44CDB" w:rsidRPr="00A46E19" w:rsidRDefault="00D44CDB" w:rsidP="00D44CDB">
      <w:pPr>
        <w:jc w:val="both"/>
        <w:rPr>
          <w:szCs w:val="28"/>
        </w:rPr>
      </w:pPr>
      <w:r>
        <w:rPr>
          <w:szCs w:val="28"/>
        </w:rPr>
        <w:t>Актуализация схемы теплоснабжения</w:t>
      </w:r>
      <w:r w:rsidRPr="00FC2F4A">
        <w:rPr>
          <w:szCs w:val="28"/>
        </w:rPr>
        <w:t xml:space="preserve"> выполнена ООО «ЯНЭНЕРГО»</w:t>
      </w:r>
      <w:r>
        <w:rPr>
          <w:szCs w:val="28"/>
        </w:rPr>
        <w:t xml:space="preserve"> </w:t>
      </w:r>
      <w:r w:rsidRPr="00FC2F4A">
        <w:rPr>
          <w:szCs w:val="28"/>
        </w:rPr>
        <w:t xml:space="preserve">на основании </w:t>
      </w:r>
      <w:r>
        <w:rPr>
          <w:szCs w:val="28"/>
        </w:rPr>
        <w:t>муниципального контракта</w:t>
      </w:r>
      <w:r w:rsidRPr="00FC2F4A">
        <w:rPr>
          <w:szCs w:val="28"/>
        </w:rPr>
        <w:t xml:space="preserve"> от </w:t>
      </w:r>
      <w:r>
        <w:rPr>
          <w:szCs w:val="28"/>
        </w:rPr>
        <w:t>23</w:t>
      </w:r>
      <w:r w:rsidRPr="00FC2F4A">
        <w:rPr>
          <w:szCs w:val="28"/>
        </w:rPr>
        <w:t>.0</w:t>
      </w:r>
      <w:r>
        <w:rPr>
          <w:szCs w:val="28"/>
        </w:rPr>
        <w:t>7</w:t>
      </w:r>
      <w:r w:rsidRPr="00FC2F4A">
        <w:rPr>
          <w:szCs w:val="28"/>
        </w:rPr>
        <w:t xml:space="preserve">.2019 г. </w:t>
      </w:r>
      <w:r>
        <w:rPr>
          <w:szCs w:val="28"/>
        </w:rPr>
        <w:t>№ </w:t>
      </w:r>
      <w:r w:rsidRPr="000600F1">
        <w:rPr>
          <w:szCs w:val="28"/>
        </w:rPr>
        <w:t>0187300013719000172</w:t>
      </w:r>
      <w:r>
        <w:rPr>
          <w:szCs w:val="28"/>
        </w:rPr>
        <w:t xml:space="preserve"> с</w:t>
      </w:r>
      <w:r w:rsidRPr="00FC2F4A">
        <w:rPr>
          <w:szCs w:val="28"/>
        </w:rPr>
        <w:t xml:space="preserve"> МКУ «</w:t>
      </w:r>
      <w:r w:rsidRPr="000600F1">
        <w:rPr>
          <w:szCs w:val="28"/>
        </w:rPr>
        <w:t>Управление жилищно-коммунального хозяйства города Когалыма</w:t>
      </w:r>
      <w:r w:rsidRPr="00FC2F4A">
        <w:rPr>
          <w:szCs w:val="28"/>
        </w:rPr>
        <w:t>»</w:t>
      </w:r>
      <w:r>
        <w:rPr>
          <w:szCs w:val="28"/>
        </w:rPr>
        <w:t>.</w:t>
      </w:r>
      <w:r w:rsidRPr="00FC2F4A">
        <w:rPr>
          <w:szCs w:val="28"/>
        </w:rPr>
        <w:t xml:space="preserve"> </w:t>
      </w:r>
      <w:r w:rsidR="00A46E19" w:rsidRPr="00A46E19">
        <w:rPr>
          <w:szCs w:val="28"/>
        </w:rPr>
        <w:t xml:space="preserve"> </w:t>
      </w:r>
      <w:r w:rsidR="007E0911">
        <w:rPr>
          <w:szCs w:val="28"/>
        </w:rPr>
        <w:t xml:space="preserve">В </w:t>
      </w:r>
      <w:r w:rsidR="00DC0E12">
        <w:rPr>
          <w:szCs w:val="28"/>
        </w:rPr>
        <w:t xml:space="preserve">2021, </w:t>
      </w:r>
      <w:r w:rsidR="007E0911">
        <w:rPr>
          <w:szCs w:val="28"/>
        </w:rPr>
        <w:t>2022</w:t>
      </w:r>
      <w:r w:rsidR="00DC0E12">
        <w:rPr>
          <w:szCs w:val="28"/>
        </w:rPr>
        <w:t xml:space="preserve"> гг.</w:t>
      </w:r>
      <w:r w:rsidR="007E0911" w:rsidRPr="007E0911">
        <w:rPr>
          <w:szCs w:val="28"/>
        </w:rPr>
        <w:t xml:space="preserve"> актуализация схемы теплоснабжения выполнена ООО «КонцессКом».</w:t>
      </w:r>
    </w:p>
    <w:p w14:paraId="3B492977" w14:textId="77777777" w:rsidR="00D44CDB" w:rsidRPr="0032549B" w:rsidRDefault="00D44CDB" w:rsidP="00D44CDB">
      <w:pPr>
        <w:jc w:val="both"/>
        <w:rPr>
          <w:szCs w:val="28"/>
        </w:rPr>
      </w:pPr>
      <w:r w:rsidRPr="00FC2F4A">
        <w:rPr>
          <w:szCs w:val="28"/>
        </w:rPr>
        <w:t xml:space="preserve">Цель работы – разработка оптимальных вариантов развития системы теплоснабжения </w:t>
      </w:r>
      <w:r w:rsidRPr="008C0941">
        <w:rPr>
          <w:szCs w:val="28"/>
        </w:rPr>
        <w:t>муниципального образования Ханты-Мансийского Автономного Округа-Югры городской округ г. Когалым</w:t>
      </w:r>
      <w:r w:rsidRPr="00FC2F4A">
        <w:rPr>
          <w:szCs w:val="28"/>
        </w:rPr>
        <w:t xml:space="preserve"> по критериям: качества, надежности теплоснабжения и экономической эффективности. Разработанная программа мероприятий по результатам оптимизации режимов работы системы теплоснабжения должна стать базовым документом, определяющим стратегию и единую техническую политику перспективного развития системы теплоснабжения </w:t>
      </w:r>
      <w:r>
        <w:rPr>
          <w:szCs w:val="28"/>
        </w:rPr>
        <w:t>города</w:t>
      </w:r>
      <w:r w:rsidRPr="00FC2F4A">
        <w:rPr>
          <w:szCs w:val="28"/>
        </w:rPr>
        <w:t>.</w:t>
      </w:r>
    </w:p>
    <w:p w14:paraId="00C88696" w14:textId="77777777" w:rsidR="00D44CDB" w:rsidRPr="0032549B" w:rsidRDefault="00D44CDB" w:rsidP="00D44CDB">
      <w:pPr>
        <w:jc w:val="both"/>
        <w:rPr>
          <w:szCs w:val="28"/>
        </w:rPr>
      </w:pPr>
      <w:r w:rsidRPr="0032549B">
        <w:rPr>
          <w:szCs w:val="28"/>
        </w:rPr>
        <w:t xml:space="preserve">Разработка </w:t>
      </w:r>
      <w:r>
        <w:rPr>
          <w:szCs w:val="28"/>
        </w:rPr>
        <w:t xml:space="preserve">(актуализация) </w:t>
      </w:r>
      <w:r w:rsidRPr="0032549B">
        <w:rPr>
          <w:szCs w:val="28"/>
        </w:rPr>
        <w:t xml:space="preserve">схем теплоснабжения городских </w:t>
      </w:r>
      <w:r>
        <w:rPr>
          <w:szCs w:val="28"/>
        </w:rPr>
        <w:t>поселений</w:t>
      </w:r>
      <w:r w:rsidRPr="0032549B">
        <w:rPr>
          <w:szCs w:val="28"/>
        </w:rPr>
        <w:t xml:space="preserve"> представляет собой комплексную задачу, от правильного решения которой во многом зависят масштабы необходимых капитальных вложений в системы теплоснабжения. Прогноз спроса на тепловую энергию основан на прогнозировании развития </w:t>
      </w:r>
      <w:r>
        <w:rPr>
          <w:szCs w:val="28"/>
        </w:rPr>
        <w:t>городского округа</w:t>
      </w:r>
      <w:r w:rsidRPr="0032549B">
        <w:rPr>
          <w:szCs w:val="28"/>
        </w:rPr>
        <w:t>, в первую очередь</w:t>
      </w:r>
      <w:r>
        <w:rPr>
          <w:szCs w:val="28"/>
        </w:rPr>
        <w:t>,</w:t>
      </w:r>
      <w:r w:rsidRPr="0032549B">
        <w:rPr>
          <w:szCs w:val="28"/>
        </w:rPr>
        <w:t xml:space="preserve"> его градостроительной деятельности, определенной генеральным планом.</w:t>
      </w:r>
    </w:p>
    <w:p w14:paraId="27DFDF7E" w14:textId="77777777" w:rsidR="00D44CDB" w:rsidRPr="0032549B" w:rsidRDefault="00D44CDB" w:rsidP="00D44CDB">
      <w:pPr>
        <w:jc w:val="both"/>
        <w:rPr>
          <w:szCs w:val="28"/>
        </w:rPr>
      </w:pPr>
      <w:r w:rsidRPr="0032549B">
        <w:rPr>
          <w:szCs w:val="28"/>
        </w:rPr>
        <w:t xml:space="preserve">Схемы разрабатываются на основе анализа фактических тепловых нагрузок потребителей с учетом перспективного развития на </w:t>
      </w:r>
      <w:r>
        <w:rPr>
          <w:szCs w:val="28"/>
        </w:rPr>
        <w:t>срок действия Генерального плана муниципального образования, но не менее чем на 10 лет,</w:t>
      </w:r>
      <w:r w:rsidRPr="0032549B">
        <w:rPr>
          <w:szCs w:val="28"/>
        </w:rPr>
        <w:t xml:space="preserve"> структуры топливного баланса, оценки состояния существующих источников тепл</w:t>
      </w:r>
      <w:r>
        <w:rPr>
          <w:szCs w:val="28"/>
        </w:rPr>
        <w:t>овой энергии</w:t>
      </w:r>
      <w:r w:rsidRPr="0032549B">
        <w:rPr>
          <w:szCs w:val="28"/>
        </w:rPr>
        <w:t xml:space="preserve"> и тепловых сетей, и возможности их дальнейшего использования, рассмотрения вопросов надежности и экономичности.</w:t>
      </w:r>
    </w:p>
    <w:p w14:paraId="528DA4B0" w14:textId="77777777" w:rsidR="00D44CDB" w:rsidRPr="0032549B" w:rsidRDefault="00D44CDB" w:rsidP="00D44CDB">
      <w:pPr>
        <w:jc w:val="both"/>
        <w:rPr>
          <w:szCs w:val="28"/>
        </w:rPr>
      </w:pPr>
      <w:r w:rsidRPr="0032549B">
        <w:rPr>
          <w:szCs w:val="28"/>
        </w:rPr>
        <w:t xml:space="preserve">Обоснование решений (рекомендаций) при разработке </w:t>
      </w:r>
      <w:r>
        <w:rPr>
          <w:szCs w:val="28"/>
        </w:rPr>
        <w:t xml:space="preserve">(актуализации) </w:t>
      </w:r>
      <w:r w:rsidRPr="0032549B">
        <w:rPr>
          <w:szCs w:val="28"/>
        </w:rPr>
        <w:t>схемы теплоснабжения осуществляется на основе технико-экономического сопоставления вариантов развития системы теплоснабжения в целом и отдельных ее частей (локальных зон теплоснабжения) путем оценки их сравнительной эффективности по критерию минимума суммарных дисконтированных затрат.</w:t>
      </w:r>
    </w:p>
    <w:p w14:paraId="1EF3D6F5" w14:textId="77777777" w:rsidR="00D44CDB" w:rsidRPr="0032549B" w:rsidRDefault="00D44CDB" w:rsidP="00D44CDB">
      <w:pPr>
        <w:jc w:val="both"/>
        <w:rPr>
          <w:szCs w:val="28"/>
        </w:rPr>
      </w:pPr>
      <w:r w:rsidRPr="00FC2F4A">
        <w:rPr>
          <w:szCs w:val="28"/>
        </w:rPr>
        <w:t xml:space="preserve">Основой для разработки и реализации схемы теплоснабжения </w:t>
      </w:r>
      <w:r>
        <w:rPr>
          <w:szCs w:val="28"/>
        </w:rPr>
        <w:t>г. Когалыма</w:t>
      </w:r>
      <w:r w:rsidRPr="00FC2F4A">
        <w:rPr>
          <w:szCs w:val="28"/>
        </w:rPr>
        <w:t xml:space="preserve"> до 203</w:t>
      </w:r>
      <w:r>
        <w:rPr>
          <w:szCs w:val="28"/>
        </w:rPr>
        <w:t>1</w:t>
      </w:r>
      <w:r w:rsidRPr="00FC2F4A">
        <w:rPr>
          <w:szCs w:val="28"/>
        </w:rPr>
        <w:t xml:space="preserve"> года</w:t>
      </w:r>
      <w:r w:rsidRPr="0032549B">
        <w:rPr>
          <w:szCs w:val="28"/>
        </w:rPr>
        <w:t xml:space="preserve"> является Федеральный закон от 27 июля 2010 г. № 190-ФЗ «О теплоснабжении» (Статья 23</w:t>
      </w:r>
      <w:r>
        <w:rPr>
          <w:szCs w:val="28"/>
        </w:rPr>
        <w:t xml:space="preserve"> -</w:t>
      </w:r>
      <w:r w:rsidRPr="0032549B">
        <w:rPr>
          <w:szCs w:val="28"/>
        </w:rPr>
        <w:t xml:space="preserve"> Организация развития систем теплоснабжения поселений</w:t>
      </w:r>
      <w:r>
        <w:rPr>
          <w:szCs w:val="28"/>
        </w:rPr>
        <w:t>)</w:t>
      </w:r>
      <w:r w:rsidRPr="0032549B">
        <w:rPr>
          <w:szCs w:val="28"/>
        </w:rPr>
        <w:t>, регулирующий всю систему взаимоотношений в теплоснабжении и направленный на обеспечение устойчивого и надежного снабжения тепловой энергией потребителей, а также Постановление РФ от 22</w:t>
      </w:r>
      <w:r>
        <w:rPr>
          <w:szCs w:val="28"/>
        </w:rPr>
        <w:t xml:space="preserve"> ф</w:t>
      </w:r>
      <w:r w:rsidRPr="0032549B">
        <w:rPr>
          <w:szCs w:val="28"/>
        </w:rPr>
        <w:t>евраля 2012 г. №</w:t>
      </w:r>
      <w:r>
        <w:rPr>
          <w:szCs w:val="28"/>
        </w:rPr>
        <w:t xml:space="preserve"> </w:t>
      </w:r>
      <w:r w:rsidRPr="0032549B">
        <w:rPr>
          <w:szCs w:val="28"/>
        </w:rPr>
        <w:t>154 «О требованиях к схемам теплоснабжения, порядку их разработки и утверждения».</w:t>
      </w:r>
    </w:p>
    <w:p w14:paraId="0B8A3D17" w14:textId="77777777" w:rsidR="00D44CDB" w:rsidRPr="0032549B" w:rsidRDefault="00D44CDB" w:rsidP="00D44CDB">
      <w:pPr>
        <w:jc w:val="both"/>
        <w:rPr>
          <w:szCs w:val="28"/>
        </w:rPr>
      </w:pPr>
      <w:r w:rsidRPr="0032549B">
        <w:rPr>
          <w:szCs w:val="28"/>
        </w:rPr>
        <w:t xml:space="preserve">При проведении разработки использовались «Требования к схемам теплоснабжения» и «Требования к порядку разработки и утверждения схем теплоснабжения», утвержденные Правительством Российской Федерации в </w:t>
      </w:r>
      <w:r w:rsidRPr="00833892">
        <w:rPr>
          <w:szCs w:val="28"/>
        </w:rPr>
        <w:t>соответствии с частью 1 статьи 4 Федерального закона «О теплоснабжении», «Методические указания по разработке схем теплоснабжения» утверждены Приказом Минэнерго от 05.03.2019 №212, а также результаты</w:t>
      </w:r>
      <w:r w:rsidRPr="0032549B">
        <w:rPr>
          <w:szCs w:val="28"/>
        </w:rPr>
        <w:t xml:space="preserve"> проведенных ранее энергетических обследований и разработки энергетических характеристик, данные отраслевой статистической отчетности.</w:t>
      </w:r>
    </w:p>
    <w:p w14:paraId="7599E461" w14:textId="736F76E3" w:rsidR="00D44CDB" w:rsidRDefault="00D44CDB" w:rsidP="00A46E19">
      <w:pPr>
        <w:widowControl w:val="0"/>
        <w:tabs>
          <w:tab w:val="left" w:pos="0"/>
        </w:tabs>
        <w:ind w:right="20"/>
        <w:jc w:val="both"/>
        <w:rPr>
          <w:color w:val="000000"/>
          <w:szCs w:val="28"/>
        </w:rPr>
      </w:pPr>
      <w:r w:rsidRPr="001F492A">
        <w:rPr>
          <w:color w:val="000000"/>
          <w:szCs w:val="28"/>
        </w:rPr>
        <w:t xml:space="preserve">В качестве исходной информации при выполнении работы использованы материалы, предоставленные Администрацией и теплоснабжающими организациями </w:t>
      </w:r>
      <w:r w:rsidRPr="008C0941">
        <w:rPr>
          <w:color w:val="000000"/>
          <w:szCs w:val="28"/>
        </w:rPr>
        <w:t>муниципального образования Ханты-Мансийского Автономного Округа-Югры городской округ г. Когалым</w:t>
      </w:r>
      <w:r>
        <w:rPr>
          <w:color w:val="000000"/>
          <w:szCs w:val="28"/>
        </w:rPr>
        <w:t xml:space="preserve"> (далее – г. Когалым)</w:t>
      </w:r>
      <w:r w:rsidRPr="001F492A">
        <w:rPr>
          <w:color w:val="000000"/>
          <w:szCs w:val="28"/>
        </w:rPr>
        <w:t>.</w:t>
      </w:r>
    </w:p>
    <w:p w14:paraId="2BDB45C4" w14:textId="77777777" w:rsidR="00A85C9C" w:rsidRPr="009A733F" w:rsidRDefault="00D44CDB" w:rsidP="00A85C9C">
      <w:pPr>
        <w:pStyle w:val="afffff7"/>
        <w:pageBreakBefore/>
        <w:spacing w:line="276" w:lineRule="auto"/>
        <w:ind w:firstLine="0"/>
        <w:jc w:val="center"/>
        <w:rPr>
          <w:rFonts w:ascii="Times New Roman" w:hAnsi="Times New Roman" w:cs="Times New Roman"/>
          <w:b/>
          <w:sz w:val="24"/>
          <w:szCs w:val="24"/>
        </w:rPr>
      </w:pPr>
      <w:r w:rsidRPr="009A733F">
        <w:rPr>
          <w:rFonts w:ascii="Times New Roman" w:hAnsi="Times New Roman" w:cs="Times New Roman"/>
          <w:b/>
          <w:sz w:val="24"/>
          <w:szCs w:val="24"/>
        </w:rPr>
        <w:lastRenderedPageBreak/>
        <w:t>Краткая характеристика города Когалыма</w:t>
      </w:r>
    </w:p>
    <w:p w14:paraId="161032AB" w14:textId="77777777" w:rsidR="00A85C9C" w:rsidRPr="009A733F" w:rsidRDefault="00A85C9C" w:rsidP="00A85C9C">
      <w:pPr>
        <w:pStyle w:val="afffff7"/>
        <w:tabs>
          <w:tab w:val="left" w:pos="142"/>
        </w:tabs>
        <w:spacing w:line="276" w:lineRule="auto"/>
        <w:ind w:left="709" w:firstLine="0"/>
        <w:jc w:val="left"/>
        <w:rPr>
          <w:rFonts w:ascii="Times New Roman" w:hAnsi="Times New Roman" w:cs="Times New Roman"/>
          <w:b/>
          <w:sz w:val="24"/>
          <w:szCs w:val="24"/>
        </w:rPr>
      </w:pPr>
    </w:p>
    <w:p w14:paraId="06748205" w14:textId="77777777" w:rsidR="00A85C9C" w:rsidRPr="009A733F" w:rsidRDefault="00A85C9C" w:rsidP="00A85C9C">
      <w:pPr>
        <w:pStyle w:val="afffff7"/>
        <w:tabs>
          <w:tab w:val="left" w:pos="142"/>
        </w:tabs>
        <w:spacing w:after="120" w:line="276" w:lineRule="auto"/>
        <w:ind w:left="709" w:firstLine="0"/>
        <w:jc w:val="left"/>
        <w:rPr>
          <w:rFonts w:ascii="Times New Roman" w:hAnsi="Times New Roman" w:cs="Times New Roman"/>
          <w:b/>
          <w:sz w:val="24"/>
          <w:szCs w:val="24"/>
        </w:rPr>
      </w:pPr>
      <w:r w:rsidRPr="009A733F">
        <w:rPr>
          <w:rFonts w:ascii="Times New Roman" w:hAnsi="Times New Roman" w:cs="Times New Roman"/>
          <w:b/>
          <w:sz w:val="24"/>
          <w:szCs w:val="24"/>
        </w:rPr>
        <w:t xml:space="preserve">Географическое положение и территориальная структура </w:t>
      </w:r>
    </w:p>
    <w:p w14:paraId="3EACC0A0" w14:textId="77777777" w:rsidR="00D44CDB" w:rsidRPr="009A733F" w:rsidRDefault="00D44CDB" w:rsidP="00D44CDB">
      <w:pPr>
        <w:pStyle w:val="afffff7"/>
        <w:rPr>
          <w:rFonts w:ascii="Times New Roman" w:hAnsi="Times New Roman" w:cs="Times New Roman"/>
          <w:sz w:val="24"/>
          <w:szCs w:val="24"/>
        </w:rPr>
      </w:pPr>
      <w:r w:rsidRPr="009A733F">
        <w:rPr>
          <w:rFonts w:ascii="Times New Roman" w:hAnsi="Times New Roman" w:cs="Times New Roman"/>
          <w:sz w:val="24"/>
          <w:szCs w:val="24"/>
        </w:rPr>
        <w:t xml:space="preserve">Город Когалым расположен в северо-восточной части Ханты-Мансийского автономного округа (ХМАО) Тюменской области, граничит с </w:t>
      </w:r>
      <w:proofErr w:type="spellStart"/>
      <w:r w:rsidRPr="009A733F">
        <w:rPr>
          <w:rFonts w:ascii="Times New Roman" w:hAnsi="Times New Roman" w:cs="Times New Roman"/>
          <w:sz w:val="24"/>
          <w:szCs w:val="24"/>
        </w:rPr>
        <w:t>Сургутским</w:t>
      </w:r>
      <w:proofErr w:type="spellEnd"/>
      <w:r w:rsidRPr="009A733F">
        <w:rPr>
          <w:rFonts w:ascii="Times New Roman" w:hAnsi="Times New Roman" w:cs="Times New Roman"/>
          <w:sz w:val="24"/>
          <w:szCs w:val="24"/>
        </w:rPr>
        <w:t xml:space="preserve"> и </w:t>
      </w:r>
      <w:proofErr w:type="spellStart"/>
      <w:r w:rsidRPr="009A733F">
        <w:rPr>
          <w:rFonts w:ascii="Times New Roman" w:hAnsi="Times New Roman" w:cs="Times New Roman"/>
          <w:sz w:val="24"/>
          <w:szCs w:val="24"/>
        </w:rPr>
        <w:t>Нижневартовским</w:t>
      </w:r>
      <w:proofErr w:type="spellEnd"/>
      <w:r w:rsidRPr="009A733F">
        <w:rPr>
          <w:rFonts w:ascii="Times New Roman" w:hAnsi="Times New Roman" w:cs="Times New Roman"/>
          <w:sz w:val="24"/>
          <w:szCs w:val="24"/>
        </w:rPr>
        <w:t xml:space="preserve"> районами и находится на расстоянии около 800 км от Тюмени, 320 от г. Ханты-Мансийска, 160 км от г. Сургута (88 км по железной дороге), 230 км от г. Нижневартовска.</w:t>
      </w:r>
    </w:p>
    <w:p w14:paraId="0466868E" w14:textId="77777777" w:rsidR="00D44CDB" w:rsidRPr="009A733F" w:rsidRDefault="00D44CDB" w:rsidP="00D44CDB">
      <w:pPr>
        <w:pStyle w:val="afffff7"/>
        <w:rPr>
          <w:rFonts w:ascii="Times New Roman" w:hAnsi="Times New Roman" w:cs="Times New Roman"/>
          <w:sz w:val="24"/>
          <w:szCs w:val="24"/>
        </w:rPr>
      </w:pPr>
      <w:r w:rsidRPr="009A733F">
        <w:rPr>
          <w:rFonts w:ascii="Times New Roman" w:hAnsi="Times New Roman" w:cs="Times New Roman"/>
          <w:sz w:val="24"/>
          <w:szCs w:val="24"/>
        </w:rPr>
        <w:t xml:space="preserve">В состав Когалымского городского округа входят непосредственно город Когалым и поселок </w:t>
      </w:r>
      <w:proofErr w:type="spellStart"/>
      <w:r w:rsidRPr="009A733F">
        <w:rPr>
          <w:rFonts w:ascii="Times New Roman" w:hAnsi="Times New Roman" w:cs="Times New Roman"/>
          <w:sz w:val="24"/>
          <w:szCs w:val="24"/>
        </w:rPr>
        <w:t>Ортьягун</w:t>
      </w:r>
      <w:proofErr w:type="spellEnd"/>
      <w:r w:rsidRPr="009A733F">
        <w:rPr>
          <w:rFonts w:ascii="Times New Roman" w:hAnsi="Times New Roman" w:cs="Times New Roman"/>
          <w:sz w:val="24"/>
          <w:szCs w:val="24"/>
        </w:rPr>
        <w:t xml:space="preserve">, расположенный на расстоянии 20 км от города. Рельеф спокойный. Вдоль р. </w:t>
      </w:r>
      <w:proofErr w:type="spellStart"/>
      <w:r w:rsidRPr="009A733F">
        <w:rPr>
          <w:rFonts w:ascii="Times New Roman" w:hAnsi="Times New Roman" w:cs="Times New Roman"/>
          <w:sz w:val="24"/>
          <w:szCs w:val="24"/>
        </w:rPr>
        <w:t>Ингуягун</w:t>
      </w:r>
      <w:proofErr w:type="spellEnd"/>
      <w:r w:rsidRPr="009A733F">
        <w:rPr>
          <w:rFonts w:ascii="Times New Roman" w:hAnsi="Times New Roman" w:cs="Times New Roman"/>
          <w:sz w:val="24"/>
          <w:szCs w:val="24"/>
        </w:rPr>
        <w:t xml:space="preserve"> территория имеет уровень грунтовых вод выше 2 м.</w:t>
      </w:r>
    </w:p>
    <w:p w14:paraId="6C44B38D" w14:textId="77777777" w:rsidR="00D44CDB" w:rsidRPr="009A733F" w:rsidRDefault="00D44CDB" w:rsidP="00D44CDB">
      <w:pPr>
        <w:pStyle w:val="afffff7"/>
        <w:spacing w:after="120" w:line="240" w:lineRule="auto"/>
        <w:jc w:val="left"/>
        <w:rPr>
          <w:rFonts w:ascii="Times New Roman" w:hAnsi="Times New Roman" w:cs="Times New Roman"/>
          <w:b/>
          <w:sz w:val="24"/>
          <w:szCs w:val="24"/>
        </w:rPr>
      </w:pPr>
      <w:r w:rsidRPr="009A733F">
        <w:rPr>
          <w:rFonts w:ascii="Times New Roman" w:hAnsi="Times New Roman" w:cs="Times New Roman"/>
          <w:b/>
          <w:sz w:val="24"/>
          <w:szCs w:val="24"/>
        </w:rPr>
        <w:t>Климатические условия</w:t>
      </w:r>
    </w:p>
    <w:p w14:paraId="22A90A61" w14:textId="77777777" w:rsidR="00D44CDB" w:rsidRPr="009A733F" w:rsidRDefault="00D44CDB" w:rsidP="00D44CDB">
      <w:pPr>
        <w:pStyle w:val="afffff7"/>
        <w:rPr>
          <w:rFonts w:ascii="Times New Roman" w:hAnsi="Times New Roman" w:cs="Times New Roman"/>
          <w:sz w:val="24"/>
          <w:szCs w:val="24"/>
        </w:rPr>
      </w:pPr>
      <w:r w:rsidRPr="009A733F">
        <w:rPr>
          <w:rFonts w:ascii="Times New Roman" w:hAnsi="Times New Roman" w:cs="Times New Roman"/>
          <w:sz w:val="24"/>
          <w:szCs w:val="24"/>
        </w:rPr>
        <w:t>Климатические условия г. Когалым в соответствии со «Строительной климатологией» СНиПа 23-01-99 РФ характеризуются следующими температурами наружного воздуха:</w:t>
      </w:r>
    </w:p>
    <w:p w14:paraId="4A000347" w14:textId="77777777" w:rsidR="00D44CDB" w:rsidRPr="009A733F" w:rsidRDefault="00D44CDB" w:rsidP="00D44CDB">
      <w:pPr>
        <w:pStyle w:val="afffff7"/>
        <w:rPr>
          <w:rFonts w:ascii="Times New Roman" w:hAnsi="Times New Roman" w:cs="Times New Roman"/>
          <w:sz w:val="24"/>
          <w:szCs w:val="24"/>
        </w:rPr>
      </w:pPr>
      <w:r w:rsidRPr="009A733F">
        <w:rPr>
          <w:rFonts w:ascii="Times New Roman" w:hAnsi="Times New Roman" w:cs="Times New Roman"/>
          <w:sz w:val="24"/>
          <w:szCs w:val="24"/>
        </w:rPr>
        <w:t>-</w:t>
      </w:r>
      <w:r w:rsidRPr="009A733F">
        <w:rPr>
          <w:rFonts w:ascii="Times New Roman" w:hAnsi="Times New Roman" w:cs="Times New Roman"/>
          <w:sz w:val="24"/>
          <w:szCs w:val="24"/>
        </w:rPr>
        <w:tab/>
        <w:t>средняя наиболее холодной пятидневки (расчетная температура для отопления) – минус 43°С (обеспеченностью 0,92);</w:t>
      </w:r>
    </w:p>
    <w:p w14:paraId="7D8AA50A" w14:textId="77777777" w:rsidR="00D44CDB" w:rsidRPr="009A733F" w:rsidRDefault="00D44CDB" w:rsidP="00D44CDB">
      <w:pPr>
        <w:pStyle w:val="afffff7"/>
        <w:rPr>
          <w:rFonts w:ascii="Times New Roman" w:hAnsi="Times New Roman" w:cs="Times New Roman"/>
          <w:sz w:val="24"/>
          <w:szCs w:val="24"/>
        </w:rPr>
      </w:pPr>
      <w:r w:rsidRPr="009A733F">
        <w:rPr>
          <w:rFonts w:ascii="Times New Roman" w:hAnsi="Times New Roman" w:cs="Times New Roman"/>
          <w:sz w:val="24"/>
          <w:szCs w:val="24"/>
        </w:rPr>
        <w:t>-</w:t>
      </w:r>
      <w:r w:rsidRPr="009A733F">
        <w:rPr>
          <w:rFonts w:ascii="Times New Roman" w:hAnsi="Times New Roman" w:cs="Times New Roman"/>
          <w:sz w:val="24"/>
          <w:szCs w:val="24"/>
        </w:rPr>
        <w:tab/>
        <w:t>средняя наиболее холодного месяца - минус 22,5°С (средняя месячная температура января);</w:t>
      </w:r>
    </w:p>
    <w:p w14:paraId="4AEA6033" w14:textId="77777777" w:rsidR="00D44CDB" w:rsidRPr="009A733F" w:rsidRDefault="00D44CDB" w:rsidP="00D44CDB">
      <w:pPr>
        <w:pStyle w:val="afffff7"/>
        <w:rPr>
          <w:rFonts w:ascii="Times New Roman" w:hAnsi="Times New Roman" w:cs="Times New Roman"/>
          <w:sz w:val="24"/>
          <w:szCs w:val="24"/>
        </w:rPr>
      </w:pPr>
      <w:r w:rsidRPr="009A733F">
        <w:rPr>
          <w:rFonts w:ascii="Times New Roman" w:hAnsi="Times New Roman" w:cs="Times New Roman"/>
          <w:sz w:val="24"/>
          <w:szCs w:val="24"/>
        </w:rPr>
        <w:t>-</w:t>
      </w:r>
      <w:r w:rsidRPr="009A733F">
        <w:rPr>
          <w:rFonts w:ascii="Times New Roman" w:hAnsi="Times New Roman" w:cs="Times New Roman"/>
          <w:sz w:val="24"/>
          <w:szCs w:val="24"/>
        </w:rPr>
        <w:tab/>
        <w:t>средняя за отопительный период - минус 8,8°С;</w:t>
      </w:r>
    </w:p>
    <w:p w14:paraId="1C797034" w14:textId="77777777" w:rsidR="00D44CDB" w:rsidRPr="009A733F" w:rsidRDefault="00D44CDB" w:rsidP="00D44CDB">
      <w:pPr>
        <w:pStyle w:val="afffff7"/>
        <w:rPr>
          <w:rFonts w:ascii="Times New Roman" w:hAnsi="Times New Roman" w:cs="Times New Roman"/>
          <w:sz w:val="24"/>
          <w:szCs w:val="24"/>
        </w:rPr>
      </w:pPr>
      <w:r w:rsidRPr="009A733F">
        <w:rPr>
          <w:rFonts w:ascii="Times New Roman" w:hAnsi="Times New Roman" w:cs="Times New Roman"/>
          <w:sz w:val="24"/>
          <w:szCs w:val="24"/>
        </w:rPr>
        <w:t>-</w:t>
      </w:r>
      <w:r w:rsidRPr="009A733F">
        <w:rPr>
          <w:rFonts w:ascii="Times New Roman" w:hAnsi="Times New Roman" w:cs="Times New Roman"/>
          <w:sz w:val="24"/>
          <w:szCs w:val="24"/>
        </w:rPr>
        <w:tab/>
        <w:t>продолжительность отопительного периода составляет 274 суток или 6576 часов.</w:t>
      </w:r>
    </w:p>
    <w:p w14:paraId="79D22F0A" w14:textId="77777777" w:rsidR="00D44CDB" w:rsidRPr="00D44CDB" w:rsidRDefault="00D44CDB" w:rsidP="009A733F">
      <w:pPr>
        <w:ind w:firstLine="708"/>
        <w:jc w:val="both"/>
        <w:rPr>
          <w:rFonts w:eastAsia="Calibri"/>
          <w:iCs/>
          <w:szCs w:val="28"/>
          <w:lang w:eastAsia="en-US"/>
        </w:rPr>
      </w:pPr>
      <w:r w:rsidRPr="00D44CDB">
        <w:rPr>
          <w:rFonts w:eastAsia="Calibri"/>
          <w:iCs/>
          <w:szCs w:val="28"/>
          <w:lang w:eastAsia="en-US"/>
        </w:rPr>
        <w:t>В 2015 году ООО «Институт Территориального Планирования «Град» (г. Омск) разработан «Генеральный план городского округа города Когалым Ханты-Мансийского округа – Югры». Проект разработан до 2035 года, с выделением 4 этапов:</w:t>
      </w:r>
    </w:p>
    <w:p w14:paraId="0F637CA9" w14:textId="77777777" w:rsidR="00D44CDB" w:rsidRPr="00D44CDB" w:rsidRDefault="00D44CDB" w:rsidP="00D44CDB">
      <w:pPr>
        <w:jc w:val="both"/>
        <w:rPr>
          <w:rFonts w:eastAsia="Calibri"/>
          <w:iCs/>
          <w:szCs w:val="28"/>
          <w:lang w:eastAsia="en-US"/>
        </w:rPr>
      </w:pPr>
      <w:r w:rsidRPr="00D44CDB">
        <w:rPr>
          <w:rFonts w:eastAsia="Calibri"/>
          <w:iCs/>
          <w:szCs w:val="28"/>
          <w:lang w:val="en-US" w:eastAsia="en-US"/>
        </w:rPr>
        <w:t>I</w:t>
      </w:r>
      <w:r w:rsidRPr="00D44CDB">
        <w:rPr>
          <w:rFonts w:eastAsia="Calibri"/>
          <w:iCs/>
          <w:szCs w:val="28"/>
          <w:lang w:eastAsia="en-US"/>
        </w:rPr>
        <w:t xml:space="preserve"> этап - до 2020 </w:t>
      </w:r>
      <w:proofErr w:type="gramStart"/>
      <w:r w:rsidRPr="00D44CDB">
        <w:rPr>
          <w:rFonts w:eastAsia="Calibri"/>
          <w:iCs/>
          <w:szCs w:val="28"/>
          <w:lang w:eastAsia="en-US"/>
        </w:rPr>
        <w:t>г.;</w:t>
      </w:r>
      <w:proofErr w:type="gramEnd"/>
    </w:p>
    <w:p w14:paraId="76B213C4" w14:textId="77777777" w:rsidR="00D44CDB" w:rsidRPr="00D44CDB" w:rsidRDefault="00D44CDB" w:rsidP="00D44CDB">
      <w:pPr>
        <w:jc w:val="both"/>
        <w:rPr>
          <w:rFonts w:eastAsia="Calibri"/>
          <w:iCs/>
          <w:szCs w:val="28"/>
          <w:lang w:eastAsia="en-US"/>
        </w:rPr>
      </w:pPr>
      <w:r w:rsidRPr="00D44CDB">
        <w:rPr>
          <w:rFonts w:eastAsia="Calibri"/>
          <w:iCs/>
          <w:szCs w:val="28"/>
          <w:lang w:val="en-US" w:eastAsia="en-US"/>
        </w:rPr>
        <w:t>II</w:t>
      </w:r>
      <w:r w:rsidRPr="00D44CDB">
        <w:rPr>
          <w:rFonts w:eastAsia="Calibri"/>
          <w:iCs/>
          <w:szCs w:val="28"/>
          <w:lang w:eastAsia="en-US"/>
        </w:rPr>
        <w:t xml:space="preserve"> этап – 2021 – 2025 </w:t>
      </w:r>
      <w:proofErr w:type="gramStart"/>
      <w:r w:rsidRPr="00D44CDB">
        <w:rPr>
          <w:rFonts w:eastAsia="Calibri"/>
          <w:iCs/>
          <w:szCs w:val="28"/>
          <w:lang w:eastAsia="en-US"/>
        </w:rPr>
        <w:t>гг.;</w:t>
      </w:r>
      <w:proofErr w:type="gramEnd"/>
    </w:p>
    <w:p w14:paraId="28AD4522" w14:textId="77777777" w:rsidR="00D44CDB" w:rsidRPr="00D44CDB" w:rsidRDefault="00D44CDB" w:rsidP="00D44CDB">
      <w:pPr>
        <w:jc w:val="both"/>
        <w:rPr>
          <w:rFonts w:eastAsia="Calibri"/>
          <w:iCs/>
          <w:szCs w:val="28"/>
          <w:lang w:eastAsia="en-US"/>
        </w:rPr>
      </w:pPr>
      <w:r w:rsidRPr="00D44CDB">
        <w:rPr>
          <w:rFonts w:eastAsia="Calibri"/>
          <w:iCs/>
          <w:szCs w:val="28"/>
          <w:lang w:val="en-US" w:eastAsia="en-US"/>
        </w:rPr>
        <w:t>III</w:t>
      </w:r>
      <w:r w:rsidRPr="00D44CDB">
        <w:rPr>
          <w:rFonts w:eastAsia="Calibri"/>
          <w:iCs/>
          <w:szCs w:val="28"/>
          <w:lang w:eastAsia="en-US"/>
        </w:rPr>
        <w:t xml:space="preserve"> этап – 2026 – 2030 </w:t>
      </w:r>
      <w:proofErr w:type="gramStart"/>
      <w:r w:rsidRPr="00D44CDB">
        <w:rPr>
          <w:rFonts w:eastAsia="Calibri"/>
          <w:iCs/>
          <w:szCs w:val="28"/>
          <w:lang w:eastAsia="en-US"/>
        </w:rPr>
        <w:t>гг.;</w:t>
      </w:r>
      <w:proofErr w:type="gramEnd"/>
    </w:p>
    <w:p w14:paraId="1A41F7CE" w14:textId="77777777" w:rsidR="00D44CDB" w:rsidRPr="00D44CDB" w:rsidRDefault="00D44CDB" w:rsidP="00D44CDB">
      <w:pPr>
        <w:jc w:val="both"/>
        <w:rPr>
          <w:rFonts w:eastAsia="Calibri"/>
          <w:iCs/>
          <w:szCs w:val="28"/>
          <w:lang w:eastAsia="en-US"/>
        </w:rPr>
      </w:pPr>
      <w:r w:rsidRPr="00D44CDB">
        <w:rPr>
          <w:rFonts w:eastAsia="Calibri"/>
          <w:iCs/>
          <w:szCs w:val="28"/>
          <w:lang w:val="en-US" w:eastAsia="en-US"/>
        </w:rPr>
        <w:t>IV</w:t>
      </w:r>
      <w:r w:rsidRPr="00D44CDB">
        <w:rPr>
          <w:rFonts w:eastAsia="Calibri"/>
          <w:iCs/>
          <w:szCs w:val="28"/>
          <w:lang w:eastAsia="en-US"/>
        </w:rPr>
        <w:t xml:space="preserve"> этап – 2031 – 2035 гг.</w:t>
      </w:r>
    </w:p>
    <w:p w14:paraId="6FCC5421" w14:textId="77777777" w:rsidR="00D44CDB" w:rsidRPr="00D44CDB" w:rsidRDefault="00D44CDB" w:rsidP="00D44CDB">
      <w:pPr>
        <w:jc w:val="both"/>
        <w:rPr>
          <w:rFonts w:eastAsia="Calibri"/>
          <w:iCs/>
          <w:szCs w:val="28"/>
          <w:lang w:eastAsia="en-US"/>
        </w:rPr>
      </w:pPr>
      <w:r w:rsidRPr="00D44CDB">
        <w:rPr>
          <w:rFonts w:eastAsia="Calibri"/>
          <w:iCs/>
          <w:szCs w:val="28"/>
          <w:lang w:eastAsia="en-US"/>
        </w:rPr>
        <w:t xml:space="preserve">В соответствии с генеральным планом и со сложившейся планировочной структурой территории город состоит из правобережного и левобережного жилых районов и </w:t>
      </w:r>
      <w:proofErr w:type="spellStart"/>
      <w:r w:rsidRPr="00D44CDB">
        <w:rPr>
          <w:rFonts w:eastAsia="Calibri"/>
          <w:iCs/>
          <w:szCs w:val="28"/>
          <w:lang w:eastAsia="en-US"/>
        </w:rPr>
        <w:t>промзон</w:t>
      </w:r>
      <w:proofErr w:type="spellEnd"/>
      <w:r w:rsidRPr="00D44CDB">
        <w:rPr>
          <w:rFonts w:eastAsia="Calibri"/>
          <w:iCs/>
          <w:szCs w:val="28"/>
          <w:lang w:eastAsia="en-US"/>
        </w:rPr>
        <w:t xml:space="preserve"> Северной и Восточной.</w:t>
      </w:r>
    </w:p>
    <w:p w14:paraId="0CC45BF8" w14:textId="77777777" w:rsidR="00D44CDB" w:rsidRPr="00D44CDB" w:rsidRDefault="00D44CDB" w:rsidP="00D44CDB">
      <w:pPr>
        <w:jc w:val="both"/>
        <w:rPr>
          <w:rFonts w:eastAsia="Calibri"/>
          <w:iCs/>
          <w:szCs w:val="28"/>
          <w:lang w:eastAsia="en-US"/>
        </w:rPr>
      </w:pPr>
      <w:r w:rsidRPr="00D44CDB">
        <w:rPr>
          <w:rFonts w:eastAsia="Calibri"/>
          <w:iCs/>
          <w:szCs w:val="28"/>
          <w:lang w:eastAsia="en-US"/>
        </w:rPr>
        <w:t>Правобережный район включает в себя три жилых района - Центральный, Северный и Южный, коммунальную зону, район малоэтажной застройки, площадку канализационных очистных сооружений (КОС).</w:t>
      </w:r>
    </w:p>
    <w:p w14:paraId="6408F4CF" w14:textId="77777777" w:rsidR="00D44CDB" w:rsidRPr="00D44CDB" w:rsidRDefault="00935955" w:rsidP="00D44CDB">
      <w:pPr>
        <w:jc w:val="both"/>
        <w:rPr>
          <w:rFonts w:eastAsia="Calibri"/>
          <w:iCs/>
          <w:szCs w:val="28"/>
          <w:lang w:eastAsia="en-US"/>
        </w:rPr>
      </w:pPr>
      <w:r>
        <w:rPr>
          <w:rFonts w:eastAsia="Calibri"/>
          <w:iCs/>
          <w:szCs w:val="28"/>
          <w:lang w:eastAsia="en-US"/>
        </w:rPr>
        <w:t xml:space="preserve">Жилые районы состоят из </w:t>
      </w:r>
      <w:r w:rsidR="00D44CDB" w:rsidRPr="00D44CDB">
        <w:rPr>
          <w:rFonts w:eastAsia="Calibri"/>
          <w:iCs/>
          <w:szCs w:val="28"/>
          <w:lang w:eastAsia="en-US"/>
        </w:rPr>
        <w:t>следующих микрорайонов:</w:t>
      </w:r>
    </w:p>
    <w:p w14:paraId="46A4A07C" w14:textId="77777777" w:rsidR="00D44CDB" w:rsidRPr="00D44CDB" w:rsidRDefault="00D44CDB" w:rsidP="00D44CDB">
      <w:pPr>
        <w:jc w:val="both"/>
        <w:rPr>
          <w:rFonts w:eastAsia="Calibri"/>
          <w:iCs/>
          <w:szCs w:val="28"/>
          <w:lang w:eastAsia="en-US"/>
        </w:rPr>
      </w:pPr>
      <w:r w:rsidRPr="00D44CDB">
        <w:rPr>
          <w:rFonts w:eastAsia="Calibri"/>
          <w:iCs/>
          <w:szCs w:val="28"/>
          <w:lang w:eastAsia="en-US"/>
        </w:rPr>
        <w:t>-</w:t>
      </w:r>
      <w:r w:rsidRPr="00D44CDB">
        <w:rPr>
          <w:rFonts w:eastAsia="Calibri"/>
          <w:iCs/>
          <w:szCs w:val="28"/>
          <w:lang w:eastAsia="en-US"/>
        </w:rPr>
        <w:tab/>
        <w:t xml:space="preserve">Центральный район - </w:t>
      </w:r>
      <w:proofErr w:type="spellStart"/>
      <w:r w:rsidRPr="00D44CDB">
        <w:rPr>
          <w:rFonts w:eastAsia="Calibri"/>
          <w:iCs/>
          <w:szCs w:val="28"/>
          <w:lang w:eastAsia="en-US"/>
        </w:rPr>
        <w:t>мкр</w:t>
      </w:r>
      <w:proofErr w:type="spellEnd"/>
      <w:r w:rsidRPr="00D44CDB">
        <w:rPr>
          <w:rFonts w:eastAsia="Calibri"/>
          <w:iCs/>
          <w:szCs w:val="28"/>
          <w:lang w:eastAsia="en-US"/>
        </w:rPr>
        <w:t>. №№ 1, 2, 3, 4, 13;</w:t>
      </w:r>
    </w:p>
    <w:p w14:paraId="34AD957B" w14:textId="77777777" w:rsidR="00D44CDB" w:rsidRPr="00D44CDB" w:rsidRDefault="00D44CDB" w:rsidP="00D44CDB">
      <w:pPr>
        <w:jc w:val="both"/>
        <w:rPr>
          <w:rFonts w:eastAsia="Calibri"/>
          <w:iCs/>
          <w:szCs w:val="28"/>
          <w:lang w:eastAsia="en-US"/>
        </w:rPr>
      </w:pPr>
      <w:r w:rsidRPr="00D44CDB">
        <w:rPr>
          <w:rFonts w:eastAsia="Calibri"/>
          <w:iCs/>
          <w:szCs w:val="28"/>
          <w:lang w:eastAsia="en-US"/>
        </w:rPr>
        <w:t>-</w:t>
      </w:r>
      <w:r w:rsidRPr="00D44CDB">
        <w:rPr>
          <w:rFonts w:eastAsia="Calibri"/>
          <w:iCs/>
          <w:szCs w:val="28"/>
          <w:lang w:eastAsia="en-US"/>
        </w:rPr>
        <w:tab/>
        <w:t xml:space="preserve">Южный – </w:t>
      </w:r>
      <w:proofErr w:type="spellStart"/>
      <w:r w:rsidRPr="00D44CDB">
        <w:rPr>
          <w:rFonts w:eastAsia="Calibri"/>
          <w:iCs/>
          <w:szCs w:val="28"/>
          <w:lang w:eastAsia="en-US"/>
        </w:rPr>
        <w:t>мкр</w:t>
      </w:r>
      <w:proofErr w:type="spellEnd"/>
      <w:r w:rsidRPr="00D44CDB">
        <w:rPr>
          <w:rFonts w:eastAsia="Calibri"/>
          <w:iCs/>
          <w:szCs w:val="28"/>
          <w:lang w:eastAsia="en-US"/>
        </w:rPr>
        <w:t>. №№ 10, 11, 12;</w:t>
      </w:r>
    </w:p>
    <w:p w14:paraId="024C60C3" w14:textId="77777777" w:rsidR="00D44CDB" w:rsidRPr="00D44CDB" w:rsidRDefault="00D44CDB" w:rsidP="00D44CDB">
      <w:pPr>
        <w:jc w:val="both"/>
        <w:rPr>
          <w:rFonts w:eastAsia="Calibri"/>
          <w:iCs/>
          <w:szCs w:val="28"/>
          <w:lang w:eastAsia="en-US"/>
        </w:rPr>
      </w:pPr>
      <w:r w:rsidRPr="00D44CDB">
        <w:rPr>
          <w:rFonts w:eastAsia="Calibri"/>
          <w:iCs/>
          <w:szCs w:val="28"/>
          <w:lang w:eastAsia="en-US"/>
        </w:rPr>
        <w:t>-</w:t>
      </w:r>
      <w:r w:rsidRPr="00D44CDB">
        <w:rPr>
          <w:rFonts w:eastAsia="Calibri"/>
          <w:iCs/>
          <w:szCs w:val="28"/>
          <w:lang w:eastAsia="en-US"/>
        </w:rPr>
        <w:tab/>
        <w:t xml:space="preserve">Северный – </w:t>
      </w:r>
      <w:proofErr w:type="spellStart"/>
      <w:r w:rsidRPr="00D44CDB">
        <w:rPr>
          <w:rFonts w:eastAsia="Calibri"/>
          <w:iCs/>
          <w:szCs w:val="28"/>
          <w:lang w:eastAsia="en-US"/>
        </w:rPr>
        <w:t>мкр</w:t>
      </w:r>
      <w:proofErr w:type="spellEnd"/>
      <w:r w:rsidRPr="00D44CDB">
        <w:rPr>
          <w:rFonts w:eastAsia="Calibri"/>
          <w:iCs/>
          <w:szCs w:val="28"/>
          <w:lang w:eastAsia="en-US"/>
        </w:rPr>
        <w:t>. №№ 7, 5.</w:t>
      </w:r>
    </w:p>
    <w:p w14:paraId="4728BA7C" w14:textId="77777777" w:rsidR="00D44CDB" w:rsidRPr="00D44CDB" w:rsidRDefault="00D44CDB" w:rsidP="00D44CDB">
      <w:pPr>
        <w:jc w:val="both"/>
        <w:rPr>
          <w:rFonts w:eastAsia="Calibri"/>
          <w:iCs/>
          <w:szCs w:val="28"/>
          <w:lang w:eastAsia="en-US"/>
        </w:rPr>
      </w:pPr>
      <w:r w:rsidRPr="00D44CDB">
        <w:rPr>
          <w:rFonts w:eastAsia="Calibri"/>
          <w:iCs/>
          <w:szCs w:val="28"/>
          <w:lang w:eastAsia="en-US"/>
        </w:rPr>
        <w:t xml:space="preserve">В левобережном районе сосредоточены поселки, входящие в состав города: Пионерный, СМП-524, ДСУ-12, Фестивальный, ПМК-177, а также промышленно-складские предприятия Северной и Восточной </w:t>
      </w:r>
      <w:proofErr w:type="spellStart"/>
      <w:r w:rsidRPr="00D44CDB">
        <w:rPr>
          <w:rFonts w:eastAsia="Calibri"/>
          <w:iCs/>
          <w:szCs w:val="28"/>
          <w:lang w:eastAsia="en-US"/>
        </w:rPr>
        <w:t>промзон</w:t>
      </w:r>
      <w:proofErr w:type="spellEnd"/>
      <w:r w:rsidRPr="00D44CDB">
        <w:rPr>
          <w:rFonts w:eastAsia="Calibri"/>
          <w:iCs/>
          <w:szCs w:val="28"/>
          <w:lang w:eastAsia="en-US"/>
        </w:rPr>
        <w:t>.</w:t>
      </w:r>
    </w:p>
    <w:p w14:paraId="0086EFE2" w14:textId="77777777" w:rsidR="00D44CDB" w:rsidRPr="00D44CDB" w:rsidRDefault="00D44CDB" w:rsidP="00D44CDB">
      <w:pPr>
        <w:jc w:val="both"/>
        <w:rPr>
          <w:rFonts w:eastAsia="Calibri"/>
          <w:iCs/>
          <w:szCs w:val="28"/>
          <w:lang w:eastAsia="en-US"/>
        </w:rPr>
      </w:pPr>
      <w:r w:rsidRPr="00D44CDB">
        <w:rPr>
          <w:rFonts w:eastAsia="Calibri"/>
          <w:iCs/>
          <w:szCs w:val="28"/>
          <w:lang w:eastAsia="en-US"/>
        </w:rPr>
        <w:t>На рисунке 1 представлена схема административного деления г.</w:t>
      </w:r>
      <w:r w:rsidR="000F0816">
        <w:rPr>
          <w:rFonts w:eastAsia="Calibri"/>
          <w:iCs/>
          <w:szCs w:val="28"/>
          <w:lang w:eastAsia="en-US"/>
        </w:rPr>
        <w:t> </w:t>
      </w:r>
      <w:r w:rsidRPr="00D44CDB">
        <w:rPr>
          <w:rFonts w:eastAsia="Calibri"/>
          <w:iCs/>
          <w:szCs w:val="28"/>
          <w:lang w:eastAsia="en-US"/>
        </w:rPr>
        <w:t>Когалыма.</w:t>
      </w:r>
    </w:p>
    <w:p w14:paraId="53AD6A7F" w14:textId="3EC358AC" w:rsidR="00D44CDB" w:rsidRPr="00D44CDB" w:rsidRDefault="00D44CDB" w:rsidP="00D44CDB">
      <w:pPr>
        <w:jc w:val="both"/>
        <w:rPr>
          <w:rFonts w:eastAsia="Calibri"/>
          <w:iCs/>
          <w:szCs w:val="28"/>
          <w:lang w:eastAsia="en-US"/>
        </w:rPr>
      </w:pPr>
      <w:r w:rsidRPr="00D44CDB">
        <w:rPr>
          <w:rFonts w:eastAsia="Calibri"/>
          <w:iCs/>
          <w:szCs w:val="28"/>
          <w:lang w:eastAsia="en-US"/>
        </w:rPr>
        <w:t>Существующий жилой фонд г. Когалым на 01.01.20</w:t>
      </w:r>
      <w:r w:rsidR="00D75E99">
        <w:rPr>
          <w:rFonts w:eastAsia="Calibri"/>
          <w:iCs/>
          <w:szCs w:val="28"/>
          <w:lang w:eastAsia="en-US"/>
        </w:rPr>
        <w:t>20</w:t>
      </w:r>
      <w:r w:rsidRPr="00D44CDB">
        <w:rPr>
          <w:rFonts w:eastAsia="Calibri"/>
          <w:iCs/>
          <w:szCs w:val="28"/>
          <w:lang w:eastAsia="en-US"/>
        </w:rPr>
        <w:t>по данным Росстата составил 1513,40 тыс. м</w:t>
      </w:r>
      <w:r w:rsidRPr="00D44CDB">
        <w:rPr>
          <w:rFonts w:eastAsia="Calibri"/>
          <w:iCs/>
          <w:szCs w:val="28"/>
          <w:vertAlign w:val="superscript"/>
          <w:lang w:eastAsia="en-US"/>
        </w:rPr>
        <w:t>2</w:t>
      </w:r>
      <w:r w:rsidRPr="00D44CDB">
        <w:rPr>
          <w:rFonts w:eastAsia="Calibri"/>
          <w:iCs/>
          <w:szCs w:val="28"/>
          <w:lang w:eastAsia="en-US"/>
        </w:rPr>
        <w:t xml:space="preserve"> общей площади, численность населения города </w:t>
      </w:r>
      <w:r w:rsidR="00D75E99">
        <w:rPr>
          <w:rFonts w:eastAsia="Calibri"/>
          <w:iCs/>
          <w:szCs w:val="28"/>
          <w:lang w:eastAsia="en-US"/>
        </w:rPr>
        <w:t>–</w:t>
      </w:r>
      <w:r w:rsidRPr="00D44CDB">
        <w:rPr>
          <w:rFonts w:eastAsia="Calibri"/>
          <w:iCs/>
          <w:szCs w:val="28"/>
          <w:lang w:eastAsia="en-US"/>
        </w:rPr>
        <w:t xml:space="preserve"> </w:t>
      </w:r>
      <w:r w:rsidR="00D75E99" w:rsidRPr="00D55E5F">
        <w:rPr>
          <w:rFonts w:eastAsia="Calibri"/>
          <w:iCs/>
          <w:szCs w:val="28"/>
          <w:lang w:eastAsia="en-US"/>
        </w:rPr>
        <w:t>68,389</w:t>
      </w:r>
      <w:r w:rsidRPr="00D44CDB">
        <w:rPr>
          <w:rFonts w:eastAsia="Calibri"/>
          <w:iCs/>
          <w:szCs w:val="28"/>
          <w:lang w:eastAsia="en-US"/>
        </w:rPr>
        <w:t xml:space="preserve"> тыс. чел.</w:t>
      </w:r>
    </w:p>
    <w:p w14:paraId="3EDB6939" w14:textId="77777777" w:rsidR="00D44CDB" w:rsidRPr="00D44CDB" w:rsidRDefault="00D44CDB" w:rsidP="00D44CDB">
      <w:pPr>
        <w:jc w:val="both"/>
        <w:rPr>
          <w:rFonts w:eastAsia="Calibri"/>
          <w:iCs/>
          <w:szCs w:val="28"/>
          <w:lang w:eastAsia="en-US"/>
        </w:rPr>
      </w:pPr>
      <w:r w:rsidRPr="00D44CDB">
        <w:rPr>
          <w:rFonts w:eastAsia="Calibri"/>
          <w:iCs/>
          <w:szCs w:val="28"/>
          <w:lang w:eastAsia="en-US"/>
        </w:rPr>
        <w:lastRenderedPageBreak/>
        <w:t>Жилой фонд города представлен, главным образом, капитальной застройкой. Весь многоэтажный фонд размещен в новом городе (правобережная часть), подавляющая часть малоэтажного жилого фонда (включая и усадебный) расположена в старом городе (левобережная часть). Незначительная часть малоэтажного жилищного фонда приходится на коттеджный поселок южнее нового города.</w:t>
      </w:r>
    </w:p>
    <w:p w14:paraId="026081E8" w14:textId="77777777" w:rsidR="00D44CDB" w:rsidRPr="00D44CDB" w:rsidRDefault="00D44CDB" w:rsidP="00D44CDB">
      <w:pPr>
        <w:jc w:val="both"/>
        <w:rPr>
          <w:rFonts w:eastAsia="Calibri"/>
          <w:iCs/>
          <w:szCs w:val="28"/>
          <w:lang w:eastAsia="en-US"/>
        </w:rPr>
      </w:pPr>
      <w:r w:rsidRPr="00D44CDB">
        <w:rPr>
          <w:rFonts w:eastAsia="Calibri"/>
          <w:iCs/>
          <w:szCs w:val="28"/>
          <w:lang w:eastAsia="en-US"/>
        </w:rPr>
        <w:t xml:space="preserve">Жилые районы правобережной части характеризуются многоэтажной (5-ти – 9-ти </w:t>
      </w:r>
      <w:proofErr w:type="spellStart"/>
      <w:r w:rsidRPr="00D44CDB">
        <w:rPr>
          <w:rFonts w:eastAsia="Calibri"/>
          <w:iCs/>
          <w:szCs w:val="28"/>
          <w:lang w:eastAsia="en-US"/>
        </w:rPr>
        <w:t>эт</w:t>
      </w:r>
      <w:proofErr w:type="spellEnd"/>
      <w:r w:rsidRPr="00D44CDB">
        <w:rPr>
          <w:rFonts w:eastAsia="Calibri"/>
          <w:iCs/>
          <w:szCs w:val="28"/>
          <w:lang w:eastAsia="en-US"/>
        </w:rPr>
        <w:t>.) капитальной застройкой. В застройке левобережной части преобладают 1-3 этажные здания, в основном деревянные, реже панельные и блочные.</w:t>
      </w:r>
    </w:p>
    <w:p w14:paraId="4B645EB9" w14:textId="77777777" w:rsidR="00D44CDB" w:rsidRPr="00D44CDB" w:rsidRDefault="00D44CDB" w:rsidP="00D44CDB">
      <w:pPr>
        <w:jc w:val="both"/>
        <w:rPr>
          <w:rFonts w:eastAsia="Calibri"/>
          <w:iCs/>
          <w:szCs w:val="28"/>
          <w:lang w:eastAsia="en-US"/>
        </w:rPr>
      </w:pPr>
      <w:r w:rsidRPr="00D44CDB">
        <w:rPr>
          <w:rFonts w:eastAsia="Calibri"/>
          <w:iCs/>
          <w:szCs w:val="28"/>
          <w:lang w:eastAsia="en-US"/>
        </w:rPr>
        <w:t>Весь капитальный жилой и общественный фонд правобережной части обеспечен централизованным отоплением, вентиляцией и горячим водоснабжением.</w:t>
      </w:r>
    </w:p>
    <w:p w14:paraId="6492B6F3" w14:textId="77777777" w:rsidR="00D44CDB" w:rsidRPr="00D44CDB" w:rsidRDefault="00D44CDB" w:rsidP="00D44CDB">
      <w:pPr>
        <w:jc w:val="both"/>
        <w:rPr>
          <w:szCs w:val="28"/>
        </w:rPr>
      </w:pPr>
      <w:r w:rsidRPr="00D44CDB">
        <w:rPr>
          <w:rFonts w:eastAsia="Calibri"/>
          <w:iCs/>
          <w:szCs w:val="28"/>
          <w:lang w:eastAsia="en-US"/>
        </w:rPr>
        <w:t>Жилая и общественная застройка поселков левобережного района полностью обеспечена отоплением и, частично, вентиляцией и горячим водоснабжением.</w:t>
      </w:r>
    </w:p>
    <w:p w14:paraId="6B816DA7" w14:textId="4BBF4943" w:rsidR="00D44CDB" w:rsidRPr="00E77FE8" w:rsidRDefault="00D44CDB" w:rsidP="00D44CDB">
      <w:pPr>
        <w:pStyle w:val="affa"/>
        <w:spacing w:before="120" w:after="120" w:line="276" w:lineRule="auto"/>
        <w:ind w:firstLine="709"/>
        <w:jc w:val="both"/>
        <w:rPr>
          <w:sz w:val="28"/>
          <w:szCs w:val="28"/>
        </w:rPr>
      </w:pPr>
      <w:bookmarkStart w:id="1" w:name="_Toc521608057"/>
      <w:bookmarkStart w:id="2" w:name="_Toc2788505"/>
      <w:r w:rsidRPr="00E77FE8">
        <w:rPr>
          <w:sz w:val="28"/>
          <w:szCs w:val="28"/>
        </w:rPr>
        <w:t xml:space="preserve">Таблица </w:t>
      </w:r>
      <w:r w:rsidR="00AC7643" w:rsidRPr="00E77FE8">
        <w:rPr>
          <w:sz w:val="28"/>
          <w:szCs w:val="28"/>
        </w:rPr>
        <w:fldChar w:fldCharType="begin"/>
      </w:r>
      <w:r w:rsidRPr="00E77FE8">
        <w:rPr>
          <w:sz w:val="28"/>
          <w:szCs w:val="28"/>
        </w:rPr>
        <w:instrText xml:space="preserve"> SEQ Таблица \* ARABIC </w:instrText>
      </w:r>
      <w:r w:rsidR="00AC7643" w:rsidRPr="00E77FE8">
        <w:rPr>
          <w:sz w:val="28"/>
          <w:szCs w:val="28"/>
        </w:rPr>
        <w:fldChar w:fldCharType="separate"/>
      </w:r>
      <w:r w:rsidR="00F11B21">
        <w:rPr>
          <w:noProof/>
          <w:sz w:val="28"/>
          <w:szCs w:val="28"/>
        </w:rPr>
        <w:t>1</w:t>
      </w:r>
      <w:r w:rsidR="00AC7643" w:rsidRPr="00E77FE8">
        <w:rPr>
          <w:sz w:val="28"/>
          <w:szCs w:val="28"/>
        </w:rPr>
        <w:fldChar w:fldCharType="end"/>
      </w:r>
      <w:r w:rsidRPr="00E77FE8">
        <w:rPr>
          <w:sz w:val="28"/>
          <w:szCs w:val="28"/>
        </w:rPr>
        <w:t xml:space="preserve">. Численность населения </w:t>
      </w:r>
      <w:bookmarkEnd w:id="1"/>
      <w:r w:rsidRPr="00E77FE8">
        <w:rPr>
          <w:sz w:val="28"/>
          <w:szCs w:val="28"/>
        </w:rPr>
        <w:t>на 01 января каждого года</w:t>
      </w:r>
      <w:bookmarkEnd w:id="2"/>
    </w:p>
    <w:tbl>
      <w:tblPr>
        <w:tblW w:w="5000" w:type="pct"/>
        <w:tblCellMar>
          <w:left w:w="28" w:type="dxa"/>
          <w:right w:w="28" w:type="dxa"/>
        </w:tblCellMar>
        <w:tblLook w:val="04A0" w:firstRow="1" w:lastRow="0" w:firstColumn="1" w:lastColumn="0" w:noHBand="0" w:noVBand="1"/>
      </w:tblPr>
      <w:tblGrid>
        <w:gridCol w:w="1279"/>
        <w:gridCol w:w="1184"/>
        <w:gridCol w:w="1194"/>
        <w:gridCol w:w="1194"/>
        <w:gridCol w:w="1198"/>
        <w:gridCol w:w="1194"/>
        <w:gridCol w:w="1192"/>
        <w:gridCol w:w="1192"/>
      </w:tblGrid>
      <w:tr w:rsidR="00D75E99" w:rsidRPr="00E77FE8" w14:paraId="1D428207" w14:textId="49D34230" w:rsidTr="00D75E99">
        <w:trPr>
          <w:trHeight w:val="485"/>
        </w:trPr>
        <w:tc>
          <w:tcPr>
            <w:tcW w:w="664" w:type="pct"/>
            <w:tcBorders>
              <w:top w:val="single" w:sz="4" w:space="0" w:color="auto"/>
              <w:left w:val="single" w:sz="4" w:space="0" w:color="auto"/>
              <w:bottom w:val="single" w:sz="4" w:space="0" w:color="auto"/>
              <w:right w:val="single" w:sz="4" w:space="0" w:color="auto"/>
            </w:tcBorders>
            <w:vAlign w:val="center"/>
            <w:hideMark/>
          </w:tcPr>
          <w:p w14:paraId="5F5896A7" w14:textId="77777777" w:rsidR="00D75E99" w:rsidRPr="00E77FE8" w:rsidRDefault="00D75E99" w:rsidP="00D44CDB">
            <w:pPr>
              <w:jc w:val="center"/>
              <w:rPr>
                <w:rFonts w:eastAsia="Calibri"/>
                <w:b/>
                <w:bCs/>
                <w:sz w:val="22"/>
              </w:rPr>
            </w:pPr>
            <w:r w:rsidRPr="00E77FE8">
              <w:rPr>
                <w:rFonts w:eastAsia="Calibri"/>
                <w:b/>
                <w:bCs/>
                <w:sz w:val="22"/>
              </w:rPr>
              <w:t>Ед. измерения</w:t>
            </w:r>
          </w:p>
        </w:tc>
        <w:tc>
          <w:tcPr>
            <w:tcW w:w="615" w:type="pct"/>
            <w:tcBorders>
              <w:top w:val="single" w:sz="4" w:space="0" w:color="auto"/>
              <w:left w:val="single" w:sz="4" w:space="0" w:color="auto"/>
              <w:bottom w:val="single" w:sz="4" w:space="0" w:color="auto"/>
              <w:right w:val="single" w:sz="4" w:space="0" w:color="auto"/>
            </w:tcBorders>
            <w:vAlign w:val="center"/>
          </w:tcPr>
          <w:p w14:paraId="64986F97" w14:textId="77777777" w:rsidR="00D75E99" w:rsidRPr="00E77FE8" w:rsidRDefault="00D75E99" w:rsidP="00D44CDB">
            <w:pPr>
              <w:jc w:val="center"/>
              <w:rPr>
                <w:rFonts w:eastAsia="Calibri"/>
                <w:b/>
                <w:bCs/>
                <w:sz w:val="22"/>
              </w:rPr>
            </w:pPr>
            <w:r w:rsidRPr="00E77FE8">
              <w:rPr>
                <w:rFonts w:eastAsia="Calibri"/>
                <w:b/>
                <w:bCs/>
                <w:sz w:val="22"/>
              </w:rPr>
              <w:t>2015</w:t>
            </w:r>
          </w:p>
        </w:tc>
        <w:tc>
          <w:tcPr>
            <w:tcW w:w="620" w:type="pct"/>
            <w:tcBorders>
              <w:top w:val="single" w:sz="4" w:space="0" w:color="auto"/>
              <w:left w:val="single" w:sz="4" w:space="0" w:color="auto"/>
              <w:bottom w:val="single" w:sz="4" w:space="0" w:color="auto"/>
              <w:right w:val="single" w:sz="4" w:space="0" w:color="auto"/>
            </w:tcBorders>
            <w:vAlign w:val="center"/>
          </w:tcPr>
          <w:p w14:paraId="46FDD569" w14:textId="77777777" w:rsidR="00D75E99" w:rsidRPr="00E77FE8" w:rsidRDefault="00D75E99" w:rsidP="00D44CDB">
            <w:pPr>
              <w:jc w:val="center"/>
              <w:rPr>
                <w:rFonts w:eastAsia="Calibri"/>
                <w:b/>
                <w:bCs/>
                <w:sz w:val="22"/>
              </w:rPr>
            </w:pPr>
            <w:r w:rsidRPr="00E77FE8">
              <w:rPr>
                <w:rFonts w:eastAsia="Calibri"/>
                <w:b/>
                <w:bCs/>
                <w:sz w:val="22"/>
              </w:rPr>
              <w:t>2016</w:t>
            </w:r>
          </w:p>
        </w:tc>
        <w:tc>
          <w:tcPr>
            <w:tcW w:w="620" w:type="pct"/>
            <w:tcBorders>
              <w:top w:val="single" w:sz="4" w:space="0" w:color="auto"/>
              <w:left w:val="single" w:sz="4" w:space="0" w:color="auto"/>
              <w:bottom w:val="single" w:sz="4" w:space="0" w:color="auto"/>
              <w:right w:val="single" w:sz="4" w:space="0" w:color="auto"/>
            </w:tcBorders>
            <w:vAlign w:val="center"/>
          </w:tcPr>
          <w:p w14:paraId="12F10A05" w14:textId="77777777" w:rsidR="00D75E99" w:rsidRPr="00E77FE8" w:rsidRDefault="00D75E99" w:rsidP="00D44CDB">
            <w:pPr>
              <w:jc w:val="center"/>
              <w:rPr>
                <w:rFonts w:eastAsia="Calibri"/>
                <w:b/>
                <w:bCs/>
                <w:sz w:val="22"/>
              </w:rPr>
            </w:pPr>
            <w:r w:rsidRPr="00E77FE8">
              <w:rPr>
                <w:rFonts w:eastAsia="Calibri"/>
                <w:b/>
                <w:bCs/>
                <w:sz w:val="22"/>
              </w:rPr>
              <w:t>2017</w:t>
            </w:r>
          </w:p>
        </w:tc>
        <w:tc>
          <w:tcPr>
            <w:tcW w:w="622" w:type="pct"/>
            <w:tcBorders>
              <w:top w:val="single" w:sz="4" w:space="0" w:color="auto"/>
              <w:left w:val="single" w:sz="4" w:space="0" w:color="auto"/>
              <w:bottom w:val="single" w:sz="4" w:space="0" w:color="auto"/>
              <w:right w:val="single" w:sz="4" w:space="0" w:color="auto"/>
            </w:tcBorders>
            <w:vAlign w:val="center"/>
          </w:tcPr>
          <w:p w14:paraId="441A125F" w14:textId="77777777" w:rsidR="00D75E99" w:rsidRPr="00E77FE8" w:rsidRDefault="00D75E99" w:rsidP="00D44CDB">
            <w:pPr>
              <w:jc w:val="center"/>
              <w:rPr>
                <w:rFonts w:eastAsia="Calibri"/>
                <w:b/>
                <w:bCs/>
                <w:sz w:val="22"/>
              </w:rPr>
            </w:pPr>
            <w:r w:rsidRPr="00E77FE8">
              <w:rPr>
                <w:rFonts w:eastAsia="Calibri"/>
                <w:b/>
                <w:bCs/>
                <w:sz w:val="22"/>
              </w:rPr>
              <w:t>2018</w:t>
            </w:r>
          </w:p>
        </w:tc>
        <w:tc>
          <w:tcPr>
            <w:tcW w:w="620" w:type="pct"/>
            <w:tcBorders>
              <w:top w:val="single" w:sz="4" w:space="0" w:color="auto"/>
              <w:left w:val="single" w:sz="4" w:space="0" w:color="auto"/>
              <w:bottom w:val="single" w:sz="4" w:space="0" w:color="auto"/>
              <w:right w:val="single" w:sz="4" w:space="0" w:color="auto"/>
            </w:tcBorders>
            <w:vAlign w:val="center"/>
          </w:tcPr>
          <w:p w14:paraId="373F94F6" w14:textId="77777777" w:rsidR="00D75E99" w:rsidRPr="00E77FE8" w:rsidRDefault="00D75E99" w:rsidP="00D44CDB">
            <w:pPr>
              <w:jc w:val="center"/>
              <w:rPr>
                <w:rFonts w:eastAsia="Calibri"/>
                <w:b/>
                <w:bCs/>
                <w:sz w:val="22"/>
              </w:rPr>
            </w:pPr>
            <w:r w:rsidRPr="00E77FE8">
              <w:rPr>
                <w:rFonts w:eastAsia="Calibri"/>
                <w:b/>
                <w:bCs/>
                <w:sz w:val="22"/>
              </w:rPr>
              <w:t>2019</w:t>
            </w:r>
          </w:p>
        </w:tc>
        <w:tc>
          <w:tcPr>
            <w:tcW w:w="619" w:type="pct"/>
            <w:tcBorders>
              <w:top w:val="single" w:sz="4" w:space="0" w:color="auto"/>
              <w:left w:val="single" w:sz="4" w:space="0" w:color="auto"/>
              <w:bottom w:val="single" w:sz="4" w:space="0" w:color="auto"/>
              <w:right w:val="single" w:sz="4" w:space="0" w:color="auto"/>
            </w:tcBorders>
            <w:vAlign w:val="center"/>
          </w:tcPr>
          <w:p w14:paraId="4C65857A" w14:textId="31789108" w:rsidR="00D75E99" w:rsidRPr="00D55E5F" w:rsidRDefault="00D75E99" w:rsidP="00D75E99">
            <w:pPr>
              <w:jc w:val="center"/>
              <w:rPr>
                <w:rFonts w:eastAsia="Calibri"/>
                <w:b/>
                <w:bCs/>
                <w:sz w:val="22"/>
              </w:rPr>
            </w:pPr>
            <w:r w:rsidRPr="00D55E5F">
              <w:rPr>
                <w:rFonts w:eastAsia="Calibri"/>
                <w:b/>
                <w:bCs/>
                <w:sz w:val="22"/>
              </w:rPr>
              <w:t>2020</w:t>
            </w:r>
          </w:p>
        </w:tc>
        <w:tc>
          <w:tcPr>
            <w:tcW w:w="619" w:type="pct"/>
            <w:tcBorders>
              <w:top w:val="single" w:sz="4" w:space="0" w:color="auto"/>
              <w:left w:val="single" w:sz="4" w:space="0" w:color="auto"/>
              <w:bottom w:val="single" w:sz="4" w:space="0" w:color="auto"/>
              <w:right w:val="single" w:sz="4" w:space="0" w:color="auto"/>
            </w:tcBorders>
            <w:vAlign w:val="center"/>
          </w:tcPr>
          <w:p w14:paraId="489F0F64" w14:textId="27208988" w:rsidR="00D75E99" w:rsidRPr="00D55E5F" w:rsidRDefault="00D75E99" w:rsidP="00D75E99">
            <w:pPr>
              <w:jc w:val="center"/>
              <w:rPr>
                <w:rFonts w:eastAsia="Calibri"/>
                <w:b/>
                <w:bCs/>
                <w:sz w:val="22"/>
              </w:rPr>
            </w:pPr>
            <w:r w:rsidRPr="00D55E5F">
              <w:rPr>
                <w:rFonts w:eastAsia="Calibri"/>
                <w:b/>
                <w:bCs/>
                <w:sz w:val="22"/>
              </w:rPr>
              <w:t>2021</w:t>
            </w:r>
          </w:p>
        </w:tc>
      </w:tr>
      <w:tr w:rsidR="00D75E99" w:rsidRPr="00D44CDB" w14:paraId="0A7C1BC2" w14:textId="191E5502" w:rsidTr="00D75E99">
        <w:trPr>
          <w:trHeight w:val="549"/>
        </w:trPr>
        <w:tc>
          <w:tcPr>
            <w:tcW w:w="664" w:type="pct"/>
            <w:tcBorders>
              <w:top w:val="single" w:sz="4" w:space="0" w:color="auto"/>
              <w:left w:val="single" w:sz="4" w:space="0" w:color="auto"/>
              <w:bottom w:val="single" w:sz="4" w:space="0" w:color="auto"/>
              <w:right w:val="single" w:sz="4" w:space="0" w:color="auto"/>
            </w:tcBorders>
            <w:vAlign w:val="center"/>
            <w:hideMark/>
          </w:tcPr>
          <w:p w14:paraId="1B830629" w14:textId="77777777" w:rsidR="00D75E99" w:rsidRPr="00E77FE8" w:rsidRDefault="00D75E99" w:rsidP="00D44CDB">
            <w:pPr>
              <w:jc w:val="center"/>
              <w:rPr>
                <w:rFonts w:eastAsia="Calibri"/>
                <w:sz w:val="22"/>
              </w:rPr>
            </w:pPr>
            <w:r w:rsidRPr="00E77FE8">
              <w:rPr>
                <w:rFonts w:eastAsia="Calibri"/>
                <w:sz w:val="22"/>
              </w:rPr>
              <w:t>человек</w:t>
            </w:r>
          </w:p>
        </w:tc>
        <w:tc>
          <w:tcPr>
            <w:tcW w:w="615" w:type="pct"/>
            <w:tcBorders>
              <w:top w:val="single" w:sz="4" w:space="0" w:color="auto"/>
              <w:left w:val="single" w:sz="4" w:space="0" w:color="auto"/>
              <w:bottom w:val="single" w:sz="4" w:space="0" w:color="auto"/>
              <w:right w:val="single" w:sz="4" w:space="0" w:color="auto"/>
            </w:tcBorders>
            <w:vAlign w:val="center"/>
          </w:tcPr>
          <w:p w14:paraId="0C900E8A" w14:textId="77777777" w:rsidR="00D75E99" w:rsidRPr="00E77FE8" w:rsidRDefault="00D75E99" w:rsidP="00D44CDB">
            <w:pPr>
              <w:jc w:val="center"/>
              <w:rPr>
                <w:rFonts w:eastAsia="Calibri"/>
                <w:sz w:val="22"/>
              </w:rPr>
            </w:pPr>
            <w:r w:rsidRPr="00E77FE8">
              <w:rPr>
                <w:rFonts w:eastAsia="Calibri"/>
                <w:sz w:val="22"/>
              </w:rPr>
              <w:t>62 328</w:t>
            </w:r>
          </w:p>
        </w:tc>
        <w:tc>
          <w:tcPr>
            <w:tcW w:w="620" w:type="pct"/>
            <w:tcBorders>
              <w:top w:val="single" w:sz="4" w:space="0" w:color="auto"/>
              <w:left w:val="single" w:sz="4" w:space="0" w:color="auto"/>
              <w:bottom w:val="single" w:sz="4" w:space="0" w:color="auto"/>
              <w:right w:val="single" w:sz="4" w:space="0" w:color="auto"/>
            </w:tcBorders>
            <w:vAlign w:val="center"/>
          </w:tcPr>
          <w:p w14:paraId="0D8A8E17" w14:textId="77777777" w:rsidR="00D75E99" w:rsidRPr="00E77FE8" w:rsidRDefault="00D75E99" w:rsidP="00D44CDB">
            <w:pPr>
              <w:jc w:val="center"/>
              <w:rPr>
                <w:rFonts w:eastAsia="Calibri"/>
                <w:sz w:val="22"/>
              </w:rPr>
            </w:pPr>
            <w:r w:rsidRPr="00E77FE8">
              <w:rPr>
                <w:rFonts w:eastAsia="Calibri"/>
                <w:sz w:val="22"/>
              </w:rPr>
              <w:t>63 476</w:t>
            </w:r>
          </w:p>
        </w:tc>
        <w:tc>
          <w:tcPr>
            <w:tcW w:w="620" w:type="pct"/>
            <w:tcBorders>
              <w:top w:val="single" w:sz="4" w:space="0" w:color="auto"/>
              <w:left w:val="single" w:sz="4" w:space="0" w:color="auto"/>
              <w:bottom w:val="single" w:sz="4" w:space="0" w:color="auto"/>
              <w:right w:val="single" w:sz="4" w:space="0" w:color="auto"/>
            </w:tcBorders>
            <w:vAlign w:val="center"/>
          </w:tcPr>
          <w:p w14:paraId="1779C68C" w14:textId="77777777" w:rsidR="00D75E99" w:rsidRPr="00E77FE8" w:rsidRDefault="00D75E99" w:rsidP="00D44CDB">
            <w:pPr>
              <w:jc w:val="center"/>
              <w:rPr>
                <w:rFonts w:eastAsia="Calibri"/>
                <w:sz w:val="22"/>
              </w:rPr>
            </w:pPr>
            <w:r w:rsidRPr="00E77FE8">
              <w:rPr>
                <w:rFonts w:eastAsia="Calibri"/>
                <w:sz w:val="22"/>
              </w:rPr>
              <w:t>64 846</w:t>
            </w:r>
          </w:p>
        </w:tc>
        <w:tc>
          <w:tcPr>
            <w:tcW w:w="622" w:type="pct"/>
            <w:tcBorders>
              <w:top w:val="single" w:sz="4" w:space="0" w:color="auto"/>
              <w:left w:val="single" w:sz="4" w:space="0" w:color="auto"/>
              <w:bottom w:val="single" w:sz="4" w:space="0" w:color="auto"/>
              <w:right w:val="single" w:sz="4" w:space="0" w:color="auto"/>
            </w:tcBorders>
            <w:vAlign w:val="center"/>
          </w:tcPr>
          <w:p w14:paraId="35C2B98F" w14:textId="77777777" w:rsidR="00D75E99" w:rsidRPr="00E77FE8" w:rsidRDefault="00D75E99" w:rsidP="00D44CDB">
            <w:pPr>
              <w:jc w:val="center"/>
              <w:rPr>
                <w:rFonts w:eastAsia="Calibri"/>
                <w:sz w:val="22"/>
              </w:rPr>
            </w:pPr>
            <w:r w:rsidRPr="00E77FE8">
              <w:rPr>
                <w:rFonts w:eastAsia="Calibri"/>
                <w:sz w:val="22"/>
              </w:rPr>
              <w:t>66 373</w:t>
            </w:r>
          </w:p>
        </w:tc>
        <w:tc>
          <w:tcPr>
            <w:tcW w:w="620" w:type="pct"/>
            <w:tcBorders>
              <w:top w:val="single" w:sz="4" w:space="0" w:color="auto"/>
              <w:left w:val="single" w:sz="4" w:space="0" w:color="auto"/>
              <w:bottom w:val="single" w:sz="4" w:space="0" w:color="auto"/>
              <w:right w:val="single" w:sz="4" w:space="0" w:color="auto"/>
            </w:tcBorders>
            <w:vAlign w:val="center"/>
          </w:tcPr>
          <w:p w14:paraId="0A556E7B" w14:textId="77777777" w:rsidR="00D75E99" w:rsidRPr="00E77FE8" w:rsidRDefault="00D75E99" w:rsidP="00D44CDB">
            <w:pPr>
              <w:jc w:val="center"/>
              <w:rPr>
                <w:rFonts w:eastAsia="Calibri"/>
                <w:sz w:val="22"/>
              </w:rPr>
            </w:pPr>
            <w:r w:rsidRPr="00E77FE8">
              <w:rPr>
                <w:rFonts w:eastAsia="Calibri"/>
                <w:sz w:val="22"/>
              </w:rPr>
              <w:t>67 050</w:t>
            </w:r>
          </w:p>
        </w:tc>
        <w:tc>
          <w:tcPr>
            <w:tcW w:w="619" w:type="pct"/>
            <w:tcBorders>
              <w:top w:val="single" w:sz="4" w:space="0" w:color="auto"/>
              <w:left w:val="single" w:sz="4" w:space="0" w:color="auto"/>
              <w:bottom w:val="single" w:sz="4" w:space="0" w:color="auto"/>
              <w:right w:val="single" w:sz="4" w:space="0" w:color="auto"/>
            </w:tcBorders>
            <w:vAlign w:val="center"/>
          </w:tcPr>
          <w:p w14:paraId="4173D99D" w14:textId="258C3F1B" w:rsidR="00D75E99" w:rsidRPr="00D55E5F" w:rsidRDefault="00D75E99" w:rsidP="00D75E99">
            <w:pPr>
              <w:jc w:val="center"/>
              <w:rPr>
                <w:rFonts w:eastAsia="Calibri"/>
                <w:sz w:val="22"/>
              </w:rPr>
            </w:pPr>
            <w:r w:rsidRPr="00D55E5F">
              <w:rPr>
                <w:rFonts w:eastAsia="Calibri"/>
                <w:sz w:val="22"/>
              </w:rPr>
              <w:t>68389</w:t>
            </w:r>
          </w:p>
        </w:tc>
        <w:tc>
          <w:tcPr>
            <w:tcW w:w="619" w:type="pct"/>
            <w:tcBorders>
              <w:top w:val="single" w:sz="4" w:space="0" w:color="auto"/>
              <w:left w:val="single" w:sz="4" w:space="0" w:color="auto"/>
              <w:bottom w:val="single" w:sz="4" w:space="0" w:color="auto"/>
              <w:right w:val="single" w:sz="4" w:space="0" w:color="auto"/>
            </w:tcBorders>
            <w:vAlign w:val="center"/>
          </w:tcPr>
          <w:p w14:paraId="3BAFF3DC" w14:textId="41C47ECF" w:rsidR="00D75E99" w:rsidRPr="00D55E5F" w:rsidRDefault="00D75E99" w:rsidP="00D75E99">
            <w:pPr>
              <w:jc w:val="center"/>
              <w:rPr>
                <w:rFonts w:eastAsia="Calibri"/>
                <w:sz w:val="22"/>
              </w:rPr>
            </w:pPr>
            <w:r w:rsidRPr="00D55E5F">
              <w:rPr>
                <w:rFonts w:eastAsia="Calibri"/>
                <w:sz w:val="22"/>
              </w:rPr>
              <w:t>69361</w:t>
            </w:r>
          </w:p>
        </w:tc>
      </w:tr>
    </w:tbl>
    <w:p w14:paraId="5641A85C" w14:textId="77777777" w:rsidR="00D44CDB" w:rsidRPr="00D44CDB" w:rsidRDefault="00D44CDB" w:rsidP="00D44CDB">
      <w:pPr>
        <w:pStyle w:val="afffff7"/>
        <w:rPr>
          <w:rFonts w:ascii="Times New Roman" w:hAnsi="Times New Roman" w:cs="Times New Roman"/>
          <w:sz w:val="28"/>
          <w:szCs w:val="28"/>
        </w:rPr>
      </w:pPr>
    </w:p>
    <w:p w14:paraId="2FE4A4D2" w14:textId="77777777" w:rsidR="00D44CDB" w:rsidRPr="009A733F" w:rsidRDefault="00D44CDB" w:rsidP="00D44CDB">
      <w:pPr>
        <w:pStyle w:val="afffff7"/>
        <w:rPr>
          <w:rFonts w:ascii="Times New Roman" w:hAnsi="Times New Roman" w:cs="Times New Roman"/>
          <w:sz w:val="24"/>
          <w:szCs w:val="24"/>
        </w:rPr>
      </w:pPr>
      <w:r w:rsidRPr="009A733F">
        <w:rPr>
          <w:rFonts w:ascii="Times New Roman" w:hAnsi="Times New Roman" w:cs="Times New Roman"/>
          <w:sz w:val="24"/>
          <w:szCs w:val="24"/>
        </w:rPr>
        <w:t>Город Когалым является базовым городом группы нефтяных месторождений и вахтовых поселков при них.</w:t>
      </w:r>
    </w:p>
    <w:p w14:paraId="7193C622" w14:textId="77777777" w:rsidR="00A85C9C" w:rsidRPr="009A733F" w:rsidRDefault="00D44CDB" w:rsidP="00D44CDB">
      <w:pPr>
        <w:pStyle w:val="afffff7"/>
        <w:rPr>
          <w:rFonts w:ascii="Times New Roman" w:hAnsi="Times New Roman" w:cs="Times New Roman"/>
          <w:sz w:val="24"/>
          <w:szCs w:val="24"/>
        </w:rPr>
      </w:pPr>
      <w:r w:rsidRPr="009A733F">
        <w:rPr>
          <w:rFonts w:ascii="Times New Roman" w:hAnsi="Times New Roman" w:cs="Times New Roman"/>
          <w:sz w:val="24"/>
          <w:szCs w:val="24"/>
        </w:rPr>
        <w:t xml:space="preserve">Промышленные предприятия города размещены в Восточной и Северной </w:t>
      </w:r>
      <w:proofErr w:type="spellStart"/>
      <w:r w:rsidRPr="009A733F">
        <w:rPr>
          <w:rFonts w:ascii="Times New Roman" w:hAnsi="Times New Roman" w:cs="Times New Roman"/>
          <w:sz w:val="24"/>
          <w:szCs w:val="24"/>
        </w:rPr>
        <w:t>промзонах</w:t>
      </w:r>
      <w:proofErr w:type="spellEnd"/>
      <w:r w:rsidRPr="009A733F">
        <w:rPr>
          <w:rFonts w:ascii="Times New Roman" w:hAnsi="Times New Roman" w:cs="Times New Roman"/>
          <w:sz w:val="24"/>
          <w:szCs w:val="24"/>
        </w:rPr>
        <w:t>.</w:t>
      </w:r>
    </w:p>
    <w:p w14:paraId="4D24E8E2" w14:textId="77777777" w:rsidR="00A85C9C" w:rsidRPr="009A733F" w:rsidRDefault="00A85C9C" w:rsidP="00A85C9C">
      <w:pPr>
        <w:pStyle w:val="afa"/>
        <w:ind w:firstLine="0"/>
        <w:jc w:val="center"/>
        <w:rPr>
          <w:sz w:val="24"/>
          <w:szCs w:val="24"/>
        </w:rPr>
        <w:sectPr w:rsidR="00A85C9C" w:rsidRPr="009A733F" w:rsidSect="00A85C9C">
          <w:pgSz w:w="11906" w:h="16838"/>
          <w:pgMar w:top="1134" w:right="851" w:bottom="1134" w:left="1418" w:header="284" w:footer="709" w:gutter="0"/>
          <w:cols w:space="708"/>
          <w:docGrid w:linePitch="360"/>
        </w:sectPr>
      </w:pPr>
    </w:p>
    <w:p w14:paraId="1C06FA8C" w14:textId="77777777" w:rsidR="00A85C9C" w:rsidRDefault="00BD7252" w:rsidP="00A85C9C">
      <w:pPr>
        <w:pStyle w:val="afa"/>
        <w:spacing w:before="0" w:after="0" w:line="240" w:lineRule="auto"/>
        <w:ind w:firstLine="0"/>
        <w:jc w:val="center"/>
      </w:pPr>
      <w:r>
        <w:rPr>
          <w:noProof/>
        </w:rPr>
        <w:lastRenderedPageBreak/>
        <w:drawing>
          <wp:inline distT="0" distB="0" distL="0" distR="0" wp14:anchorId="756AE31B" wp14:editId="2097869C">
            <wp:extent cx="6114197" cy="6503915"/>
            <wp:effectExtent l="0" t="0" r="1270" b="0"/>
            <wp:docPr id="4" name="Рисунок 4" descr="D:\РАБОТА\Когалым\Исходные данные\Исходные данные\1.) Итог от ОСД\0. Администрация\1. Архитектура\ген план\Графическая часть_Генерального плана Когалым\10_Схема планировочной организации территории городского округ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РАБОТА\Когалым\Исходные данные\Исходные данные\1.) Итог от ОСД\0. Администрация\1. Архитектура\ген план\Графическая часть_Генерального плана Когалым\10_Схема планировочной организации территории городского округа.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a:stretch/>
                  </pic:blipFill>
                  <pic:spPr bwMode="auto">
                    <a:xfrm>
                      <a:off x="0" y="0"/>
                      <a:ext cx="6114197" cy="6503915"/>
                    </a:xfrm>
                    <a:prstGeom prst="rect">
                      <a:avLst/>
                    </a:prstGeom>
                    <a:noFill/>
                    <a:ln>
                      <a:noFill/>
                    </a:ln>
                    <a:extLst>
                      <a:ext uri="{53640926-AAD7-44D8-BBD7-CCE9431645EC}">
                        <a14:shadowObscured xmlns:a14="http://schemas.microsoft.com/office/drawing/2010/main"/>
                      </a:ext>
                    </a:extLst>
                  </pic:spPr>
                </pic:pic>
              </a:graphicData>
            </a:graphic>
          </wp:inline>
        </w:drawing>
      </w:r>
    </w:p>
    <w:p w14:paraId="52C69B89" w14:textId="52C1E7B6" w:rsidR="00A85C9C" w:rsidRPr="00A85C9C" w:rsidRDefault="00A85C9C" w:rsidP="00A85C9C">
      <w:pPr>
        <w:pStyle w:val="afffff7"/>
        <w:ind w:firstLine="0"/>
        <w:jc w:val="center"/>
        <w:rPr>
          <w:rFonts w:ascii="Times New Roman" w:hAnsi="Times New Roman" w:cs="Times New Roman"/>
          <w:b/>
          <w:sz w:val="28"/>
          <w:szCs w:val="28"/>
        </w:rPr>
      </w:pPr>
      <w:r w:rsidRPr="00A85C9C">
        <w:rPr>
          <w:rFonts w:ascii="Times New Roman" w:hAnsi="Times New Roman" w:cs="Times New Roman"/>
          <w:b/>
          <w:sz w:val="28"/>
          <w:szCs w:val="28"/>
        </w:rPr>
        <w:t xml:space="preserve">Рисунок </w:t>
      </w:r>
      <w:r w:rsidR="00AC7643" w:rsidRPr="00A85C9C">
        <w:rPr>
          <w:rFonts w:ascii="Times New Roman" w:hAnsi="Times New Roman" w:cs="Times New Roman"/>
          <w:b/>
          <w:noProof/>
          <w:sz w:val="28"/>
          <w:szCs w:val="28"/>
        </w:rPr>
        <w:fldChar w:fldCharType="begin"/>
      </w:r>
      <w:r w:rsidRPr="00A85C9C">
        <w:rPr>
          <w:rFonts w:ascii="Times New Roman" w:hAnsi="Times New Roman" w:cs="Times New Roman"/>
          <w:b/>
          <w:noProof/>
          <w:sz w:val="28"/>
          <w:szCs w:val="28"/>
        </w:rPr>
        <w:instrText xml:space="preserve"> SEQ Рисунок \* ARABIC </w:instrText>
      </w:r>
      <w:r w:rsidR="00AC7643" w:rsidRPr="00A85C9C">
        <w:rPr>
          <w:rFonts w:ascii="Times New Roman" w:hAnsi="Times New Roman" w:cs="Times New Roman"/>
          <w:b/>
          <w:noProof/>
          <w:sz w:val="28"/>
          <w:szCs w:val="28"/>
        </w:rPr>
        <w:fldChar w:fldCharType="separate"/>
      </w:r>
      <w:r w:rsidR="00F11B21">
        <w:rPr>
          <w:rFonts w:ascii="Times New Roman" w:hAnsi="Times New Roman" w:cs="Times New Roman"/>
          <w:b/>
          <w:noProof/>
          <w:sz w:val="28"/>
          <w:szCs w:val="28"/>
        </w:rPr>
        <w:t>1</w:t>
      </w:r>
      <w:r w:rsidR="00AC7643" w:rsidRPr="00A85C9C">
        <w:rPr>
          <w:rFonts w:ascii="Times New Roman" w:hAnsi="Times New Roman" w:cs="Times New Roman"/>
          <w:b/>
          <w:noProof/>
          <w:sz w:val="28"/>
          <w:szCs w:val="28"/>
        </w:rPr>
        <w:fldChar w:fldCharType="end"/>
      </w:r>
      <w:r w:rsidRPr="00A85C9C">
        <w:rPr>
          <w:rFonts w:ascii="Times New Roman" w:hAnsi="Times New Roman" w:cs="Times New Roman"/>
          <w:b/>
          <w:sz w:val="28"/>
          <w:szCs w:val="28"/>
        </w:rPr>
        <w:t xml:space="preserve">. </w:t>
      </w:r>
      <w:r w:rsidR="00ED590A" w:rsidRPr="00ED590A">
        <w:rPr>
          <w:rFonts w:ascii="Times New Roman" w:hAnsi="Times New Roman" w:cs="Times New Roman"/>
          <w:b/>
          <w:sz w:val="28"/>
          <w:szCs w:val="28"/>
        </w:rPr>
        <w:t>Административное деление г. Когалыма</w:t>
      </w:r>
    </w:p>
    <w:p w14:paraId="2849A5F8" w14:textId="77777777" w:rsidR="00A85C9C" w:rsidRDefault="00A85C9C" w:rsidP="00A85C9C">
      <w:pPr>
        <w:jc w:val="both"/>
        <w:rPr>
          <w:szCs w:val="28"/>
        </w:rPr>
        <w:sectPr w:rsidR="00A85C9C" w:rsidSect="00092994">
          <w:pgSz w:w="11907" w:h="16840" w:code="9"/>
          <w:pgMar w:top="1134" w:right="851" w:bottom="1134" w:left="1418" w:header="283" w:footer="709" w:gutter="0"/>
          <w:cols w:space="708"/>
          <w:docGrid w:linePitch="381"/>
        </w:sectPr>
      </w:pPr>
    </w:p>
    <w:p w14:paraId="2C70F4B6" w14:textId="1F6A80A0" w:rsidR="000A5894" w:rsidRPr="009A733F" w:rsidRDefault="000A5894" w:rsidP="003B6272">
      <w:pPr>
        <w:pStyle w:val="10"/>
        <w:pageBreakBefore/>
        <w:spacing w:line="360" w:lineRule="auto"/>
        <w:ind w:left="431" w:hanging="431"/>
        <w:rPr>
          <w:sz w:val="24"/>
          <w:szCs w:val="24"/>
        </w:rPr>
      </w:pPr>
      <w:bookmarkStart w:id="3" w:name="_Toc524944231"/>
      <w:bookmarkStart w:id="4" w:name="_Toc524944807"/>
      <w:bookmarkStart w:id="5" w:name="_Toc528166486"/>
      <w:bookmarkStart w:id="6" w:name="_Toc104192201"/>
      <w:bookmarkEnd w:id="0"/>
      <w:r w:rsidRPr="009A733F">
        <w:rPr>
          <w:sz w:val="24"/>
          <w:szCs w:val="24"/>
        </w:rPr>
        <w:lastRenderedPageBreak/>
        <w:t>Раздел 1</w:t>
      </w:r>
      <w:r w:rsidR="00380042" w:rsidRPr="009A733F">
        <w:rPr>
          <w:sz w:val="24"/>
          <w:szCs w:val="24"/>
        </w:rPr>
        <w:t>.</w:t>
      </w:r>
      <w:r w:rsidRPr="009A733F">
        <w:rPr>
          <w:sz w:val="24"/>
          <w:szCs w:val="24"/>
        </w:rPr>
        <w:t xml:space="preserve"> Показатели существующего и перспективного спроса на тепловую энергию (мощность) и теплоноситель в установленных границах территории поселения, городского округа</w:t>
      </w:r>
      <w:bookmarkEnd w:id="3"/>
      <w:bookmarkEnd w:id="4"/>
      <w:bookmarkEnd w:id="5"/>
      <w:bookmarkEnd w:id="6"/>
    </w:p>
    <w:p w14:paraId="0468A6E3" w14:textId="77777777" w:rsidR="00E06B53" w:rsidRPr="009A733F" w:rsidRDefault="00446572" w:rsidP="00E06B53">
      <w:pPr>
        <w:pStyle w:val="2"/>
        <w:rPr>
          <w:sz w:val="24"/>
          <w:szCs w:val="24"/>
        </w:rPr>
      </w:pPr>
      <w:bookmarkStart w:id="7" w:name="_Toc524944232"/>
      <w:bookmarkStart w:id="8" w:name="_Toc524944808"/>
      <w:bookmarkStart w:id="9" w:name="_Toc528166487"/>
      <w:bookmarkStart w:id="10" w:name="_Toc104192202"/>
      <w:r w:rsidRPr="009A733F">
        <w:rPr>
          <w:sz w:val="24"/>
          <w:szCs w:val="24"/>
        </w:rPr>
        <w:t>Величины существующей</w:t>
      </w:r>
      <w:r w:rsidR="000A5894" w:rsidRPr="009A733F">
        <w:rPr>
          <w:sz w:val="24"/>
          <w:szCs w:val="24"/>
        </w:rPr>
        <w:t xml:space="preserve"> </w:t>
      </w:r>
      <w:r w:rsidR="003E3B2A" w:rsidRPr="009A733F">
        <w:rPr>
          <w:sz w:val="24"/>
          <w:szCs w:val="24"/>
        </w:rPr>
        <w:t>отапливаем</w:t>
      </w:r>
      <w:r w:rsidR="0007567E" w:rsidRPr="009A733F">
        <w:rPr>
          <w:sz w:val="24"/>
          <w:szCs w:val="24"/>
        </w:rPr>
        <w:t xml:space="preserve">ой площади </w:t>
      </w:r>
      <w:r w:rsidR="000A5894" w:rsidRPr="009A733F">
        <w:rPr>
          <w:sz w:val="24"/>
          <w:szCs w:val="24"/>
        </w:rPr>
        <w:t xml:space="preserve">строительных фондов и приросты площади строительных фондов по расчетным элементам территориального деления с разделением объектов строительства на многоквартирные дома, </w:t>
      </w:r>
      <w:r w:rsidR="0007567E" w:rsidRPr="009A733F">
        <w:rPr>
          <w:sz w:val="24"/>
          <w:szCs w:val="24"/>
        </w:rPr>
        <w:t xml:space="preserve">индивидуальные жилые дома, </w:t>
      </w:r>
      <w:r w:rsidR="000A5894" w:rsidRPr="009A733F">
        <w:rPr>
          <w:sz w:val="24"/>
          <w:szCs w:val="24"/>
        </w:rPr>
        <w:t>общественные здания и производственные здания промышленных предприятий по этапам - на каждый год первого 5-летнего периода и на последующие 5-летние периоды (далее - этапы)</w:t>
      </w:r>
      <w:bookmarkEnd w:id="7"/>
      <w:bookmarkEnd w:id="8"/>
      <w:bookmarkEnd w:id="9"/>
      <w:bookmarkEnd w:id="10"/>
    </w:p>
    <w:p w14:paraId="3DD711DB" w14:textId="77777777" w:rsidR="00ED590A" w:rsidRDefault="00ED590A" w:rsidP="00ED590A">
      <w:pPr>
        <w:ind w:firstLine="680"/>
        <w:jc w:val="both"/>
        <w:rPr>
          <w:rFonts w:eastAsia="Calibri"/>
          <w:szCs w:val="28"/>
          <w:lang w:eastAsia="en-US"/>
        </w:rPr>
      </w:pPr>
      <w:bookmarkStart w:id="11" w:name="_Toc524944233"/>
      <w:bookmarkStart w:id="12" w:name="_Toc524944809"/>
      <w:bookmarkStart w:id="13" w:name="_Toc528166488"/>
      <w:r w:rsidRPr="00331417">
        <w:rPr>
          <w:rFonts w:eastAsia="Calibri"/>
          <w:szCs w:val="28"/>
          <w:lang w:eastAsia="en-US"/>
        </w:rPr>
        <w:t>Сфера жилого фонда города Когалыма характеризуется активной реновацией морально и технически устаревшего жилья в левобережной части города Когалыма, где сохраняется более ранняя жилая застройка.</w:t>
      </w:r>
    </w:p>
    <w:p w14:paraId="7ED4CBA8" w14:textId="77777777" w:rsidR="00ED590A" w:rsidRPr="00044862" w:rsidRDefault="00ED590A" w:rsidP="00ED590A">
      <w:pPr>
        <w:ind w:firstLine="680"/>
        <w:jc w:val="both"/>
        <w:rPr>
          <w:rFonts w:eastAsia="Calibri"/>
          <w:szCs w:val="28"/>
          <w:lang w:eastAsia="en-US"/>
        </w:rPr>
      </w:pPr>
      <w:r w:rsidRPr="00044862">
        <w:rPr>
          <w:rFonts w:eastAsia="Calibri"/>
          <w:szCs w:val="28"/>
          <w:lang w:eastAsia="en-US"/>
        </w:rPr>
        <w:t xml:space="preserve">К </w:t>
      </w:r>
      <w:r w:rsidR="00BD5A55">
        <w:rPr>
          <w:rFonts w:eastAsia="Calibri"/>
          <w:szCs w:val="28"/>
          <w:lang w:eastAsia="en-US"/>
        </w:rPr>
        <w:t>началу</w:t>
      </w:r>
      <w:r w:rsidRPr="00044862">
        <w:rPr>
          <w:rFonts w:eastAsia="Calibri"/>
          <w:szCs w:val="28"/>
          <w:lang w:eastAsia="en-US"/>
        </w:rPr>
        <w:t xml:space="preserve"> 201</w:t>
      </w:r>
      <w:r w:rsidR="00BD5A55">
        <w:rPr>
          <w:rFonts w:eastAsia="Calibri"/>
          <w:szCs w:val="28"/>
          <w:lang w:eastAsia="en-US"/>
        </w:rPr>
        <w:t>8</w:t>
      </w:r>
      <w:r w:rsidRPr="00044862">
        <w:rPr>
          <w:rFonts w:eastAsia="Calibri"/>
          <w:szCs w:val="28"/>
          <w:lang w:eastAsia="en-US"/>
        </w:rPr>
        <w:t xml:space="preserve"> года размер общей площадь жилых помещений, приходящийся в среднем на одного жителя города Когалыма, составлял 16,3 кв. м. Данное значение меньше (на 10,5%) стандарта социальной нормы площади жилого помещения.</w:t>
      </w:r>
    </w:p>
    <w:p w14:paraId="4495E8B6" w14:textId="77777777" w:rsidR="00ED590A" w:rsidRDefault="00ED590A" w:rsidP="00ED590A">
      <w:pPr>
        <w:ind w:firstLine="680"/>
        <w:jc w:val="both"/>
        <w:rPr>
          <w:szCs w:val="28"/>
        </w:rPr>
      </w:pPr>
      <w:r w:rsidRPr="00044862">
        <w:rPr>
          <w:szCs w:val="28"/>
        </w:rPr>
        <w:t>Площадь территорий города Когалыма, занятых жилой застройкой, составляет 212,8 га что составляет примерно 1% от территории муниципального образования. Из них 16% приходится на территорию многоэтажной жилой застройки, 36% - жилой застройки средней этажности, 35% - малоэтажной жилой застройки и 13% занимает индивидуальная жилая застройка.</w:t>
      </w:r>
    </w:p>
    <w:p w14:paraId="460D718C" w14:textId="77777777" w:rsidR="00ED590A" w:rsidRDefault="00ED590A" w:rsidP="00ED590A">
      <w:pPr>
        <w:ind w:firstLine="680"/>
        <w:jc w:val="both"/>
        <w:rPr>
          <w:szCs w:val="28"/>
        </w:rPr>
      </w:pPr>
      <w:r w:rsidRPr="00044862">
        <w:rPr>
          <w:szCs w:val="28"/>
        </w:rPr>
        <w:t>По качественным показателям жилого фонда (доля аварийного и ветхого жилья) наблюдается положительная динамика: объем ветхого и аварийного жилья снижается, как в абсолютных, так и в относительных показателях (таблица</w:t>
      </w:r>
      <w:r>
        <w:rPr>
          <w:szCs w:val="28"/>
        </w:rPr>
        <w:t xml:space="preserve"> 2)</w:t>
      </w:r>
      <w:r w:rsidRPr="00044862">
        <w:rPr>
          <w:szCs w:val="28"/>
        </w:rPr>
        <w:t>.</w:t>
      </w:r>
    </w:p>
    <w:p w14:paraId="0CC9E320" w14:textId="26C993CA" w:rsidR="00ED590A" w:rsidRPr="000F0816" w:rsidRDefault="00ED590A" w:rsidP="00ED590A">
      <w:pPr>
        <w:pStyle w:val="afa"/>
        <w:keepNext/>
        <w:rPr>
          <w:sz w:val="28"/>
          <w:szCs w:val="28"/>
        </w:rPr>
      </w:pPr>
      <w:r w:rsidRPr="000F0816">
        <w:rPr>
          <w:sz w:val="28"/>
          <w:szCs w:val="28"/>
        </w:rPr>
        <w:t xml:space="preserve">Таблица </w:t>
      </w:r>
      <w:r w:rsidR="00AC7643" w:rsidRPr="000F0816">
        <w:rPr>
          <w:sz w:val="28"/>
          <w:szCs w:val="28"/>
        </w:rPr>
        <w:fldChar w:fldCharType="begin"/>
      </w:r>
      <w:r w:rsidRPr="000F0816">
        <w:rPr>
          <w:sz w:val="28"/>
          <w:szCs w:val="28"/>
        </w:rPr>
        <w:instrText xml:space="preserve"> SEQ Таблица \* ARABIC </w:instrText>
      </w:r>
      <w:r w:rsidR="00AC7643" w:rsidRPr="000F0816">
        <w:rPr>
          <w:sz w:val="28"/>
          <w:szCs w:val="28"/>
        </w:rPr>
        <w:fldChar w:fldCharType="separate"/>
      </w:r>
      <w:r w:rsidR="00F11B21">
        <w:rPr>
          <w:noProof/>
          <w:sz w:val="28"/>
          <w:szCs w:val="28"/>
        </w:rPr>
        <w:t>2</w:t>
      </w:r>
      <w:r w:rsidR="00AC7643" w:rsidRPr="000F0816">
        <w:rPr>
          <w:noProof/>
          <w:sz w:val="28"/>
          <w:szCs w:val="28"/>
        </w:rPr>
        <w:fldChar w:fldCharType="end"/>
      </w:r>
      <w:r w:rsidRPr="000F0816">
        <w:rPr>
          <w:sz w:val="28"/>
          <w:szCs w:val="28"/>
        </w:rPr>
        <w:t xml:space="preserve"> – Характеристика жилого фонда города Когалыма</w:t>
      </w:r>
    </w:p>
    <w:tbl>
      <w:tblPr>
        <w:tblW w:w="5001" w:type="pct"/>
        <w:jc w:val="center"/>
        <w:tblLayout w:type="fixed"/>
        <w:tblLook w:val="04A0" w:firstRow="1" w:lastRow="0" w:firstColumn="1" w:lastColumn="0" w:noHBand="0" w:noVBand="1"/>
      </w:tblPr>
      <w:tblGrid>
        <w:gridCol w:w="1613"/>
        <w:gridCol w:w="817"/>
        <w:gridCol w:w="786"/>
        <w:gridCol w:w="797"/>
        <w:gridCol w:w="797"/>
        <w:gridCol w:w="799"/>
        <w:gridCol w:w="799"/>
        <w:gridCol w:w="797"/>
        <w:gridCol w:w="728"/>
        <w:gridCol w:w="709"/>
        <w:gridCol w:w="988"/>
      </w:tblGrid>
      <w:tr w:rsidR="0062614E" w:rsidRPr="00671070" w14:paraId="16FC1864" w14:textId="441D7AF0" w:rsidTr="001D1ED3">
        <w:trPr>
          <w:trHeight w:val="20"/>
          <w:tblHeader/>
          <w:jc w:val="center"/>
        </w:trPr>
        <w:tc>
          <w:tcPr>
            <w:tcW w:w="837" w:type="pct"/>
            <w:tcBorders>
              <w:top w:val="single" w:sz="4" w:space="0" w:color="auto"/>
              <w:left w:val="single" w:sz="4" w:space="0" w:color="auto"/>
              <w:bottom w:val="single" w:sz="4" w:space="0" w:color="auto"/>
              <w:right w:val="single" w:sz="4" w:space="0" w:color="auto"/>
            </w:tcBorders>
            <w:vAlign w:val="center"/>
          </w:tcPr>
          <w:p w14:paraId="381AFF3E" w14:textId="77777777" w:rsidR="0062614E" w:rsidRPr="006029A7" w:rsidRDefault="0062614E" w:rsidP="0062614E">
            <w:pPr>
              <w:keepNext/>
              <w:jc w:val="center"/>
              <w:rPr>
                <w:rFonts w:eastAsia="Calibri"/>
                <w:b/>
                <w:sz w:val="22"/>
                <w:lang w:eastAsia="en-US"/>
              </w:rPr>
            </w:pPr>
            <w:r w:rsidRPr="006029A7">
              <w:rPr>
                <w:rFonts w:eastAsia="Calibri"/>
                <w:b/>
                <w:sz w:val="22"/>
                <w:lang w:eastAsia="en-US"/>
              </w:rPr>
              <w:t>Показатели</w:t>
            </w:r>
          </w:p>
        </w:tc>
        <w:tc>
          <w:tcPr>
            <w:tcW w:w="424" w:type="pct"/>
            <w:tcBorders>
              <w:top w:val="single" w:sz="4" w:space="0" w:color="auto"/>
              <w:left w:val="single" w:sz="4" w:space="0" w:color="auto"/>
              <w:bottom w:val="single" w:sz="4" w:space="0" w:color="auto"/>
              <w:right w:val="single" w:sz="4" w:space="0" w:color="auto"/>
            </w:tcBorders>
            <w:vAlign w:val="center"/>
          </w:tcPr>
          <w:p w14:paraId="7EBEC556" w14:textId="77777777" w:rsidR="0062614E" w:rsidRPr="006029A7" w:rsidRDefault="0062614E" w:rsidP="0062614E">
            <w:pPr>
              <w:keepNext/>
              <w:jc w:val="center"/>
              <w:rPr>
                <w:rFonts w:eastAsia="Calibri"/>
                <w:b/>
                <w:sz w:val="22"/>
                <w:lang w:eastAsia="en-US"/>
              </w:rPr>
            </w:pPr>
            <w:r w:rsidRPr="006029A7">
              <w:rPr>
                <w:rFonts w:eastAsia="Calibri"/>
                <w:b/>
                <w:sz w:val="22"/>
                <w:lang w:eastAsia="en-US"/>
              </w:rPr>
              <w:t>Единица измерения</w:t>
            </w:r>
          </w:p>
        </w:tc>
        <w:tc>
          <w:tcPr>
            <w:tcW w:w="408" w:type="pct"/>
            <w:tcBorders>
              <w:top w:val="single" w:sz="4" w:space="0" w:color="auto"/>
              <w:left w:val="single" w:sz="4" w:space="0" w:color="auto"/>
              <w:bottom w:val="single" w:sz="4" w:space="0" w:color="auto"/>
              <w:right w:val="single" w:sz="4" w:space="0" w:color="auto"/>
            </w:tcBorders>
            <w:vAlign w:val="center"/>
          </w:tcPr>
          <w:p w14:paraId="77A56FF2" w14:textId="77777777" w:rsidR="0062614E" w:rsidRPr="006029A7" w:rsidRDefault="0062614E" w:rsidP="0062614E">
            <w:pPr>
              <w:keepNext/>
              <w:jc w:val="center"/>
              <w:rPr>
                <w:rFonts w:eastAsia="Calibri"/>
                <w:b/>
                <w:sz w:val="22"/>
                <w:lang w:eastAsia="en-US"/>
              </w:rPr>
            </w:pPr>
            <w:r w:rsidRPr="006029A7">
              <w:rPr>
                <w:rFonts w:eastAsia="Calibri"/>
                <w:b/>
                <w:sz w:val="22"/>
                <w:lang w:eastAsia="en-US"/>
              </w:rPr>
              <w:t>2013</w:t>
            </w:r>
          </w:p>
        </w:tc>
        <w:tc>
          <w:tcPr>
            <w:tcW w:w="414" w:type="pct"/>
            <w:tcBorders>
              <w:top w:val="single" w:sz="4" w:space="0" w:color="auto"/>
              <w:left w:val="single" w:sz="4" w:space="0" w:color="auto"/>
              <w:bottom w:val="single" w:sz="4" w:space="0" w:color="auto"/>
              <w:right w:val="single" w:sz="4" w:space="0" w:color="auto"/>
            </w:tcBorders>
            <w:vAlign w:val="center"/>
          </w:tcPr>
          <w:p w14:paraId="20C492EC" w14:textId="77777777" w:rsidR="0062614E" w:rsidRPr="006029A7" w:rsidRDefault="0062614E" w:rsidP="0062614E">
            <w:pPr>
              <w:keepNext/>
              <w:jc w:val="center"/>
              <w:rPr>
                <w:rFonts w:eastAsia="Calibri"/>
                <w:b/>
                <w:sz w:val="22"/>
                <w:lang w:eastAsia="en-US"/>
              </w:rPr>
            </w:pPr>
            <w:r w:rsidRPr="006029A7">
              <w:rPr>
                <w:rFonts w:eastAsia="Calibri"/>
                <w:b/>
                <w:sz w:val="22"/>
                <w:lang w:eastAsia="en-US"/>
              </w:rPr>
              <w:t>2014</w:t>
            </w:r>
          </w:p>
        </w:tc>
        <w:tc>
          <w:tcPr>
            <w:tcW w:w="414" w:type="pct"/>
            <w:tcBorders>
              <w:top w:val="single" w:sz="4" w:space="0" w:color="auto"/>
              <w:left w:val="single" w:sz="4" w:space="0" w:color="auto"/>
              <w:bottom w:val="single" w:sz="4" w:space="0" w:color="auto"/>
              <w:right w:val="single" w:sz="4" w:space="0" w:color="auto"/>
            </w:tcBorders>
            <w:vAlign w:val="center"/>
          </w:tcPr>
          <w:p w14:paraId="304532E4" w14:textId="77777777" w:rsidR="0062614E" w:rsidRPr="006029A7" w:rsidRDefault="0062614E" w:rsidP="0062614E">
            <w:pPr>
              <w:keepNext/>
              <w:jc w:val="center"/>
              <w:rPr>
                <w:rFonts w:eastAsia="Calibri"/>
                <w:b/>
                <w:sz w:val="22"/>
                <w:lang w:eastAsia="en-US"/>
              </w:rPr>
            </w:pPr>
            <w:r w:rsidRPr="006029A7">
              <w:rPr>
                <w:rFonts w:eastAsia="Calibri"/>
                <w:b/>
                <w:sz w:val="22"/>
                <w:lang w:eastAsia="en-US"/>
              </w:rPr>
              <w:t>2015</w:t>
            </w:r>
          </w:p>
        </w:tc>
        <w:tc>
          <w:tcPr>
            <w:tcW w:w="415" w:type="pct"/>
            <w:tcBorders>
              <w:top w:val="single" w:sz="4" w:space="0" w:color="auto"/>
              <w:left w:val="single" w:sz="4" w:space="0" w:color="auto"/>
              <w:bottom w:val="single" w:sz="4" w:space="0" w:color="auto"/>
              <w:right w:val="single" w:sz="4" w:space="0" w:color="auto"/>
            </w:tcBorders>
            <w:vAlign w:val="center"/>
          </w:tcPr>
          <w:p w14:paraId="69BE0F6B" w14:textId="77777777" w:rsidR="0062614E" w:rsidRPr="006029A7" w:rsidRDefault="0062614E" w:rsidP="0062614E">
            <w:pPr>
              <w:keepNext/>
              <w:jc w:val="center"/>
              <w:rPr>
                <w:rFonts w:eastAsia="Calibri"/>
                <w:b/>
                <w:sz w:val="22"/>
                <w:lang w:eastAsia="en-US"/>
              </w:rPr>
            </w:pPr>
            <w:r w:rsidRPr="006029A7">
              <w:rPr>
                <w:rFonts w:eastAsia="Calibri"/>
                <w:b/>
                <w:sz w:val="22"/>
                <w:lang w:eastAsia="en-US"/>
              </w:rPr>
              <w:t>2016</w:t>
            </w:r>
          </w:p>
        </w:tc>
        <w:tc>
          <w:tcPr>
            <w:tcW w:w="415" w:type="pct"/>
            <w:tcBorders>
              <w:top w:val="single" w:sz="4" w:space="0" w:color="auto"/>
              <w:left w:val="single" w:sz="4" w:space="0" w:color="auto"/>
              <w:bottom w:val="single" w:sz="4" w:space="0" w:color="auto"/>
              <w:right w:val="single" w:sz="4" w:space="0" w:color="auto"/>
            </w:tcBorders>
            <w:vAlign w:val="center"/>
          </w:tcPr>
          <w:p w14:paraId="3B627DB9" w14:textId="77777777" w:rsidR="0062614E" w:rsidRPr="006029A7" w:rsidRDefault="0062614E" w:rsidP="0062614E">
            <w:pPr>
              <w:keepNext/>
              <w:jc w:val="center"/>
              <w:rPr>
                <w:rFonts w:eastAsia="Calibri"/>
                <w:b/>
                <w:sz w:val="22"/>
                <w:lang w:eastAsia="en-US"/>
              </w:rPr>
            </w:pPr>
            <w:r w:rsidRPr="006029A7">
              <w:rPr>
                <w:rFonts w:eastAsia="Calibri"/>
                <w:b/>
                <w:sz w:val="22"/>
                <w:lang w:eastAsia="en-US"/>
              </w:rPr>
              <w:t>2017</w:t>
            </w:r>
          </w:p>
        </w:tc>
        <w:tc>
          <w:tcPr>
            <w:tcW w:w="414" w:type="pct"/>
            <w:tcBorders>
              <w:top w:val="single" w:sz="4" w:space="0" w:color="auto"/>
              <w:left w:val="single" w:sz="4" w:space="0" w:color="auto"/>
              <w:bottom w:val="single" w:sz="4" w:space="0" w:color="auto"/>
              <w:right w:val="single" w:sz="4" w:space="0" w:color="auto"/>
            </w:tcBorders>
            <w:vAlign w:val="center"/>
          </w:tcPr>
          <w:p w14:paraId="4C7DF3BB" w14:textId="77777777" w:rsidR="0062614E" w:rsidRPr="006029A7" w:rsidRDefault="0062614E" w:rsidP="0062614E">
            <w:pPr>
              <w:keepNext/>
              <w:jc w:val="center"/>
              <w:rPr>
                <w:rFonts w:eastAsia="Calibri"/>
                <w:b/>
                <w:sz w:val="22"/>
                <w:lang w:eastAsia="en-US"/>
              </w:rPr>
            </w:pPr>
            <w:r>
              <w:rPr>
                <w:rFonts w:eastAsia="Calibri"/>
                <w:b/>
                <w:sz w:val="22"/>
                <w:lang w:eastAsia="en-US"/>
              </w:rPr>
              <w:t>2018</w:t>
            </w:r>
          </w:p>
        </w:tc>
        <w:tc>
          <w:tcPr>
            <w:tcW w:w="378" w:type="pct"/>
            <w:tcBorders>
              <w:top w:val="single" w:sz="4" w:space="0" w:color="auto"/>
              <w:left w:val="single" w:sz="4" w:space="0" w:color="auto"/>
              <w:bottom w:val="single" w:sz="4" w:space="0" w:color="auto"/>
              <w:right w:val="single" w:sz="4" w:space="0" w:color="auto"/>
            </w:tcBorders>
            <w:vAlign w:val="center"/>
          </w:tcPr>
          <w:p w14:paraId="7E3F9AC5" w14:textId="3EBBAF38" w:rsidR="0062614E" w:rsidRPr="00D55E5F" w:rsidRDefault="0062614E" w:rsidP="0062614E">
            <w:pPr>
              <w:keepNext/>
              <w:jc w:val="center"/>
              <w:rPr>
                <w:rFonts w:eastAsia="Calibri"/>
                <w:b/>
                <w:sz w:val="22"/>
                <w:lang w:eastAsia="en-US"/>
              </w:rPr>
            </w:pPr>
            <w:r w:rsidRPr="00D55E5F">
              <w:rPr>
                <w:rFonts w:eastAsia="Calibri"/>
                <w:b/>
                <w:sz w:val="22"/>
                <w:lang w:eastAsia="en-US"/>
              </w:rPr>
              <w:t>2019</w:t>
            </w:r>
          </w:p>
        </w:tc>
        <w:tc>
          <w:tcPr>
            <w:tcW w:w="368" w:type="pct"/>
            <w:tcBorders>
              <w:top w:val="single" w:sz="4" w:space="0" w:color="auto"/>
              <w:left w:val="single" w:sz="4" w:space="0" w:color="auto"/>
              <w:bottom w:val="single" w:sz="4" w:space="0" w:color="auto"/>
              <w:right w:val="single" w:sz="4" w:space="0" w:color="auto"/>
            </w:tcBorders>
            <w:vAlign w:val="center"/>
          </w:tcPr>
          <w:p w14:paraId="72927039" w14:textId="23C1BC18" w:rsidR="0062614E" w:rsidRPr="00D55E5F" w:rsidRDefault="0062614E" w:rsidP="0062614E">
            <w:pPr>
              <w:keepNext/>
              <w:jc w:val="center"/>
              <w:rPr>
                <w:rFonts w:eastAsia="Calibri"/>
                <w:b/>
                <w:sz w:val="22"/>
                <w:lang w:eastAsia="en-US"/>
              </w:rPr>
            </w:pPr>
            <w:r w:rsidRPr="00D55E5F">
              <w:rPr>
                <w:rFonts w:eastAsia="Calibri"/>
                <w:b/>
                <w:sz w:val="22"/>
                <w:lang w:eastAsia="en-US"/>
              </w:rPr>
              <w:t>2020</w:t>
            </w:r>
          </w:p>
        </w:tc>
        <w:tc>
          <w:tcPr>
            <w:tcW w:w="513" w:type="pct"/>
            <w:tcBorders>
              <w:top w:val="single" w:sz="4" w:space="0" w:color="auto"/>
              <w:left w:val="single" w:sz="4" w:space="0" w:color="auto"/>
              <w:bottom w:val="single" w:sz="4" w:space="0" w:color="auto"/>
              <w:right w:val="single" w:sz="4" w:space="0" w:color="auto"/>
            </w:tcBorders>
            <w:vAlign w:val="center"/>
          </w:tcPr>
          <w:p w14:paraId="43CB9DC1" w14:textId="1A9D5D57" w:rsidR="0062614E" w:rsidRPr="00D55E5F" w:rsidRDefault="0062614E" w:rsidP="0062614E">
            <w:pPr>
              <w:keepNext/>
              <w:jc w:val="center"/>
              <w:rPr>
                <w:rFonts w:eastAsia="Calibri"/>
                <w:b/>
                <w:sz w:val="22"/>
                <w:lang w:eastAsia="en-US"/>
              </w:rPr>
            </w:pPr>
            <w:r w:rsidRPr="00D55E5F">
              <w:rPr>
                <w:rFonts w:eastAsia="Calibri"/>
                <w:b/>
                <w:sz w:val="22"/>
                <w:lang w:eastAsia="en-US"/>
              </w:rPr>
              <w:t>202</w:t>
            </w:r>
            <w:r>
              <w:rPr>
                <w:rFonts w:eastAsia="Calibri"/>
                <w:b/>
                <w:sz w:val="22"/>
                <w:lang w:eastAsia="en-US"/>
              </w:rPr>
              <w:t>1</w:t>
            </w:r>
          </w:p>
        </w:tc>
      </w:tr>
      <w:tr w:rsidR="0062614E" w:rsidRPr="00671070" w14:paraId="0E6B7814" w14:textId="7CA530A1" w:rsidTr="001D1ED3">
        <w:trPr>
          <w:trHeight w:val="20"/>
          <w:jc w:val="center"/>
        </w:trPr>
        <w:tc>
          <w:tcPr>
            <w:tcW w:w="837" w:type="pct"/>
            <w:tcBorders>
              <w:top w:val="single" w:sz="4" w:space="0" w:color="auto"/>
              <w:left w:val="single" w:sz="4" w:space="0" w:color="auto"/>
              <w:bottom w:val="single" w:sz="4" w:space="0" w:color="auto"/>
              <w:right w:val="single" w:sz="4" w:space="0" w:color="auto"/>
            </w:tcBorders>
            <w:vAlign w:val="center"/>
          </w:tcPr>
          <w:p w14:paraId="6040646E" w14:textId="77777777" w:rsidR="0062614E" w:rsidRPr="00331417" w:rsidRDefault="0062614E" w:rsidP="0062614E">
            <w:pPr>
              <w:rPr>
                <w:rFonts w:eastAsia="Calibri"/>
                <w:sz w:val="22"/>
                <w:lang w:eastAsia="en-US"/>
              </w:rPr>
            </w:pPr>
            <w:r w:rsidRPr="00331417">
              <w:rPr>
                <w:rFonts w:eastAsia="Calibri"/>
                <w:sz w:val="22"/>
                <w:lang w:eastAsia="en-US"/>
              </w:rPr>
              <w:t>Общая площадь жилищного фонда, в том числе:</w:t>
            </w:r>
          </w:p>
        </w:tc>
        <w:tc>
          <w:tcPr>
            <w:tcW w:w="424" w:type="pct"/>
            <w:tcBorders>
              <w:top w:val="single" w:sz="4" w:space="0" w:color="auto"/>
              <w:left w:val="single" w:sz="4" w:space="0" w:color="auto"/>
              <w:bottom w:val="single" w:sz="4" w:space="0" w:color="auto"/>
              <w:right w:val="single" w:sz="4" w:space="0" w:color="auto"/>
            </w:tcBorders>
            <w:vAlign w:val="center"/>
          </w:tcPr>
          <w:p w14:paraId="2159C154" w14:textId="77777777" w:rsidR="0062614E" w:rsidRPr="00331417" w:rsidRDefault="0062614E" w:rsidP="0062614E">
            <w:pPr>
              <w:jc w:val="center"/>
              <w:rPr>
                <w:rFonts w:eastAsia="Calibri"/>
                <w:sz w:val="22"/>
                <w:lang w:eastAsia="en-US"/>
              </w:rPr>
            </w:pPr>
            <w:r w:rsidRPr="00331417">
              <w:rPr>
                <w:rFonts w:eastAsia="Calibri"/>
                <w:sz w:val="22"/>
                <w:lang w:eastAsia="en-US"/>
              </w:rPr>
              <w:t>тыс. кв. м</w:t>
            </w:r>
          </w:p>
        </w:tc>
        <w:tc>
          <w:tcPr>
            <w:tcW w:w="408" w:type="pct"/>
            <w:tcBorders>
              <w:top w:val="single" w:sz="4" w:space="0" w:color="auto"/>
              <w:left w:val="single" w:sz="4" w:space="0" w:color="auto"/>
              <w:bottom w:val="single" w:sz="4" w:space="0" w:color="auto"/>
              <w:right w:val="single" w:sz="4" w:space="0" w:color="auto"/>
            </w:tcBorders>
            <w:vAlign w:val="center"/>
          </w:tcPr>
          <w:p w14:paraId="0B5A868A" w14:textId="41780DAB" w:rsidR="0062614E" w:rsidRPr="00331417" w:rsidRDefault="0062614E" w:rsidP="0062614E">
            <w:pPr>
              <w:jc w:val="center"/>
              <w:rPr>
                <w:rFonts w:eastAsia="Calibri"/>
                <w:sz w:val="22"/>
                <w:lang w:eastAsia="en-US"/>
              </w:rPr>
            </w:pPr>
            <w:r w:rsidRPr="00331417">
              <w:rPr>
                <w:rFonts w:eastAsia="Calibri"/>
                <w:sz w:val="22"/>
                <w:lang w:eastAsia="en-US"/>
              </w:rPr>
              <w:t>1016,0</w:t>
            </w:r>
          </w:p>
        </w:tc>
        <w:tc>
          <w:tcPr>
            <w:tcW w:w="414" w:type="pct"/>
            <w:tcBorders>
              <w:top w:val="single" w:sz="4" w:space="0" w:color="auto"/>
              <w:left w:val="single" w:sz="4" w:space="0" w:color="auto"/>
              <w:bottom w:val="single" w:sz="4" w:space="0" w:color="auto"/>
              <w:right w:val="single" w:sz="4" w:space="0" w:color="auto"/>
            </w:tcBorders>
            <w:vAlign w:val="center"/>
          </w:tcPr>
          <w:p w14:paraId="2AE81980" w14:textId="35B13E6D" w:rsidR="0062614E" w:rsidRPr="006029A7" w:rsidRDefault="0062614E" w:rsidP="0062614E">
            <w:pPr>
              <w:rPr>
                <w:sz w:val="22"/>
              </w:rPr>
            </w:pPr>
            <w:r w:rsidRPr="006029A7">
              <w:rPr>
                <w:sz w:val="22"/>
              </w:rPr>
              <w:t>1022,7</w:t>
            </w:r>
          </w:p>
        </w:tc>
        <w:tc>
          <w:tcPr>
            <w:tcW w:w="414" w:type="pct"/>
            <w:tcBorders>
              <w:top w:val="single" w:sz="4" w:space="0" w:color="auto"/>
              <w:left w:val="single" w:sz="4" w:space="0" w:color="auto"/>
              <w:bottom w:val="single" w:sz="4" w:space="0" w:color="auto"/>
              <w:right w:val="single" w:sz="4" w:space="0" w:color="auto"/>
            </w:tcBorders>
            <w:vAlign w:val="center"/>
          </w:tcPr>
          <w:p w14:paraId="25271446" w14:textId="6BB4A540" w:rsidR="0062614E" w:rsidRPr="006029A7" w:rsidRDefault="0062614E" w:rsidP="0062614E">
            <w:pPr>
              <w:rPr>
                <w:sz w:val="22"/>
              </w:rPr>
            </w:pPr>
            <w:r w:rsidRPr="006029A7">
              <w:rPr>
                <w:sz w:val="22"/>
              </w:rPr>
              <w:t>1038,8</w:t>
            </w:r>
          </w:p>
        </w:tc>
        <w:tc>
          <w:tcPr>
            <w:tcW w:w="415" w:type="pct"/>
            <w:tcBorders>
              <w:top w:val="single" w:sz="4" w:space="0" w:color="auto"/>
              <w:left w:val="single" w:sz="4" w:space="0" w:color="auto"/>
              <w:bottom w:val="single" w:sz="4" w:space="0" w:color="auto"/>
              <w:right w:val="single" w:sz="4" w:space="0" w:color="auto"/>
            </w:tcBorders>
            <w:vAlign w:val="center"/>
          </w:tcPr>
          <w:p w14:paraId="674193EC" w14:textId="0C34774C" w:rsidR="0062614E" w:rsidRPr="006029A7" w:rsidRDefault="0062614E" w:rsidP="0062614E">
            <w:pPr>
              <w:rPr>
                <w:sz w:val="22"/>
              </w:rPr>
            </w:pPr>
            <w:r w:rsidRPr="006029A7">
              <w:rPr>
                <w:sz w:val="22"/>
              </w:rPr>
              <w:t>1041,2</w:t>
            </w:r>
          </w:p>
        </w:tc>
        <w:tc>
          <w:tcPr>
            <w:tcW w:w="415" w:type="pct"/>
            <w:tcBorders>
              <w:top w:val="single" w:sz="4" w:space="0" w:color="auto"/>
              <w:left w:val="single" w:sz="4" w:space="0" w:color="auto"/>
              <w:bottom w:val="single" w:sz="4" w:space="0" w:color="auto"/>
              <w:right w:val="single" w:sz="4" w:space="0" w:color="auto"/>
            </w:tcBorders>
            <w:vAlign w:val="center"/>
          </w:tcPr>
          <w:p w14:paraId="59D4C469" w14:textId="53D15994" w:rsidR="0062614E" w:rsidRPr="006029A7" w:rsidRDefault="0062614E" w:rsidP="0062614E">
            <w:pPr>
              <w:rPr>
                <w:sz w:val="22"/>
              </w:rPr>
            </w:pPr>
            <w:r w:rsidRPr="006029A7">
              <w:rPr>
                <w:sz w:val="22"/>
              </w:rPr>
              <w:t>1074,2</w:t>
            </w:r>
          </w:p>
        </w:tc>
        <w:tc>
          <w:tcPr>
            <w:tcW w:w="414" w:type="pct"/>
            <w:tcBorders>
              <w:top w:val="single" w:sz="4" w:space="0" w:color="auto"/>
              <w:left w:val="single" w:sz="4" w:space="0" w:color="auto"/>
              <w:bottom w:val="single" w:sz="4" w:space="0" w:color="auto"/>
              <w:right w:val="single" w:sz="4" w:space="0" w:color="auto"/>
            </w:tcBorders>
            <w:vAlign w:val="center"/>
          </w:tcPr>
          <w:p w14:paraId="527FDDC4" w14:textId="21665ABC" w:rsidR="0062614E" w:rsidRPr="006029A7" w:rsidRDefault="0062614E" w:rsidP="0062614E">
            <w:pPr>
              <w:rPr>
                <w:sz w:val="22"/>
              </w:rPr>
            </w:pPr>
            <w:r w:rsidRPr="006029A7">
              <w:rPr>
                <w:sz w:val="22"/>
              </w:rPr>
              <w:t>1095,1</w:t>
            </w:r>
          </w:p>
        </w:tc>
        <w:tc>
          <w:tcPr>
            <w:tcW w:w="378" w:type="pct"/>
            <w:tcBorders>
              <w:top w:val="single" w:sz="4" w:space="0" w:color="auto"/>
              <w:left w:val="single" w:sz="4" w:space="0" w:color="auto"/>
              <w:bottom w:val="single" w:sz="4" w:space="0" w:color="auto"/>
              <w:right w:val="single" w:sz="4" w:space="0" w:color="auto"/>
            </w:tcBorders>
            <w:vAlign w:val="center"/>
          </w:tcPr>
          <w:p w14:paraId="44C00985" w14:textId="55C50837" w:rsidR="0062614E" w:rsidRPr="00D55E5F" w:rsidRDefault="0062614E" w:rsidP="0062614E">
            <w:pPr>
              <w:jc w:val="center"/>
              <w:rPr>
                <w:sz w:val="22"/>
              </w:rPr>
            </w:pPr>
            <w:r w:rsidRPr="00D55E5F">
              <w:rPr>
                <w:sz w:val="22"/>
              </w:rPr>
              <w:t>1071,3</w:t>
            </w:r>
          </w:p>
        </w:tc>
        <w:tc>
          <w:tcPr>
            <w:tcW w:w="368" w:type="pct"/>
            <w:tcBorders>
              <w:top w:val="single" w:sz="4" w:space="0" w:color="auto"/>
              <w:left w:val="single" w:sz="4" w:space="0" w:color="auto"/>
              <w:bottom w:val="single" w:sz="4" w:space="0" w:color="auto"/>
              <w:right w:val="single" w:sz="4" w:space="0" w:color="auto"/>
            </w:tcBorders>
            <w:vAlign w:val="center"/>
          </w:tcPr>
          <w:p w14:paraId="42B37639" w14:textId="5A59BBA2" w:rsidR="0062614E" w:rsidRPr="00D55E5F" w:rsidRDefault="0062614E" w:rsidP="0062614E">
            <w:pPr>
              <w:jc w:val="center"/>
              <w:rPr>
                <w:sz w:val="22"/>
              </w:rPr>
            </w:pPr>
            <w:r w:rsidRPr="00D55E5F">
              <w:rPr>
                <w:sz w:val="22"/>
              </w:rPr>
              <w:t>1072,3</w:t>
            </w:r>
          </w:p>
        </w:tc>
        <w:tc>
          <w:tcPr>
            <w:tcW w:w="513" w:type="pct"/>
            <w:tcBorders>
              <w:top w:val="single" w:sz="4" w:space="0" w:color="auto"/>
              <w:left w:val="single" w:sz="4" w:space="0" w:color="auto"/>
              <w:bottom w:val="single" w:sz="4" w:space="0" w:color="auto"/>
              <w:right w:val="single" w:sz="4" w:space="0" w:color="auto"/>
            </w:tcBorders>
            <w:vAlign w:val="center"/>
          </w:tcPr>
          <w:p w14:paraId="5E578D51" w14:textId="2E85D8C5" w:rsidR="0062614E" w:rsidRPr="00D55E5F" w:rsidRDefault="001D1ED3" w:rsidP="0062614E">
            <w:pPr>
              <w:jc w:val="center"/>
              <w:rPr>
                <w:sz w:val="22"/>
              </w:rPr>
            </w:pPr>
            <w:r w:rsidRPr="001D1ED3">
              <w:rPr>
                <w:sz w:val="22"/>
              </w:rPr>
              <w:t>1089</w:t>
            </w:r>
            <w:r w:rsidR="0062614E" w:rsidRPr="001D1ED3">
              <w:rPr>
                <w:sz w:val="22"/>
              </w:rPr>
              <w:t>,</w:t>
            </w:r>
            <w:r>
              <w:rPr>
                <w:sz w:val="22"/>
              </w:rPr>
              <w:t>25</w:t>
            </w:r>
          </w:p>
        </w:tc>
      </w:tr>
      <w:tr w:rsidR="0062614E" w:rsidRPr="00671070" w14:paraId="46C163BA" w14:textId="1B27F7D4" w:rsidTr="001D1ED3">
        <w:trPr>
          <w:trHeight w:val="20"/>
          <w:jc w:val="center"/>
        </w:trPr>
        <w:tc>
          <w:tcPr>
            <w:tcW w:w="837" w:type="pct"/>
            <w:tcBorders>
              <w:top w:val="single" w:sz="4" w:space="0" w:color="auto"/>
              <w:left w:val="single" w:sz="4" w:space="0" w:color="auto"/>
              <w:bottom w:val="single" w:sz="4" w:space="0" w:color="auto"/>
              <w:right w:val="single" w:sz="4" w:space="0" w:color="auto"/>
            </w:tcBorders>
            <w:vAlign w:val="center"/>
          </w:tcPr>
          <w:p w14:paraId="4BEA62DE" w14:textId="77777777" w:rsidR="0062614E" w:rsidRPr="00331417" w:rsidRDefault="0062614E" w:rsidP="0062614E">
            <w:pPr>
              <w:rPr>
                <w:rFonts w:eastAsia="Calibri"/>
                <w:sz w:val="22"/>
                <w:lang w:eastAsia="en-US"/>
              </w:rPr>
            </w:pPr>
            <w:r w:rsidRPr="00331417">
              <w:rPr>
                <w:rFonts w:eastAsia="Calibri"/>
                <w:sz w:val="22"/>
                <w:lang w:eastAsia="en-US"/>
              </w:rPr>
              <w:t>ветхое и аварийное жилье</w:t>
            </w:r>
          </w:p>
        </w:tc>
        <w:tc>
          <w:tcPr>
            <w:tcW w:w="424" w:type="pct"/>
            <w:tcBorders>
              <w:top w:val="single" w:sz="4" w:space="0" w:color="auto"/>
              <w:left w:val="single" w:sz="4" w:space="0" w:color="auto"/>
              <w:bottom w:val="single" w:sz="4" w:space="0" w:color="auto"/>
              <w:right w:val="single" w:sz="4" w:space="0" w:color="auto"/>
            </w:tcBorders>
            <w:vAlign w:val="center"/>
          </w:tcPr>
          <w:p w14:paraId="79DFC30D" w14:textId="77777777" w:rsidR="0062614E" w:rsidRPr="00331417" w:rsidRDefault="0062614E" w:rsidP="0062614E">
            <w:pPr>
              <w:jc w:val="center"/>
              <w:rPr>
                <w:rFonts w:eastAsia="Calibri"/>
                <w:sz w:val="22"/>
                <w:lang w:eastAsia="en-US"/>
              </w:rPr>
            </w:pPr>
            <w:r w:rsidRPr="00331417">
              <w:rPr>
                <w:rFonts w:eastAsia="Calibri"/>
                <w:sz w:val="22"/>
                <w:lang w:eastAsia="en-US"/>
              </w:rPr>
              <w:t>тыс. кв. м.</w:t>
            </w:r>
          </w:p>
        </w:tc>
        <w:tc>
          <w:tcPr>
            <w:tcW w:w="408" w:type="pct"/>
            <w:tcBorders>
              <w:top w:val="single" w:sz="4" w:space="0" w:color="auto"/>
              <w:left w:val="single" w:sz="4" w:space="0" w:color="auto"/>
              <w:bottom w:val="single" w:sz="4" w:space="0" w:color="auto"/>
              <w:right w:val="single" w:sz="4" w:space="0" w:color="auto"/>
            </w:tcBorders>
            <w:vAlign w:val="center"/>
          </w:tcPr>
          <w:p w14:paraId="184AB2DA" w14:textId="77777777" w:rsidR="0062614E" w:rsidRPr="00331417" w:rsidRDefault="0062614E" w:rsidP="0062614E">
            <w:pPr>
              <w:jc w:val="center"/>
              <w:rPr>
                <w:rFonts w:eastAsia="Calibri"/>
                <w:sz w:val="22"/>
                <w:lang w:eastAsia="en-US"/>
              </w:rPr>
            </w:pPr>
            <w:r w:rsidRPr="00331417">
              <w:rPr>
                <w:rFonts w:eastAsia="Calibri"/>
                <w:sz w:val="22"/>
                <w:lang w:eastAsia="en-US"/>
              </w:rPr>
              <w:t>77,25</w:t>
            </w:r>
          </w:p>
        </w:tc>
        <w:tc>
          <w:tcPr>
            <w:tcW w:w="414" w:type="pct"/>
            <w:tcBorders>
              <w:top w:val="single" w:sz="4" w:space="0" w:color="auto"/>
              <w:left w:val="single" w:sz="4" w:space="0" w:color="auto"/>
              <w:bottom w:val="single" w:sz="4" w:space="0" w:color="auto"/>
              <w:right w:val="single" w:sz="4" w:space="0" w:color="auto"/>
            </w:tcBorders>
            <w:vAlign w:val="center"/>
          </w:tcPr>
          <w:p w14:paraId="04BC02AE" w14:textId="77777777" w:rsidR="0062614E" w:rsidRPr="006029A7" w:rsidRDefault="0062614E" w:rsidP="0062614E">
            <w:pPr>
              <w:jc w:val="center"/>
              <w:rPr>
                <w:rFonts w:eastAsia="Calibri"/>
                <w:sz w:val="22"/>
                <w:lang w:eastAsia="en-US"/>
              </w:rPr>
            </w:pPr>
            <w:r w:rsidRPr="006029A7">
              <w:rPr>
                <w:rFonts w:eastAsia="Calibri"/>
                <w:sz w:val="22"/>
                <w:lang w:eastAsia="en-US"/>
              </w:rPr>
              <w:t>68,54</w:t>
            </w:r>
          </w:p>
        </w:tc>
        <w:tc>
          <w:tcPr>
            <w:tcW w:w="414" w:type="pct"/>
            <w:tcBorders>
              <w:top w:val="single" w:sz="4" w:space="0" w:color="auto"/>
              <w:left w:val="single" w:sz="4" w:space="0" w:color="auto"/>
              <w:bottom w:val="single" w:sz="4" w:space="0" w:color="auto"/>
              <w:right w:val="single" w:sz="4" w:space="0" w:color="auto"/>
            </w:tcBorders>
            <w:vAlign w:val="center"/>
          </w:tcPr>
          <w:p w14:paraId="3BBF8A81" w14:textId="77777777" w:rsidR="0062614E" w:rsidRPr="006029A7" w:rsidRDefault="0062614E" w:rsidP="0062614E">
            <w:pPr>
              <w:jc w:val="center"/>
              <w:rPr>
                <w:rFonts w:eastAsia="Calibri"/>
                <w:sz w:val="22"/>
                <w:lang w:eastAsia="en-US"/>
              </w:rPr>
            </w:pPr>
            <w:r w:rsidRPr="006029A7">
              <w:rPr>
                <w:rFonts w:eastAsia="Calibri"/>
                <w:sz w:val="22"/>
                <w:lang w:eastAsia="en-US"/>
              </w:rPr>
              <w:t>63,6</w:t>
            </w:r>
          </w:p>
        </w:tc>
        <w:tc>
          <w:tcPr>
            <w:tcW w:w="415" w:type="pct"/>
            <w:tcBorders>
              <w:top w:val="single" w:sz="4" w:space="0" w:color="auto"/>
              <w:left w:val="single" w:sz="4" w:space="0" w:color="auto"/>
              <w:bottom w:val="single" w:sz="4" w:space="0" w:color="auto"/>
              <w:right w:val="single" w:sz="4" w:space="0" w:color="auto"/>
            </w:tcBorders>
            <w:vAlign w:val="center"/>
          </w:tcPr>
          <w:p w14:paraId="3E3140AB" w14:textId="77777777" w:rsidR="0062614E" w:rsidRPr="006029A7" w:rsidRDefault="0062614E" w:rsidP="0062614E">
            <w:pPr>
              <w:jc w:val="center"/>
              <w:rPr>
                <w:rFonts w:eastAsia="Calibri"/>
                <w:sz w:val="22"/>
                <w:lang w:eastAsia="en-US"/>
              </w:rPr>
            </w:pPr>
            <w:r w:rsidRPr="006029A7">
              <w:rPr>
                <w:rFonts w:eastAsia="Calibri"/>
                <w:sz w:val="22"/>
                <w:lang w:eastAsia="en-US"/>
              </w:rPr>
              <w:t>60,4</w:t>
            </w:r>
          </w:p>
        </w:tc>
        <w:tc>
          <w:tcPr>
            <w:tcW w:w="415" w:type="pct"/>
            <w:tcBorders>
              <w:top w:val="single" w:sz="4" w:space="0" w:color="auto"/>
              <w:left w:val="single" w:sz="4" w:space="0" w:color="auto"/>
              <w:bottom w:val="single" w:sz="4" w:space="0" w:color="auto"/>
              <w:right w:val="single" w:sz="4" w:space="0" w:color="auto"/>
            </w:tcBorders>
            <w:vAlign w:val="center"/>
          </w:tcPr>
          <w:p w14:paraId="028AB6BE" w14:textId="77777777" w:rsidR="0062614E" w:rsidRPr="006029A7" w:rsidRDefault="0062614E" w:rsidP="0062614E">
            <w:pPr>
              <w:jc w:val="center"/>
              <w:rPr>
                <w:rFonts w:eastAsia="Calibri"/>
                <w:sz w:val="22"/>
              </w:rPr>
            </w:pPr>
            <w:r w:rsidRPr="006029A7">
              <w:rPr>
                <w:rFonts w:eastAsia="Calibri"/>
                <w:sz w:val="22"/>
              </w:rPr>
              <w:t>57,07</w:t>
            </w:r>
          </w:p>
        </w:tc>
        <w:tc>
          <w:tcPr>
            <w:tcW w:w="414" w:type="pct"/>
            <w:tcBorders>
              <w:top w:val="single" w:sz="4" w:space="0" w:color="auto"/>
              <w:left w:val="single" w:sz="4" w:space="0" w:color="auto"/>
              <w:bottom w:val="single" w:sz="4" w:space="0" w:color="auto"/>
              <w:right w:val="single" w:sz="4" w:space="0" w:color="auto"/>
            </w:tcBorders>
            <w:vAlign w:val="center"/>
          </w:tcPr>
          <w:p w14:paraId="1E91499A" w14:textId="36C3231E" w:rsidR="0062614E" w:rsidRPr="006029A7" w:rsidRDefault="0062614E" w:rsidP="0062614E">
            <w:pPr>
              <w:jc w:val="center"/>
              <w:rPr>
                <w:rFonts w:eastAsia="Calibri"/>
                <w:sz w:val="22"/>
                <w:lang w:eastAsia="en-US"/>
              </w:rPr>
            </w:pPr>
            <w:r>
              <w:rPr>
                <w:rFonts w:eastAsia="Calibri"/>
                <w:sz w:val="22"/>
                <w:lang w:eastAsia="en-US"/>
              </w:rPr>
              <w:t>53,16</w:t>
            </w:r>
          </w:p>
        </w:tc>
        <w:tc>
          <w:tcPr>
            <w:tcW w:w="378" w:type="pct"/>
            <w:tcBorders>
              <w:top w:val="single" w:sz="4" w:space="0" w:color="auto"/>
              <w:left w:val="single" w:sz="4" w:space="0" w:color="auto"/>
              <w:bottom w:val="single" w:sz="4" w:space="0" w:color="auto"/>
              <w:right w:val="single" w:sz="4" w:space="0" w:color="auto"/>
            </w:tcBorders>
            <w:vAlign w:val="center"/>
          </w:tcPr>
          <w:p w14:paraId="4B513220" w14:textId="1AF184EA" w:rsidR="0062614E" w:rsidRPr="00D55E5F" w:rsidRDefault="0062614E" w:rsidP="0062614E">
            <w:pPr>
              <w:jc w:val="center"/>
              <w:rPr>
                <w:rFonts w:eastAsia="Calibri"/>
                <w:sz w:val="22"/>
                <w:lang w:eastAsia="en-US"/>
              </w:rPr>
            </w:pPr>
            <w:r w:rsidRPr="00D55E5F">
              <w:rPr>
                <w:rFonts w:eastAsia="Calibri"/>
                <w:sz w:val="22"/>
                <w:lang w:eastAsia="en-US"/>
              </w:rPr>
              <w:t>48,3</w:t>
            </w:r>
          </w:p>
        </w:tc>
        <w:tc>
          <w:tcPr>
            <w:tcW w:w="368" w:type="pct"/>
            <w:tcBorders>
              <w:top w:val="single" w:sz="4" w:space="0" w:color="auto"/>
              <w:left w:val="single" w:sz="4" w:space="0" w:color="auto"/>
              <w:bottom w:val="single" w:sz="4" w:space="0" w:color="auto"/>
              <w:right w:val="single" w:sz="4" w:space="0" w:color="auto"/>
            </w:tcBorders>
            <w:vAlign w:val="center"/>
          </w:tcPr>
          <w:p w14:paraId="07403577" w14:textId="3F802AAA" w:rsidR="0062614E" w:rsidRPr="00D55E5F" w:rsidRDefault="0062614E" w:rsidP="0062614E">
            <w:pPr>
              <w:jc w:val="center"/>
              <w:rPr>
                <w:rFonts w:eastAsia="Calibri"/>
                <w:sz w:val="22"/>
                <w:lang w:eastAsia="en-US"/>
              </w:rPr>
            </w:pPr>
            <w:r w:rsidRPr="00D55E5F">
              <w:rPr>
                <w:rFonts w:eastAsia="Calibri"/>
                <w:sz w:val="22"/>
                <w:lang w:eastAsia="en-US"/>
              </w:rPr>
              <w:t>43,3</w:t>
            </w:r>
          </w:p>
        </w:tc>
        <w:tc>
          <w:tcPr>
            <w:tcW w:w="513" w:type="pct"/>
            <w:tcBorders>
              <w:top w:val="single" w:sz="4" w:space="0" w:color="auto"/>
              <w:left w:val="single" w:sz="4" w:space="0" w:color="auto"/>
              <w:bottom w:val="single" w:sz="4" w:space="0" w:color="auto"/>
              <w:right w:val="single" w:sz="4" w:space="0" w:color="auto"/>
            </w:tcBorders>
            <w:vAlign w:val="center"/>
          </w:tcPr>
          <w:p w14:paraId="16806779" w14:textId="17046ED9" w:rsidR="0062614E" w:rsidRPr="00D55E5F" w:rsidRDefault="0062614E" w:rsidP="0062614E">
            <w:pPr>
              <w:jc w:val="center"/>
              <w:rPr>
                <w:rFonts w:eastAsia="Calibri"/>
                <w:sz w:val="22"/>
                <w:lang w:eastAsia="en-US"/>
              </w:rPr>
            </w:pPr>
            <w:r>
              <w:rPr>
                <w:rFonts w:eastAsia="Calibri"/>
                <w:sz w:val="22"/>
                <w:lang w:eastAsia="en-US"/>
              </w:rPr>
              <w:t>28,4</w:t>
            </w:r>
          </w:p>
        </w:tc>
      </w:tr>
      <w:tr w:rsidR="0062614E" w:rsidRPr="00671070" w14:paraId="6CF1C132" w14:textId="32688836" w:rsidTr="001D1ED3">
        <w:trPr>
          <w:trHeight w:val="20"/>
          <w:jc w:val="center"/>
        </w:trPr>
        <w:tc>
          <w:tcPr>
            <w:tcW w:w="837" w:type="pct"/>
            <w:tcBorders>
              <w:top w:val="single" w:sz="4" w:space="0" w:color="auto"/>
              <w:left w:val="single" w:sz="4" w:space="0" w:color="auto"/>
              <w:bottom w:val="single" w:sz="4" w:space="0" w:color="auto"/>
              <w:right w:val="single" w:sz="4" w:space="0" w:color="auto"/>
            </w:tcBorders>
            <w:vAlign w:val="center"/>
          </w:tcPr>
          <w:p w14:paraId="041BABB1" w14:textId="77777777" w:rsidR="0062614E" w:rsidRPr="00331417" w:rsidRDefault="0062614E" w:rsidP="0062614E">
            <w:pPr>
              <w:rPr>
                <w:rFonts w:eastAsia="Calibri"/>
                <w:sz w:val="22"/>
                <w:lang w:eastAsia="en-US"/>
              </w:rPr>
            </w:pPr>
            <w:r w:rsidRPr="00331417">
              <w:rPr>
                <w:rFonts w:eastAsia="Calibri"/>
                <w:sz w:val="22"/>
                <w:lang w:eastAsia="en-US"/>
              </w:rPr>
              <w:t>Доля ветхого и аварийного жилья в общем объеме жилищного фонда</w:t>
            </w:r>
          </w:p>
        </w:tc>
        <w:tc>
          <w:tcPr>
            <w:tcW w:w="424" w:type="pct"/>
            <w:tcBorders>
              <w:top w:val="single" w:sz="4" w:space="0" w:color="auto"/>
              <w:left w:val="single" w:sz="4" w:space="0" w:color="auto"/>
              <w:bottom w:val="single" w:sz="4" w:space="0" w:color="auto"/>
              <w:right w:val="single" w:sz="4" w:space="0" w:color="auto"/>
            </w:tcBorders>
            <w:vAlign w:val="center"/>
          </w:tcPr>
          <w:p w14:paraId="349665F7" w14:textId="77777777" w:rsidR="0062614E" w:rsidRPr="00331417" w:rsidRDefault="0062614E" w:rsidP="0062614E">
            <w:pPr>
              <w:jc w:val="center"/>
              <w:rPr>
                <w:rFonts w:eastAsia="Calibri"/>
                <w:sz w:val="22"/>
                <w:lang w:eastAsia="en-US"/>
              </w:rPr>
            </w:pPr>
            <w:r w:rsidRPr="00331417">
              <w:rPr>
                <w:rFonts w:eastAsia="Calibri"/>
                <w:sz w:val="22"/>
                <w:lang w:eastAsia="en-US"/>
              </w:rPr>
              <w:t>%</w:t>
            </w:r>
          </w:p>
        </w:tc>
        <w:tc>
          <w:tcPr>
            <w:tcW w:w="408" w:type="pct"/>
            <w:tcBorders>
              <w:top w:val="single" w:sz="4" w:space="0" w:color="auto"/>
              <w:left w:val="single" w:sz="4" w:space="0" w:color="auto"/>
              <w:bottom w:val="single" w:sz="4" w:space="0" w:color="auto"/>
              <w:right w:val="single" w:sz="4" w:space="0" w:color="auto"/>
            </w:tcBorders>
            <w:vAlign w:val="center"/>
          </w:tcPr>
          <w:p w14:paraId="08D28535" w14:textId="77777777" w:rsidR="0062614E" w:rsidRPr="00331417" w:rsidRDefault="0062614E" w:rsidP="0062614E">
            <w:pPr>
              <w:jc w:val="center"/>
              <w:rPr>
                <w:rFonts w:eastAsia="Calibri"/>
                <w:sz w:val="22"/>
                <w:lang w:eastAsia="en-US"/>
              </w:rPr>
            </w:pPr>
            <w:r w:rsidRPr="00331417">
              <w:rPr>
                <w:rFonts w:eastAsia="Calibri"/>
                <w:sz w:val="22"/>
                <w:lang w:eastAsia="en-US"/>
              </w:rPr>
              <w:t>7,6</w:t>
            </w:r>
          </w:p>
        </w:tc>
        <w:tc>
          <w:tcPr>
            <w:tcW w:w="414" w:type="pct"/>
            <w:tcBorders>
              <w:top w:val="single" w:sz="4" w:space="0" w:color="auto"/>
              <w:left w:val="single" w:sz="4" w:space="0" w:color="auto"/>
              <w:bottom w:val="single" w:sz="4" w:space="0" w:color="auto"/>
              <w:right w:val="single" w:sz="4" w:space="0" w:color="auto"/>
            </w:tcBorders>
            <w:vAlign w:val="center"/>
          </w:tcPr>
          <w:p w14:paraId="0F4CF8E1" w14:textId="77777777" w:rsidR="0062614E" w:rsidRPr="00331417" w:rsidRDefault="0062614E" w:rsidP="0062614E">
            <w:pPr>
              <w:jc w:val="center"/>
              <w:rPr>
                <w:rFonts w:eastAsia="Calibri"/>
                <w:sz w:val="22"/>
                <w:lang w:eastAsia="en-US"/>
              </w:rPr>
            </w:pPr>
            <w:r w:rsidRPr="00331417">
              <w:rPr>
                <w:rFonts w:eastAsia="Calibri"/>
                <w:sz w:val="22"/>
                <w:lang w:eastAsia="en-US"/>
              </w:rPr>
              <w:t>6,7</w:t>
            </w:r>
          </w:p>
        </w:tc>
        <w:tc>
          <w:tcPr>
            <w:tcW w:w="414" w:type="pct"/>
            <w:tcBorders>
              <w:top w:val="single" w:sz="4" w:space="0" w:color="auto"/>
              <w:left w:val="single" w:sz="4" w:space="0" w:color="auto"/>
              <w:bottom w:val="single" w:sz="4" w:space="0" w:color="auto"/>
              <w:right w:val="single" w:sz="4" w:space="0" w:color="auto"/>
            </w:tcBorders>
            <w:vAlign w:val="center"/>
          </w:tcPr>
          <w:p w14:paraId="16F4932D" w14:textId="77777777" w:rsidR="0062614E" w:rsidRPr="00331417" w:rsidRDefault="0062614E" w:rsidP="0062614E">
            <w:pPr>
              <w:jc w:val="center"/>
              <w:rPr>
                <w:rFonts w:eastAsia="Calibri"/>
                <w:sz w:val="22"/>
                <w:lang w:eastAsia="en-US"/>
              </w:rPr>
            </w:pPr>
            <w:r w:rsidRPr="00331417">
              <w:rPr>
                <w:rFonts w:eastAsia="Calibri"/>
                <w:sz w:val="22"/>
                <w:lang w:eastAsia="en-US"/>
              </w:rPr>
              <w:t>6,1</w:t>
            </w:r>
          </w:p>
        </w:tc>
        <w:tc>
          <w:tcPr>
            <w:tcW w:w="415" w:type="pct"/>
            <w:tcBorders>
              <w:top w:val="single" w:sz="4" w:space="0" w:color="auto"/>
              <w:left w:val="single" w:sz="4" w:space="0" w:color="auto"/>
              <w:bottom w:val="single" w:sz="4" w:space="0" w:color="auto"/>
              <w:right w:val="single" w:sz="4" w:space="0" w:color="auto"/>
            </w:tcBorders>
            <w:vAlign w:val="center"/>
          </w:tcPr>
          <w:p w14:paraId="3FBEEB1B" w14:textId="77777777" w:rsidR="0062614E" w:rsidRPr="00331417" w:rsidRDefault="0062614E" w:rsidP="0062614E">
            <w:pPr>
              <w:jc w:val="center"/>
              <w:rPr>
                <w:rFonts w:eastAsia="Calibri"/>
                <w:sz w:val="22"/>
                <w:lang w:eastAsia="en-US"/>
              </w:rPr>
            </w:pPr>
            <w:r w:rsidRPr="00331417">
              <w:rPr>
                <w:rFonts w:eastAsia="Calibri"/>
                <w:sz w:val="22"/>
                <w:lang w:eastAsia="en-US"/>
              </w:rPr>
              <w:t>5,8</w:t>
            </w:r>
          </w:p>
        </w:tc>
        <w:tc>
          <w:tcPr>
            <w:tcW w:w="415" w:type="pct"/>
            <w:tcBorders>
              <w:top w:val="single" w:sz="4" w:space="0" w:color="auto"/>
              <w:left w:val="single" w:sz="4" w:space="0" w:color="auto"/>
              <w:bottom w:val="single" w:sz="4" w:space="0" w:color="auto"/>
              <w:right w:val="single" w:sz="4" w:space="0" w:color="auto"/>
            </w:tcBorders>
            <w:vAlign w:val="center"/>
          </w:tcPr>
          <w:p w14:paraId="1A4E48C5" w14:textId="77777777" w:rsidR="0062614E" w:rsidRPr="00331417" w:rsidRDefault="0062614E" w:rsidP="0062614E">
            <w:pPr>
              <w:jc w:val="center"/>
              <w:rPr>
                <w:rFonts w:eastAsia="Calibri"/>
                <w:sz w:val="22"/>
              </w:rPr>
            </w:pPr>
            <w:r w:rsidRPr="00331417">
              <w:rPr>
                <w:rFonts w:eastAsia="Calibri"/>
                <w:sz w:val="22"/>
              </w:rPr>
              <w:t>5,3</w:t>
            </w:r>
          </w:p>
        </w:tc>
        <w:tc>
          <w:tcPr>
            <w:tcW w:w="414" w:type="pct"/>
            <w:tcBorders>
              <w:top w:val="single" w:sz="4" w:space="0" w:color="auto"/>
              <w:left w:val="single" w:sz="4" w:space="0" w:color="auto"/>
              <w:bottom w:val="single" w:sz="4" w:space="0" w:color="auto"/>
              <w:right w:val="single" w:sz="4" w:space="0" w:color="auto"/>
            </w:tcBorders>
            <w:vAlign w:val="center"/>
          </w:tcPr>
          <w:p w14:paraId="484A7EDD" w14:textId="16973279" w:rsidR="0062614E" w:rsidRPr="006029A7" w:rsidRDefault="0062614E" w:rsidP="0062614E">
            <w:pPr>
              <w:jc w:val="center"/>
              <w:rPr>
                <w:rFonts w:eastAsia="Calibri"/>
                <w:sz w:val="22"/>
                <w:lang w:eastAsia="en-US"/>
              </w:rPr>
            </w:pPr>
            <w:r>
              <w:rPr>
                <w:rFonts w:eastAsia="Calibri"/>
                <w:sz w:val="22"/>
                <w:lang w:eastAsia="en-US"/>
              </w:rPr>
              <w:t>4,8</w:t>
            </w:r>
          </w:p>
        </w:tc>
        <w:tc>
          <w:tcPr>
            <w:tcW w:w="378" w:type="pct"/>
            <w:tcBorders>
              <w:top w:val="single" w:sz="4" w:space="0" w:color="auto"/>
              <w:left w:val="single" w:sz="4" w:space="0" w:color="auto"/>
              <w:bottom w:val="single" w:sz="4" w:space="0" w:color="auto"/>
              <w:right w:val="single" w:sz="4" w:space="0" w:color="auto"/>
            </w:tcBorders>
            <w:vAlign w:val="center"/>
          </w:tcPr>
          <w:p w14:paraId="73FD1F63" w14:textId="74B577D3" w:rsidR="0062614E" w:rsidRPr="00D55E5F" w:rsidRDefault="0062614E" w:rsidP="0062614E">
            <w:pPr>
              <w:jc w:val="center"/>
              <w:rPr>
                <w:rFonts w:eastAsia="Calibri"/>
                <w:sz w:val="22"/>
                <w:lang w:eastAsia="en-US"/>
              </w:rPr>
            </w:pPr>
            <w:r w:rsidRPr="00D55E5F">
              <w:rPr>
                <w:rFonts w:eastAsia="Calibri"/>
                <w:sz w:val="22"/>
                <w:lang w:eastAsia="en-US"/>
              </w:rPr>
              <w:t>4,5</w:t>
            </w:r>
          </w:p>
        </w:tc>
        <w:tc>
          <w:tcPr>
            <w:tcW w:w="368" w:type="pct"/>
            <w:tcBorders>
              <w:top w:val="single" w:sz="4" w:space="0" w:color="auto"/>
              <w:left w:val="single" w:sz="4" w:space="0" w:color="auto"/>
              <w:bottom w:val="single" w:sz="4" w:space="0" w:color="auto"/>
              <w:right w:val="single" w:sz="4" w:space="0" w:color="auto"/>
            </w:tcBorders>
            <w:vAlign w:val="center"/>
          </w:tcPr>
          <w:p w14:paraId="1FE602D8" w14:textId="32F19C6B" w:rsidR="0062614E" w:rsidRPr="00D55E5F" w:rsidRDefault="0062614E" w:rsidP="0062614E">
            <w:pPr>
              <w:jc w:val="center"/>
              <w:rPr>
                <w:rFonts w:eastAsia="Calibri"/>
                <w:sz w:val="22"/>
                <w:lang w:eastAsia="en-US"/>
              </w:rPr>
            </w:pPr>
            <w:r w:rsidRPr="00D55E5F">
              <w:rPr>
                <w:rFonts w:eastAsia="Calibri"/>
                <w:sz w:val="22"/>
                <w:lang w:eastAsia="en-US"/>
              </w:rPr>
              <w:t>4,03</w:t>
            </w:r>
          </w:p>
        </w:tc>
        <w:tc>
          <w:tcPr>
            <w:tcW w:w="513" w:type="pct"/>
            <w:tcBorders>
              <w:top w:val="single" w:sz="4" w:space="0" w:color="auto"/>
              <w:left w:val="single" w:sz="4" w:space="0" w:color="auto"/>
              <w:bottom w:val="single" w:sz="4" w:space="0" w:color="auto"/>
              <w:right w:val="single" w:sz="4" w:space="0" w:color="auto"/>
            </w:tcBorders>
            <w:vAlign w:val="center"/>
          </w:tcPr>
          <w:p w14:paraId="5CF24425" w14:textId="029DAEEF" w:rsidR="0062614E" w:rsidRPr="00D55E5F" w:rsidRDefault="001D1ED3" w:rsidP="0062614E">
            <w:pPr>
              <w:jc w:val="center"/>
              <w:rPr>
                <w:rFonts w:eastAsia="Calibri"/>
                <w:sz w:val="22"/>
                <w:lang w:eastAsia="en-US"/>
              </w:rPr>
            </w:pPr>
            <w:r>
              <w:rPr>
                <w:rFonts w:eastAsia="Calibri"/>
                <w:sz w:val="22"/>
                <w:lang w:eastAsia="en-US"/>
              </w:rPr>
              <w:t>2,6</w:t>
            </w:r>
          </w:p>
        </w:tc>
      </w:tr>
    </w:tbl>
    <w:p w14:paraId="118D7DFF" w14:textId="77777777" w:rsidR="00ED590A" w:rsidRPr="00331417" w:rsidRDefault="00ED590A" w:rsidP="00ED590A">
      <w:pPr>
        <w:ind w:firstLine="680"/>
        <w:jc w:val="both"/>
        <w:rPr>
          <w:rFonts w:eastAsia="Calibri"/>
          <w:sz w:val="20"/>
          <w:szCs w:val="20"/>
          <w:lang w:eastAsia="en-US"/>
        </w:rPr>
      </w:pPr>
      <w:r w:rsidRPr="00331417">
        <w:rPr>
          <w:rFonts w:eastAsia="Calibri"/>
          <w:sz w:val="20"/>
          <w:szCs w:val="20"/>
          <w:lang w:eastAsia="en-US"/>
        </w:rPr>
        <w:t>Источник: Росстат</w:t>
      </w:r>
    </w:p>
    <w:p w14:paraId="7C276996" w14:textId="1E2A544C" w:rsidR="00ED590A" w:rsidRDefault="00ED590A" w:rsidP="00ED590A">
      <w:pPr>
        <w:jc w:val="both"/>
      </w:pPr>
      <w:r>
        <w:t xml:space="preserve">Проектом внесения изменений в генеральный план города Когалыма предусмотрено развитие зоны жилого назначения в северной части населенного пункта г. Когалыма на свободных от застройки территориях. Вдоль улицы Дружбы народов проектом формируются кварталы </w:t>
      </w:r>
      <w:proofErr w:type="spellStart"/>
      <w:r>
        <w:t>среднеэтажной</w:t>
      </w:r>
      <w:proofErr w:type="spellEnd"/>
      <w:r>
        <w:t xml:space="preserve"> и многоэтажной жилой застройки до 16 этажей. Вместе с тем, в северо-</w:t>
      </w:r>
      <w:r>
        <w:lastRenderedPageBreak/>
        <w:t xml:space="preserve">западной части жилого массива, у озера проектом формируются кварталы многоэтажной жилой застройки. </w:t>
      </w:r>
    </w:p>
    <w:p w14:paraId="0F0AAA6A" w14:textId="77777777" w:rsidR="00ED590A" w:rsidRDefault="00ED590A" w:rsidP="00ED590A">
      <w:pPr>
        <w:jc w:val="both"/>
      </w:pPr>
      <w:r>
        <w:t>В жилом районе «поселок Пионерный» за счет реконструкции ветхого фонда предусмотрено развитие малоэтажной жилой застройки по ул. Береговая, ул. Набережная, пр-т Нефтяников, ул. Олимпийская. Вдоль улицы Комсомольская, на свободной территории проектом предусмотрена зона малоэтажной жилой застройки. Севернее улицы Широкая (территория поселка СМП-254) получает развитие индивидуальная жилая застройка.</w:t>
      </w:r>
    </w:p>
    <w:p w14:paraId="27384EFE" w14:textId="77777777" w:rsidR="00ED590A" w:rsidRDefault="001154DF" w:rsidP="00ED590A">
      <w:pPr>
        <w:jc w:val="both"/>
      </w:pPr>
      <w:r w:rsidRPr="001154DF">
        <w:t>В границах улиц Таллиннская, Рижская, Вильнюсская планируется снос ветхого и аварийного жилья, с последующей передачей освободившихся земель под индивидуальную жилую застройку. В районе «поселок Фестивальный» так же планируется снос ветхого жилья и передача земель под ИЖС</w:t>
      </w:r>
    </w:p>
    <w:p w14:paraId="363B3FBD" w14:textId="77777777" w:rsidR="00ED590A" w:rsidRDefault="00ED590A" w:rsidP="00ED590A">
      <w:pPr>
        <w:jc w:val="both"/>
      </w:pPr>
      <w:r w:rsidRPr="00711E69">
        <w:t xml:space="preserve">Прогнозная динамика ввода и сноса </w:t>
      </w:r>
      <w:r>
        <w:t xml:space="preserve">жилого фонда, а также ввода административных зданий </w:t>
      </w:r>
      <w:r w:rsidRPr="00711E69">
        <w:t xml:space="preserve">на территории </w:t>
      </w:r>
      <w:r>
        <w:t xml:space="preserve">города Когалыма </w:t>
      </w:r>
      <w:r w:rsidRPr="00711E69">
        <w:t xml:space="preserve">представлена </w:t>
      </w:r>
      <w:r>
        <w:t xml:space="preserve">в таблице 3. </w:t>
      </w:r>
    </w:p>
    <w:p w14:paraId="1A090ADB" w14:textId="0042E1DA" w:rsidR="00ED590A" w:rsidRPr="000F0816" w:rsidRDefault="00ED590A" w:rsidP="00ED590A">
      <w:pPr>
        <w:pStyle w:val="afa"/>
        <w:keepNext/>
        <w:rPr>
          <w:sz w:val="28"/>
          <w:szCs w:val="28"/>
        </w:rPr>
      </w:pPr>
      <w:r w:rsidRPr="000F0816">
        <w:rPr>
          <w:sz w:val="28"/>
          <w:szCs w:val="28"/>
        </w:rPr>
        <w:t xml:space="preserve">Таблица </w:t>
      </w:r>
      <w:r w:rsidR="00AC7643" w:rsidRPr="000F0816">
        <w:rPr>
          <w:sz w:val="28"/>
          <w:szCs w:val="28"/>
        </w:rPr>
        <w:fldChar w:fldCharType="begin"/>
      </w:r>
      <w:r w:rsidRPr="000F0816">
        <w:rPr>
          <w:sz w:val="28"/>
          <w:szCs w:val="28"/>
        </w:rPr>
        <w:instrText xml:space="preserve"> SEQ Таблица \* ARABIC </w:instrText>
      </w:r>
      <w:r w:rsidR="00AC7643" w:rsidRPr="000F0816">
        <w:rPr>
          <w:sz w:val="28"/>
          <w:szCs w:val="28"/>
        </w:rPr>
        <w:fldChar w:fldCharType="separate"/>
      </w:r>
      <w:r w:rsidR="00F11B21">
        <w:rPr>
          <w:noProof/>
          <w:sz w:val="28"/>
          <w:szCs w:val="28"/>
        </w:rPr>
        <w:t>3</w:t>
      </w:r>
      <w:r w:rsidR="00AC7643" w:rsidRPr="000F0816">
        <w:rPr>
          <w:noProof/>
          <w:sz w:val="28"/>
          <w:szCs w:val="28"/>
        </w:rPr>
        <w:fldChar w:fldCharType="end"/>
      </w:r>
      <w:r w:rsidRPr="000F0816">
        <w:rPr>
          <w:sz w:val="28"/>
          <w:szCs w:val="28"/>
        </w:rPr>
        <w:t xml:space="preserve"> – Перспективные показатели изменения площади строительных фондов города Когалыма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4"/>
        <w:gridCol w:w="2772"/>
        <w:gridCol w:w="654"/>
        <w:gridCol w:w="757"/>
        <w:gridCol w:w="876"/>
        <w:gridCol w:w="757"/>
        <w:gridCol w:w="876"/>
        <w:gridCol w:w="996"/>
        <w:gridCol w:w="657"/>
        <w:gridCol w:w="809"/>
      </w:tblGrid>
      <w:tr w:rsidR="00FE19E7" w:rsidRPr="006029A7" w14:paraId="6FD1DC75" w14:textId="77777777" w:rsidTr="005100BD">
        <w:trPr>
          <w:trHeight w:val="774"/>
          <w:tblHeader/>
        </w:trPr>
        <w:tc>
          <w:tcPr>
            <w:tcW w:w="246" w:type="pct"/>
            <w:shd w:val="clear" w:color="auto" w:fill="auto"/>
            <w:vAlign w:val="center"/>
          </w:tcPr>
          <w:p w14:paraId="67F23B30" w14:textId="77777777" w:rsidR="00FE19E7" w:rsidRPr="006029A7" w:rsidRDefault="00FE19E7" w:rsidP="00934AE7">
            <w:pPr>
              <w:pStyle w:val="34"/>
              <w:spacing w:line="240" w:lineRule="auto"/>
              <w:ind w:left="-57" w:right="-57"/>
              <w:jc w:val="center"/>
              <w:rPr>
                <w:rFonts w:ascii="Times New Roman" w:hAnsi="Times New Roman" w:cs="Times New Roman"/>
                <w:b/>
                <w:sz w:val="22"/>
                <w:szCs w:val="22"/>
              </w:rPr>
            </w:pPr>
            <w:r w:rsidRPr="006029A7">
              <w:rPr>
                <w:rFonts w:ascii="Times New Roman" w:hAnsi="Times New Roman" w:cs="Times New Roman"/>
                <w:b/>
                <w:sz w:val="22"/>
                <w:szCs w:val="22"/>
              </w:rPr>
              <w:t>№ п</w:t>
            </w:r>
            <w:r>
              <w:rPr>
                <w:rFonts w:ascii="Times New Roman" w:hAnsi="Times New Roman" w:cs="Times New Roman"/>
                <w:b/>
                <w:sz w:val="22"/>
                <w:szCs w:val="22"/>
              </w:rPr>
              <w:t>/</w:t>
            </w:r>
            <w:r w:rsidRPr="006029A7">
              <w:rPr>
                <w:rFonts w:ascii="Times New Roman" w:hAnsi="Times New Roman" w:cs="Times New Roman"/>
                <w:b/>
                <w:sz w:val="22"/>
                <w:szCs w:val="22"/>
              </w:rPr>
              <w:t>п</w:t>
            </w:r>
          </w:p>
        </w:tc>
        <w:tc>
          <w:tcPr>
            <w:tcW w:w="1440" w:type="pct"/>
            <w:shd w:val="clear" w:color="auto" w:fill="auto"/>
            <w:vAlign w:val="center"/>
          </w:tcPr>
          <w:p w14:paraId="52D59327" w14:textId="77777777" w:rsidR="00FE19E7" w:rsidRPr="006029A7" w:rsidRDefault="00FE19E7" w:rsidP="00934AE7">
            <w:pPr>
              <w:pStyle w:val="34"/>
              <w:spacing w:line="240" w:lineRule="auto"/>
              <w:ind w:left="-57" w:right="-57"/>
              <w:jc w:val="center"/>
              <w:rPr>
                <w:rFonts w:ascii="Times New Roman" w:hAnsi="Times New Roman" w:cs="Times New Roman"/>
                <w:b/>
                <w:sz w:val="22"/>
                <w:szCs w:val="22"/>
              </w:rPr>
            </w:pPr>
            <w:r w:rsidRPr="006029A7">
              <w:rPr>
                <w:rFonts w:ascii="Times New Roman" w:hAnsi="Times New Roman" w:cs="Times New Roman"/>
                <w:b/>
                <w:sz w:val="22"/>
                <w:szCs w:val="22"/>
              </w:rPr>
              <w:t>Показатели</w:t>
            </w:r>
          </w:p>
        </w:tc>
        <w:tc>
          <w:tcPr>
            <w:tcW w:w="340" w:type="pct"/>
            <w:shd w:val="clear" w:color="auto" w:fill="auto"/>
            <w:vAlign w:val="center"/>
          </w:tcPr>
          <w:p w14:paraId="667B1C87" w14:textId="77777777" w:rsidR="00FE19E7" w:rsidRPr="006029A7" w:rsidRDefault="00FE19E7" w:rsidP="00934AE7">
            <w:pPr>
              <w:pStyle w:val="34"/>
              <w:spacing w:line="240" w:lineRule="auto"/>
              <w:ind w:left="-57" w:right="-57"/>
              <w:jc w:val="center"/>
              <w:rPr>
                <w:rFonts w:ascii="Times New Roman" w:hAnsi="Times New Roman" w:cs="Times New Roman"/>
                <w:b/>
                <w:sz w:val="22"/>
                <w:szCs w:val="22"/>
              </w:rPr>
            </w:pPr>
            <w:r w:rsidRPr="006029A7">
              <w:rPr>
                <w:rFonts w:ascii="Times New Roman" w:hAnsi="Times New Roman" w:cs="Times New Roman"/>
                <w:b/>
                <w:sz w:val="22"/>
                <w:szCs w:val="22"/>
              </w:rPr>
              <w:t>2019</w:t>
            </w:r>
          </w:p>
        </w:tc>
        <w:tc>
          <w:tcPr>
            <w:tcW w:w="393" w:type="pct"/>
            <w:shd w:val="clear" w:color="auto" w:fill="auto"/>
            <w:vAlign w:val="center"/>
          </w:tcPr>
          <w:p w14:paraId="1C024D53" w14:textId="77777777" w:rsidR="00FE19E7" w:rsidRPr="006029A7" w:rsidRDefault="00FE19E7" w:rsidP="00934AE7">
            <w:pPr>
              <w:pStyle w:val="34"/>
              <w:spacing w:line="240" w:lineRule="auto"/>
              <w:ind w:left="-57" w:right="-57"/>
              <w:jc w:val="center"/>
              <w:rPr>
                <w:rFonts w:ascii="Times New Roman" w:hAnsi="Times New Roman" w:cs="Times New Roman"/>
                <w:b/>
                <w:sz w:val="22"/>
                <w:szCs w:val="22"/>
              </w:rPr>
            </w:pPr>
            <w:r w:rsidRPr="006029A7">
              <w:rPr>
                <w:rFonts w:ascii="Times New Roman" w:hAnsi="Times New Roman" w:cs="Times New Roman"/>
                <w:b/>
                <w:sz w:val="22"/>
                <w:szCs w:val="22"/>
              </w:rPr>
              <w:t>2020</w:t>
            </w:r>
          </w:p>
        </w:tc>
        <w:tc>
          <w:tcPr>
            <w:tcW w:w="455" w:type="pct"/>
            <w:shd w:val="clear" w:color="auto" w:fill="auto"/>
            <w:vAlign w:val="center"/>
          </w:tcPr>
          <w:p w14:paraId="1F5D1A4F" w14:textId="77777777" w:rsidR="00FE19E7" w:rsidRPr="006029A7" w:rsidRDefault="00FE19E7" w:rsidP="00934AE7">
            <w:pPr>
              <w:pStyle w:val="34"/>
              <w:spacing w:line="240" w:lineRule="auto"/>
              <w:ind w:left="-57" w:right="-57"/>
              <w:jc w:val="center"/>
              <w:rPr>
                <w:rFonts w:ascii="Times New Roman" w:hAnsi="Times New Roman" w:cs="Times New Roman"/>
                <w:b/>
                <w:sz w:val="22"/>
                <w:szCs w:val="22"/>
              </w:rPr>
            </w:pPr>
            <w:r w:rsidRPr="006029A7">
              <w:rPr>
                <w:rFonts w:ascii="Times New Roman" w:hAnsi="Times New Roman" w:cs="Times New Roman"/>
                <w:b/>
                <w:sz w:val="22"/>
                <w:szCs w:val="22"/>
              </w:rPr>
              <w:t>2021</w:t>
            </w:r>
          </w:p>
        </w:tc>
        <w:tc>
          <w:tcPr>
            <w:tcW w:w="393" w:type="pct"/>
            <w:shd w:val="clear" w:color="auto" w:fill="auto"/>
            <w:vAlign w:val="center"/>
          </w:tcPr>
          <w:p w14:paraId="51C7022B" w14:textId="77777777" w:rsidR="00FE19E7" w:rsidRPr="006029A7" w:rsidRDefault="00FE19E7" w:rsidP="00934AE7">
            <w:pPr>
              <w:pStyle w:val="34"/>
              <w:spacing w:line="240" w:lineRule="auto"/>
              <w:ind w:left="-57" w:right="-57"/>
              <w:jc w:val="center"/>
              <w:rPr>
                <w:rFonts w:ascii="Times New Roman" w:hAnsi="Times New Roman" w:cs="Times New Roman"/>
                <w:b/>
                <w:sz w:val="22"/>
                <w:szCs w:val="22"/>
              </w:rPr>
            </w:pPr>
            <w:r w:rsidRPr="006029A7">
              <w:rPr>
                <w:rFonts w:ascii="Times New Roman" w:hAnsi="Times New Roman" w:cs="Times New Roman"/>
                <w:b/>
                <w:sz w:val="22"/>
                <w:szCs w:val="22"/>
              </w:rPr>
              <w:t>2022</w:t>
            </w:r>
          </w:p>
        </w:tc>
        <w:tc>
          <w:tcPr>
            <w:tcW w:w="455" w:type="pct"/>
            <w:vAlign w:val="center"/>
          </w:tcPr>
          <w:p w14:paraId="79D2849B" w14:textId="4E5F3BD1" w:rsidR="00FE19E7" w:rsidRPr="00FD2BE0" w:rsidRDefault="00FE19E7" w:rsidP="00FE19E7">
            <w:pPr>
              <w:pStyle w:val="34"/>
              <w:spacing w:line="240" w:lineRule="auto"/>
              <w:ind w:left="-57" w:right="-57"/>
              <w:jc w:val="center"/>
              <w:rPr>
                <w:rFonts w:ascii="Times New Roman" w:hAnsi="Times New Roman" w:cs="Times New Roman"/>
                <w:b/>
                <w:sz w:val="22"/>
                <w:szCs w:val="22"/>
              </w:rPr>
            </w:pPr>
            <w:r w:rsidRPr="00FD2BE0">
              <w:rPr>
                <w:rFonts w:ascii="Times New Roman" w:hAnsi="Times New Roman" w:cs="Times New Roman"/>
                <w:b/>
                <w:sz w:val="22"/>
                <w:szCs w:val="22"/>
              </w:rPr>
              <w:t>2023</w:t>
            </w:r>
          </w:p>
        </w:tc>
        <w:tc>
          <w:tcPr>
            <w:tcW w:w="517" w:type="pct"/>
            <w:vAlign w:val="center"/>
          </w:tcPr>
          <w:p w14:paraId="578B752E" w14:textId="0548D47E" w:rsidR="00FE19E7" w:rsidRPr="00FD2BE0" w:rsidRDefault="00FE19E7" w:rsidP="00FE19E7">
            <w:pPr>
              <w:pStyle w:val="34"/>
              <w:spacing w:line="240" w:lineRule="auto"/>
              <w:ind w:left="-57" w:right="-57"/>
              <w:jc w:val="center"/>
              <w:rPr>
                <w:rFonts w:ascii="Times New Roman" w:hAnsi="Times New Roman" w:cs="Times New Roman"/>
                <w:b/>
                <w:sz w:val="22"/>
                <w:szCs w:val="22"/>
              </w:rPr>
            </w:pPr>
            <w:r w:rsidRPr="00FD2BE0">
              <w:rPr>
                <w:rFonts w:ascii="Times New Roman" w:hAnsi="Times New Roman" w:cs="Times New Roman"/>
                <w:b/>
                <w:sz w:val="22"/>
                <w:szCs w:val="22"/>
              </w:rPr>
              <w:t>2024</w:t>
            </w:r>
          </w:p>
        </w:tc>
        <w:tc>
          <w:tcPr>
            <w:tcW w:w="341" w:type="pct"/>
            <w:vAlign w:val="center"/>
          </w:tcPr>
          <w:p w14:paraId="41DD5B11" w14:textId="12BD7FA4" w:rsidR="00FE19E7" w:rsidRPr="00FD2BE0" w:rsidRDefault="00FE19E7" w:rsidP="00FE19E7">
            <w:pPr>
              <w:pStyle w:val="34"/>
              <w:spacing w:line="240" w:lineRule="auto"/>
              <w:ind w:left="-57" w:right="-57"/>
              <w:jc w:val="center"/>
              <w:rPr>
                <w:rFonts w:ascii="Times New Roman" w:hAnsi="Times New Roman" w:cs="Times New Roman"/>
                <w:b/>
                <w:sz w:val="22"/>
                <w:szCs w:val="22"/>
              </w:rPr>
            </w:pPr>
            <w:r w:rsidRPr="00FD2BE0">
              <w:rPr>
                <w:rFonts w:ascii="Times New Roman" w:hAnsi="Times New Roman" w:cs="Times New Roman"/>
                <w:b/>
                <w:sz w:val="22"/>
                <w:szCs w:val="22"/>
              </w:rPr>
              <w:t>2025</w:t>
            </w:r>
          </w:p>
        </w:tc>
        <w:tc>
          <w:tcPr>
            <w:tcW w:w="420" w:type="pct"/>
            <w:shd w:val="clear" w:color="auto" w:fill="auto"/>
            <w:vAlign w:val="center"/>
          </w:tcPr>
          <w:p w14:paraId="5AAB11AC" w14:textId="5D36DDB3" w:rsidR="00FE19E7" w:rsidRPr="00FD2BE0" w:rsidRDefault="00FE19E7" w:rsidP="00934AE7">
            <w:pPr>
              <w:pStyle w:val="34"/>
              <w:spacing w:line="240" w:lineRule="auto"/>
              <w:ind w:left="-57" w:right="-57"/>
              <w:jc w:val="center"/>
              <w:rPr>
                <w:rFonts w:ascii="Times New Roman" w:hAnsi="Times New Roman" w:cs="Times New Roman"/>
                <w:b/>
                <w:sz w:val="22"/>
                <w:szCs w:val="22"/>
              </w:rPr>
            </w:pPr>
            <w:r w:rsidRPr="00FD2BE0">
              <w:rPr>
                <w:rFonts w:ascii="Times New Roman" w:hAnsi="Times New Roman" w:cs="Times New Roman"/>
                <w:b/>
                <w:sz w:val="22"/>
                <w:szCs w:val="22"/>
              </w:rPr>
              <w:t>2026-2035</w:t>
            </w:r>
          </w:p>
        </w:tc>
      </w:tr>
      <w:tr w:rsidR="00FE19E7" w:rsidRPr="006029A7" w14:paraId="6E6340EF" w14:textId="77777777" w:rsidTr="005100BD">
        <w:trPr>
          <w:trHeight w:val="573"/>
        </w:trPr>
        <w:tc>
          <w:tcPr>
            <w:tcW w:w="246" w:type="pct"/>
            <w:shd w:val="clear" w:color="auto" w:fill="auto"/>
            <w:vAlign w:val="center"/>
          </w:tcPr>
          <w:p w14:paraId="610360B3" w14:textId="77777777" w:rsidR="00FE19E7" w:rsidRPr="006029A7" w:rsidRDefault="00FE19E7" w:rsidP="00934AE7">
            <w:pPr>
              <w:ind w:left="-57" w:right="-57"/>
              <w:jc w:val="center"/>
              <w:rPr>
                <w:sz w:val="22"/>
              </w:rPr>
            </w:pPr>
            <w:r w:rsidRPr="006029A7">
              <w:rPr>
                <w:sz w:val="22"/>
              </w:rPr>
              <w:t>1</w:t>
            </w:r>
          </w:p>
        </w:tc>
        <w:tc>
          <w:tcPr>
            <w:tcW w:w="1440" w:type="pct"/>
            <w:shd w:val="clear" w:color="auto" w:fill="auto"/>
            <w:vAlign w:val="center"/>
          </w:tcPr>
          <w:p w14:paraId="59A197F4" w14:textId="77777777" w:rsidR="00FE19E7" w:rsidRPr="006029A7" w:rsidRDefault="00FE19E7" w:rsidP="00934AE7">
            <w:pPr>
              <w:pStyle w:val="aff6"/>
              <w:ind w:left="-57" w:right="-57"/>
              <w:jc w:val="center"/>
              <w:rPr>
                <w:rFonts w:ascii="Times New Roman" w:hAnsi="Times New Roman"/>
                <w:sz w:val="22"/>
                <w:szCs w:val="22"/>
              </w:rPr>
            </w:pPr>
            <w:r w:rsidRPr="006029A7">
              <w:rPr>
                <w:rFonts w:ascii="Times New Roman" w:hAnsi="Times New Roman"/>
                <w:sz w:val="22"/>
                <w:szCs w:val="22"/>
              </w:rPr>
              <w:t xml:space="preserve">Общая площадь </w:t>
            </w:r>
            <w:r>
              <w:rPr>
                <w:rFonts w:ascii="Times New Roman" w:hAnsi="Times New Roman"/>
                <w:sz w:val="22"/>
                <w:szCs w:val="22"/>
              </w:rPr>
              <w:t xml:space="preserve">жилых </w:t>
            </w:r>
            <w:r w:rsidRPr="006029A7">
              <w:rPr>
                <w:rFonts w:ascii="Times New Roman" w:hAnsi="Times New Roman"/>
                <w:sz w:val="22"/>
                <w:szCs w:val="22"/>
              </w:rPr>
              <w:t>зданий (ввод), тыс. кв. м</w:t>
            </w:r>
          </w:p>
        </w:tc>
        <w:tc>
          <w:tcPr>
            <w:tcW w:w="340" w:type="pct"/>
            <w:vAlign w:val="center"/>
          </w:tcPr>
          <w:p w14:paraId="274F5F2F" w14:textId="77777777" w:rsidR="00FE19E7" w:rsidRPr="006029A7" w:rsidRDefault="00FE19E7" w:rsidP="00934AE7">
            <w:pPr>
              <w:ind w:left="-57" w:right="-57"/>
              <w:jc w:val="center"/>
              <w:rPr>
                <w:sz w:val="22"/>
              </w:rPr>
            </w:pPr>
            <w:r w:rsidRPr="006029A7">
              <w:rPr>
                <w:sz w:val="22"/>
              </w:rPr>
              <w:t>44,32</w:t>
            </w:r>
          </w:p>
        </w:tc>
        <w:tc>
          <w:tcPr>
            <w:tcW w:w="393" w:type="pct"/>
            <w:shd w:val="clear" w:color="auto" w:fill="auto"/>
            <w:vAlign w:val="center"/>
          </w:tcPr>
          <w:p w14:paraId="2B034500" w14:textId="77777777" w:rsidR="00FE19E7" w:rsidRPr="006029A7" w:rsidRDefault="00FE19E7" w:rsidP="00934AE7">
            <w:pPr>
              <w:ind w:left="-57" w:right="-57"/>
              <w:jc w:val="center"/>
              <w:rPr>
                <w:sz w:val="22"/>
              </w:rPr>
            </w:pPr>
            <w:r w:rsidRPr="006029A7">
              <w:rPr>
                <w:sz w:val="22"/>
              </w:rPr>
              <w:t>23,45</w:t>
            </w:r>
          </w:p>
        </w:tc>
        <w:tc>
          <w:tcPr>
            <w:tcW w:w="455" w:type="pct"/>
            <w:shd w:val="clear" w:color="auto" w:fill="auto"/>
            <w:vAlign w:val="center"/>
          </w:tcPr>
          <w:p w14:paraId="377AC9F2" w14:textId="3F7E4F4E" w:rsidR="00FE19E7" w:rsidRPr="006029A7" w:rsidRDefault="00720785" w:rsidP="00934AE7">
            <w:pPr>
              <w:ind w:left="-57" w:right="-57"/>
              <w:jc w:val="center"/>
              <w:rPr>
                <w:sz w:val="22"/>
              </w:rPr>
            </w:pPr>
            <w:r>
              <w:rPr>
                <w:sz w:val="22"/>
              </w:rPr>
              <w:t>16,1</w:t>
            </w:r>
          </w:p>
        </w:tc>
        <w:tc>
          <w:tcPr>
            <w:tcW w:w="393" w:type="pct"/>
            <w:shd w:val="clear" w:color="auto" w:fill="auto"/>
            <w:vAlign w:val="center"/>
          </w:tcPr>
          <w:p w14:paraId="7CA2248C" w14:textId="1D520A76" w:rsidR="00FE19E7" w:rsidRPr="006029A7" w:rsidRDefault="00FD2BE0" w:rsidP="00934AE7">
            <w:pPr>
              <w:ind w:left="-57" w:right="-57"/>
              <w:jc w:val="center"/>
              <w:rPr>
                <w:sz w:val="22"/>
              </w:rPr>
            </w:pPr>
            <w:r>
              <w:rPr>
                <w:sz w:val="22"/>
              </w:rPr>
              <w:t>18,0</w:t>
            </w:r>
          </w:p>
        </w:tc>
        <w:tc>
          <w:tcPr>
            <w:tcW w:w="455" w:type="pct"/>
            <w:vAlign w:val="center"/>
          </w:tcPr>
          <w:p w14:paraId="61C09615" w14:textId="445447E7" w:rsidR="00FE19E7" w:rsidRPr="00FD2BE0" w:rsidRDefault="00FD2BE0" w:rsidP="00FE19E7">
            <w:pPr>
              <w:ind w:left="-57" w:right="-57"/>
              <w:jc w:val="center"/>
              <w:rPr>
                <w:sz w:val="22"/>
              </w:rPr>
            </w:pPr>
            <w:r w:rsidRPr="00FD2BE0">
              <w:rPr>
                <w:sz w:val="22"/>
              </w:rPr>
              <w:t>19,5</w:t>
            </w:r>
          </w:p>
        </w:tc>
        <w:tc>
          <w:tcPr>
            <w:tcW w:w="517" w:type="pct"/>
            <w:vAlign w:val="center"/>
          </w:tcPr>
          <w:p w14:paraId="5B2B63DC" w14:textId="42B7BE4F" w:rsidR="00FE19E7" w:rsidRPr="00FD2BE0" w:rsidRDefault="00FD2BE0" w:rsidP="00FE19E7">
            <w:pPr>
              <w:ind w:left="-57" w:right="-57"/>
              <w:jc w:val="center"/>
              <w:rPr>
                <w:sz w:val="22"/>
              </w:rPr>
            </w:pPr>
            <w:r w:rsidRPr="00FD2BE0">
              <w:rPr>
                <w:sz w:val="22"/>
              </w:rPr>
              <w:t>21</w:t>
            </w:r>
          </w:p>
        </w:tc>
        <w:tc>
          <w:tcPr>
            <w:tcW w:w="341" w:type="pct"/>
            <w:vAlign w:val="center"/>
          </w:tcPr>
          <w:p w14:paraId="4262D981" w14:textId="65F5BB32" w:rsidR="00FE19E7" w:rsidRPr="00FD2BE0" w:rsidRDefault="00FD2BE0" w:rsidP="00FE19E7">
            <w:pPr>
              <w:ind w:left="-57" w:right="-57"/>
              <w:jc w:val="center"/>
              <w:rPr>
                <w:sz w:val="22"/>
              </w:rPr>
            </w:pPr>
            <w:r w:rsidRPr="00FD2BE0">
              <w:rPr>
                <w:sz w:val="22"/>
              </w:rPr>
              <w:t>21</w:t>
            </w:r>
          </w:p>
        </w:tc>
        <w:tc>
          <w:tcPr>
            <w:tcW w:w="420" w:type="pct"/>
            <w:shd w:val="clear" w:color="auto" w:fill="auto"/>
            <w:vAlign w:val="center"/>
          </w:tcPr>
          <w:p w14:paraId="736114AE" w14:textId="1752909B" w:rsidR="00FE19E7" w:rsidRPr="00FD2BE0" w:rsidRDefault="00FD2BE0" w:rsidP="00934AE7">
            <w:pPr>
              <w:ind w:left="-57" w:right="-57"/>
              <w:jc w:val="center"/>
              <w:rPr>
                <w:sz w:val="22"/>
              </w:rPr>
            </w:pPr>
            <w:r w:rsidRPr="00FD2BE0">
              <w:rPr>
                <w:sz w:val="22"/>
              </w:rPr>
              <w:t>21</w:t>
            </w:r>
          </w:p>
        </w:tc>
      </w:tr>
      <w:tr w:rsidR="00FE19E7" w:rsidRPr="006029A7" w14:paraId="5616DC7C" w14:textId="77777777" w:rsidTr="005100BD">
        <w:trPr>
          <w:trHeight w:val="539"/>
        </w:trPr>
        <w:tc>
          <w:tcPr>
            <w:tcW w:w="246" w:type="pct"/>
            <w:shd w:val="clear" w:color="auto" w:fill="auto"/>
            <w:vAlign w:val="center"/>
          </w:tcPr>
          <w:p w14:paraId="70BEF60D" w14:textId="77777777" w:rsidR="00FE19E7" w:rsidRPr="006029A7" w:rsidRDefault="00FE19E7" w:rsidP="00934AE7">
            <w:pPr>
              <w:ind w:left="-57" w:right="-57"/>
              <w:jc w:val="center"/>
              <w:rPr>
                <w:sz w:val="22"/>
              </w:rPr>
            </w:pPr>
            <w:r w:rsidRPr="006029A7">
              <w:rPr>
                <w:sz w:val="22"/>
              </w:rPr>
              <w:t>2</w:t>
            </w:r>
          </w:p>
        </w:tc>
        <w:tc>
          <w:tcPr>
            <w:tcW w:w="1440" w:type="pct"/>
            <w:shd w:val="clear" w:color="auto" w:fill="auto"/>
            <w:vAlign w:val="center"/>
          </w:tcPr>
          <w:p w14:paraId="68F239D8" w14:textId="77777777" w:rsidR="00FE19E7" w:rsidRPr="006029A7" w:rsidRDefault="00FE19E7" w:rsidP="00934AE7">
            <w:pPr>
              <w:pStyle w:val="aff6"/>
              <w:ind w:left="-57" w:right="-57"/>
              <w:jc w:val="center"/>
              <w:rPr>
                <w:rFonts w:ascii="Times New Roman" w:hAnsi="Times New Roman"/>
                <w:sz w:val="22"/>
                <w:szCs w:val="22"/>
              </w:rPr>
            </w:pPr>
            <w:r w:rsidRPr="006029A7">
              <w:rPr>
                <w:rFonts w:ascii="Times New Roman" w:hAnsi="Times New Roman"/>
                <w:sz w:val="22"/>
                <w:szCs w:val="22"/>
              </w:rPr>
              <w:t xml:space="preserve">Общая площадь </w:t>
            </w:r>
            <w:r>
              <w:rPr>
                <w:rFonts w:ascii="Times New Roman" w:hAnsi="Times New Roman"/>
                <w:sz w:val="22"/>
                <w:szCs w:val="22"/>
              </w:rPr>
              <w:t xml:space="preserve">жилых </w:t>
            </w:r>
            <w:r w:rsidRPr="006029A7">
              <w:rPr>
                <w:rFonts w:ascii="Times New Roman" w:hAnsi="Times New Roman"/>
                <w:sz w:val="22"/>
                <w:szCs w:val="22"/>
              </w:rPr>
              <w:t>зданий (снос), тыс. кв. м</w:t>
            </w:r>
          </w:p>
        </w:tc>
        <w:tc>
          <w:tcPr>
            <w:tcW w:w="340" w:type="pct"/>
            <w:vAlign w:val="center"/>
          </w:tcPr>
          <w:p w14:paraId="2FA20DAE" w14:textId="77777777" w:rsidR="00FE19E7" w:rsidRPr="006029A7" w:rsidRDefault="00FE19E7" w:rsidP="00934AE7">
            <w:pPr>
              <w:ind w:left="-57" w:right="-57"/>
              <w:jc w:val="center"/>
              <w:rPr>
                <w:sz w:val="22"/>
              </w:rPr>
            </w:pPr>
            <w:r>
              <w:rPr>
                <w:sz w:val="22"/>
              </w:rPr>
              <w:t>9,506</w:t>
            </w:r>
          </w:p>
        </w:tc>
        <w:tc>
          <w:tcPr>
            <w:tcW w:w="393" w:type="pct"/>
            <w:shd w:val="clear" w:color="auto" w:fill="auto"/>
            <w:vAlign w:val="center"/>
          </w:tcPr>
          <w:p w14:paraId="76F38980" w14:textId="0F3900B5" w:rsidR="00FE19E7" w:rsidRPr="00720785" w:rsidRDefault="00720785" w:rsidP="00934AE7">
            <w:pPr>
              <w:ind w:left="-57" w:right="-57"/>
              <w:jc w:val="center"/>
              <w:rPr>
                <w:sz w:val="22"/>
                <w:lang w:val="en-US"/>
              </w:rPr>
            </w:pPr>
            <w:r>
              <w:rPr>
                <w:sz w:val="22"/>
                <w:lang w:val="en-US"/>
              </w:rPr>
              <w:t>6</w:t>
            </w:r>
            <w:r>
              <w:rPr>
                <w:sz w:val="22"/>
              </w:rPr>
              <w:t>,</w:t>
            </w:r>
            <w:r>
              <w:rPr>
                <w:sz w:val="22"/>
                <w:lang w:val="en-US"/>
              </w:rPr>
              <w:t>262</w:t>
            </w:r>
          </w:p>
        </w:tc>
        <w:tc>
          <w:tcPr>
            <w:tcW w:w="455" w:type="pct"/>
            <w:shd w:val="clear" w:color="auto" w:fill="auto"/>
            <w:vAlign w:val="center"/>
          </w:tcPr>
          <w:p w14:paraId="77EEE3AA" w14:textId="3D6BFC53" w:rsidR="00FE19E7" w:rsidRPr="006029A7" w:rsidRDefault="00720785" w:rsidP="00934AE7">
            <w:pPr>
              <w:ind w:left="-57" w:right="-57"/>
              <w:jc w:val="center"/>
              <w:rPr>
                <w:sz w:val="22"/>
              </w:rPr>
            </w:pPr>
            <w:r>
              <w:rPr>
                <w:sz w:val="22"/>
              </w:rPr>
              <w:t>11,602</w:t>
            </w:r>
          </w:p>
        </w:tc>
        <w:tc>
          <w:tcPr>
            <w:tcW w:w="393" w:type="pct"/>
            <w:shd w:val="clear" w:color="auto" w:fill="auto"/>
            <w:vAlign w:val="center"/>
          </w:tcPr>
          <w:p w14:paraId="22A0EDD1" w14:textId="77777777" w:rsidR="00FE19E7" w:rsidRPr="006029A7" w:rsidRDefault="00FE19E7" w:rsidP="00934AE7">
            <w:pPr>
              <w:ind w:left="-57" w:right="-57"/>
              <w:jc w:val="center"/>
              <w:rPr>
                <w:sz w:val="22"/>
              </w:rPr>
            </w:pPr>
            <w:r>
              <w:rPr>
                <w:sz w:val="22"/>
              </w:rPr>
              <w:t>4,598</w:t>
            </w:r>
          </w:p>
        </w:tc>
        <w:tc>
          <w:tcPr>
            <w:tcW w:w="455" w:type="pct"/>
            <w:vAlign w:val="center"/>
          </w:tcPr>
          <w:p w14:paraId="2AAD7FE5" w14:textId="42069C3A" w:rsidR="00FE19E7" w:rsidRPr="00FD2BE0" w:rsidRDefault="00FD2BE0" w:rsidP="00FE19E7">
            <w:pPr>
              <w:ind w:left="-57" w:right="-57"/>
              <w:jc w:val="center"/>
              <w:rPr>
                <w:sz w:val="22"/>
              </w:rPr>
            </w:pPr>
            <w:r w:rsidRPr="00FD2BE0">
              <w:rPr>
                <w:sz w:val="22"/>
              </w:rPr>
              <w:t>-</w:t>
            </w:r>
          </w:p>
        </w:tc>
        <w:tc>
          <w:tcPr>
            <w:tcW w:w="517" w:type="pct"/>
            <w:vAlign w:val="center"/>
          </w:tcPr>
          <w:p w14:paraId="4560CB75" w14:textId="12A42FA6" w:rsidR="00FE19E7" w:rsidRPr="00FD2BE0" w:rsidRDefault="00FD2BE0" w:rsidP="00FE19E7">
            <w:pPr>
              <w:ind w:left="-57" w:right="-57"/>
              <w:jc w:val="center"/>
              <w:rPr>
                <w:sz w:val="22"/>
              </w:rPr>
            </w:pPr>
            <w:r w:rsidRPr="00FD2BE0">
              <w:rPr>
                <w:sz w:val="22"/>
              </w:rPr>
              <w:t>-</w:t>
            </w:r>
          </w:p>
        </w:tc>
        <w:tc>
          <w:tcPr>
            <w:tcW w:w="341" w:type="pct"/>
            <w:vAlign w:val="center"/>
          </w:tcPr>
          <w:p w14:paraId="3ABAC1E1" w14:textId="3FC49DDD" w:rsidR="00FE19E7" w:rsidRPr="00FD2BE0" w:rsidRDefault="00FD2BE0" w:rsidP="00FE19E7">
            <w:pPr>
              <w:ind w:left="-57" w:right="-57"/>
              <w:jc w:val="center"/>
              <w:rPr>
                <w:sz w:val="22"/>
              </w:rPr>
            </w:pPr>
            <w:r w:rsidRPr="00FD2BE0">
              <w:rPr>
                <w:sz w:val="22"/>
              </w:rPr>
              <w:t>-</w:t>
            </w:r>
          </w:p>
        </w:tc>
        <w:tc>
          <w:tcPr>
            <w:tcW w:w="420" w:type="pct"/>
            <w:shd w:val="clear" w:color="auto" w:fill="auto"/>
            <w:vAlign w:val="center"/>
          </w:tcPr>
          <w:p w14:paraId="12D0248C" w14:textId="74E907B7" w:rsidR="00FE19E7" w:rsidRPr="00FD2BE0" w:rsidRDefault="00FD2BE0" w:rsidP="00934AE7">
            <w:pPr>
              <w:ind w:left="-57" w:right="-57"/>
              <w:jc w:val="center"/>
              <w:rPr>
                <w:sz w:val="22"/>
              </w:rPr>
            </w:pPr>
            <w:r w:rsidRPr="00FD2BE0">
              <w:rPr>
                <w:sz w:val="22"/>
              </w:rPr>
              <w:t>-</w:t>
            </w:r>
          </w:p>
        </w:tc>
      </w:tr>
      <w:tr w:rsidR="00FE19E7" w:rsidRPr="006029A7" w14:paraId="2BAE3EF6" w14:textId="77777777" w:rsidTr="005100BD">
        <w:trPr>
          <w:trHeight w:val="539"/>
        </w:trPr>
        <w:tc>
          <w:tcPr>
            <w:tcW w:w="246" w:type="pct"/>
            <w:shd w:val="clear" w:color="auto" w:fill="auto"/>
            <w:vAlign w:val="center"/>
          </w:tcPr>
          <w:p w14:paraId="461561C7" w14:textId="77777777" w:rsidR="00FE19E7" w:rsidRPr="006029A7" w:rsidRDefault="00FE19E7" w:rsidP="00934AE7">
            <w:pPr>
              <w:ind w:left="-57" w:right="-57"/>
              <w:jc w:val="center"/>
              <w:rPr>
                <w:sz w:val="22"/>
              </w:rPr>
            </w:pPr>
            <w:r>
              <w:rPr>
                <w:sz w:val="22"/>
              </w:rPr>
              <w:t>3</w:t>
            </w:r>
          </w:p>
        </w:tc>
        <w:tc>
          <w:tcPr>
            <w:tcW w:w="1440" w:type="pct"/>
            <w:shd w:val="clear" w:color="auto" w:fill="auto"/>
            <w:vAlign w:val="center"/>
          </w:tcPr>
          <w:p w14:paraId="3D54FC3D" w14:textId="77777777" w:rsidR="00FE19E7" w:rsidRPr="006029A7" w:rsidRDefault="00FE19E7" w:rsidP="00934AE7">
            <w:pPr>
              <w:pStyle w:val="aff6"/>
              <w:ind w:left="-57" w:right="-57"/>
              <w:jc w:val="center"/>
              <w:rPr>
                <w:rFonts w:ascii="Times New Roman" w:hAnsi="Times New Roman"/>
                <w:sz w:val="22"/>
                <w:szCs w:val="22"/>
              </w:rPr>
            </w:pPr>
            <w:r w:rsidRPr="006029A7">
              <w:rPr>
                <w:rFonts w:ascii="Times New Roman" w:hAnsi="Times New Roman"/>
                <w:sz w:val="22"/>
                <w:szCs w:val="22"/>
              </w:rPr>
              <w:t xml:space="preserve">Общая площадь </w:t>
            </w:r>
            <w:r>
              <w:rPr>
                <w:rFonts w:ascii="Times New Roman" w:hAnsi="Times New Roman"/>
                <w:sz w:val="22"/>
                <w:szCs w:val="22"/>
              </w:rPr>
              <w:t xml:space="preserve">административных </w:t>
            </w:r>
            <w:r w:rsidRPr="006029A7">
              <w:rPr>
                <w:rFonts w:ascii="Times New Roman" w:hAnsi="Times New Roman"/>
                <w:sz w:val="22"/>
                <w:szCs w:val="22"/>
              </w:rPr>
              <w:t>зданий (ввод), тыс. кв. м</w:t>
            </w:r>
          </w:p>
        </w:tc>
        <w:tc>
          <w:tcPr>
            <w:tcW w:w="340" w:type="pct"/>
            <w:vAlign w:val="center"/>
          </w:tcPr>
          <w:p w14:paraId="005D8E0D" w14:textId="77777777" w:rsidR="00FE19E7" w:rsidRPr="00296CC7" w:rsidRDefault="00FE19E7" w:rsidP="00934AE7">
            <w:pPr>
              <w:jc w:val="center"/>
              <w:rPr>
                <w:color w:val="000000"/>
              </w:rPr>
            </w:pPr>
            <w:r w:rsidRPr="00296CC7">
              <w:rPr>
                <w:color w:val="000000"/>
              </w:rPr>
              <w:t>5,6</w:t>
            </w:r>
          </w:p>
        </w:tc>
        <w:tc>
          <w:tcPr>
            <w:tcW w:w="393" w:type="pct"/>
            <w:shd w:val="clear" w:color="auto" w:fill="auto"/>
            <w:vAlign w:val="center"/>
          </w:tcPr>
          <w:p w14:paraId="201F2CB1" w14:textId="530246FB" w:rsidR="00FE19E7" w:rsidRPr="00720785" w:rsidRDefault="00720785" w:rsidP="00934AE7">
            <w:pPr>
              <w:jc w:val="center"/>
              <w:rPr>
                <w:color w:val="000000"/>
              </w:rPr>
            </w:pPr>
            <w:r>
              <w:rPr>
                <w:color w:val="000000"/>
                <w:lang w:val="en-US"/>
              </w:rPr>
              <w:t>0</w:t>
            </w:r>
            <w:r>
              <w:rPr>
                <w:color w:val="000000"/>
              </w:rPr>
              <w:t>,365</w:t>
            </w:r>
          </w:p>
        </w:tc>
        <w:tc>
          <w:tcPr>
            <w:tcW w:w="455" w:type="pct"/>
            <w:shd w:val="clear" w:color="auto" w:fill="auto"/>
            <w:vAlign w:val="center"/>
          </w:tcPr>
          <w:p w14:paraId="67023CF8" w14:textId="068445F7" w:rsidR="00FE19E7" w:rsidRPr="00296CC7" w:rsidRDefault="00720785" w:rsidP="00934AE7">
            <w:pPr>
              <w:jc w:val="center"/>
              <w:rPr>
                <w:color w:val="000000"/>
              </w:rPr>
            </w:pPr>
            <w:r>
              <w:rPr>
                <w:color w:val="000000"/>
              </w:rPr>
              <w:t>21,7</w:t>
            </w:r>
          </w:p>
        </w:tc>
        <w:tc>
          <w:tcPr>
            <w:tcW w:w="393" w:type="pct"/>
            <w:shd w:val="clear" w:color="auto" w:fill="auto"/>
            <w:vAlign w:val="center"/>
          </w:tcPr>
          <w:p w14:paraId="5BE9E6EF" w14:textId="0FBBC5ED" w:rsidR="00FE19E7" w:rsidRPr="00296CC7" w:rsidRDefault="00FD2BE0" w:rsidP="00934AE7">
            <w:pPr>
              <w:jc w:val="center"/>
              <w:rPr>
                <w:color w:val="000000"/>
              </w:rPr>
            </w:pPr>
            <w:r>
              <w:rPr>
                <w:color w:val="000000"/>
              </w:rPr>
              <w:t>8,932</w:t>
            </w:r>
          </w:p>
        </w:tc>
        <w:tc>
          <w:tcPr>
            <w:tcW w:w="455" w:type="pct"/>
            <w:vAlign w:val="center"/>
          </w:tcPr>
          <w:p w14:paraId="5221A206" w14:textId="0DCA36F7" w:rsidR="00FE19E7" w:rsidRPr="00FD2BE0" w:rsidRDefault="00FD2BE0" w:rsidP="00FE19E7">
            <w:pPr>
              <w:jc w:val="center"/>
              <w:rPr>
                <w:color w:val="000000"/>
              </w:rPr>
            </w:pPr>
            <w:r w:rsidRPr="00FD2BE0">
              <w:rPr>
                <w:color w:val="000000"/>
              </w:rPr>
              <w:t>63,156</w:t>
            </w:r>
          </w:p>
        </w:tc>
        <w:tc>
          <w:tcPr>
            <w:tcW w:w="517" w:type="pct"/>
            <w:vAlign w:val="center"/>
          </w:tcPr>
          <w:p w14:paraId="58F31CA5" w14:textId="31FCFB63" w:rsidR="00E7728F" w:rsidRPr="00FD2BE0" w:rsidRDefault="00B9438F" w:rsidP="00E7728F">
            <w:pPr>
              <w:jc w:val="center"/>
              <w:rPr>
                <w:color w:val="000000"/>
              </w:rPr>
            </w:pPr>
            <w:r>
              <w:rPr>
                <w:color w:val="000000"/>
              </w:rPr>
              <w:t>105,214</w:t>
            </w:r>
          </w:p>
        </w:tc>
        <w:tc>
          <w:tcPr>
            <w:tcW w:w="341" w:type="pct"/>
            <w:vAlign w:val="center"/>
          </w:tcPr>
          <w:p w14:paraId="5D53DC3C" w14:textId="2AD9EEEB" w:rsidR="00FE19E7" w:rsidRPr="00FD2BE0" w:rsidRDefault="00FD2BE0" w:rsidP="00FE19E7">
            <w:pPr>
              <w:jc w:val="center"/>
              <w:rPr>
                <w:color w:val="000000"/>
              </w:rPr>
            </w:pPr>
            <w:r w:rsidRPr="00FD2BE0">
              <w:rPr>
                <w:color w:val="000000"/>
              </w:rPr>
              <w:t>-</w:t>
            </w:r>
          </w:p>
        </w:tc>
        <w:tc>
          <w:tcPr>
            <w:tcW w:w="420" w:type="pct"/>
            <w:shd w:val="clear" w:color="auto" w:fill="auto"/>
            <w:vAlign w:val="center"/>
          </w:tcPr>
          <w:p w14:paraId="374D4DCB" w14:textId="05AF7588" w:rsidR="00FE19E7" w:rsidRPr="00FD2BE0" w:rsidRDefault="00FD2BE0" w:rsidP="00934AE7">
            <w:pPr>
              <w:jc w:val="center"/>
              <w:rPr>
                <w:color w:val="000000"/>
              </w:rPr>
            </w:pPr>
            <w:r w:rsidRPr="00FD2BE0">
              <w:rPr>
                <w:color w:val="000000"/>
              </w:rPr>
              <w:t>-</w:t>
            </w:r>
          </w:p>
        </w:tc>
      </w:tr>
      <w:tr w:rsidR="005A49EC" w:rsidRPr="006029A7" w14:paraId="02ED83CF" w14:textId="77777777" w:rsidTr="005100BD">
        <w:trPr>
          <w:trHeight w:val="284"/>
        </w:trPr>
        <w:tc>
          <w:tcPr>
            <w:tcW w:w="246" w:type="pct"/>
            <w:shd w:val="clear" w:color="auto" w:fill="auto"/>
            <w:vAlign w:val="center"/>
          </w:tcPr>
          <w:p w14:paraId="220EB404" w14:textId="77777777" w:rsidR="005A49EC" w:rsidRDefault="005A49EC" w:rsidP="00934AE7">
            <w:pPr>
              <w:ind w:left="-57" w:right="-57"/>
              <w:jc w:val="center"/>
              <w:rPr>
                <w:sz w:val="22"/>
              </w:rPr>
            </w:pPr>
          </w:p>
        </w:tc>
        <w:tc>
          <w:tcPr>
            <w:tcW w:w="1440" w:type="pct"/>
            <w:shd w:val="clear" w:color="auto" w:fill="auto"/>
            <w:vAlign w:val="center"/>
          </w:tcPr>
          <w:p w14:paraId="291CCFA7" w14:textId="2B0AF5CC" w:rsidR="005A49EC" w:rsidRPr="006029A7" w:rsidRDefault="005A49EC" w:rsidP="005A49EC">
            <w:pPr>
              <w:pStyle w:val="aff6"/>
              <w:ind w:left="-57" w:right="-57"/>
              <w:rPr>
                <w:rFonts w:ascii="Times New Roman" w:hAnsi="Times New Roman"/>
                <w:sz w:val="22"/>
                <w:szCs w:val="22"/>
              </w:rPr>
            </w:pPr>
            <w:r>
              <w:rPr>
                <w:rFonts w:ascii="Times New Roman" w:hAnsi="Times New Roman"/>
                <w:sz w:val="22"/>
                <w:szCs w:val="22"/>
              </w:rPr>
              <w:t>В том числе</w:t>
            </w:r>
          </w:p>
        </w:tc>
        <w:tc>
          <w:tcPr>
            <w:tcW w:w="340" w:type="pct"/>
            <w:vAlign w:val="center"/>
          </w:tcPr>
          <w:p w14:paraId="5156F71C" w14:textId="77777777" w:rsidR="005A49EC" w:rsidRPr="00296CC7" w:rsidRDefault="005A49EC" w:rsidP="00934AE7">
            <w:pPr>
              <w:jc w:val="center"/>
              <w:rPr>
                <w:color w:val="000000"/>
              </w:rPr>
            </w:pPr>
          </w:p>
        </w:tc>
        <w:tc>
          <w:tcPr>
            <w:tcW w:w="393" w:type="pct"/>
            <w:shd w:val="clear" w:color="auto" w:fill="auto"/>
            <w:vAlign w:val="center"/>
          </w:tcPr>
          <w:p w14:paraId="1052C4EB" w14:textId="77777777" w:rsidR="005A49EC" w:rsidRDefault="005A49EC" w:rsidP="00934AE7">
            <w:pPr>
              <w:jc w:val="center"/>
              <w:rPr>
                <w:color w:val="000000"/>
                <w:lang w:val="en-US"/>
              </w:rPr>
            </w:pPr>
          </w:p>
        </w:tc>
        <w:tc>
          <w:tcPr>
            <w:tcW w:w="455" w:type="pct"/>
            <w:shd w:val="clear" w:color="auto" w:fill="auto"/>
            <w:vAlign w:val="center"/>
          </w:tcPr>
          <w:p w14:paraId="52591362" w14:textId="77777777" w:rsidR="005A49EC" w:rsidRDefault="005A49EC" w:rsidP="00934AE7">
            <w:pPr>
              <w:jc w:val="center"/>
              <w:rPr>
                <w:color w:val="000000"/>
              </w:rPr>
            </w:pPr>
          </w:p>
        </w:tc>
        <w:tc>
          <w:tcPr>
            <w:tcW w:w="393" w:type="pct"/>
            <w:shd w:val="clear" w:color="auto" w:fill="auto"/>
            <w:vAlign w:val="center"/>
          </w:tcPr>
          <w:p w14:paraId="3E49704B" w14:textId="77777777" w:rsidR="005A49EC" w:rsidRDefault="005A49EC" w:rsidP="00934AE7">
            <w:pPr>
              <w:jc w:val="center"/>
              <w:rPr>
                <w:color w:val="000000"/>
              </w:rPr>
            </w:pPr>
          </w:p>
        </w:tc>
        <w:tc>
          <w:tcPr>
            <w:tcW w:w="455" w:type="pct"/>
            <w:vAlign w:val="center"/>
          </w:tcPr>
          <w:p w14:paraId="2265B0FC" w14:textId="77777777" w:rsidR="005A49EC" w:rsidRPr="00FD2BE0" w:rsidRDefault="005A49EC" w:rsidP="00FE19E7">
            <w:pPr>
              <w:jc w:val="center"/>
              <w:rPr>
                <w:color w:val="000000"/>
              </w:rPr>
            </w:pPr>
          </w:p>
        </w:tc>
        <w:tc>
          <w:tcPr>
            <w:tcW w:w="517" w:type="pct"/>
            <w:vAlign w:val="center"/>
          </w:tcPr>
          <w:p w14:paraId="32436ED1" w14:textId="77777777" w:rsidR="005A49EC" w:rsidRPr="00FD2BE0" w:rsidRDefault="005A49EC" w:rsidP="00FE19E7">
            <w:pPr>
              <w:jc w:val="center"/>
              <w:rPr>
                <w:color w:val="000000"/>
              </w:rPr>
            </w:pPr>
          </w:p>
        </w:tc>
        <w:tc>
          <w:tcPr>
            <w:tcW w:w="341" w:type="pct"/>
            <w:vAlign w:val="center"/>
          </w:tcPr>
          <w:p w14:paraId="5FFF1566" w14:textId="77777777" w:rsidR="005A49EC" w:rsidRPr="00FD2BE0" w:rsidRDefault="005A49EC" w:rsidP="00FE19E7">
            <w:pPr>
              <w:jc w:val="center"/>
              <w:rPr>
                <w:color w:val="000000"/>
              </w:rPr>
            </w:pPr>
          </w:p>
        </w:tc>
        <w:tc>
          <w:tcPr>
            <w:tcW w:w="420" w:type="pct"/>
            <w:shd w:val="clear" w:color="auto" w:fill="auto"/>
            <w:vAlign w:val="center"/>
          </w:tcPr>
          <w:p w14:paraId="57E4E336" w14:textId="77777777" w:rsidR="005A49EC" w:rsidRPr="00FD2BE0" w:rsidRDefault="005A49EC" w:rsidP="00934AE7">
            <w:pPr>
              <w:jc w:val="center"/>
              <w:rPr>
                <w:color w:val="000000"/>
              </w:rPr>
            </w:pPr>
          </w:p>
        </w:tc>
      </w:tr>
      <w:tr w:rsidR="005A49EC" w:rsidRPr="006029A7" w14:paraId="13E08AB6" w14:textId="77777777" w:rsidTr="005100BD">
        <w:trPr>
          <w:trHeight w:val="284"/>
        </w:trPr>
        <w:tc>
          <w:tcPr>
            <w:tcW w:w="246" w:type="pct"/>
            <w:shd w:val="clear" w:color="auto" w:fill="auto"/>
            <w:vAlign w:val="center"/>
          </w:tcPr>
          <w:p w14:paraId="03E92704" w14:textId="77777777" w:rsidR="005A49EC" w:rsidRDefault="005A49EC" w:rsidP="00934AE7">
            <w:pPr>
              <w:ind w:left="-57" w:right="-57"/>
              <w:jc w:val="center"/>
              <w:rPr>
                <w:sz w:val="22"/>
              </w:rPr>
            </w:pPr>
          </w:p>
        </w:tc>
        <w:tc>
          <w:tcPr>
            <w:tcW w:w="1440" w:type="pct"/>
            <w:shd w:val="clear" w:color="auto" w:fill="auto"/>
            <w:vAlign w:val="center"/>
          </w:tcPr>
          <w:p w14:paraId="228A7B87" w14:textId="3053D5DE" w:rsidR="005A49EC" w:rsidRDefault="009F74E4" w:rsidP="005A49EC">
            <w:pPr>
              <w:pStyle w:val="aff6"/>
              <w:ind w:left="-57" w:right="-57"/>
              <w:rPr>
                <w:rFonts w:ascii="Times New Roman" w:hAnsi="Times New Roman"/>
                <w:sz w:val="22"/>
                <w:szCs w:val="22"/>
              </w:rPr>
            </w:pPr>
            <w:r>
              <w:rPr>
                <w:rFonts w:ascii="Times New Roman" w:hAnsi="Times New Roman"/>
                <w:sz w:val="22"/>
                <w:szCs w:val="22"/>
              </w:rPr>
              <w:t>Котельная ККЗ</w:t>
            </w:r>
            <w:r w:rsidR="0055690B">
              <w:rPr>
                <w:rFonts w:ascii="Times New Roman" w:hAnsi="Times New Roman"/>
                <w:sz w:val="22"/>
                <w:szCs w:val="22"/>
              </w:rPr>
              <w:t>, в т</w:t>
            </w:r>
            <w:r w:rsidR="00561F3B">
              <w:rPr>
                <w:rFonts w:ascii="Times New Roman" w:hAnsi="Times New Roman"/>
                <w:sz w:val="22"/>
                <w:szCs w:val="22"/>
              </w:rPr>
              <w:t>.</w:t>
            </w:r>
            <w:r w:rsidR="0055690B">
              <w:rPr>
                <w:rFonts w:ascii="Times New Roman" w:hAnsi="Times New Roman"/>
                <w:sz w:val="22"/>
                <w:szCs w:val="22"/>
              </w:rPr>
              <w:t xml:space="preserve"> ч</w:t>
            </w:r>
            <w:r w:rsidR="00561F3B">
              <w:rPr>
                <w:rFonts w:ascii="Times New Roman" w:hAnsi="Times New Roman"/>
                <w:sz w:val="22"/>
                <w:szCs w:val="22"/>
              </w:rPr>
              <w:t>.</w:t>
            </w:r>
          </w:p>
        </w:tc>
        <w:tc>
          <w:tcPr>
            <w:tcW w:w="340" w:type="pct"/>
            <w:vAlign w:val="center"/>
          </w:tcPr>
          <w:p w14:paraId="35B1B0ED" w14:textId="77777777" w:rsidR="005A49EC" w:rsidRPr="00296CC7" w:rsidRDefault="005A49EC" w:rsidP="00934AE7">
            <w:pPr>
              <w:jc w:val="center"/>
              <w:rPr>
                <w:color w:val="000000"/>
              </w:rPr>
            </w:pPr>
          </w:p>
        </w:tc>
        <w:tc>
          <w:tcPr>
            <w:tcW w:w="393" w:type="pct"/>
            <w:shd w:val="clear" w:color="auto" w:fill="auto"/>
            <w:vAlign w:val="center"/>
          </w:tcPr>
          <w:p w14:paraId="7CDD477D" w14:textId="77777777" w:rsidR="005A49EC" w:rsidRPr="0055690B" w:rsidRDefault="005A49EC" w:rsidP="00934AE7">
            <w:pPr>
              <w:jc w:val="center"/>
              <w:rPr>
                <w:color w:val="000000"/>
              </w:rPr>
            </w:pPr>
          </w:p>
        </w:tc>
        <w:tc>
          <w:tcPr>
            <w:tcW w:w="455" w:type="pct"/>
            <w:shd w:val="clear" w:color="auto" w:fill="auto"/>
            <w:vAlign w:val="center"/>
          </w:tcPr>
          <w:p w14:paraId="500C8CFB" w14:textId="5824B9D8" w:rsidR="005A49EC" w:rsidRDefault="004910EB" w:rsidP="00934AE7">
            <w:pPr>
              <w:jc w:val="center"/>
              <w:rPr>
                <w:color w:val="000000"/>
              </w:rPr>
            </w:pPr>
            <w:r>
              <w:rPr>
                <w:color w:val="000000"/>
              </w:rPr>
              <w:t>8,987</w:t>
            </w:r>
          </w:p>
        </w:tc>
        <w:tc>
          <w:tcPr>
            <w:tcW w:w="393" w:type="pct"/>
            <w:shd w:val="clear" w:color="auto" w:fill="auto"/>
            <w:vAlign w:val="center"/>
          </w:tcPr>
          <w:p w14:paraId="0C895BB8" w14:textId="0E7A830D" w:rsidR="005A49EC" w:rsidRDefault="004910EB" w:rsidP="00934AE7">
            <w:pPr>
              <w:jc w:val="center"/>
              <w:rPr>
                <w:color w:val="000000"/>
              </w:rPr>
            </w:pPr>
            <w:r>
              <w:rPr>
                <w:color w:val="000000"/>
              </w:rPr>
              <w:t>8,932</w:t>
            </w:r>
          </w:p>
        </w:tc>
        <w:tc>
          <w:tcPr>
            <w:tcW w:w="455" w:type="pct"/>
            <w:vAlign w:val="center"/>
          </w:tcPr>
          <w:p w14:paraId="0C904FDA" w14:textId="0D0244B2" w:rsidR="005A49EC" w:rsidRPr="00FD2BE0" w:rsidRDefault="004910EB" w:rsidP="00FE19E7">
            <w:pPr>
              <w:jc w:val="center"/>
              <w:rPr>
                <w:color w:val="000000"/>
              </w:rPr>
            </w:pPr>
            <w:r>
              <w:rPr>
                <w:color w:val="000000"/>
              </w:rPr>
              <w:t>0</w:t>
            </w:r>
          </w:p>
        </w:tc>
        <w:tc>
          <w:tcPr>
            <w:tcW w:w="517" w:type="pct"/>
            <w:vAlign w:val="center"/>
          </w:tcPr>
          <w:p w14:paraId="175425E8" w14:textId="2263BACC" w:rsidR="005A49EC" w:rsidRPr="00FD2BE0" w:rsidRDefault="00AE46E7" w:rsidP="00FE19E7">
            <w:pPr>
              <w:jc w:val="center"/>
              <w:rPr>
                <w:color w:val="000000"/>
              </w:rPr>
            </w:pPr>
            <w:r>
              <w:rPr>
                <w:color w:val="000000"/>
              </w:rPr>
              <w:t>38,422</w:t>
            </w:r>
          </w:p>
        </w:tc>
        <w:tc>
          <w:tcPr>
            <w:tcW w:w="341" w:type="pct"/>
            <w:vAlign w:val="center"/>
          </w:tcPr>
          <w:p w14:paraId="123EE23E" w14:textId="77777777" w:rsidR="005A49EC" w:rsidRPr="00FD2BE0" w:rsidRDefault="005A49EC" w:rsidP="00FE19E7">
            <w:pPr>
              <w:jc w:val="center"/>
              <w:rPr>
                <w:color w:val="000000"/>
              </w:rPr>
            </w:pPr>
          </w:p>
        </w:tc>
        <w:tc>
          <w:tcPr>
            <w:tcW w:w="420" w:type="pct"/>
            <w:shd w:val="clear" w:color="auto" w:fill="auto"/>
            <w:vAlign w:val="center"/>
          </w:tcPr>
          <w:p w14:paraId="117A1767" w14:textId="77777777" w:rsidR="005A49EC" w:rsidRPr="00FD2BE0" w:rsidRDefault="005A49EC" w:rsidP="00934AE7">
            <w:pPr>
              <w:jc w:val="center"/>
              <w:rPr>
                <w:color w:val="000000"/>
              </w:rPr>
            </w:pPr>
          </w:p>
        </w:tc>
      </w:tr>
      <w:tr w:rsidR="0055690B" w:rsidRPr="006029A7" w14:paraId="6ADE13F5" w14:textId="77777777" w:rsidTr="005100BD">
        <w:trPr>
          <w:trHeight w:val="284"/>
        </w:trPr>
        <w:tc>
          <w:tcPr>
            <w:tcW w:w="246" w:type="pct"/>
            <w:shd w:val="clear" w:color="auto" w:fill="auto"/>
            <w:vAlign w:val="center"/>
          </w:tcPr>
          <w:p w14:paraId="4625EA14" w14:textId="77777777" w:rsidR="0055690B" w:rsidRDefault="0055690B" w:rsidP="00934AE7">
            <w:pPr>
              <w:ind w:left="-57" w:right="-57"/>
              <w:jc w:val="center"/>
              <w:rPr>
                <w:sz w:val="22"/>
              </w:rPr>
            </w:pPr>
          </w:p>
        </w:tc>
        <w:tc>
          <w:tcPr>
            <w:tcW w:w="1440" w:type="pct"/>
            <w:shd w:val="clear" w:color="auto" w:fill="auto"/>
            <w:vAlign w:val="center"/>
          </w:tcPr>
          <w:p w14:paraId="3791DCFB" w14:textId="2D8F5590" w:rsidR="0055690B" w:rsidRDefault="0055690B" w:rsidP="005A49EC">
            <w:pPr>
              <w:pStyle w:val="aff6"/>
              <w:ind w:left="-57" w:right="-57"/>
              <w:rPr>
                <w:rFonts w:ascii="Times New Roman" w:hAnsi="Times New Roman"/>
                <w:sz w:val="22"/>
                <w:szCs w:val="22"/>
              </w:rPr>
            </w:pPr>
            <w:r>
              <w:rPr>
                <w:rFonts w:ascii="Times New Roman" w:hAnsi="Times New Roman"/>
                <w:sz w:val="22"/>
                <w:szCs w:val="22"/>
              </w:rPr>
              <w:t>Садик на 320 мест</w:t>
            </w:r>
          </w:p>
        </w:tc>
        <w:tc>
          <w:tcPr>
            <w:tcW w:w="340" w:type="pct"/>
            <w:vAlign w:val="center"/>
          </w:tcPr>
          <w:p w14:paraId="71D7493F" w14:textId="77777777" w:rsidR="0055690B" w:rsidRPr="00296CC7" w:rsidRDefault="0055690B" w:rsidP="00934AE7">
            <w:pPr>
              <w:jc w:val="center"/>
              <w:rPr>
                <w:color w:val="000000"/>
              </w:rPr>
            </w:pPr>
          </w:p>
        </w:tc>
        <w:tc>
          <w:tcPr>
            <w:tcW w:w="393" w:type="pct"/>
            <w:shd w:val="clear" w:color="auto" w:fill="auto"/>
            <w:vAlign w:val="center"/>
          </w:tcPr>
          <w:p w14:paraId="6B21DB56" w14:textId="77777777" w:rsidR="0055690B" w:rsidRPr="0055690B" w:rsidRDefault="0055690B" w:rsidP="00934AE7">
            <w:pPr>
              <w:jc w:val="center"/>
              <w:rPr>
                <w:color w:val="000000"/>
              </w:rPr>
            </w:pPr>
          </w:p>
        </w:tc>
        <w:tc>
          <w:tcPr>
            <w:tcW w:w="455" w:type="pct"/>
            <w:shd w:val="clear" w:color="auto" w:fill="auto"/>
            <w:vAlign w:val="center"/>
          </w:tcPr>
          <w:p w14:paraId="0CE8705A" w14:textId="67E35E8A" w:rsidR="0055690B" w:rsidRDefault="009070D9" w:rsidP="00934AE7">
            <w:pPr>
              <w:jc w:val="center"/>
              <w:rPr>
                <w:color w:val="000000"/>
              </w:rPr>
            </w:pPr>
            <w:r>
              <w:rPr>
                <w:color w:val="000000"/>
              </w:rPr>
              <w:t>8,987</w:t>
            </w:r>
          </w:p>
        </w:tc>
        <w:tc>
          <w:tcPr>
            <w:tcW w:w="393" w:type="pct"/>
            <w:shd w:val="clear" w:color="auto" w:fill="auto"/>
            <w:vAlign w:val="center"/>
          </w:tcPr>
          <w:p w14:paraId="4C2AD4C8" w14:textId="77777777" w:rsidR="0055690B" w:rsidRDefault="0055690B" w:rsidP="00934AE7">
            <w:pPr>
              <w:jc w:val="center"/>
              <w:rPr>
                <w:color w:val="000000"/>
              </w:rPr>
            </w:pPr>
          </w:p>
        </w:tc>
        <w:tc>
          <w:tcPr>
            <w:tcW w:w="455" w:type="pct"/>
            <w:vAlign w:val="center"/>
          </w:tcPr>
          <w:p w14:paraId="2231DD51" w14:textId="77777777" w:rsidR="0055690B" w:rsidRPr="00FD2BE0" w:rsidRDefault="0055690B" w:rsidP="00FE19E7">
            <w:pPr>
              <w:jc w:val="center"/>
              <w:rPr>
                <w:color w:val="000000"/>
              </w:rPr>
            </w:pPr>
          </w:p>
        </w:tc>
        <w:tc>
          <w:tcPr>
            <w:tcW w:w="517" w:type="pct"/>
            <w:vAlign w:val="center"/>
          </w:tcPr>
          <w:p w14:paraId="6E042C0A" w14:textId="77777777" w:rsidR="0055690B" w:rsidRPr="00FD2BE0" w:rsidRDefault="0055690B" w:rsidP="00FE19E7">
            <w:pPr>
              <w:jc w:val="center"/>
              <w:rPr>
                <w:color w:val="000000"/>
              </w:rPr>
            </w:pPr>
          </w:p>
        </w:tc>
        <w:tc>
          <w:tcPr>
            <w:tcW w:w="341" w:type="pct"/>
            <w:vAlign w:val="center"/>
          </w:tcPr>
          <w:p w14:paraId="311A5DA4" w14:textId="77777777" w:rsidR="0055690B" w:rsidRPr="00FD2BE0" w:rsidRDefault="0055690B" w:rsidP="00FE19E7">
            <w:pPr>
              <w:jc w:val="center"/>
              <w:rPr>
                <w:color w:val="000000"/>
              </w:rPr>
            </w:pPr>
          </w:p>
        </w:tc>
        <w:tc>
          <w:tcPr>
            <w:tcW w:w="420" w:type="pct"/>
            <w:shd w:val="clear" w:color="auto" w:fill="auto"/>
            <w:vAlign w:val="center"/>
          </w:tcPr>
          <w:p w14:paraId="5B872688" w14:textId="77777777" w:rsidR="0055690B" w:rsidRPr="00FD2BE0" w:rsidRDefault="0055690B" w:rsidP="00934AE7">
            <w:pPr>
              <w:jc w:val="center"/>
              <w:rPr>
                <w:color w:val="000000"/>
              </w:rPr>
            </w:pPr>
          </w:p>
        </w:tc>
      </w:tr>
      <w:tr w:rsidR="00C06349" w:rsidRPr="006029A7" w14:paraId="23F2A6A7" w14:textId="77777777" w:rsidTr="005100BD">
        <w:trPr>
          <w:trHeight w:val="284"/>
        </w:trPr>
        <w:tc>
          <w:tcPr>
            <w:tcW w:w="246" w:type="pct"/>
            <w:shd w:val="clear" w:color="auto" w:fill="auto"/>
            <w:vAlign w:val="center"/>
          </w:tcPr>
          <w:p w14:paraId="124C6B26" w14:textId="77777777" w:rsidR="00C06349" w:rsidRDefault="00C06349" w:rsidP="00C06349">
            <w:pPr>
              <w:ind w:left="-57" w:right="-57"/>
              <w:jc w:val="center"/>
              <w:rPr>
                <w:sz w:val="22"/>
              </w:rPr>
            </w:pPr>
          </w:p>
        </w:tc>
        <w:tc>
          <w:tcPr>
            <w:tcW w:w="1440" w:type="pct"/>
            <w:shd w:val="clear" w:color="auto" w:fill="auto"/>
            <w:vAlign w:val="center"/>
          </w:tcPr>
          <w:p w14:paraId="18B75A2A" w14:textId="246E9132" w:rsidR="00C06349" w:rsidRDefault="00C06349" w:rsidP="00C06349">
            <w:pPr>
              <w:pStyle w:val="aff6"/>
              <w:ind w:left="-57" w:right="-57"/>
              <w:rPr>
                <w:rFonts w:ascii="Times New Roman" w:hAnsi="Times New Roman"/>
                <w:sz w:val="22"/>
                <w:szCs w:val="22"/>
              </w:rPr>
            </w:pPr>
            <w:r>
              <w:rPr>
                <w:rFonts w:ascii="Times New Roman" w:hAnsi="Times New Roman"/>
                <w:sz w:val="22"/>
                <w:szCs w:val="22"/>
              </w:rPr>
              <w:t xml:space="preserve">Общежитие </w:t>
            </w:r>
            <w:proofErr w:type="spellStart"/>
            <w:r>
              <w:rPr>
                <w:rFonts w:ascii="Times New Roman" w:hAnsi="Times New Roman"/>
                <w:sz w:val="22"/>
                <w:szCs w:val="22"/>
              </w:rPr>
              <w:t>кампусного</w:t>
            </w:r>
            <w:proofErr w:type="spellEnd"/>
            <w:r>
              <w:rPr>
                <w:rFonts w:ascii="Times New Roman" w:hAnsi="Times New Roman"/>
                <w:sz w:val="22"/>
                <w:szCs w:val="22"/>
              </w:rPr>
              <w:t xml:space="preserve"> типа</w:t>
            </w:r>
          </w:p>
        </w:tc>
        <w:tc>
          <w:tcPr>
            <w:tcW w:w="340" w:type="pct"/>
            <w:vAlign w:val="center"/>
          </w:tcPr>
          <w:p w14:paraId="4D0AAA11" w14:textId="77777777" w:rsidR="00C06349" w:rsidRPr="00296CC7" w:rsidRDefault="00C06349" w:rsidP="00C06349">
            <w:pPr>
              <w:jc w:val="center"/>
              <w:rPr>
                <w:color w:val="000000"/>
              </w:rPr>
            </w:pPr>
          </w:p>
        </w:tc>
        <w:tc>
          <w:tcPr>
            <w:tcW w:w="393" w:type="pct"/>
            <w:shd w:val="clear" w:color="auto" w:fill="auto"/>
            <w:vAlign w:val="center"/>
          </w:tcPr>
          <w:p w14:paraId="2D2B197B" w14:textId="77777777" w:rsidR="00C06349" w:rsidRPr="0055690B" w:rsidRDefault="00C06349" w:rsidP="00C06349">
            <w:pPr>
              <w:jc w:val="center"/>
              <w:rPr>
                <w:color w:val="000000"/>
              </w:rPr>
            </w:pPr>
          </w:p>
        </w:tc>
        <w:tc>
          <w:tcPr>
            <w:tcW w:w="455" w:type="pct"/>
            <w:shd w:val="clear" w:color="auto" w:fill="auto"/>
            <w:vAlign w:val="center"/>
          </w:tcPr>
          <w:p w14:paraId="697D4C36" w14:textId="77777777" w:rsidR="00C06349" w:rsidRDefault="00C06349" w:rsidP="00C06349">
            <w:pPr>
              <w:jc w:val="center"/>
              <w:rPr>
                <w:color w:val="000000"/>
              </w:rPr>
            </w:pPr>
          </w:p>
        </w:tc>
        <w:tc>
          <w:tcPr>
            <w:tcW w:w="393" w:type="pct"/>
            <w:shd w:val="clear" w:color="auto" w:fill="auto"/>
            <w:vAlign w:val="center"/>
          </w:tcPr>
          <w:p w14:paraId="06E1AD3B" w14:textId="17ABA7B3" w:rsidR="00C06349" w:rsidRDefault="00C06349" w:rsidP="00C06349">
            <w:pPr>
              <w:jc w:val="center"/>
              <w:rPr>
                <w:color w:val="000000"/>
              </w:rPr>
            </w:pPr>
          </w:p>
        </w:tc>
        <w:tc>
          <w:tcPr>
            <w:tcW w:w="455" w:type="pct"/>
            <w:vAlign w:val="center"/>
          </w:tcPr>
          <w:p w14:paraId="1ABF5C58" w14:textId="53F3F65F" w:rsidR="00C06349" w:rsidRPr="00FD2BE0" w:rsidRDefault="00C06349" w:rsidP="00C06349">
            <w:pPr>
              <w:jc w:val="center"/>
              <w:rPr>
                <w:color w:val="000000"/>
              </w:rPr>
            </w:pPr>
            <w:r>
              <w:rPr>
                <w:color w:val="000000"/>
              </w:rPr>
              <w:t>4,2</w:t>
            </w:r>
          </w:p>
        </w:tc>
        <w:tc>
          <w:tcPr>
            <w:tcW w:w="517" w:type="pct"/>
            <w:vAlign w:val="center"/>
          </w:tcPr>
          <w:p w14:paraId="3A466061" w14:textId="77777777" w:rsidR="00C06349" w:rsidRPr="00FD2BE0" w:rsidRDefault="00C06349" w:rsidP="00C06349">
            <w:pPr>
              <w:jc w:val="center"/>
              <w:rPr>
                <w:color w:val="000000"/>
              </w:rPr>
            </w:pPr>
          </w:p>
        </w:tc>
        <w:tc>
          <w:tcPr>
            <w:tcW w:w="341" w:type="pct"/>
            <w:vAlign w:val="center"/>
          </w:tcPr>
          <w:p w14:paraId="38EC3CDC" w14:textId="77777777" w:rsidR="00C06349" w:rsidRPr="00FD2BE0" w:rsidRDefault="00C06349" w:rsidP="00C06349">
            <w:pPr>
              <w:jc w:val="center"/>
              <w:rPr>
                <w:color w:val="000000"/>
              </w:rPr>
            </w:pPr>
          </w:p>
        </w:tc>
        <w:tc>
          <w:tcPr>
            <w:tcW w:w="420" w:type="pct"/>
            <w:shd w:val="clear" w:color="auto" w:fill="auto"/>
            <w:vAlign w:val="center"/>
          </w:tcPr>
          <w:p w14:paraId="59E792AC" w14:textId="77777777" w:rsidR="00C06349" w:rsidRPr="00FD2BE0" w:rsidRDefault="00C06349" w:rsidP="00C06349">
            <w:pPr>
              <w:jc w:val="center"/>
              <w:rPr>
                <w:color w:val="000000"/>
              </w:rPr>
            </w:pPr>
          </w:p>
        </w:tc>
      </w:tr>
      <w:tr w:rsidR="00C06349" w:rsidRPr="006029A7" w14:paraId="53D74A5F" w14:textId="77777777" w:rsidTr="005100BD">
        <w:trPr>
          <w:trHeight w:val="284"/>
        </w:trPr>
        <w:tc>
          <w:tcPr>
            <w:tcW w:w="246" w:type="pct"/>
            <w:shd w:val="clear" w:color="auto" w:fill="auto"/>
            <w:vAlign w:val="center"/>
          </w:tcPr>
          <w:p w14:paraId="4C9D17F2" w14:textId="77777777" w:rsidR="00C06349" w:rsidRDefault="00C06349" w:rsidP="00C06349">
            <w:pPr>
              <w:ind w:left="-57" w:right="-57"/>
              <w:jc w:val="center"/>
              <w:rPr>
                <w:sz w:val="22"/>
              </w:rPr>
            </w:pPr>
          </w:p>
        </w:tc>
        <w:tc>
          <w:tcPr>
            <w:tcW w:w="1440" w:type="pct"/>
            <w:shd w:val="clear" w:color="auto" w:fill="auto"/>
            <w:vAlign w:val="center"/>
          </w:tcPr>
          <w:p w14:paraId="41AC6CB1" w14:textId="39EBD113" w:rsidR="00C06349" w:rsidRDefault="00C06349" w:rsidP="00C06349">
            <w:pPr>
              <w:pStyle w:val="aff6"/>
              <w:ind w:left="-57" w:right="-57"/>
              <w:rPr>
                <w:rFonts w:ascii="Times New Roman" w:hAnsi="Times New Roman"/>
                <w:sz w:val="22"/>
                <w:szCs w:val="22"/>
              </w:rPr>
            </w:pPr>
            <w:r>
              <w:rPr>
                <w:rFonts w:ascii="Times New Roman" w:hAnsi="Times New Roman"/>
                <w:sz w:val="22"/>
                <w:szCs w:val="22"/>
              </w:rPr>
              <w:t>Музыкальная школа</w:t>
            </w:r>
          </w:p>
        </w:tc>
        <w:tc>
          <w:tcPr>
            <w:tcW w:w="340" w:type="pct"/>
            <w:vAlign w:val="center"/>
          </w:tcPr>
          <w:p w14:paraId="0ED28A9C" w14:textId="77777777" w:rsidR="00C06349" w:rsidRPr="00296CC7" w:rsidRDefault="00C06349" w:rsidP="00C06349">
            <w:pPr>
              <w:jc w:val="center"/>
              <w:rPr>
                <w:color w:val="000000"/>
              </w:rPr>
            </w:pPr>
          </w:p>
        </w:tc>
        <w:tc>
          <w:tcPr>
            <w:tcW w:w="393" w:type="pct"/>
            <w:shd w:val="clear" w:color="auto" w:fill="auto"/>
            <w:vAlign w:val="center"/>
          </w:tcPr>
          <w:p w14:paraId="3E1C4103" w14:textId="77777777" w:rsidR="00C06349" w:rsidRPr="0055690B" w:rsidRDefault="00C06349" w:rsidP="00C06349">
            <w:pPr>
              <w:jc w:val="center"/>
              <w:rPr>
                <w:color w:val="000000"/>
              </w:rPr>
            </w:pPr>
          </w:p>
        </w:tc>
        <w:tc>
          <w:tcPr>
            <w:tcW w:w="455" w:type="pct"/>
            <w:shd w:val="clear" w:color="auto" w:fill="auto"/>
            <w:vAlign w:val="center"/>
          </w:tcPr>
          <w:p w14:paraId="5CF6EEB9" w14:textId="77777777" w:rsidR="00C06349" w:rsidRDefault="00C06349" w:rsidP="00C06349">
            <w:pPr>
              <w:jc w:val="center"/>
              <w:rPr>
                <w:color w:val="000000"/>
              </w:rPr>
            </w:pPr>
          </w:p>
        </w:tc>
        <w:tc>
          <w:tcPr>
            <w:tcW w:w="393" w:type="pct"/>
            <w:shd w:val="clear" w:color="auto" w:fill="auto"/>
            <w:vAlign w:val="center"/>
          </w:tcPr>
          <w:p w14:paraId="083118DC" w14:textId="2F4D3FF7" w:rsidR="00C06349" w:rsidRDefault="00C06349" w:rsidP="00C06349">
            <w:pPr>
              <w:jc w:val="center"/>
              <w:rPr>
                <w:color w:val="000000"/>
              </w:rPr>
            </w:pPr>
          </w:p>
        </w:tc>
        <w:tc>
          <w:tcPr>
            <w:tcW w:w="455" w:type="pct"/>
            <w:vAlign w:val="center"/>
          </w:tcPr>
          <w:p w14:paraId="5E9367BE" w14:textId="513F8BA7" w:rsidR="00C06349" w:rsidRPr="00FD2BE0" w:rsidRDefault="00C06349" w:rsidP="00C06349">
            <w:pPr>
              <w:jc w:val="center"/>
              <w:rPr>
                <w:color w:val="000000"/>
              </w:rPr>
            </w:pPr>
            <w:r>
              <w:rPr>
                <w:color w:val="000000"/>
              </w:rPr>
              <w:t>4,732</w:t>
            </w:r>
          </w:p>
        </w:tc>
        <w:tc>
          <w:tcPr>
            <w:tcW w:w="517" w:type="pct"/>
            <w:vAlign w:val="center"/>
          </w:tcPr>
          <w:p w14:paraId="57FFCA39" w14:textId="77777777" w:rsidR="00C06349" w:rsidRPr="00FD2BE0" w:rsidRDefault="00C06349" w:rsidP="00C06349">
            <w:pPr>
              <w:jc w:val="center"/>
              <w:rPr>
                <w:color w:val="000000"/>
              </w:rPr>
            </w:pPr>
          </w:p>
        </w:tc>
        <w:tc>
          <w:tcPr>
            <w:tcW w:w="341" w:type="pct"/>
            <w:vAlign w:val="center"/>
          </w:tcPr>
          <w:p w14:paraId="0AFDE39F" w14:textId="77777777" w:rsidR="00C06349" w:rsidRPr="00FD2BE0" w:rsidRDefault="00C06349" w:rsidP="00C06349">
            <w:pPr>
              <w:jc w:val="center"/>
              <w:rPr>
                <w:color w:val="000000"/>
              </w:rPr>
            </w:pPr>
          </w:p>
        </w:tc>
        <w:tc>
          <w:tcPr>
            <w:tcW w:w="420" w:type="pct"/>
            <w:shd w:val="clear" w:color="auto" w:fill="auto"/>
            <w:vAlign w:val="center"/>
          </w:tcPr>
          <w:p w14:paraId="4912085A" w14:textId="77777777" w:rsidR="00C06349" w:rsidRPr="00FD2BE0" w:rsidRDefault="00C06349" w:rsidP="00C06349">
            <w:pPr>
              <w:jc w:val="center"/>
              <w:rPr>
                <w:color w:val="000000"/>
              </w:rPr>
            </w:pPr>
          </w:p>
        </w:tc>
      </w:tr>
      <w:tr w:rsidR="00C06349" w:rsidRPr="006029A7" w14:paraId="01CB2DEA" w14:textId="77777777" w:rsidTr="005100BD">
        <w:trPr>
          <w:trHeight w:val="284"/>
        </w:trPr>
        <w:tc>
          <w:tcPr>
            <w:tcW w:w="246" w:type="pct"/>
            <w:shd w:val="clear" w:color="auto" w:fill="auto"/>
            <w:vAlign w:val="center"/>
          </w:tcPr>
          <w:p w14:paraId="4C17A3D4" w14:textId="77777777" w:rsidR="00C06349" w:rsidRDefault="00C06349" w:rsidP="00C06349">
            <w:pPr>
              <w:ind w:left="-57" w:right="-57"/>
              <w:jc w:val="center"/>
              <w:rPr>
                <w:sz w:val="22"/>
              </w:rPr>
            </w:pPr>
          </w:p>
        </w:tc>
        <w:tc>
          <w:tcPr>
            <w:tcW w:w="1440" w:type="pct"/>
            <w:shd w:val="clear" w:color="auto" w:fill="auto"/>
            <w:vAlign w:val="center"/>
          </w:tcPr>
          <w:p w14:paraId="41F4D0FC" w14:textId="026E005B" w:rsidR="00C06349" w:rsidRDefault="00C06349" w:rsidP="00C06349">
            <w:pPr>
              <w:pStyle w:val="aff6"/>
              <w:ind w:left="-57" w:right="-57"/>
              <w:rPr>
                <w:rFonts w:ascii="Times New Roman" w:hAnsi="Times New Roman"/>
                <w:sz w:val="22"/>
                <w:szCs w:val="22"/>
              </w:rPr>
            </w:pPr>
            <w:r>
              <w:rPr>
                <w:rFonts w:ascii="Times New Roman" w:hAnsi="Times New Roman"/>
                <w:sz w:val="22"/>
                <w:szCs w:val="22"/>
              </w:rPr>
              <w:t>Футбольный манеж</w:t>
            </w:r>
          </w:p>
        </w:tc>
        <w:tc>
          <w:tcPr>
            <w:tcW w:w="340" w:type="pct"/>
            <w:vAlign w:val="center"/>
          </w:tcPr>
          <w:p w14:paraId="68022CA2" w14:textId="77777777" w:rsidR="00C06349" w:rsidRPr="00296CC7" w:rsidRDefault="00C06349" w:rsidP="00C06349">
            <w:pPr>
              <w:jc w:val="center"/>
              <w:rPr>
                <w:color w:val="000000"/>
              </w:rPr>
            </w:pPr>
          </w:p>
        </w:tc>
        <w:tc>
          <w:tcPr>
            <w:tcW w:w="393" w:type="pct"/>
            <w:shd w:val="clear" w:color="auto" w:fill="auto"/>
            <w:vAlign w:val="center"/>
          </w:tcPr>
          <w:p w14:paraId="367741EE" w14:textId="77777777" w:rsidR="00C06349" w:rsidRPr="0055690B" w:rsidRDefault="00C06349" w:rsidP="00C06349">
            <w:pPr>
              <w:jc w:val="center"/>
              <w:rPr>
                <w:color w:val="000000"/>
              </w:rPr>
            </w:pPr>
          </w:p>
        </w:tc>
        <w:tc>
          <w:tcPr>
            <w:tcW w:w="455" w:type="pct"/>
            <w:shd w:val="clear" w:color="auto" w:fill="auto"/>
            <w:vAlign w:val="center"/>
          </w:tcPr>
          <w:p w14:paraId="182923B3" w14:textId="77777777" w:rsidR="00C06349" w:rsidRDefault="00C06349" w:rsidP="00C06349">
            <w:pPr>
              <w:jc w:val="center"/>
              <w:rPr>
                <w:color w:val="000000"/>
              </w:rPr>
            </w:pPr>
          </w:p>
        </w:tc>
        <w:tc>
          <w:tcPr>
            <w:tcW w:w="393" w:type="pct"/>
            <w:shd w:val="clear" w:color="auto" w:fill="auto"/>
            <w:vAlign w:val="center"/>
          </w:tcPr>
          <w:p w14:paraId="7D4B5481" w14:textId="77777777" w:rsidR="00C06349" w:rsidRDefault="00C06349" w:rsidP="00C06349">
            <w:pPr>
              <w:jc w:val="center"/>
              <w:rPr>
                <w:color w:val="000000"/>
              </w:rPr>
            </w:pPr>
          </w:p>
        </w:tc>
        <w:tc>
          <w:tcPr>
            <w:tcW w:w="455" w:type="pct"/>
            <w:vAlign w:val="center"/>
          </w:tcPr>
          <w:p w14:paraId="4DF5C7D5" w14:textId="77777777" w:rsidR="00C06349" w:rsidRPr="00FD2BE0" w:rsidRDefault="00C06349" w:rsidP="00C06349">
            <w:pPr>
              <w:jc w:val="center"/>
              <w:rPr>
                <w:color w:val="000000"/>
              </w:rPr>
            </w:pPr>
          </w:p>
        </w:tc>
        <w:tc>
          <w:tcPr>
            <w:tcW w:w="517" w:type="pct"/>
            <w:vAlign w:val="center"/>
          </w:tcPr>
          <w:p w14:paraId="690010AA" w14:textId="797962F1" w:rsidR="00C06349" w:rsidRPr="00FD2BE0" w:rsidRDefault="00C06349" w:rsidP="00C06349">
            <w:pPr>
              <w:jc w:val="center"/>
              <w:rPr>
                <w:color w:val="000000"/>
              </w:rPr>
            </w:pPr>
            <w:r>
              <w:rPr>
                <w:color w:val="000000"/>
              </w:rPr>
              <w:t>29,822</w:t>
            </w:r>
          </w:p>
        </w:tc>
        <w:tc>
          <w:tcPr>
            <w:tcW w:w="341" w:type="pct"/>
            <w:vAlign w:val="center"/>
          </w:tcPr>
          <w:p w14:paraId="428C453D" w14:textId="77777777" w:rsidR="00C06349" w:rsidRPr="00FD2BE0" w:rsidRDefault="00C06349" w:rsidP="00C06349">
            <w:pPr>
              <w:jc w:val="center"/>
              <w:rPr>
                <w:color w:val="000000"/>
              </w:rPr>
            </w:pPr>
          </w:p>
        </w:tc>
        <w:tc>
          <w:tcPr>
            <w:tcW w:w="420" w:type="pct"/>
            <w:shd w:val="clear" w:color="auto" w:fill="auto"/>
            <w:vAlign w:val="center"/>
          </w:tcPr>
          <w:p w14:paraId="1A491C30" w14:textId="77777777" w:rsidR="00C06349" w:rsidRPr="00FD2BE0" w:rsidRDefault="00C06349" w:rsidP="00C06349">
            <w:pPr>
              <w:jc w:val="center"/>
              <w:rPr>
                <w:color w:val="000000"/>
              </w:rPr>
            </w:pPr>
          </w:p>
        </w:tc>
      </w:tr>
      <w:tr w:rsidR="00C06349" w:rsidRPr="006029A7" w14:paraId="4A7B2485" w14:textId="77777777" w:rsidTr="005100BD">
        <w:trPr>
          <w:trHeight w:val="284"/>
        </w:trPr>
        <w:tc>
          <w:tcPr>
            <w:tcW w:w="246" w:type="pct"/>
            <w:shd w:val="clear" w:color="auto" w:fill="auto"/>
            <w:vAlign w:val="center"/>
          </w:tcPr>
          <w:p w14:paraId="09E1B639" w14:textId="77777777" w:rsidR="00C06349" w:rsidRDefault="00C06349" w:rsidP="00C06349">
            <w:pPr>
              <w:ind w:left="-57" w:right="-57"/>
              <w:jc w:val="center"/>
              <w:rPr>
                <w:sz w:val="22"/>
              </w:rPr>
            </w:pPr>
          </w:p>
        </w:tc>
        <w:tc>
          <w:tcPr>
            <w:tcW w:w="1440" w:type="pct"/>
            <w:shd w:val="clear" w:color="auto" w:fill="auto"/>
            <w:vAlign w:val="center"/>
          </w:tcPr>
          <w:p w14:paraId="331856A4" w14:textId="29AF287B" w:rsidR="00C06349" w:rsidRDefault="00C06349" w:rsidP="00C06349">
            <w:pPr>
              <w:pStyle w:val="aff6"/>
              <w:ind w:left="-57" w:right="-57"/>
              <w:rPr>
                <w:rFonts w:ascii="Times New Roman" w:hAnsi="Times New Roman"/>
                <w:sz w:val="22"/>
                <w:szCs w:val="22"/>
              </w:rPr>
            </w:pPr>
            <w:r>
              <w:rPr>
                <w:rFonts w:ascii="Times New Roman" w:hAnsi="Times New Roman"/>
                <w:sz w:val="22"/>
                <w:szCs w:val="22"/>
              </w:rPr>
              <w:t>Футбольный комплекс</w:t>
            </w:r>
          </w:p>
        </w:tc>
        <w:tc>
          <w:tcPr>
            <w:tcW w:w="340" w:type="pct"/>
            <w:vAlign w:val="center"/>
          </w:tcPr>
          <w:p w14:paraId="47C09251" w14:textId="77777777" w:rsidR="00C06349" w:rsidRPr="00296CC7" w:rsidRDefault="00C06349" w:rsidP="00C06349">
            <w:pPr>
              <w:jc w:val="center"/>
              <w:rPr>
                <w:color w:val="000000"/>
              </w:rPr>
            </w:pPr>
          </w:p>
        </w:tc>
        <w:tc>
          <w:tcPr>
            <w:tcW w:w="393" w:type="pct"/>
            <w:shd w:val="clear" w:color="auto" w:fill="auto"/>
            <w:vAlign w:val="center"/>
          </w:tcPr>
          <w:p w14:paraId="41BA04DE" w14:textId="77777777" w:rsidR="00C06349" w:rsidRPr="0055690B" w:rsidRDefault="00C06349" w:rsidP="00C06349">
            <w:pPr>
              <w:jc w:val="center"/>
              <w:rPr>
                <w:color w:val="000000"/>
              </w:rPr>
            </w:pPr>
          </w:p>
        </w:tc>
        <w:tc>
          <w:tcPr>
            <w:tcW w:w="455" w:type="pct"/>
            <w:shd w:val="clear" w:color="auto" w:fill="auto"/>
            <w:vAlign w:val="center"/>
          </w:tcPr>
          <w:p w14:paraId="18599184" w14:textId="77777777" w:rsidR="00C06349" w:rsidRDefault="00C06349" w:rsidP="00C06349">
            <w:pPr>
              <w:jc w:val="center"/>
              <w:rPr>
                <w:color w:val="000000"/>
              </w:rPr>
            </w:pPr>
          </w:p>
        </w:tc>
        <w:tc>
          <w:tcPr>
            <w:tcW w:w="393" w:type="pct"/>
            <w:shd w:val="clear" w:color="auto" w:fill="auto"/>
            <w:vAlign w:val="center"/>
          </w:tcPr>
          <w:p w14:paraId="3F3038C3" w14:textId="77777777" w:rsidR="00C06349" w:rsidRDefault="00C06349" w:rsidP="00C06349">
            <w:pPr>
              <w:jc w:val="center"/>
              <w:rPr>
                <w:color w:val="000000"/>
              </w:rPr>
            </w:pPr>
          </w:p>
        </w:tc>
        <w:tc>
          <w:tcPr>
            <w:tcW w:w="455" w:type="pct"/>
            <w:vAlign w:val="center"/>
          </w:tcPr>
          <w:p w14:paraId="37FE7971" w14:textId="77777777" w:rsidR="00C06349" w:rsidRPr="00FD2BE0" w:rsidRDefault="00C06349" w:rsidP="00C06349">
            <w:pPr>
              <w:jc w:val="center"/>
              <w:rPr>
                <w:color w:val="000000"/>
              </w:rPr>
            </w:pPr>
          </w:p>
        </w:tc>
        <w:tc>
          <w:tcPr>
            <w:tcW w:w="517" w:type="pct"/>
            <w:vAlign w:val="center"/>
          </w:tcPr>
          <w:p w14:paraId="3885AD68" w14:textId="68756FDB" w:rsidR="00C06349" w:rsidRPr="00FD2BE0" w:rsidRDefault="00C06349" w:rsidP="00C06349">
            <w:pPr>
              <w:jc w:val="center"/>
              <w:rPr>
                <w:color w:val="000000"/>
              </w:rPr>
            </w:pPr>
            <w:r>
              <w:rPr>
                <w:color w:val="000000"/>
              </w:rPr>
              <w:t>8,6</w:t>
            </w:r>
          </w:p>
        </w:tc>
        <w:tc>
          <w:tcPr>
            <w:tcW w:w="341" w:type="pct"/>
            <w:vAlign w:val="center"/>
          </w:tcPr>
          <w:p w14:paraId="7B5A41F3" w14:textId="77777777" w:rsidR="00C06349" w:rsidRPr="00FD2BE0" w:rsidRDefault="00C06349" w:rsidP="00C06349">
            <w:pPr>
              <w:jc w:val="center"/>
              <w:rPr>
                <w:color w:val="000000"/>
              </w:rPr>
            </w:pPr>
          </w:p>
        </w:tc>
        <w:tc>
          <w:tcPr>
            <w:tcW w:w="420" w:type="pct"/>
            <w:shd w:val="clear" w:color="auto" w:fill="auto"/>
            <w:vAlign w:val="center"/>
          </w:tcPr>
          <w:p w14:paraId="50A0F8F1" w14:textId="77777777" w:rsidR="00C06349" w:rsidRPr="00FD2BE0" w:rsidRDefault="00C06349" w:rsidP="00C06349">
            <w:pPr>
              <w:jc w:val="center"/>
              <w:rPr>
                <w:color w:val="000000"/>
              </w:rPr>
            </w:pPr>
          </w:p>
        </w:tc>
      </w:tr>
      <w:tr w:rsidR="00A81339" w:rsidRPr="006029A7" w14:paraId="152537BC" w14:textId="77777777" w:rsidTr="005100BD">
        <w:trPr>
          <w:trHeight w:val="284"/>
        </w:trPr>
        <w:tc>
          <w:tcPr>
            <w:tcW w:w="246" w:type="pct"/>
            <w:shd w:val="clear" w:color="auto" w:fill="auto"/>
            <w:vAlign w:val="center"/>
          </w:tcPr>
          <w:p w14:paraId="62F3F0D3" w14:textId="77777777" w:rsidR="00A81339" w:rsidRDefault="00A81339" w:rsidP="00C06349">
            <w:pPr>
              <w:ind w:left="-57" w:right="-57"/>
              <w:jc w:val="center"/>
              <w:rPr>
                <w:sz w:val="22"/>
              </w:rPr>
            </w:pPr>
          </w:p>
        </w:tc>
        <w:tc>
          <w:tcPr>
            <w:tcW w:w="1440" w:type="pct"/>
            <w:shd w:val="clear" w:color="auto" w:fill="auto"/>
            <w:vAlign w:val="center"/>
          </w:tcPr>
          <w:p w14:paraId="436AC8DC" w14:textId="3116B500" w:rsidR="00A81339" w:rsidRDefault="00A81339" w:rsidP="00C06349">
            <w:pPr>
              <w:pStyle w:val="aff6"/>
              <w:ind w:left="-57" w:right="-57"/>
              <w:rPr>
                <w:rFonts w:ascii="Times New Roman" w:hAnsi="Times New Roman"/>
                <w:sz w:val="22"/>
                <w:szCs w:val="22"/>
              </w:rPr>
            </w:pPr>
            <w:r>
              <w:rPr>
                <w:rFonts w:ascii="Times New Roman" w:hAnsi="Times New Roman"/>
                <w:sz w:val="22"/>
                <w:szCs w:val="22"/>
              </w:rPr>
              <w:t>ЖК «Философский камень»</w:t>
            </w:r>
          </w:p>
        </w:tc>
        <w:tc>
          <w:tcPr>
            <w:tcW w:w="340" w:type="pct"/>
            <w:vAlign w:val="center"/>
          </w:tcPr>
          <w:p w14:paraId="72A88393" w14:textId="77777777" w:rsidR="00A81339" w:rsidRPr="00296CC7" w:rsidRDefault="00A81339" w:rsidP="00C06349">
            <w:pPr>
              <w:jc w:val="center"/>
              <w:rPr>
                <w:color w:val="000000"/>
              </w:rPr>
            </w:pPr>
          </w:p>
        </w:tc>
        <w:tc>
          <w:tcPr>
            <w:tcW w:w="393" w:type="pct"/>
            <w:shd w:val="clear" w:color="auto" w:fill="auto"/>
            <w:vAlign w:val="center"/>
          </w:tcPr>
          <w:p w14:paraId="45CC8E92" w14:textId="77777777" w:rsidR="00A81339" w:rsidRPr="0055690B" w:rsidRDefault="00A81339" w:rsidP="00C06349">
            <w:pPr>
              <w:jc w:val="center"/>
              <w:rPr>
                <w:color w:val="000000"/>
              </w:rPr>
            </w:pPr>
          </w:p>
        </w:tc>
        <w:tc>
          <w:tcPr>
            <w:tcW w:w="455" w:type="pct"/>
            <w:shd w:val="clear" w:color="auto" w:fill="auto"/>
            <w:vAlign w:val="center"/>
          </w:tcPr>
          <w:p w14:paraId="53864DBB" w14:textId="77777777" w:rsidR="00A81339" w:rsidRDefault="00A81339" w:rsidP="00C06349">
            <w:pPr>
              <w:jc w:val="center"/>
              <w:rPr>
                <w:color w:val="000000"/>
              </w:rPr>
            </w:pPr>
          </w:p>
        </w:tc>
        <w:tc>
          <w:tcPr>
            <w:tcW w:w="393" w:type="pct"/>
            <w:shd w:val="clear" w:color="auto" w:fill="auto"/>
            <w:vAlign w:val="center"/>
          </w:tcPr>
          <w:p w14:paraId="6260DED7" w14:textId="77777777" w:rsidR="00A81339" w:rsidRDefault="00A81339" w:rsidP="00C06349">
            <w:pPr>
              <w:jc w:val="center"/>
              <w:rPr>
                <w:color w:val="000000"/>
              </w:rPr>
            </w:pPr>
          </w:p>
        </w:tc>
        <w:tc>
          <w:tcPr>
            <w:tcW w:w="455" w:type="pct"/>
            <w:vAlign w:val="center"/>
          </w:tcPr>
          <w:p w14:paraId="3951CB20" w14:textId="77777777" w:rsidR="00A81339" w:rsidRPr="00FD2BE0" w:rsidRDefault="00A81339" w:rsidP="00C06349">
            <w:pPr>
              <w:jc w:val="center"/>
              <w:rPr>
                <w:color w:val="000000"/>
              </w:rPr>
            </w:pPr>
          </w:p>
        </w:tc>
        <w:tc>
          <w:tcPr>
            <w:tcW w:w="517" w:type="pct"/>
            <w:vAlign w:val="center"/>
          </w:tcPr>
          <w:p w14:paraId="11EA6F7B" w14:textId="77777777" w:rsidR="00A81339" w:rsidRDefault="00A81339" w:rsidP="00C06349">
            <w:pPr>
              <w:jc w:val="center"/>
              <w:rPr>
                <w:color w:val="000000"/>
              </w:rPr>
            </w:pPr>
          </w:p>
        </w:tc>
        <w:tc>
          <w:tcPr>
            <w:tcW w:w="341" w:type="pct"/>
            <w:vAlign w:val="center"/>
          </w:tcPr>
          <w:p w14:paraId="69C387E4" w14:textId="77777777" w:rsidR="00A81339" w:rsidRPr="00FD2BE0" w:rsidRDefault="00A81339" w:rsidP="00C06349">
            <w:pPr>
              <w:jc w:val="center"/>
              <w:rPr>
                <w:color w:val="000000"/>
              </w:rPr>
            </w:pPr>
          </w:p>
        </w:tc>
        <w:tc>
          <w:tcPr>
            <w:tcW w:w="420" w:type="pct"/>
            <w:shd w:val="clear" w:color="auto" w:fill="auto"/>
            <w:vAlign w:val="center"/>
          </w:tcPr>
          <w:p w14:paraId="0D41173D" w14:textId="77777777" w:rsidR="00A81339" w:rsidRPr="00FD2BE0" w:rsidRDefault="00A81339" w:rsidP="00C06349">
            <w:pPr>
              <w:jc w:val="center"/>
              <w:rPr>
                <w:color w:val="000000"/>
              </w:rPr>
            </w:pPr>
          </w:p>
        </w:tc>
      </w:tr>
      <w:tr w:rsidR="00C06349" w:rsidRPr="006029A7" w14:paraId="0FDC99F0" w14:textId="77777777" w:rsidTr="005100BD">
        <w:trPr>
          <w:trHeight w:val="284"/>
        </w:trPr>
        <w:tc>
          <w:tcPr>
            <w:tcW w:w="246" w:type="pct"/>
            <w:shd w:val="clear" w:color="auto" w:fill="auto"/>
            <w:vAlign w:val="center"/>
          </w:tcPr>
          <w:p w14:paraId="05C8DD95" w14:textId="77777777" w:rsidR="00C06349" w:rsidRDefault="00C06349" w:rsidP="00C06349">
            <w:pPr>
              <w:ind w:left="-57" w:right="-57"/>
              <w:jc w:val="center"/>
              <w:rPr>
                <w:sz w:val="22"/>
              </w:rPr>
            </w:pPr>
          </w:p>
        </w:tc>
        <w:tc>
          <w:tcPr>
            <w:tcW w:w="1440" w:type="pct"/>
            <w:shd w:val="clear" w:color="auto" w:fill="auto"/>
            <w:vAlign w:val="center"/>
          </w:tcPr>
          <w:p w14:paraId="05E94BD0" w14:textId="044BB6D0" w:rsidR="00C06349" w:rsidRDefault="00C06349" w:rsidP="00C06349">
            <w:pPr>
              <w:pStyle w:val="aff6"/>
              <w:ind w:left="-57" w:right="-57"/>
              <w:rPr>
                <w:rFonts w:ascii="Times New Roman" w:hAnsi="Times New Roman"/>
                <w:sz w:val="22"/>
                <w:szCs w:val="22"/>
              </w:rPr>
            </w:pPr>
            <w:r>
              <w:rPr>
                <w:rFonts w:ascii="Times New Roman" w:hAnsi="Times New Roman"/>
                <w:sz w:val="22"/>
                <w:szCs w:val="22"/>
              </w:rPr>
              <w:t>Котельная Галактика, в т. ч.</w:t>
            </w:r>
          </w:p>
        </w:tc>
        <w:tc>
          <w:tcPr>
            <w:tcW w:w="340" w:type="pct"/>
            <w:vAlign w:val="center"/>
          </w:tcPr>
          <w:p w14:paraId="620E2441" w14:textId="77777777" w:rsidR="00C06349" w:rsidRPr="00296CC7" w:rsidRDefault="00C06349" w:rsidP="00C06349">
            <w:pPr>
              <w:jc w:val="center"/>
              <w:rPr>
                <w:color w:val="000000"/>
              </w:rPr>
            </w:pPr>
          </w:p>
        </w:tc>
        <w:tc>
          <w:tcPr>
            <w:tcW w:w="393" w:type="pct"/>
            <w:shd w:val="clear" w:color="auto" w:fill="auto"/>
            <w:vAlign w:val="center"/>
          </w:tcPr>
          <w:p w14:paraId="5391CC92" w14:textId="77777777" w:rsidR="00C06349" w:rsidRPr="008D5E4A" w:rsidRDefault="00C06349" w:rsidP="00C06349">
            <w:pPr>
              <w:jc w:val="center"/>
              <w:rPr>
                <w:color w:val="000000"/>
              </w:rPr>
            </w:pPr>
          </w:p>
        </w:tc>
        <w:tc>
          <w:tcPr>
            <w:tcW w:w="455" w:type="pct"/>
            <w:shd w:val="clear" w:color="auto" w:fill="auto"/>
            <w:vAlign w:val="center"/>
          </w:tcPr>
          <w:p w14:paraId="1B61D9A7" w14:textId="2418C5D3" w:rsidR="00C06349" w:rsidRDefault="00C06349" w:rsidP="00C06349">
            <w:pPr>
              <w:jc w:val="center"/>
              <w:rPr>
                <w:color w:val="000000"/>
              </w:rPr>
            </w:pPr>
            <w:r>
              <w:rPr>
                <w:color w:val="000000"/>
              </w:rPr>
              <w:t>12,763</w:t>
            </w:r>
          </w:p>
        </w:tc>
        <w:tc>
          <w:tcPr>
            <w:tcW w:w="393" w:type="pct"/>
            <w:shd w:val="clear" w:color="auto" w:fill="auto"/>
            <w:vAlign w:val="center"/>
          </w:tcPr>
          <w:p w14:paraId="13E7A2A1" w14:textId="77777777" w:rsidR="00C06349" w:rsidRDefault="00C06349" w:rsidP="00C06349">
            <w:pPr>
              <w:jc w:val="center"/>
              <w:rPr>
                <w:color w:val="000000"/>
              </w:rPr>
            </w:pPr>
          </w:p>
        </w:tc>
        <w:tc>
          <w:tcPr>
            <w:tcW w:w="455" w:type="pct"/>
            <w:vAlign w:val="center"/>
          </w:tcPr>
          <w:p w14:paraId="3856AE7D" w14:textId="149F56D7" w:rsidR="00C06349" w:rsidRPr="00FD2BE0" w:rsidRDefault="00C06349" w:rsidP="00C06349">
            <w:pPr>
              <w:jc w:val="center"/>
              <w:rPr>
                <w:color w:val="000000"/>
              </w:rPr>
            </w:pPr>
            <w:r>
              <w:rPr>
                <w:color w:val="000000"/>
              </w:rPr>
              <w:t>22,096</w:t>
            </w:r>
          </w:p>
        </w:tc>
        <w:tc>
          <w:tcPr>
            <w:tcW w:w="517" w:type="pct"/>
            <w:vAlign w:val="center"/>
          </w:tcPr>
          <w:p w14:paraId="7070CD7F" w14:textId="6E78D7FC" w:rsidR="00C06349" w:rsidRPr="00FD2BE0" w:rsidRDefault="00C06349" w:rsidP="00C06349">
            <w:pPr>
              <w:jc w:val="center"/>
              <w:rPr>
                <w:color w:val="000000"/>
              </w:rPr>
            </w:pPr>
          </w:p>
        </w:tc>
        <w:tc>
          <w:tcPr>
            <w:tcW w:w="341" w:type="pct"/>
            <w:vAlign w:val="center"/>
          </w:tcPr>
          <w:p w14:paraId="3288640B" w14:textId="77777777" w:rsidR="00C06349" w:rsidRPr="00FD2BE0" w:rsidRDefault="00C06349" w:rsidP="00C06349">
            <w:pPr>
              <w:jc w:val="center"/>
              <w:rPr>
                <w:color w:val="000000"/>
              </w:rPr>
            </w:pPr>
          </w:p>
        </w:tc>
        <w:tc>
          <w:tcPr>
            <w:tcW w:w="420" w:type="pct"/>
            <w:shd w:val="clear" w:color="auto" w:fill="auto"/>
            <w:vAlign w:val="center"/>
          </w:tcPr>
          <w:p w14:paraId="3572CAD8" w14:textId="77777777" w:rsidR="00C06349" w:rsidRPr="00FD2BE0" w:rsidRDefault="00C06349" w:rsidP="00C06349">
            <w:pPr>
              <w:jc w:val="center"/>
              <w:rPr>
                <w:color w:val="000000"/>
              </w:rPr>
            </w:pPr>
          </w:p>
        </w:tc>
      </w:tr>
      <w:tr w:rsidR="00C06349" w:rsidRPr="006029A7" w14:paraId="679AC728" w14:textId="77777777" w:rsidTr="005100BD">
        <w:trPr>
          <w:trHeight w:val="284"/>
        </w:trPr>
        <w:tc>
          <w:tcPr>
            <w:tcW w:w="246" w:type="pct"/>
            <w:shd w:val="clear" w:color="auto" w:fill="auto"/>
            <w:vAlign w:val="center"/>
          </w:tcPr>
          <w:p w14:paraId="5F865121" w14:textId="77777777" w:rsidR="00C06349" w:rsidRDefault="00C06349" w:rsidP="00C06349">
            <w:pPr>
              <w:ind w:left="-57" w:right="-57"/>
              <w:jc w:val="center"/>
              <w:rPr>
                <w:sz w:val="22"/>
              </w:rPr>
            </w:pPr>
          </w:p>
        </w:tc>
        <w:tc>
          <w:tcPr>
            <w:tcW w:w="1440" w:type="pct"/>
            <w:shd w:val="clear" w:color="auto" w:fill="auto"/>
            <w:vAlign w:val="center"/>
          </w:tcPr>
          <w:p w14:paraId="3EE33767" w14:textId="2FEC4C84" w:rsidR="00C06349" w:rsidRDefault="00C06349" w:rsidP="00C06349">
            <w:pPr>
              <w:pStyle w:val="aff6"/>
              <w:ind w:left="-57" w:right="-57"/>
              <w:rPr>
                <w:rFonts w:ascii="Times New Roman" w:hAnsi="Times New Roman"/>
                <w:sz w:val="22"/>
                <w:szCs w:val="22"/>
              </w:rPr>
            </w:pPr>
            <w:r>
              <w:rPr>
                <w:rFonts w:ascii="Times New Roman" w:hAnsi="Times New Roman"/>
                <w:sz w:val="22"/>
                <w:szCs w:val="22"/>
              </w:rPr>
              <w:t>Гостиница ИБИС</w:t>
            </w:r>
          </w:p>
        </w:tc>
        <w:tc>
          <w:tcPr>
            <w:tcW w:w="340" w:type="pct"/>
            <w:vAlign w:val="center"/>
          </w:tcPr>
          <w:p w14:paraId="2DD15125" w14:textId="77777777" w:rsidR="00C06349" w:rsidRPr="00296CC7" w:rsidRDefault="00C06349" w:rsidP="00C06349">
            <w:pPr>
              <w:jc w:val="center"/>
              <w:rPr>
                <w:color w:val="000000"/>
              </w:rPr>
            </w:pPr>
          </w:p>
        </w:tc>
        <w:tc>
          <w:tcPr>
            <w:tcW w:w="393" w:type="pct"/>
            <w:shd w:val="clear" w:color="auto" w:fill="auto"/>
            <w:vAlign w:val="center"/>
          </w:tcPr>
          <w:p w14:paraId="5222D367" w14:textId="77777777" w:rsidR="00C06349" w:rsidRPr="008D5E4A" w:rsidRDefault="00C06349" w:rsidP="00C06349">
            <w:pPr>
              <w:jc w:val="center"/>
              <w:rPr>
                <w:color w:val="000000"/>
              </w:rPr>
            </w:pPr>
          </w:p>
        </w:tc>
        <w:tc>
          <w:tcPr>
            <w:tcW w:w="455" w:type="pct"/>
            <w:shd w:val="clear" w:color="auto" w:fill="auto"/>
            <w:vAlign w:val="center"/>
          </w:tcPr>
          <w:p w14:paraId="1D1503E4" w14:textId="738F2187" w:rsidR="00C06349" w:rsidRDefault="00C06349" w:rsidP="00C06349">
            <w:pPr>
              <w:jc w:val="center"/>
              <w:rPr>
                <w:color w:val="000000"/>
              </w:rPr>
            </w:pPr>
            <w:r>
              <w:rPr>
                <w:color w:val="000000"/>
              </w:rPr>
              <w:t>6,39</w:t>
            </w:r>
          </w:p>
        </w:tc>
        <w:tc>
          <w:tcPr>
            <w:tcW w:w="393" w:type="pct"/>
            <w:shd w:val="clear" w:color="auto" w:fill="auto"/>
            <w:vAlign w:val="center"/>
          </w:tcPr>
          <w:p w14:paraId="4A4303C4" w14:textId="77777777" w:rsidR="00C06349" w:rsidRDefault="00C06349" w:rsidP="00C06349">
            <w:pPr>
              <w:jc w:val="center"/>
              <w:rPr>
                <w:color w:val="000000"/>
              </w:rPr>
            </w:pPr>
          </w:p>
        </w:tc>
        <w:tc>
          <w:tcPr>
            <w:tcW w:w="455" w:type="pct"/>
            <w:vAlign w:val="center"/>
          </w:tcPr>
          <w:p w14:paraId="07F44A0D" w14:textId="77777777" w:rsidR="00C06349" w:rsidRPr="00FD2BE0" w:rsidRDefault="00C06349" w:rsidP="00C06349">
            <w:pPr>
              <w:jc w:val="center"/>
              <w:rPr>
                <w:color w:val="000000"/>
              </w:rPr>
            </w:pPr>
          </w:p>
        </w:tc>
        <w:tc>
          <w:tcPr>
            <w:tcW w:w="517" w:type="pct"/>
            <w:vAlign w:val="center"/>
          </w:tcPr>
          <w:p w14:paraId="41C99204" w14:textId="77777777" w:rsidR="00C06349" w:rsidRPr="00FD2BE0" w:rsidRDefault="00C06349" w:rsidP="00C06349">
            <w:pPr>
              <w:jc w:val="center"/>
              <w:rPr>
                <w:color w:val="000000"/>
              </w:rPr>
            </w:pPr>
          </w:p>
        </w:tc>
        <w:tc>
          <w:tcPr>
            <w:tcW w:w="341" w:type="pct"/>
            <w:vAlign w:val="center"/>
          </w:tcPr>
          <w:p w14:paraId="6CF36D41" w14:textId="77777777" w:rsidR="00C06349" w:rsidRPr="00FD2BE0" w:rsidRDefault="00C06349" w:rsidP="00C06349">
            <w:pPr>
              <w:jc w:val="center"/>
              <w:rPr>
                <w:color w:val="000000"/>
              </w:rPr>
            </w:pPr>
          </w:p>
        </w:tc>
        <w:tc>
          <w:tcPr>
            <w:tcW w:w="420" w:type="pct"/>
            <w:shd w:val="clear" w:color="auto" w:fill="auto"/>
            <w:vAlign w:val="center"/>
          </w:tcPr>
          <w:p w14:paraId="51B35398" w14:textId="77777777" w:rsidR="00C06349" w:rsidRPr="00FD2BE0" w:rsidRDefault="00C06349" w:rsidP="00C06349">
            <w:pPr>
              <w:jc w:val="center"/>
              <w:rPr>
                <w:color w:val="000000"/>
              </w:rPr>
            </w:pPr>
          </w:p>
        </w:tc>
      </w:tr>
      <w:tr w:rsidR="00C06349" w:rsidRPr="006029A7" w14:paraId="52A9C6C3" w14:textId="77777777" w:rsidTr="005100BD">
        <w:trPr>
          <w:trHeight w:val="284"/>
        </w:trPr>
        <w:tc>
          <w:tcPr>
            <w:tcW w:w="246" w:type="pct"/>
            <w:shd w:val="clear" w:color="auto" w:fill="auto"/>
            <w:vAlign w:val="center"/>
          </w:tcPr>
          <w:p w14:paraId="28AFADAD" w14:textId="77777777" w:rsidR="00C06349" w:rsidRDefault="00C06349" w:rsidP="00C06349">
            <w:pPr>
              <w:ind w:left="-57" w:right="-57"/>
              <w:jc w:val="center"/>
              <w:rPr>
                <w:sz w:val="22"/>
              </w:rPr>
            </w:pPr>
          </w:p>
        </w:tc>
        <w:tc>
          <w:tcPr>
            <w:tcW w:w="1440" w:type="pct"/>
            <w:shd w:val="clear" w:color="auto" w:fill="auto"/>
            <w:vAlign w:val="center"/>
          </w:tcPr>
          <w:p w14:paraId="76A683CF" w14:textId="5F6EC284" w:rsidR="00C06349" w:rsidRDefault="00C06349" w:rsidP="00C06349">
            <w:pPr>
              <w:pStyle w:val="aff6"/>
              <w:ind w:left="-57" w:right="-57"/>
              <w:rPr>
                <w:rFonts w:ascii="Times New Roman" w:hAnsi="Times New Roman"/>
                <w:sz w:val="22"/>
                <w:szCs w:val="22"/>
              </w:rPr>
            </w:pPr>
            <w:r>
              <w:rPr>
                <w:rFonts w:ascii="Times New Roman" w:hAnsi="Times New Roman"/>
                <w:sz w:val="22"/>
                <w:szCs w:val="22"/>
              </w:rPr>
              <w:t>Реконструкция СКК Галактика</w:t>
            </w:r>
          </w:p>
        </w:tc>
        <w:tc>
          <w:tcPr>
            <w:tcW w:w="340" w:type="pct"/>
            <w:vAlign w:val="center"/>
          </w:tcPr>
          <w:p w14:paraId="6D1BA4B7" w14:textId="77777777" w:rsidR="00C06349" w:rsidRPr="00296CC7" w:rsidRDefault="00C06349" w:rsidP="00C06349">
            <w:pPr>
              <w:jc w:val="center"/>
              <w:rPr>
                <w:color w:val="000000"/>
              </w:rPr>
            </w:pPr>
          </w:p>
        </w:tc>
        <w:tc>
          <w:tcPr>
            <w:tcW w:w="393" w:type="pct"/>
            <w:shd w:val="clear" w:color="auto" w:fill="auto"/>
            <w:vAlign w:val="center"/>
          </w:tcPr>
          <w:p w14:paraId="588AFEE2" w14:textId="77777777" w:rsidR="00C06349" w:rsidRPr="008D5E4A" w:rsidRDefault="00C06349" w:rsidP="00C06349">
            <w:pPr>
              <w:jc w:val="center"/>
              <w:rPr>
                <w:color w:val="000000"/>
              </w:rPr>
            </w:pPr>
          </w:p>
        </w:tc>
        <w:tc>
          <w:tcPr>
            <w:tcW w:w="455" w:type="pct"/>
            <w:shd w:val="clear" w:color="auto" w:fill="auto"/>
            <w:vAlign w:val="center"/>
          </w:tcPr>
          <w:p w14:paraId="67610E6C" w14:textId="057B1981" w:rsidR="00C06349" w:rsidRDefault="00C06349" w:rsidP="00C06349">
            <w:pPr>
              <w:rPr>
                <w:color w:val="000000"/>
              </w:rPr>
            </w:pPr>
          </w:p>
        </w:tc>
        <w:tc>
          <w:tcPr>
            <w:tcW w:w="393" w:type="pct"/>
            <w:shd w:val="clear" w:color="auto" w:fill="auto"/>
            <w:vAlign w:val="center"/>
          </w:tcPr>
          <w:p w14:paraId="11733BC6" w14:textId="77777777" w:rsidR="00C06349" w:rsidRDefault="00C06349" w:rsidP="00C06349">
            <w:pPr>
              <w:jc w:val="center"/>
              <w:rPr>
                <w:color w:val="000000"/>
              </w:rPr>
            </w:pPr>
          </w:p>
        </w:tc>
        <w:tc>
          <w:tcPr>
            <w:tcW w:w="455" w:type="pct"/>
            <w:vAlign w:val="center"/>
          </w:tcPr>
          <w:p w14:paraId="0CC8DC0C" w14:textId="0D235A1D" w:rsidR="00C06349" w:rsidRPr="00FD2BE0" w:rsidRDefault="00C06349" w:rsidP="00C06349">
            <w:pPr>
              <w:jc w:val="center"/>
              <w:rPr>
                <w:color w:val="000000"/>
              </w:rPr>
            </w:pPr>
            <w:r>
              <w:rPr>
                <w:color w:val="000000"/>
              </w:rPr>
              <w:t>22,096</w:t>
            </w:r>
          </w:p>
        </w:tc>
        <w:tc>
          <w:tcPr>
            <w:tcW w:w="517" w:type="pct"/>
            <w:vAlign w:val="center"/>
          </w:tcPr>
          <w:p w14:paraId="10AE65EB" w14:textId="6230DD2F" w:rsidR="00C06349" w:rsidRPr="00FD2BE0" w:rsidRDefault="00C06349" w:rsidP="00C06349">
            <w:pPr>
              <w:jc w:val="center"/>
              <w:rPr>
                <w:color w:val="000000"/>
              </w:rPr>
            </w:pPr>
          </w:p>
        </w:tc>
        <w:tc>
          <w:tcPr>
            <w:tcW w:w="341" w:type="pct"/>
            <w:vAlign w:val="center"/>
          </w:tcPr>
          <w:p w14:paraId="0D88ACA2" w14:textId="77777777" w:rsidR="00C06349" w:rsidRPr="00FD2BE0" w:rsidRDefault="00C06349" w:rsidP="00C06349">
            <w:pPr>
              <w:jc w:val="center"/>
              <w:rPr>
                <w:color w:val="000000"/>
              </w:rPr>
            </w:pPr>
          </w:p>
        </w:tc>
        <w:tc>
          <w:tcPr>
            <w:tcW w:w="420" w:type="pct"/>
            <w:shd w:val="clear" w:color="auto" w:fill="auto"/>
            <w:vAlign w:val="center"/>
          </w:tcPr>
          <w:p w14:paraId="4F538889" w14:textId="77777777" w:rsidR="00C06349" w:rsidRPr="00FD2BE0" w:rsidRDefault="00C06349" w:rsidP="00C06349">
            <w:pPr>
              <w:jc w:val="center"/>
              <w:rPr>
                <w:color w:val="000000"/>
              </w:rPr>
            </w:pPr>
          </w:p>
        </w:tc>
      </w:tr>
      <w:tr w:rsidR="00C06349" w:rsidRPr="006029A7" w14:paraId="1E1A1854" w14:textId="77777777" w:rsidTr="005100BD">
        <w:trPr>
          <w:trHeight w:val="284"/>
        </w:trPr>
        <w:tc>
          <w:tcPr>
            <w:tcW w:w="246" w:type="pct"/>
            <w:shd w:val="clear" w:color="auto" w:fill="auto"/>
            <w:vAlign w:val="center"/>
          </w:tcPr>
          <w:p w14:paraId="2EE5F1C7" w14:textId="77777777" w:rsidR="00C06349" w:rsidRDefault="00C06349" w:rsidP="00C06349">
            <w:pPr>
              <w:ind w:left="-57" w:right="-57"/>
              <w:jc w:val="center"/>
              <w:rPr>
                <w:sz w:val="22"/>
              </w:rPr>
            </w:pPr>
          </w:p>
        </w:tc>
        <w:tc>
          <w:tcPr>
            <w:tcW w:w="1440" w:type="pct"/>
            <w:shd w:val="clear" w:color="auto" w:fill="auto"/>
            <w:vAlign w:val="center"/>
          </w:tcPr>
          <w:p w14:paraId="46793469" w14:textId="739C7982" w:rsidR="00C06349" w:rsidRDefault="00C06349" w:rsidP="00C06349">
            <w:pPr>
              <w:pStyle w:val="aff6"/>
              <w:ind w:left="-57" w:right="-57"/>
              <w:rPr>
                <w:rFonts w:ascii="Times New Roman" w:hAnsi="Times New Roman"/>
                <w:sz w:val="22"/>
                <w:szCs w:val="22"/>
              </w:rPr>
            </w:pPr>
            <w:r>
              <w:rPr>
                <w:rFonts w:ascii="Times New Roman" w:hAnsi="Times New Roman"/>
                <w:sz w:val="22"/>
                <w:szCs w:val="22"/>
              </w:rPr>
              <w:t>Теннисный центр</w:t>
            </w:r>
          </w:p>
        </w:tc>
        <w:tc>
          <w:tcPr>
            <w:tcW w:w="340" w:type="pct"/>
            <w:vAlign w:val="center"/>
          </w:tcPr>
          <w:p w14:paraId="32DC872C" w14:textId="77777777" w:rsidR="00C06349" w:rsidRPr="00296CC7" w:rsidRDefault="00C06349" w:rsidP="00C06349">
            <w:pPr>
              <w:jc w:val="center"/>
              <w:rPr>
                <w:color w:val="000000"/>
              </w:rPr>
            </w:pPr>
          </w:p>
        </w:tc>
        <w:tc>
          <w:tcPr>
            <w:tcW w:w="393" w:type="pct"/>
            <w:shd w:val="clear" w:color="auto" w:fill="auto"/>
            <w:vAlign w:val="center"/>
          </w:tcPr>
          <w:p w14:paraId="513A7375" w14:textId="77777777" w:rsidR="00C06349" w:rsidRPr="008D5E4A" w:rsidRDefault="00C06349" w:rsidP="00C06349">
            <w:pPr>
              <w:jc w:val="center"/>
              <w:rPr>
                <w:color w:val="000000"/>
              </w:rPr>
            </w:pPr>
          </w:p>
        </w:tc>
        <w:tc>
          <w:tcPr>
            <w:tcW w:w="455" w:type="pct"/>
            <w:shd w:val="clear" w:color="auto" w:fill="auto"/>
            <w:vAlign w:val="center"/>
          </w:tcPr>
          <w:p w14:paraId="4A6C2C7D" w14:textId="6010E47E" w:rsidR="00C06349" w:rsidRDefault="00C06349" w:rsidP="00C06349">
            <w:pPr>
              <w:jc w:val="center"/>
              <w:rPr>
                <w:color w:val="000000"/>
              </w:rPr>
            </w:pPr>
            <w:r>
              <w:rPr>
                <w:color w:val="000000"/>
              </w:rPr>
              <w:t>6,373</w:t>
            </w:r>
          </w:p>
        </w:tc>
        <w:tc>
          <w:tcPr>
            <w:tcW w:w="393" w:type="pct"/>
            <w:shd w:val="clear" w:color="auto" w:fill="auto"/>
            <w:vAlign w:val="center"/>
          </w:tcPr>
          <w:p w14:paraId="32F3A136" w14:textId="77777777" w:rsidR="00C06349" w:rsidRDefault="00C06349" w:rsidP="00C06349">
            <w:pPr>
              <w:jc w:val="center"/>
              <w:rPr>
                <w:color w:val="000000"/>
              </w:rPr>
            </w:pPr>
          </w:p>
        </w:tc>
        <w:tc>
          <w:tcPr>
            <w:tcW w:w="455" w:type="pct"/>
            <w:vAlign w:val="center"/>
          </w:tcPr>
          <w:p w14:paraId="477C5A60" w14:textId="77777777" w:rsidR="00C06349" w:rsidRPr="00FD2BE0" w:rsidRDefault="00C06349" w:rsidP="00C06349">
            <w:pPr>
              <w:jc w:val="center"/>
              <w:rPr>
                <w:color w:val="000000"/>
              </w:rPr>
            </w:pPr>
          </w:p>
        </w:tc>
        <w:tc>
          <w:tcPr>
            <w:tcW w:w="517" w:type="pct"/>
            <w:vAlign w:val="center"/>
          </w:tcPr>
          <w:p w14:paraId="08A3F2D7" w14:textId="77777777" w:rsidR="00C06349" w:rsidRPr="00FD2BE0" w:rsidRDefault="00C06349" w:rsidP="00C06349">
            <w:pPr>
              <w:jc w:val="center"/>
              <w:rPr>
                <w:color w:val="000000"/>
              </w:rPr>
            </w:pPr>
          </w:p>
        </w:tc>
        <w:tc>
          <w:tcPr>
            <w:tcW w:w="341" w:type="pct"/>
            <w:vAlign w:val="center"/>
          </w:tcPr>
          <w:p w14:paraId="14A7CD0B" w14:textId="77777777" w:rsidR="00C06349" w:rsidRPr="00FD2BE0" w:rsidRDefault="00C06349" w:rsidP="00C06349">
            <w:pPr>
              <w:jc w:val="center"/>
              <w:rPr>
                <w:color w:val="000000"/>
              </w:rPr>
            </w:pPr>
          </w:p>
        </w:tc>
        <w:tc>
          <w:tcPr>
            <w:tcW w:w="420" w:type="pct"/>
            <w:shd w:val="clear" w:color="auto" w:fill="auto"/>
            <w:vAlign w:val="center"/>
          </w:tcPr>
          <w:p w14:paraId="0471D58C" w14:textId="77777777" w:rsidR="00C06349" w:rsidRPr="00FD2BE0" w:rsidRDefault="00C06349" w:rsidP="00C06349">
            <w:pPr>
              <w:jc w:val="center"/>
              <w:rPr>
                <w:color w:val="000000"/>
              </w:rPr>
            </w:pPr>
          </w:p>
        </w:tc>
      </w:tr>
      <w:tr w:rsidR="00C06349" w:rsidRPr="006029A7" w14:paraId="7637BA14" w14:textId="77777777" w:rsidTr="005100BD">
        <w:trPr>
          <w:trHeight w:val="284"/>
        </w:trPr>
        <w:tc>
          <w:tcPr>
            <w:tcW w:w="246" w:type="pct"/>
            <w:shd w:val="clear" w:color="auto" w:fill="auto"/>
            <w:vAlign w:val="center"/>
          </w:tcPr>
          <w:p w14:paraId="11157D5F" w14:textId="77777777" w:rsidR="00C06349" w:rsidRDefault="00C06349" w:rsidP="00C06349">
            <w:pPr>
              <w:ind w:left="-57" w:right="-57"/>
              <w:jc w:val="center"/>
              <w:rPr>
                <w:sz w:val="22"/>
              </w:rPr>
            </w:pPr>
          </w:p>
        </w:tc>
        <w:tc>
          <w:tcPr>
            <w:tcW w:w="1440" w:type="pct"/>
            <w:shd w:val="clear" w:color="auto" w:fill="auto"/>
            <w:vAlign w:val="center"/>
          </w:tcPr>
          <w:p w14:paraId="00774FDA" w14:textId="0BA49E6C" w:rsidR="00C06349" w:rsidRDefault="00C06349" w:rsidP="00C06349">
            <w:pPr>
              <w:pStyle w:val="aff6"/>
              <w:ind w:left="-57" w:right="-57"/>
              <w:rPr>
                <w:rFonts w:ascii="Times New Roman" w:hAnsi="Times New Roman"/>
                <w:sz w:val="22"/>
                <w:szCs w:val="22"/>
              </w:rPr>
            </w:pPr>
            <w:r>
              <w:rPr>
                <w:rFonts w:ascii="Times New Roman" w:hAnsi="Times New Roman"/>
                <w:sz w:val="22"/>
                <w:szCs w:val="22"/>
              </w:rPr>
              <w:t xml:space="preserve">Котельная по ул. Комсомольская, в </w:t>
            </w:r>
            <w:proofErr w:type="spellStart"/>
            <w:r>
              <w:rPr>
                <w:rFonts w:ascii="Times New Roman" w:hAnsi="Times New Roman"/>
                <w:sz w:val="22"/>
                <w:szCs w:val="22"/>
              </w:rPr>
              <w:t>т.ч</w:t>
            </w:r>
            <w:proofErr w:type="spellEnd"/>
            <w:r>
              <w:rPr>
                <w:rFonts w:ascii="Times New Roman" w:hAnsi="Times New Roman"/>
                <w:sz w:val="22"/>
                <w:szCs w:val="22"/>
              </w:rPr>
              <w:t>.</w:t>
            </w:r>
          </w:p>
        </w:tc>
        <w:tc>
          <w:tcPr>
            <w:tcW w:w="340" w:type="pct"/>
            <w:vAlign w:val="center"/>
          </w:tcPr>
          <w:p w14:paraId="7C3F035B" w14:textId="77777777" w:rsidR="00C06349" w:rsidRPr="00296CC7" w:rsidRDefault="00C06349" w:rsidP="00C06349">
            <w:pPr>
              <w:jc w:val="center"/>
              <w:rPr>
                <w:color w:val="000000"/>
              </w:rPr>
            </w:pPr>
          </w:p>
        </w:tc>
        <w:tc>
          <w:tcPr>
            <w:tcW w:w="393" w:type="pct"/>
            <w:shd w:val="clear" w:color="auto" w:fill="auto"/>
            <w:vAlign w:val="center"/>
          </w:tcPr>
          <w:p w14:paraId="1870BDDD" w14:textId="77777777" w:rsidR="00C06349" w:rsidRPr="006B378D" w:rsidRDefault="00C06349" w:rsidP="00C06349">
            <w:pPr>
              <w:jc w:val="center"/>
              <w:rPr>
                <w:color w:val="000000"/>
              </w:rPr>
            </w:pPr>
          </w:p>
        </w:tc>
        <w:tc>
          <w:tcPr>
            <w:tcW w:w="455" w:type="pct"/>
            <w:shd w:val="clear" w:color="auto" w:fill="auto"/>
            <w:vAlign w:val="center"/>
          </w:tcPr>
          <w:p w14:paraId="3830736B" w14:textId="77777777" w:rsidR="00C06349" w:rsidRDefault="00C06349" w:rsidP="00C06349">
            <w:pPr>
              <w:jc w:val="center"/>
              <w:rPr>
                <w:color w:val="000000"/>
              </w:rPr>
            </w:pPr>
          </w:p>
        </w:tc>
        <w:tc>
          <w:tcPr>
            <w:tcW w:w="393" w:type="pct"/>
            <w:shd w:val="clear" w:color="auto" w:fill="auto"/>
            <w:vAlign w:val="center"/>
          </w:tcPr>
          <w:p w14:paraId="35C8A930" w14:textId="77777777" w:rsidR="00C06349" w:rsidRDefault="00C06349" w:rsidP="00C06349">
            <w:pPr>
              <w:jc w:val="center"/>
              <w:rPr>
                <w:color w:val="000000"/>
              </w:rPr>
            </w:pPr>
          </w:p>
        </w:tc>
        <w:tc>
          <w:tcPr>
            <w:tcW w:w="455" w:type="pct"/>
            <w:vAlign w:val="center"/>
          </w:tcPr>
          <w:p w14:paraId="6E0F5DB1" w14:textId="1C08F84C" w:rsidR="00C06349" w:rsidRPr="00FD2BE0" w:rsidRDefault="00C06349" w:rsidP="00C06349">
            <w:pPr>
              <w:jc w:val="center"/>
              <w:rPr>
                <w:color w:val="000000"/>
              </w:rPr>
            </w:pPr>
            <w:r>
              <w:rPr>
                <w:color w:val="000000"/>
              </w:rPr>
              <w:t>35,21</w:t>
            </w:r>
          </w:p>
        </w:tc>
        <w:tc>
          <w:tcPr>
            <w:tcW w:w="517" w:type="pct"/>
            <w:vAlign w:val="center"/>
          </w:tcPr>
          <w:p w14:paraId="5E8A4589" w14:textId="1C28C988" w:rsidR="00C06349" w:rsidRPr="00FD2BE0" w:rsidRDefault="00C06349" w:rsidP="00C06349">
            <w:pPr>
              <w:jc w:val="center"/>
              <w:rPr>
                <w:color w:val="000000"/>
              </w:rPr>
            </w:pPr>
          </w:p>
        </w:tc>
        <w:tc>
          <w:tcPr>
            <w:tcW w:w="341" w:type="pct"/>
            <w:vAlign w:val="center"/>
          </w:tcPr>
          <w:p w14:paraId="799A8AE2" w14:textId="77777777" w:rsidR="00C06349" w:rsidRPr="00FD2BE0" w:rsidRDefault="00C06349" w:rsidP="00C06349">
            <w:pPr>
              <w:jc w:val="center"/>
              <w:rPr>
                <w:color w:val="000000"/>
              </w:rPr>
            </w:pPr>
          </w:p>
        </w:tc>
        <w:tc>
          <w:tcPr>
            <w:tcW w:w="420" w:type="pct"/>
            <w:shd w:val="clear" w:color="auto" w:fill="auto"/>
            <w:vAlign w:val="center"/>
          </w:tcPr>
          <w:p w14:paraId="38CEF271" w14:textId="77777777" w:rsidR="00C06349" w:rsidRPr="00FD2BE0" w:rsidRDefault="00C06349" w:rsidP="00C06349">
            <w:pPr>
              <w:jc w:val="center"/>
              <w:rPr>
                <w:color w:val="000000"/>
              </w:rPr>
            </w:pPr>
          </w:p>
        </w:tc>
      </w:tr>
      <w:tr w:rsidR="00C06349" w:rsidRPr="006029A7" w14:paraId="2E3515FF" w14:textId="77777777" w:rsidTr="005100BD">
        <w:trPr>
          <w:trHeight w:val="284"/>
        </w:trPr>
        <w:tc>
          <w:tcPr>
            <w:tcW w:w="246" w:type="pct"/>
            <w:shd w:val="clear" w:color="auto" w:fill="auto"/>
            <w:vAlign w:val="center"/>
          </w:tcPr>
          <w:p w14:paraId="7CAF63C4" w14:textId="77777777" w:rsidR="00C06349" w:rsidRDefault="00C06349" w:rsidP="00C06349">
            <w:pPr>
              <w:ind w:left="-57" w:right="-57"/>
              <w:jc w:val="center"/>
              <w:rPr>
                <w:sz w:val="22"/>
              </w:rPr>
            </w:pPr>
          </w:p>
        </w:tc>
        <w:tc>
          <w:tcPr>
            <w:tcW w:w="1440" w:type="pct"/>
            <w:shd w:val="clear" w:color="auto" w:fill="auto"/>
            <w:vAlign w:val="center"/>
          </w:tcPr>
          <w:p w14:paraId="6F936158" w14:textId="5AE3E782" w:rsidR="00C06349" w:rsidRDefault="00C06349" w:rsidP="00C06349">
            <w:pPr>
              <w:pStyle w:val="aff6"/>
              <w:ind w:left="-57" w:right="-57"/>
              <w:rPr>
                <w:rFonts w:ascii="Times New Roman" w:hAnsi="Times New Roman"/>
                <w:sz w:val="22"/>
                <w:szCs w:val="22"/>
              </w:rPr>
            </w:pPr>
            <w:r>
              <w:rPr>
                <w:rFonts w:ascii="Times New Roman" w:hAnsi="Times New Roman"/>
                <w:sz w:val="22"/>
                <w:szCs w:val="22"/>
              </w:rPr>
              <w:t>Яранга</w:t>
            </w:r>
          </w:p>
        </w:tc>
        <w:tc>
          <w:tcPr>
            <w:tcW w:w="340" w:type="pct"/>
            <w:vAlign w:val="center"/>
          </w:tcPr>
          <w:p w14:paraId="040A52A7" w14:textId="77777777" w:rsidR="00C06349" w:rsidRPr="00296CC7" w:rsidRDefault="00C06349" w:rsidP="00C06349">
            <w:pPr>
              <w:jc w:val="center"/>
              <w:rPr>
                <w:color w:val="000000"/>
              </w:rPr>
            </w:pPr>
          </w:p>
        </w:tc>
        <w:tc>
          <w:tcPr>
            <w:tcW w:w="393" w:type="pct"/>
            <w:shd w:val="clear" w:color="auto" w:fill="auto"/>
            <w:vAlign w:val="center"/>
          </w:tcPr>
          <w:p w14:paraId="1B117084" w14:textId="77777777" w:rsidR="00C06349" w:rsidRDefault="00C06349" w:rsidP="00C06349">
            <w:pPr>
              <w:jc w:val="center"/>
              <w:rPr>
                <w:color w:val="000000"/>
                <w:lang w:val="en-US"/>
              </w:rPr>
            </w:pPr>
          </w:p>
        </w:tc>
        <w:tc>
          <w:tcPr>
            <w:tcW w:w="455" w:type="pct"/>
            <w:shd w:val="clear" w:color="auto" w:fill="auto"/>
            <w:vAlign w:val="center"/>
          </w:tcPr>
          <w:p w14:paraId="07163300" w14:textId="77777777" w:rsidR="00C06349" w:rsidRDefault="00C06349" w:rsidP="00C06349">
            <w:pPr>
              <w:jc w:val="center"/>
              <w:rPr>
                <w:color w:val="000000"/>
              </w:rPr>
            </w:pPr>
          </w:p>
        </w:tc>
        <w:tc>
          <w:tcPr>
            <w:tcW w:w="393" w:type="pct"/>
            <w:shd w:val="clear" w:color="auto" w:fill="auto"/>
            <w:vAlign w:val="center"/>
          </w:tcPr>
          <w:p w14:paraId="79AF3F91" w14:textId="77777777" w:rsidR="00C06349" w:rsidRDefault="00C06349" w:rsidP="00C06349">
            <w:pPr>
              <w:jc w:val="center"/>
              <w:rPr>
                <w:color w:val="000000"/>
              </w:rPr>
            </w:pPr>
          </w:p>
        </w:tc>
        <w:tc>
          <w:tcPr>
            <w:tcW w:w="455" w:type="pct"/>
            <w:vAlign w:val="center"/>
          </w:tcPr>
          <w:p w14:paraId="5326A332" w14:textId="1B8BC80C" w:rsidR="00C06349" w:rsidRPr="00FD2BE0" w:rsidRDefault="00C06349" w:rsidP="00C06349">
            <w:pPr>
              <w:jc w:val="center"/>
              <w:rPr>
                <w:color w:val="000000"/>
              </w:rPr>
            </w:pPr>
            <w:r>
              <w:rPr>
                <w:color w:val="000000"/>
              </w:rPr>
              <w:t>22,81</w:t>
            </w:r>
          </w:p>
        </w:tc>
        <w:tc>
          <w:tcPr>
            <w:tcW w:w="517" w:type="pct"/>
            <w:vAlign w:val="center"/>
          </w:tcPr>
          <w:p w14:paraId="0C4FA962" w14:textId="77777777" w:rsidR="00C06349" w:rsidRPr="00FD2BE0" w:rsidRDefault="00C06349" w:rsidP="00C06349">
            <w:pPr>
              <w:jc w:val="center"/>
              <w:rPr>
                <w:color w:val="000000"/>
              </w:rPr>
            </w:pPr>
          </w:p>
        </w:tc>
        <w:tc>
          <w:tcPr>
            <w:tcW w:w="341" w:type="pct"/>
            <w:vAlign w:val="center"/>
          </w:tcPr>
          <w:p w14:paraId="6721BD83" w14:textId="77777777" w:rsidR="00C06349" w:rsidRPr="00FD2BE0" w:rsidRDefault="00C06349" w:rsidP="00C06349">
            <w:pPr>
              <w:jc w:val="center"/>
              <w:rPr>
                <w:color w:val="000000"/>
              </w:rPr>
            </w:pPr>
          </w:p>
        </w:tc>
        <w:tc>
          <w:tcPr>
            <w:tcW w:w="420" w:type="pct"/>
            <w:shd w:val="clear" w:color="auto" w:fill="auto"/>
            <w:vAlign w:val="center"/>
          </w:tcPr>
          <w:p w14:paraId="14702B2D" w14:textId="77777777" w:rsidR="00C06349" w:rsidRPr="00FD2BE0" w:rsidRDefault="00C06349" w:rsidP="00C06349">
            <w:pPr>
              <w:jc w:val="center"/>
              <w:rPr>
                <w:color w:val="000000"/>
              </w:rPr>
            </w:pPr>
          </w:p>
        </w:tc>
      </w:tr>
      <w:tr w:rsidR="00C06349" w:rsidRPr="006029A7" w14:paraId="4E74BC2B" w14:textId="77777777" w:rsidTr="005100BD">
        <w:trPr>
          <w:trHeight w:val="284"/>
        </w:trPr>
        <w:tc>
          <w:tcPr>
            <w:tcW w:w="246" w:type="pct"/>
            <w:shd w:val="clear" w:color="auto" w:fill="auto"/>
            <w:vAlign w:val="center"/>
          </w:tcPr>
          <w:p w14:paraId="450AC769" w14:textId="77777777" w:rsidR="00C06349" w:rsidRDefault="00C06349" w:rsidP="00C06349">
            <w:pPr>
              <w:ind w:left="-57" w:right="-57"/>
              <w:jc w:val="center"/>
              <w:rPr>
                <w:sz w:val="22"/>
              </w:rPr>
            </w:pPr>
          </w:p>
        </w:tc>
        <w:tc>
          <w:tcPr>
            <w:tcW w:w="1440" w:type="pct"/>
            <w:shd w:val="clear" w:color="auto" w:fill="auto"/>
            <w:vAlign w:val="center"/>
          </w:tcPr>
          <w:p w14:paraId="4990E9E6" w14:textId="66877DD6" w:rsidR="00C06349" w:rsidRDefault="00C06349" w:rsidP="00C06349">
            <w:pPr>
              <w:pStyle w:val="aff6"/>
              <w:ind w:left="-57" w:right="-57"/>
              <w:rPr>
                <w:rFonts w:ascii="Times New Roman" w:hAnsi="Times New Roman"/>
                <w:sz w:val="22"/>
                <w:szCs w:val="22"/>
              </w:rPr>
            </w:pPr>
            <w:r>
              <w:rPr>
                <w:rFonts w:ascii="Times New Roman" w:hAnsi="Times New Roman"/>
                <w:sz w:val="22"/>
                <w:szCs w:val="22"/>
              </w:rPr>
              <w:t>Региональный центр</w:t>
            </w:r>
          </w:p>
        </w:tc>
        <w:tc>
          <w:tcPr>
            <w:tcW w:w="340" w:type="pct"/>
            <w:vAlign w:val="center"/>
          </w:tcPr>
          <w:p w14:paraId="576A05D4" w14:textId="77777777" w:rsidR="00C06349" w:rsidRPr="00296CC7" w:rsidRDefault="00C06349" w:rsidP="00C06349">
            <w:pPr>
              <w:jc w:val="center"/>
              <w:rPr>
                <w:color w:val="000000"/>
              </w:rPr>
            </w:pPr>
          </w:p>
        </w:tc>
        <w:tc>
          <w:tcPr>
            <w:tcW w:w="393" w:type="pct"/>
            <w:shd w:val="clear" w:color="auto" w:fill="auto"/>
            <w:vAlign w:val="center"/>
          </w:tcPr>
          <w:p w14:paraId="196E77BA" w14:textId="77777777" w:rsidR="00C06349" w:rsidRDefault="00C06349" w:rsidP="00C06349">
            <w:pPr>
              <w:jc w:val="center"/>
              <w:rPr>
                <w:color w:val="000000"/>
                <w:lang w:val="en-US"/>
              </w:rPr>
            </w:pPr>
          </w:p>
        </w:tc>
        <w:tc>
          <w:tcPr>
            <w:tcW w:w="455" w:type="pct"/>
            <w:shd w:val="clear" w:color="auto" w:fill="auto"/>
            <w:vAlign w:val="center"/>
          </w:tcPr>
          <w:p w14:paraId="3DF3C8A7" w14:textId="77777777" w:rsidR="00C06349" w:rsidRDefault="00C06349" w:rsidP="00C06349">
            <w:pPr>
              <w:jc w:val="center"/>
              <w:rPr>
                <w:color w:val="000000"/>
              </w:rPr>
            </w:pPr>
          </w:p>
        </w:tc>
        <w:tc>
          <w:tcPr>
            <w:tcW w:w="393" w:type="pct"/>
            <w:shd w:val="clear" w:color="auto" w:fill="auto"/>
            <w:vAlign w:val="center"/>
          </w:tcPr>
          <w:p w14:paraId="4C657D58" w14:textId="77777777" w:rsidR="00C06349" w:rsidRDefault="00C06349" w:rsidP="00C06349">
            <w:pPr>
              <w:jc w:val="center"/>
              <w:rPr>
                <w:color w:val="000000"/>
              </w:rPr>
            </w:pPr>
          </w:p>
        </w:tc>
        <w:tc>
          <w:tcPr>
            <w:tcW w:w="455" w:type="pct"/>
            <w:vAlign w:val="center"/>
          </w:tcPr>
          <w:p w14:paraId="6C86682A" w14:textId="4663DA2E" w:rsidR="00C06349" w:rsidRPr="00FD2BE0" w:rsidRDefault="00C06349" w:rsidP="00C06349">
            <w:pPr>
              <w:jc w:val="center"/>
              <w:rPr>
                <w:color w:val="000000"/>
              </w:rPr>
            </w:pPr>
            <w:r>
              <w:rPr>
                <w:color w:val="000000"/>
              </w:rPr>
              <w:t>12,4</w:t>
            </w:r>
          </w:p>
        </w:tc>
        <w:tc>
          <w:tcPr>
            <w:tcW w:w="517" w:type="pct"/>
            <w:vAlign w:val="center"/>
          </w:tcPr>
          <w:p w14:paraId="7B57133B" w14:textId="77777777" w:rsidR="00C06349" w:rsidRPr="00FD2BE0" w:rsidRDefault="00C06349" w:rsidP="00C06349">
            <w:pPr>
              <w:jc w:val="center"/>
              <w:rPr>
                <w:color w:val="000000"/>
              </w:rPr>
            </w:pPr>
          </w:p>
        </w:tc>
        <w:tc>
          <w:tcPr>
            <w:tcW w:w="341" w:type="pct"/>
            <w:vAlign w:val="center"/>
          </w:tcPr>
          <w:p w14:paraId="5689C7ED" w14:textId="77777777" w:rsidR="00C06349" w:rsidRPr="00FD2BE0" w:rsidRDefault="00C06349" w:rsidP="00C06349">
            <w:pPr>
              <w:jc w:val="center"/>
              <w:rPr>
                <w:color w:val="000000"/>
              </w:rPr>
            </w:pPr>
          </w:p>
        </w:tc>
        <w:tc>
          <w:tcPr>
            <w:tcW w:w="420" w:type="pct"/>
            <w:shd w:val="clear" w:color="auto" w:fill="auto"/>
            <w:vAlign w:val="center"/>
          </w:tcPr>
          <w:p w14:paraId="7EC7B4EC" w14:textId="77777777" w:rsidR="00C06349" w:rsidRPr="00FD2BE0" w:rsidRDefault="00C06349" w:rsidP="00C06349">
            <w:pPr>
              <w:jc w:val="center"/>
              <w:rPr>
                <w:color w:val="000000"/>
              </w:rPr>
            </w:pPr>
          </w:p>
        </w:tc>
      </w:tr>
      <w:tr w:rsidR="00C06349" w:rsidRPr="006029A7" w14:paraId="375DAEAF" w14:textId="77777777" w:rsidTr="005100BD">
        <w:trPr>
          <w:trHeight w:val="284"/>
        </w:trPr>
        <w:tc>
          <w:tcPr>
            <w:tcW w:w="246" w:type="pct"/>
            <w:shd w:val="clear" w:color="auto" w:fill="auto"/>
            <w:vAlign w:val="center"/>
          </w:tcPr>
          <w:p w14:paraId="56C45739" w14:textId="77777777" w:rsidR="00C06349" w:rsidRDefault="00C06349" w:rsidP="00C06349">
            <w:pPr>
              <w:ind w:left="-57" w:right="-57"/>
              <w:jc w:val="center"/>
              <w:rPr>
                <w:sz w:val="22"/>
              </w:rPr>
            </w:pPr>
          </w:p>
        </w:tc>
        <w:tc>
          <w:tcPr>
            <w:tcW w:w="1440" w:type="pct"/>
            <w:shd w:val="clear" w:color="auto" w:fill="auto"/>
            <w:vAlign w:val="center"/>
          </w:tcPr>
          <w:p w14:paraId="4552F881" w14:textId="7B2A480D" w:rsidR="00C06349" w:rsidRDefault="00C06349" w:rsidP="00C06349">
            <w:pPr>
              <w:pStyle w:val="aff6"/>
              <w:ind w:left="-57" w:right="-57"/>
              <w:rPr>
                <w:rFonts w:ascii="Times New Roman" w:hAnsi="Times New Roman"/>
                <w:sz w:val="22"/>
                <w:szCs w:val="22"/>
              </w:rPr>
            </w:pPr>
            <w:r>
              <w:rPr>
                <w:rFonts w:ascii="Times New Roman" w:hAnsi="Times New Roman"/>
                <w:sz w:val="22"/>
                <w:szCs w:val="22"/>
              </w:rPr>
              <w:t xml:space="preserve">Котельная НОЦ, в </w:t>
            </w:r>
            <w:proofErr w:type="spellStart"/>
            <w:r>
              <w:rPr>
                <w:rFonts w:ascii="Times New Roman" w:hAnsi="Times New Roman"/>
                <w:sz w:val="22"/>
                <w:szCs w:val="22"/>
              </w:rPr>
              <w:t>т.ч</w:t>
            </w:r>
            <w:proofErr w:type="spellEnd"/>
            <w:r>
              <w:rPr>
                <w:rFonts w:ascii="Times New Roman" w:hAnsi="Times New Roman"/>
                <w:sz w:val="22"/>
                <w:szCs w:val="22"/>
              </w:rPr>
              <w:t>.</w:t>
            </w:r>
          </w:p>
        </w:tc>
        <w:tc>
          <w:tcPr>
            <w:tcW w:w="340" w:type="pct"/>
            <w:vAlign w:val="center"/>
          </w:tcPr>
          <w:p w14:paraId="1B143BB1" w14:textId="77777777" w:rsidR="00C06349" w:rsidRPr="00296CC7" w:rsidRDefault="00C06349" w:rsidP="00C06349">
            <w:pPr>
              <w:jc w:val="center"/>
              <w:rPr>
                <w:color w:val="000000"/>
              </w:rPr>
            </w:pPr>
          </w:p>
        </w:tc>
        <w:tc>
          <w:tcPr>
            <w:tcW w:w="393" w:type="pct"/>
            <w:shd w:val="clear" w:color="auto" w:fill="auto"/>
            <w:vAlign w:val="center"/>
          </w:tcPr>
          <w:p w14:paraId="7242AC12" w14:textId="77777777" w:rsidR="00C06349" w:rsidRPr="00561F3B" w:rsidRDefault="00C06349" w:rsidP="00C06349">
            <w:pPr>
              <w:jc w:val="center"/>
              <w:rPr>
                <w:color w:val="000000"/>
              </w:rPr>
            </w:pPr>
          </w:p>
        </w:tc>
        <w:tc>
          <w:tcPr>
            <w:tcW w:w="455" w:type="pct"/>
            <w:shd w:val="clear" w:color="auto" w:fill="auto"/>
            <w:vAlign w:val="center"/>
          </w:tcPr>
          <w:p w14:paraId="02D02647" w14:textId="77777777" w:rsidR="00C06349" w:rsidRDefault="00C06349" w:rsidP="00C06349">
            <w:pPr>
              <w:jc w:val="center"/>
              <w:rPr>
                <w:color w:val="000000"/>
              </w:rPr>
            </w:pPr>
          </w:p>
        </w:tc>
        <w:tc>
          <w:tcPr>
            <w:tcW w:w="393" w:type="pct"/>
            <w:shd w:val="clear" w:color="auto" w:fill="auto"/>
            <w:vAlign w:val="center"/>
          </w:tcPr>
          <w:p w14:paraId="06592F76" w14:textId="77777777" w:rsidR="00C06349" w:rsidRDefault="00C06349" w:rsidP="00C06349">
            <w:pPr>
              <w:jc w:val="center"/>
              <w:rPr>
                <w:color w:val="000000"/>
              </w:rPr>
            </w:pPr>
          </w:p>
        </w:tc>
        <w:tc>
          <w:tcPr>
            <w:tcW w:w="455" w:type="pct"/>
            <w:vAlign w:val="center"/>
          </w:tcPr>
          <w:p w14:paraId="267E8827" w14:textId="77777777" w:rsidR="00C06349" w:rsidRPr="00FD2BE0" w:rsidRDefault="00C06349" w:rsidP="00C06349">
            <w:pPr>
              <w:jc w:val="center"/>
              <w:rPr>
                <w:color w:val="000000"/>
              </w:rPr>
            </w:pPr>
          </w:p>
        </w:tc>
        <w:tc>
          <w:tcPr>
            <w:tcW w:w="517" w:type="pct"/>
            <w:vAlign w:val="center"/>
          </w:tcPr>
          <w:p w14:paraId="5F3A192C" w14:textId="63C83754" w:rsidR="00C06349" w:rsidRPr="00FD2BE0" w:rsidRDefault="00C06349" w:rsidP="00C06349">
            <w:pPr>
              <w:jc w:val="center"/>
              <w:rPr>
                <w:color w:val="000000"/>
              </w:rPr>
            </w:pPr>
            <w:r>
              <w:rPr>
                <w:color w:val="000000"/>
              </w:rPr>
              <w:t>66,792</w:t>
            </w:r>
          </w:p>
        </w:tc>
        <w:tc>
          <w:tcPr>
            <w:tcW w:w="341" w:type="pct"/>
            <w:vAlign w:val="center"/>
          </w:tcPr>
          <w:p w14:paraId="52E495D8" w14:textId="77777777" w:rsidR="00C06349" w:rsidRPr="00FD2BE0" w:rsidRDefault="00C06349" w:rsidP="00C06349">
            <w:pPr>
              <w:jc w:val="center"/>
              <w:rPr>
                <w:color w:val="000000"/>
              </w:rPr>
            </w:pPr>
          </w:p>
        </w:tc>
        <w:tc>
          <w:tcPr>
            <w:tcW w:w="420" w:type="pct"/>
            <w:shd w:val="clear" w:color="auto" w:fill="auto"/>
            <w:vAlign w:val="center"/>
          </w:tcPr>
          <w:p w14:paraId="2655745C" w14:textId="77777777" w:rsidR="00C06349" w:rsidRPr="00FD2BE0" w:rsidRDefault="00C06349" w:rsidP="00C06349">
            <w:pPr>
              <w:jc w:val="center"/>
              <w:rPr>
                <w:color w:val="000000"/>
              </w:rPr>
            </w:pPr>
          </w:p>
        </w:tc>
      </w:tr>
      <w:tr w:rsidR="00C06349" w:rsidRPr="006029A7" w14:paraId="2EAE86A8" w14:textId="77777777" w:rsidTr="005100BD">
        <w:trPr>
          <w:trHeight w:val="284"/>
        </w:trPr>
        <w:tc>
          <w:tcPr>
            <w:tcW w:w="246" w:type="pct"/>
            <w:shd w:val="clear" w:color="auto" w:fill="auto"/>
            <w:vAlign w:val="center"/>
          </w:tcPr>
          <w:p w14:paraId="0A462062" w14:textId="77777777" w:rsidR="00C06349" w:rsidRDefault="00C06349" w:rsidP="00C06349">
            <w:pPr>
              <w:ind w:left="-57" w:right="-57"/>
              <w:jc w:val="center"/>
              <w:rPr>
                <w:sz w:val="22"/>
              </w:rPr>
            </w:pPr>
          </w:p>
        </w:tc>
        <w:tc>
          <w:tcPr>
            <w:tcW w:w="1440" w:type="pct"/>
            <w:shd w:val="clear" w:color="auto" w:fill="auto"/>
            <w:vAlign w:val="center"/>
          </w:tcPr>
          <w:p w14:paraId="3F54FFEE" w14:textId="6E842D7C" w:rsidR="00C06349" w:rsidRDefault="00C06349" w:rsidP="00C06349">
            <w:pPr>
              <w:pStyle w:val="aff6"/>
              <w:ind w:left="-57" w:right="-57"/>
              <w:rPr>
                <w:rFonts w:ascii="Times New Roman" w:hAnsi="Times New Roman"/>
                <w:sz w:val="22"/>
                <w:szCs w:val="22"/>
              </w:rPr>
            </w:pPr>
            <w:r>
              <w:rPr>
                <w:rFonts w:ascii="Times New Roman" w:hAnsi="Times New Roman"/>
                <w:sz w:val="22"/>
                <w:szCs w:val="22"/>
              </w:rPr>
              <w:t>Образовательный центр</w:t>
            </w:r>
          </w:p>
        </w:tc>
        <w:tc>
          <w:tcPr>
            <w:tcW w:w="340" w:type="pct"/>
            <w:vAlign w:val="center"/>
          </w:tcPr>
          <w:p w14:paraId="3AEB2D5F" w14:textId="77777777" w:rsidR="00C06349" w:rsidRPr="00296CC7" w:rsidRDefault="00C06349" w:rsidP="00C06349">
            <w:pPr>
              <w:jc w:val="center"/>
              <w:rPr>
                <w:color w:val="000000"/>
              </w:rPr>
            </w:pPr>
          </w:p>
        </w:tc>
        <w:tc>
          <w:tcPr>
            <w:tcW w:w="393" w:type="pct"/>
            <w:shd w:val="clear" w:color="auto" w:fill="auto"/>
            <w:vAlign w:val="center"/>
          </w:tcPr>
          <w:p w14:paraId="6B385C2B" w14:textId="77777777" w:rsidR="00C06349" w:rsidRPr="00561F3B" w:rsidRDefault="00C06349" w:rsidP="00C06349">
            <w:pPr>
              <w:jc w:val="center"/>
              <w:rPr>
                <w:color w:val="000000"/>
              </w:rPr>
            </w:pPr>
          </w:p>
        </w:tc>
        <w:tc>
          <w:tcPr>
            <w:tcW w:w="455" w:type="pct"/>
            <w:shd w:val="clear" w:color="auto" w:fill="auto"/>
            <w:vAlign w:val="center"/>
          </w:tcPr>
          <w:p w14:paraId="6C34C279" w14:textId="77777777" w:rsidR="00C06349" w:rsidRDefault="00C06349" w:rsidP="00C06349">
            <w:pPr>
              <w:jc w:val="center"/>
              <w:rPr>
                <w:color w:val="000000"/>
              </w:rPr>
            </w:pPr>
          </w:p>
        </w:tc>
        <w:tc>
          <w:tcPr>
            <w:tcW w:w="393" w:type="pct"/>
            <w:shd w:val="clear" w:color="auto" w:fill="auto"/>
            <w:vAlign w:val="center"/>
          </w:tcPr>
          <w:p w14:paraId="3F1588AE" w14:textId="77777777" w:rsidR="00C06349" w:rsidRDefault="00C06349" w:rsidP="00C06349">
            <w:pPr>
              <w:jc w:val="center"/>
              <w:rPr>
                <w:color w:val="000000"/>
              </w:rPr>
            </w:pPr>
          </w:p>
        </w:tc>
        <w:tc>
          <w:tcPr>
            <w:tcW w:w="455" w:type="pct"/>
            <w:vAlign w:val="center"/>
          </w:tcPr>
          <w:p w14:paraId="38294444" w14:textId="77777777" w:rsidR="00C06349" w:rsidRPr="00FD2BE0" w:rsidRDefault="00C06349" w:rsidP="00C06349">
            <w:pPr>
              <w:jc w:val="center"/>
              <w:rPr>
                <w:color w:val="000000"/>
              </w:rPr>
            </w:pPr>
          </w:p>
        </w:tc>
        <w:tc>
          <w:tcPr>
            <w:tcW w:w="517" w:type="pct"/>
            <w:vAlign w:val="center"/>
          </w:tcPr>
          <w:p w14:paraId="222CC25E" w14:textId="6F3C7C91" w:rsidR="00C06349" w:rsidRPr="00FD2BE0" w:rsidRDefault="00C06349" w:rsidP="00C06349">
            <w:pPr>
              <w:jc w:val="center"/>
              <w:rPr>
                <w:color w:val="000000"/>
              </w:rPr>
            </w:pPr>
            <w:r>
              <w:rPr>
                <w:color w:val="000000"/>
              </w:rPr>
              <w:t>66,792</w:t>
            </w:r>
          </w:p>
        </w:tc>
        <w:tc>
          <w:tcPr>
            <w:tcW w:w="341" w:type="pct"/>
            <w:vAlign w:val="center"/>
          </w:tcPr>
          <w:p w14:paraId="2A294593" w14:textId="77777777" w:rsidR="00C06349" w:rsidRPr="00FD2BE0" w:rsidRDefault="00C06349" w:rsidP="00C06349">
            <w:pPr>
              <w:jc w:val="center"/>
              <w:rPr>
                <w:color w:val="000000"/>
              </w:rPr>
            </w:pPr>
          </w:p>
        </w:tc>
        <w:tc>
          <w:tcPr>
            <w:tcW w:w="420" w:type="pct"/>
            <w:shd w:val="clear" w:color="auto" w:fill="auto"/>
            <w:vAlign w:val="center"/>
          </w:tcPr>
          <w:p w14:paraId="0C5EDF70" w14:textId="77777777" w:rsidR="00C06349" w:rsidRPr="00FD2BE0" w:rsidRDefault="00C06349" w:rsidP="00C06349">
            <w:pPr>
              <w:jc w:val="center"/>
              <w:rPr>
                <w:color w:val="000000"/>
              </w:rPr>
            </w:pPr>
          </w:p>
        </w:tc>
      </w:tr>
      <w:tr w:rsidR="00C06349" w:rsidRPr="006029A7" w14:paraId="1C8041E9" w14:textId="77777777" w:rsidTr="005100BD">
        <w:trPr>
          <w:trHeight w:val="284"/>
        </w:trPr>
        <w:tc>
          <w:tcPr>
            <w:tcW w:w="246" w:type="pct"/>
            <w:shd w:val="clear" w:color="auto" w:fill="auto"/>
            <w:vAlign w:val="center"/>
          </w:tcPr>
          <w:p w14:paraId="090300DC" w14:textId="77777777" w:rsidR="00C06349" w:rsidRDefault="00C06349" w:rsidP="00C06349">
            <w:pPr>
              <w:ind w:left="-57" w:right="-57"/>
              <w:jc w:val="center"/>
              <w:rPr>
                <w:sz w:val="22"/>
              </w:rPr>
            </w:pPr>
          </w:p>
        </w:tc>
        <w:tc>
          <w:tcPr>
            <w:tcW w:w="1440" w:type="pct"/>
            <w:shd w:val="clear" w:color="auto" w:fill="auto"/>
            <w:vAlign w:val="center"/>
          </w:tcPr>
          <w:p w14:paraId="5344A70D" w14:textId="595DFF6E" w:rsidR="00C06349" w:rsidRDefault="00C06349" w:rsidP="00C06349">
            <w:pPr>
              <w:pStyle w:val="aff6"/>
              <w:ind w:left="-57" w:right="-57"/>
              <w:rPr>
                <w:rFonts w:ascii="Times New Roman" w:hAnsi="Times New Roman"/>
                <w:sz w:val="22"/>
                <w:szCs w:val="22"/>
              </w:rPr>
            </w:pPr>
            <w:r>
              <w:rPr>
                <w:rFonts w:ascii="Times New Roman" w:hAnsi="Times New Roman"/>
                <w:sz w:val="22"/>
                <w:szCs w:val="22"/>
              </w:rPr>
              <w:t>Индивидуальное отопление технический центр</w:t>
            </w:r>
          </w:p>
        </w:tc>
        <w:tc>
          <w:tcPr>
            <w:tcW w:w="340" w:type="pct"/>
            <w:vAlign w:val="center"/>
          </w:tcPr>
          <w:p w14:paraId="0BC9813B" w14:textId="77777777" w:rsidR="00C06349" w:rsidRPr="00296CC7" w:rsidRDefault="00C06349" w:rsidP="00C06349">
            <w:pPr>
              <w:jc w:val="center"/>
              <w:rPr>
                <w:color w:val="000000"/>
              </w:rPr>
            </w:pPr>
          </w:p>
        </w:tc>
        <w:tc>
          <w:tcPr>
            <w:tcW w:w="393" w:type="pct"/>
            <w:shd w:val="clear" w:color="auto" w:fill="auto"/>
            <w:vAlign w:val="center"/>
          </w:tcPr>
          <w:p w14:paraId="4C6F704D" w14:textId="77777777" w:rsidR="00C06349" w:rsidRPr="00561F3B" w:rsidRDefault="00C06349" w:rsidP="00C06349">
            <w:pPr>
              <w:jc w:val="center"/>
              <w:rPr>
                <w:color w:val="000000"/>
              </w:rPr>
            </w:pPr>
          </w:p>
        </w:tc>
        <w:tc>
          <w:tcPr>
            <w:tcW w:w="455" w:type="pct"/>
            <w:shd w:val="clear" w:color="auto" w:fill="auto"/>
            <w:vAlign w:val="center"/>
          </w:tcPr>
          <w:p w14:paraId="6A3418D4" w14:textId="77777777" w:rsidR="00C06349" w:rsidRDefault="00C06349" w:rsidP="00C06349">
            <w:pPr>
              <w:jc w:val="center"/>
              <w:rPr>
                <w:color w:val="000000"/>
              </w:rPr>
            </w:pPr>
          </w:p>
        </w:tc>
        <w:tc>
          <w:tcPr>
            <w:tcW w:w="393" w:type="pct"/>
            <w:shd w:val="clear" w:color="auto" w:fill="auto"/>
            <w:vAlign w:val="center"/>
          </w:tcPr>
          <w:p w14:paraId="6BA97B91" w14:textId="77777777" w:rsidR="00C06349" w:rsidRDefault="00C06349" w:rsidP="00C06349">
            <w:pPr>
              <w:jc w:val="center"/>
              <w:rPr>
                <w:color w:val="000000"/>
              </w:rPr>
            </w:pPr>
          </w:p>
        </w:tc>
        <w:tc>
          <w:tcPr>
            <w:tcW w:w="455" w:type="pct"/>
            <w:vAlign w:val="center"/>
          </w:tcPr>
          <w:p w14:paraId="5FF661DC" w14:textId="3485A549" w:rsidR="00C06349" w:rsidRPr="00FD2BE0" w:rsidRDefault="00C06349" w:rsidP="00C06349">
            <w:pPr>
              <w:jc w:val="center"/>
              <w:rPr>
                <w:color w:val="000000"/>
              </w:rPr>
            </w:pPr>
            <w:r>
              <w:rPr>
                <w:color w:val="000000"/>
              </w:rPr>
              <w:t>5,85</w:t>
            </w:r>
          </w:p>
        </w:tc>
        <w:tc>
          <w:tcPr>
            <w:tcW w:w="517" w:type="pct"/>
            <w:vAlign w:val="center"/>
          </w:tcPr>
          <w:p w14:paraId="0A151C40" w14:textId="77777777" w:rsidR="00C06349" w:rsidRDefault="00C06349" w:rsidP="00C06349">
            <w:pPr>
              <w:jc w:val="center"/>
              <w:rPr>
                <w:color w:val="000000"/>
              </w:rPr>
            </w:pPr>
          </w:p>
        </w:tc>
        <w:tc>
          <w:tcPr>
            <w:tcW w:w="341" w:type="pct"/>
            <w:vAlign w:val="center"/>
          </w:tcPr>
          <w:p w14:paraId="66E9893B" w14:textId="77777777" w:rsidR="00C06349" w:rsidRPr="00FD2BE0" w:rsidRDefault="00C06349" w:rsidP="00C06349">
            <w:pPr>
              <w:jc w:val="center"/>
              <w:rPr>
                <w:color w:val="000000"/>
              </w:rPr>
            </w:pPr>
          </w:p>
        </w:tc>
        <w:tc>
          <w:tcPr>
            <w:tcW w:w="420" w:type="pct"/>
            <w:shd w:val="clear" w:color="auto" w:fill="auto"/>
            <w:vAlign w:val="center"/>
          </w:tcPr>
          <w:p w14:paraId="28428F4D" w14:textId="77777777" w:rsidR="00C06349" w:rsidRPr="00FD2BE0" w:rsidRDefault="00C06349" w:rsidP="00C06349">
            <w:pPr>
              <w:jc w:val="center"/>
              <w:rPr>
                <w:color w:val="000000"/>
              </w:rPr>
            </w:pPr>
          </w:p>
        </w:tc>
      </w:tr>
    </w:tbl>
    <w:p w14:paraId="2E781C0D" w14:textId="77777777" w:rsidR="005A49EC" w:rsidRPr="00AF3F2D" w:rsidRDefault="005A49EC" w:rsidP="00A85C9C">
      <w:pPr>
        <w:jc w:val="both"/>
      </w:pPr>
    </w:p>
    <w:p w14:paraId="0D22801B" w14:textId="77777777" w:rsidR="00ED590A" w:rsidRPr="009D1FC8" w:rsidRDefault="00ED590A" w:rsidP="00ED590A">
      <w:pPr>
        <w:jc w:val="both"/>
        <w:rPr>
          <w:szCs w:val="28"/>
        </w:rPr>
      </w:pPr>
      <w:r>
        <w:t>Ф</w:t>
      </w:r>
      <w:r w:rsidRPr="009D1FC8">
        <w:t xml:space="preserve">актические темпы нового строительства значительно ниже проектных значений, </w:t>
      </w:r>
      <w:r>
        <w:t xml:space="preserve">кроме того, в Генеральном плане и Программе комплексного развития отсутствуют необходимые для </w:t>
      </w:r>
      <w:r>
        <w:lastRenderedPageBreak/>
        <w:t xml:space="preserve">расчета данные о тепловой нагрузке или площади и отапливаемом объеме по каждому объекту, планируемому к вводу до 2035 года. В связи с этим </w:t>
      </w:r>
      <w:r w:rsidRPr="009D1FC8">
        <w:t>для дальнейших расчетов перспективных приростов тепловых нагрузок по элементам территориального деления и зонам действия источников тепловой энергии были использованы данные проектов планировки и ме</w:t>
      </w:r>
      <w:r>
        <w:t>ж</w:t>
      </w:r>
      <w:r w:rsidRPr="009D1FC8">
        <w:t>евания территории отдельных районов города</w:t>
      </w:r>
      <w:r>
        <w:t xml:space="preserve">. Схема </w:t>
      </w:r>
      <w:r w:rsidRPr="009D1FC8">
        <w:rPr>
          <w:szCs w:val="28"/>
        </w:rPr>
        <w:t>теплоснабжения учитывает следующие объекты перспективной застройки:</w:t>
      </w:r>
    </w:p>
    <w:p w14:paraId="7F99358A" w14:textId="77777777" w:rsidR="00304E83" w:rsidRPr="00A81339" w:rsidRDefault="00304E83" w:rsidP="00304E83">
      <w:pPr>
        <w:pStyle w:val="ae"/>
        <w:numPr>
          <w:ilvl w:val="0"/>
          <w:numId w:val="43"/>
        </w:numPr>
        <w:spacing w:line="360" w:lineRule="auto"/>
        <w:rPr>
          <w:sz w:val="24"/>
          <w:szCs w:val="24"/>
        </w:rPr>
      </w:pPr>
      <w:r w:rsidRPr="00A81339">
        <w:rPr>
          <w:sz w:val="24"/>
          <w:szCs w:val="24"/>
        </w:rPr>
        <w:t xml:space="preserve">Правобережная часть: </w:t>
      </w:r>
    </w:p>
    <w:p w14:paraId="33A7F601" w14:textId="77777777" w:rsidR="00304E83" w:rsidRPr="00A81339" w:rsidRDefault="00304E83" w:rsidP="00304E83">
      <w:pPr>
        <w:pStyle w:val="ae"/>
        <w:numPr>
          <w:ilvl w:val="1"/>
          <w:numId w:val="43"/>
        </w:numPr>
        <w:spacing w:line="360" w:lineRule="auto"/>
        <w:rPr>
          <w:sz w:val="24"/>
          <w:szCs w:val="24"/>
        </w:rPr>
      </w:pPr>
      <w:r w:rsidRPr="00A81339">
        <w:rPr>
          <w:sz w:val="24"/>
          <w:szCs w:val="24"/>
        </w:rPr>
        <w:t>Зона перспективной застройки 8 микрорайона (рисунок 2)</w:t>
      </w:r>
    </w:p>
    <w:p w14:paraId="4D955C67" w14:textId="5C0ACEA9" w:rsidR="00304E83" w:rsidRPr="00A81339" w:rsidRDefault="00304E83" w:rsidP="00304E83">
      <w:pPr>
        <w:pStyle w:val="ae"/>
        <w:numPr>
          <w:ilvl w:val="1"/>
          <w:numId w:val="43"/>
        </w:numPr>
        <w:spacing w:line="360" w:lineRule="auto"/>
        <w:rPr>
          <w:sz w:val="24"/>
          <w:szCs w:val="24"/>
        </w:rPr>
      </w:pPr>
      <w:r w:rsidRPr="00A81339">
        <w:rPr>
          <w:sz w:val="24"/>
          <w:szCs w:val="24"/>
        </w:rPr>
        <w:t xml:space="preserve">Жилой комплекс на пересечении ул. Янтарной и Дружбы Народов в 12 микрорайоне </w:t>
      </w:r>
      <w:r w:rsidR="00E0431D" w:rsidRPr="00A81339">
        <w:rPr>
          <w:sz w:val="24"/>
          <w:szCs w:val="24"/>
        </w:rPr>
        <w:t xml:space="preserve"> (ЖК «Филосовский камень») </w:t>
      </w:r>
      <w:r w:rsidRPr="00A81339">
        <w:rPr>
          <w:sz w:val="24"/>
          <w:szCs w:val="24"/>
        </w:rPr>
        <w:t>(рисунок 4)</w:t>
      </w:r>
    </w:p>
    <w:p w14:paraId="7606C5AA" w14:textId="77777777" w:rsidR="00304E83" w:rsidRPr="00A81339" w:rsidRDefault="00304E83" w:rsidP="00304E83">
      <w:pPr>
        <w:pStyle w:val="ae"/>
        <w:numPr>
          <w:ilvl w:val="1"/>
          <w:numId w:val="43"/>
        </w:numPr>
        <w:spacing w:line="360" w:lineRule="auto"/>
        <w:rPr>
          <w:sz w:val="24"/>
          <w:szCs w:val="24"/>
        </w:rPr>
      </w:pPr>
      <w:r w:rsidRPr="00A81339">
        <w:rPr>
          <w:sz w:val="24"/>
          <w:szCs w:val="24"/>
        </w:rPr>
        <w:t xml:space="preserve"> Размещение многофункционального футбольного комплекса, общеобразовательного учреждения и общежития в 16 микрорайоне (рисунок 6).</w:t>
      </w:r>
    </w:p>
    <w:p w14:paraId="7CD9FA53" w14:textId="77777777" w:rsidR="00304E83" w:rsidRPr="00A81339" w:rsidRDefault="001154DF" w:rsidP="00304E83">
      <w:pPr>
        <w:pStyle w:val="ae"/>
        <w:numPr>
          <w:ilvl w:val="1"/>
          <w:numId w:val="43"/>
        </w:numPr>
        <w:spacing w:line="360" w:lineRule="auto"/>
        <w:rPr>
          <w:sz w:val="24"/>
          <w:szCs w:val="24"/>
        </w:rPr>
      </w:pPr>
      <w:r w:rsidRPr="00A81339">
        <w:rPr>
          <w:sz w:val="24"/>
          <w:szCs w:val="24"/>
        </w:rPr>
        <w:t>Музыкальная школа (рисунок 14)</w:t>
      </w:r>
    </w:p>
    <w:p w14:paraId="51652DD3" w14:textId="77777777" w:rsidR="00304E83" w:rsidRPr="00A81339" w:rsidRDefault="00304E83" w:rsidP="00304E83">
      <w:pPr>
        <w:pStyle w:val="ae"/>
        <w:numPr>
          <w:ilvl w:val="1"/>
          <w:numId w:val="43"/>
        </w:numPr>
        <w:spacing w:line="360" w:lineRule="auto"/>
        <w:rPr>
          <w:sz w:val="24"/>
          <w:szCs w:val="24"/>
        </w:rPr>
      </w:pPr>
      <w:r w:rsidRPr="00A81339">
        <w:rPr>
          <w:sz w:val="24"/>
          <w:szCs w:val="24"/>
        </w:rPr>
        <w:t>Школа на 1100 мест (рисунок 3)</w:t>
      </w:r>
    </w:p>
    <w:p w14:paraId="319BD23E" w14:textId="77777777" w:rsidR="00304E83" w:rsidRPr="00A81339" w:rsidRDefault="00304E83" w:rsidP="00304E83">
      <w:pPr>
        <w:pStyle w:val="ae"/>
        <w:numPr>
          <w:ilvl w:val="1"/>
          <w:numId w:val="43"/>
        </w:numPr>
        <w:spacing w:line="360" w:lineRule="auto"/>
        <w:rPr>
          <w:sz w:val="24"/>
          <w:szCs w:val="24"/>
        </w:rPr>
      </w:pPr>
      <w:r w:rsidRPr="00A81339">
        <w:rPr>
          <w:sz w:val="24"/>
          <w:szCs w:val="24"/>
        </w:rPr>
        <w:t>Перспективная жилая застройка 11 микрорайона</w:t>
      </w:r>
      <w:r w:rsidR="001154DF" w:rsidRPr="00A81339">
        <w:rPr>
          <w:sz w:val="24"/>
          <w:szCs w:val="24"/>
        </w:rPr>
        <w:t xml:space="preserve"> (рисунок 13) </w:t>
      </w:r>
    </w:p>
    <w:p w14:paraId="41DD5F27" w14:textId="77777777" w:rsidR="00304E83" w:rsidRPr="00A81339" w:rsidRDefault="00304E83" w:rsidP="00304E83">
      <w:pPr>
        <w:pStyle w:val="ae"/>
        <w:numPr>
          <w:ilvl w:val="0"/>
          <w:numId w:val="43"/>
        </w:numPr>
        <w:spacing w:line="360" w:lineRule="auto"/>
        <w:rPr>
          <w:sz w:val="24"/>
          <w:szCs w:val="24"/>
        </w:rPr>
      </w:pPr>
      <w:r w:rsidRPr="00A81339">
        <w:rPr>
          <w:sz w:val="24"/>
          <w:szCs w:val="24"/>
        </w:rPr>
        <w:t>Левобережная часть:</w:t>
      </w:r>
    </w:p>
    <w:p w14:paraId="649831B5" w14:textId="77777777" w:rsidR="00304E83" w:rsidRPr="00A81339" w:rsidRDefault="00304E83" w:rsidP="00304E83">
      <w:pPr>
        <w:pStyle w:val="ae"/>
        <w:numPr>
          <w:ilvl w:val="1"/>
          <w:numId w:val="43"/>
        </w:numPr>
        <w:spacing w:line="360" w:lineRule="auto"/>
        <w:rPr>
          <w:sz w:val="24"/>
          <w:szCs w:val="24"/>
        </w:rPr>
      </w:pPr>
      <w:r w:rsidRPr="00A81339">
        <w:rPr>
          <w:sz w:val="24"/>
          <w:szCs w:val="24"/>
        </w:rPr>
        <w:t xml:space="preserve">п. Пионерный – </w:t>
      </w:r>
      <w:r w:rsidR="001154DF" w:rsidRPr="00A81339">
        <w:rPr>
          <w:sz w:val="24"/>
          <w:szCs w:val="24"/>
        </w:rPr>
        <w:t xml:space="preserve">застройка </w:t>
      </w:r>
      <w:r w:rsidRPr="00A81339">
        <w:rPr>
          <w:sz w:val="24"/>
          <w:szCs w:val="24"/>
        </w:rPr>
        <w:t>малоэтажн</w:t>
      </w:r>
      <w:r w:rsidR="001154DF" w:rsidRPr="00A81339">
        <w:rPr>
          <w:sz w:val="24"/>
          <w:szCs w:val="24"/>
        </w:rPr>
        <w:t>ыми</w:t>
      </w:r>
      <w:r w:rsidRPr="00A81339">
        <w:rPr>
          <w:sz w:val="24"/>
          <w:szCs w:val="24"/>
        </w:rPr>
        <w:t xml:space="preserve"> жил</w:t>
      </w:r>
      <w:r w:rsidR="001154DF" w:rsidRPr="00A81339">
        <w:rPr>
          <w:sz w:val="24"/>
          <w:szCs w:val="24"/>
        </w:rPr>
        <w:t>ыми</w:t>
      </w:r>
      <w:r w:rsidRPr="00A81339">
        <w:rPr>
          <w:sz w:val="24"/>
          <w:szCs w:val="24"/>
        </w:rPr>
        <w:t xml:space="preserve"> </w:t>
      </w:r>
      <w:r w:rsidR="001154DF" w:rsidRPr="00A81339">
        <w:rPr>
          <w:sz w:val="24"/>
          <w:szCs w:val="24"/>
        </w:rPr>
        <w:t>зданиями</w:t>
      </w:r>
      <w:r w:rsidRPr="00A81339">
        <w:rPr>
          <w:sz w:val="24"/>
          <w:szCs w:val="24"/>
        </w:rPr>
        <w:t xml:space="preserve"> и </w:t>
      </w:r>
      <w:r w:rsidR="001154DF" w:rsidRPr="00A81339">
        <w:rPr>
          <w:sz w:val="24"/>
          <w:szCs w:val="24"/>
        </w:rPr>
        <w:t>объектами</w:t>
      </w:r>
      <w:r w:rsidRPr="00A81339">
        <w:rPr>
          <w:sz w:val="24"/>
          <w:szCs w:val="24"/>
        </w:rPr>
        <w:t xml:space="preserve"> общественно-делового назначения по ул. Береговая, ул. Набережная, пр-т Нефтяников, ул. Олимпийская, (рисунки 6-10) </w:t>
      </w:r>
    </w:p>
    <w:p w14:paraId="3DB7E517" w14:textId="77777777" w:rsidR="00304E83" w:rsidRPr="00A81339" w:rsidRDefault="00304E83" w:rsidP="00304E83">
      <w:pPr>
        <w:pStyle w:val="ae"/>
        <w:numPr>
          <w:ilvl w:val="1"/>
          <w:numId w:val="43"/>
        </w:numPr>
        <w:spacing w:line="360" w:lineRule="auto"/>
        <w:rPr>
          <w:sz w:val="24"/>
          <w:szCs w:val="24"/>
        </w:rPr>
      </w:pPr>
      <w:r w:rsidRPr="00A81339">
        <w:rPr>
          <w:sz w:val="24"/>
          <w:szCs w:val="24"/>
        </w:rPr>
        <w:t>Гостиница в микрорайоне «Галактика» (рисунок 12)</w:t>
      </w:r>
    </w:p>
    <w:p w14:paraId="52DC7241" w14:textId="382DD788" w:rsidR="00304E83" w:rsidRPr="00A81339" w:rsidRDefault="00304E83" w:rsidP="00304E83">
      <w:pPr>
        <w:pStyle w:val="ae"/>
        <w:numPr>
          <w:ilvl w:val="1"/>
          <w:numId w:val="43"/>
        </w:numPr>
        <w:spacing w:line="360" w:lineRule="auto"/>
        <w:rPr>
          <w:sz w:val="24"/>
          <w:szCs w:val="24"/>
        </w:rPr>
      </w:pPr>
      <w:r w:rsidRPr="00A81339">
        <w:rPr>
          <w:sz w:val="24"/>
          <w:szCs w:val="24"/>
        </w:rPr>
        <w:t>п. Пионерный – перспектиная застройка по ул. Комсомольская</w:t>
      </w:r>
      <w:r w:rsidR="00E943B6" w:rsidRPr="00A81339">
        <w:rPr>
          <w:sz w:val="24"/>
          <w:szCs w:val="24"/>
        </w:rPr>
        <w:t xml:space="preserve">, строительство спортивных объектов и Ледовой арены в микрорайоне «Галактика» </w:t>
      </w:r>
      <w:r w:rsidRPr="00A81339">
        <w:rPr>
          <w:sz w:val="24"/>
          <w:szCs w:val="24"/>
        </w:rPr>
        <w:t xml:space="preserve">  (рисунок 11)</w:t>
      </w:r>
    </w:p>
    <w:p w14:paraId="51B24336" w14:textId="60A62585" w:rsidR="007D72ED" w:rsidRPr="00A81339" w:rsidRDefault="007D72ED" w:rsidP="00304E83">
      <w:pPr>
        <w:pStyle w:val="ae"/>
        <w:numPr>
          <w:ilvl w:val="1"/>
          <w:numId w:val="43"/>
        </w:numPr>
        <w:spacing w:line="360" w:lineRule="auto"/>
        <w:rPr>
          <w:sz w:val="24"/>
          <w:szCs w:val="24"/>
        </w:rPr>
      </w:pPr>
      <w:r w:rsidRPr="00A81339">
        <w:rPr>
          <w:sz w:val="24"/>
          <w:szCs w:val="24"/>
        </w:rPr>
        <w:t xml:space="preserve">п. Пионерный </w:t>
      </w:r>
      <w:r w:rsidR="00B3349F" w:rsidRPr="00A81339">
        <w:rPr>
          <w:sz w:val="24"/>
          <w:szCs w:val="24"/>
        </w:rPr>
        <w:t>–</w:t>
      </w:r>
      <w:r w:rsidRPr="00A81339">
        <w:rPr>
          <w:sz w:val="24"/>
          <w:szCs w:val="24"/>
        </w:rPr>
        <w:t xml:space="preserve"> </w:t>
      </w:r>
      <w:r w:rsidR="00B3349F" w:rsidRPr="00A81339">
        <w:rPr>
          <w:sz w:val="24"/>
          <w:szCs w:val="24"/>
        </w:rPr>
        <w:t>научно-образовательный центр в городе Когалыме</w:t>
      </w:r>
    </w:p>
    <w:p w14:paraId="6E180BB7" w14:textId="77777777" w:rsidR="00304E83" w:rsidRDefault="00304E83" w:rsidP="00304E83">
      <w:pPr>
        <w:jc w:val="both"/>
      </w:pPr>
      <w:r w:rsidRPr="00A81339">
        <w:t>Согласно, предоставленным данным на расчетн</w:t>
      </w:r>
      <w:r w:rsidRPr="00AF3F2D">
        <w:t>ый срок до 2035 года, ожидается прирост тепловой нагрузки за счет размещения нового строительства.</w:t>
      </w:r>
      <w:r>
        <w:t xml:space="preserve"> </w:t>
      </w:r>
    </w:p>
    <w:p w14:paraId="2B865F19" w14:textId="77777777" w:rsidR="00304E83" w:rsidRPr="007D5811" w:rsidRDefault="00304E83" w:rsidP="00304E83">
      <w:pPr>
        <w:rPr>
          <w:szCs w:val="28"/>
          <w:highlight w:val="yellow"/>
        </w:rPr>
      </w:pPr>
    </w:p>
    <w:p w14:paraId="5CFB000C" w14:textId="77777777" w:rsidR="00304E83" w:rsidRPr="000B05DF" w:rsidRDefault="00304E83" w:rsidP="00304E83">
      <w:pPr>
        <w:rPr>
          <w:szCs w:val="28"/>
          <w:highlight w:val="yellow"/>
        </w:rPr>
      </w:pPr>
    </w:p>
    <w:p w14:paraId="243DAE84" w14:textId="77777777" w:rsidR="00304E83" w:rsidRPr="000B05DF" w:rsidRDefault="00304E83" w:rsidP="00304E83">
      <w:pPr>
        <w:keepNext/>
        <w:jc w:val="center"/>
        <w:rPr>
          <w:highlight w:val="yellow"/>
        </w:rPr>
        <w:sectPr w:rsidR="00304E83" w:rsidRPr="000B05DF" w:rsidSect="00481C46">
          <w:headerReference w:type="even" r:id="rId13"/>
          <w:headerReference w:type="default" r:id="rId14"/>
          <w:pgSz w:w="11907" w:h="16840" w:code="9"/>
          <w:pgMar w:top="1134" w:right="851" w:bottom="1134" w:left="1418" w:header="284" w:footer="567" w:gutter="0"/>
          <w:cols w:space="708"/>
          <w:docGrid w:linePitch="381"/>
        </w:sectPr>
      </w:pPr>
    </w:p>
    <w:p w14:paraId="6D5CD5D7" w14:textId="2B073409" w:rsidR="00304E83" w:rsidRPr="000B05DF" w:rsidRDefault="008822CB" w:rsidP="004E1451">
      <w:pPr>
        <w:jc w:val="center"/>
        <w:rPr>
          <w:rFonts w:ascii="Calibri" w:eastAsia="Calibri" w:hAnsi="Calibri"/>
          <w:iCs/>
          <w:sz w:val="26"/>
          <w:szCs w:val="26"/>
          <w:highlight w:val="yellow"/>
          <w:lang w:eastAsia="en-US"/>
        </w:rPr>
      </w:pPr>
      <w:r>
        <w:rPr>
          <w:rFonts w:ascii="Calibri" w:eastAsia="Calibri" w:hAnsi="Calibri"/>
          <w:iCs/>
          <w:noProof/>
          <w:sz w:val="26"/>
          <w:szCs w:val="26"/>
        </w:rPr>
        <w:lastRenderedPageBreak/>
        <w:drawing>
          <wp:inline distT="0" distB="0" distL="0" distR="0" wp14:anchorId="45EADC9D" wp14:editId="7CD5A3D4">
            <wp:extent cx="4638675" cy="5816464"/>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649808" cy="5830424"/>
                    </a:xfrm>
                    <a:prstGeom prst="rect">
                      <a:avLst/>
                    </a:prstGeom>
                    <a:noFill/>
                    <a:ln>
                      <a:noFill/>
                    </a:ln>
                  </pic:spPr>
                </pic:pic>
              </a:graphicData>
            </a:graphic>
          </wp:inline>
        </w:drawing>
      </w:r>
    </w:p>
    <w:p w14:paraId="1D849BC8" w14:textId="101C33FD" w:rsidR="00304E83" w:rsidRPr="000B05DF" w:rsidRDefault="00304E83" w:rsidP="00304E83">
      <w:pPr>
        <w:spacing w:before="120" w:after="120"/>
        <w:ind w:firstLine="720"/>
        <w:jc w:val="center"/>
        <w:rPr>
          <w:b/>
          <w:bCs/>
          <w:szCs w:val="28"/>
        </w:rPr>
      </w:pPr>
      <w:r w:rsidRPr="000B05DF">
        <w:rPr>
          <w:b/>
          <w:bCs/>
          <w:szCs w:val="28"/>
        </w:rPr>
        <w:t xml:space="preserve">Рисунок </w:t>
      </w:r>
      <w:r w:rsidR="00AC7643" w:rsidRPr="000B05DF">
        <w:rPr>
          <w:b/>
          <w:bCs/>
          <w:szCs w:val="28"/>
        </w:rPr>
        <w:fldChar w:fldCharType="begin"/>
      </w:r>
      <w:r w:rsidRPr="000B05DF">
        <w:rPr>
          <w:b/>
          <w:bCs/>
          <w:szCs w:val="28"/>
        </w:rPr>
        <w:instrText xml:space="preserve"> SEQ Рисунок \* ARABIC </w:instrText>
      </w:r>
      <w:r w:rsidR="00AC7643" w:rsidRPr="000B05DF">
        <w:rPr>
          <w:b/>
          <w:bCs/>
          <w:szCs w:val="28"/>
        </w:rPr>
        <w:fldChar w:fldCharType="separate"/>
      </w:r>
      <w:r w:rsidR="00F11B21">
        <w:rPr>
          <w:b/>
          <w:bCs/>
          <w:noProof/>
          <w:szCs w:val="28"/>
        </w:rPr>
        <w:t>2</w:t>
      </w:r>
      <w:r w:rsidR="00AC7643" w:rsidRPr="000B05DF">
        <w:rPr>
          <w:b/>
          <w:bCs/>
          <w:noProof/>
          <w:szCs w:val="28"/>
        </w:rPr>
        <w:fldChar w:fldCharType="end"/>
      </w:r>
      <w:r w:rsidRPr="000B05DF">
        <w:rPr>
          <w:b/>
          <w:bCs/>
          <w:szCs w:val="28"/>
        </w:rPr>
        <w:t>. Зоны перспективной застройки (8 микрорайон)</w:t>
      </w:r>
    </w:p>
    <w:p w14:paraId="0359191B" w14:textId="4C740F72" w:rsidR="00304E83" w:rsidRPr="000B05DF" w:rsidRDefault="00BC03A4" w:rsidP="00304E83">
      <w:pPr>
        <w:jc w:val="center"/>
        <w:rPr>
          <w:lang w:eastAsia="en-US"/>
        </w:rPr>
      </w:pPr>
      <w:r>
        <w:rPr>
          <w:noProof/>
        </w:rPr>
        <w:lastRenderedPageBreak/>
        <w:drawing>
          <wp:inline distT="0" distB="0" distL="0" distR="0" wp14:anchorId="274327E7" wp14:editId="1B81718A">
            <wp:extent cx="8810625" cy="5572125"/>
            <wp:effectExtent l="0" t="0" r="9525" b="952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8810625" cy="5572125"/>
                    </a:xfrm>
                    <a:prstGeom prst="rect">
                      <a:avLst/>
                    </a:prstGeom>
                    <a:noFill/>
                    <a:ln>
                      <a:noFill/>
                    </a:ln>
                  </pic:spPr>
                </pic:pic>
              </a:graphicData>
            </a:graphic>
          </wp:inline>
        </w:drawing>
      </w:r>
    </w:p>
    <w:p w14:paraId="0C24E54C" w14:textId="38E1F216" w:rsidR="00304E83" w:rsidRPr="003A525E" w:rsidRDefault="00304E83" w:rsidP="00304E83">
      <w:pPr>
        <w:spacing w:before="120" w:after="120"/>
        <w:ind w:firstLine="720"/>
        <w:jc w:val="center"/>
        <w:rPr>
          <w:b/>
          <w:bCs/>
          <w:szCs w:val="32"/>
        </w:rPr>
      </w:pPr>
      <w:r w:rsidRPr="003A525E">
        <w:rPr>
          <w:b/>
          <w:bCs/>
          <w:szCs w:val="32"/>
        </w:rPr>
        <w:t xml:space="preserve">Рисунок </w:t>
      </w:r>
      <w:r w:rsidR="00AC7643" w:rsidRPr="003A525E">
        <w:rPr>
          <w:b/>
          <w:bCs/>
          <w:szCs w:val="32"/>
        </w:rPr>
        <w:fldChar w:fldCharType="begin"/>
      </w:r>
      <w:r w:rsidRPr="003A525E">
        <w:rPr>
          <w:b/>
          <w:bCs/>
          <w:szCs w:val="32"/>
        </w:rPr>
        <w:instrText xml:space="preserve"> SEQ Рисунок \* ARABIC </w:instrText>
      </w:r>
      <w:r w:rsidR="00AC7643" w:rsidRPr="003A525E">
        <w:rPr>
          <w:b/>
          <w:bCs/>
          <w:szCs w:val="32"/>
        </w:rPr>
        <w:fldChar w:fldCharType="separate"/>
      </w:r>
      <w:r w:rsidR="00F11B21">
        <w:rPr>
          <w:b/>
          <w:bCs/>
          <w:noProof/>
          <w:szCs w:val="32"/>
        </w:rPr>
        <w:t>3</w:t>
      </w:r>
      <w:r w:rsidR="00AC7643" w:rsidRPr="003A525E">
        <w:rPr>
          <w:b/>
          <w:bCs/>
          <w:szCs w:val="32"/>
        </w:rPr>
        <w:fldChar w:fldCharType="end"/>
      </w:r>
      <w:r w:rsidRPr="003A525E">
        <w:rPr>
          <w:b/>
          <w:bCs/>
          <w:szCs w:val="32"/>
        </w:rPr>
        <w:t>. Школа на 1100 мест</w:t>
      </w:r>
      <w:r w:rsidRPr="003A525E">
        <w:rPr>
          <w:b/>
          <w:bCs/>
          <w:color w:val="FF0000"/>
          <w:szCs w:val="32"/>
        </w:rPr>
        <w:t xml:space="preserve"> </w:t>
      </w:r>
    </w:p>
    <w:p w14:paraId="7E7D48D5" w14:textId="0EC66C45" w:rsidR="00304E83" w:rsidRPr="000B05DF" w:rsidRDefault="006E6080" w:rsidP="00304E83">
      <w:pPr>
        <w:jc w:val="center"/>
        <w:rPr>
          <w:lang w:eastAsia="en-US"/>
        </w:rPr>
      </w:pPr>
      <w:r>
        <w:rPr>
          <w:noProof/>
        </w:rPr>
        <w:object w:dxaOrig="12677" w:dyaOrig="5314" w14:anchorId="7BF822B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728.25pt;height:303.75pt;mso-width-percent:0;mso-height-percent:0;mso-width-percent:0;mso-height-percent:0" o:ole="">
            <v:imagedata r:id="rId17" o:title=""/>
          </v:shape>
          <o:OLEObject Type="Embed" ProgID="CorelDraw.Graphic.18" ShapeID="_x0000_i1025" DrawAspect="Content" ObjectID="_1720003364" r:id="rId18"/>
        </w:object>
      </w:r>
    </w:p>
    <w:p w14:paraId="2760045F" w14:textId="0C2BCF27" w:rsidR="00304E83" w:rsidRDefault="00304E83" w:rsidP="00304E83">
      <w:pPr>
        <w:spacing w:before="120" w:after="120"/>
        <w:ind w:firstLine="720"/>
        <w:jc w:val="center"/>
        <w:rPr>
          <w:b/>
          <w:bCs/>
          <w:szCs w:val="28"/>
        </w:rPr>
      </w:pPr>
      <w:r w:rsidRPr="000B05DF">
        <w:rPr>
          <w:b/>
          <w:bCs/>
          <w:szCs w:val="28"/>
        </w:rPr>
        <w:t xml:space="preserve">Рисунок </w:t>
      </w:r>
      <w:r w:rsidR="00AC7643" w:rsidRPr="000B05DF">
        <w:rPr>
          <w:b/>
          <w:bCs/>
          <w:szCs w:val="28"/>
        </w:rPr>
        <w:fldChar w:fldCharType="begin"/>
      </w:r>
      <w:r w:rsidRPr="000B05DF">
        <w:rPr>
          <w:b/>
          <w:bCs/>
          <w:szCs w:val="28"/>
        </w:rPr>
        <w:instrText xml:space="preserve"> SEQ Рисунок \* ARABIC </w:instrText>
      </w:r>
      <w:r w:rsidR="00AC7643" w:rsidRPr="000B05DF">
        <w:rPr>
          <w:b/>
          <w:bCs/>
          <w:szCs w:val="28"/>
        </w:rPr>
        <w:fldChar w:fldCharType="separate"/>
      </w:r>
      <w:r w:rsidR="00F11B21">
        <w:rPr>
          <w:b/>
          <w:bCs/>
          <w:noProof/>
          <w:szCs w:val="28"/>
        </w:rPr>
        <w:t>4</w:t>
      </w:r>
      <w:r w:rsidR="00AC7643" w:rsidRPr="000B05DF">
        <w:rPr>
          <w:b/>
          <w:bCs/>
          <w:szCs w:val="28"/>
        </w:rPr>
        <w:fldChar w:fldCharType="end"/>
      </w:r>
      <w:r w:rsidRPr="000B05DF">
        <w:rPr>
          <w:b/>
          <w:bCs/>
          <w:szCs w:val="28"/>
        </w:rPr>
        <w:t xml:space="preserve">. </w:t>
      </w:r>
      <w:r>
        <w:rPr>
          <w:b/>
          <w:bCs/>
          <w:szCs w:val="28"/>
        </w:rPr>
        <w:t>Жилой комплекс на пересечении ул. Янтарная и ул. Дружбы Народов</w:t>
      </w:r>
      <w:r w:rsidRPr="000B05DF">
        <w:rPr>
          <w:b/>
          <w:bCs/>
          <w:szCs w:val="28"/>
        </w:rPr>
        <w:t xml:space="preserve"> (12 микрорайон)</w:t>
      </w:r>
    </w:p>
    <w:p w14:paraId="4FAD7DC1" w14:textId="77777777" w:rsidR="00122D1D" w:rsidRPr="00A81339" w:rsidRDefault="00122D1D" w:rsidP="00194F66">
      <w:pPr>
        <w:spacing w:before="120" w:after="120"/>
        <w:rPr>
          <w:color w:val="E7E6E6" w:themeColor="background2"/>
          <w:szCs w:val="28"/>
        </w:rPr>
      </w:pPr>
      <w:r w:rsidRPr="00A81339">
        <w:rPr>
          <w:color w:val="E7E6E6" w:themeColor="background2"/>
          <w:szCs w:val="28"/>
        </w:rPr>
        <w:t>С целью п</w:t>
      </w:r>
      <w:r w:rsidR="00194F66" w:rsidRPr="00A81339">
        <w:rPr>
          <w:color w:val="E7E6E6" w:themeColor="background2"/>
          <w:szCs w:val="28"/>
        </w:rPr>
        <w:t>одключени</w:t>
      </w:r>
      <w:r w:rsidRPr="00A81339">
        <w:rPr>
          <w:color w:val="E7E6E6" w:themeColor="background2"/>
          <w:szCs w:val="28"/>
        </w:rPr>
        <w:t>я</w:t>
      </w:r>
      <w:r w:rsidR="00194F66" w:rsidRPr="00A81339">
        <w:rPr>
          <w:color w:val="E7E6E6" w:themeColor="background2"/>
          <w:szCs w:val="28"/>
        </w:rPr>
        <w:t xml:space="preserve"> жилых комплексов выполнить </w:t>
      </w:r>
      <w:r w:rsidRPr="00A81339">
        <w:rPr>
          <w:color w:val="E7E6E6" w:themeColor="background2"/>
          <w:szCs w:val="28"/>
        </w:rPr>
        <w:t>строительство</w:t>
      </w:r>
      <w:r w:rsidR="00194F66" w:rsidRPr="00A81339">
        <w:rPr>
          <w:color w:val="E7E6E6" w:themeColor="background2"/>
          <w:szCs w:val="28"/>
        </w:rPr>
        <w:t xml:space="preserve"> ма</w:t>
      </w:r>
      <w:r w:rsidRPr="00A81339">
        <w:rPr>
          <w:color w:val="E7E6E6" w:themeColor="background2"/>
          <w:szCs w:val="28"/>
        </w:rPr>
        <w:t xml:space="preserve">гистрального участка тепловой сети с точками подключения 1 и 2. </w:t>
      </w:r>
      <w:r w:rsidR="00194F66" w:rsidRPr="00A81339">
        <w:rPr>
          <w:color w:val="E7E6E6" w:themeColor="background2"/>
          <w:szCs w:val="28"/>
        </w:rPr>
        <w:t xml:space="preserve"> </w:t>
      </w:r>
    </w:p>
    <w:p w14:paraId="4797D687" w14:textId="3AB18DA9" w:rsidR="00194F66" w:rsidRPr="00A81339" w:rsidRDefault="00194F66" w:rsidP="00194F66">
      <w:pPr>
        <w:spacing w:before="120" w:after="120"/>
        <w:rPr>
          <w:color w:val="E7E6E6" w:themeColor="background2"/>
          <w:szCs w:val="28"/>
        </w:rPr>
      </w:pPr>
      <w:r w:rsidRPr="00A81339">
        <w:rPr>
          <w:color w:val="E7E6E6" w:themeColor="background2"/>
          <w:szCs w:val="28"/>
        </w:rPr>
        <w:t xml:space="preserve">Точку подключения </w:t>
      </w:r>
      <w:r w:rsidR="002A04FB" w:rsidRPr="00A81339">
        <w:rPr>
          <w:color w:val="E7E6E6" w:themeColor="background2"/>
          <w:szCs w:val="28"/>
        </w:rPr>
        <w:t>1 по</w:t>
      </w:r>
      <w:r w:rsidRPr="00A81339">
        <w:rPr>
          <w:color w:val="E7E6E6" w:themeColor="background2"/>
          <w:szCs w:val="28"/>
        </w:rPr>
        <w:t xml:space="preserve"> ул. Бакинская - определить исходя из гидравлического </w:t>
      </w:r>
      <w:r w:rsidR="002A04FB" w:rsidRPr="00A81339">
        <w:rPr>
          <w:color w:val="E7E6E6" w:themeColor="background2"/>
          <w:szCs w:val="28"/>
        </w:rPr>
        <w:t>расчета участка</w:t>
      </w:r>
      <w:r w:rsidRPr="00A81339">
        <w:rPr>
          <w:color w:val="E7E6E6" w:themeColor="background2"/>
          <w:szCs w:val="28"/>
        </w:rPr>
        <w:t xml:space="preserve"> тепловой сети от т. А до т. В </w:t>
      </w:r>
      <w:r w:rsidR="00122D1D" w:rsidRPr="00A81339">
        <w:rPr>
          <w:color w:val="E7E6E6" w:themeColor="background2"/>
          <w:szCs w:val="28"/>
        </w:rPr>
        <w:t>(существующий ДУ-530мм)</w:t>
      </w:r>
    </w:p>
    <w:p w14:paraId="387317AC" w14:textId="6B156BCA" w:rsidR="00194F66" w:rsidRPr="00A81339" w:rsidRDefault="00194F66" w:rsidP="00194F66">
      <w:pPr>
        <w:spacing w:before="120" w:after="120"/>
        <w:rPr>
          <w:color w:val="E7E6E6" w:themeColor="background2"/>
          <w:szCs w:val="28"/>
        </w:rPr>
      </w:pPr>
      <w:r w:rsidRPr="00A81339">
        <w:rPr>
          <w:color w:val="E7E6E6" w:themeColor="background2"/>
          <w:szCs w:val="28"/>
        </w:rPr>
        <w:t xml:space="preserve">Точка подключения 2 по ул. Дружбы </w:t>
      </w:r>
      <w:r w:rsidR="002A04FB" w:rsidRPr="00A81339">
        <w:rPr>
          <w:color w:val="E7E6E6" w:themeColor="background2"/>
          <w:szCs w:val="28"/>
        </w:rPr>
        <w:t>Народов - тепловая</w:t>
      </w:r>
      <w:r w:rsidRPr="00A81339">
        <w:rPr>
          <w:color w:val="E7E6E6" w:themeColor="background2"/>
          <w:szCs w:val="28"/>
        </w:rPr>
        <w:t xml:space="preserve"> камера 11ТК-1 Ду-426 мм</w:t>
      </w:r>
      <w:r w:rsidR="00122D1D" w:rsidRPr="00A81339">
        <w:rPr>
          <w:color w:val="E7E6E6" w:themeColor="background2"/>
          <w:szCs w:val="28"/>
        </w:rPr>
        <w:t>.</w:t>
      </w:r>
    </w:p>
    <w:p w14:paraId="0A814E63" w14:textId="4F2A881B" w:rsidR="00122D1D" w:rsidRPr="00A81339" w:rsidRDefault="00122D1D" w:rsidP="00194F66">
      <w:pPr>
        <w:spacing w:before="120" w:after="120"/>
        <w:rPr>
          <w:color w:val="E7E6E6" w:themeColor="background2"/>
          <w:szCs w:val="28"/>
        </w:rPr>
      </w:pPr>
      <w:r w:rsidRPr="00A81339">
        <w:rPr>
          <w:color w:val="E7E6E6" w:themeColor="background2"/>
          <w:szCs w:val="28"/>
        </w:rPr>
        <w:t xml:space="preserve">Прокладку участка тепловой сети от точки врезки в магистральную тепловою сеть до ЖК </w:t>
      </w:r>
      <w:r w:rsidR="002A04FB" w:rsidRPr="00A81339">
        <w:rPr>
          <w:color w:val="E7E6E6" w:themeColor="background2"/>
          <w:szCs w:val="28"/>
        </w:rPr>
        <w:t>«Философский</w:t>
      </w:r>
      <w:r w:rsidRPr="00A81339">
        <w:rPr>
          <w:color w:val="E7E6E6" w:themeColor="background2"/>
          <w:szCs w:val="28"/>
        </w:rPr>
        <w:t xml:space="preserve"> камень</w:t>
      </w:r>
      <w:r w:rsidR="002A04FB" w:rsidRPr="00A81339">
        <w:rPr>
          <w:color w:val="E7E6E6" w:themeColor="background2"/>
          <w:szCs w:val="28"/>
        </w:rPr>
        <w:t>»</w:t>
      </w:r>
      <w:r w:rsidRPr="00A81339">
        <w:rPr>
          <w:color w:val="E7E6E6" w:themeColor="background2"/>
          <w:szCs w:val="28"/>
        </w:rPr>
        <w:t xml:space="preserve"> (под проезжей частью) предусмотреть на полную подключаемую мощность объекта по постоянной схеме. </w:t>
      </w:r>
    </w:p>
    <w:p w14:paraId="2994870E" w14:textId="77777777" w:rsidR="00304E83" w:rsidRPr="000B05DF" w:rsidRDefault="00304E83" w:rsidP="00304E83">
      <w:pPr>
        <w:jc w:val="center"/>
        <w:rPr>
          <w:lang w:eastAsia="en-US"/>
        </w:rPr>
      </w:pPr>
      <w:r w:rsidRPr="000B05DF">
        <w:rPr>
          <w:noProof/>
        </w:rPr>
        <w:lastRenderedPageBreak/>
        <w:drawing>
          <wp:inline distT="0" distB="0" distL="0" distR="0" wp14:anchorId="5F92B4DA" wp14:editId="1A30FA58">
            <wp:extent cx="9222828" cy="5223693"/>
            <wp:effectExtent l="0" t="0" r="0" b="0"/>
            <wp:docPr id="40" name="Рисунок 40" descr="D:\РАБОТА\Когалым\Выгрузки\Скрин\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РАБОТА\Когалым\Выгрузки\Скрин\9.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9239767" cy="5233287"/>
                    </a:xfrm>
                    <a:prstGeom prst="rect">
                      <a:avLst/>
                    </a:prstGeom>
                    <a:noFill/>
                    <a:ln>
                      <a:noFill/>
                    </a:ln>
                  </pic:spPr>
                </pic:pic>
              </a:graphicData>
            </a:graphic>
          </wp:inline>
        </w:drawing>
      </w:r>
    </w:p>
    <w:p w14:paraId="420DF60F" w14:textId="2E4BC61D" w:rsidR="00304E83" w:rsidRPr="000B05DF" w:rsidRDefault="00304E83" w:rsidP="00304E83">
      <w:pPr>
        <w:spacing w:before="120" w:after="120"/>
        <w:ind w:firstLine="720"/>
        <w:jc w:val="center"/>
        <w:rPr>
          <w:b/>
          <w:bCs/>
          <w:szCs w:val="28"/>
        </w:rPr>
      </w:pPr>
      <w:r w:rsidRPr="000B05DF">
        <w:rPr>
          <w:b/>
          <w:bCs/>
          <w:szCs w:val="28"/>
        </w:rPr>
        <w:t xml:space="preserve">Рисунок </w:t>
      </w:r>
      <w:r w:rsidR="00AC7643" w:rsidRPr="000B05DF">
        <w:rPr>
          <w:b/>
          <w:bCs/>
          <w:szCs w:val="28"/>
        </w:rPr>
        <w:fldChar w:fldCharType="begin"/>
      </w:r>
      <w:r w:rsidRPr="000B05DF">
        <w:rPr>
          <w:b/>
          <w:bCs/>
          <w:szCs w:val="28"/>
        </w:rPr>
        <w:instrText xml:space="preserve"> SEQ Рисунок \* ARABIC </w:instrText>
      </w:r>
      <w:r w:rsidR="00AC7643" w:rsidRPr="000B05DF">
        <w:rPr>
          <w:b/>
          <w:bCs/>
          <w:szCs w:val="28"/>
        </w:rPr>
        <w:fldChar w:fldCharType="separate"/>
      </w:r>
      <w:r w:rsidR="00F11B21">
        <w:rPr>
          <w:b/>
          <w:bCs/>
          <w:noProof/>
          <w:szCs w:val="28"/>
        </w:rPr>
        <w:t>5</w:t>
      </w:r>
      <w:r w:rsidR="00AC7643" w:rsidRPr="000B05DF">
        <w:rPr>
          <w:b/>
          <w:bCs/>
          <w:szCs w:val="28"/>
        </w:rPr>
        <w:fldChar w:fldCharType="end"/>
      </w:r>
      <w:r w:rsidRPr="000B05DF">
        <w:rPr>
          <w:b/>
          <w:bCs/>
          <w:szCs w:val="28"/>
        </w:rPr>
        <w:t>. Зоны перспективной застройки (16 микрорайон)</w:t>
      </w:r>
    </w:p>
    <w:p w14:paraId="2CA56C5A" w14:textId="77777777" w:rsidR="00304E83" w:rsidRPr="000B05DF" w:rsidRDefault="00304E83" w:rsidP="00304E83">
      <w:pPr>
        <w:rPr>
          <w:lang w:eastAsia="en-US"/>
        </w:rPr>
      </w:pPr>
    </w:p>
    <w:p w14:paraId="613A766F" w14:textId="7EDCBEC9" w:rsidR="00304E83" w:rsidRPr="000B05DF" w:rsidRDefault="00577FDA" w:rsidP="00304E83">
      <w:pPr>
        <w:jc w:val="center"/>
        <w:rPr>
          <w:szCs w:val="28"/>
        </w:rPr>
      </w:pPr>
      <w:r>
        <w:rPr>
          <w:noProof/>
        </w:rPr>
        <w:lastRenderedPageBreak/>
        <w:drawing>
          <wp:inline distT="0" distB="0" distL="0" distR="0" wp14:anchorId="2D869299" wp14:editId="13C2781A">
            <wp:extent cx="7944843" cy="5613400"/>
            <wp:effectExtent l="0" t="0" r="0" b="635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954258" cy="5620052"/>
                    </a:xfrm>
                    <a:prstGeom prst="rect">
                      <a:avLst/>
                    </a:prstGeom>
                    <a:noFill/>
                    <a:ln>
                      <a:noFill/>
                    </a:ln>
                  </pic:spPr>
                </pic:pic>
              </a:graphicData>
            </a:graphic>
          </wp:inline>
        </w:drawing>
      </w:r>
    </w:p>
    <w:p w14:paraId="1ADE73F1" w14:textId="4967148E" w:rsidR="00304E83" w:rsidRPr="000B05DF" w:rsidRDefault="00304E83" w:rsidP="00304E83">
      <w:pPr>
        <w:spacing w:before="120" w:after="120"/>
        <w:ind w:firstLine="720"/>
        <w:jc w:val="center"/>
        <w:rPr>
          <w:b/>
          <w:bCs/>
          <w:szCs w:val="28"/>
        </w:rPr>
      </w:pPr>
      <w:r w:rsidRPr="000B05DF">
        <w:rPr>
          <w:b/>
          <w:bCs/>
          <w:szCs w:val="28"/>
        </w:rPr>
        <w:t xml:space="preserve">Рисунок </w:t>
      </w:r>
      <w:r w:rsidR="00AC7643" w:rsidRPr="000B05DF">
        <w:rPr>
          <w:b/>
          <w:bCs/>
          <w:szCs w:val="28"/>
        </w:rPr>
        <w:fldChar w:fldCharType="begin"/>
      </w:r>
      <w:r w:rsidRPr="000B05DF">
        <w:rPr>
          <w:b/>
          <w:bCs/>
          <w:szCs w:val="28"/>
        </w:rPr>
        <w:instrText xml:space="preserve"> SEQ Рисунок \* ARABIC </w:instrText>
      </w:r>
      <w:r w:rsidR="00AC7643" w:rsidRPr="000B05DF">
        <w:rPr>
          <w:b/>
          <w:bCs/>
          <w:szCs w:val="28"/>
        </w:rPr>
        <w:fldChar w:fldCharType="separate"/>
      </w:r>
      <w:r w:rsidR="00F11B21">
        <w:rPr>
          <w:b/>
          <w:bCs/>
          <w:noProof/>
          <w:szCs w:val="28"/>
        </w:rPr>
        <w:t>6</w:t>
      </w:r>
      <w:r w:rsidR="00AC7643" w:rsidRPr="000B05DF">
        <w:rPr>
          <w:b/>
          <w:bCs/>
          <w:szCs w:val="28"/>
        </w:rPr>
        <w:fldChar w:fldCharType="end"/>
      </w:r>
      <w:r w:rsidRPr="000B05DF">
        <w:rPr>
          <w:b/>
          <w:bCs/>
          <w:szCs w:val="28"/>
        </w:rPr>
        <w:t>. Зоны перспективной застройки (п. Пионерный)</w:t>
      </w:r>
    </w:p>
    <w:p w14:paraId="6312A271" w14:textId="43CC5731" w:rsidR="00304E83" w:rsidRPr="000B05DF" w:rsidRDefault="00577FDA" w:rsidP="00304E83">
      <w:pPr>
        <w:rPr>
          <w:szCs w:val="28"/>
        </w:rPr>
      </w:pPr>
      <w:r>
        <w:rPr>
          <w:noProof/>
          <w:szCs w:val="28"/>
        </w:rPr>
        <w:lastRenderedPageBreak/>
        <w:drawing>
          <wp:inline distT="0" distB="0" distL="0" distR="0" wp14:anchorId="6212019C" wp14:editId="2043FF51">
            <wp:extent cx="9358685" cy="5638882"/>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9446337" cy="5691695"/>
                    </a:xfrm>
                    <a:prstGeom prst="rect">
                      <a:avLst/>
                    </a:prstGeom>
                    <a:noFill/>
                    <a:ln>
                      <a:noFill/>
                    </a:ln>
                  </pic:spPr>
                </pic:pic>
              </a:graphicData>
            </a:graphic>
          </wp:inline>
        </w:drawing>
      </w:r>
    </w:p>
    <w:p w14:paraId="5CEEA43D" w14:textId="15360ED1" w:rsidR="00304E83" w:rsidRPr="000B05DF" w:rsidRDefault="00304E83" w:rsidP="00304E83">
      <w:pPr>
        <w:jc w:val="center"/>
        <w:rPr>
          <w:szCs w:val="28"/>
        </w:rPr>
      </w:pPr>
    </w:p>
    <w:p w14:paraId="4A1F942C" w14:textId="616EEAE9" w:rsidR="00304E83" w:rsidRPr="000B05DF" w:rsidRDefault="00304E83" w:rsidP="00304E83">
      <w:pPr>
        <w:spacing w:before="120" w:after="120"/>
        <w:ind w:firstLine="720"/>
        <w:jc w:val="center"/>
        <w:rPr>
          <w:b/>
          <w:bCs/>
          <w:szCs w:val="28"/>
        </w:rPr>
      </w:pPr>
      <w:r w:rsidRPr="000B05DF">
        <w:rPr>
          <w:b/>
          <w:bCs/>
          <w:szCs w:val="28"/>
        </w:rPr>
        <w:t xml:space="preserve">Рисунок </w:t>
      </w:r>
      <w:r w:rsidR="00AC7643" w:rsidRPr="000B05DF">
        <w:rPr>
          <w:b/>
          <w:bCs/>
          <w:szCs w:val="28"/>
        </w:rPr>
        <w:fldChar w:fldCharType="begin"/>
      </w:r>
      <w:r w:rsidRPr="000B05DF">
        <w:rPr>
          <w:b/>
          <w:bCs/>
          <w:szCs w:val="28"/>
        </w:rPr>
        <w:instrText xml:space="preserve"> SEQ Рисунок \* ARABIC </w:instrText>
      </w:r>
      <w:r w:rsidR="00AC7643" w:rsidRPr="000B05DF">
        <w:rPr>
          <w:b/>
          <w:bCs/>
          <w:szCs w:val="28"/>
        </w:rPr>
        <w:fldChar w:fldCharType="separate"/>
      </w:r>
      <w:r w:rsidR="00F11B21">
        <w:rPr>
          <w:b/>
          <w:bCs/>
          <w:noProof/>
          <w:szCs w:val="28"/>
        </w:rPr>
        <w:t>7</w:t>
      </w:r>
      <w:r w:rsidR="00AC7643" w:rsidRPr="000B05DF">
        <w:rPr>
          <w:b/>
          <w:bCs/>
          <w:szCs w:val="28"/>
        </w:rPr>
        <w:fldChar w:fldCharType="end"/>
      </w:r>
      <w:r w:rsidRPr="000B05DF">
        <w:rPr>
          <w:b/>
          <w:bCs/>
          <w:szCs w:val="28"/>
        </w:rPr>
        <w:t>. Зоны перспективной застройки (п. Пионерный)</w:t>
      </w:r>
    </w:p>
    <w:p w14:paraId="43622DB4" w14:textId="31C2E1E0" w:rsidR="00304E83" w:rsidRPr="000B05DF" w:rsidRDefault="005A0EDE" w:rsidP="00304E83">
      <w:pPr>
        <w:jc w:val="center"/>
        <w:rPr>
          <w:szCs w:val="28"/>
        </w:rPr>
      </w:pPr>
      <w:r>
        <w:rPr>
          <w:noProof/>
          <w:szCs w:val="28"/>
        </w:rPr>
        <w:lastRenderedPageBreak/>
        <w:drawing>
          <wp:inline distT="0" distB="0" distL="0" distR="0" wp14:anchorId="7C590719" wp14:editId="5EE13077">
            <wp:extent cx="7901374" cy="5589767"/>
            <wp:effectExtent l="0" t="0" r="444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924545" cy="5606159"/>
                    </a:xfrm>
                    <a:prstGeom prst="rect">
                      <a:avLst/>
                    </a:prstGeom>
                    <a:noFill/>
                    <a:ln>
                      <a:noFill/>
                    </a:ln>
                  </pic:spPr>
                </pic:pic>
              </a:graphicData>
            </a:graphic>
          </wp:inline>
        </w:drawing>
      </w:r>
    </w:p>
    <w:p w14:paraId="28802B7B" w14:textId="1FC6E688" w:rsidR="00304E83" w:rsidRPr="000B05DF" w:rsidRDefault="00304E83" w:rsidP="00304E83">
      <w:pPr>
        <w:spacing w:before="120" w:after="120"/>
        <w:ind w:firstLine="720"/>
        <w:jc w:val="center"/>
        <w:rPr>
          <w:b/>
          <w:bCs/>
          <w:szCs w:val="28"/>
        </w:rPr>
      </w:pPr>
      <w:r w:rsidRPr="000B05DF">
        <w:rPr>
          <w:b/>
          <w:bCs/>
          <w:szCs w:val="28"/>
        </w:rPr>
        <w:t xml:space="preserve">Рисунок </w:t>
      </w:r>
      <w:r w:rsidR="00AC7643" w:rsidRPr="000B05DF">
        <w:rPr>
          <w:b/>
          <w:bCs/>
          <w:szCs w:val="28"/>
        </w:rPr>
        <w:fldChar w:fldCharType="begin"/>
      </w:r>
      <w:r w:rsidRPr="000B05DF">
        <w:rPr>
          <w:b/>
          <w:bCs/>
          <w:szCs w:val="28"/>
        </w:rPr>
        <w:instrText xml:space="preserve"> SEQ Рисунок \* ARABIC </w:instrText>
      </w:r>
      <w:r w:rsidR="00AC7643" w:rsidRPr="000B05DF">
        <w:rPr>
          <w:b/>
          <w:bCs/>
          <w:szCs w:val="28"/>
        </w:rPr>
        <w:fldChar w:fldCharType="separate"/>
      </w:r>
      <w:r w:rsidR="00F11B21">
        <w:rPr>
          <w:b/>
          <w:bCs/>
          <w:noProof/>
          <w:szCs w:val="28"/>
        </w:rPr>
        <w:t>8</w:t>
      </w:r>
      <w:r w:rsidR="00AC7643" w:rsidRPr="000B05DF">
        <w:rPr>
          <w:b/>
          <w:bCs/>
          <w:szCs w:val="28"/>
        </w:rPr>
        <w:fldChar w:fldCharType="end"/>
      </w:r>
      <w:r w:rsidRPr="000B05DF">
        <w:rPr>
          <w:b/>
          <w:bCs/>
          <w:szCs w:val="28"/>
        </w:rPr>
        <w:t>. Зоны перспективной застройки (п. Пионерный)</w:t>
      </w:r>
    </w:p>
    <w:p w14:paraId="5810E666" w14:textId="77777777" w:rsidR="00304E83" w:rsidRPr="000B05DF" w:rsidRDefault="00304E83" w:rsidP="00304E83">
      <w:pPr>
        <w:jc w:val="center"/>
        <w:rPr>
          <w:szCs w:val="28"/>
        </w:rPr>
      </w:pPr>
    </w:p>
    <w:p w14:paraId="1B63B34B" w14:textId="63C2762E" w:rsidR="00304E83" w:rsidRPr="000B05DF" w:rsidRDefault="005A0EDE" w:rsidP="00304E83">
      <w:pPr>
        <w:jc w:val="center"/>
        <w:rPr>
          <w:szCs w:val="28"/>
        </w:rPr>
      </w:pPr>
      <w:r>
        <w:rPr>
          <w:noProof/>
          <w:szCs w:val="28"/>
        </w:rPr>
        <w:lastRenderedPageBreak/>
        <w:drawing>
          <wp:inline distT="0" distB="0" distL="0" distR="0" wp14:anchorId="6835B39C" wp14:editId="6FDB0858">
            <wp:extent cx="7911465" cy="5596907"/>
            <wp:effectExtent l="0" t="0" r="0" b="381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920813" cy="5603520"/>
                    </a:xfrm>
                    <a:prstGeom prst="rect">
                      <a:avLst/>
                    </a:prstGeom>
                    <a:noFill/>
                    <a:ln>
                      <a:noFill/>
                    </a:ln>
                  </pic:spPr>
                </pic:pic>
              </a:graphicData>
            </a:graphic>
          </wp:inline>
        </w:drawing>
      </w:r>
    </w:p>
    <w:p w14:paraId="5AE20EB9" w14:textId="7B73ED1C" w:rsidR="00304E83" w:rsidRDefault="00304E83" w:rsidP="00304E83">
      <w:pPr>
        <w:spacing w:before="120" w:after="120"/>
        <w:ind w:firstLine="720"/>
        <w:jc w:val="center"/>
        <w:rPr>
          <w:b/>
          <w:bCs/>
          <w:szCs w:val="28"/>
        </w:rPr>
      </w:pPr>
      <w:r w:rsidRPr="000B05DF">
        <w:rPr>
          <w:b/>
          <w:bCs/>
          <w:szCs w:val="28"/>
        </w:rPr>
        <w:t xml:space="preserve">Рисунок </w:t>
      </w:r>
      <w:r w:rsidR="00AC7643" w:rsidRPr="000B05DF">
        <w:rPr>
          <w:b/>
          <w:bCs/>
          <w:szCs w:val="28"/>
        </w:rPr>
        <w:fldChar w:fldCharType="begin"/>
      </w:r>
      <w:r w:rsidRPr="000B05DF">
        <w:rPr>
          <w:b/>
          <w:bCs/>
          <w:szCs w:val="28"/>
        </w:rPr>
        <w:instrText xml:space="preserve"> SEQ Рисунок \* ARABIC </w:instrText>
      </w:r>
      <w:r w:rsidR="00AC7643" w:rsidRPr="000B05DF">
        <w:rPr>
          <w:b/>
          <w:bCs/>
          <w:szCs w:val="28"/>
        </w:rPr>
        <w:fldChar w:fldCharType="separate"/>
      </w:r>
      <w:r w:rsidR="00F11B21">
        <w:rPr>
          <w:b/>
          <w:bCs/>
          <w:noProof/>
          <w:szCs w:val="28"/>
        </w:rPr>
        <w:t>9</w:t>
      </w:r>
      <w:r w:rsidR="00AC7643" w:rsidRPr="000B05DF">
        <w:rPr>
          <w:b/>
          <w:bCs/>
          <w:szCs w:val="28"/>
        </w:rPr>
        <w:fldChar w:fldCharType="end"/>
      </w:r>
      <w:r w:rsidRPr="000B05DF">
        <w:rPr>
          <w:b/>
          <w:bCs/>
          <w:szCs w:val="28"/>
        </w:rPr>
        <w:t>. Зоны перспективной застройки (п. Пионерный)</w:t>
      </w:r>
    </w:p>
    <w:p w14:paraId="2D5BBE2D" w14:textId="1CA7AA0E" w:rsidR="00304E83" w:rsidRDefault="004E1451" w:rsidP="00304E83">
      <w:pPr>
        <w:spacing w:before="120" w:after="120"/>
        <w:ind w:firstLine="720"/>
        <w:jc w:val="center"/>
        <w:rPr>
          <w:b/>
          <w:bCs/>
          <w:szCs w:val="28"/>
        </w:rPr>
      </w:pPr>
      <w:r>
        <w:rPr>
          <w:b/>
          <w:bCs/>
          <w:noProof/>
          <w:szCs w:val="28"/>
        </w:rPr>
        <w:lastRenderedPageBreak/>
        <w:drawing>
          <wp:inline distT="0" distB="0" distL="0" distR="0" wp14:anchorId="67339664" wp14:editId="4B6914C4">
            <wp:extent cx="7068185" cy="5728969"/>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НОЦ.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7075349" cy="5734776"/>
                    </a:xfrm>
                    <a:prstGeom prst="rect">
                      <a:avLst/>
                    </a:prstGeom>
                  </pic:spPr>
                </pic:pic>
              </a:graphicData>
            </a:graphic>
          </wp:inline>
        </w:drawing>
      </w:r>
    </w:p>
    <w:p w14:paraId="339B9E90" w14:textId="01F3EA76" w:rsidR="00304E83" w:rsidRDefault="00304E83" w:rsidP="00304E83">
      <w:pPr>
        <w:spacing w:before="120" w:after="120"/>
        <w:ind w:firstLine="720"/>
        <w:jc w:val="center"/>
        <w:rPr>
          <w:b/>
          <w:bCs/>
          <w:szCs w:val="28"/>
        </w:rPr>
      </w:pPr>
      <w:r w:rsidRPr="000B05DF">
        <w:rPr>
          <w:b/>
          <w:bCs/>
          <w:szCs w:val="28"/>
        </w:rPr>
        <w:t xml:space="preserve">Рисунок </w:t>
      </w:r>
      <w:r w:rsidR="00AC7643" w:rsidRPr="000B05DF">
        <w:rPr>
          <w:b/>
          <w:bCs/>
          <w:szCs w:val="28"/>
        </w:rPr>
        <w:fldChar w:fldCharType="begin"/>
      </w:r>
      <w:r w:rsidRPr="000B05DF">
        <w:rPr>
          <w:b/>
          <w:bCs/>
          <w:szCs w:val="28"/>
        </w:rPr>
        <w:instrText xml:space="preserve"> SEQ Рисунок \* ARABIC </w:instrText>
      </w:r>
      <w:r w:rsidR="00AC7643" w:rsidRPr="000B05DF">
        <w:rPr>
          <w:b/>
          <w:bCs/>
          <w:szCs w:val="28"/>
        </w:rPr>
        <w:fldChar w:fldCharType="separate"/>
      </w:r>
      <w:r w:rsidR="00F11B21">
        <w:rPr>
          <w:b/>
          <w:bCs/>
          <w:noProof/>
          <w:szCs w:val="28"/>
        </w:rPr>
        <w:t>10</w:t>
      </w:r>
      <w:r w:rsidR="00AC7643" w:rsidRPr="000B05DF">
        <w:rPr>
          <w:b/>
          <w:bCs/>
          <w:szCs w:val="28"/>
        </w:rPr>
        <w:fldChar w:fldCharType="end"/>
      </w:r>
      <w:r w:rsidRPr="000B05DF">
        <w:rPr>
          <w:b/>
          <w:bCs/>
          <w:szCs w:val="28"/>
        </w:rPr>
        <w:t>. Зоны перспективной застройки (</w:t>
      </w:r>
      <w:r>
        <w:rPr>
          <w:b/>
          <w:bCs/>
          <w:szCs w:val="28"/>
        </w:rPr>
        <w:t xml:space="preserve">Образовательный центр, </w:t>
      </w:r>
      <w:r w:rsidRPr="000B05DF">
        <w:rPr>
          <w:b/>
          <w:bCs/>
          <w:szCs w:val="28"/>
        </w:rPr>
        <w:t>п. Пионерный)</w:t>
      </w:r>
    </w:p>
    <w:p w14:paraId="741EC876" w14:textId="77777777" w:rsidR="00E943B6" w:rsidRDefault="00E943B6" w:rsidP="00304E83">
      <w:pPr>
        <w:jc w:val="center"/>
        <w:rPr>
          <w:szCs w:val="28"/>
        </w:rPr>
        <w:sectPr w:rsidR="00E943B6" w:rsidSect="00481C46">
          <w:headerReference w:type="even" r:id="rId25"/>
          <w:headerReference w:type="default" r:id="rId26"/>
          <w:pgSz w:w="16840" w:h="11907" w:orient="landscape" w:code="9"/>
          <w:pgMar w:top="1418" w:right="1134" w:bottom="851" w:left="1134" w:header="680" w:footer="567" w:gutter="0"/>
          <w:cols w:space="708"/>
          <w:docGrid w:linePitch="381"/>
        </w:sectPr>
      </w:pPr>
    </w:p>
    <w:p w14:paraId="5BFD4203" w14:textId="77777777" w:rsidR="00E943B6" w:rsidRDefault="00E943B6" w:rsidP="00304E83">
      <w:pPr>
        <w:jc w:val="center"/>
        <w:rPr>
          <w:szCs w:val="28"/>
        </w:rPr>
      </w:pPr>
    </w:p>
    <w:p w14:paraId="1DDA63B4" w14:textId="77777777" w:rsidR="00E943B6" w:rsidRPr="00B72745" w:rsidRDefault="00E943B6" w:rsidP="00304E83">
      <w:pPr>
        <w:jc w:val="center"/>
        <w:rPr>
          <w:szCs w:val="28"/>
        </w:rPr>
      </w:pPr>
    </w:p>
    <w:p w14:paraId="5E2FB878" w14:textId="68BC108C" w:rsidR="00304E83" w:rsidRPr="000B05DF" w:rsidRDefault="004E1451" w:rsidP="00304E83">
      <w:pPr>
        <w:jc w:val="center"/>
        <w:rPr>
          <w:szCs w:val="28"/>
        </w:rPr>
      </w:pPr>
      <w:r>
        <w:rPr>
          <w:b/>
          <w:bCs/>
          <w:noProof/>
          <w:szCs w:val="28"/>
        </w:rPr>
        <w:drawing>
          <wp:inline distT="0" distB="0" distL="0" distR="0" wp14:anchorId="5E087EBB" wp14:editId="11D3AA8C">
            <wp:extent cx="6120130" cy="5882005"/>
            <wp:effectExtent l="0" t="0" r="127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Комсомольскаяя.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120130" cy="5882005"/>
                    </a:xfrm>
                    <a:prstGeom prst="rect">
                      <a:avLst/>
                    </a:prstGeom>
                  </pic:spPr>
                </pic:pic>
              </a:graphicData>
            </a:graphic>
          </wp:inline>
        </w:drawing>
      </w:r>
    </w:p>
    <w:p w14:paraId="67C4C9C1" w14:textId="389EEC72" w:rsidR="00304E83" w:rsidRPr="000B05DF" w:rsidRDefault="00304E83" w:rsidP="00304E83">
      <w:pPr>
        <w:spacing w:before="120" w:after="120"/>
        <w:ind w:firstLine="720"/>
        <w:jc w:val="center"/>
        <w:rPr>
          <w:b/>
          <w:bCs/>
          <w:szCs w:val="28"/>
        </w:rPr>
      </w:pPr>
      <w:r w:rsidRPr="000B05DF">
        <w:rPr>
          <w:b/>
          <w:bCs/>
          <w:szCs w:val="28"/>
        </w:rPr>
        <w:t xml:space="preserve">Рисунок </w:t>
      </w:r>
      <w:r w:rsidR="00AC7643" w:rsidRPr="000B05DF">
        <w:rPr>
          <w:b/>
          <w:bCs/>
          <w:szCs w:val="28"/>
        </w:rPr>
        <w:fldChar w:fldCharType="begin"/>
      </w:r>
      <w:r w:rsidRPr="000B05DF">
        <w:rPr>
          <w:b/>
          <w:bCs/>
          <w:szCs w:val="28"/>
        </w:rPr>
        <w:instrText xml:space="preserve"> SEQ Рисунок \* ARABIC </w:instrText>
      </w:r>
      <w:r w:rsidR="00AC7643" w:rsidRPr="000B05DF">
        <w:rPr>
          <w:b/>
          <w:bCs/>
          <w:szCs w:val="28"/>
        </w:rPr>
        <w:fldChar w:fldCharType="separate"/>
      </w:r>
      <w:r w:rsidR="00F11B21">
        <w:rPr>
          <w:b/>
          <w:bCs/>
          <w:noProof/>
          <w:szCs w:val="28"/>
        </w:rPr>
        <w:t>11</w:t>
      </w:r>
      <w:r w:rsidR="00AC7643" w:rsidRPr="000B05DF">
        <w:rPr>
          <w:b/>
          <w:bCs/>
          <w:szCs w:val="28"/>
        </w:rPr>
        <w:fldChar w:fldCharType="end"/>
      </w:r>
      <w:r w:rsidRPr="000B05DF">
        <w:rPr>
          <w:b/>
          <w:bCs/>
          <w:szCs w:val="28"/>
        </w:rPr>
        <w:t>. Зоны перспективной застройки</w:t>
      </w:r>
      <w:r>
        <w:rPr>
          <w:b/>
          <w:bCs/>
          <w:szCs w:val="28"/>
        </w:rPr>
        <w:t xml:space="preserve"> по ул. Комсомольская</w:t>
      </w:r>
      <w:r w:rsidRPr="000B05DF">
        <w:rPr>
          <w:b/>
          <w:bCs/>
          <w:szCs w:val="28"/>
        </w:rPr>
        <w:t xml:space="preserve"> (п.</w:t>
      </w:r>
      <w:r w:rsidR="00E943B6">
        <w:rPr>
          <w:b/>
          <w:bCs/>
          <w:szCs w:val="28"/>
        </w:rPr>
        <w:t> </w:t>
      </w:r>
      <w:r w:rsidRPr="000B05DF">
        <w:rPr>
          <w:b/>
          <w:bCs/>
          <w:szCs w:val="28"/>
        </w:rPr>
        <w:t>Пионерный)</w:t>
      </w:r>
    </w:p>
    <w:p w14:paraId="037CDC1D" w14:textId="77777777" w:rsidR="00E943B6" w:rsidRDefault="00E943B6" w:rsidP="00304E83">
      <w:pPr>
        <w:keepNext/>
        <w:jc w:val="center"/>
        <w:rPr>
          <w:highlight w:val="yellow"/>
        </w:rPr>
        <w:sectPr w:rsidR="00E943B6" w:rsidSect="00481C46">
          <w:pgSz w:w="11907" w:h="16840" w:code="9"/>
          <w:pgMar w:top="1134" w:right="851" w:bottom="1134" w:left="1418" w:header="283" w:footer="567" w:gutter="0"/>
          <w:cols w:space="708"/>
          <w:docGrid w:linePitch="381"/>
        </w:sectPr>
      </w:pPr>
    </w:p>
    <w:p w14:paraId="681506B2" w14:textId="17A4DC07" w:rsidR="00304E83" w:rsidRDefault="00850491" w:rsidP="00304E83">
      <w:pPr>
        <w:keepNext/>
        <w:jc w:val="center"/>
        <w:rPr>
          <w:highlight w:val="yellow"/>
        </w:rPr>
      </w:pPr>
      <w:r>
        <w:rPr>
          <w:noProof/>
        </w:rPr>
        <w:lastRenderedPageBreak/>
        <w:drawing>
          <wp:inline distT="0" distB="0" distL="0" distR="0" wp14:anchorId="73BA4EA5" wp14:editId="0D481A45">
            <wp:extent cx="6372225" cy="5827590"/>
            <wp:effectExtent l="0" t="0" r="0" b="190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377761" cy="5832653"/>
                    </a:xfrm>
                    <a:prstGeom prst="rect">
                      <a:avLst/>
                    </a:prstGeom>
                    <a:noFill/>
                    <a:ln>
                      <a:noFill/>
                    </a:ln>
                  </pic:spPr>
                </pic:pic>
              </a:graphicData>
            </a:graphic>
          </wp:inline>
        </w:drawing>
      </w:r>
    </w:p>
    <w:p w14:paraId="09AEC36B" w14:textId="545C39E6" w:rsidR="00304E83" w:rsidRDefault="00304E83" w:rsidP="00304E83">
      <w:pPr>
        <w:keepNext/>
        <w:jc w:val="center"/>
        <w:rPr>
          <w:b/>
          <w:bCs/>
          <w:szCs w:val="28"/>
        </w:rPr>
      </w:pPr>
      <w:r w:rsidRPr="000B05DF">
        <w:rPr>
          <w:b/>
          <w:bCs/>
          <w:szCs w:val="28"/>
        </w:rPr>
        <w:t xml:space="preserve">Рисунок </w:t>
      </w:r>
      <w:r w:rsidR="00AC7643" w:rsidRPr="000B05DF">
        <w:rPr>
          <w:b/>
          <w:bCs/>
          <w:szCs w:val="28"/>
        </w:rPr>
        <w:fldChar w:fldCharType="begin"/>
      </w:r>
      <w:r w:rsidRPr="000B05DF">
        <w:rPr>
          <w:b/>
          <w:bCs/>
          <w:szCs w:val="28"/>
        </w:rPr>
        <w:instrText xml:space="preserve"> SEQ Рисунок \* ARABIC </w:instrText>
      </w:r>
      <w:r w:rsidR="00AC7643" w:rsidRPr="000B05DF">
        <w:rPr>
          <w:b/>
          <w:bCs/>
          <w:szCs w:val="28"/>
        </w:rPr>
        <w:fldChar w:fldCharType="separate"/>
      </w:r>
      <w:r w:rsidR="00F11B21">
        <w:rPr>
          <w:b/>
          <w:bCs/>
          <w:noProof/>
          <w:szCs w:val="28"/>
        </w:rPr>
        <w:t>12</w:t>
      </w:r>
      <w:r w:rsidR="00AC7643" w:rsidRPr="000B05DF">
        <w:rPr>
          <w:b/>
          <w:bCs/>
          <w:szCs w:val="28"/>
        </w:rPr>
        <w:fldChar w:fldCharType="end"/>
      </w:r>
      <w:r w:rsidRPr="000B05DF">
        <w:rPr>
          <w:b/>
          <w:bCs/>
          <w:szCs w:val="28"/>
        </w:rPr>
        <w:t xml:space="preserve">. </w:t>
      </w:r>
      <w:r>
        <w:rPr>
          <w:b/>
          <w:bCs/>
          <w:szCs w:val="28"/>
        </w:rPr>
        <w:t>Гостиница в микрорайоне «Галактика»</w:t>
      </w:r>
      <w:r w:rsidRPr="000B05DF">
        <w:rPr>
          <w:b/>
          <w:bCs/>
          <w:szCs w:val="28"/>
        </w:rPr>
        <w:t xml:space="preserve"> (п. Пионерный)</w:t>
      </w:r>
    </w:p>
    <w:p w14:paraId="108B90CD" w14:textId="77777777" w:rsidR="001154DF" w:rsidRDefault="001154DF" w:rsidP="001154DF">
      <w:pPr>
        <w:keepNext/>
        <w:jc w:val="center"/>
        <w:rPr>
          <w:highlight w:val="yellow"/>
        </w:rPr>
      </w:pPr>
      <w:r>
        <w:rPr>
          <w:noProof/>
        </w:rPr>
        <w:lastRenderedPageBreak/>
        <w:drawing>
          <wp:inline distT="0" distB="0" distL="0" distR="0" wp14:anchorId="7DF58334" wp14:editId="4EB76637">
            <wp:extent cx="9253220" cy="5092712"/>
            <wp:effectExtent l="0" t="0" r="5080" b="0"/>
            <wp:docPr id="37" name="Рисунок 37" descr="D:\РАБОТА\Когалым\Разработка\замечания\правки 11.02\25022020\25022020\11 мк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РАБОТА\Когалым\Разработка\замечания\правки 11.02\25022020\25022020\11 мкр.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9253220" cy="5092712"/>
                    </a:xfrm>
                    <a:prstGeom prst="rect">
                      <a:avLst/>
                    </a:prstGeom>
                    <a:noFill/>
                    <a:ln>
                      <a:noFill/>
                    </a:ln>
                  </pic:spPr>
                </pic:pic>
              </a:graphicData>
            </a:graphic>
          </wp:inline>
        </w:drawing>
      </w:r>
    </w:p>
    <w:p w14:paraId="553ED366" w14:textId="6EC48502" w:rsidR="001154DF" w:rsidRDefault="001154DF" w:rsidP="001154DF">
      <w:pPr>
        <w:keepNext/>
        <w:jc w:val="center"/>
        <w:rPr>
          <w:highlight w:val="yellow"/>
        </w:rPr>
      </w:pPr>
      <w:r w:rsidRPr="000B05DF">
        <w:rPr>
          <w:b/>
          <w:bCs/>
          <w:szCs w:val="28"/>
        </w:rPr>
        <w:t xml:space="preserve">Рисунок </w:t>
      </w:r>
      <w:r w:rsidR="00AC7643" w:rsidRPr="000B05DF">
        <w:rPr>
          <w:b/>
          <w:bCs/>
          <w:szCs w:val="28"/>
        </w:rPr>
        <w:fldChar w:fldCharType="begin"/>
      </w:r>
      <w:r w:rsidRPr="000B05DF">
        <w:rPr>
          <w:b/>
          <w:bCs/>
          <w:szCs w:val="28"/>
        </w:rPr>
        <w:instrText xml:space="preserve"> SEQ Рисунок \* ARABIC </w:instrText>
      </w:r>
      <w:r w:rsidR="00AC7643" w:rsidRPr="000B05DF">
        <w:rPr>
          <w:b/>
          <w:bCs/>
          <w:szCs w:val="28"/>
        </w:rPr>
        <w:fldChar w:fldCharType="separate"/>
      </w:r>
      <w:r w:rsidR="00F11B21">
        <w:rPr>
          <w:b/>
          <w:bCs/>
          <w:noProof/>
          <w:szCs w:val="28"/>
        </w:rPr>
        <w:t>13</w:t>
      </w:r>
      <w:r w:rsidR="00AC7643" w:rsidRPr="000B05DF">
        <w:rPr>
          <w:b/>
          <w:bCs/>
          <w:szCs w:val="28"/>
        </w:rPr>
        <w:fldChar w:fldCharType="end"/>
      </w:r>
      <w:r w:rsidRPr="000B05DF">
        <w:rPr>
          <w:b/>
          <w:bCs/>
          <w:szCs w:val="28"/>
        </w:rPr>
        <w:t xml:space="preserve">. </w:t>
      </w:r>
      <w:r>
        <w:rPr>
          <w:b/>
          <w:bCs/>
          <w:szCs w:val="28"/>
        </w:rPr>
        <w:t>Перспективная жилая застройка (11 микрорайон</w:t>
      </w:r>
      <w:r w:rsidRPr="000B05DF">
        <w:rPr>
          <w:b/>
          <w:bCs/>
          <w:szCs w:val="28"/>
        </w:rPr>
        <w:t>)</w:t>
      </w:r>
    </w:p>
    <w:p w14:paraId="6640E278" w14:textId="77777777" w:rsidR="001154DF" w:rsidRDefault="001154DF" w:rsidP="001154DF">
      <w:pPr>
        <w:keepNext/>
        <w:jc w:val="center"/>
        <w:rPr>
          <w:highlight w:val="yellow"/>
        </w:rPr>
      </w:pPr>
    </w:p>
    <w:p w14:paraId="623CFD71" w14:textId="77777777" w:rsidR="001154DF" w:rsidRDefault="001154DF" w:rsidP="001154DF">
      <w:pPr>
        <w:keepNext/>
        <w:jc w:val="center"/>
        <w:rPr>
          <w:highlight w:val="yellow"/>
        </w:rPr>
      </w:pPr>
      <w:r>
        <w:rPr>
          <w:noProof/>
        </w:rPr>
        <w:lastRenderedPageBreak/>
        <w:drawing>
          <wp:inline distT="0" distB="0" distL="0" distR="0" wp14:anchorId="6CD91D6D" wp14:editId="604AC972">
            <wp:extent cx="9253220" cy="5339891"/>
            <wp:effectExtent l="0" t="0" r="5080" b="0"/>
            <wp:docPr id="38" name="Рисунок 38" descr="D:\РАБОТА\Когалым\Разработка\замечания\правки 11.02\25022020\25022020\муз школ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РАБОТА\Когалым\Разработка\замечания\правки 11.02\25022020\25022020\муз школа.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9253220" cy="5339891"/>
                    </a:xfrm>
                    <a:prstGeom prst="rect">
                      <a:avLst/>
                    </a:prstGeom>
                    <a:noFill/>
                    <a:ln>
                      <a:noFill/>
                    </a:ln>
                  </pic:spPr>
                </pic:pic>
              </a:graphicData>
            </a:graphic>
          </wp:inline>
        </w:drawing>
      </w:r>
    </w:p>
    <w:p w14:paraId="58D3CED0" w14:textId="3C71A97B" w:rsidR="00ED590A" w:rsidRPr="000F0816" w:rsidRDefault="001154DF" w:rsidP="001154DF">
      <w:pPr>
        <w:keepNext/>
        <w:jc w:val="center"/>
        <w:rPr>
          <w:szCs w:val="28"/>
        </w:rPr>
      </w:pPr>
      <w:r w:rsidRPr="000B05DF">
        <w:rPr>
          <w:b/>
          <w:bCs/>
          <w:szCs w:val="28"/>
        </w:rPr>
        <w:t xml:space="preserve">Рисунок </w:t>
      </w:r>
      <w:r w:rsidR="00AC7643" w:rsidRPr="000B05DF">
        <w:rPr>
          <w:b/>
          <w:bCs/>
          <w:szCs w:val="28"/>
        </w:rPr>
        <w:fldChar w:fldCharType="begin"/>
      </w:r>
      <w:r w:rsidRPr="000B05DF">
        <w:rPr>
          <w:b/>
          <w:bCs/>
          <w:szCs w:val="28"/>
        </w:rPr>
        <w:instrText xml:space="preserve"> SEQ Рисунок \* ARABIC </w:instrText>
      </w:r>
      <w:r w:rsidR="00AC7643" w:rsidRPr="000B05DF">
        <w:rPr>
          <w:b/>
          <w:bCs/>
          <w:szCs w:val="28"/>
        </w:rPr>
        <w:fldChar w:fldCharType="separate"/>
      </w:r>
      <w:r w:rsidR="00F11B21">
        <w:rPr>
          <w:b/>
          <w:bCs/>
          <w:noProof/>
          <w:szCs w:val="28"/>
        </w:rPr>
        <w:t>14</w:t>
      </w:r>
      <w:r w:rsidR="00AC7643" w:rsidRPr="000B05DF">
        <w:rPr>
          <w:b/>
          <w:bCs/>
          <w:szCs w:val="28"/>
        </w:rPr>
        <w:fldChar w:fldCharType="end"/>
      </w:r>
      <w:r w:rsidRPr="000B05DF">
        <w:rPr>
          <w:b/>
          <w:bCs/>
          <w:szCs w:val="28"/>
        </w:rPr>
        <w:t xml:space="preserve">. </w:t>
      </w:r>
      <w:r>
        <w:rPr>
          <w:b/>
          <w:bCs/>
          <w:szCs w:val="28"/>
        </w:rPr>
        <w:t>Перспективная жилая застройка и музыкальная школа (10 микрорайон</w:t>
      </w:r>
      <w:r w:rsidRPr="000B05DF">
        <w:rPr>
          <w:b/>
          <w:bCs/>
          <w:szCs w:val="28"/>
        </w:rPr>
        <w:t>)</w:t>
      </w:r>
    </w:p>
    <w:p w14:paraId="50B1D794" w14:textId="77777777" w:rsidR="00ED590A" w:rsidRDefault="00ED590A" w:rsidP="00ED590A">
      <w:pPr>
        <w:rPr>
          <w:szCs w:val="28"/>
        </w:rPr>
      </w:pPr>
    </w:p>
    <w:p w14:paraId="51A836AF" w14:textId="77777777" w:rsidR="00ED590A" w:rsidRDefault="00ED590A" w:rsidP="00ED590A">
      <w:pPr>
        <w:rPr>
          <w:szCs w:val="28"/>
        </w:rPr>
        <w:sectPr w:rsidR="00ED590A" w:rsidSect="00481C46">
          <w:pgSz w:w="16840" w:h="11907" w:orient="landscape" w:code="9"/>
          <w:pgMar w:top="1418" w:right="1134" w:bottom="851" w:left="1134" w:header="680" w:footer="567" w:gutter="0"/>
          <w:cols w:space="708"/>
          <w:docGrid w:linePitch="381"/>
        </w:sectPr>
      </w:pPr>
    </w:p>
    <w:p w14:paraId="3D46C352" w14:textId="34F01C32" w:rsidR="00E06B53" w:rsidRDefault="000A5894" w:rsidP="00E06B53">
      <w:pPr>
        <w:pStyle w:val="2"/>
      </w:pPr>
      <w:bookmarkStart w:id="14" w:name="_Toc104192203"/>
      <w:r w:rsidRPr="000A5894">
        <w:lastRenderedPageBreak/>
        <w:t>Существующие</w:t>
      </w:r>
      <w:r>
        <w:t xml:space="preserve"> </w:t>
      </w:r>
      <w:r w:rsidRPr="000A5894">
        <w:t>и</w:t>
      </w:r>
      <w:r>
        <w:t xml:space="preserve"> </w:t>
      </w:r>
      <w:r w:rsidRPr="000A5894">
        <w:t>перспективные</w:t>
      </w:r>
      <w:r>
        <w:t xml:space="preserve"> </w:t>
      </w:r>
      <w:r w:rsidRPr="000A5894">
        <w:t>объемы</w:t>
      </w:r>
      <w:r>
        <w:t xml:space="preserve"> </w:t>
      </w:r>
      <w:r w:rsidRPr="000A5894">
        <w:t>потребления</w:t>
      </w:r>
      <w:r>
        <w:t xml:space="preserve"> </w:t>
      </w:r>
      <w:r w:rsidRPr="000A5894">
        <w:t>тепловой</w:t>
      </w:r>
      <w:r>
        <w:t xml:space="preserve"> </w:t>
      </w:r>
      <w:r w:rsidRPr="000A5894">
        <w:t>энергии</w:t>
      </w:r>
      <w:r>
        <w:t xml:space="preserve"> </w:t>
      </w:r>
      <w:r w:rsidRPr="000A5894">
        <w:t>(мощности)</w:t>
      </w:r>
      <w:r>
        <w:t xml:space="preserve"> </w:t>
      </w:r>
      <w:r w:rsidRPr="000A5894">
        <w:t>и</w:t>
      </w:r>
      <w:r>
        <w:t xml:space="preserve"> </w:t>
      </w:r>
      <w:r w:rsidRPr="000A5894">
        <w:t>теплоносителя</w:t>
      </w:r>
      <w:r>
        <w:t xml:space="preserve"> </w:t>
      </w:r>
      <w:r w:rsidRPr="000A5894">
        <w:t>с</w:t>
      </w:r>
      <w:r>
        <w:t xml:space="preserve"> </w:t>
      </w:r>
      <w:r w:rsidRPr="000A5894">
        <w:t>разделением</w:t>
      </w:r>
      <w:r>
        <w:t xml:space="preserve"> </w:t>
      </w:r>
      <w:r w:rsidRPr="000A5894">
        <w:t>по</w:t>
      </w:r>
      <w:r>
        <w:t xml:space="preserve"> </w:t>
      </w:r>
      <w:r w:rsidRPr="000A5894">
        <w:t>видам</w:t>
      </w:r>
      <w:r>
        <w:t xml:space="preserve"> </w:t>
      </w:r>
      <w:r w:rsidRPr="000A5894">
        <w:t>теплопотребления</w:t>
      </w:r>
      <w:r>
        <w:t xml:space="preserve"> </w:t>
      </w:r>
      <w:r w:rsidRPr="000A5894">
        <w:t>в</w:t>
      </w:r>
      <w:r>
        <w:t xml:space="preserve"> </w:t>
      </w:r>
      <w:r w:rsidRPr="000A5894">
        <w:t>каждом</w:t>
      </w:r>
      <w:r>
        <w:t xml:space="preserve"> </w:t>
      </w:r>
      <w:r w:rsidRPr="000A5894">
        <w:t>расчетном</w:t>
      </w:r>
      <w:r>
        <w:t xml:space="preserve"> </w:t>
      </w:r>
      <w:r w:rsidRPr="000A5894">
        <w:t>элементе</w:t>
      </w:r>
      <w:r>
        <w:t xml:space="preserve"> </w:t>
      </w:r>
      <w:r w:rsidRPr="000A5894">
        <w:t>территориального</w:t>
      </w:r>
      <w:r>
        <w:t xml:space="preserve"> </w:t>
      </w:r>
      <w:r w:rsidRPr="000A5894">
        <w:t>деления</w:t>
      </w:r>
      <w:r>
        <w:t xml:space="preserve"> </w:t>
      </w:r>
      <w:r w:rsidRPr="000A5894">
        <w:t>на</w:t>
      </w:r>
      <w:r>
        <w:t xml:space="preserve"> </w:t>
      </w:r>
      <w:r w:rsidRPr="000A5894">
        <w:t>каждом</w:t>
      </w:r>
      <w:r>
        <w:t xml:space="preserve"> </w:t>
      </w:r>
      <w:r w:rsidRPr="000A5894">
        <w:t>этап</w:t>
      </w:r>
      <w:bookmarkEnd w:id="11"/>
      <w:bookmarkEnd w:id="12"/>
      <w:bookmarkEnd w:id="13"/>
      <w:r w:rsidR="00934AE7">
        <w:t>е</w:t>
      </w:r>
      <w:bookmarkEnd w:id="14"/>
    </w:p>
    <w:p w14:paraId="5EC00245" w14:textId="77777777" w:rsidR="00ED590A" w:rsidRPr="00D17EF7" w:rsidRDefault="00ED590A" w:rsidP="00ED590A">
      <w:pPr>
        <w:jc w:val="both"/>
        <w:rPr>
          <w:color w:val="000000"/>
        </w:rPr>
      </w:pPr>
      <w:bookmarkStart w:id="15" w:name="_Toc524944234"/>
      <w:bookmarkStart w:id="16" w:name="_Toc524944810"/>
      <w:bookmarkStart w:id="17" w:name="_Toc528166489"/>
      <w:r w:rsidRPr="00D17EF7">
        <w:rPr>
          <w:color w:val="000000"/>
        </w:rPr>
        <w:t>Балансы тепловой мощности были составлены с учетом:</w:t>
      </w:r>
    </w:p>
    <w:p w14:paraId="0723F6F9" w14:textId="77777777" w:rsidR="00ED590A" w:rsidRPr="00F80229" w:rsidRDefault="00ED590A" w:rsidP="00ED590A">
      <w:pPr>
        <w:jc w:val="both"/>
        <w:rPr>
          <w:color w:val="000000"/>
        </w:rPr>
      </w:pPr>
      <w:r w:rsidRPr="00D17EF7">
        <w:rPr>
          <w:color w:val="000000"/>
        </w:rPr>
        <w:t>1) Приростов тепловой нагрузки согласно Программы комплексного развития систем коммунальной</w:t>
      </w:r>
      <w:r>
        <w:rPr>
          <w:color w:val="000000"/>
        </w:rPr>
        <w:t xml:space="preserve"> инфраструктуры г. Когалыма и проектов планировки и межевания территории города.</w:t>
      </w:r>
    </w:p>
    <w:p w14:paraId="09C66323" w14:textId="77777777" w:rsidR="00ED590A" w:rsidRDefault="00ED590A" w:rsidP="00ED590A">
      <w:pPr>
        <w:jc w:val="both"/>
        <w:rPr>
          <w:color w:val="000000"/>
        </w:rPr>
      </w:pPr>
      <w:r w:rsidRPr="00F80229">
        <w:rPr>
          <w:color w:val="000000"/>
        </w:rPr>
        <w:t>3) Мероприятий по сносу аварийного жилья</w:t>
      </w:r>
      <w:r>
        <w:rPr>
          <w:color w:val="000000"/>
        </w:rPr>
        <w:t>.</w:t>
      </w:r>
    </w:p>
    <w:p w14:paraId="1AD5DD6E" w14:textId="77777777" w:rsidR="00ED590A" w:rsidRPr="00F80229" w:rsidRDefault="00ED590A" w:rsidP="00ED590A">
      <w:pPr>
        <w:jc w:val="both"/>
        <w:rPr>
          <w:color w:val="000000"/>
        </w:rPr>
      </w:pPr>
      <w:r w:rsidRPr="00F80229">
        <w:rPr>
          <w:color w:val="000000"/>
        </w:rPr>
        <w:t>4) Перераспределения тепловых нагрузок между источниками тепловой энергии и</w:t>
      </w:r>
      <w:r>
        <w:rPr>
          <w:color w:val="000000"/>
        </w:rPr>
        <w:t xml:space="preserve"> </w:t>
      </w:r>
      <w:r w:rsidRPr="00F80229">
        <w:rPr>
          <w:color w:val="000000"/>
        </w:rPr>
        <w:t>ликвидации источников</w:t>
      </w:r>
      <w:r>
        <w:rPr>
          <w:color w:val="000000"/>
        </w:rPr>
        <w:t>.</w:t>
      </w:r>
    </w:p>
    <w:p w14:paraId="199C82C8" w14:textId="77777777" w:rsidR="00ED590A" w:rsidRPr="00F80229" w:rsidRDefault="00ED590A" w:rsidP="00ED590A">
      <w:pPr>
        <w:jc w:val="both"/>
        <w:rPr>
          <w:color w:val="000000"/>
        </w:rPr>
      </w:pPr>
      <w:r w:rsidRPr="00F80229">
        <w:rPr>
          <w:color w:val="000000"/>
        </w:rPr>
        <w:t>5) Мероприятий по строительству новых источников тепловой энергии</w:t>
      </w:r>
    </w:p>
    <w:p w14:paraId="2451E084" w14:textId="77777777" w:rsidR="00ED590A" w:rsidRPr="00F80229" w:rsidRDefault="00C04003" w:rsidP="00ED590A">
      <w:pPr>
        <w:jc w:val="both"/>
        <w:rPr>
          <w:color w:val="000000"/>
        </w:rPr>
      </w:pPr>
      <w:r>
        <w:rPr>
          <w:noProof/>
        </w:rPr>
        <w:t>Существующи</w:t>
      </w:r>
      <w:r w:rsidR="003C0B3F">
        <w:rPr>
          <w:noProof/>
        </w:rPr>
        <w:t>й и перспективный</w:t>
      </w:r>
      <w:r>
        <w:rPr>
          <w:noProof/>
        </w:rPr>
        <w:t xml:space="preserve"> </w:t>
      </w:r>
      <w:r w:rsidR="003C0B3F">
        <w:rPr>
          <w:noProof/>
        </w:rPr>
        <w:t>объем потребления</w:t>
      </w:r>
      <w:r>
        <w:rPr>
          <w:noProof/>
        </w:rPr>
        <w:t xml:space="preserve"> тепловой мощности приведены в</w:t>
      </w:r>
      <w:r w:rsidR="00ED590A" w:rsidRPr="00F80229">
        <w:rPr>
          <w:color w:val="000000"/>
        </w:rPr>
        <w:t xml:space="preserve"> таблице </w:t>
      </w:r>
      <w:r>
        <w:rPr>
          <w:color w:val="000000"/>
        </w:rPr>
        <w:t>4</w:t>
      </w:r>
      <w:r w:rsidR="00ED590A" w:rsidRPr="00F80229">
        <w:rPr>
          <w:color w:val="000000"/>
        </w:rPr>
        <w:t>.</w:t>
      </w:r>
    </w:p>
    <w:p w14:paraId="741EE1B8" w14:textId="77777777" w:rsidR="00ED590A" w:rsidRDefault="006B04D8" w:rsidP="00ED590A">
      <w:pPr>
        <w:jc w:val="both"/>
        <w:rPr>
          <w:color w:val="000000"/>
        </w:rPr>
      </w:pPr>
      <w:r>
        <w:rPr>
          <w:color w:val="000000"/>
        </w:rPr>
        <w:t>Существующие и перспективные потери теплоносителя</w:t>
      </w:r>
      <w:r w:rsidR="00ED590A">
        <w:rPr>
          <w:color w:val="000000"/>
        </w:rPr>
        <w:t xml:space="preserve"> представ</w:t>
      </w:r>
      <w:r w:rsidR="00ED590A" w:rsidRPr="00F80229">
        <w:rPr>
          <w:color w:val="000000"/>
        </w:rPr>
        <w:t>лены в таблиц</w:t>
      </w:r>
      <w:r w:rsidR="00ED590A">
        <w:rPr>
          <w:color w:val="000000"/>
        </w:rPr>
        <w:t>е</w:t>
      </w:r>
      <w:r w:rsidR="00ED590A" w:rsidRPr="00F80229">
        <w:rPr>
          <w:color w:val="000000"/>
        </w:rPr>
        <w:t xml:space="preserve"> </w:t>
      </w:r>
      <w:r w:rsidR="00C04003">
        <w:rPr>
          <w:color w:val="000000"/>
        </w:rPr>
        <w:t>5</w:t>
      </w:r>
      <w:r w:rsidR="00ED590A" w:rsidRPr="00F80229">
        <w:rPr>
          <w:color w:val="000000"/>
        </w:rPr>
        <w:t>.</w:t>
      </w:r>
    </w:p>
    <w:p w14:paraId="5FC651C5" w14:textId="77777777" w:rsidR="00C04003" w:rsidRDefault="00C04003" w:rsidP="00C04003">
      <w:pPr>
        <w:pStyle w:val="affa"/>
        <w:spacing w:before="120" w:after="120" w:line="276" w:lineRule="auto"/>
        <w:ind w:firstLine="709"/>
        <w:jc w:val="left"/>
        <w:rPr>
          <w:sz w:val="28"/>
          <w:szCs w:val="28"/>
        </w:rPr>
        <w:sectPr w:rsidR="00C04003" w:rsidSect="00092994">
          <w:pgSz w:w="11906" w:h="16838" w:code="9"/>
          <w:pgMar w:top="1134" w:right="851" w:bottom="1134" w:left="1418" w:header="283" w:footer="709" w:gutter="0"/>
          <w:cols w:space="708"/>
          <w:docGrid w:linePitch="381"/>
        </w:sectPr>
      </w:pPr>
    </w:p>
    <w:p w14:paraId="21720B9E" w14:textId="478212B8" w:rsidR="006D4DD3" w:rsidRPr="000B0522" w:rsidRDefault="00C04003" w:rsidP="006D4DD3">
      <w:pPr>
        <w:pStyle w:val="affa"/>
        <w:spacing w:before="120" w:after="120" w:line="276" w:lineRule="auto"/>
        <w:ind w:firstLine="709"/>
        <w:jc w:val="left"/>
        <w:rPr>
          <w:color w:val="FF0000"/>
          <w:sz w:val="28"/>
          <w:szCs w:val="28"/>
        </w:rPr>
      </w:pPr>
      <w:r w:rsidRPr="005D3819">
        <w:rPr>
          <w:color w:val="FF0000"/>
          <w:sz w:val="28"/>
          <w:szCs w:val="28"/>
        </w:rPr>
        <w:lastRenderedPageBreak/>
        <w:t xml:space="preserve">Таблица </w:t>
      </w:r>
      <w:r w:rsidR="00AC7643" w:rsidRPr="005D3819">
        <w:rPr>
          <w:color w:val="FF0000"/>
          <w:sz w:val="28"/>
          <w:szCs w:val="28"/>
        </w:rPr>
        <w:fldChar w:fldCharType="begin"/>
      </w:r>
      <w:r w:rsidRPr="005D3819">
        <w:rPr>
          <w:color w:val="FF0000"/>
          <w:sz w:val="28"/>
          <w:szCs w:val="28"/>
        </w:rPr>
        <w:instrText xml:space="preserve"> SEQ Таблица \* ARABIC </w:instrText>
      </w:r>
      <w:r w:rsidR="00AC7643" w:rsidRPr="005D3819">
        <w:rPr>
          <w:color w:val="FF0000"/>
          <w:sz w:val="28"/>
          <w:szCs w:val="28"/>
        </w:rPr>
        <w:fldChar w:fldCharType="separate"/>
      </w:r>
      <w:r w:rsidR="00F11B21">
        <w:rPr>
          <w:noProof/>
          <w:color w:val="FF0000"/>
          <w:sz w:val="28"/>
          <w:szCs w:val="28"/>
        </w:rPr>
        <w:t>4</w:t>
      </w:r>
      <w:r w:rsidR="00AC7643" w:rsidRPr="005D3819">
        <w:rPr>
          <w:color w:val="FF0000"/>
          <w:sz w:val="28"/>
          <w:szCs w:val="28"/>
        </w:rPr>
        <w:fldChar w:fldCharType="end"/>
      </w:r>
      <w:r w:rsidRPr="005D3819">
        <w:rPr>
          <w:color w:val="FF0000"/>
          <w:sz w:val="28"/>
          <w:szCs w:val="28"/>
        </w:rPr>
        <w:t>. Существующ</w:t>
      </w:r>
      <w:r w:rsidR="003C0B3F" w:rsidRPr="005D3819">
        <w:rPr>
          <w:color w:val="FF0000"/>
          <w:sz w:val="28"/>
          <w:szCs w:val="28"/>
        </w:rPr>
        <w:t>ая и перспективная</w:t>
      </w:r>
      <w:r w:rsidRPr="005D3819">
        <w:rPr>
          <w:color w:val="FF0000"/>
          <w:sz w:val="28"/>
          <w:szCs w:val="28"/>
        </w:rPr>
        <w:t xml:space="preserve"> теплов</w:t>
      </w:r>
      <w:r w:rsidR="003C0B3F" w:rsidRPr="005D3819">
        <w:rPr>
          <w:color w:val="FF0000"/>
          <w:sz w:val="28"/>
          <w:szCs w:val="28"/>
        </w:rPr>
        <w:t>ая</w:t>
      </w:r>
      <w:r w:rsidRPr="005D3819">
        <w:rPr>
          <w:color w:val="FF0000"/>
          <w:sz w:val="28"/>
          <w:szCs w:val="28"/>
        </w:rPr>
        <w:t xml:space="preserve"> </w:t>
      </w:r>
      <w:r w:rsidR="003C0B3F" w:rsidRPr="005D3819">
        <w:rPr>
          <w:color w:val="FF0000"/>
          <w:sz w:val="28"/>
          <w:szCs w:val="28"/>
        </w:rPr>
        <w:t>нагрузка в единицах территориального деления</w:t>
      </w:r>
    </w:p>
    <w:tbl>
      <w:tblPr>
        <w:tblW w:w="15007" w:type="dxa"/>
        <w:tblLook w:val="04A0" w:firstRow="1" w:lastRow="0" w:firstColumn="1" w:lastColumn="0" w:noHBand="0" w:noVBand="1"/>
      </w:tblPr>
      <w:tblGrid>
        <w:gridCol w:w="503"/>
        <w:gridCol w:w="1604"/>
        <w:gridCol w:w="536"/>
        <w:gridCol w:w="536"/>
        <w:gridCol w:w="576"/>
        <w:gridCol w:w="536"/>
        <w:gridCol w:w="576"/>
        <w:gridCol w:w="576"/>
        <w:gridCol w:w="590"/>
        <w:gridCol w:w="536"/>
        <w:gridCol w:w="536"/>
        <w:gridCol w:w="536"/>
        <w:gridCol w:w="536"/>
        <w:gridCol w:w="536"/>
        <w:gridCol w:w="536"/>
        <w:gridCol w:w="590"/>
        <w:gridCol w:w="656"/>
        <w:gridCol w:w="656"/>
        <w:gridCol w:w="656"/>
        <w:gridCol w:w="656"/>
        <w:gridCol w:w="656"/>
        <w:gridCol w:w="656"/>
        <w:gridCol w:w="656"/>
        <w:gridCol w:w="656"/>
      </w:tblGrid>
      <w:tr w:rsidR="006D4DD3" w:rsidRPr="006D4DD3" w14:paraId="24F58537" w14:textId="77777777" w:rsidTr="00983DEE">
        <w:trPr>
          <w:trHeight w:val="960"/>
        </w:trPr>
        <w:tc>
          <w:tcPr>
            <w:tcW w:w="503"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2F347408" w14:textId="77777777" w:rsidR="006D4DD3" w:rsidRPr="006D4DD3" w:rsidRDefault="006D4DD3" w:rsidP="006D4DD3">
            <w:pPr>
              <w:jc w:val="center"/>
              <w:rPr>
                <w:b/>
                <w:bCs/>
                <w:color w:val="000000"/>
                <w:sz w:val="20"/>
                <w:szCs w:val="20"/>
              </w:rPr>
            </w:pPr>
            <w:r w:rsidRPr="006D4DD3">
              <w:rPr>
                <w:b/>
                <w:bCs/>
                <w:color w:val="000000"/>
                <w:sz w:val="20"/>
                <w:szCs w:val="20"/>
              </w:rPr>
              <w:t>№ п/п</w:t>
            </w:r>
          </w:p>
        </w:tc>
        <w:tc>
          <w:tcPr>
            <w:tcW w:w="1604"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0A542343" w14:textId="77777777" w:rsidR="006D4DD3" w:rsidRPr="006D4DD3" w:rsidRDefault="006D4DD3" w:rsidP="006D4DD3">
            <w:pPr>
              <w:jc w:val="center"/>
              <w:rPr>
                <w:b/>
                <w:bCs/>
                <w:color w:val="000000"/>
                <w:sz w:val="20"/>
                <w:szCs w:val="20"/>
              </w:rPr>
            </w:pPr>
            <w:r w:rsidRPr="006D4DD3">
              <w:rPr>
                <w:b/>
                <w:bCs/>
                <w:color w:val="000000"/>
                <w:sz w:val="20"/>
                <w:szCs w:val="20"/>
              </w:rPr>
              <w:t>Показатели</w:t>
            </w:r>
          </w:p>
        </w:tc>
        <w:tc>
          <w:tcPr>
            <w:tcW w:w="3846" w:type="dxa"/>
            <w:gridSpan w:val="7"/>
            <w:tcBorders>
              <w:top w:val="single" w:sz="4" w:space="0" w:color="auto"/>
              <w:left w:val="nil"/>
              <w:bottom w:val="single" w:sz="4" w:space="0" w:color="auto"/>
              <w:right w:val="single" w:sz="4" w:space="0" w:color="000000"/>
            </w:tcBorders>
            <w:shd w:val="clear" w:color="auto" w:fill="auto"/>
            <w:vAlign w:val="center"/>
            <w:hideMark/>
          </w:tcPr>
          <w:p w14:paraId="58D97856" w14:textId="77777777" w:rsidR="006D4DD3" w:rsidRPr="006D4DD3" w:rsidRDefault="006D4DD3" w:rsidP="006D4DD3">
            <w:pPr>
              <w:jc w:val="center"/>
              <w:rPr>
                <w:b/>
                <w:bCs/>
                <w:color w:val="000000"/>
                <w:sz w:val="20"/>
                <w:szCs w:val="20"/>
              </w:rPr>
            </w:pPr>
            <w:r w:rsidRPr="006D4DD3">
              <w:rPr>
                <w:b/>
                <w:bCs/>
                <w:color w:val="000000"/>
                <w:sz w:val="20"/>
                <w:szCs w:val="20"/>
              </w:rPr>
              <w:t>Прирост тепловой нагрузки, Гкал/ч</w:t>
            </w:r>
          </w:p>
        </w:tc>
        <w:tc>
          <w:tcPr>
            <w:tcW w:w="3806" w:type="dxa"/>
            <w:gridSpan w:val="7"/>
            <w:tcBorders>
              <w:top w:val="single" w:sz="4" w:space="0" w:color="auto"/>
              <w:left w:val="nil"/>
              <w:bottom w:val="single" w:sz="4" w:space="0" w:color="auto"/>
              <w:right w:val="single" w:sz="4" w:space="0" w:color="000000"/>
            </w:tcBorders>
            <w:shd w:val="clear" w:color="auto" w:fill="auto"/>
            <w:vAlign w:val="center"/>
            <w:hideMark/>
          </w:tcPr>
          <w:p w14:paraId="29EA6185" w14:textId="77777777" w:rsidR="006D4DD3" w:rsidRPr="006D4DD3" w:rsidRDefault="006D4DD3" w:rsidP="006D4DD3">
            <w:pPr>
              <w:jc w:val="center"/>
              <w:rPr>
                <w:b/>
                <w:bCs/>
                <w:color w:val="000000"/>
                <w:sz w:val="20"/>
                <w:szCs w:val="20"/>
              </w:rPr>
            </w:pPr>
            <w:r w:rsidRPr="006D4DD3">
              <w:rPr>
                <w:b/>
                <w:bCs/>
                <w:color w:val="000000"/>
                <w:sz w:val="20"/>
                <w:szCs w:val="20"/>
              </w:rPr>
              <w:t>Снижение тепловой нагрузки по причине сноса аварийного жилья и перераспределения нагрузки между источниками, Гкал/ч</w:t>
            </w:r>
          </w:p>
        </w:tc>
        <w:tc>
          <w:tcPr>
            <w:tcW w:w="5248" w:type="dxa"/>
            <w:gridSpan w:val="8"/>
            <w:tcBorders>
              <w:top w:val="single" w:sz="4" w:space="0" w:color="auto"/>
              <w:left w:val="nil"/>
              <w:bottom w:val="single" w:sz="4" w:space="0" w:color="auto"/>
              <w:right w:val="single" w:sz="4" w:space="0" w:color="auto"/>
            </w:tcBorders>
            <w:shd w:val="clear" w:color="auto" w:fill="auto"/>
            <w:vAlign w:val="center"/>
            <w:hideMark/>
          </w:tcPr>
          <w:p w14:paraId="1FAC02D6" w14:textId="77777777" w:rsidR="006D4DD3" w:rsidRPr="006D4DD3" w:rsidRDefault="006D4DD3" w:rsidP="006D4DD3">
            <w:pPr>
              <w:jc w:val="center"/>
              <w:rPr>
                <w:b/>
                <w:bCs/>
                <w:color w:val="000000"/>
                <w:sz w:val="20"/>
                <w:szCs w:val="20"/>
              </w:rPr>
            </w:pPr>
            <w:r w:rsidRPr="006D4DD3">
              <w:rPr>
                <w:b/>
                <w:bCs/>
                <w:color w:val="000000"/>
                <w:sz w:val="20"/>
                <w:szCs w:val="20"/>
              </w:rPr>
              <w:t>Перспективная нагрузка, Гкал/ч</w:t>
            </w:r>
          </w:p>
        </w:tc>
      </w:tr>
      <w:tr w:rsidR="006D4DD3" w:rsidRPr="006D4DD3" w14:paraId="1E82F3C5" w14:textId="77777777" w:rsidTr="00983DEE">
        <w:trPr>
          <w:trHeight w:val="760"/>
        </w:trPr>
        <w:tc>
          <w:tcPr>
            <w:tcW w:w="503" w:type="dxa"/>
            <w:vMerge/>
            <w:tcBorders>
              <w:top w:val="single" w:sz="4" w:space="0" w:color="auto"/>
              <w:left w:val="single" w:sz="4" w:space="0" w:color="auto"/>
              <w:bottom w:val="single" w:sz="4" w:space="0" w:color="auto"/>
              <w:right w:val="single" w:sz="4" w:space="0" w:color="auto"/>
            </w:tcBorders>
            <w:vAlign w:val="center"/>
            <w:hideMark/>
          </w:tcPr>
          <w:p w14:paraId="7A044EAB" w14:textId="77777777" w:rsidR="006D4DD3" w:rsidRPr="006D4DD3" w:rsidRDefault="006D4DD3" w:rsidP="006D4DD3">
            <w:pPr>
              <w:rPr>
                <w:b/>
                <w:bCs/>
                <w:color w:val="000000"/>
                <w:sz w:val="20"/>
                <w:szCs w:val="20"/>
              </w:rPr>
            </w:pPr>
          </w:p>
        </w:tc>
        <w:tc>
          <w:tcPr>
            <w:tcW w:w="1604" w:type="dxa"/>
            <w:vMerge/>
            <w:tcBorders>
              <w:top w:val="single" w:sz="4" w:space="0" w:color="auto"/>
              <w:left w:val="single" w:sz="4" w:space="0" w:color="auto"/>
              <w:bottom w:val="single" w:sz="4" w:space="0" w:color="auto"/>
              <w:right w:val="single" w:sz="4" w:space="0" w:color="auto"/>
            </w:tcBorders>
            <w:vAlign w:val="center"/>
            <w:hideMark/>
          </w:tcPr>
          <w:p w14:paraId="124ADF19" w14:textId="77777777" w:rsidR="006D4DD3" w:rsidRPr="006D4DD3" w:rsidRDefault="006D4DD3" w:rsidP="006D4DD3">
            <w:pPr>
              <w:rPr>
                <w:b/>
                <w:bCs/>
                <w:color w:val="000000"/>
                <w:sz w:val="20"/>
                <w:szCs w:val="20"/>
              </w:rPr>
            </w:pPr>
          </w:p>
        </w:tc>
        <w:tc>
          <w:tcPr>
            <w:tcW w:w="536" w:type="dxa"/>
            <w:tcBorders>
              <w:top w:val="nil"/>
              <w:left w:val="nil"/>
              <w:bottom w:val="single" w:sz="4" w:space="0" w:color="auto"/>
              <w:right w:val="single" w:sz="4" w:space="0" w:color="auto"/>
            </w:tcBorders>
            <w:shd w:val="clear" w:color="auto" w:fill="auto"/>
            <w:vAlign w:val="center"/>
            <w:hideMark/>
          </w:tcPr>
          <w:p w14:paraId="5D5D87FD" w14:textId="77777777" w:rsidR="006D4DD3" w:rsidRPr="006D4DD3" w:rsidRDefault="006D4DD3" w:rsidP="006D4DD3">
            <w:pPr>
              <w:jc w:val="center"/>
              <w:rPr>
                <w:b/>
                <w:bCs/>
                <w:color w:val="000000"/>
                <w:sz w:val="16"/>
                <w:szCs w:val="16"/>
              </w:rPr>
            </w:pPr>
            <w:r w:rsidRPr="006D4DD3">
              <w:rPr>
                <w:b/>
                <w:bCs/>
                <w:color w:val="000000"/>
                <w:sz w:val="16"/>
                <w:szCs w:val="16"/>
              </w:rPr>
              <w:t>2020 г.</w:t>
            </w:r>
          </w:p>
        </w:tc>
        <w:tc>
          <w:tcPr>
            <w:tcW w:w="536" w:type="dxa"/>
            <w:tcBorders>
              <w:top w:val="nil"/>
              <w:left w:val="nil"/>
              <w:bottom w:val="single" w:sz="4" w:space="0" w:color="auto"/>
              <w:right w:val="single" w:sz="4" w:space="0" w:color="auto"/>
            </w:tcBorders>
            <w:shd w:val="clear" w:color="auto" w:fill="auto"/>
            <w:vAlign w:val="center"/>
            <w:hideMark/>
          </w:tcPr>
          <w:p w14:paraId="6836E0CE" w14:textId="77777777" w:rsidR="006D4DD3" w:rsidRPr="006D4DD3" w:rsidRDefault="006D4DD3" w:rsidP="006D4DD3">
            <w:pPr>
              <w:jc w:val="center"/>
              <w:rPr>
                <w:b/>
                <w:bCs/>
                <w:color w:val="000000"/>
                <w:sz w:val="16"/>
                <w:szCs w:val="16"/>
              </w:rPr>
            </w:pPr>
            <w:r w:rsidRPr="006D4DD3">
              <w:rPr>
                <w:b/>
                <w:bCs/>
                <w:color w:val="000000"/>
                <w:sz w:val="16"/>
                <w:szCs w:val="16"/>
              </w:rPr>
              <w:t>2021 г.</w:t>
            </w:r>
          </w:p>
        </w:tc>
        <w:tc>
          <w:tcPr>
            <w:tcW w:w="536" w:type="dxa"/>
            <w:tcBorders>
              <w:top w:val="nil"/>
              <w:left w:val="nil"/>
              <w:bottom w:val="single" w:sz="4" w:space="0" w:color="auto"/>
              <w:right w:val="single" w:sz="4" w:space="0" w:color="auto"/>
            </w:tcBorders>
            <w:shd w:val="clear" w:color="auto" w:fill="auto"/>
            <w:vAlign w:val="center"/>
            <w:hideMark/>
          </w:tcPr>
          <w:p w14:paraId="1C5B2E42" w14:textId="77777777" w:rsidR="006D4DD3" w:rsidRPr="006D4DD3" w:rsidRDefault="006D4DD3" w:rsidP="006D4DD3">
            <w:pPr>
              <w:jc w:val="center"/>
              <w:rPr>
                <w:b/>
                <w:bCs/>
                <w:color w:val="000000"/>
                <w:sz w:val="16"/>
                <w:szCs w:val="16"/>
              </w:rPr>
            </w:pPr>
            <w:r w:rsidRPr="006D4DD3">
              <w:rPr>
                <w:b/>
                <w:bCs/>
                <w:color w:val="000000"/>
                <w:sz w:val="16"/>
                <w:szCs w:val="16"/>
              </w:rPr>
              <w:t>2022 г.</w:t>
            </w:r>
          </w:p>
        </w:tc>
        <w:tc>
          <w:tcPr>
            <w:tcW w:w="536" w:type="dxa"/>
            <w:tcBorders>
              <w:top w:val="nil"/>
              <w:left w:val="nil"/>
              <w:bottom w:val="single" w:sz="4" w:space="0" w:color="auto"/>
              <w:right w:val="single" w:sz="4" w:space="0" w:color="auto"/>
            </w:tcBorders>
            <w:shd w:val="clear" w:color="auto" w:fill="auto"/>
            <w:vAlign w:val="center"/>
            <w:hideMark/>
          </w:tcPr>
          <w:p w14:paraId="710A5145" w14:textId="77777777" w:rsidR="006D4DD3" w:rsidRPr="006D4DD3" w:rsidRDefault="006D4DD3" w:rsidP="006D4DD3">
            <w:pPr>
              <w:jc w:val="center"/>
              <w:rPr>
                <w:b/>
                <w:bCs/>
                <w:color w:val="000000"/>
                <w:sz w:val="16"/>
                <w:szCs w:val="16"/>
              </w:rPr>
            </w:pPr>
            <w:r w:rsidRPr="006D4DD3">
              <w:rPr>
                <w:b/>
                <w:bCs/>
                <w:color w:val="000000"/>
                <w:sz w:val="16"/>
                <w:szCs w:val="16"/>
              </w:rPr>
              <w:t>2023 г.</w:t>
            </w:r>
          </w:p>
        </w:tc>
        <w:tc>
          <w:tcPr>
            <w:tcW w:w="576" w:type="dxa"/>
            <w:tcBorders>
              <w:top w:val="nil"/>
              <w:left w:val="nil"/>
              <w:bottom w:val="single" w:sz="4" w:space="0" w:color="auto"/>
              <w:right w:val="single" w:sz="4" w:space="0" w:color="auto"/>
            </w:tcBorders>
            <w:shd w:val="clear" w:color="auto" w:fill="auto"/>
            <w:vAlign w:val="center"/>
            <w:hideMark/>
          </w:tcPr>
          <w:p w14:paraId="33DCC638" w14:textId="77777777" w:rsidR="006D4DD3" w:rsidRPr="006D4DD3" w:rsidRDefault="006D4DD3" w:rsidP="006D4DD3">
            <w:pPr>
              <w:jc w:val="center"/>
              <w:rPr>
                <w:b/>
                <w:bCs/>
                <w:color w:val="000000"/>
                <w:sz w:val="16"/>
                <w:szCs w:val="16"/>
              </w:rPr>
            </w:pPr>
            <w:r w:rsidRPr="006D4DD3">
              <w:rPr>
                <w:b/>
                <w:bCs/>
                <w:color w:val="000000"/>
                <w:sz w:val="16"/>
                <w:szCs w:val="16"/>
              </w:rPr>
              <w:t>2024 г.</w:t>
            </w:r>
          </w:p>
        </w:tc>
        <w:tc>
          <w:tcPr>
            <w:tcW w:w="536" w:type="dxa"/>
            <w:tcBorders>
              <w:top w:val="nil"/>
              <w:left w:val="nil"/>
              <w:bottom w:val="single" w:sz="4" w:space="0" w:color="auto"/>
              <w:right w:val="single" w:sz="4" w:space="0" w:color="auto"/>
            </w:tcBorders>
            <w:shd w:val="clear" w:color="auto" w:fill="auto"/>
            <w:vAlign w:val="center"/>
            <w:hideMark/>
          </w:tcPr>
          <w:p w14:paraId="37AD1974" w14:textId="77777777" w:rsidR="006D4DD3" w:rsidRPr="006D4DD3" w:rsidRDefault="006D4DD3" w:rsidP="006D4DD3">
            <w:pPr>
              <w:jc w:val="center"/>
              <w:rPr>
                <w:b/>
                <w:bCs/>
                <w:color w:val="000000"/>
                <w:sz w:val="16"/>
                <w:szCs w:val="16"/>
              </w:rPr>
            </w:pPr>
            <w:r w:rsidRPr="006D4DD3">
              <w:rPr>
                <w:b/>
                <w:bCs/>
                <w:color w:val="000000"/>
                <w:sz w:val="16"/>
                <w:szCs w:val="16"/>
              </w:rPr>
              <w:t>2025 г.</w:t>
            </w:r>
          </w:p>
        </w:tc>
        <w:tc>
          <w:tcPr>
            <w:tcW w:w="590" w:type="dxa"/>
            <w:tcBorders>
              <w:top w:val="nil"/>
              <w:left w:val="nil"/>
              <w:bottom w:val="single" w:sz="4" w:space="0" w:color="auto"/>
              <w:right w:val="single" w:sz="4" w:space="0" w:color="auto"/>
            </w:tcBorders>
            <w:shd w:val="clear" w:color="auto" w:fill="auto"/>
            <w:vAlign w:val="center"/>
            <w:hideMark/>
          </w:tcPr>
          <w:p w14:paraId="06B63915" w14:textId="77777777" w:rsidR="006D4DD3" w:rsidRPr="006D4DD3" w:rsidRDefault="006D4DD3" w:rsidP="006D4DD3">
            <w:pPr>
              <w:jc w:val="center"/>
              <w:rPr>
                <w:b/>
                <w:bCs/>
                <w:color w:val="000000"/>
                <w:sz w:val="16"/>
                <w:szCs w:val="16"/>
              </w:rPr>
            </w:pPr>
            <w:r w:rsidRPr="006D4DD3">
              <w:rPr>
                <w:b/>
                <w:bCs/>
                <w:color w:val="000000"/>
                <w:sz w:val="16"/>
                <w:szCs w:val="16"/>
              </w:rPr>
              <w:t xml:space="preserve">2026-2035 г. </w:t>
            </w:r>
          </w:p>
        </w:tc>
        <w:tc>
          <w:tcPr>
            <w:tcW w:w="536" w:type="dxa"/>
            <w:tcBorders>
              <w:top w:val="nil"/>
              <w:left w:val="nil"/>
              <w:bottom w:val="single" w:sz="4" w:space="0" w:color="auto"/>
              <w:right w:val="single" w:sz="4" w:space="0" w:color="auto"/>
            </w:tcBorders>
            <w:shd w:val="clear" w:color="auto" w:fill="auto"/>
            <w:vAlign w:val="center"/>
            <w:hideMark/>
          </w:tcPr>
          <w:p w14:paraId="17B8881D" w14:textId="77777777" w:rsidR="006D4DD3" w:rsidRPr="006D4DD3" w:rsidRDefault="006D4DD3" w:rsidP="006D4DD3">
            <w:pPr>
              <w:jc w:val="center"/>
              <w:rPr>
                <w:b/>
                <w:bCs/>
                <w:color w:val="000000"/>
                <w:sz w:val="16"/>
                <w:szCs w:val="16"/>
              </w:rPr>
            </w:pPr>
            <w:r w:rsidRPr="006D4DD3">
              <w:rPr>
                <w:b/>
                <w:bCs/>
                <w:color w:val="000000"/>
                <w:sz w:val="16"/>
                <w:szCs w:val="16"/>
              </w:rPr>
              <w:t>2020 г.</w:t>
            </w:r>
          </w:p>
        </w:tc>
        <w:tc>
          <w:tcPr>
            <w:tcW w:w="536" w:type="dxa"/>
            <w:tcBorders>
              <w:top w:val="nil"/>
              <w:left w:val="nil"/>
              <w:bottom w:val="single" w:sz="4" w:space="0" w:color="auto"/>
              <w:right w:val="single" w:sz="4" w:space="0" w:color="auto"/>
            </w:tcBorders>
            <w:shd w:val="clear" w:color="auto" w:fill="auto"/>
            <w:vAlign w:val="center"/>
            <w:hideMark/>
          </w:tcPr>
          <w:p w14:paraId="1D4A7DD4" w14:textId="77777777" w:rsidR="006D4DD3" w:rsidRPr="006D4DD3" w:rsidRDefault="006D4DD3" w:rsidP="006D4DD3">
            <w:pPr>
              <w:jc w:val="center"/>
              <w:rPr>
                <w:b/>
                <w:bCs/>
                <w:color w:val="000000"/>
                <w:sz w:val="16"/>
                <w:szCs w:val="16"/>
              </w:rPr>
            </w:pPr>
            <w:r w:rsidRPr="006D4DD3">
              <w:rPr>
                <w:b/>
                <w:bCs/>
                <w:color w:val="000000"/>
                <w:sz w:val="16"/>
                <w:szCs w:val="16"/>
              </w:rPr>
              <w:t>2021 г.</w:t>
            </w:r>
          </w:p>
        </w:tc>
        <w:tc>
          <w:tcPr>
            <w:tcW w:w="536" w:type="dxa"/>
            <w:tcBorders>
              <w:top w:val="nil"/>
              <w:left w:val="nil"/>
              <w:bottom w:val="single" w:sz="4" w:space="0" w:color="auto"/>
              <w:right w:val="single" w:sz="4" w:space="0" w:color="auto"/>
            </w:tcBorders>
            <w:shd w:val="clear" w:color="auto" w:fill="auto"/>
            <w:vAlign w:val="center"/>
            <w:hideMark/>
          </w:tcPr>
          <w:p w14:paraId="4DC9F7D2" w14:textId="77777777" w:rsidR="006D4DD3" w:rsidRPr="006D4DD3" w:rsidRDefault="006D4DD3" w:rsidP="006D4DD3">
            <w:pPr>
              <w:jc w:val="center"/>
              <w:rPr>
                <w:b/>
                <w:bCs/>
                <w:color w:val="000000"/>
                <w:sz w:val="16"/>
                <w:szCs w:val="16"/>
              </w:rPr>
            </w:pPr>
            <w:r w:rsidRPr="006D4DD3">
              <w:rPr>
                <w:b/>
                <w:bCs/>
                <w:color w:val="000000"/>
                <w:sz w:val="16"/>
                <w:szCs w:val="16"/>
              </w:rPr>
              <w:t>2022 г.</w:t>
            </w:r>
          </w:p>
        </w:tc>
        <w:tc>
          <w:tcPr>
            <w:tcW w:w="536" w:type="dxa"/>
            <w:tcBorders>
              <w:top w:val="nil"/>
              <w:left w:val="nil"/>
              <w:bottom w:val="single" w:sz="4" w:space="0" w:color="auto"/>
              <w:right w:val="single" w:sz="4" w:space="0" w:color="auto"/>
            </w:tcBorders>
            <w:shd w:val="clear" w:color="auto" w:fill="auto"/>
            <w:vAlign w:val="center"/>
            <w:hideMark/>
          </w:tcPr>
          <w:p w14:paraId="583509E8" w14:textId="77777777" w:rsidR="006D4DD3" w:rsidRPr="006D4DD3" w:rsidRDefault="006D4DD3" w:rsidP="006D4DD3">
            <w:pPr>
              <w:jc w:val="center"/>
              <w:rPr>
                <w:b/>
                <w:bCs/>
                <w:color w:val="000000"/>
                <w:sz w:val="16"/>
                <w:szCs w:val="16"/>
              </w:rPr>
            </w:pPr>
            <w:r w:rsidRPr="006D4DD3">
              <w:rPr>
                <w:b/>
                <w:bCs/>
                <w:color w:val="000000"/>
                <w:sz w:val="16"/>
                <w:szCs w:val="16"/>
              </w:rPr>
              <w:t>2023 г.</w:t>
            </w:r>
          </w:p>
        </w:tc>
        <w:tc>
          <w:tcPr>
            <w:tcW w:w="536" w:type="dxa"/>
            <w:tcBorders>
              <w:top w:val="nil"/>
              <w:left w:val="nil"/>
              <w:bottom w:val="single" w:sz="4" w:space="0" w:color="auto"/>
              <w:right w:val="single" w:sz="4" w:space="0" w:color="auto"/>
            </w:tcBorders>
            <w:shd w:val="clear" w:color="auto" w:fill="auto"/>
            <w:vAlign w:val="center"/>
            <w:hideMark/>
          </w:tcPr>
          <w:p w14:paraId="05C9E23A" w14:textId="77777777" w:rsidR="006D4DD3" w:rsidRPr="006D4DD3" w:rsidRDefault="006D4DD3" w:rsidP="006D4DD3">
            <w:pPr>
              <w:jc w:val="center"/>
              <w:rPr>
                <w:b/>
                <w:bCs/>
                <w:color w:val="000000"/>
                <w:sz w:val="16"/>
                <w:szCs w:val="16"/>
              </w:rPr>
            </w:pPr>
            <w:r w:rsidRPr="006D4DD3">
              <w:rPr>
                <w:b/>
                <w:bCs/>
                <w:color w:val="000000"/>
                <w:sz w:val="16"/>
                <w:szCs w:val="16"/>
              </w:rPr>
              <w:t>2024 г.</w:t>
            </w:r>
          </w:p>
        </w:tc>
        <w:tc>
          <w:tcPr>
            <w:tcW w:w="536" w:type="dxa"/>
            <w:tcBorders>
              <w:top w:val="nil"/>
              <w:left w:val="nil"/>
              <w:bottom w:val="single" w:sz="4" w:space="0" w:color="auto"/>
              <w:right w:val="single" w:sz="4" w:space="0" w:color="auto"/>
            </w:tcBorders>
            <w:shd w:val="clear" w:color="auto" w:fill="auto"/>
            <w:vAlign w:val="center"/>
            <w:hideMark/>
          </w:tcPr>
          <w:p w14:paraId="2CF86F7D" w14:textId="77777777" w:rsidR="006D4DD3" w:rsidRPr="006D4DD3" w:rsidRDefault="006D4DD3" w:rsidP="006D4DD3">
            <w:pPr>
              <w:jc w:val="center"/>
              <w:rPr>
                <w:b/>
                <w:bCs/>
                <w:color w:val="000000"/>
                <w:sz w:val="16"/>
                <w:szCs w:val="16"/>
              </w:rPr>
            </w:pPr>
            <w:r w:rsidRPr="006D4DD3">
              <w:rPr>
                <w:b/>
                <w:bCs/>
                <w:color w:val="000000"/>
                <w:sz w:val="16"/>
                <w:szCs w:val="16"/>
              </w:rPr>
              <w:t>2025 г.</w:t>
            </w:r>
          </w:p>
        </w:tc>
        <w:tc>
          <w:tcPr>
            <w:tcW w:w="590" w:type="dxa"/>
            <w:tcBorders>
              <w:top w:val="nil"/>
              <w:left w:val="nil"/>
              <w:bottom w:val="single" w:sz="4" w:space="0" w:color="auto"/>
              <w:right w:val="single" w:sz="4" w:space="0" w:color="auto"/>
            </w:tcBorders>
            <w:shd w:val="clear" w:color="auto" w:fill="auto"/>
            <w:vAlign w:val="center"/>
            <w:hideMark/>
          </w:tcPr>
          <w:p w14:paraId="51D9CC86" w14:textId="77777777" w:rsidR="006D4DD3" w:rsidRPr="006D4DD3" w:rsidRDefault="006D4DD3" w:rsidP="006D4DD3">
            <w:pPr>
              <w:jc w:val="center"/>
              <w:rPr>
                <w:b/>
                <w:bCs/>
                <w:color w:val="000000"/>
                <w:sz w:val="16"/>
                <w:szCs w:val="16"/>
              </w:rPr>
            </w:pPr>
            <w:r w:rsidRPr="006D4DD3">
              <w:rPr>
                <w:b/>
                <w:bCs/>
                <w:color w:val="000000"/>
                <w:sz w:val="16"/>
                <w:szCs w:val="16"/>
              </w:rPr>
              <w:t xml:space="preserve">2026-2035 г. </w:t>
            </w:r>
          </w:p>
        </w:tc>
        <w:tc>
          <w:tcPr>
            <w:tcW w:w="656" w:type="dxa"/>
            <w:tcBorders>
              <w:top w:val="nil"/>
              <w:left w:val="nil"/>
              <w:bottom w:val="single" w:sz="4" w:space="0" w:color="auto"/>
              <w:right w:val="single" w:sz="4" w:space="0" w:color="auto"/>
            </w:tcBorders>
            <w:shd w:val="clear" w:color="auto" w:fill="auto"/>
            <w:vAlign w:val="center"/>
            <w:hideMark/>
          </w:tcPr>
          <w:p w14:paraId="2B8820C6" w14:textId="77777777" w:rsidR="006D4DD3" w:rsidRPr="006D4DD3" w:rsidRDefault="006D4DD3" w:rsidP="006D4DD3">
            <w:pPr>
              <w:jc w:val="center"/>
              <w:rPr>
                <w:b/>
                <w:bCs/>
                <w:color w:val="000000"/>
                <w:sz w:val="16"/>
                <w:szCs w:val="16"/>
              </w:rPr>
            </w:pPr>
            <w:r w:rsidRPr="006D4DD3">
              <w:rPr>
                <w:b/>
                <w:bCs/>
                <w:color w:val="000000"/>
                <w:sz w:val="16"/>
                <w:szCs w:val="16"/>
              </w:rPr>
              <w:t>2019 г.</w:t>
            </w:r>
          </w:p>
        </w:tc>
        <w:tc>
          <w:tcPr>
            <w:tcW w:w="656" w:type="dxa"/>
            <w:tcBorders>
              <w:top w:val="nil"/>
              <w:left w:val="nil"/>
              <w:bottom w:val="single" w:sz="4" w:space="0" w:color="auto"/>
              <w:right w:val="single" w:sz="4" w:space="0" w:color="auto"/>
            </w:tcBorders>
            <w:shd w:val="clear" w:color="auto" w:fill="auto"/>
            <w:vAlign w:val="center"/>
            <w:hideMark/>
          </w:tcPr>
          <w:p w14:paraId="205E1B95" w14:textId="77777777" w:rsidR="006D4DD3" w:rsidRPr="006D4DD3" w:rsidRDefault="006D4DD3" w:rsidP="006D4DD3">
            <w:pPr>
              <w:jc w:val="center"/>
              <w:rPr>
                <w:b/>
                <w:bCs/>
                <w:color w:val="000000"/>
                <w:sz w:val="16"/>
                <w:szCs w:val="16"/>
              </w:rPr>
            </w:pPr>
            <w:r w:rsidRPr="006D4DD3">
              <w:rPr>
                <w:b/>
                <w:bCs/>
                <w:color w:val="000000"/>
                <w:sz w:val="16"/>
                <w:szCs w:val="16"/>
              </w:rPr>
              <w:t>2020 г.</w:t>
            </w:r>
          </w:p>
        </w:tc>
        <w:tc>
          <w:tcPr>
            <w:tcW w:w="656" w:type="dxa"/>
            <w:tcBorders>
              <w:top w:val="nil"/>
              <w:left w:val="nil"/>
              <w:bottom w:val="single" w:sz="4" w:space="0" w:color="auto"/>
              <w:right w:val="single" w:sz="4" w:space="0" w:color="auto"/>
            </w:tcBorders>
            <w:shd w:val="clear" w:color="auto" w:fill="auto"/>
            <w:vAlign w:val="center"/>
            <w:hideMark/>
          </w:tcPr>
          <w:p w14:paraId="5554D9D3" w14:textId="77777777" w:rsidR="006D4DD3" w:rsidRPr="006D4DD3" w:rsidRDefault="006D4DD3" w:rsidP="006D4DD3">
            <w:pPr>
              <w:jc w:val="center"/>
              <w:rPr>
                <w:b/>
                <w:bCs/>
                <w:color w:val="000000"/>
                <w:sz w:val="16"/>
                <w:szCs w:val="16"/>
              </w:rPr>
            </w:pPr>
            <w:r w:rsidRPr="006D4DD3">
              <w:rPr>
                <w:b/>
                <w:bCs/>
                <w:color w:val="000000"/>
                <w:sz w:val="16"/>
                <w:szCs w:val="16"/>
              </w:rPr>
              <w:t>2021 г.</w:t>
            </w:r>
          </w:p>
        </w:tc>
        <w:tc>
          <w:tcPr>
            <w:tcW w:w="656" w:type="dxa"/>
            <w:tcBorders>
              <w:top w:val="nil"/>
              <w:left w:val="nil"/>
              <w:bottom w:val="single" w:sz="4" w:space="0" w:color="auto"/>
              <w:right w:val="single" w:sz="4" w:space="0" w:color="auto"/>
            </w:tcBorders>
            <w:shd w:val="clear" w:color="auto" w:fill="auto"/>
            <w:vAlign w:val="center"/>
            <w:hideMark/>
          </w:tcPr>
          <w:p w14:paraId="3335646C" w14:textId="77777777" w:rsidR="006D4DD3" w:rsidRPr="006D4DD3" w:rsidRDefault="006D4DD3" w:rsidP="006D4DD3">
            <w:pPr>
              <w:jc w:val="center"/>
              <w:rPr>
                <w:b/>
                <w:bCs/>
                <w:color w:val="000000"/>
                <w:sz w:val="16"/>
                <w:szCs w:val="16"/>
              </w:rPr>
            </w:pPr>
            <w:r w:rsidRPr="006D4DD3">
              <w:rPr>
                <w:b/>
                <w:bCs/>
                <w:color w:val="000000"/>
                <w:sz w:val="16"/>
                <w:szCs w:val="16"/>
              </w:rPr>
              <w:t>2022 г.</w:t>
            </w:r>
          </w:p>
        </w:tc>
        <w:tc>
          <w:tcPr>
            <w:tcW w:w="656" w:type="dxa"/>
            <w:tcBorders>
              <w:top w:val="nil"/>
              <w:left w:val="nil"/>
              <w:bottom w:val="single" w:sz="4" w:space="0" w:color="auto"/>
              <w:right w:val="single" w:sz="4" w:space="0" w:color="auto"/>
            </w:tcBorders>
            <w:shd w:val="clear" w:color="auto" w:fill="auto"/>
            <w:vAlign w:val="center"/>
            <w:hideMark/>
          </w:tcPr>
          <w:p w14:paraId="225A44E0" w14:textId="77777777" w:rsidR="006D4DD3" w:rsidRPr="006D4DD3" w:rsidRDefault="006D4DD3" w:rsidP="006D4DD3">
            <w:pPr>
              <w:jc w:val="center"/>
              <w:rPr>
                <w:b/>
                <w:bCs/>
                <w:color w:val="000000"/>
                <w:sz w:val="16"/>
                <w:szCs w:val="16"/>
              </w:rPr>
            </w:pPr>
            <w:r w:rsidRPr="006D4DD3">
              <w:rPr>
                <w:b/>
                <w:bCs/>
                <w:color w:val="000000"/>
                <w:sz w:val="16"/>
                <w:szCs w:val="16"/>
              </w:rPr>
              <w:t>2023 г.</w:t>
            </w:r>
          </w:p>
        </w:tc>
        <w:tc>
          <w:tcPr>
            <w:tcW w:w="656" w:type="dxa"/>
            <w:tcBorders>
              <w:top w:val="nil"/>
              <w:left w:val="nil"/>
              <w:bottom w:val="single" w:sz="4" w:space="0" w:color="auto"/>
              <w:right w:val="single" w:sz="4" w:space="0" w:color="auto"/>
            </w:tcBorders>
            <w:shd w:val="clear" w:color="auto" w:fill="auto"/>
            <w:vAlign w:val="center"/>
            <w:hideMark/>
          </w:tcPr>
          <w:p w14:paraId="7C10FD58" w14:textId="77777777" w:rsidR="006D4DD3" w:rsidRPr="006D4DD3" w:rsidRDefault="006D4DD3" w:rsidP="006D4DD3">
            <w:pPr>
              <w:jc w:val="center"/>
              <w:rPr>
                <w:b/>
                <w:bCs/>
                <w:color w:val="000000"/>
                <w:sz w:val="16"/>
                <w:szCs w:val="16"/>
              </w:rPr>
            </w:pPr>
            <w:r w:rsidRPr="006D4DD3">
              <w:rPr>
                <w:b/>
                <w:bCs/>
                <w:color w:val="000000"/>
                <w:sz w:val="16"/>
                <w:szCs w:val="16"/>
              </w:rPr>
              <w:t>2024 г.</w:t>
            </w:r>
          </w:p>
        </w:tc>
        <w:tc>
          <w:tcPr>
            <w:tcW w:w="656" w:type="dxa"/>
            <w:tcBorders>
              <w:top w:val="nil"/>
              <w:left w:val="nil"/>
              <w:bottom w:val="single" w:sz="4" w:space="0" w:color="auto"/>
              <w:right w:val="single" w:sz="4" w:space="0" w:color="auto"/>
            </w:tcBorders>
            <w:shd w:val="clear" w:color="auto" w:fill="auto"/>
            <w:vAlign w:val="center"/>
            <w:hideMark/>
          </w:tcPr>
          <w:p w14:paraId="32D40D1C" w14:textId="77777777" w:rsidR="006D4DD3" w:rsidRPr="006D4DD3" w:rsidRDefault="006D4DD3" w:rsidP="006D4DD3">
            <w:pPr>
              <w:jc w:val="center"/>
              <w:rPr>
                <w:b/>
                <w:bCs/>
                <w:color w:val="000000"/>
                <w:sz w:val="16"/>
                <w:szCs w:val="16"/>
              </w:rPr>
            </w:pPr>
            <w:r w:rsidRPr="006D4DD3">
              <w:rPr>
                <w:b/>
                <w:bCs/>
                <w:color w:val="000000"/>
                <w:sz w:val="16"/>
                <w:szCs w:val="16"/>
              </w:rPr>
              <w:t>2025 г.</w:t>
            </w:r>
          </w:p>
        </w:tc>
        <w:tc>
          <w:tcPr>
            <w:tcW w:w="656" w:type="dxa"/>
            <w:tcBorders>
              <w:top w:val="nil"/>
              <w:left w:val="nil"/>
              <w:bottom w:val="single" w:sz="4" w:space="0" w:color="auto"/>
              <w:right w:val="single" w:sz="4" w:space="0" w:color="auto"/>
            </w:tcBorders>
            <w:shd w:val="clear" w:color="auto" w:fill="auto"/>
            <w:vAlign w:val="center"/>
            <w:hideMark/>
          </w:tcPr>
          <w:p w14:paraId="0C07B3A2" w14:textId="77777777" w:rsidR="006D4DD3" w:rsidRPr="006D4DD3" w:rsidRDefault="006D4DD3" w:rsidP="006D4DD3">
            <w:pPr>
              <w:jc w:val="center"/>
              <w:rPr>
                <w:b/>
                <w:bCs/>
                <w:color w:val="000000"/>
                <w:sz w:val="16"/>
                <w:szCs w:val="16"/>
              </w:rPr>
            </w:pPr>
            <w:r w:rsidRPr="006D4DD3">
              <w:rPr>
                <w:b/>
                <w:bCs/>
                <w:color w:val="000000"/>
                <w:sz w:val="16"/>
                <w:szCs w:val="16"/>
              </w:rPr>
              <w:t xml:space="preserve">2026-2035 г. </w:t>
            </w:r>
          </w:p>
        </w:tc>
      </w:tr>
      <w:tr w:rsidR="00983DEE" w:rsidRPr="006D4DD3" w14:paraId="77FFAB02" w14:textId="77777777" w:rsidTr="00983DEE">
        <w:trPr>
          <w:trHeight w:val="680"/>
        </w:trPr>
        <w:tc>
          <w:tcPr>
            <w:tcW w:w="503" w:type="dxa"/>
            <w:tcBorders>
              <w:top w:val="nil"/>
              <w:left w:val="single" w:sz="4" w:space="0" w:color="auto"/>
              <w:bottom w:val="single" w:sz="4" w:space="0" w:color="auto"/>
              <w:right w:val="single" w:sz="4" w:space="0" w:color="auto"/>
            </w:tcBorders>
            <w:shd w:val="clear" w:color="000000" w:fill="FFFFFF"/>
            <w:vAlign w:val="center"/>
            <w:hideMark/>
          </w:tcPr>
          <w:p w14:paraId="20CE7C99" w14:textId="77777777" w:rsidR="00983DEE" w:rsidRPr="006D4DD3" w:rsidRDefault="00983DEE" w:rsidP="00983DEE">
            <w:pPr>
              <w:jc w:val="center"/>
              <w:rPr>
                <w:i/>
                <w:iCs/>
                <w:color w:val="000000"/>
                <w:sz w:val="20"/>
                <w:szCs w:val="20"/>
              </w:rPr>
            </w:pPr>
            <w:r w:rsidRPr="006D4DD3">
              <w:rPr>
                <w:i/>
                <w:iCs/>
                <w:color w:val="000000"/>
                <w:sz w:val="20"/>
                <w:szCs w:val="20"/>
              </w:rPr>
              <w:t>1</w:t>
            </w:r>
          </w:p>
        </w:tc>
        <w:tc>
          <w:tcPr>
            <w:tcW w:w="1604" w:type="dxa"/>
            <w:tcBorders>
              <w:top w:val="nil"/>
              <w:left w:val="nil"/>
              <w:bottom w:val="single" w:sz="4" w:space="0" w:color="auto"/>
              <w:right w:val="single" w:sz="4" w:space="0" w:color="auto"/>
            </w:tcBorders>
            <w:shd w:val="clear" w:color="000000" w:fill="FFFFFF"/>
            <w:vAlign w:val="center"/>
            <w:hideMark/>
          </w:tcPr>
          <w:p w14:paraId="2C8EBD9E" w14:textId="77777777" w:rsidR="00983DEE" w:rsidRPr="006D4DD3" w:rsidRDefault="00983DEE" w:rsidP="00983DEE">
            <w:pPr>
              <w:jc w:val="center"/>
              <w:rPr>
                <w:i/>
                <w:iCs/>
                <w:color w:val="000000"/>
                <w:sz w:val="20"/>
                <w:szCs w:val="20"/>
              </w:rPr>
            </w:pPr>
            <w:r w:rsidRPr="006D4DD3">
              <w:rPr>
                <w:i/>
                <w:iCs/>
                <w:color w:val="000000"/>
                <w:sz w:val="20"/>
                <w:szCs w:val="20"/>
              </w:rPr>
              <w:t>Правобережная часть</w:t>
            </w:r>
          </w:p>
        </w:tc>
        <w:tc>
          <w:tcPr>
            <w:tcW w:w="536" w:type="dxa"/>
            <w:tcBorders>
              <w:top w:val="nil"/>
              <w:left w:val="nil"/>
              <w:bottom w:val="single" w:sz="4" w:space="0" w:color="auto"/>
              <w:right w:val="single" w:sz="4" w:space="0" w:color="auto"/>
            </w:tcBorders>
            <w:shd w:val="clear" w:color="000000" w:fill="FFFFFF"/>
            <w:vAlign w:val="center"/>
            <w:hideMark/>
          </w:tcPr>
          <w:p w14:paraId="7B0D2D89" w14:textId="347D2F0A" w:rsidR="00983DEE" w:rsidRPr="006D4DD3" w:rsidRDefault="00983DEE" w:rsidP="00983DEE">
            <w:pPr>
              <w:jc w:val="center"/>
              <w:rPr>
                <w:color w:val="000000"/>
                <w:sz w:val="16"/>
                <w:szCs w:val="16"/>
              </w:rPr>
            </w:pPr>
            <w:r>
              <w:rPr>
                <w:color w:val="000000"/>
                <w:sz w:val="16"/>
                <w:szCs w:val="16"/>
              </w:rPr>
              <w:t>0,00</w:t>
            </w:r>
          </w:p>
        </w:tc>
        <w:tc>
          <w:tcPr>
            <w:tcW w:w="536" w:type="dxa"/>
            <w:tcBorders>
              <w:top w:val="nil"/>
              <w:left w:val="nil"/>
              <w:bottom w:val="single" w:sz="4" w:space="0" w:color="auto"/>
              <w:right w:val="single" w:sz="4" w:space="0" w:color="auto"/>
            </w:tcBorders>
            <w:shd w:val="clear" w:color="000000" w:fill="FFFFFF"/>
            <w:vAlign w:val="center"/>
            <w:hideMark/>
          </w:tcPr>
          <w:p w14:paraId="4398EA7D" w14:textId="3F85FDCC" w:rsidR="00983DEE" w:rsidRPr="006D4DD3" w:rsidRDefault="00983DEE" w:rsidP="00983DEE">
            <w:pPr>
              <w:jc w:val="center"/>
              <w:rPr>
                <w:color w:val="000000"/>
                <w:sz w:val="16"/>
                <w:szCs w:val="16"/>
              </w:rPr>
            </w:pPr>
            <w:r>
              <w:rPr>
                <w:color w:val="000000"/>
                <w:sz w:val="16"/>
                <w:szCs w:val="16"/>
              </w:rPr>
              <w:t>0,82</w:t>
            </w:r>
          </w:p>
        </w:tc>
        <w:tc>
          <w:tcPr>
            <w:tcW w:w="536" w:type="dxa"/>
            <w:tcBorders>
              <w:top w:val="nil"/>
              <w:left w:val="nil"/>
              <w:bottom w:val="single" w:sz="4" w:space="0" w:color="auto"/>
              <w:right w:val="single" w:sz="4" w:space="0" w:color="auto"/>
            </w:tcBorders>
            <w:shd w:val="clear" w:color="000000" w:fill="FFFFFF"/>
            <w:vAlign w:val="center"/>
            <w:hideMark/>
          </w:tcPr>
          <w:p w14:paraId="5C6891DA" w14:textId="7CC70993" w:rsidR="00983DEE" w:rsidRPr="006D4DD3" w:rsidRDefault="00983DEE" w:rsidP="00983DEE">
            <w:pPr>
              <w:jc w:val="center"/>
              <w:rPr>
                <w:color w:val="000000"/>
                <w:sz w:val="16"/>
                <w:szCs w:val="16"/>
              </w:rPr>
            </w:pPr>
            <w:r>
              <w:rPr>
                <w:color w:val="000000"/>
                <w:sz w:val="16"/>
                <w:szCs w:val="16"/>
              </w:rPr>
              <w:t>5,57</w:t>
            </w:r>
          </w:p>
        </w:tc>
        <w:tc>
          <w:tcPr>
            <w:tcW w:w="536" w:type="dxa"/>
            <w:tcBorders>
              <w:top w:val="nil"/>
              <w:left w:val="nil"/>
              <w:bottom w:val="single" w:sz="4" w:space="0" w:color="auto"/>
              <w:right w:val="single" w:sz="4" w:space="0" w:color="auto"/>
            </w:tcBorders>
            <w:shd w:val="clear" w:color="000000" w:fill="FFFFFF"/>
            <w:vAlign w:val="center"/>
            <w:hideMark/>
          </w:tcPr>
          <w:p w14:paraId="32B04D3C" w14:textId="4765EF93" w:rsidR="00983DEE" w:rsidRPr="006D4DD3" w:rsidRDefault="00983DEE" w:rsidP="00983DEE">
            <w:pPr>
              <w:jc w:val="center"/>
              <w:rPr>
                <w:color w:val="000000"/>
                <w:sz w:val="16"/>
                <w:szCs w:val="16"/>
              </w:rPr>
            </w:pPr>
            <w:r>
              <w:rPr>
                <w:color w:val="000000"/>
                <w:sz w:val="16"/>
                <w:szCs w:val="16"/>
              </w:rPr>
              <w:t>4,70</w:t>
            </w:r>
          </w:p>
        </w:tc>
        <w:tc>
          <w:tcPr>
            <w:tcW w:w="576" w:type="dxa"/>
            <w:tcBorders>
              <w:top w:val="nil"/>
              <w:left w:val="nil"/>
              <w:bottom w:val="single" w:sz="4" w:space="0" w:color="auto"/>
              <w:right w:val="single" w:sz="4" w:space="0" w:color="auto"/>
            </w:tcBorders>
            <w:shd w:val="clear" w:color="000000" w:fill="FFFFFF"/>
            <w:vAlign w:val="center"/>
            <w:hideMark/>
          </w:tcPr>
          <w:p w14:paraId="308FC5FF" w14:textId="464FF870" w:rsidR="00983DEE" w:rsidRPr="006D4DD3" w:rsidRDefault="00983DEE" w:rsidP="00983DEE">
            <w:pPr>
              <w:jc w:val="center"/>
              <w:rPr>
                <w:color w:val="000000"/>
                <w:sz w:val="16"/>
                <w:szCs w:val="16"/>
              </w:rPr>
            </w:pPr>
            <w:r>
              <w:rPr>
                <w:color w:val="000000"/>
                <w:sz w:val="16"/>
                <w:szCs w:val="16"/>
              </w:rPr>
              <w:t>13,11</w:t>
            </w:r>
          </w:p>
        </w:tc>
        <w:tc>
          <w:tcPr>
            <w:tcW w:w="536" w:type="dxa"/>
            <w:tcBorders>
              <w:top w:val="nil"/>
              <w:left w:val="nil"/>
              <w:bottom w:val="single" w:sz="4" w:space="0" w:color="auto"/>
              <w:right w:val="single" w:sz="4" w:space="0" w:color="auto"/>
            </w:tcBorders>
            <w:shd w:val="clear" w:color="000000" w:fill="FFFFFF"/>
            <w:vAlign w:val="center"/>
            <w:hideMark/>
          </w:tcPr>
          <w:p w14:paraId="16ABA141" w14:textId="1F31FCFB" w:rsidR="00983DEE" w:rsidRPr="006D4DD3" w:rsidRDefault="00983DEE" w:rsidP="00983DEE">
            <w:pPr>
              <w:jc w:val="center"/>
              <w:rPr>
                <w:color w:val="000000"/>
                <w:sz w:val="16"/>
                <w:szCs w:val="16"/>
              </w:rPr>
            </w:pPr>
            <w:r>
              <w:rPr>
                <w:color w:val="000000"/>
                <w:sz w:val="16"/>
                <w:szCs w:val="16"/>
              </w:rPr>
              <w:t>11,70</w:t>
            </w:r>
          </w:p>
        </w:tc>
        <w:tc>
          <w:tcPr>
            <w:tcW w:w="590" w:type="dxa"/>
            <w:tcBorders>
              <w:top w:val="nil"/>
              <w:left w:val="nil"/>
              <w:bottom w:val="single" w:sz="4" w:space="0" w:color="auto"/>
              <w:right w:val="single" w:sz="4" w:space="0" w:color="auto"/>
            </w:tcBorders>
            <w:shd w:val="clear" w:color="000000" w:fill="FFFFFF"/>
            <w:vAlign w:val="center"/>
            <w:hideMark/>
          </w:tcPr>
          <w:p w14:paraId="5155F761" w14:textId="5E5008CA" w:rsidR="00983DEE" w:rsidRPr="006D4DD3" w:rsidRDefault="00983DEE" w:rsidP="00983DEE">
            <w:pPr>
              <w:jc w:val="center"/>
              <w:rPr>
                <w:color w:val="000000"/>
                <w:sz w:val="16"/>
                <w:szCs w:val="16"/>
              </w:rPr>
            </w:pPr>
            <w:r>
              <w:rPr>
                <w:color w:val="000000"/>
                <w:sz w:val="16"/>
                <w:szCs w:val="16"/>
              </w:rPr>
              <w:t>9,07</w:t>
            </w:r>
          </w:p>
        </w:tc>
        <w:tc>
          <w:tcPr>
            <w:tcW w:w="536" w:type="dxa"/>
            <w:tcBorders>
              <w:top w:val="nil"/>
              <w:left w:val="nil"/>
              <w:bottom w:val="single" w:sz="4" w:space="0" w:color="auto"/>
              <w:right w:val="single" w:sz="4" w:space="0" w:color="auto"/>
            </w:tcBorders>
            <w:shd w:val="clear" w:color="000000" w:fill="FFFFFF"/>
            <w:vAlign w:val="center"/>
            <w:hideMark/>
          </w:tcPr>
          <w:p w14:paraId="6A0029FD" w14:textId="7BBE9FE0" w:rsidR="00983DEE" w:rsidRPr="006D4DD3" w:rsidRDefault="00983DEE" w:rsidP="00983DEE">
            <w:pPr>
              <w:jc w:val="center"/>
              <w:rPr>
                <w:color w:val="000000"/>
                <w:sz w:val="16"/>
                <w:szCs w:val="16"/>
              </w:rPr>
            </w:pPr>
            <w:r>
              <w:rPr>
                <w:color w:val="000000"/>
                <w:sz w:val="16"/>
                <w:szCs w:val="16"/>
              </w:rPr>
              <w:t>0,00</w:t>
            </w:r>
          </w:p>
        </w:tc>
        <w:tc>
          <w:tcPr>
            <w:tcW w:w="536" w:type="dxa"/>
            <w:tcBorders>
              <w:top w:val="nil"/>
              <w:left w:val="nil"/>
              <w:bottom w:val="single" w:sz="4" w:space="0" w:color="auto"/>
              <w:right w:val="single" w:sz="4" w:space="0" w:color="auto"/>
            </w:tcBorders>
            <w:shd w:val="clear" w:color="000000" w:fill="FFFFFF"/>
            <w:vAlign w:val="center"/>
            <w:hideMark/>
          </w:tcPr>
          <w:p w14:paraId="2357C260" w14:textId="683D138C" w:rsidR="00983DEE" w:rsidRPr="006D4DD3" w:rsidRDefault="00983DEE" w:rsidP="00983DEE">
            <w:pPr>
              <w:jc w:val="center"/>
              <w:rPr>
                <w:color w:val="000000"/>
                <w:sz w:val="16"/>
                <w:szCs w:val="16"/>
              </w:rPr>
            </w:pPr>
            <w:r>
              <w:rPr>
                <w:color w:val="000000"/>
                <w:sz w:val="16"/>
                <w:szCs w:val="16"/>
              </w:rPr>
              <w:t>0,00</w:t>
            </w:r>
          </w:p>
        </w:tc>
        <w:tc>
          <w:tcPr>
            <w:tcW w:w="536" w:type="dxa"/>
            <w:tcBorders>
              <w:top w:val="nil"/>
              <w:left w:val="nil"/>
              <w:bottom w:val="single" w:sz="4" w:space="0" w:color="auto"/>
              <w:right w:val="single" w:sz="4" w:space="0" w:color="auto"/>
            </w:tcBorders>
            <w:shd w:val="clear" w:color="000000" w:fill="FFFFFF"/>
            <w:vAlign w:val="center"/>
            <w:hideMark/>
          </w:tcPr>
          <w:p w14:paraId="78C8B330" w14:textId="1AB6133E" w:rsidR="00983DEE" w:rsidRPr="006D4DD3" w:rsidRDefault="00983DEE" w:rsidP="00983DEE">
            <w:pPr>
              <w:jc w:val="center"/>
              <w:rPr>
                <w:color w:val="000000"/>
                <w:sz w:val="16"/>
                <w:szCs w:val="16"/>
              </w:rPr>
            </w:pPr>
            <w:r>
              <w:rPr>
                <w:color w:val="000000"/>
                <w:sz w:val="16"/>
                <w:szCs w:val="16"/>
              </w:rPr>
              <w:t>0,00</w:t>
            </w:r>
          </w:p>
        </w:tc>
        <w:tc>
          <w:tcPr>
            <w:tcW w:w="536" w:type="dxa"/>
            <w:tcBorders>
              <w:top w:val="nil"/>
              <w:left w:val="nil"/>
              <w:bottom w:val="single" w:sz="4" w:space="0" w:color="auto"/>
              <w:right w:val="single" w:sz="4" w:space="0" w:color="auto"/>
            </w:tcBorders>
            <w:shd w:val="clear" w:color="000000" w:fill="FFFFFF"/>
            <w:vAlign w:val="center"/>
            <w:hideMark/>
          </w:tcPr>
          <w:p w14:paraId="468F423B" w14:textId="47DF60FE" w:rsidR="00983DEE" w:rsidRPr="006D4DD3" w:rsidRDefault="00983DEE" w:rsidP="00983DEE">
            <w:pPr>
              <w:jc w:val="center"/>
              <w:rPr>
                <w:color w:val="000000"/>
                <w:sz w:val="16"/>
                <w:szCs w:val="16"/>
              </w:rPr>
            </w:pPr>
            <w:r>
              <w:rPr>
                <w:color w:val="000000"/>
                <w:sz w:val="16"/>
                <w:szCs w:val="16"/>
              </w:rPr>
              <w:t>0,00</w:t>
            </w:r>
          </w:p>
        </w:tc>
        <w:tc>
          <w:tcPr>
            <w:tcW w:w="536" w:type="dxa"/>
            <w:tcBorders>
              <w:top w:val="nil"/>
              <w:left w:val="nil"/>
              <w:bottom w:val="single" w:sz="4" w:space="0" w:color="auto"/>
              <w:right w:val="single" w:sz="4" w:space="0" w:color="auto"/>
            </w:tcBorders>
            <w:shd w:val="clear" w:color="000000" w:fill="FFFFFF"/>
            <w:vAlign w:val="center"/>
            <w:hideMark/>
          </w:tcPr>
          <w:p w14:paraId="00ECACC6" w14:textId="0135C73E" w:rsidR="00983DEE" w:rsidRPr="006D4DD3" w:rsidRDefault="00983DEE" w:rsidP="00983DEE">
            <w:pPr>
              <w:jc w:val="center"/>
              <w:rPr>
                <w:color w:val="000000"/>
                <w:sz w:val="16"/>
                <w:szCs w:val="16"/>
              </w:rPr>
            </w:pPr>
            <w:r>
              <w:rPr>
                <w:color w:val="000000"/>
                <w:sz w:val="16"/>
                <w:szCs w:val="16"/>
              </w:rPr>
              <w:t>0,00</w:t>
            </w:r>
          </w:p>
        </w:tc>
        <w:tc>
          <w:tcPr>
            <w:tcW w:w="536" w:type="dxa"/>
            <w:tcBorders>
              <w:top w:val="nil"/>
              <w:left w:val="nil"/>
              <w:bottom w:val="single" w:sz="4" w:space="0" w:color="auto"/>
              <w:right w:val="single" w:sz="4" w:space="0" w:color="auto"/>
            </w:tcBorders>
            <w:shd w:val="clear" w:color="000000" w:fill="FFFFFF"/>
            <w:vAlign w:val="center"/>
            <w:hideMark/>
          </w:tcPr>
          <w:p w14:paraId="12ACEB85" w14:textId="52A95BCA" w:rsidR="00983DEE" w:rsidRPr="006D4DD3" w:rsidRDefault="00983DEE" w:rsidP="00983DEE">
            <w:pPr>
              <w:jc w:val="center"/>
              <w:rPr>
                <w:color w:val="000000"/>
                <w:sz w:val="16"/>
                <w:szCs w:val="16"/>
              </w:rPr>
            </w:pPr>
            <w:r>
              <w:rPr>
                <w:color w:val="000000"/>
                <w:sz w:val="16"/>
                <w:szCs w:val="16"/>
              </w:rPr>
              <w:t>0,00</w:t>
            </w:r>
          </w:p>
        </w:tc>
        <w:tc>
          <w:tcPr>
            <w:tcW w:w="590" w:type="dxa"/>
            <w:tcBorders>
              <w:top w:val="nil"/>
              <w:left w:val="nil"/>
              <w:bottom w:val="single" w:sz="4" w:space="0" w:color="auto"/>
              <w:right w:val="single" w:sz="4" w:space="0" w:color="auto"/>
            </w:tcBorders>
            <w:shd w:val="clear" w:color="000000" w:fill="FFFFFF"/>
            <w:vAlign w:val="center"/>
            <w:hideMark/>
          </w:tcPr>
          <w:p w14:paraId="0ED3FAA7" w14:textId="352EFA85" w:rsidR="00983DEE" w:rsidRPr="006D4DD3" w:rsidRDefault="00983DEE" w:rsidP="00983DEE">
            <w:pPr>
              <w:jc w:val="center"/>
              <w:rPr>
                <w:color w:val="000000"/>
                <w:sz w:val="16"/>
                <w:szCs w:val="16"/>
              </w:rPr>
            </w:pPr>
            <w:r>
              <w:rPr>
                <w:color w:val="000000"/>
                <w:sz w:val="16"/>
                <w:szCs w:val="16"/>
              </w:rPr>
              <w:t>0,00</w:t>
            </w:r>
          </w:p>
        </w:tc>
        <w:tc>
          <w:tcPr>
            <w:tcW w:w="656" w:type="dxa"/>
            <w:tcBorders>
              <w:top w:val="nil"/>
              <w:left w:val="nil"/>
              <w:bottom w:val="single" w:sz="4" w:space="0" w:color="auto"/>
              <w:right w:val="single" w:sz="4" w:space="0" w:color="auto"/>
            </w:tcBorders>
            <w:shd w:val="clear" w:color="000000" w:fill="FFFFFF"/>
            <w:vAlign w:val="center"/>
            <w:hideMark/>
          </w:tcPr>
          <w:p w14:paraId="75439385" w14:textId="46AA6A09" w:rsidR="00983DEE" w:rsidRPr="006D4DD3" w:rsidRDefault="00983DEE" w:rsidP="00983DEE">
            <w:pPr>
              <w:jc w:val="center"/>
              <w:rPr>
                <w:color w:val="000000"/>
                <w:sz w:val="16"/>
                <w:szCs w:val="16"/>
              </w:rPr>
            </w:pPr>
            <w:r>
              <w:rPr>
                <w:color w:val="000000"/>
                <w:sz w:val="16"/>
                <w:szCs w:val="16"/>
              </w:rPr>
              <w:t>130,26</w:t>
            </w:r>
          </w:p>
        </w:tc>
        <w:tc>
          <w:tcPr>
            <w:tcW w:w="656" w:type="dxa"/>
            <w:tcBorders>
              <w:top w:val="nil"/>
              <w:left w:val="nil"/>
              <w:bottom w:val="single" w:sz="4" w:space="0" w:color="auto"/>
              <w:right w:val="single" w:sz="4" w:space="0" w:color="auto"/>
            </w:tcBorders>
            <w:shd w:val="clear" w:color="000000" w:fill="FFFFFF"/>
            <w:vAlign w:val="center"/>
            <w:hideMark/>
          </w:tcPr>
          <w:p w14:paraId="3C7F5C60" w14:textId="6D47FFED" w:rsidR="00983DEE" w:rsidRPr="006D4DD3" w:rsidRDefault="00983DEE" w:rsidP="00983DEE">
            <w:pPr>
              <w:jc w:val="center"/>
              <w:rPr>
                <w:color w:val="000000"/>
                <w:sz w:val="16"/>
                <w:szCs w:val="16"/>
              </w:rPr>
            </w:pPr>
            <w:r>
              <w:rPr>
                <w:color w:val="000000"/>
                <w:sz w:val="16"/>
                <w:szCs w:val="16"/>
              </w:rPr>
              <w:t>130,26</w:t>
            </w:r>
          </w:p>
        </w:tc>
        <w:tc>
          <w:tcPr>
            <w:tcW w:w="656" w:type="dxa"/>
            <w:tcBorders>
              <w:top w:val="nil"/>
              <w:left w:val="nil"/>
              <w:bottom w:val="single" w:sz="4" w:space="0" w:color="auto"/>
              <w:right w:val="single" w:sz="4" w:space="0" w:color="auto"/>
            </w:tcBorders>
            <w:shd w:val="clear" w:color="000000" w:fill="FFFFFF"/>
            <w:vAlign w:val="center"/>
            <w:hideMark/>
          </w:tcPr>
          <w:p w14:paraId="7D07A544" w14:textId="64908CED" w:rsidR="00983DEE" w:rsidRPr="006D4DD3" w:rsidRDefault="00983DEE" w:rsidP="00983DEE">
            <w:pPr>
              <w:jc w:val="center"/>
              <w:rPr>
                <w:color w:val="000000"/>
                <w:sz w:val="16"/>
                <w:szCs w:val="16"/>
              </w:rPr>
            </w:pPr>
            <w:r>
              <w:rPr>
                <w:color w:val="000000"/>
                <w:sz w:val="16"/>
                <w:szCs w:val="16"/>
              </w:rPr>
              <w:t>130,26</w:t>
            </w:r>
          </w:p>
        </w:tc>
        <w:tc>
          <w:tcPr>
            <w:tcW w:w="656" w:type="dxa"/>
            <w:tcBorders>
              <w:top w:val="nil"/>
              <w:left w:val="nil"/>
              <w:bottom w:val="single" w:sz="4" w:space="0" w:color="auto"/>
              <w:right w:val="single" w:sz="4" w:space="0" w:color="auto"/>
            </w:tcBorders>
            <w:shd w:val="clear" w:color="000000" w:fill="FFFFFF"/>
            <w:vAlign w:val="center"/>
            <w:hideMark/>
          </w:tcPr>
          <w:p w14:paraId="295C0C1A" w14:textId="4C4D6822" w:rsidR="00983DEE" w:rsidRPr="006D4DD3" w:rsidRDefault="00983DEE" w:rsidP="00983DEE">
            <w:pPr>
              <w:jc w:val="center"/>
              <w:rPr>
                <w:color w:val="000000"/>
                <w:sz w:val="16"/>
                <w:szCs w:val="16"/>
              </w:rPr>
            </w:pPr>
            <w:r>
              <w:rPr>
                <w:color w:val="000000"/>
                <w:sz w:val="16"/>
                <w:szCs w:val="16"/>
              </w:rPr>
              <w:t>135,83</w:t>
            </w:r>
          </w:p>
        </w:tc>
        <w:tc>
          <w:tcPr>
            <w:tcW w:w="656" w:type="dxa"/>
            <w:tcBorders>
              <w:top w:val="nil"/>
              <w:left w:val="nil"/>
              <w:bottom w:val="single" w:sz="4" w:space="0" w:color="auto"/>
              <w:right w:val="single" w:sz="4" w:space="0" w:color="auto"/>
            </w:tcBorders>
            <w:shd w:val="clear" w:color="000000" w:fill="FFFFFF"/>
            <w:vAlign w:val="center"/>
            <w:hideMark/>
          </w:tcPr>
          <w:p w14:paraId="4B491896" w14:textId="40BD7F5A" w:rsidR="00983DEE" w:rsidRPr="006D4DD3" w:rsidRDefault="00983DEE" w:rsidP="00983DEE">
            <w:pPr>
              <w:jc w:val="center"/>
              <w:rPr>
                <w:color w:val="000000"/>
                <w:sz w:val="16"/>
                <w:szCs w:val="16"/>
              </w:rPr>
            </w:pPr>
            <w:r>
              <w:rPr>
                <w:color w:val="000000"/>
                <w:sz w:val="16"/>
                <w:szCs w:val="16"/>
              </w:rPr>
              <w:t>140,53</w:t>
            </w:r>
          </w:p>
        </w:tc>
        <w:tc>
          <w:tcPr>
            <w:tcW w:w="656" w:type="dxa"/>
            <w:tcBorders>
              <w:top w:val="nil"/>
              <w:left w:val="nil"/>
              <w:bottom w:val="single" w:sz="4" w:space="0" w:color="auto"/>
              <w:right w:val="single" w:sz="4" w:space="0" w:color="auto"/>
            </w:tcBorders>
            <w:shd w:val="clear" w:color="000000" w:fill="FFFFFF"/>
            <w:vAlign w:val="center"/>
            <w:hideMark/>
          </w:tcPr>
          <w:p w14:paraId="4E4115D9" w14:textId="5A38C079" w:rsidR="00983DEE" w:rsidRPr="006D4DD3" w:rsidRDefault="00983DEE" w:rsidP="00983DEE">
            <w:pPr>
              <w:jc w:val="center"/>
              <w:rPr>
                <w:color w:val="000000"/>
                <w:sz w:val="16"/>
                <w:szCs w:val="16"/>
              </w:rPr>
            </w:pPr>
            <w:r>
              <w:rPr>
                <w:color w:val="000000"/>
                <w:sz w:val="16"/>
                <w:szCs w:val="16"/>
              </w:rPr>
              <w:t>153,64</w:t>
            </w:r>
          </w:p>
        </w:tc>
        <w:tc>
          <w:tcPr>
            <w:tcW w:w="656" w:type="dxa"/>
            <w:tcBorders>
              <w:top w:val="nil"/>
              <w:left w:val="nil"/>
              <w:bottom w:val="single" w:sz="4" w:space="0" w:color="auto"/>
              <w:right w:val="single" w:sz="4" w:space="0" w:color="auto"/>
            </w:tcBorders>
            <w:shd w:val="clear" w:color="000000" w:fill="FFFFFF"/>
            <w:vAlign w:val="center"/>
            <w:hideMark/>
          </w:tcPr>
          <w:p w14:paraId="31EFFA21" w14:textId="0D36792E" w:rsidR="00983DEE" w:rsidRPr="006D4DD3" w:rsidRDefault="00983DEE" w:rsidP="00983DEE">
            <w:pPr>
              <w:jc w:val="center"/>
              <w:rPr>
                <w:color w:val="000000"/>
                <w:sz w:val="16"/>
                <w:szCs w:val="16"/>
              </w:rPr>
            </w:pPr>
            <w:r>
              <w:rPr>
                <w:color w:val="000000"/>
                <w:sz w:val="16"/>
                <w:szCs w:val="16"/>
              </w:rPr>
              <w:t>165,34</w:t>
            </w:r>
          </w:p>
        </w:tc>
        <w:tc>
          <w:tcPr>
            <w:tcW w:w="656" w:type="dxa"/>
            <w:tcBorders>
              <w:top w:val="nil"/>
              <w:left w:val="nil"/>
              <w:bottom w:val="single" w:sz="4" w:space="0" w:color="auto"/>
              <w:right w:val="single" w:sz="4" w:space="0" w:color="auto"/>
            </w:tcBorders>
            <w:shd w:val="clear" w:color="000000" w:fill="FFFFFF"/>
            <w:vAlign w:val="center"/>
            <w:hideMark/>
          </w:tcPr>
          <w:p w14:paraId="5E5B84BA" w14:textId="363E4EBC" w:rsidR="00983DEE" w:rsidRPr="006D4DD3" w:rsidRDefault="00983DEE" w:rsidP="00983DEE">
            <w:pPr>
              <w:jc w:val="center"/>
              <w:rPr>
                <w:color w:val="000000"/>
                <w:sz w:val="16"/>
                <w:szCs w:val="16"/>
              </w:rPr>
            </w:pPr>
            <w:r>
              <w:rPr>
                <w:color w:val="000000"/>
                <w:sz w:val="16"/>
                <w:szCs w:val="16"/>
              </w:rPr>
              <w:t>174,41</w:t>
            </w:r>
          </w:p>
        </w:tc>
      </w:tr>
      <w:tr w:rsidR="00983DEE" w:rsidRPr="006D4DD3" w14:paraId="5969A1B2" w14:textId="77777777" w:rsidTr="00983DEE">
        <w:trPr>
          <w:trHeight w:val="680"/>
        </w:trPr>
        <w:tc>
          <w:tcPr>
            <w:tcW w:w="503" w:type="dxa"/>
            <w:tcBorders>
              <w:top w:val="nil"/>
              <w:left w:val="single" w:sz="4" w:space="0" w:color="auto"/>
              <w:bottom w:val="single" w:sz="4" w:space="0" w:color="auto"/>
              <w:right w:val="single" w:sz="4" w:space="0" w:color="auto"/>
            </w:tcBorders>
            <w:shd w:val="clear" w:color="000000" w:fill="FFFFFF"/>
            <w:vAlign w:val="center"/>
            <w:hideMark/>
          </w:tcPr>
          <w:p w14:paraId="26506AF5" w14:textId="77777777" w:rsidR="00983DEE" w:rsidRPr="006D4DD3" w:rsidRDefault="00983DEE" w:rsidP="00983DEE">
            <w:pPr>
              <w:jc w:val="center"/>
              <w:rPr>
                <w:color w:val="000000"/>
                <w:sz w:val="20"/>
                <w:szCs w:val="20"/>
              </w:rPr>
            </w:pPr>
            <w:r w:rsidRPr="006D4DD3">
              <w:rPr>
                <w:color w:val="000000"/>
                <w:sz w:val="20"/>
                <w:szCs w:val="20"/>
              </w:rPr>
              <w:t xml:space="preserve"> 1.1</w:t>
            </w:r>
          </w:p>
        </w:tc>
        <w:tc>
          <w:tcPr>
            <w:tcW w:w="1604" w:type="dxa"/>
            <w:tcBorders>
              <w:top w:val="nil"/>
              <w:left w:val="nil"/>
              <w:bottom w:val="single" w:sz="4" w:space="0" w:color="auto"/>
              <w:right w:val="single" w:sz="4" w:space="0" w:color="auto"/>
            </w:tcBorders>
            <w:shd w:val="clear" w:color="000000" w:fill="FFFFFF"/>
            <w:vAlign w:val="center"/>
            <w:hideMark/>
          </w:tcPr>
          <w:p w14:paraId="7623FCF6" w14:textId="77777777" w:rsidR="00983DEE" w:rsidRPr="006D4DD3" w:rsidRDefault="00983DEE" w:rsidP="00983DEE">
            <w:pPr>
              <w:jc w:val="center"/>
              <w:rPr>
                <w:color w:val="000000"/>
                <w:sz w:val="20"/>
                <w:szCs w:val="20"/>
              </w:rPr>
            </w:pPr>
            <w:r w:rsidRPr="006D4DD3">
              <w:rPr>
                <w:color w:val="000000"/>
                <w:sz w:val="20"/>
                <w:szCs w:val="20"/>
              </w:rPr>
              <w:t>Правобережная часть (</w:t>
            </w:r>
            <w:proofErr w:type="spellStart"/>
            <w:r w:rsidRPr="006D4DD3">
              <w:rPr>
                <w:color w:val="000000"/>
                <w:sz w:val="20"/>
                <w:szCs w:val="20"/>
              </w:rPr>
              <w:t>мкр</w:t>
            </w:r>
            <w:proofErr w:type="spellEnd"/>
            <w:r w:rsidRPr="006D4DD3">
              <w:rPr>
                <w:color w:val="000000"/>
                <w:sz w:val="20"/>
                <w:szCs w:val="20"/>
              </w:rPr>
              <w:t>. 1-13)</w:t>
            </w:r>
          </w:p>
        </w:tc>
        <w:tc>
          <w:tcPr>
            <w:tcW w:w="536" w:type="dxa"/>
            <w:tcBorders>
              <w:top w:val="nil"/>
              <w:left w:val="nil"/>
              <w:bottom w:val="single" w:sz="4" w:space="0" w:color="auto"/>
              <w:right w:val="single" w:sz="4" w:space="0" w:color="auto"/>
            </w:tcBorders>
            <w:shd w:val="clear" w:color="000000" w:fill="FFFFFF"/>
            <w:vAlign w:val="center"/>
            <w:hideMark/>
          </w:tcPr>
          <w:p w14:paraId="5DAC5FE7" w14:textId="55452014" w:rsidR="00983DEE" w:rsidRPr="006D4DD3" w:rsidRDefault="00983DEE" w:rsidP="00983DEE">
            <w:pPr>
              <w:jc w:val="center"/>
              <w:rPr>
                <w:color w:val="000000"/>
                <w:sz w:val="16"/>
                <w:szCs w:val="16"/>
              </w:rPr>
            </w:pPr>
            <w:r>
              <w:rPr>
                <w:color w:val="000000"/>
                <w:sz w:val="16"/>
                <w:szCs w:val="16"/>
              </w:rPr>
              <w:t>0,00</w:t>
            </w:r>
          </w:p>
        </w:tc>
        <w:tc>
          <w:tcPr>
            <w:tcW w:w="536" w:type="dxa"/>
            <w:tcBorders>
              <w:top w:val="nil"/>
              <w:left w:val="nil"/>
              <w:bottom w:val="single" w:sz="4" w:space="0" w:color="auto"/>
              <w:right w:val="single" w:sz="4" w:space="0" w:color="auto"/>
            </w:tcBorders>
            <w:shd w:val="clear" w:color="000000" w:fill="FFFFFF"/>
            <w:vAlign w:val="center"/>
            <w:hideMark/>
          </w:tcPr>
          <w:p w14:paraId="38E8088B" w14:textId="2997E852" w:rsidR="00983DEE" w:rsidRPr="006D4DD3" w:rsidRDefault="00983DEE" w:rsidP="00983DEE">
            <w:pPr>
              <w:jc w:val="center"/>
              <w:rPr>
                <w:color w:val="000000"/>
                <w:sz w:val="16"/>
                <w:szCs w:val="16"/>
              </w:rPr>
            </w:pPr>
            <w:r>
              <w:rPr>
                <w:color w:val="000000"/>
                <w:sz w:val="16"/>
                <w:szCs w:val="16"/>
              </w:rPr>
              <w:t>0,82</w:t>
            </w:r>
          </w:p>
        </w:tc>
        <w:tc>
          <w:tcPr>
            <w:tcW w:w="536" w:type="dxa"/>
            <w:tcBorders>
              <w:top w:val="nil"/>
              <w:left w:val="nil"/>
              <w:bottom w:val="single" w:sz="4" w:space="0" w:color="auto"/>
              <w:right w:val="single" w:sz="4" w:space="0" w:color="auto"/>
            </w:tcBorders>
            <w:shd w:val="clear" w:color="000000" w:fill="FFFFFF"/>
            <w:vAlign w:val="center"/>
            <w:hideMark/>
          </w:tcPr>
          <w:p w14:paraId="389C9E5A" w14:textId="14D7D33B" w:rsidR="00983DEE" w:rsidRPr="006D4DD3" w:rsidRDefault="00983DEE" w:rsidP="00983DEE">
            <w:pPr>
              <w:jc w:val="center"/>
              <w:rPr>
                <w:color w:val="000000"/>
                <w:sz w:val="16"/>
                <w:szCs w:val="16"/>
              </w:rPr>
            </w:pPr>
            <w:r>
              <w:rPr>
                <w:color w:val="000000"/>
                <w:sz w:val="16"/>
                <w:szCs w:val="16"/>
              </w:rPr>
              <w:t>5,57</w:t>
            </w:r>
          </w:p>
        </w:tc>
        <w:tc>
          <w:tcPr>
            <w:tcW w:w="536" w:type="dxa"/>
            <w:tcBorders>
              <w:top w:val="nil"/>
              <w:left w:val="nil"/>
              <w:bottom w:val="single" w:sz="4" w:space="0" w:color="auto"/>
              <w:right w:val="single" w:sz="4" w:space="0" w:color="auto"/>
            </w:tcBorders>
            <w:shd w:val="clear" w:color="000000" w:fill="FFFFFF"/>
            <w:vAlign w:val="center"/>
            <w:hideMark/>
          </w:tcPr>
          <w:p w14:paraId="6B73C513" w14:textId="49CB1A80" w:rsidR="00983DEE" w:rsidRPr="006D4DD3" w:rsidRDefault="00983DEE" w:rsidP="00983DEE">
            <w:pPr>
              <w:jc w:val="center"/>
              <w:rPr>
                <w:color w:val="000000"/>
                <w:sz w:val="16"/>
                <w:szCs w:val="16"/>
              </w:rPr>
            </w:pPr>
            <w:r>
              <w:rPr>
                <w:color w:val="000000"/>
                <w:sz w:val="16"/>
                <w:szCs w:val="16"/>
              </w:rPr>
              <w:t>4,70</w:t>
            </w:r>
          </w:p>
        </w:tc>
        <w:tc>
          <w:tcPr>
            <w:tcW w:w="576" w:type="dxa"/>
            <w:tcBorders>
              <w:top w:val="nil"/>
              <w:left w:val="nil"/>
              <w:bottom w:val="single" w:sz="4" w:space="0" w:color="auto"/>
              <w:right w:val="single" w:sz="4" w:space="0" w:color="auto"/>
            </w:tcBorders>
            <w:shd w:val="clear" w:color="000000" w:fill="FFFFFF"/>
            <w:vAlign w:val="center"/>
            <w:hideMark/>
          </w:tcPr>
          <w:p w14:paraId="535C56B3" w14:textId="002BA68E" w:rsidR="00983DEE" w:rsidRPr="006D4DD3" w:rsidRDefault="00983DEE" w:rsidP="00983DEE">
            <w:pPr>
              <w:jc w:val="center"/>
              <w:rPr>
                <w:color w:val="000000"/>
                <w:sz w:val="16"/>
                <w:szCs w:val="16"/>
              </w:rPr>
            </w:pPr>
            <w:r>
              <w:rPr>
                <w:color w:val="000000"/>
                <w:sz w:val="16"/>
                <w:szCs w:val="16"/>
              </w:rPr>
              <w:t>13,11</w:t>
            </w:r>
          </w:p>
        </w:tc>
        <w:tc>
          <w:tcPr>
            <w:tcW w:w="536" w:type="dxa"/>
            <w:tcBorders>
              <w:top w:val="nil"/>
              <w:left w:val="nil"/>
              <w:bottom w:val="single" w:sz="4" w:space="0" w:color="auto"/>
              <w:right w:val="single" w:sz="4" w:space="0" w:color="auto"/>
            </w:tcBorders>
            <w:shd w:val="clear" w:color="000000" w:fill="FFFFFF"/>
            <w:vAlign w:val="center"/>
            <w:hideMark/>
          </w:tcPr>
          <w:p w14:paraId="1876E0FB" w14:textId="39CCE1D8" w:rsidR="00983DEE" w:rsidRPr="006D4DD3" w:rsidRDefault="00983DEE" w:rsidP="00983DEE">
            <w:pPr>
              <w:jc w:val="center"/>
              <w:rPr>
                <w:color w:val="000000"/>
                <w:sz w:val="16"/>
                <w:szCs w:val="16"/>
              </w:rPr>
            </w:pPr>
            <w:r>
              <w:rPr>
                <w:color w:val="000000"/>
                <w:sz w:val="16"/>
                <w:szCs w:val="16"/>
              </w:rPr>
              <w:t>11,70</w:t>
            </w:r>
          </w:p>
        </w:tc>
        <w:tc>
          <w:tcPr>
            <w:tcW w:w="590" w:type="dxa"/>
            <w:tcBorders>
              <w:top w:val="nil"/>
              <w:left w:val="nil"/>
              <w:bottom w:val="single" w:sz="4" w:space="0" w:color="auto"/>
              <w:right w:val="single" w:sz="4" w:space="0" w:color="auto"/>
            </w:tcBorders>
            <w:shd w:val="clear" w:color="000000" w:fill="FFFFFF"/>
            <w:vAlign w:val="center"/>
            <w:hideMark/>
          </w:tcPr>
          <w:p w14:paraId="23A1A965" w14:textId="352899DA" w:rsidR="00983DEE" w:rsidRPr="006D4DD3" w:rsidRDefault="00983DEE" w:rsidP="00983DEE">
            <w:pPr>
              <w:jc w:val="center"/>
              <w:rPr>
                <w:color w:val="000000"/>
                <w:sz w:val="16"/>
                <w:szCs w:val="16"/>
              </w:rPr>
            </w:pPr>
            <w:r>
              <w:rPr>
                <w:color w:val="000000"/>
                <w:sz w:val="16"/>
                <w:szCs w:val="16"/>
              </w:rPr>
              <w:t>9,07</w:t>
            </w:r>
          </w:p>
        </w:tc>
        <w:tc>
          <w:tcPr>
            <w:tcW w:w="536" w:type="dxa"/>
            <w:tcBorders>
              <w:top w:val="nil"/>
              <w:left w:val="nil"/>
              <w:bottom w:val="single" w:sz="4" w:space="0" w:color="auto"/>
              <w:right w:val="single" w:sz="4" w:space="0" w:color="auto"/>
            </w:tcBorders>
            <w:shd w:val="clear" w:color="000000" w:fill="FFFFFF"/>
            <w:vAlign w:val="center"/>
            <w:hideMark/>
          </w:tcPr>
          <w:p w14:paraId="0BEC419D" w14:textId="19BA567A" w:rsidR="00983DEE" w:rsidRPr="006D4DD3" w:rsidRDefault="00983DEE" w:rsidP="00983DEE">
            <w:pPr>
              <w:jc w:val="center"/>
              <w:rPr>
                <w:color w:val="000000"/>
                <w:sz w:val="16"/>
                <w:szCs w:val="16"/>
              </w:rPr>
            </w:pPr>
            <w:r>
              <w:rPr>
                <w:color w:val="000000"/>
                <w:sz w:val="16"/>
                <w:szCs w:val="16"/>
              </w:rPr>
              <w:t>0,00</w:t>
            </w:r>
          </w:p>
        </w:tc>
        <w:tc>
          <w:tcPr>
            <w:tcW w:w="536" w:type="dxa"/>
            <w:tcBorders>
              <w:top w:val="nil"/>
              <w:left w:val="nil"/>
              <w:bottom w:val="single" w:sz="4" w:space="0" w:color="auto"/>
              <w:right w:val="single" w:sz="4" w:space="0" w:color="auto"/>
            </w:tcBorders>
            <w:shd w:val="clear" w:color="000000" w:fill="FFFFFF"/>
            <w:vAlign w:val="center"/>
            <w:hideMark/>
          </w:tcPr>
          <w:p w14:paraId="019DE72D" w14:textId="01066FEB" w:rsidR="00983DEE" w:rsidRPr="006D4DD3" w:rsidRDefault="00983DEE" w:rsidP="00983DEE">
            <w:pPr>
              <w:jc w:val="center"/>
              <w:rPr>
                <w:color w:val="000000"/>
                <w:sz w:val="16"/>
                <w:szCs w:val="16"/>
              </w:rPr>
            </w:pPr>
            <w:r>
              <w:rPr>
                <w:color w:val="000000"/>
                <w:sz w:val="16"/>
                <w:szCs w:val="16"/>
              </w:rPr>
              <w:t>0,00</w:t>
            </w:r>
          </w:p>
        </w:tc>
        <w:tc>
          <w:tcPr>
            <w:tcW w:w="536" w:type="dxa"/>
            <w:tcBorders>
              <w:top w:val="nil"/>
              <w:left w:val="nil"/>
              <w:bottom w:val="single" w:sz="4" w:space="0" w:color="auto"/>
              <w:right w:val="single" w:sz="4" w:space="0" w:color="auto"/>
            </w:tcBorders>
            <w:shd w:val="clear" w:color="000000" w:fill="FFFFFF"/>
            <w:vAlign w:val="center"/>
            <w:hideMark/>
          </w:tcPr>
          <w:p w14:paraId="21BA533C" w14:textId="7790BCA8" w:rsidR="00983DEE" w:rsidRPr="006D4DD3" w:rsidRDefault="00983DEE" w:rsidP="00983DEE">
            <w:pPr>
              <w:jc w:val="center"/>
              <w:rPr>
                <w:color w:val="000000"/>
                <w:sz w:val="16"/>
                <w:szCs w:val="16"/>
              </w:rPr>
            </w:pPr>
            <w:r>
              <w:rPr>
                <w:color w:val="000000"/>
                <w:sz w:val="16"/>
                <w:szCs w:val="16"/>
              </w:rPr>
              <w:t>0,00</w:t>
            </w:r>
          </w:p>
        </w:tc>
        <w:tc>
          <w:tcPr>
            <w:tcW w:w="536" w:type="dxa"/>
            <w:tcBorders>
              <w:top w:val="nil"/>
              <w:left w:val="nil"/>
              <w:bottom w:val="single" w:sz="4" w:space="0" w:color="auto"/>
              <w:right w:val="single" w:sz="4" w:space="0" w:color="auto"/>
            </w:tcBorders>
            <w:shd w:val="clear" w:color="000000" w:fill="FFFFFF"/>
            <w:vAlign w:val="center"/>
            <w:hideMark/>
          </w:tcPr>
          <w:p w14:paraId="0417ECE2" w14:textId="21A48976" w:rsidR="00983DEE" w:rsidRPr="006D4DD3" w:rsidRDefault="00983DEE" w:rsidP="00983DEE">
            <w:pPr>
              <w:jc w:val="center"/>
              <w:rPr>
                <w:color w:val="000000"/>
                <w:sz w:val="16"/>
                <w:szCs w:val="16"/>
              </w:rPr>
            </w:pPr>
            <w:r>
              <w:rPr>
                <w:color w:val="000000"/>
                <w:sz w:val="16"/>
                <w:szCs w:val="16"/>
              </w:rPr>
              <w:t> </w:t>
            </w:r>
          </w:p>
        </w:tc>
        <w:tc>
          <w:tcPr>
            <w:tcW w:w="536" w:type="dxa"/>
            <w:tcBorders>
              <w:top w:val="nil"/>
              <w:left w:val="nil"/>
              <w:bottom w:val="single" w:sz="4" w:space="0" w:color="auto"/>
              <w:right w:val="single" w:sz="4" w:space="0" w:color="auto"/>
            </w:tcBorders>
            <w:shd w:val="clear" w:color="000000" w:fill="FFFFFF"/>
            <w:vAlign w:val="center"/>
            <w:hideMark/>
          </w:tcPr>
          <w:p w14:paraId="24E74F0A" w14:textId="1376FBF6" w:rsidR="00983DEE" w:rsidRPr="006D4DD3" w:rsidRDefault="00983DEE" w:rsidP="00983DEE">
            <w:pPr>
              <w:jc w:val="center"/>
              <w:rPr>
                <w:color w:val="000000"/>
                <w:sz w:val="16"/>
                <w:szCs w:val="16"/>
              </w:rPr>
            </w:pPr>
            <w:r>
              <w:rPr>
                <w:color w:val="000000"/>
                <w:sz w:val="16"/>
                <w:szCs w:val="16"/>
              </w:rPr>
              <w:t> </w:t>
            </w:r>
          </w:p>
        </w:tc>
        <w:tc>
          <w:tcPr>
            <w:tcW w:w="536" w:type="dxa"/>
            <w:tcBorders>
              <w:top w:val="nil"/>
              <w:left w:val="nil"/>
              <w:bottom w:val="single" w:sz="4" w:space="0" w:color="auto"/>
              <w:right w:val="single" w:sz="4" w:space="0" w:color="auto"/>
            </w:tcBorders>
            <w:shd w:val="clear" w:color="000000" w:fill="FFFFFF"/>
            <w:vAlign w:val="center"/>
            <w:hideMark/>
          </w:tcPr>
          <w:p w14:paraId="58D005EA" w14:textId="3D092A7A" w:rsidR="00983DEE" w:rsidRPr="006D4DD3" w:rsidRDefault="00983DEE" w:rsidP="00983DEE">
            <w:pPr>
              <w:jc w:val="center"/>
              <w:rPr>
                <w:color w:val="000000"/>
                <w:sz w:val="16"/>
                <w:szCs w:val="16"/>
              </w:rPr>
            </w:pPr>
            <w:r>
              <w:rPr>
                <w:color w:val="000000"/>
                <w:sz w:val="16"/>
                <w:szCs w:val="16"/>
              </w:rPr>
              <w:t> </w:t>
            </w:r>
          </w:p>
        </w:tc>
        <w:tc>
          <w:tcPr>
            <w:tcW w:w="590" w:type="dxa"/>
            <w:tcBorders>
              <w:top w:val="nil"/>
              <w:left w:val="nil"/>
              <w:bottom w:val="single" w:sz="4" w:space="0" w:color="auto"/>
              <w:right w:val="single" w:sz="4" w:space="0" w:color="auto"/>
            </w:tcBorders>
            <w:shd w:val="clear" w:color="000000" w:fill="FFFFFF"/>
            <w:vAlign w:val="center"/>
            <w:hideMark/>
          </w:tcPr>
          <w:p w14:paraId="3F7FCAF2" w14:textId="196EB868" w:rsidR="00983DEE" w:rsidRPr="006D4DD3" w:rsidRDefault="00983DEE" w:rsidP="00983DEE">
            <w:pPr>
              <w:jc w:val="center"/>
              <w:rPr>
                <w:color w:val="000000"/>
                <w:sz w:val="16"/>
                <w:szCs w:val="16"/>
              </w:rPr>
            </w:pPr>
            <w:r>
              <w:rPr>
                <w:color w:val="000000"/>
                <w:sz w:val="16"/>
                <w:szCs w:val="16"/>
              </w:rPr>
              <w:t>0,00</w:t>
            </w:r>
          </w:p>
        </w:tc>
        <w:tc>
          <w:tcPr>
            <w:tcW w:w="656" w:type="dxa"/>
            <w:tcBorders>
              <w:top w:val="nil"/>
              <w:left w:val="nil"/>
              <w:bottom w:val="single" w:sz="4" w:space="0" w:color="auto"/>
              <w:right w:val="single" w:sz="4" w:space="0" w:color="auto"/>
            </w:tcBorders>
            <w:shd w:val="clear" w:color="000000" w:fill="FFFFFF"/>
            <w:vAlign w:val="center"/>
            <w:hideMark/>
          </w:tcPr>
          <w:p w14:paraId="24997B7C" w14:textId="27BFB2B5" w:rsidR="00983DEE" w:rsidRPr="006D4DD3" w:rsidRDefault="00983DEE" w:rsidP="00983DEE">
            <w:pPr>
              <w:jc w:val="center"/>
              <w:rPr>
                <w:color w:val="000000"/>
                <w:sz w:val="16"/>
                <w:szCs w:val="16"/>
              </w:rPr>
            </w:pPr>
            <w:r>
              <w:rPr>
                <w:color w:val="000000"/>
                <w:sz w:val="16"/>
                <w:szCs w:val="16"/>
              </w:rPr>
              <w:t>127,56</w:t>
            </w:r>
          </w:p>
        </w:tc>
        <w:tc>
          <w:tcPr>
            <w:tcW w:w="656" w:type="dxa"/>
            <w:tcBorders>
              <w:top w:val="nil"/>
              <w:left w:val="nil"/>
              <w:bottom w:val="single" w:sz="4" w:space="0" w:color="auto"/>
              <w:right w:val="single" w:sz="4" w:space="0" w:color="auto"/>
            </w:tcBorders>
            <w:shd w:val="clear" w:color="000000" w:fill="FFFFFF"/>
            <w:vAlign w:val="center"/>
            <w:hideMark/>
          </w:tcPr>
          <w:p w14:paraId="2F230828" w14:textId="6E69D3F8" w:rsidR="00983DEE" w:rsidRPr="006D4DD3" w:rsidRDefault="00983DEE" w:rsidP="00983DEE">
            <w:pPr>
              <w:jc w:val="center"/>
              <w:rPr>
                <w:color w:val="000000"/>
                <w:sz w:val="16"/>
                <w:szCs w:val="16"/>
              </w:rPr>
            </w:pPr>
            <w:r>
              <w:rPr>
                <w:color w:val="000000"/>
                <w:sz w:val="16"/>
                <w:szCs w:val="16"/>
              </w:rPr>
              <w:t>127,56</w:t>
            </w:r>
          </w:p>
        </w:tc>
        <w:tc>
          <w:tcPr>
            <w:tcW w:w="656" w:type="dxa"/>
            <w:tcBorders>
              <w:top w:val="nil"/>
              <w:left w:val="nil"/>
              <w:bottom w:val="single" w:sz="4" w:space="0" w:color="auto"/>
              <w:right w:val="single" w:sz="4" w:space="0" w:color="auto"/>
            </w:tcBorders>
            <w:shd w:val="clear" w:color="000000" w:fill="FFFFFF"/>
            <w:vAlign w:val="center"/>
            <w:hideMark/>
          </w:tcPr>
          <w:p w14:paraId="6DFCC4A4" w14:textId="2D2ED363" w:rsidR="00983DEE" w:rsidRPr="006D4DD3" w:rsidRDefault="00983DEE" w:rsidP="00983DEE">
            <w:pPr>
              <w:jc w:val="center"/>
              <w:rPr>
                <w:color w:val="000000"/>
                <w:sz w:val="16"/>
                <w:szCs w:val="16"/>
              </w:rPr>
            </w:pPr>
            <w:r>
              <w:rPr>
                <w:color w:val="000000"/>
                <w:sz w:val="16"/>
                <w:szCs w:val="16"/>
              </w:rPr>
              <w:t>127,56</w:t>
            </w:r>
          </w:p>
        </w:tc>
        <w:tc>
          <w:tcPr>
            <w:tcW w:w="656" w:type="dxa"/>
            <w:tcBorders>
              <w:top w:val="nil"/>
              <w:left w:val="nil"/>
              <w:bottom w:val="single" w:sz="4" w:space="0" w:color="auto"/>
              <w:right w:val="single" w:sz="4" w:space="0" w:color="auto"/>
            </w:tcBorders>
            <w:shd w:val="clear" w:color="000000" w:fill="FFFFFF"/>
            <w:vAlign w:val="center"/>
            <w:hideMark/>
          </w:tcPr>
          <w:p w14:paraId="1510A6D1" w14:textId="03B168B5" w:rsidR="00983DEE" w:rsidRPr="006D4DD3" w:rsidRDefault="00983DEE" w:rsidP="00983DEE">
            <w:pPr>
              <w:jc w:val="center"/>
              <w:rPr>
                <w:color w:val="000000"/>
                <w:sz w:val="16"/>
                <w:szCs w:val="16"/>
              </w:rPr>
            </w:pPr>
            <w:r>
              <w:rPr>
                <w:color w:val="000000"/>
                <w:sz w:val="16"/>
                <w:szCs w:val="16"/>
              </w:rPr>
              <w:t>133,13</w:t>
            </w:r>
          </w:p>
        </w:tc>
        <w:tc>
          <w:tcPr>
            <w:tcW w:w="656" w:type="dxa"/>
            <w:tcBorders>
              <w:top w:val="nil"/>
              <w:left w:val="nil"/>
              <w:bottom w:val="single" w:sz="4" w:space="0" w:color="auto"/>
              <w:right w:val="single" w:sz="4" w:space="0" w:color="auto"/>
            </w:tcBorders>
            <w:shd w:val="clear" w:color="000000" w:fill="FFFFFF"/>
            <w:vAlign w:val="center"/>
            <w:hideMark/>
          </w:tcPr>
          <w:p w14:paraId="3ADC4E4F" w14:textId="5BD4E261" w:rsidR="00983DEE" w:rsidRPr="006D4DD3" w:rsidRDefault="00983DEE" w:rsidP="00983DEE">
            <w:pPr>
              <w:jc w:val="center"/>
              <w:rPr>
                <w:color w:val="000000"/>
                <w:sz w:val="16"/>
                <w:szCs w:val="16"/>
              </w:rPr>
            </w:pPr>
            <w:r>
              <w:rPr>
                <w:color w:val="000000"/>
                <w:sz w:val="16"/>
                <w:szCs w:val="16"/>
              </w:rPr>
              <w:t>137,83</w:t>
            </w:r>
          </w:p>
        </w:tc>
        <w:tc>
          <w:tcPr>
            <w:tcW w:w="656" w:type="dxa"/>
            <w:tcBorders>
              <w:top w:val="nil"/>
              <w:left w:val="nil"/>
              <w:bottom w:val="single" w:sz="4" w:space="0" w:color="auto"/>
              <w:right w:val="single" w:sz="4" w:space="0" w:color="auto"/>
            </w:tcBorders>
            <w:shd w:val="clear" w:color="000000" w:fill="FFFFFF"/>
            <w:vAlign w:val="center"/>
            <w:hideMark/>
          </w:tcPr>
          <w:p w14:paraId="30B4F0E3" w14:textId="675DFDD1" w:rsidR="00983DEE" w:rsidRPr="006D4DD3" w:rsidRDefault="00983DEE" w:rsidP="00983DEE">
            <w:pPr>
              <w:jc w:val="center"/>
              <w:rPr>
                <w:color w:val="000000"/>
                <w:sz w:val="16"/>
                <w:szCs w:val="16"/>
              </w:rPr>
            </w:pPr>
            <w:r>
              <w:rPr>
                <w:color w:val="000000"/>
                <w:sz w:val="16"/>
                <w:szCs w:val="16"/>
              </w:rPr>
              <w:t>150,94</w:t>
            </w:r>
          </w:p>
        </w:tc>
        <w:tc>
          <w:tcPr>
            <w:tcW w:w="656" w:type="dxa"/>
            <w:tcBorders>
              <w:top w:val="nil"/>
              <w:left w:val="nil"/>
              <w:bottom w:val="single" w:sz="4" w:space="0" w:color="auto"/>
              <w:right w:val="single" w:sz="4" w:space="0" w:color="auto"/>
            </w:tcBorders>
            <w:shd w:val="clear" w:color="000000" w:fill="FFFFFF"/>
            <w:vAlign w:val="center"/>
            <w:hideMark/>
          </w:tcPr>
          <w:p w14:paraId="2889F32E" w14:textId="5962E6E8" w:rsidR="00983DEE" w:rsidRPr="006D4DD3" w:rsidRDefault="00983DEE" w:rsidP="00983DEE">
            <w:pPr>
              <w:jc w:val="center"/>
              <w:rPr>
                <w:color w:val="000000"/>
                <w:sz w:val="16"/>
                <w:szCs w:val="16"/>
              </w:rPr>
            </w:pPr>
            <w:r>
              <w:rPr>
                <w:color w:val="000000"/>
                <w:sz w:val="16"/>
                <w:szCs w:val="16"/>
              </w:rPr>
              <w:t>162,64</w:t>
            </w:r>
          </w:p>
        </w:tc>
        <w:tc>
          <w:tcPr>
            <w:tcW w:w="656" w:type="dxa"/>
            <w:tcBorders>
              <w:top w:val="nil"/>
              <w:left w:val="nil"/>
              <w:bottom w:val="single" w:sz="4" w:space="0" w:color="auto"/>
              <w:right w:val="single" w:sz="4" w:space="0" w:color="auto"/>
            </w:tcBorders>
            <w:shd w:val="clear" w:color="000000" w:fill="FFFFFF"/>
            <w:vAlign w:val="center"/>
            <w:hideMark/>
          </w:tcPr>
          <w:p w14:paraId="4F4306D3" w14:textId="5B7F9953" w:rsidR="00983DEE" w:rsidRPr="006D4DD3" w:rsidRDefault="00983DEE" w:rsidP="00983DEE">
            <w:pPr>
              <w:jc w:val="center"/>
              <w:rPr>
                <w:color w:val="000000"/>
                <w:sz w:val="16"/>
                <w:szCs w:val="16"/>
              </w:rPr>
            </w:pPr>
            <w:r>
              <w:rPr>
                <w:color w:val="000000"/>
                <w:sz w:val="16"/>
                <w:szCs w:val="16"/>
              </w:rPr>
              <w:t>171,71</w:t>
            </w:r>
          </w:p>
        </w:tc>
      </w:tr>
      <w:tr w:rsidR="00983DEE" w:rsidRPr="006D4DD3" w14:paraId="35F1E1AC" w14:textId="77777777" w:rsidTr="00983DEE">
        <w:trPr>
          <w:trHeight w:val="680"/>
        </w:trPr>
        <w:tc>
          <w:tcPr>
            <w:tcW w:w="503" w:type="dxa"/>
            <w:tcBorders>
              <w:top w:val="nil"/>
              <w:left w:val="single" w:sz="4" w:space="0" w:color="auto"/>
              <w:bottom w:val="single" w:sz="4" w:space="0" w:color="auto"/>
              <w:right w:val="single" w:sz="4" w:space="0" w:color="auto"/>
            </w:tcBorders>
            <w:shd w:val="clear" w:color="000000" w:fill="FFFFFF"/>
            <w:vAlign w:val="center"/>
            <w:hideMark/>
          </w:tcPr>
          <w:p w14:paraId="446D09B9" w14:textId="77777777" w:rsidR="00983DEE" w:rsidRPr="006D4DD3" w:rsidRDefault="00983DEE" w:rsidP="00983DEE">
            <w:pPr>
              <w:jc w:val="center"/>
              <w:rPr>
                <w:color w:val="000000"/>
                <w:sz w:val="20"/>
                <w:szCs w:val="20"/>
              </w:rPr>
            </w:pPr>
            <w:r w:rsidRPr="006D4DD3">
              <w:rPr>
                <w:color w:val="000000"/>
                <w:sz w:val="20"/>
                <w:szCs w:val="20"/>
              </w:rPr>
              <w:t xml:space="preserve"> 1.2</w:t>
            </w:r>
          </w:p>
        </w:tc>
        <w:tc>
          <w:tcPr>
            <w:tcW w:w="1604" w:type="dxa"/>
            <w:tcBorders>
              <w:top w:val="nil"/>
              <w:left w:val="nil"/>
              <w:bottom w:val="single" w:sz="4" w:space="0" w:color="auto"/>
              <w:right w:val="single" w:sz="4" w:space="0" w:color="auto"/>
            </w:tcBorders>
            <w:shd w:val="clear" w:color="000000" w:fill="FFFFFF"/>
            <w:vAlign w:val="center"/>
            <w:hideMark/>
          </w:tcPr>
          <w:p w14:paraId="261AD2CE" w14:textId="77777777" w:rsidR="00983DEE" w:rsidRPr="006D4DD3" w:rsidRDefault="00983DEE" w:rsidP="00983DEE">
            <w:pPr>
              <w:jc w:val="center"/>
              <w:rPr>
                <w:color w:val="000000"/>
                <w:sz w:val="20"/>
                <w:szCs w:val="20"/>
              </w:rPr>
            </w:pPr>
            <w:r w:rsidRPr="006D4DD3">
              <w:rPr>
                <w:color w:val="000000"/>
                <w:sz w:val="20"/>
                <w:szCs w:val="20"/>
              </w:rPr>
              <w:t>Площадка КОС</w:t>
            </w:r>
          </w:p>
        </w:tc>
        <w:tc>
          <w:tcPr>
            <w:tcW w:w="536" w:type="dxa"/>
            <w:tcBorders>
              <w:top w:val="nil"/>
              <w:left w:val="nil"/>
              <w:bottom w:val="single" w:sz="4" w:space="0" w:color="auto"/>
              <w:right w:val="single" w:sz="4" w:space="0" w:color="auto"/>
            </w:tcBorders>
            <w:shd w:val="clear" w:color="000000" w:fill="FFFFFF"/>
            <w:vAlign w:val="center"/>
            <w:hideMark/>
          </w:tcPr>
          <w:p w14:paraId="6E15DF15" w14:textId="6A7E585A" w:rsidR="00983DEE" w:rsidRPr="006D4DD3" w:rsidRDefault="00983DEE" w:rsidP="00983DEE">
            <w:pPr>
              <w:jc w:val="center"/>
              <w:rPr>
                <w:color w:val="000000"/>
                <w:sz w:val="16"/>
                <w:szCs w:val="16"/>
              </w:rPr>
            </w:pPr>
            <w:r>
              <w:rPr>
                <w:color w:val="000000"/>
                <w:sz w:val="16"/>
                <w:szCs w:val="16"/>
              </w:rPr>
              <w:t>0,00</w:t>
            </w:r>
          </w:p>
        </w:tc>
        <w:tc>
          <w:tcPr>
            <w:tcW w:w="536" w:type="dxa"/>
            <w:tcBorders>
              <w:top w:val="nil"/>
              <w:left w:val="nil"/>
              <w:bottom w:val="single" w:sz="4" w:space="0" w:color="auto"/>
              <w:right w:val="single" w:sz="4" w:space="0" w:color="auto"/>
            </w:tcBorders>
            <w:shd w:val="clear" w:color="000000" w:fill="FFFFFF"/>
            <w:vAlign w:val="center"/>
            <w:hideMark/>
          </w:tcPr>
          <w:p w14:paraId="581C15F3" w14:textId="6B42512D" w:rsidR="00983DEE" w:rsidRPr="006D4DD3" w:rsidRDefault="00983DEE" w:rsidP="00983DEE">
            <w:pPr>
              <w:jc w:val="center"/>
              <w:rPr>
                <w:color w:val="000000"/>
                <w:sz w:val="16"/>
                <w:szCs w:val="16"/>
              </w:rPr>
            </w:pPr>
            <w:r>
              <w:rPr>
                <w:color w:val="000000"/>
                <w:sz w:val="16"/>
                <w:szCs w:val="16"/>
              </w:rPr>
              <w:t>0,00</w:t>
            </w:r>
          </w:p>
        </w:tc>
        <w:tc>
          <w:tcPr>
            <w:tcW w:w="536" w:type="dxa"/>
            <w:tcBorders>
              <w:top w:val="nil"/>
              <w:left w:val="nil"/>
              <w:bottom w:val="single" w:sz="4" w:space="0" w:color="auto"/>
              <w:right w:val="single" w:sz="4" w:space="0" w:color="auto"/>
            </w:tcBorders>
            <w:shd w:val="clear" w:color="000000" w:fill="FFFFFF"/>
            <w:vAlign w:val="center"/>
            <w:hideMark/>
          </w:tcPr>
          <w:p w14:paraId="4882E5B7" w14:textId="7A861BCC" w:rsidR="00983DEE" w:rsidRPr="006D4DD3" w:rsidRDefault="00983DEE" w:rsidP="00983DEE">
            <w:pPr>
              <w:jc w:val="center"/>
              <w:rPr>
                <w:color w:val="000000"/>
                <w:sz w:val="16"/>
                <w:szCs w:val="16"/>
              </w:rPr>
            </w:pPr>
            <w:r>
              <w:rPr>
                <w:color w:val="000000"/>
                <w:sz w:val="16"/>
                <w:szCs w:val="16"/>
              </w:rPr>
              <w:t>0,00</w:t>
            </w:r>
          </w:p>
        </w:tc>
        <w:tc>
          <w:tcPr>
            <w:tcW w:w="536" w:type="dxa"/>
            <w:tcBorders>
              <w:top w:val="nil"/>
              <w:left w:val="nil"/>
              <w:bottom w:val="single" w:sz="4" w:space="0" w:color="auto"/>
              <w:right w:val="single" w:sz="4" w:space="0" w:color="auto"/>
            </w:tcBorders>
            <w:shd w:val="clear" w:color="000000" w:fill="FFFFFF"/>
            <w:vAlign w:val="center"/>
            <w:hideMark/>
          </w:tcPr>
          <w:p w14:paraId="60B38089" w14:textId="47FED7FC" w:rsidR="00983DEE" w:rsidRPr="006D4DD3" w:rsidRDefault="00983DEE" w:rsidP="00983DEE">
            <w:pPr>
              <w:jc w:val="center"/>
              <w:rPr>
                <w:color w:val="000000"/>
                <w:sz w:val="16"/>
                <w:szCs w:val="16"/>
              </w:rPr>
            </w:pPr>
            <w:r>
              <w:rPr>
                <w:color w:val="000000"/>
                <w:sz w:val="16"/>
                <w:szCs w:val="16"/>
              </w:rPr>
              <w:t>0,00</w:t>
            </w:r>
          </w:p>
        </w:tc>
        <w:tc>
          <w:tcPr>
            <w:tcW w:w="576" w:type="dxa"/>
            <w:tcBorders>
              <w:top w:val="nil"/>
              <w:left w:val="nil"/>
              <w:bottom w:val="single" w:sz="4" w:space="0" w:color="auto"/>
              <w:right w:val="single" w:sz="4" w:space="0" w:color="auto"/>
            </w:tcBorders>
            <w:shd w:val="clear" w:color="000000" w:fill="FFFFFF"/>
            <w:vAlign w:val="center"/>
            <w:hideMark/>
          </w:tcPr>
          <w:p w14:paraId="6156E68D" w14:textId="1484A0CE" w:rsidR="00983DEE" w:rsidRPr="006D4DD3" w:rsidRDefault="00983DEE" w:rsidP="00983DEE">
            <w:pPr>
              <w:jc w:val="center"/>
              <w:rPr>
                <w:color w:val="000000"/>
                <w:sz w:val="16"/>
                <w:szCs w:val="16"/>
              </w:rPr>
            </w:pPr>
            <w:r>
              <w:rPr>
                <w:color w:val="000000"/>
                <w:sz w:val="16"/>
                <w:szCs w:val="16"/>
              </w:rPr>
              <w:t>0,00</w:t>
            </w:r>
          </w:p>
        </w:tc>
        <w:tc>
          <w:tcPr>
            <w:tcW w:w="536" w:type="dxa"/>
            <w:tcBorders>
              <w:top w:val="nil"/>
              <w:left w:val="nil"/>
              <w:bottom w:val="single" w:sz="4" w:space="0" w:color="auto"/>
              <w:right w:val="single" w:sz="4" w:space="0" w:color="auto"/>
            </w:tcBorders>
            <w:shd w:val="clear" w:color="000000" w:fill="FFFFFF"/>
            <w:vAlign w:val="center"/>
            <w:hideMark/>
          </w:tcPr>
          <w:p w14:paraId="5DD7A6CF" w14:textId="57985BB5" w:rsidR="00983DEE" w:rsidRPr="006D4DD3" w:rsidRDefault="00983DEE" w:rsidP="00983DEE">
            <w:pPr>
              <w:jc w:val="center"/>
              <w:rPr>
                <w:color w:val="000000"/>
                <w:sz w:val="16"/>
                <w:szCs w:val="16"/>
              </w:rPr>
            </w:pPr>
            <w:r>
              <w:rPr>
                <w:color w:val="000000"/>
                <w:sz w:val="16"/>
                <w:szCs w:val="16"/>
              </w:rPr>
              <w:t>0,00</w:t>
            </w:r>
          </w:p>
        </w:tc>
        <w:tc>
          <w:tcPr>
            <w:tcW w:w="590" w:type="dxa"/>
            <w:tcBorders>
              <w:top w:val="nil"/>
              <w:left w:val="nil"/>
              <w:bottom w:val="single" w:sz="4" w:space="0" w:color="auto"/>
              <w:right w:val="single" w:sz="4" w:space="0" w:color="auto"/>
            </w:tcBorders>
            <w:shd w:val="clear" w:color="000000" w:fill="FFFFFF"/>
            <w:vAlign w:val="center"/>
            <w:hideMark/>
          </w:tcPr>
          <w:p w14:paraId="35272925" w14:textId="11110281" w:rsidR="00983DEE" w:rsidRPr="006D4DD3" w:rsidRDefault="00983DEE" w:rsidP="00983DEE">
            <w:pPr>
              <w:jc w:val="center"/>
              <w:rPr>
                <w:color w:val="000000"/>
                <w:sz w:val="16"/>
                <w:szCs w:val="16"/>
              </w:rPr>
            </w:pPr>
            <w:r>
              <w:rPr>
                <w:color w:val="000000"/>
                <w:sz w:val="16"/>
                <w:szCs w:val="16"/>
              </w:rPr>
              <w:t>0,00</w:t>
            </w:r>
          </w:p>
        </w:tc>
        <w:tc>
          <w:tcPr>
            <w:tcW w:w="536" w:type="dxa"/>
            <w:tcBorders>
              <w:top w:val="nil"/>
              <w:left w:val="nil"/>
              <w:bottom w:val="single" w:sz="4" w:space="0" w:color="auto"/>
              <w:right w:val="single" w:sz="4" w:space="0" w:color="auto"/>
            </w:tcBorders>
            <w:shd w:val="clear" w:color="000000" w:fill="FFFFFF"/>
            <w:vAlign w:val="center"/>
            <w:hideMark/>
          </w:tcPr>
          <w:p w14:paraId="3A623108" w14:textId="2848C639" w:rsidR="00983DEE" w:rsidRPr="006D4DD3" w:rsidRDefault="00983DEE" w:rsidP="00983DEE">
            <w:pPr>
              <w:jc w:val="center"/>
              <w:rPr>
                <w:color w:val="000000"/>
                <w:sz w:val="16"/>
                <w:szCs w:val="16"/>
              </w:rPr>
            </w:pPr>
            <w:r>
              <w:rPr>
                <w:color w:val="000000"/>
                <w:sz w:val="16"/>
                <w:szCs w:val="16"/>
              </w:rPr>
              <w:t>0,00</w:t>
            </w:r>
          </w:p>
        </w:tc>
        <w:tc>
          <w:tcPr>
            <w:tcW w:w="536" w:type="dxa"/>
            <w:tcBorders>
              <w:top w:val="nil"/>
              <w:left w:val="nil"/>
              <w:bottom w:val="single" w:sz="4" w:space="0" w:color="auto"/>
              <w:right w:val="single" w:sz="4" w:space="0" w:color="auto"/>
            </w:tcBorders>
            <w:shd w:val="clear" w:color="000000" w:fill="FFFFFF"/>
            <w:vAlign w:val="center"/>
            <w:hideMark/>
          </w:tcPr>
          <w:p w14:paraId="63FFC969" w14:textId="2EA9F4BD" w:rsidR="00983DEE" w:rsidRPr="006D4DD3" w:rsidRDefault="00983DEE" w:rsidP="00983DEE">
            <w:pPr>
              <w:jc w:val="center"/>
              <w:rPr>
                <w:color w:val="000000"/>
                <w:sz w:val="16"/>
                <w:szCs w:val="16"/>
              </w:rPr>
            </w:pPr>
            <w:r>
              <w:rPr>
                <w:color w:val="000000"/>
                <w:sz w:val="16"/>
                <w:szCs w:val="16"/>
              </w:rPr>
              <w:t>0,00</w:t>
            </w:r>
          </w:p>
        </w:tc>
        <w:tc>
          <w:tcPr>
            <w:tcW w:w="536" w:type="dxa"/>
            <w:tcBorders>
              <w:top w:val="nil"/>
              <w:left w:val="nil"/>
              <w:bottom w:val="single" w:sz="4" w:space="0" w:color="auto"/>
              <w:right w:val="single" w:sz="4" w:space="0" w:color="auto"/>
            </w:tcBorders>
            <w:shd w:val="clear" w:color="000000" w:fill="FFFFFF"/>
            <w:vAlign w:val="center"/>
            <w:hideMark/>
          </w:tcPr>
          <w:p w14:paraId="66DEA240" w14:textId="3C3A86CE" w:rsidR="00983DEE" w:rsidRPr="006D4DD3" w:rsidRDefault="00983DEE" w:rsidP="00983DEE">
            <w:pPr>
              <w:jc w:val="center"/>
              <w:rPr>
                <w:color w:val="000000"/>
                <w:sz w:val="16"/>
                <w:szCs w:val="16"/>
              </w:rPr>
            </w:pPr>
            <w:r>
              <w:rPr>
                <w:color w:val="000000"/>
                <w:sz w:val="16"/>
                <w:szCs w:val="16"/>
              </w:rPr>
              <w:t>0,00</w:t>
            </w:r>
          </w:p>
        </w:tc>
        <w:tc>
          <w:tcPr>
            <w:tcW w:w="536" w:type="dxa"/>
            <w:tcBorders>
              <w:top w:val="nil"/>
              <w:left w:val="nil"/>
              <w:bottom w:val="single" w:sz="4" w:space="0" w:color="auto"/>
              <w:right w:val="single" w:sz="4" w:space="0" w:color="auto"/>
            </w:tcBorders>
            <w:shd w:val="clear" w:color="000000" w:fill="FFFFFF"/>
            <w:vAlign w:val="center"/>
            <w:hideMark/>
          </w:tcPr>
          <w:p w14:paraId="06035AAE" w14:textId="6F007A9D" w:rsidR="00983DEE" w:rsidRPr="006D4DD3" w:rsidRDefault="00983DEE" w:rsidP="00983DEE">
            <w:pPr>
              <w:jc w:val="center"/>
              <w:rPr>
                <w:color w:val="000000"/>
                <w:sz w:val="16"/>
                <w:szCs w:val="16"/>
              </w:rPr>
            </w:pPr>
            <w:r>
              <w:rPr>
                <w:color w:val="000000"/>
                <w:sz w:val="16"/>
                <w:szCs w:val="16"/>
              </w:rPr>
              <w:t> </w:t>
            </w:r>
          </w:p>
        </w:tc>
        <w:tc>
          <w:tcPr>
            <w:tcW w:w="536" w:type="dxa"/>
            <w:tcBorders>
              <w:top w:val="nil"/>
              <w:left w:val="nil"/>
              <w:bottom w:val="single" w:sz="4" w:space="0" w:color="auto"/>
              <w:right w:val="single" w:sz="4" w:space="0" w:color="auto"/>
            </w:tcBorders>
            <w:shd w:val="clear" w:color="000000" w:fill="FFFFFF"/>
            <w:vAlign w:val="center"/>
            <w:hideMark/>
          </w:tcPr>
          <w:p w14:paraId="49BA6821" w14:textId="69193EE0" w:rsidR="00983DEE" w:rsidRPr="006D4DD3" w:rsidRDefault="00983DEE" w:rsidP="00983DEE">
            <w:pPr>
              <w:jc w:val="center"/>
              <w:rPr>
                <w:color w:val="000000"/>
                <w:sz w:val="16"/>
                <w:szCs w:val="16"/>
              </w:rPr>
            </w:pPr>
            <w:r>
              <w:rPr>
                <w:color w:val="000000"/>
                <w:sz w:val="16"/>
                <w:szCs w:val="16"/>
              </w:rPr>
              <w:t> </w:t>
            </w:r>
          </w:p>
        </w:tc>
        <w:tc>
          <w:tcPr>
            <w:tcW w:w="536" w:type="dxa"/>
            <w:tcBorders>
              <w:top w:val="nil"/>
              <w:left w:val="nil"/>
              <w:bottom w:val="single" w:sz="4" w:space="0" w:color="auto"/>
              <w:right w:val="single" w:sz="4" w:space="0" w:color="auto"/>
            </w:tcBorders>
            <w:shd w:val="clear" w:color="000000" w:fill="FFFFFF"/>
            <w:vAlign w:val="center"/>
            <w:hideMark/>
          </w:tcPr>
          <w:p w14:paraId="0F398632" w14:textId="4C179DD4" w:rsidR="00983DEE" w:rsidRPr="006D4DD3" w:rsidRDefault="00983DEE" w:rsidP="00983DEE">
            <w:pPr>
              <w:jc w:val="center"/>
              <w:rPr>
                <w:color w:val="000000"/>
                <w:sz w:val="16"/>
                <w:szCs w:val="16"/>
              </w:rPr>
            </w:pPr>
            <w:r>
              <w:rPr>
                <w:color w:val="000000"/>
                <w:sz w:val="16"/>
                <w:szCs w:val="16"/>
              </w:rPr>
              <w:t> </w:t>
            </w:r>
          </w:p>
        </w:tc>
        <w:tc>
          <w:tcPr>
            <w:tcW w:w="590" w:type="dxa"/>
            <w:tcBorders>
              <w:top w:val="nil"/>
              <w:left w:val="nil"/>
              <w:bottom w:val="single" w:sz="4" w:space="0" w:color="auto"/>
              <w:right w:val="single" w:sz="4" w:space="0" w:color="auto"/>
            </w:tcBorders>
            <w:shd w:val="clear" w:color="000000" w:fill="FFFFFF"/>
            <w:vAlign w:val="center"/>
            <w:hideMark/>
          </w:tcPr>
          <w:p w14:paraId="2CDDD53A" w14:textId="684AA540" w:rsidR="00983DEE" w:rsidRPr="006D4DD3" w:rsidRDefault="00983DEE" w:rsidP="00983DEE">
            <w:pPr>
              <w:jc w:val="center"/>
              <w:rPr>
                <w:color w:val="000000"/>
                <w:sz w:val="16"/>
                <w:szCs w:val="16"/>
              </w:rPr>
            </w:pPr>
            <w:r>
              <w:rPr>
                <w:color w:val="000000"/>
                <w:sz w:val="16"/>
                <w:szCs w:val="16"/>
              </w:rPr>
              <w:t>0,00</w:t>
            </w:r>
          </w:p>
        </w:tc>
        <w:tc>
          <w:tcPr>
            <w:tcW w:w="656" w:type="dxa"/>
            <w:tcBorders>
              <w:top w:val="nil"/>
              <w:left w:val="nil"/>
              <w:bottom w:val="single" w:sz="4" w:space="0" w:color="auto"/>
              <w:right w:val="single" w:sz="4" w:space="0" w:color="auto"/>
            </w:tcBorders>
            <w:shd w:val="clear" w:color="000000" w:fill="FFFFFF"/>
            <w:vAlign w:val="center"/>
            <w:hideMark/>
          </w:tcPr>
          <w:p w14:paraId="5549DA3A" w14:textId="610AD6C9" w:rsidR="00983DEE" w:rsidRPr="006D4DD3" w:rsidRDefault="00983DEE" w:rsidP="00983DEE">
            <w:pPr>
              <w:jc w:val="center"/>
              <w:rPr>
                <w:color w:val="000000"/>
                <w:sz w:val="16"/>
                <w:szCs w:val="16"/>
              </w:rPr>
            </w:pPr>
            <w:r>
              <w:rPr>
                <w:color w:val="000000"/>
                <w:sz w:val="16"/>
                <w:szCs w:val="16"/>
              </w:rPr>
              <w:t>2,70</w:t>
            </w:r>
          </w:p>
        </w:tc>
        <w:tc>
          <w:tcPr>
            <w:tcW w:w="656" w:type="dxa"/>
            <w:tcBorders>
              <w:top w:val="nil"/>
              <w:left w:val="nil"/>
              <w:bottom w:val="single" w:sz="4" w:space="0" w:color="auto"/>
              <w:right w:val="single" w:sz="4" w:space="0" w:color="auto"/>
            </w:tcBorders>
            <w:shd w:val="clear" w:color="000000" w:fill="FFFFFF"/>
            <w:vAlign w:val="center"/>
            <w:hideMark/>
          </w:tcPr>
          <w:p w14:paraId="0D45B9D7" w14:textId="35F1A968" w:rsidR="00983DEE" w:rsidRPr="006D4DD3" w:rsidRDefault="00983DEE" w:rsidP="00983DEE">
            <w:pPr>
              <w:jc w:val="center"/>
              <w:rPr>
                <w:color w:val="000000"/>
                <w:sz w:val="16"/>
                <w:szCs w:val="16"/>
              </w:rPr>
            </w:pPr>
            <w:r>
              <w:rPr>
                <w:color w:val="000000"/>
                <w:sz w:val="16"/>
                <w:szCs w:val="16"/>
              </w:rPr>
              <w:t>2,70</w:t>
            </w:r>
          </w:p>
        </w:tc>
        <w:tc>
          <w:tcPr>
            <w:tcW w:w="656" w:type="dxa"/>
            <w:tcBorders>
              <w:top w:val="nil"/>
              <w:left w:val="nil"/>
              <w:bottom w:val="single" w:sz="4" w:space="0" w:color="auto"/>
              <w:right w:val="single" w:sz="4" w:space="0" w:color="auto"/>
            </w:tcBorders>
            <w:shd w:val="clear" w:color="000000" w:fill="FFFFFF"/>
            <w:vAlign w:val="center"/>
            <w:hideMark/>
          </w:tcPr>
          <w:p w14:paraId="46F72D9E" w14:textId="058A4B10" w:rsidR="00983DEE" w:rsidRPr="006D4DD3" w:rsidRDefault="00983DEE" w:rsidP="00983DEE">
            <w:pPr>
              <w:jc w:val="center"/>
              <w:rPr>
                <w:color w:val="000000"/>
                <w:sz w:val="16"/>
                <w:szCs w:val="16"/>
              </w:rPr>
            </w:pPr>
            <w:r>
              <w:rPr>
                <w:color w:val="000000"/>
                <w:sz w:val="16"/>
                <w:szCs w:val="16"/>
              </w:rPr>
              <w:t>2,70</w:t>
            </w:r>
          </w:p>
        </w:tc>
        <w:tc>
          <w:tcPr>
            <w:tcW w:w="656" w:type="dxa"/>
            <w:tcBorders>
              <w:top w:val="nil"/>
              <w:left w:val="nil"/>
              <w:bottom w:val="single" w:sz="4" w:space="0" w:color="auto"/>
              <w:right w:val="single" w:sz="4" w:space="0" w:color="auto"/>
            </w:tcBorders>
            <w:shd w:val="clear" w:color="000000" w:fill="FFFFFF"/>
            <w:vAlign w:val="center"/>
            <w:hideMark/>
          </w:tcPr>
          <w:p w14:paraId="139DEF4D" w14:textId="14C525FD" w:rsidR="00983DEE" w:rsidRPr="006D4DD3" w:rsidRDefault="00983DEE" w:rsidP="00983DEE">
            <w:pPr>
              <w:jc w:val="center"/>
              <w:rPr>
                <w:color w:val="000000"/>
                <w:sz w:val="16"/>
                <w:szCs w:val="16"/>
              </w:rPr>
            </w:pPr>
            <w:r>
              <w:rPr>
                <w:color w:val="000000"/>
                <w:sz w:val="16"/>
                <w:szCs w:val="16"/>
              </w:rPr>
              <w:t>2,70</w:t>
            </w:r>
          </w:p>
        </w:tc>
        <w:tc>
          <w:tcPr>
            <w:tcW w:w="656" w:type="dxa"/>
            <w:tcBorders>
              <w:top w:val="nil"/>
              <w:left w:val="nil"/>
              <w:bottom w:val="single" w:sz="4" w:space="0" w:color="auto"/>
              <w:right w:val="single" w:sz="4" w:space="0" w:color="auto"/>
            </w:tcBorders>
            <w:shd w:val="clear" w:color="000000" w:fill="FFFFFF"/>
            <w:vAlign w:val="center"/>
            <w:hideMark/>
          </w:tcPr>
          <w:p w14:paraId="2CF21BD7" w14:textId="78C79C87" w:rsidR="00983DEE" w:rsidRPr="006D4DD3" w:rsidRDefault="00983DEE" w:rsidP="00983DEE">
            <w:pPr>
              <w:jc w:val="center"/>
              <w:rPr>
                <w:color w:val="000000"/>
                <w:sz w:val="16"/>
                <w:szCs w:val="16"/>
              </w:rPr>
            </w:pPr>
            <w:r>
              <w:rPr>
                <w:color w:val="000000"/>
                <w:sz w:val="16"/>
                <w:szCs w:val="16"/>
              </w:rPr>
              <w:t>2,70</w:t>
            </w:r>
          </w:p>
        </w:tc>
        <w:tc>
          <w:tcPr>
            <w:tcW w:w="656" w:type="dxa"/>
            <w:tcBorders>
              <w:top w:val="nil"/>
              <w:left w:val="nil"/>
              <w:bottom w:val="single" w:sz="4" w:space="0" w:color="auto"/>
              <w:right w:val="single" w:sz="4" w:space="0" w:color="auto"/>
            </w:tcBorders>
            <w:shd w:val="clear" w:color="000000" w:fill="FFFFFF"/>
            <w:vAlign w:val="center"/>
            <w:hideMark/>
          </w:tcPr>
          <w:p w14:paraId="5F22C9CA" w14:textId="78DF0F84" w:rsidR="00983DEE" w:rsidRPr="006D4DD3" w:rsidRDefault="00983DEE" w:rsidP="00983DEE">
            <w:pPr>
              <w:jc w:val="center"/>
              <w:rPr>
                <w:color w:val="000000"/>
                <w:sz w:val="16"/>
                <w:szCs w:val="16"/>
              </w:rPr>
            </w:pPr>
            <w:r>
              <w:rPr>
                <w:color w:val="000000"/>
                <w:sz w:val="16"/>
                <w:szCs w:val="16"/>
              </w:rPr>
              <w:t>2,70</w:t>
            </w:r>
          </w:p>
        </w:tc>
        <w:tc>
          <w:tcPr>
            <w:tcW w:w="656" w:type="dxa"/>
            <w:tcBorders>
              <w:top w:val="nil"/>
              <w:left w:val="nil"/>
              <w:bottom w:val="single" w:sz="4" w:space="0" w:color="auto"/>
              <w:right w:val="single" w:sz="4" w:space="0" w:color="auto"/>
            </w:tcBorders>
            <w:shd w:val="clear" w:color="000000" w:fill="FFFFFF"/>
            <w:vAlign w:val="center"/>
            <w:hideMark/>
          </w:tcPr>
          <w:p w14:paraId="54A43D8C" w14:textId="15F04C99" w:rsidR="00983DEE" w:rsidRPr="006D4DD3" w:rsidRDefault="00983DEE" w:rsidP="00983DEE">
            <w:pPr>
              <w:jc w:val="center"/>
              <w:rPr>
                <w:color w:val="000000"/>
                <w:sz w:val="16"/>
                <w:szCs w:val="16"/>
              </w:rPr>
            </w:pPr>
            <w:r>
              <w:rPr>
                <w:color w:val="000000"/>
                <w:sz w:val="16"/>
                <w:szCs w:val="16"/>
              </w:rPr>
              <w:t>2,70</w:t>
            </w:r>
          </w:p>
        </w:tc>
        <w:tc>
          <w:tcPr>
            <w:tcW w:w="656" w:type="dxa"/>
            <w:tcBorders>
              <w:top w:val="nil"/>
              <w:left w:val="nil"/>
              <w:bottom w:val="single" w:sz="4" w:space="0" w:color="auto"/>
              <w:right w:val="single" w:sz="4" w:space="0" w:color="auto"/>
            </w:tcBorders>
            <w:shd w:val="clear" w:color="000000" w:fill="FFFFFF"/>
            <w:vAlign w:val="center"/>
            <w:hideMark/>
          </w:tcPr>
          <w:p w14:paraId="3BDA04AB" w14:textId="1AAAAC37" w:rsidR="00983DEE" w:rsidRPr="006D4DD3" w:rsidRDefault="00983DEE" w:rsidP="00983DEE">
            <w:pPr>
              <w:jc w:val="center"/>
              <w:rPr>
                <w:color w:val="000000"/>
                <w:sz w:val="16"/>
                <w:szCs w:val="16"/>
              </w:rPr>
            </w:pPr>
            <w:r>
              <w:rPr>
                <w:color w:val="000000"/>
                <w:sz w:val="16"/>
                <w:szCs w:val="16"/>
              </w:rPr>
              <w:t>2,70</w:t>
            </w:r>
          </w:p>
        </w:tc>
      </w:tr>
      <w:tr w:rsidR="00983DEE" w:rsidRPr="006D4DD3" w14:paraId="4B376650" w14:textId="77777777" w:rsidTr="00983DEE">
        <w:trPr>
          <w:trHeight w:val="680"/>
        </w:trPr>
        <w:tc>
          <w:tcPr>
            <w:tcW w:w="503" w:type="dxa"/>
            <w:tcBorders>
              <w:top w:val="nil"/>
              <w:left w:val="single" w:sz="4" w:space="0" w:color="auto"/>
              <w:bottom w:val="single" w:sz="4" w:space="0" w:color="auto"/>
              <w:right w:val="single" w:sz="4" w:space="0" w:color="auto"/>
            </w:tcBorders>
            <w:shd w:val="clear" w:color="000000" w:fill="FFFFFF"/>
            <w:vAlign w:val="center"/>
            <w:hideMark/>
          </w:tcPr>
          <w:p w14:paraId="1B6B5D40" w14:textId="77777777" w:rsidR="00983DEE" w:rsidRPr="006D4DD3" w:rsidRDefault="00983DEE" w:rsidP="00983DEE">
            <w:pPr>
              <w:jc w:val="center"/>
              <w:rPr>
                <w:i/>
                <w:iCs/>
                <w:color w:val="000000"/>
                <w:sz w:val="20"/>
                <w:szCs w:val="20"/>
              </w:rPr>
            </w:pPr>
            <w:r w:rsidRPr="006D4DD3">
              <w:rPr>
                <w:i/>
                <w:iCs/>
                <w:color w:val="000000"/>
                <w:sz w:val="20"/>
                <w:szCs w:val="20"/>
              </w:rPr>
              <w:t>2</w:t>
            </w:r>
          </w:p>
        </w:tc>
        <w:tc>
          <w:tcPr>
            <w:tcW w:w="1604" w:type="dxa"/>
            <w:tcBorders>
              <w:top w:val="nil"/>
              <w:left w:val="nil"/>
              <w:bottom w:val="single" w:sz="4" w:space="0" w:color="auto"/>
              <w:right w:val="single" w:sz="4" w:space="0" w:color="auto"/>
            </w:tcBorders>
            <w:shd w:val="clear" w:color="000000" w:fill="FFFFFF"/>
            <w:vAlign w:val="center"/>
            <w:hideMark/>
          </w:tcPr>
          <w:p w14:paraId="00E52AF5" w14:textId="77777777" w:rsidR="00983DEE" w:rsidRPr="006D4DD3" w:rsidRDefault="00983DEE" w:rsidP="00983DEE">
            <w:pPr>
              <w:jc w:val="center"/>
              <w:rPr>
                <w:i/>
                <w:iCs/>
                <w:color w:val="000000"/>
                <w:sz w:val="20"/>
                <w:szCs w:val="20"/>
              </w:rPr>
            </w:pPr>
            <w:r w:rsidRPr="006D4DD3">
              <w:rPr>
                <w:i/>
                <w:iCs/>
                <w:color w:val="000000"/>
                <w:sz w:val="20"/>
                <w:szCs w:val="20"/>
              </w:rPr>
              <w:t>Левобережная часть</w:t>
            </w:r>
          </w:p>
        </w:tc>
        <w:tc>
          <w:tcPr>
            <w:tcW w:w="536" w:type="dxa"/>
            <w:tcBorders>
              <w:top w:val="nil"/>
              <w:left w:val="nil"/>
              <w:bottom w:val="single" w:sz="4" w:space="0" w:color="auto"/>
              <w:right w:val="single" w:sz="4" w:space="0" w:color="auto"/>
            </w:tcBorders>
            <w:shd w:val="clear" w:color="000000" w:fill="FFFFFF"/>
            <w:vAlign w:val="center"/>
            <w:hideMark/>
          </w:tcPr>
          <w:p w14:paraId="72ADB026" w14:textId="51A55CE0" w:rsidR="00983DEE" w:rsidRPr="006D4DD3" w:rsidRDefault="00983DEE" w:rsidP="00983DEE">
            <w:pPr>
              <w:jc w:val="center"/>
              <w:rPr>
                <w:color w:val="000000"/>
                <w:sz w:val="16"/>
                <w:szCs w:val="16"/>
              </w:rPr>
            </w:pPr>
            <w:r>
              <w:rPr>
                <w:color w:val="000000"/>
                <w:sz w:val="16"/>
                <w:szCs w:val="16"/>
              </w:rPr>
              <w:t>0,00</w:t>
            </w:r>
          </w:p>
        </w:tc>
        <w:tc>
          <w:tcPr>
            <w:tcW w:w="536" w:type="dxa"/>
            <w:tcBorders>
              <w:top w:val="nil"/>
              <w:left w:val="nil"/>
              <w:bottom w:val="single" w:sz="4" w:space="0" w:color="auto"/>
              <w:right w:val="single" w:sz="4" w:space="0" w:color="auto"/>
            </w:tcBorders>
            <w:shd w:val="clear" w:color="000000" w:fill="FFFFFF"/>
            <w:vAlign w:val="center"/>
            <w:hideMark/>
          </w:tcPr>
          <w:p w14:paraId="0C4B9606" w14:textId="32D747AE" w:rsidR="00983DEE" w:rsidRPr="006D4DD3" w:rsidRDefault="00983DEE" w:rsidP="00983DEE">
            <w:pPr>
              <w:jc w:val="center"/>
              <w:rPr>
                <w:color w:val="000000"/>
                <w:sz w:val="16"/>
                <w:szCs w:val="16"/>
              </w:rPr>
            </w:pPr>
            <w:r>
              <w:rPr>
                <w:color w:val="000000"/>
                <w:sz w:val="16"/>
                <w:szCs w:val="16"/>
              </w:rPr>
              <w:t>1,42</w:t>
            </w:r>
          </w:p>
        </w:tc>
        <w:tc>
          <w:tcPr>
            <w:tcW w:w="536" w:type="dxa"/>
            <w:tcBorders>
              <w:top w:val="nil"/>
              <w:left w:val="nil"/>
              <w:bottom w:val="single" w:sz="4" w:space="0" w:color="auto"/>
              <w:right w:val="single" w:sz="4" w:space="0" w:color="auto"/>
            </w:tcBorders>
            <w:shd w:val="clear" w:color="000000" w:fill="FFFFFF"/>
            <w:vAlign w:val="center"/>
            <w:hideMark/>
          </w:tcPr>
          <w:p w14:paraId="4AC718B4" w14:textId="100C9C57" w:rsidR="00983DEE" w:rsidRPr="006D4DD3" w:rsidRDefault="00983DEE" w:rsidP="00983DEE">
            <w:pPr>
              <w:jc w:val="center"/>
              <w:rPr>
                <w:color w:val="000000"/>
                <w:sz w:val="16"/>
                <w:szCs w:val="16"/>
              </w:rPr>
            </w:pPr>
            <w:r>
              <w:rPr>
                <w:color w:val="000000"/>
                <w:sz w:val="16"/>
                <w:szCs w:val="16"/>
              </w:rPr>
              <w:t>4,71</w:t>
            </w:r>
          </w:p>
        </w:tc>
        <w:tc>
          <w:tcPr>
            <w:tcW w:w="536" w:type="dxa"/>
            <w:tcBorders>
              <w:top w:val="nil"/>
              <w:left w:val="nil"/>
              <w:bottom w:val="single" w:sz="4" w:space="0" w:color="auto"/>
              <w:right w:val="single" w:sz="4" w:space="0" w:color="auto"/>
            </w:tcBorders>
            <w:shd w:val="clear" w:color="000000" w:fill="FFFFFF"/>
            <w:vAlign w:val="center"/>
            <w:hideMark/>
          </w:tcPr>
          <w:p w14:paraId="530B97E4" w14:textId="158999C6" w:rsidR="00983DEE" w:rsidRPr="006D4DD3" w:rsidRDefault="00983DEE" w:rsidP="00983DEE">
            <w:pPr>
              <w:jc w:val="center"/>
              <w:rPr>
                <w:color w:val="000000"/>
                <w:sz w:val="16"/>
                <w:szCs w:val="16"/>
              </w:rPr>
            </w:pPr>
            <w:r>
              <w:rPr>
                <w:color w:val="000000"/>
                <w:sz w:val="16"/>
                <w:szCs w:val="16"/>
              </w:rPr>
              <w:t>4,32</w:t>
            </w:r>
          </w:p>
        </w:tc>
        <w:tc>
          <w:tcPr>
            <w:tcW w:w="576" w:type="dxa"/>
            <w:tcBorders>
              <w:top w:val="nil"/>
              <w:left w:val="nil"/>
              <w:bottom w:val="single" w:sz="4" w:space="0" w:color="auto"/>
              <w:right w:val="single" w:sz="4" w:space="0" w:color="auto"/>
            </w:tcBorders>
            <w:shd w:val="clear" w:color="000000" w:fill="FFFFFF"/>
            <w:vAlign w:val="center"/>
            <w:hideMark/>
          </w:tcPr>
          <w:p w14:paraId="7ECEF23F" w14:textId="6B5C5726" w:rsidR="00983DEE" w:rsidRPr="006D4DD3" w:rsidRDefault="00983DEE" w:rsidP="00983DEE">
            <w:pPr>
              <w:jc w:val="center"/>
              <w:rPr>
                <w:color w:val="000000"/>
                <w:sz w:val="16"/>
                <w:szCs w:val="16"/>
              </w:rPr>
            </w:pPr>
            <w:r>
              <w:rPr>
                <w:color w:val="000000"/>
                <w:sz w:val="16"/>
                <w:szCs w:val="16"/>
              </w:rPr>
              <w:t>16,73</w:t>
            </w:r>
          </w:p>
        </w:tc>
        <w:tc>
          <w:tcPr>
            <w:tcW w:w="536" w:type="dxa"/>
            <w:tcBorders>
              <w:top w:val="nil"/>
              <w:left w:val="nil"/>
              <w:bottom w:val="single" w:sz="4" w:space="0" w:color="auto"/>
              <w:right w:val="single" w:sz="4" w:space="0" w:color="auto"/>
            </w:tcBorders>
            <w:shd w:val="clear" w:color="000000" w:fill="FFFFFF"/>
            <w:vAlign w:val="center"/>
            <w:hideMark/>
          </w:tcPr>
          <w:p w14:paraId="643054B8" w14:textId="12F4719E" w:rsidR="00983DEE" w:rsidRPr="006D4DD3" w:rsidRDefault="00983DEE" w:rsidP="00983DEE">
            <w:pPr>
              <w:jc w:val="center"/>
              <w:rPr>
                <w:color w:val="000000"/>
                <w:sz w:val="16"/>
                <w:szCs w:val="16"/>
              </w:rPr>
            </w:pPr>
            <w:r>
              <w:rPr>
                <w:color w:val="000000"/>
                <w:sz w:val="16"/>
                <w:szCs w:val="16"/>
              </w:rPr>
              <w:t>0,00</w:t>
            </w:r>
          </w:p>
        </w:tc>
        <w:tc>
          <w:tcPr>
            <w:tcW w:w="590" w:type="dxa"/>
            <w:tcBorders>
              <w:top w:val="nil"/>
              <w:left w:val="nil"/>
              <w:bottom w:val="single" w:sz="4" w:space="0" w:color="auto"/>
              <w:right w:val="single" w:sz="4" w:space="0" w:color="auto"/>
            </w:tcBorders>
            <w:shd w:val="clear" w:color="000000" w:fill="FFFFFF"/>
            <w:vAlign w:val="center"/>
            <w:hideMark/>
          </w:tcPr>
          <w:p w14:paraId="2D2EFE2C" w14:textId="095A7562" w:rsidR="00983DEE" w:rsidRPr="006D4DD3" w:rsidRDefault="00983DEE" w:rsidP="00983DEE">
            <w:pPr>
              <w:jc w:val="center"/>
              <w:rPr>
                <w:color w:val="000000"/>
                <w:sz w:val="16"/>
                <w:szCs w:val="16"/>
              </w:rPr>
            </w:pPr>
            <w:r>
              <w:rPr>
                <w:color w:val="000000"/>
                <w:sz w:val="16"/>
                <w:szCs w:val="16"/>
              </w:rPr>
              <w:t>5,00</w:t>
            </w:r>
          </w:p>
        </w:tc>
        <w:tc>
          <w:tcPr>
            <w:tcW w:w="536" w:type="dxa"/>
            <w:tcBorders>
              <w:top w:val="nil"/>
              <w:left w:val="nil"/>
              <w:bottom w:val="single" w:sz="4" w:space="0" w:color="auto"/>
              <w:right w:val="single" w:sz="4" w:space="0" w:color="auto"/>
            </w:tcBorders>
            <w:shd w:val="clear" w:color="000000" w:fill="FFFFFF"/>
            <w:vAlign w:val="center"/>
            <w:hideMark/>
          </w:tcPr>
          <w:p w14:paraId="7ED9A3F7" w14:textId="6F5B0D9A" w:rsidR="00983DEE" w:rsidRPr="006D4DD3" w:rsidRDefault="00983DEE" w:rsidP="00983DEE">
            <w:pPr>
              <w:jc w:val="center"/>
              <w:rPr>
                <w:color w:val="000000"/>
                <w:sz w:val="16"/>
                <w:szCs w:val="16"/>
              </w:rPr>
            </w:pPr>
            <w:r>
              <w:rPr>
                <w:color w:val="000000"/>
                <w:sz w:val="16"/>
                <w:szCs w:val="16"/>
              </w:rPr>
              <w:t>0,00</w:t>
            </w:r>
          </w:p>
        </w:tc>
        <w:tc>
          <w:tcPr>
            <w:tcW w:w="536" w:type="dxa"/>
            <w:tcBorders>
              <w:top w:val="nil"/>
              <w:left w:val="nil"/>
              <w:bottom w:val="single" w:sz="4" w:space="0" w:color="auto"/>
              <w:right w:val="single" w:sz="4" w:space="0" w:color="auto"/>
            </w:tcBorders>
            <w:shd w:val="clear" w:color="000000" w:fill="FFFFFF"/>
            <w:vAlign w:val="center"/>
            <w:hideMark/>
          </w:tcPr>
          <w:p w14:paraId="7E742D98" w14:textId="2790325A" w:rsidR="00983DEE" w:rsidRPr="006D4DD3" w:rsidRDefault="00983DEE" w:rsidP="00983DEE">
            <w:pPr>
              <w:jc w:val="center"/>
              <w:rPr>
                <w:color w:val="000000"/>
                <w:sz w:val="16"/>
                <w:szCs w:val="16"/>
              </w:rPr>
            </w:pPr>
            <w:r>
              <w:rPr>
                <w:color w:val="000000"/>
                <w:sz w:val="16"/>
                <w:szCs w:val="16"/>
              </w:rPr>
              <w:t>0,64</w:t>
            </w:r>
          </w:p>
        </w:tc>
        <w:tc>
          <w:tcPr>
            <w:tcW w:w="536" w:type="dxa"/>
            <w:tcBorders>
              <w:top w:val="nil"/>
              <w:left w:val="nil"/>
              <w:bottom w:val="single" w:sz="4" w:space="0" w:color="auto"/>
              <w:right w:val="single" w:sz="4" w:space="0" w:color="auto"/>
            </w:tcBorders>
            <w:shd w:val="clear" w:color="000000" w:fill="FFFFFF"/>
            <w:vAlign w:val="center"/>
            <w:hideMark/>
          </w:tcPr>
          <w:p w14:paraId="4A060B97" w14:textId="2EC602E2" w:rsidR="00983DEE" w:rsidRPr="006D4DD3" w:rsidRDefault="00983DEE" w:rsidP="00983DEE">
            <w:pPr>
              <w:jc w:val="center"/>
              <w:rPr>
                <w:color w:val="000000"/>
                <w:sz w:val="16"/>
                <w:szCs w:val="16"/>
              </w:rPr>
            </w:pPr>
            <w:r>
              <w:rPr>
                <w:color w:val="000000"/>
                <w:sz w:val="16"/>
                <w:szCs w:val="16"/>
              </w:rPr>
              <w:t>0,26</w:t>
            </w:r>
          </w:p>
        </w:tc>
        <w:tc>
          <w:tcPr>
            <w:tcW w:w="536" w:type="dxa"/>
            <w:tcBorders>
              <w:top w:val="nil"/>
              <w:left w:val="nil"/>
              <w:bottom w:val="single" w:sz="4" w:space="0" w:color="auto"/>
              <w:right w:val="single" w:sz="4" w:space="0" w:color="auto"/>
            </w:tcBorders>
            <w:shd w:val="clear" w:color="000000" w:fill="FFFFFF"/>
            <w:vAlign w:val="center"/>
            <w:hideMark/>
          </w:tcPr>
          <w:p w14:paraId="64F784EF" w14:textId="504AE779" w:rsidR="00983DEE" w:rsidRPr="006D4DD3" w:rsidRDefault="00983DEE" w:rsidP="00983DEE">
            <w:pPr>
              <w:jc w:val="center"/>
              <w:rPr>
                <w:color w:val="000000"/>
                <w:sz w:val="16"/>
                <w:szCs w:val="16"/>
              </w:rPr>
            </w:pPr>
            <w:r>
              <w:rPr>
                <w:color w:val="000000"/>
                <w:sz w:val="16"/>
                <w:szCs w:val="16"/>
              </w:rPr>
              <w:t>0,00</w:t>
            </w:r>
          </w:p>
        </w:tc>
        <w:tc>
          <w:tcPr>
            <w:tcW w:w="536" w:type="dxa"/>
            <w:tcBorders>
              <w:top w:val="nil"/>
              <w:left w:val="nil"/>
              <w:bottom w:val="single" w:sz="4" w:space="0" w:color="auto"/>
              <w:right w:val="single" w:sz="4" w:space="0" w:color="auto"/>
            </w:tcBorders>
            <w:shd w:val="clear" w:color="000000" w:fill="FFFFFF"/>
            <w:vAlign w:val="center"/>
            <w:hideMark/>
          </w:tcPr>
          <w:p w14:paraId="06B39FF1" w14:textId="40F75B8A" w:rsidR="00983DEE" w:rsidRPr="006D4DD3" w:rsidRDefault="00983DEE" w:rsidP="00983DEE">
            <w:pPr>
              <w:jc w:val="center"/>
              <w:rPr>
                <w:color w:val="000000"/>
                <w:sz w:val="16"/>
                <w:szCs w:val="16"/>
              </w:rPr>
            </w:pPr>
            <w:r>
              <w:rPr>
                <w:color w:val="000000"/>
                <w:sz w:val="16"/>
                <w:szCs w:val="16"/>
              </w:rPr>
              <w:t>0,00</w:t>
            </w:r>
          </w:p>
        </w:tc>
        <w:tc>
          <w:tcPr>
            <w:tcW w:w="536" w:type="dxa"/>
            <w:tcBorders>
              <w:top w:val="nil"/>
              <w:left w:val="nil"/>
              <w:bottom w:val="single" w:sz="4" w:space="0" w:color="auto"/>
              <w:right w:val="single" w:sz="4" w:space="0" w:color="auto"/>
            </w:tcBorders>
            <w:shd w:val="clear" w:color="000000" w:fill="FFFFFF"/>
            <w:vAlign w:val="center"/>
            <w:hideMark/>
          </w:tcPr>
          <w:p w14:paraId="340B8F3B" w14:textId="73010075" w:rsidR="00983DEE" w:rsidRPr="006D4DD3" w:rsidRDefault="00983DEE" w:rsidP="00983DEE">
            <w:pPr>
              <w:jc w:val="center"/>
              <w:rPr>
                <w:color w:val="000000"/>
                <w:sz w:val="16"/>
                <w:szCs w:val="16"/>
              </w:rPr>
            </w:pPr>
            <w:r>
              <w:rPr>
                <w:color w:val="000000"/>
                <w:sz w:val="16"/>
                <w:szCs w:val="16"/>
              </w:rPr>
              <w:t>0,00</w:t>
            </w:r>
          </w:p>
        </w:tc>
        <w:tc>
          <w:tcPr>
            <w:tcW w:w="590" w:type="dxa"/>
            <w:tcBorders>
              <w:top w:val="nil"/>
              <w:left w:val="nil"/>
              <w:bottom w:val="single" w:sz="4" w:space="0" w:color="auto"/>
              <w:right w:val="single" w:sz="4" w:space="0" w:color="auto"/>
            </w:tcBorders>
            <w:shd w:val="clear" w:color="000000" w:fill="FFFFFF"/>
            <w:vAlign w:val="center"/>
            <w:hideMark/>
          </w:tcPr>
          <w:p w14:paraId="3A82AA7E" w14:textId="055263DA" w:rsidR="00983DEE" w:rsidRPr="006D4DD3" w:rsidRDefault="00983DEE" w:rsidP="00983DEE">
            <w:pPr>
              <w:jc w:val="center"/>
              <w:rPr>
                <w:color w:val="000000"/>
                <w:sz w:val="16"/>
                <w:szCs w:val="16"/>
              </w:rPr>
            </w:pPr>
            <w:r>
              <w:rPr>
                <w:color w:val="000000"/>
                <w:sz w:val="16"/>
                <w:szCs w:val="16"/>
              </w:rPr>
              <w:t>0,00</w:t>
            </w:r>
          </w:p>
        </w:tc>
        <w:tc>
          <w:tcPr>
            <w:tcW w:w="656" w:type="dxa"/>
            <w:tcBorders>
              <w:top w:val="nil"/>
              <w:left w:val="nil"/>
              <w:bottom w:val="single" w:sz="4" w:space="0" w:color="auto"/>
              <w:right w:val="single" w:sz="4" w:space="0" w:color="auto"/>
            </w:tcBorders>
            <w:shd w:val="clear" w:color="000000" w:fill="FFFFFF"/>
            <w:vAlign w:val="center"/>
            <w:hideMark/>
          </w:tcPr>
          <w:p w14:paraId="41D3785E" w14:textId="1300A8CF" w:rsidR="00983DEE" w:rsidRPr="006D4DD3" w:rsidRDefault="00983DEE" w:rsidP="00983DEE">
            <w:pPr>
              <w:jc w:val="center"/>
              <w:rPr>
                <w:color w:val="000000"/>
                <w:sz w:val="16"/>
                <w:szCs w:val="16"/>
              </w:rPr>
            </w:pPr>
            <w:r>
              <w:rPr>
                <w:color w:val="000000"/>
                <w:sz w:val="16"/>
                <w:szCs w:val="16"/>
              </w:rPr>
              <w:t>109,34</w:t>
            </w:r>
          </w:p>
        </w:tc>
        <w:tc>
          <w:tcPr>
            <w:tcW w:w="656" w:type="dxa"/>
            <w:tcBorders>
              <w:top w:val="nil"/>
              <w:left w:val="nil"/>
              <w:bottom w:val="single" w:sz="4" w:space="0" w:color="auto"/>
              <w:right w:val="single" w:sz="4" w:space="0" w:color="auto"/>
            </w:tcBorders>
            <w:shd w:val="clear" w:color="000000" w:fill="FFFFFF"/>
            <w:vAlign w:val="center"/>
            <w:hideMark/>
          </w:tcPr>
          <w:p w14:paraId="68BD8AC2" w14:textId="36D05F6D" w:rsidR="00983DEE" w:rsidRPr="006D4DD3" w:rsidRDefault="00983DEE" w:rsidP="00983DEE">
            <w:pPr>
              <w:jc w:val="center"/>
              <w:rPr>
                <w:color w:val="000000"/>
                <w:sz w:val="16"/>
                <w:szCs w:val="16"/>
              </w:rPr>
            </w:pPr>
            <w:r>
              <w:rPr>
                <w:color w:val="000000"/>
                <w:sz w:val="16"/>
                <w:szCs w:val="16"/>
              </w:rPr>
              <w:t>109,34</w:t>
            </w:r>
          </w:p>
        </w:tc>
        <w:tc>
          <w:tcPr>
            <w:tcW w:w="656" w:type="dxa"/>
            <w:tcBorders>
              <w:top w:val="nil"/>
              <w:left w:val="nil"/>
              <w:bottom w:val="single" w:sz="4" w:space="0" w:color="auto"/>
              <w:right w:val="single" w:sz="4" w:space="0" w:color="auto"/>
            </w:tcBorders>
            <w:shd w:val="clear" w:color="000000" w:fill="FFFFFF"/>
            <w:vAlign w:val="center"/>
            <w:hideMark/>
          </w:tcPr>
          <w:p w14:paraId="4A8121CC" w14:textId="08F0F590" w:rsidR="00983DEE" w:rsidRPr="006D4DD3" w:rsidRDefault="00983DEE" w:rsidP="00983DEE">
            <w:pPr>
              <w:jc w:val="center"/>
              <w:rPr>
                <w:color w:val="000000"/>
                <w:sz w:val="16"/>
                <w:szCs w:val="16"/>
              </w:rPr>
            </w:pPr>
            <w:r>
              <w:rPr>
                <w:color w:val="000000"/>
                <w:sz w:val="16"/>
                <w:szCs w:val="16"/>
              </w:rPr>
              <w:t>110,11</w:t>
            </w:r>
          </w:p>
        </w:tc>
        <w:tc>
          <w:tcPr>
            <w:tcW w:w="656" w:type="dxa"/>
            <w:tcBorders>
              <w:top w:val="nil"/>
              <w:left w:val="nil"/>
              <w:bottom w:val="single" w:sz="4" w:space="0" w:color="auto"/>
              <w:right w:val="single" w:sz="4" w:space="0" w:color="auto"/>
            </w:tcBorders>
            <w:shd w:val="clear" w:color="000000" w:fill="FFFFFF"/>
            <w:vAlign w:val="center"/>
            <w:hideMark/>
          </w:tcPr>
          <w:p w14:paraId="56FA6979" w14:textId="43D26CB1" w:rsidR="00983DEE" w:rsidRPr="006D4DD3" w:rsidRDefault="00983DEE" w:rsidP="00983DEE">
            <w:pPr>
              <w:jc w:val="center"/>
              <w:rPr>
                <w:color w:val="000000"/>
                <w:sz w:val="16"/>
                <w:szCs w:val="16"/>
              </w:rPr>
            </w:pPr>
            <w:r>
              <w:rPr>
                <w:color w:val="000000"/>
                <w:sz w:val="16"/>
                <w:szCs w:val="16"/>
              </w:rPr>
              <w:t>114,57</w:t>
            </w:r>
          </w:p>
        </w:tc>
        <w:tc>
          <w:tcPr>
            <w:tcW w:w="656" w:type="dxa"/>
            <w:tcBorders>
              <w:top w:val="nil"/>
              <w:left w:val="nil"/>
              <w:bottom w:val="single" w:sz="4" w:space="0" w:color="auto"/>
              <w:right w:val="single" w:sz="4" w:space="0" w:color="auto"/>
            </w:tcBorders>
            <w:shd w:val="clear" w:color="000000" w:fill="FFFFFF"/>
            <w:vAlign w:val="center"/>
            <w:hideMark/>
          </w:tcPr>
          <w:p w14:paraId="5FAD230B" w14:textId="7D0BF456" w:rsidR="00983DEE" w:rsidRPr="006D4DD3" w:rsidRDefault="00983DEE" w:rsidP="00983DEE">
            <w:pPr>
              <w:jc w:val="center"/>
              <w:rPr>
                <w:color w:val="000000"/>
                <w:sz w:val="16"/>
                <w:szCs w:val="16"/>
              </w:rPr>
            </w:pPr>
            <w:r>
              <w:rPr>
                <w:color w:val="000000"/>
                <w:sz w:val="16"/>
                <w:szCs w:val="16"/>
              </w:rPr>
              <w:t>118,89</w:t>
            </w:r>
          </w:p>
        </w:tc>
        <w:tc>
          <w:tcPr>
            <w:tcW w:w="656" w:type="dxa"/>
            <w:tcBorders>
              <w:top w:val="nil"/>
              <w:left w:val="nil"/>
              <w:bottom w:val="single" w:sz="4" w:space="0" w:color="auto"/>
              <w:right w:val="single" w:sz="4" w:space="0" w:color="auto"/>
            </w:tcBorders>
            <w:shd w:val="clear" w:color="000000" w:fill="FFFFFF"/>
            <w:vAlign w:val="center"/>
            <w:hideMark/>
          </w:tcPr>
          <w:p w14:paraId="10263FE8" w14:textId="56738C8B" w:rsidR="00983DEE" w:rsidRPr="006D4DD3" w:rsidRDefault="00983DEE" w:rsidP="00983DEE">
            <w:pPr>
              <w:jc w:val="center"/>
              <w:rPr>
                <w:color w:val="000000"/>
                <w:sz w:val="16"/>
                <w:szCs w:val="16"/>
              </w:rPr>
            </w:pPr>
            <w:r>
              <w:rPr>
                <w:color w:val="000000"/>
                <w:sz w:val="16"/>
                <w:szCs w:val="16"/>
              </w:rPr>
              <w:t>135,61</w:t>
            </w:r>
          </w:p>
        </w:tc>
        <w:tc>
          <w:tcPr>
            <w:tcW w:w="656" w:type="dxa"/>
            <w:tcBorders>
              <w:top w:val="nil"/>
              <w:left w:val="nil"/>
              <w:bottom w:val="single" w:sz="4" w:space="0" w:color="auto"/>
              <w:right w:val="single" w:sz="4" w:space="0" w:color="auto"/>
            </w:tcBorders>
            <w:shd w:val="clear" w:color="000000" w:fill="FFFFFF"/>
            <w:vAlign w:val="center"/>
            <w:hideMark/>
          </w:tcPr>
          <w:p w14:paraId="266E51C4" w14:textId="19BA715B" w:rsidR="00983DEE" w:rsidRPr="006D4DD3" w:rsidRDefault="00983DEE" w:rsidP="00983DEE">
            <w:pPr>
              <w:jc w:val="center"/>
              <w:rPr>
                <w:color w:val="000000"/>
                <w:sz w:val="16"/>
                <w:szCs w:val="16"/>
              </w:rPr>
            </w:pPr>
            <w:r>
              <w:rPr>
                <w:color w:val="000000"/>
                <w:sz w:val="16"/>
                <w:szCs w:val="16"/>
              </w:rPr>
              <w:t>135,61</w:t>
            </w:r>
          </w:p>
        </w:tc>
        <w:tc>
          <w:tcPr>
            <w:tcW w:w="656" w:type="dxa"/>
            <w:tcBorders>
              <w:top w:val="nil"/>
              <w:left w:val="nil"/>
              <w:bottom w:val="single" w:sz="4" w:space="0" w:color="auto"/>
              <w:right w:val="single" w:sz="4" w:space="0" w:color="auto"/>
            </w:tcBorders>
            <w:shd w:val="clear" w:color="000000" w:fill="FFFFFF"/>
            <w:vAlign w:val="center"/>
            <w:hideMark/>
          </w:tcPr>
          <w:p w14:paraId="7143A5AA" w14:textId="06659801" w:rsidR="00983DEE" w:rsidRPr="006D4DD3" w:rsidRDefault="00983DEE" w:rsidP="00983DEE">
            <w:pPr>
              <w:jc w:val="center"/>
              <w:rPr>
                <w:color w:val="000000"/>
                <w:sz w:val="16"/>
                <w:szCs w:val="16"/>
              </w:rPr>
            </w:pPr>
            <w:r>
              <w:rPr>
                <w:color w:val="000000"/>
                <w:sz w:val="16"/>
                <w:szCs w:val="16"/>
              </w:rPr>
              <w:t>140,61</w:t>
            </w:r>
          </w:p>
        </w:tc>
      </w:tr>
      <w:tr w:rsidR="00983DEE" w:rsidRPr="006D4DD3" w14:paraId="5E579ADB" w14:textId="77777777" w:rsidTr="00983DEE">
        <w:trPr>
          <w:trHeight w:val="680"/>
        </w:trPr>
        <w:tc>
          <w:tcPr>
            <w:tcW w:w="503" w:type="dxa"/>
            <w:tcBorders>
              <w:top w:val="nil"/>
              <w:left w:val="single" w:sz="4" w:space="0" w:color="auto"/>
              <w:bottom w:val="single" w:sz="4" w:space="0" w:color="auto"/>
              <w:right w:val="single" w:sz="4" w:space="0" w:color="auto"/>
            </w:tcBorders>
            <w:shd w:val="clear" w:color="000000" w:fill="FFFFFF"/>
            <w:vAlign w:val="center"/>
            <w:hideMark/>
          </w:tcPr>
          <w:p w14:paraId="275CF922" w14:textId="77777777" w:rsidR="00983DEE" w:rsidRPr="006D4DD3" w:rsidRDefault="00983DEE" w:rsidP="00983DEE">
            <w:pPr>
              <w:jc w:val="center"/>
              <w:rPr>
                <w:color w:val="000000"/>
                <w:sz w:val="20"/>
                <w:szCs w:val="20"/>
              </w:rPr>
            </w:pPr>
            <w:r w:rsidRPr="006D4DD3">
              <w:rPr>
                <w:color w:val="000000"/>
                <w:sz w:val="20"/>
                <w:szCs w:val="20"/>
              </w:rPr>
              <w:t xml:space="preserve"> 2.1</w:t>
            </w:r>
          </w:p>
        </w:tc>
        <w:tc>
          <w:tcPr>
            <w:tcW w:w="1604" w:type="dxa"/>
            <w:tcBorders>
              <w:top w:val="nil"/>
              <w:left w:val="nil"/>
              <w:bottom w:val="single" w:sz="4" w:space="0" w:color="auto"/>
              <w:right w:val="single" w:sz="4" w:space="0" w:color="auto"/>
            </w:tcBorders>
            <w:shd w:val="clear" w:color="000000" w:fill="FFFFFF"/>
            <w:vAlign w:val="center"/>
            <w:hideMark/>
          </w:tcPr>
          <w:p w14:paraId="34CE60AC" w14:textId="77777777" w:rsidR="00983DEE" w:rsidRPr="006D4DD3" w:rsidRDefault="00983DEE" w:rsidP="00983DEE">
            <w:pPr>
              <w:jc w:val="center"/>
              <w:rPr>
                <w:color w:val="000000"/>
                <w:sz w:val="20"/>
                <w:szCs w:val="20"/>
              </w:rPr>
            </w:pPr>
            <w:r w:rsidRPr="006D4DD3">
              <w:rPr>
                <w:color w:val="000000"/>
                <w:sz w:val="20"/>
                <w:szCs w:val="20"/>
              </w:rPr>
              <w:t>п. ПМК, п. Фестивальный</w:t>
            </w:r>
          </w:p>
        </w:tc>
        <w:tc>
          <w:tcPr>
            <w:tcW w:w="536" w:type="dxa"/>
            <w:tcBorders>
              <w:top w:val="nil"/>
              <w:left w:val="nil"/>
              <w:bottom w:val="single" w:sz="4" w:space="0" w:color="auto"/>
              <w:right w:val="single" w:sz="4" w:space="0" w:color="auto"/>
            </w:tcBorders>
            <w:shd w:val="clear" w:color="000000" w:fill="FFFFFF"/>
            <w:vAlign w:val="center"/>
            <w:hideMark/>
          </w:tcPr>
          <w:p w14:paraId="6C5F7FB9" w14:textId="443B6B99" w:rsidR="00983DEE" w:rsidRPr="006D4DD3" w:rsidRDefault="00983DEE" w:rsidP="00983DEE">
            <w:pPr>
              <w:jc w:val="center"/>
              <w:rPr>
                <w:color w:val="000000"/>
                <w:sz w:val="16"/>
                <w:szCs w:val="16"/>
              </w:rPr>
            </w:pPr>
            <w:r>
              <w:rPr>
                <w:color w:val="000000"/>
                <w:sz w:val="16"/>
                <w:szCs w:val="16"/>
              </w:rPr>
              <w:t>0,00</w:t>
            </w:r>
          </w:p>
        </w:tc>
        <w:tc>
          <w:tcPr>
            <w:tcW w:w="536" w:type="dxa"/>
            <w:tcBorders>
              <w:top w:val="nil"/>
              <w:left w:val="nil"/>
              <w:bottom w:val="single" w:sz="4" w:space="0" w:color="auto"/>
              <w:right w:val="single" w:sz="4" w:space="0" w:color="auto"/>
            </w:tcBorders>
            <w:shd w:val="clear" w:color="000000" w:fill="FFFFFF"/>
            <w:vAlign w:val="center"/>
            <w:hideMark/>
          </w:tcPr>
          <w:p w14:paraId="26B3C2DC" w14:textId="0DED3329" w:rsidR="00983DEE" w:rsidRPr="006D4DD3" w:rsidRDefault="00983DEE" w:rsidP="00983DEE">
            <w:pPr>
              <w:jc w:val="center"/>
              <w:rPr>
                <w:color w:val="000000"/>
                <w:sz w:val="16"/>
                <w:szCs w:val="16"/>
              </w:rPr>
            </w:pPr>
            <w:r>
              <w:rPr>
                <w:color w:val="000000"/>
                <w:sz w:val="16"/>
                <w:szCs w:val="16"/>
              </w:rPr>
              <w:t>0,00</w:t>
            </w:r>
          </w:p>
        </w:tc>
        <w:tc>
          <w:tcPr>
            <w:tcW w:w="536" w:type="dxa"/>
            <w:tcBorders>
              <w:top w:val="nil"/>
              <w:left w:val="nil"/>
              <w:bottom w:val="single" w:sz="4" w:space="0" w:color="auto"/>
              <w:right w:val="single" w:sz="4" w:space="0" w:color="auto"/>
            </w:tcBorders>
            <w:shd w:val="clear" w:color="000000" w:fill="FFFFFF"/>
            <w:vAlign w:val="center"/>
            <w:hideMark/>
          </w:tcPr>
          <w:p w14:paraId="59474611" w14:textId="58EA458B" w:rsidR="00983DEE" w:rsidRPr="006D4DD3" w:rsidRDefault="00983DEE" w:rsidP="00983DEE">
            <w:pPr>
              <w:jc w:val="center"/>
              <w:rPr>
                <w:color w:val="000000"/>
                <w:sz w:val="16"/>
                <w:szCs w:val="16"/>
              </w:rPr>
            </w:pPr>
            <w:r>
              <w:rPr>
                <w:color w:val="000000"/>
                <w:sz w:val="16"/>
                <w:szCs w:val="16"/>
              </w:rPr>
              <w:t>0,00</w:t>
            </w:r>
          </w:p>
        </w:tc>
        <w:tc>
          <w:tcPr>
            <w:tcW w:w="536" w:type="dxa"/>
            <w:tcBorders>
              <w:top w:val="nil"/>
              <w:left w:val="nil"/>
              <w:bottom w:val="single" w:sz="4" w:space="0" w:color="auto"/>
              <w:right w:val="single" w:sz="4" w:space="0" w:color="auto"/>
            </w:tcBorders>
            <w:shd w:val="clear" w:color="000000" w:fill="FFFFFF"/>
            <w:vAlign w:val="center"/>
            <w:hideMark/>
          </w:tcPr>
          <w:p w14:paraId="1E57D358" w14:textId="37E282B5" w:rsidR="00983DEE" w:rsidRPr="006D4DD3" w:rsidRDefault="00983DEE" w:rsidP="00983DEE">
            <w:pPr>
              <w:jc w:val="center"/>
              <w:rPr>
                <w:color w:val="000000"/>
                <w:sz w:val="16"/>
                <w:szCs w:val="16"/>
              </w:rPr>
            </w:pPr>
            <w:r>
              <w:rPr>
                <w:color w:val="000000"/>
                <w:sz w:val="16"/>
                <w:szCs w:val="16"/>
              </w:rPr>
              <w:t>0,00</w:t>
            </w:r>
          </w:p>
        </w:tc>
        <w:tc>
          <w:tcPr>
            <w:tcW w:w="576" w:type="dxa"/>
            <w:tcBorders>
              <w:top w:val="nil"/>
              <w:left w:val="nil"/>
              <w:bottom w:val="single" w:sz="4" w:space="0" w:color="auto"/>
              <w:right w:val="single" w:sz="4" w:space="0" w:color="auto"/>
            </w:tcBorders>
            <w:shd w:val="clear" w:color="000000" w:fill="FFFFFF"/>
            <w:vAlign w:val="center"/>
            <w:hideMark/>
          </w:tcPr>
          <w:p w14:paraId="2A53904A" w14:textId="7CD38988" w:rsidR="00983DEE" w:rsidRPr="006D4DD3" w:rsidRDefault="00983DEE" w:rsidP="00983DEE">
            <w:pPr>
              <w:jc w:val="center"/>
              <w:rPr>
                <w:color w:val="000000"/>
                <w:sz w:val="16"/>
                <w:szCs w:val="16"/>
              </w:rPr>
            </w:pPr>
            <w:r>
              <w:rPr>
                <w:color w:val="000000"/>
                <w:sz w:val="16"/>
                <w:szCs w:val="16"/>
              </w:rPr>
              <w:t>0,00</w:t>
            </w:r>
          </w:p>
        </w:tc>
        <w:tc>
          <w:tcPr>
            <w:tcW w:w="536" w:type="dxa"/>
            <w:tcBorders>
              <w:top w:val="nil"/>
              <w:left w:val="nil"/>
              <w:bottom w:val="single" w:sz="4" w:space="0" w:color="auto"/>
              <w:right w:val="single" w:sz="4" w:space="0" w:color="auto"/>
            </w:tcBorders>
            <w:shd w:val="clear" w:color="000000" w:fill="FFFFFF"/>
            <w:vAlign w:val="center"/>
            <w:hideMark/>
          </w:tcPr>
          <w:p w14:paraId="62D33EFF" w14:textId="4D791C5A" w:rsidR="00983DEE" w:rsidRPr="006D4DD3" w:rsidRDefault="00983DEE" w:rsidP="00983DEE">
            <w:pPr>
              <w:jc w:val="center"/>
              <w:rPr>
                <w:color w:val="000000"/>
                <w:sz w:val="16"/>
                <w:szCs w:val="16"/>
              </w:rPr>
            </w:pPr>
            <w:r>
              <w:rPr>
                <w:color w:val="000000"/>
                <w:sz w:val="16"/>
                <w:szCs w:val="16"/>
              </w:rPr>
              <w:t>0,00</w:t>
            </w:r>
          </w:p>
        </w:tc>
        <w:tc>
          <w:tcPr>
            <w:tcW w:w="590" w:type="dxa"/>
            <w:tcBorders>
              <w:top w:val="nil"/>
              <w:left w:val="nil"/>
              <w:bottom w:val="single" w:sz="4" w:space="0" w:color="auto"/>
              <w:right w:val="single" w:sz="4" w:space="0" w:color="auto"/>
            </w:tcBorders>
            <w:shd w:val="clear" w:color="000000" w:fill="FFFFFF"/>
            <w:vAlign w:val="center"/>
            <w:hideMark/>
          </w:tcPr>
          <w:p w14:paraId="5D24ADDA" w14:textId="005E9ABF" w:rsidR="00983DEE" w:rsidRPr="006D4DD3" w:rsidRDefault="00983DEE" w:rsidP="00983DEE">
            <w:pPr>
              <w:jc w:val="center"/>
              <w:rPr>
                <w:color w:val="000000"/>
                <w:sz w:val="16"/>
                <w:szCs w:val="16"/>
              </w:rPr>
            </w:pPr>
            <w:r>
              <w:rPr>
                <w:color w:val="000000"/>
                <w:sz w:val="16"/>
                <w:szCs w:val="16"/>
              </w:rPr>
              <w:t>0,00</w:t>
            </w:r>
          </w:p>
        </w:tc>
        <w:tc>
          <w:tcPr>
            <w:tcW w:w="536" w:type="dxa"/>
            <w:tcBorders>
              <w:top w:val="nil"/>
              <w:left w:val="nil"/>
              <w:bottom w:val="single" w:sz="4" w:space="0" w:color="auto"/>
              <w:right w:val="single" w:sz="4" w:space="0" w:color="auto"/>
            </w:tcBorders>
            <w:shd w:val="clear" w:color="000000" w:fill="FFFFFF"/>
            <w:vAlign w:val="center"/>
            <w:hideMark/>
          </w:tcPr>
          <w:p w14:paraId="632E6FA4" w14:textId="204AA702" w:rsidR="00983DEE" w:rsidRPr="006D4DD3" w:rsidRDefault="00983DEE" w:rsidP="00983DEE">
            <w:pPr>
              <w:jc w:val="center"/>
              <w:rPr>
                <w:color w:val="000000"/>
                <w:sz w:val="16"/>
                <w:szCs w:val="16"/>
              </w:rPr>
            </w:pPr>
            <w:r>
              <w:rPr>
                <w:color w:val="000000"/>
                <w:sz w:val="16"/>
                <w:szCs w:val="16"/>
              </w:rPr>
              <w:t>0,00</w:t>
            </w:r>
          </w:p>
        </w:tc>
        <w:tc>
          <w:tcPr>
            <w:tcW w:w="536" w:type="dxa"/>
            <w:tcBorders>
              <w:top w:val="nil"/>
              <w:left w:val="nil"/>
              <w:bottom w:val="single" w:sz="4" w:space="0" w:color="auto"/>
              <w:right w:val="single" w:sz="4" w:space="0" w:color="auto"/>
            </w:tcBorders>
            <w:shd w:val="clear" w:color="000000" w:fill="FFFFFF"/>
            <w:vAlign w:val="center"/>
            <w:hideMark/>
          </w:tcPr>
          <w:p w14:paraId="077DD28E" w14:textId="70703C22" w:rsidR="00983DEE" w:rsidRPr="006D4DD3" w:rsidRDefault="00983DEE" w:rsidP="00983DEE">
            <w:pPr>
              <w:jc w:val="center"/>
              <w:rPr>
                <w:color w:val="000000"/>
                <w:sz w:val="16"/>
                <w:szCs w:val="16"/>
              </w:rPr>
            </w:pPr>
            <w:r>
              <w:rPr>
                <w:color w:val="000000"/>
                <w:sz w:val="16"/>
                <w:szCs w:val="16"/>
              </w:rPr>
              <w:t>0,00</w:t>
            </w:r>
          </w:p>
        </w:tc>
        <w:tc>
          <w:tcPr>
            <w:tcW w:w="536" w:type="dxa"/>
            <w:tcBorders>
              <w:top w:val="nil"/>
              <w:left w:val="nil"/>
              <w:bottom w:val="single" w:sz="4" w:space="0" w:color="auto"/>
              <w:right w:val="single" w:sz="4" w:space="0" w:color="auto"/>
            </w:tcBorders>
            <w:shd w:val="clear" w:color="000000" w:fill="FFFFFF"/>
            <w:vAlign w:val="center"/>
            <w:hideMark/>
          </w:tcPr>
          <w:p w14:paraId="01033B40" w14:textId="080934D6" w:rsidR="00983DEE" w:rsidRPr="006D4DD3" w:rsidRDefault="00983DEE" w:rsidP="00983DEE">
            <w:pPr>
              <w:jc w:val="center"/>
              <w:rPr>
                <w:color w:val="000000"/>
                <w:sz w:val="16"/>
                <w:szCs w:val="16"/>
              </w:rPr>
            </w:pPr>
            <w:r>
              <w:rPr>
                <w:color w:val="000000"/>
                <w:sz w:val="16"/>
                <w:szCs w:val="16"/>
              </w:rPr>
              <w:t>0,00</w:t>
            </w:r>
          </w:p>
        </w:tc>
        <w:tc>
          <w:tcPr>
            <w:tcW w:w="536" w:type="dxa"/>
            <w:tcBorders>
              <w:top w:val="nil"/>
              <w:left w:val="nil"/>
              <w:bottom w:val="single" w:sz="4" w:space="0" w:color="auto"/>
              <w:right w:val="single" w:sz="4" w:space="0" w:color="auto"/>
            </w:tcBorders>
            <w:shd w:val="clear" w:color="000000" w:fill="FFFFFF"/>
            <w:vAlign w:val="center"/>
            <w:hideMark/>
          </w:tcPr>
          <w:p w14:paraId="7404B96C" w14:textId="0881E082" w:rsidR="00983DEE" w:rsidRPr="006D4DD3" w:rsidRDefault="00983DEE" w:rsidP="00983DEE">
            <w:pPr>
              <w:jc w:val="center"/>
              <w:rPr>
                <w:color w:val="000000"/>
                <w:sz w:val="16"/>
                <w:szCs w:val="16"/>
              </w:rPr>
            </w:pPr>
            <w:r>
              <w:rPr>
                <w:color w:val="000000"/>
                <w:sz w:val="16"/>
                <w:szCs w:val="16"/>
              </w:rPr>
              <w:t>0,00</w:t>
            </w:r>
          </w:p>
        </w:tc>
        <w:tc>
          <w:tcPr>
            <w:tcW w:w="536" w:type="dxa"/>
            <w:tcBorders>
              <w:top w:val="nil"/>
              <w:left w:val="nil"/>
              <w:bottom w:val="single" w:sz="4" w:space="0" w:color="auto"/>
              <w:right w:val="single" w:sz="4" w:space="0" w:color="auto"/>
            </w:tcBorders>
            <w:shd w:val="clear" w:color="000000" w:fill="FFFFFF"/>
            <w:vAlign w:val="center"/>
            <w:hideMark/>
          </w:tcPr>
          <w:p w14:paraId="744A66C2" w14:textId="6CD48342" w:rsidR="00983DEE" w:rsidRPr="006D4DD3" w:rsidRDefault="00983DEE" w:rsidP="00983DEE">
            <w:pPr>
              <w:jc w:val="center"/>
              <w:rPr>
                <w:color w:val="000000"/>
                <w:sz w:val="16"/>
                <w:szCs w:val="16"/>
              </w:rPr>
            </w:pPr>
            <w:r>
              <w:rPr>
                <w:color w:val="000000"/>
                <w:sz w:val="16"/>
                <w:szCs w:val="16"/>
              </w:rPr>
              <w:t>0,00</w:t>
            </w:r>
          </w:p>
        </w:tc>
        <w:tc>
          <w:tcPr>
            <w:tcW w:w="536" w:type="dxa"/>
            <w:tcBorders>
              <w:top w:val="nil"/>
              <w:left w:val="nil"/>
              <w:bottom w:val="single" w:sz="4" w:space="0" w:color="auto"/>
              <w:right w:val="single" w:sz="4" w:space="0" w:color="auto"/>
            </w:tcBorders>
            <w:shd w:val="clear" w:color="000000" w:fill="FFFFFF"/>
            <w:vAlign w:val="center"/>
            <w:hideMark/>
          </w:tcPr>
          <w:p w14:paraId="655515E3" w14:textId="6BC0319D" w:rsidR="00983DEE" w:rsidRPr="006D4DD3" w:rsidRDefault="00983DEE" w:rsidP="00983DEE">
            <w:pPr>
              <w:jc w:val="center"/>
              <w:rPr>
                <w:color w:val="000000"/>
                <w:sz w:val="16"/>
                <w:szCs w:val="16"/>
              </w:rPr>
            </w:pPr>
            <w:r>
              <w:rPr>
                <w:color w:val="000000"/>
                <w:sz w:val="16"/>
                <w:szCs w:val="16"/>
              </w:rPr>
              <w:t>0,00</w:t>
            </w:r>
          </w:p>
        </w:tc>
        <w:tc>
          <w:tcPr>
            <w:tcW w:w="590" w:type="dxa"/>
            <w:tcBorders>
              <w:top w:val="nil"/>
              <w:left w:val="nil"/>
              <w:bottom w:val="single" w:sz="4" w:space="0" w:color="auto"/>
              <w:right w:val="single" w:sz="4" w:space="0" w:color="auto"/>
            </w:tcBorders>
            <w:shd w:val="clear" w:color="000000" w:fill="FFFFFF"/>
            <w:vAlign w:val="center"/>
            <w:hideMark/>
          </w:tcPr>
          <w:p w14:paraId="0C359796" w14:textId="6C428A54" w:rsidR="00983DEE" w:rsidRPr="006D4DD3" w:rsidRDefault="00983DEE" w:rsidP="00983DEE">
            <w:pPr>
              <w:jc w:val="center"/>
              <w:rPr>
                <w:color w:val="000000"/>
                <w:sz w:val="16"/>
                <w:szCs w:val="16"/>
              </w:rPr>
            </w:pPr>
            <w:r>
              <w:rPr>
                <w:color w:val="000000"/>
                <w:sz w:val="16"/>
                <w:szCs w:val="16"/>
              </w:rPr>
              <w:t>0,00</w:t>
            </w:r>
          </w:p>
        </w:tc>
        <w:tc>
          <w:tcPr>
            <w:tcW w:w="656" w:type="dxa"/>
            <w:tcBorders>
              <w:top w:val="nil"/>
              <w:left w:val="nil"/>
              <w:bottom w:val="single" w:sz="4" w:space="0" w:color="auto"/>
              <w:right w:val="single" w:sz="4" w:space="0" w:color="auto"/>
            </w:tcBorders>
            <w:shd w:val="clear" w:color="000000" w:fill="FFFFFF"/>
            <w:vAlign w:val="center"/>
            <w:hideMark/>
          </w:tcPr>
          <w:p w14:paraId="7F04FB1A" w14:textId="51A80CE7" w:rsidR="00983DEE" w:rsidRPr="006D4DD3" w:rsidRDefault="00983DEE" w:rsidP="00983DEE">
            <w:pPr>
              <w:jc w:val="center"/>
              <w:rPr>
                <w:color w:val="000000"/>
                <w:sz w:val="16"/>
                <w:szCs w:val="16"/>
              </w:rPr>
            </w:pPr>
            <w:r>
              <w:rPr>
                <w:color w:val="000000"/>
                <w:sz w:val="16"/>
                <w:szCs w:val="16"/>
              </w:rPr>
              <w:t>11,60</w:t>
            </w:r>
          </w:p>
        </w:tc>
        <w:tc>
          <w:tcPr>
            <w:tcW w:w="656" w:type="dxa"/>
            <w:tcBorders>
              <w:top w:val="nil"/>
              <w:left w:val="nil"/>
              <w:bottom w:val="single" w:sz="4" w:space="0" w:color="auto"/>
              <w:right w:val="single" w:sz="4" w:space="0" w:color="auto"/>
            </w:tcBorders>
            <w:shd w:val="clear" w:color="000000" w:fill="FFFFFF"/>
            <w:vAlign w:val="center"/>
            <w:hideMark/>
          </w:tcPr>
          <w:p w14:paraId="7D221BB0" w14:textId="2B498F58" w:rsidR="00983DEE" w:rsidRPr="006D4DD3" w:rsidRDefault="00983DEE" w:rsidP="00983DEE">
            <w:pPr>
              <w:jc w:val="center"/>
              <w:rPr>
                <w:color w:val="000000"/>
                <w:sz w:val="16"/>
                <w:szCs w:val="16"/>
              </w:rPr>
            </w:pPr>
            <w:r>
              <w:rPr>
                <w:color w:val="000000"/>
                <w:sz w:val="16"/>
                <w:szCs w:val="16"/>
              </w:rPr>
              <w:t>11,60</w:t>
            </w:r>
          </w:p>
        </w:tc>
        <w:tc>
          <w:tcPr>
            <w:tcW w:w="656" w:type="dxa"/>
            <w:tcBorders>
              <w:top w:val="nil"/>
              <w:left w:val="nil"/>
              <w:bottom w:val="single" w:sz="4" w:space="0" w:color="auto"/>
              <w:right w:val="single" w:sz="4" w:space="0" w:color="auto"/>
            </w:tcBorders>
            <w:shd w:val="clear" w:color="000000" w:fill="FFFFFF"/>
            <w:vAlign w:val="center"/>
            <w:hideMark/>
          </w:tcPr>
          <w:p w14:paraId="208D29E6" w14:textId="4CAD49FC" w:rsidR="00983DEE" w:rsidRPr="006D4DD3" w:rsidRDefault="00983DEE" w:rsidP="00983DEE">
            <w:pPr>
              <w:jc w:val="center"/>
              <w:rPr>
                <w:color w:val="000000"/>
                <w:sz w:val="16"/>
                <w:szCs w:val="16"/>
              </w:rPr>
            </w:pPr>
            <w:r>
              <w:rPr>
                <w:color w:val="000000"/>
                <w:sz w:val="16"/>
                <w:szCs w:val="16"/>
              </w:rPr>
              <w:t>11,60</w:t>
            </w:r>
          </w:p>
        </w:tc>
        <w:tc>
          <w:tcPr>
            <w:tcW w:w="656" w:type="dxa"/>
            <w:tcBorders>
              <w:top w:val="nil"/>
              <w:left w:val="nil"/>
              <w:bottom w:val="single" w:sz="4" w:space="0" w:color="auto"/>
              <w:right w:val="single" w:sz="4" w:space="0" w:color="auto"/>
            </w:tcBorders>
            <w:shd w:val="clear" w:color="000000" w:fill="FFFFFF"/>
            <w:vAlign w:val="center"/>
            <w:hideMark/>
          </w:tcPr>
          <w:p w14:paraId="628D12E0" w14:textId="1927A87E" w:rsidR="00983DEE" w:rsidRPr="006D4DD3" w:rsidRDefault="00983DEE" w:rsidP="00983DEE">
            <w:pPr>
              <w:jc w:val="center"/>
              <w:rPr>
                <w:color w:val="000000"/>
                <w:sz w:val="16"/>
                <w:szCs w:val="16"/>
              </w:rPr>
            </w:pPr>
            <w:r>
              <w:rPr>
                <w:color w:val="000000"/>
                <w:sz w:val="16"/>
                <w:szCs w:val="16"/>
              </w:rPr>
              <w:t>11,60</w:t>
            </w:r>
          </w:p>
        </w:tc>
        <w:tc>
          <w:tcPr>
            <w:tcW w:w="656" w:type="dxa"/>
            <w:tcBorders>
              <w:top w:val="nil"/>
              <w:left w:val="nil"/>
              <w:bottom w:val="single" w:sz="4" w:space="0" w:color="auto"/>
              <w:right w:val="single" w:sz="4" w:space="0" w:color="auto"/>
            </w:tcBorders>
            <w:shd w:val="clear" w:color="000000" w:fill="FFFFFF"/>
            <w:vAlign w:val="center"/>
            <w:hideMark/>
          </w:tcPr>
          <w:p w14:paraId="591A0FAA" w14:textId="08C3A4CA" w:rsidR="00983DEE" w:rsidRPr="006D4DD3" w:rsidRDefault="00983DEE" w:rsidP="00983DEE">
            <w:pPr>
              <w:jc w:val="center"/>
              <w:rPr>
                <w:color w:val="000000"/>
                <w:sz w:val="16"/>
                <w:szCs w:val="16"/>
              </w:rPr>
            </w:pPr>
            <w:r>
              <w:rPr>
                <w:color w:val="000000"/>
                <w:sz w:val="16"/>
                <w:szCs w:val="16"/>
              </w:rPr>
              <w:t>11,60</w:t>
            </w:r>
          </w:p>
        </w:tc>
        <w:tc>
          <w:tcPr>
            <w:tcW w:w="656" w:type="dxa"/>
            <w:tcBorders>
              <w:top w:val="nil"/>
              <w:left w:val="nil"/>
              <w:bottom w:val="single" w:sz="4" w:space="0" w:color="auto"/>
              <w:right w:val="single" w:sz="4" w:space="0" w:color="auto"/>
            </w:tcBorders>
            <w:shd w:val="clear" w:color="000000" w:fill="FFFFFF"/>
            <w:vAlign w:val="center"/>
            <w:hideMark/>
          </w:tcPr>
          <w:p w14:paraId="57D7C300" w14:textId="0B26A49F" w:rsidR="00983DEE" w:rsidRPr="006D4DD3" w:rsidRDefault="00983DEE" w:rsidP="00983DEE">
            <w:pPr>
              <w:jc w:val="center"/>
              <w:rPr>
                <w:color w:val="000000"/>
                <w:sz w:val="16"/>
                <w:szCs w:val="16"/>
              </w:rPr>
            </w:pPr>
            <w:r>
              <w:rPr>
                <w:color w:val="000000"/>
                <w:sz w:val="16"/>
                <w:szCs w:val="16"/>
              </w:rPr>
              <w:t>11,60</w:t>
            </w:r>
          </w:p>
        </w:tc>
        <w:tc>
          <w:tcPr>
            <w:tcW w:w="656" w:type="dxa"/>
            <w:tcBorders>
              <w:top w:val="nil"/>
              <w:left w:val="nil"/>
              <w:bottom w:val="single" w:sz="4" w:space="0" w:color="auto"/>
              <w:right w:val="single" w:sz="4" w:space="0" w:color="auto"/>
            </w:tcBorders>
            <w:shd w:val="clear" w:color="000000" w:fill="FFFFFF"/>
            <w:vAlign w:val="center"/>
            <w:hideMark/>
          </w:tcPr>
          <w:p w14:paraId="0B60B377" w14:textId="057CBF9B" w:rsidR="00983DEE" w:rsidRPr="006D4DD3" w:rsidRDefault="00983DEE" w:rsidP="00983DEE">
            <w:pPr>
              <w:jc w:val="center"/>
              <w:rPr>
                <w:color w:val="000000"/>
                <w:sz w:val="16"/>
                <w:szCs w:val="16"/>
              </w:rPr>
            </w:pPr>
            <w:r>
              <w:rPr>
                <w:color w:val="000000"/>
                <w:sz w:val="16"/>
                <w:szCs w:val="16"/>
              </w:rPr>
              <w:t>11,60</w:t>
            </w:r>
          </w:p>
        </w:tc>
        <w:tc>
          <w:tcPr>
            <w:tcW w:w="656" w:type="dxa"/>
            <w:tcBorders>
              <w:top w:val="nil"/>
              <w:left w:val="nil"/>
              <w:bottom w:val="single" w:sz="4" w:space="0" w:color="auto"/>
              <w:right w:val="single" w:sz="4" w:space="0" w:color="auto"/>
            </w:tcBorders>
            <w:shd w:val="clear" w:color="000000" w:fill="FFFFFF"/>
            <w:vAlign w:val="center"/>
            <w:hideMark/>
          </w:tcPr>
          <w:p w14:paraId="17D19541" w14:textId="36A591D2" w:rsidR="00983DEE" w:rsidRPr="006D4DD3" w:rsidRDefault="00983DEE" w:rsidP="00983DEE">
            <w:pPr>
              <w:jc w:val="center"/>
              <w:rPr>
                <w:color w:val="000000"/>
                <w:sz w:val="16"/>
                <w:szCs w:val="16"/>
              </w:rPr>
            </w:pPr>
            <w:r>
              <w:rPr>
                <w:color w:val="000000"/>
                <w:sz w:val="16"/>
                <w:szCs w:val="16"/>
              </w:rPr>
              <w:t>11,60</w:t>
            </w:r>
          </w:p>
        </w:tc>
      </w:tr>
      <w:tr w:rsidR="00983DEE" w:rsidRPr="006D4DD3" w14:paraId="0A4C625E" w14:textId="77777777" w:rsidTr="00983DEE">
        <w:trPr>
          <w:trHeight w:val="680"/>
        </w:trPr>
        <w:tc>
          <w:tcPr>
            <w:tcW w:w="503" w:type="dxa"/>
            <w:tcBorders>
              <w:top w:val="nil"/>
              <w:left w:val="single" w:sz="4" w:space="0" w:color="auto"/>
              <w:bottom w:val="single" w:sz="4" w:space="0" w:color="auto"/>
              <w:right w:val="single" w:sz="4" w:space="0" w:color="auto"/>
            </w:tcBorders>
            <w:shd w:val="clear" w:color="000000" w:fill="FFFFFF"/>
            <w:vAlign w:val="center"/>
            <w:hideMark/>
          </w:tcPr>
          <w:p w14:paraId="61DC9EE5" w14:textId="77777777" w:rsidR="00983DEE" w:rsidRPr="006D4DD3" w:rsidRDefault="00983DEE" w:rsidP="00983DEE">
            <w:pPr>
              <w:jc w:val="center"/>
              <w:rPr>
                <w:color w:val="000000"/>
                <w:sz w:val="20"/>
                <w:szCs w:val="20"/>
              </w:rPr>
            </w:pPr>
            <w:r w:rsidRPr="006D4DD3">
              <w:rPr>
                <w:color w:val="000000"/>
                <w:sz w:val="20"/>
                <w:szCs w:val="20"/>
              </w:rPr>
              <w:t xml:space="preserve"> 2.2</w:t>
            </w:r>
          </w:p>
        </w:tc>
        <w:tc>
          <w:tcPr>
            <w:tcW w:w="1604" w:type="dxa"/>
            <w:tcBorders>
              <w:top w:val="nil"/>
              <w:left w:val="nil"/>
              <w:bottom w:val="single" w:sz="4" w:space="0" w:color="auto"/>
              <w:right w:val="single" w:sz="4" w:space="0" w:color="auto"/>
            </w:tcBorders>
            <w:shd w:val="clear" w:color="000000" w:fill="FFFFFF"/>
            <w:vAlign w:val="center"/>
            <w:hideMark/>
          </w:tcPr>
          <w:p w14:paraId="67C8A123" w14:textId="77777777" w:rsidR="00983DEE" w:rsidRPr="006D4DD3" w:rsidRDefault="00983DEE" w:rsidP="00983DEE">
            <w:pPr>
              <w:jc w:val="center"/>
              <w:rPr>
                <w:color w:val="000000"/>
                <w:sz w:val="20"/>
                <w:szCs w:val="20"/>
              </w:rPr>
            </w:pPr>
            <w:r w:rsidRPr="006D4DD3">
              <w:rPr>
                <w:color w:val="000000"/>
                <w:sz w:val="20"/>
                <w:szCs w:val="20"/>
              </w:rPr>
              <w:t>п. Пионерный, п. СМП-524, п. ДСУ-12, Галактика</w:t>
            </w:r>
          </w:p>
        </w:tc>
        <w:tc>
          <w:tcPr>
            <w:tcW w:w="536" w:type="dxa"/>
            <w:tcBorders>
              <w:top w:val="nil"/>
              <w:left w:val="nil"/>
              <w:bottom w:val="single" w:sz="4" w:space="0" w:color="auto"/>
              <w:right w:val="single" w:sz="4" w:space="0" w:color="auto"/>
            </w:tcBorders>
            <w:shd w:val="clear" w:color="000000" w:fill="FFFFFF"/>
            <w:vAlign w:val="center"/>
            <w:hideMark/>
          </w:tcPr>
          <w:p w14:paraId="16DAB5C7" w14:textId="5F49DED8" w:rsidR="00983DEE" w:rsidRPr="006D4DD3" w:rsidRDefault="00983DEE" w:rsidP="00983DEE">
            <w:pPr>
              <w:jc w:val="center"/>
              <w:rPr>
                <w:color w:val="000000"/>
                <w:sz w:val="16"/>
                <w:szCs w:val="16"/>
              </w:rPr>
            </w:pPr>
            <w:r>
              <w:rPr>
                <w:color w:val="000000"/>
                <w:sz w:val="16"/>
                <w:szCs w:val="16"/>
              </w:rPr>
              <w:t>0,00</w:t>
            </w:r>
          </w:p>
        </w:tc>
        <w:tc>
          <w:tcPr>
            <w:tcW w:w="536" w:type="dxa"/>
            <w:tcBorders>
              <w:top w:val="nil"/>
              <w:left w:val="nil"/>
              <w:bottom w:val="single" w:sz="4" w:space="0" w:color="auto"/>
              <w:right w:val="single" w:sz="4" w:space="0" w:color="auto"/>
            </w:tcBorders>
            <w:shd w:val="clear" w:color="000000" w:fill="FFFFFF"/>
            <w:vAlign w:val="center"/>
            <w:hideMark/>
          </w:tcPr>
          <w:p w14:paraId="5F7C42A5" w14:textId="2D2B6954" w:rsidR="00983DEE" w:rsidRPr="006D4DD3" w:rsidRDefault="00983DEE" w:rsidP="00983DEE">
            <w:pPr>
              <w:jc w:val="center"/>
              <w:rPr>
                <w:color w:val="000000"/>
                <w:sz w:val="16"/>
                <w:szCs w:val="16"/>
              </w:rPr>
            </w:pPr>
            <w:r>
              <w:rPr>
                <w:color w:val="000000"/>
                <w:sz w:val="16"/>
                <w:szCs w:val="16"/>
              </w:rPr>
              <w:t>1,42</w:t>
            </w:r>
          </w:p>
        </w:tc>
        <w:tc>
          <w:tcPr>
            <w:tcW w:w="536" w:type="dxa"/>
            <w:tcBorders>
              <w:top w:val="nil"/>
              <w:left w:val="nil"/>
              <w:bottom w:val="single" w:sz="4" w:space="0" w:color="auto"/>
              <w:right w:val="single" w:sz="4" w:space="0" w:color="auto"/>
            </w:tcBorders>
            <w:shd w:val="clear" w:color="000000" w:fill="FFFFFF"/>
            <w:vAlign w:val="center"/>
            <w:hideMark/>
          </w:tcPr>
          <w:p w14:paraId="3D15AC5A" w14:textId="136A830E" w:rsidR="00983DEE" w:rsidRPr="006D4DD3" w:rsidRDefault="00983DEE" w:rsidP="00983DEE">
            <w:pPr>
              <w:jc w:val="center"/>
              <w:rPr>
                <w:color w:val="000000"/>
                <w:sz w:val="16"/>
                <w:szCs w:val="16"/>
              </w:rPr>
            </w:pPr>
            <w:r>
              <w:rPr>
                <w:color w:val="000000"/>
                <w:sz w:val="16"/>
                <w:szCs w:val="16"/>
              </w:rPr>
              <w:t>4,71</w:t>
            </w:r>
          </w:p>
        </w:tc>
        <w:tc>
          <w:tcPr>
            <w:tcW w:w="536" w:type="dxa"/>
            <w:tcBorders>
              <w:top w:val="nil"/>
              <w:left w:val="nil"/>
              <w:bottom w:val="single" w:sz="4" w:space="0" w:color="auto"/>
              <w:right w:val="single" w:sz="4" w:space="0" w:color="auto"/>
            </w:tcBorders>
            <w:shd w:val="clear" w:color="000000" w:fill="FFFFFF"/>
            <w:vAlign w:val="center"/>
            <w:hideMark/>
          </w:tcPr>
          <w:p w14:paraId="0381CE91" w14:textId="4072D95D" w:rsidR="00983DEE" w:rsidRPr="006D4DD3" w:rsidRDefault="00983DEE" w:rsidP="00983DEE">
            <w:pPr>
              <w:jc w:val="center"/>
              <w:rPr>
                <w:color w:val="000000"/>
                <w:sz w:val="16"/>
                <w:szCs w:val="16"/>
              </w:rPr>
            </w:pPr>
            <w:r>
              <w:rPr>
                <w:color w:val="000000"/>
                <w:sz w:val="16"/>
                <w:szCs w:val="16"/>
              </w:rPr>
              <w:t>4,32</w:t>
            </w:r>
          </w:p>
        </w:tc>
        <w:tc>
          <w:tcPr>
            <w:tcW w:w="576" w:type="dxa"/>
            <w:tcBorders>
              <w:top w:val="nil"/>
              <w:left w:val="nil"/>
              <w:bottom w:val="single" w:sz="4" w:space="0" w:color="auto"/>
              <w:right w:val="single" w:sz="4" w:space="0" w:color="auto"/>
            </w:tcBorders>
            <w:shd w:val="clear" w:color="000000" w:fill="FFFFFF"/>
            <w:vAlign w:val="center"/>
            <w:hideMark/>
          </w:tcPr>
          <w:p w14:paraId="25DE4A4C" w14:textId="390032D5" w:rsidR="00983DEE" w:rsidRPr="006D4DD3" w:rsidRDefault="00983DEE" w:rsidP="00983DEE">
            <w:pPr>
              <w:jc w:val="center"/>
              <w:rPr>
                <w:color w:val="000000"/>
                <w:sz w:val="16"/>
                <w:szCs w:val="16"/>
              </w:rPr>
            </w:pPr>
            <w:r>
              <w:rPr>
                <w:color w:val="000000"/>
                <w:sz w:val="16"/>
                <w:szCs w:val="16"/>
              </w:rPr>
              <w:t>16,73</w:t>
            </w:r>
          </w:p>
        </w:tc>
        <w:tc>
          <w:tcPr>
            <w:tcW w:w="536" w:type="dxa"/>
            <w:tcBorders>
              <w:top w:val="nil"/>
              <w:left w:val="nil"/>
              <w:bottom w:val="single" w:sz="4" w:space="0" w:color="auto"/>
              <w:right w:val="single" w:sz="4" w:space="0" w:color="auto"/>
            </w:tcBorders>
            <w:shd w:val="clear" w:color="000000" w:fill="FFFFFF"/>
            <w:vAlign w:val="center"/>
            <w:hideMark/>
          </w:tcPr>
          <w:p w14:paraId="5BD5133C" w14:textId="52C7D31A" w:rsidR="00983DEE" w:rsidRPr="006D4DD3" w:rsidRDefault="00983DEE" w:rsidP="00983DEE">
            <w:pPr>
              <w:jc w:val="center"/>
              <w:rPr>
                <w:color w:val="000000"/>
                <w:sz w:val="16"/>
                <w:szCs w:val="16"/>
              </w:rPr>
            </w:pPr>
            <w:r>
              <w:rPr>
                <w:color w:val="000000"/>
                <w:sz w:val="16"/>
                <w:szCs w:val="16"/>
              </w:rPr>
              <w:t>0,00</w:t>
            </w:r>
          </w:p>
        </w:tc>
        <w:tc>
          <w:tcPr>
            <w:tcW w:w="590" w:type="dxa"/>
            <w:tcBorders>
              <w:top w:val="nil"/>
              <w:left w:val="nil"/>
              <w:bottom w:val="single" w:sz="4" w:space="0" w:color="auto"/>
              <w:right w:val="single" w:sz="4" w:space="0" w:color="auto"/>
            </w:tcBorders>
            <w:shd w:val="clear" w:color="000000" w:fill="FFFFFF"/>
            <w:vAlign w:val="center"/>
            <w:hideMark/>
          </w:tcPr>
          <w:p w14:paraId="184FC588" w14:textId="614F37E0" w:rsidR="00983DEE" w:rsidRPr="006D4DD3" w:rsidRDefault="00983DEE" w:rsidP="00983DEE">
            <w:pPr>
              <w:jc w:val="center"/>
              <w:rPr>
                <w:color w:val="000000"/>
                <w:sz w:val="16"/>
                <w:szCs w:val="16"/>
              </w:rPr>
            </w:pPr>
            <w:r>
              <w:rPr>
                <w:color w:val="000000"/>
                <w:sz w:val="16"/>
                <w:szCs w:val="16"/>
              </w:rPr>
              <w:t>5,00</w:t>
            </w:r>
          </w:p>
        </w:tc>
        <w:tc>
          <w:tcPr>
            <w:tcW w:w="536" w:type="dxa"/>
            <w:tcBorders>
              <w:top w:val="nil"/>
              <w:left w:val="nil"/>
              <w:bottom w:val="single" w:sz="4" w:space="0" w:color="auto"/>
              <w:right w:val="single" w:sz="4" w:space="0" w:color="auto"/>
            </w:tcBorders>
            <w:shd w:val="clear" w:color="000000" w:fill="FFFFFF"/>
            <w:vAlign w:val="center"/>
            <w:hideMark/>
          </w:tcPr>
          <w:p w14:paraId="4759B8FD" w14:textId="4F302925" w:rsidR="00983DEE" w:rsidRPr="006D4DD3" w:rsidRDefault="00983DEE" w:rsidP="00983DEE">
            <w:pPr>
              <w:jc w:val="center"/>
              <w:rPr>
                <w:color w:val="000000"/>
                <w:sz w:val="16"/>
                <w:szCs w:val="16"/>
              </w:rPr>
            </w:pPr>
            <w:r>
              <w:rPr>
                <w:color w:val="000000"/>
                <w:sz w:val="16"/>
                <w:szCs w:val="16"/>
              </w:rPr>
              <w:t>0,00</w:t>
            </w:r>
          </w:p>
        </w:tc>
        <w:tc>
          <w:tcPr>
            <w:tcW w:w="536" w:type="dxa"/>
            <w:tcBorders>
              <w:top w:val="nil"/>
              <w:left w:val="nil"/>
              <w:bottom w:val="single" w:sz="4" w:space="0" w:color="auto"/>
              <w:right w:val="single" w:sz="4" w:space="0" w:color="auto"/>
            </w:tcBorders>
            <w:shd w:val="clear" w:color="000000" w:fill="FFFFFF"/>
            <w:vAlign w:val="center"/>
            <w:hideMark/>
          </w:tcPr>
          <w:p w14:paraId="581A9FCB" w14:textId="00016500" w:rsidR="00983DEE" w:rsidRPr="006D4DD3" w:rsidRDefault="00983DEE" w:rsidP="00983DEE">
            <w:pPr>
              <w:jc w:val="center"/>
              <w:rPr>
                <w:color w:val="000000"/>
                <w:sz w:val="16"/>
                <w:szCs w:val="16"/>
              </w:rPr>
            </w:pPr>
            <w:r>
              <w:rPr>
                <w:color w:val="000000"/>
                <w:sz w:val="16"/>
                <w:szCs w:val="16"/>
              </w:rPr>
              <w:t>0,64</w:t>
            </w:r>
          </w:p>
        </w:tc>
        <w:tc>
          <w:tcPr>
            <w:tcW w:w="536" w:type="dxa"/>
            <w:tcBorders>
              <w:top w:val="nil"/>
              <w:left w:val="nil"/>
              <w:bottom w:val="single" w:sz="4" w:space="0" w:color="auto"/>
              <w:right w:val="single" w:sz="4" w:space="0" w:color="auto"/>
            </w:tcBorders>
            <w:shd w:val="clear" w:color="000000" w:fill="FFFFFF"/>
            <w:vAlign w:val="center"/>
            <w:hideMark/>
          </w:tcPr>
          <w:p w14:paraId="10711F71" w14:textId="370E15F1" w:rsidR="00983DEE" w:rsidRPr="006D4DD3" w:rsidRDefault="00983DEE" w:rsidP="00983DEE">
            <w:pPr>
              <w:jc w:val="center"/>
              <w:rPr>
                <w:color w:val="000000"/>
                <w:sz w:val="16"/>
                <w:szCs w:val="16"/>
              </w:rPr>
            </w:pPr>
            <w:r>
              <w:rPr>
                <w:color w:val="000000"/>
                <w:sz w:val="16"/>
                <w:szCs w:val="16"/>
              </w:rPr>
              <w:t>0,26</w:t>
            </w:r>
          </w:p>
        </w:tc>
        <w:tc>
          <w:tcPr>
            <w:tcW w:w="536" w:type="dxa"/>
            <w:tcBorders>
              <w:top w:val="nil"/>
              <w:left w:val="nil"/>
              <w:bottom w:val="single" w:sz="4" w:space="0" w:color="auto"/>
              <w:right w:val="single" w:sz="4" w:space="0" w:color="auto"/>
            </w:tcBorders>
            <w:shd w:val="clear" w:color="000000" w:fill="FFFFFF"/>
            <w:vAlign w:val="center"/>
            <w:hideMark/>
          </w:tcPr>
          <w:p w14:paraId="5ECFECB8" w14:textId="077E8FC7" w:rsidR="00983DEE" w:rsidRPr="006D4DD3" w:rsidRDefault="00983DEE" w:rsidP="00983DEE">
            <w:pPr>
              <w:jc w:val="center"/>
              <w:rPr>
                <w:color w:val="000000"/>
                <w:sz w:val="16"/>
                <w:szCs w:val="16"/>
              </w:rPr>
            </w:pPr>
            <w:r>
              <w:rPr>
                <w:color w:val="000000"/>
                <w:sz w:val="16"/>
                <w:szCs w:val="16"/>
              </w:rPr>
              <w:t> </w:t>
            </w:r>
          </w:p>
        </w:tc>
        <w:tc>
          <w:tcPr>
            <w:tcW w:w="536" w:type="dxa"/>
            <w:tcBorders>
              <w:top w:val="nil"/>
              <w:left w:val="nil"/>
              <w:bottom w:val="single" w:sz="4" w:space="0" w:color="auto"/>
              <w:right w:val="single" w:sz="4" w:space="0" w:color="auto"/>
            </w:tcBorders>
            <w:shd w:val="clear" w:color="000000" w:fill="FFFFFF"/>
            <w:vAlign w:val="center"/>
            <w:hideMark/>
          </w:tcPr>
          <w:p w14:paraId="69B9314C" w14:textId="4A7D240F" w:rsidR="00983DEE" w:rsidRPr="006D4DD3" w:rsidRDefault="00983DEE" w:rsidP="00983DEE">
            <w:pPr>
              <w:jc w:val="center"/>
              <w:rPr>
                <w:color w:val="000000"/>
                <w:sz w:val="16"/>
                <w:szCs w:val="16"/>
              </w:rPr>
            </w:pPr>
            <w:r>
              <w:rPr>
                <w:color w:val="000000"/>
                <w:sz w:val="16"/>
                <w:szCs w:val="16"/>
              </w:rPr>
              <w:t> </w:t>
            </w:r>
          </w:p>
        </w:tc>
        <w:tc>
          <w:tcPr>
            <w:tcW w:w="536" w:type="dxa"/>
            <w:tcBorders>
              <w:top w:val="nil"/>
              <w:left w:val="nil"/>
              <w:bottom w:val="single" w:sz="4" w:space="0" w:color="auto"/>
              <w:right w:val="single" w:sz="4" w:space="0" w:color="auto"/>
            </w:tcBorders>
            <w:shd w:val="clear" w:color="000000" w:fill="FFFFFF"/>
            <w:vAlign w:val="center"/>
            <w:hideMark/>
          </w:tcPr>
          <w:p w14:paraId="00A52461" w14:textId="6AC00ECD" w:rsidR="00983DEE" w:rsidRPr="006D4DD3" w:rsidRDefault="00983DEE" w:rsidP="00983DEE">
            <w:pPr>
              <w:jc w:val="center"/>
              <w:rPr>
                <w:color w:val="000000"/>
                <w:sz w:val="16"/>
                <w:szCs w:val="16"/>
              </w:rPr>
            </w:pPr>
            <w:r>
              <w:rPr>
                <w:color w:val="000000"/>
                <w:sz w:val="16"/>
                <w:szCs w:val="16"/>
              </w:rPr>
              <w:t> </w:t>
            </w:r>
          </w:p>
        </w:tc>
        <w:tc>
          <w:tcPr>
            <w:tcW w:w="590" w:type="dxa"/>
            <w:tcBorders>
              <w:top w:val="nil"/>
              <w:left w:val="nil"/>
              <w:bottom w:val="single" w:sz="4" w:space="0" w:color="auto"/>
              <w:right w:val="single" w:sz="4" w:space="0" w:color="auto"/>
            </w:tcBorders>
            <w:shd w:val="clear" w:color="000000" w:fill="FFFFFF"/>
            <w:vAlign w:val="center"/>
            <w:hideMark/>
          </w:tcPr>
          <w:p w14:paraId="5A7142B3" w14:textId="01185B73" w:rsidR="00983DEE" w:rsidRPr="006D4DD3" w:rsidRDefault="00983DEE" w:rsidP="00983DEE">
            <w:pPr>
              <w:jc w:val="center"/>
              <w:rPr>
                <w:color w:val="000000"/>
                <w:sz w:val="16"/>
                <w:szCs w:val="16"/>
              </w:rPr>
            </w:pPr>
            <w:r>
              <w:rPr>
                <w:color w:val="000000"/>
                <w:sz w:val="16"/>
                <w:szCs w:val="16"/>
              </w:rPr>
              <w:t> </w:t>
            </w:r>
          </w:p>
        </w:tc>
        <w:tc>
          <w:tcPr>
            <w:tcW w:w="656" w:type="dxa"/>
            <w:tcBorders>
              <w:top w:val="nil"/>
              <w:left w:val="nil"/>
              <w:bottom w:val="single" w:sz="4" w:space="0" w:color="auto"/>
              <w:right w:val="single" w:sz="4" w:space="0" w:color="auto"/>
            </w:tcBorders>
            <w:shd w:val="clear" w:color="000000" w:fill="FFFFFF"/>
            <w:vAlign w:val="center"/>
            <w:hideMark/>
          </w:tcPr>
          <w:p w14:paraId="4618C656" w14:textId="24991FF3" w:rsidR="00983DEE" w:rsidRPr="006D4DD3" w:rsidRDefault="00983DEE" w:rsidP="00983DEE">
            <w:pPr>
              <w:jc w:val="center"/>
              <w:rPr>
                <w:color w:val="000000"/>
                <w:sz w:val="16"/>
                <w:szCs w:val="16"/>
              </w:rPr>
            </w:pPr>
            <w:r>
              <w:rPr>
                <w:color w:val="000000"/>
                <w:sz w:val="16"/>
                <w:szCs w:val="16"/>
              </w:rPr>
              <w:t>28,00</w:t>
            </w:r>
          </w:p>
        </w:tc>
        <w:tc>
          <w:tcPr>
            <w:tcW w:w="656" w:type="dxa"/>
            <w:tcBorders>
              <w:top w:val="nil"/>
              <w:left w:val="nil"/>
              <w:bottom w:val="single" w:sz="4" w:space="0" w:color="auto"/>
              <w:right w:val="single" w:sz="4" w:space="0" w:color="auto"/>
            </w:tcBorders>
            <w:shd w:val="clear" w:color="000000" w:fill="FFFFFF"/>
            <w:vAlign w:val="center"/>
            <w:hideMark/>
          </w:tcPr>
          <w:p w14:paraId="3F7DB978" w14:textId="32A8E87A" w:rsidR="00983DEE" w:rsidRPr="006D4DD3" w:rsidRDefault="00983DEE" w:rsidP="00983DEE">
            <w:pPr>
              <w:jc w:val="center"/>
              <w:rPr>
                <w:color w:val="000000"/>
                <w:sz w:val="16"/>
                <w:szCs w:val="16"/>
              </w:rPr>
            </w:pPr>
            <w:r>
              <w:rPr>
                <w:color w:val="000000"/>
                <w:sz w:val="16"/>
                <w:szCs w:val="16"/>
              </w:rPr>
              <w:t>28,00</w:t>
            </w:r>
          </w:p>
        </w:tc>
        <w:tc>
          <w:tcPr>
            <w:tcW w:w="656" w:type="dxa"/>
            <w:tcBorders>
              <w:top w:val="nil"/>
              <w:left w:val="nil"/>
              <w:bottom w:val="single" w:sz="4" w:space="0" w:color="auto"/>
              <w:right w:val="single" w:sz="4" w:space="0" w:color="auto"/>
            </w:tcBorders>
            <w:shd w:val="clear" w:color="000000" w:fill="FFFFFF"/>
            <w:vAlign w:val="center"/>
            <w:hideMark/>
          </w:tcPr>
          <w:p w14:paraId="5540FD78" w14:textId="237049DF" w:rsidR="00983DEE" w:rsidRPr="006D4DD3" w:rsidRDefault="00983DEE" w:rsidP="00983DEE">
            <w:pPr>
              <w:jc w:val="center"/>
              <w:rPr>
                <w:color w:val="000000"/>
                <w:sz w:val="16"/>
                <w:szCs w:val="16"/>
              </w:rPr>
            </w:pPr>
            <w:r>
              <w:rPr>
                <w:color w:val="000000"/>
                <w:sz w:val="16"/>
                <w:szCs w:val="16"/>
              </w:rPr>
              <w:t>28,77</w:t>
            </w:r>
          </w:p>
        </w:tc>
        <w:tc>
          <w:tcPr>
            <w:tcW w:w="656" w:type="dxa"/>
            <w:tcBorders>
              <w:top w:val="nil"/>
              <w:left w:val="nil"/>
              <w:bottom w:val="single" w:sz="4" w:space="0" w:color="auto"/>
              <w:right w:val="single" w:sz="4" w:space="0" w:color="auto"/>
            </w:tcBorders>
            <w:shd w:val="clear" w:color="000000" w:fill="FFFFFF"/>
            <w:vAlign w:val="center"/>
            <w:hideMark/>
          </w:tcPr>
          <w:p w14:paraId="3948CC5F" w14:textId="043EAA31" w:rsidR="00983DEE" w:rsidRPr="006D4DD3" w:rsidRDefault="00983DEE" w:rsidP="00983DEE">
            <w:pPr>
              <w:jc w:val="center"/>
              <w:rPr>
                <w:color w:val="000000"/>
                <w:sz w:val="16"/>
                <w:szCs w:val="16"/>
              </w:rPr>
            </w:pPr>
            <w:r>
              <w:rPr>
                <w:color w:val="000000"/>
                <w:sz w:val="16"/>
                <w:szCs w:val="16"/>
              </w:rPr>
              <w:t>33,23</w:t>
            </w:r>
          </w:p>
        </w:tc>
        <w:tc>
          <w:tcPr>
            <w:tcW w:w="656" w:type="dxa"/>
            <w:tcBorders>
              <w:top w:val="nil"/>
              <w:left w:val="nil"/>
              <w:bottom w:val="single" w:sz="4" w:space="0" w:color="auto"/>
              <w:right w:val="single" w:sz="4" w:space="0" w:color="auto"/>
            </w:tcBorders>
            <w:shd w:val="clear" w:color="000000" w:fill="FFFFFF"/>
            <w:vAlign w:val="center"/>
            <w:hideMark/>
          </w:tcPr>
          <w:p w14:paraId="38D521F1" w14:textId="5B450C8D" w:rsidR="00983DEE" w:rsidRPr="006D4DD3" w:rsidRDefault="00983DEE" w:rsidP="00983DEE">
            <w:pPr>
              <w:jc w:val="center"/>
              <w:rPr>
                <w:color w:val="000000"/>
                <w:sz w:val="16"/>
                <w:szCs w:val="16"/>
              </w:rPr>
            </w:pPr>
            <w:r>
              <w:rPr>
                <w:color w:val="000000"/>
                <w:sz w:val="16"/>
                <w:szCs w:val="16"/>
              </w:rPr>
              <w:t>37,55</w:t>
            </w:r>
          </w:p>
        </w:tc>
        <w:tc>
          <w:tcPr>
            <w:tcW w:w="656" w:type="dxa"/>
            <w:tcBorders>
              <w:top w:val="nil"/>
              <w:left w:val="nil"/>
              <w:bottom w:val="single" w:sz="4" w:space="0" w:color="auto"/>
              <w:right w:val="single" w:sz="4" w:space="0" w:color="auto"/>
            </w:tcBorders>
            <w:shd w:val="clear" w:color="000000" w:fill="FFFFFF"/>
            <w:vAlign w:val="center"/>
            <w:hideMark/>
          </w:tcPr>
          <w:p w14:paraId="6383F4B0" w14:textId="1C4269E1" w:rsidR="00983DEE" w:rsidRPr="006D4DD3" w:rsidRDefault="00983DEE" w:rsidP="00983DEE">
            <w:pPr>
              <w:jc w:val="center"/>
              <w:rPr>
                <w:color w:val="000000"/>
                <w:sz w:val="16"/>
                <w:szCs w:val="16"/>
              </w:rPr>
            </w:pPr>
            <w:r>
              <w:rPr>
                <w:color w:val="000000"/>
                <w:sz w:val="16"/>
                <w:szCs w:val="16"/>
              </w:rPr>
              <w:t>54,28</w:t>
            </w:r>
          </w:p>
        </w:tc>
        <w:tc>
          <w:tcPr>
            <w:tcW w:w="656" w:type="dxa"/>
            <w:tcBorders>
              <w:top w:val="nil"/>
              <w:left w:val="nil"/>
              <w:bottom w:val="single" w:sz="4" w:space="0" w:color="auto"/>
              <w:right w:val="single" w:sz="4" w:space="0" w:color="auto"/>
            </w:tcBorders>
            <w:shd w:val="clear" w:color="000000" w:fill="FFFFFF"/>
            <w:vAlign w:val="center"/>
            <w:hideMark/>
          </w:tcPr>
          <w:p w14:paraId="584EF17B" w14:textId="6EF8E595" w:rsidR="00983DEE" w:rsidRPr="006D4DD3" w:rsidRDefault="00983DEE" w:rsidP="00983DEE">
            <w:pPr>
              <w:jc w:val="center"/>
              <w:rPr>
                <w:color w:val="000000"/>
                <w:sz w:val="16"/>
                <w:szCs w:val="16"/>
              </w:rPr>
            </w:pPr>
            <w:r>
              <w:rPr>
                <w:color w:val="000000"/>
                <w:sz w:val="16"/>
                <w:szCs w:val="16"/>
              </w:rPr>
              <w:t>54,28</w:t>
            </w:r>
          </w:p>
        </w:tc>
        <w:tc>
          <w:tcPr>
            <w:tcW w:w="656" w:type="dxa"/>
            <w:tcBorders>
              <w:top w:val="nil"/>
              <w:left w:val="nil"/>
              <w:bottom w:val="single" w:sz="4" w:space="0" w:color="auto"/>
              <w:right w:val="single" w:sz="4" w:space="0" w:color="auto"/>
            </w:tcBorders>
            <w:shd w:val="clear" w:color="000000" w:fill="FFFFFF"/>
            <w:vAlign w:val="center"/>
            <w:hideMark/>
          </w:tcPr>
          <w:p w14:paraId="6792EAF3" w14:textId="706E5BDF" w:rsidR="00983DEE" w:rsidRPr="006D4DD3" w:rsidRDefault="00983DEE" w:rsidP="00983DEE">
            <w:pPr>
              <w:jc w:val="center"/>
              <w:rPr>
                <w:color w:val="000000"/>
                <w:sz w:val="16"/>
                <w:szCs w:val="16"/>
              </w:rPr>
            </w:pPr>
            <w:r>
              <w:rPr>
                <w:color w:val="000000"/>
                <w:sz w:val="16"/>
                <w:szCs w:val="16"/>
              </w:rPr>
              <w:t>59,28</w:t>
            </w:r>
          </w:p>
        </w:tc>
      </w:tr>
      <w:tr w:rsidR="00983DEE" w:rsidRPr="006D4DD3" w14:paraId="19729767" w14:textId="77777777" w:rsidTr="00983DEE">
        <w:trPr>
          <w:trHeight w:val="680"/>
        </w:trPr>
        <w:tc>
          <w:tcPr>
            <w:tcW w:w="503" w:type="dxa"/>
            <w:tcBorders>
              <w:top w:val="nil"/>
              <w:left w:val="single" w:sz="4" w:space="0" w:color="auto"/>
              <w:bottom w:val="single" w:sz="4" w:space="0" w:color="auto"/>
              <w:right w:val="single" w:sz="4" w:space="0" w:color="auto"/>
            </w:tcBorders>
            <w:shd w:val="clear" w:color="000000" w:fill="FFFFFF"/>
            <w:vAlign w:val="center"/>
            <w:hideMark/>
          </w:tcPr>
          <w:p w14:paraId="2F666DD1" w14:textId="77777777" w:rsidR="00983DEE" w:rsidRPr="006D4DD3" w:rsidRDefault="00983DEE" w:rsidP="00983DEE">
            <w:pPr>
              <w:jc w:val="center"/>
              <w:rPr>
                <w:color w:val="000000"/>
                <w:sz w:val="20"/>
                <w:szCs w:val="20"/>
              </w:rPr>
            </w:pPr>
            <w:r w:rsidRPr="006D4DD3">
              <w:rPr>
                <w:color w:val="000000"/>
                <w:sz w:val="20"/>
                <w:szCs w:val="20"/>
              </w:rPr>
              <w:t xml:space="preserve"> 2.3</w:t>
            </w:r>
          </w:p>
        </w:tc>
        <w:tc>
          <w:tcPr>
            <w:tcW w:w="1604" w:type="dxa"/>
            <w:tcBorders>
              <w:top w:val="nil"/>
              <w:left w:val="nil"/>
              <w:bottom w:val="single" w:sz="4" w:space="0" w:color="auto"/>
              <w:right w:val="single" w:sz="4" w:space="0" w:color="auto"/>
            </w:tcBorders>
            <w:shd w:val="clear" w:color="000000" w:fill="FFFFFF"/>
            <w:vAlign w:val="center"/>
            <w:hideMark/>
          </w:tcPr>
          <w:p w14:paraId="078FB136" w14:textId="77777777" w:rsidR="00983DEE" w:rsidRPr="006D4DD3" w:rsidRDefault="00983DEE" w:rsidP="00983DEE">
            <w:pPr>
              <w:jc w:val="center"/>
              <w:rPr>
                <w:color w:val="000000"/>
                <w:sz w:val="20"/>
                <w:szCs w:val="20"/>
              </w:rPr>
            </w:pPr>
            <w:r w:rsidRPr="006D4DD3">
              <w:rPr>
                <w:color w:val="000000"/>
                <w:sz w:val="20"/>
                <w:szCs w:val="20"/>
              </w:rPr>
              <w:t xml:space="preserve">Северная </w:t>
            </w:r>
            <w:proofErr w:type="spellStart"/>
            <w:r w:rsidRPr="006D4DD3">
              <w:rPr>
                <w:color w:val="000000"/>
                <w:sz w:val="20"/>
                <w:szCs w:val="20"/>
              </w:rPr>
              <w:t>промзона</w:t>
            </w:r>
            <w:proofErr w:type="spellEnd"/>
          </w:p>
        </w:tc>
        <w:tc>
          <w:tcPr>
            <w:tcW w:w="536" w:type="dxa"/>
            <w:tcBorders>
              <w:top w:val="nil"/>
              <w:left w:val="nil"/>
              <w:bottom w:val="single" w:sz="4" w:space="0" w:color="auto"/>
              <w:right w:val="single" w:sz="4" w:space="0" w:color="auto"/>
            </w:tcBorders>
            <w:shd w:val="clear" w:color="000000" w:fill="FFFFFF"/>
            <w:vAlign w:val="center"/>
            <w:hideMark/>
          </w:tcPr>
          <w:p w14:paraId="2E8E26A1" w14:textId="00DCA202" w:rsidR="00983DEE" w:rsidRPr="006D4DD3" w:rsidRDefault="00983DEE" w:rsidP="00983DEE">
            <w:pPr>
              <w:jc w:val="center"/>
              <w:rPr>
                <w:color w:val="000000"/>
                <w:sz w:val="16"/>
                <w:szCs w:val="16"/>
              </w:rPr>
            </w:pPr>
            <w:r>
              <w:rPr>
                <w:color w:val="000000"/>
                <w:sz w:val="16"/>
                <w:szCs w:val="16"/>
              </w:rPr>
              <w:t>0,00</w:t>
            </w:r>
          </w:p>
        </w:tc>
        <w:tc>
          <w:tcPr>
            <w:tcW w:w="536" w:type="dxa"/>
            <w:tcBorders>
              <w:top w:val="nil"/>
              <w:left w:val="nil"/>
              <w:bottom w:val="single" w:sz="4" w:space="0" w:color="auto"/>
              <w:right w:val="single" w:sz="4" w:space="0" w:color="auto"/>
            </w:tcBorders>
            <w:shd w:val="clear" w:color="000000" w:fill="FFFFFF"/>
            <w:vAlign w:val="center"/>
            <w:hideMark/>
          </w:tcPr>
          <w:p w14:paraId="1E6CC94E" w14:textId="4C3567F8" w:rsidR="00983DEE" w:rsidRPr="006D4DD3" w:rsidRDefault="00983DEE" w:rsidP="00983DEE">
            <w:pPr>
              <w:jc w:val="center"/>
              <w:rPr>
                <w:color w:val="000000"/>
                <w:sz w:val="16"/>
                <w:szCs w:val="16"/>
              </w:rPr>
            </w:pPr>
            <w:r>
              <w:rPr>
                <w:color w:val="000000"/>
                <w:sz w:val="16"/>
                <w:szCs w:val="16"/>
              </w:rPr>
              <w:t>0,00</w:t>
            </w:r>
          </w:p>
        </w:tc>
        <w:tc>
          <w:tcPr>
            <w:tcW w:w="536" w:type="dxa"/>
            <w:tcBorders>
              <w:top w:val="nil"/>
              <w:left w:val="nil"/>
              <w:bottom w:val="single" w:sz="4" w:space="0" w:color="auto"/>
              <w:right w:val="single" w:sz="4" w:space="0" w:color="auto"/>
            </w:tcBorders>
            <w:shd w:val="clear" w:color="000000" w:fill="FFFFFF"/>
            <w:vAlign w:val="center"/>
            <w:hideMark/>
          </w:tcPr>
          <w:p w14:paraId="4E736E81" w14:textId="03AE5512" w:rsidR="00983DEE" w:rsidRPr="006D4DD3" w:rsidRDefault="00983DEE" w:rsidP="00983DEE">
            <w:pPr>
              <w:jc w:val="center"/>
              <w:rPr>
                <w:color w:val="000000"/>
                <w:sz w:val="16"/>
                <w:szCs w:val="16"/>
              </w:rPr>
            </w:pPr>
            <w:r>
              <w:rPr>
                <w:color w:val="000000"/>
                <w:sz w:val="16"/>
                <w:szCs w:val="16"/>
              </w:rPr>
              <w:t>0,00</w:t>
            </w:r>
          </w:p>
        </w:tc>
        <w:tc>
          <w:tcPr>
            <w:tcW w:w="536" w:type="dxa"/>
            <w:tcBorders>
              <w:top w:val="nil"/>
              <w:left w:val="nil"/>
              <w:bottom w:val="single" w:sz="4" w:space="0" w:color="auto"/>
              <w:right w:val="single" w:sz="4" w:space="0" w:color="auto"/>
            </w:tcBorders>
            <w:shd w:val="clear" w:color="000000" w:fill="FFFFFF"/>
            <w:vAlign w:val="center"/>
            <w:hideMark/>
          </w:tcPr>
          <w:p w14:paraId="3D633B68" w14:textId="3E8D5D8E" w:rsidR="00983DEE" w:rsidRPr="006D4DD3" w:rsidRDefault="00983DEE" w:rsidP="00983DEE">
            <w:pPr>
              <w:jc w:val="center"/>
              <w:rPr>
                <w:color w:val="000000"/>
                <w:sz w:val="16"/>
                <w:szCs w:val="16"/>
              </w:rPr>
            </w:pPr>
            <w:r>
              <w:rPr>
                <w:color w:val="000000"/>
                <w:sz w:val="16"/>
                <w:szCs w:val="16"/>
              </w:rPr>
              <w:t>0,00</w:t>
            </w:r>
          </w:p>
        </w:tc>
        <w:tc>
          <w:tcPr>
            <w:tcW w:w="576" w:type="dxa"/>
            <w:tcBorders>
              <w:top w:val="nil"/>
              <w:left w:val="nil"/>
              <w:bottom w:val="single" w:sz="4" w:space="0" w:color="auto"/>
              <w:right w:val="single" w:sz="4" w:space="0" w:color="auto"/>
            </w:tcBorders>
            <w:shd w:val="clear" w:color="000000" w:fill="FFFFFF"/>
            <w:vAlign w:val="center"/>
            <w:hideMark/>
          </w:tcPr>
          <w:p w14:paraId="22EAD7E1" w14:textId="62A34534" w:rsidR="00983DEE" w:rsidRPr="006D4DD3" w:rsidRDefault="00983DEE" w:rsidP="00983DEE">
            <w:pPr>
              <w:jc w:val="center"/>
              <w:rPr>
                <w:color w:val="000000"/>
                <w:sz w:val="16"/>
                <w:szCs w:val="16"/>
              </w:rPr>
            </w:pPr>
            <w:r>
              <w:rPr>
                <w:color w:val="000000"/>
                <w:sz w:val="16"/>
                <w:szCs w:val="16"/>
              </w:rPr>
              <w:t>0,00</w:t>
            </w:r>
          </w:p>
        </w:tc>
        <w:tc>
          <w:tcPr>
            <w:tcW w:w="536" w:type="dxa"/>
            <w:tcBorders>
              <w:top w:val="nil"/>
              <w:left w:val="nil"/>
              <w:bottom w:val="single" w:sz="4" w:space="0" w:color="auto"/>
              <w:right w:val="single" w:sz="4" w:space="0" w:color="auto"/>
            </w:tcBorders>
            <w:shd w:val="clear" w:color="000000" w:fill="FFFFFF"/>
            <w:vAlign w:val="center"/>
            <w:hideMark/>
          </w:tcPr>
          <w:p w14:paraId="26689713" w14:textId="7A3C4BEE" w:rsidR="00983DEE" w:rsidRPr="006D4DD3" w:rsidRDefault="00983DEE" w:rsidP="00983DEE">
            <w:pPr>
              <w:jc w:val="center"/>
              <w:rPr>
                <w:color w:val="000000"/>
                <w:sz w:val="16"/>
                <w:szCs w:val="16"/>
              </w:rPr>
            </w:pPr>
            <w:r>
              <w:rPr>
                <w:color w:val="000000"/>
                <w:sz w:val="16"/>
                <w:szCs w:val="16"/>
              </w:rPr>
              <w:t>0,00</w:t>
            </w:r>
          </w:p>
        </w:tc>
        <w:tc>
          <w:tcPr>
            <w:tcW w:w="590" w:type="dxa"/>
            <w:tcBorders>
              <w:top w:val="nil"/>
              <w:left w:val="nil"/>
              <w:bottom w:val="single" w:sz="4" w:space="0" w:color="auto"/>
              <w:right w:val="single" w:sz="4" w:space="0" w:color="auto"/>
            </w:tcBorders>
            <w:shd w:val="clear" w:color="000000" w:fill="FFFFFF"/>
            <w:vAlign w:val="center"/>
            <w:hideMark/>
          </w:tcPr>
          <w:p w14:paraId="1578808F" w14:textId="23AC9433" w:rsidR="00983DEE" w:rsidRPr="006D4DD3" w:rsidRDefault="00983DEE" w:rsidP="00983DEE">
            <w:pPr>
              <w:jc w:val="center"/>
              <w:rPr>
                <w:color w:val="000000"/>
                <w:sz w:val="16"/>
                <w:szCs w:val="16"/>
              </w:rPr>
            </w:pPr>
            <w:r>
              <w:rPr>
                <w:color w:val="000000"/>
                <w:sz w:val="16"/>
                <w:szCs w:val="16"/>
              </w:rPr>
              <w:t>0,00</w:t>
            </w:r>
          </w:p>
        </w:tc>
        <w:tc>
          <w:tcPr>
            <w:tcW w:w="536" w:type="dxa"/>
            <w:tcBorders>
              <w:top w:val="nil"/>
              <w:left w:val="nil"/>
              <w:bottom w:val="single" w:sz="4" w:space="0" w:color="auto"/>
              <w:right w:val="single" w:sz="4" w:space="0" w:color="auto"/>
            </w:tcBorders>
            <w:shd w:val="clear" w:color="000000" w:fill="FFFFFF"/>
            <w:vAlign w:val="center"/>
            <w:hideMark/>
          </w:tcPr>
          <w:p w14:paraId="4AE89A75" w14:textId="52FC6DB8" w:rsidR="00983DEE" w:rsidRPr="006D4DD3" w:rsidRDefault="00983DEE" w:rsidP="00983DEE">
            <w:pPr>
              <w:jc w:val="center"/>
              <w:rPr>
                <w:color w:val="000000"/>
                <w:sz w:val="16"/>
                <w:szCs w:val="16"/>
              </w:rPr>
            </w:pPr>
            <w:r>
              <w:rPr>
                <w:color w:val="000000"/>
                <w:sz w:val="16"/>
                <w:szCs w:val="16"/>
              </w:rPr>
              <w:t>0,00</w:t>
            </w:r>
          </w:p>
        </w:tc>
        <w:tc>
          <w:tcPr>
            <w:tcW w:w="536" w:type="dxa"/>
            <w:tcBorders>
              <w:top w:val="nil"/>
              <w:left w:val="nil"/>
              <w:bottom w:val="single" w:sz="4" w:space="0" w:color="auto"/>
              <w:right w:val="single" w:sz="4" w:space="0" w:color="auto"/>
            </w:tcBorders>
            <w:shd w:val="clear" w:color="000000" w:fill="FFFFFF"/>
            <w:vAlign w:val="center"/>
            <w:hideMark/>
          </w:tcPr>
          <w:p w14:paraId="587A504C" w14:textId="4FCB24C8" w:rsidR="00983DEE" w:rsidRPr="006D4DD3" w:rsidRDefault="00983DEE" w:rsidP="00983DEE">
            <w:pPr>
              <w:jc w:val="center"/>
              <w:rPr>
                <w:color w:val="000000"/>
                <w:sz w:val="16"/>
                <w:szCs w:val="16"/>
              </w:rPr>
            </w:pPr>
            <w:r>
              <w:rPr>
                <w:color w:val="000000"/>
                <w:sz w:val="16"/>
                <w:szCs w:val="16"/>
              </w:rPr>
              <w:t>0,00</w:t>
            </w:r>
          </w:p>
        </w:tc>
        <w:tc>
          <w:tcPr>
            <w:tcW w:w="536" w:type="dxa"/>
            <w:tcBorders>
              <w:top w:val="nil"/>
              <w:left w:val="nil"/>
              <w:bottom w:val="single" w:sz="4" w:space="0" w:color="auto"/>
              <w:right w:val="single" w:sz="4" w:space="0" w:color="auto"/>
            </w:tcBorders>
            <w:shd w:val="clear" w:color="000000" w:fill="FFFFFF"/>
            <w:vAlign w:val="center"/>
            <w:hideMark/>
          </w:tcPr>
          <w:p w14:paraId="67674C9F" w14:textId="516062A3" w:rsidR="00983DEE" w:rsidRPr="006D4DD3" w:rsidRDefault="00983DEE" w:rsidP="00983DEE">
            <w:pPr>
              <w:jc w:val="center"/>
              <w:rPr>
                <w:color w:val="000000"/>
                <w:sz w:val="16"/>
                <w:szCs w:val="16"/>
              </w:rPr>
            </w:pPr>
            <w:r>
              <w:rPr>
                <w:color w:val="000000"/>
                <w:sz w:val="16"/>
                <w:szCs w:val="16"/>
              </w:rPr>
              <w:t>0,00</w:t>
            </w:r>
          </w:p>
        </w:tc>
        <w:tc>
          <w:tcPr>
            <w:tcW w:w="536" w:type="dxa"/>
            <w:tcBorders>
              <w:top w:val="nil"/>
              <w:left w:val="nil"/>
              <w:bottom w:val="single" w:sz="4" w:space="0" w:color="auto"/>
              <w:right w:val="single" w:sz="4" w:space="0" w:color="auto"/>
            </w:tcBorders>
            <w:shd w:val="clear" w:color="000000" w:fill="FFFFFF"/>
            <w:vAlign w:val="center"/>
            <w:hideMark/>
          </w:tcPr>
          <w:p w14:paraId="00F367E0" w14:textId="29647C31" w:rsidR="00983DEE" w:rsidRPr="006D4DD3" w:rsidRDefault="00983DEE" w:rsidP="00983DEE">
            <w:pPr>
              <w:jc w:val="center"/>
              <w:rPr>
                <w:color w:val="000000"/>
                <w:sz w:val="16"/>
                <w:szCs w:val="16"/>
              </w:rPr>
            </w:pPr>
            <w:r>
              <w:rPr>
                <w:color w:val="000000"/>
                <w:sz w:val="16"/>
                <w:szCs w:val="16"/>
              </w:rPr>
              <w:t>0,00</w:t>
            </w:r>
          </w:p>
        </w:tc>
        <w:tc>
          <w:tcPr>
            <w:tcW w:w="536" w:type="dxa"/>
            <w:tcBorders>
              <w:top w:val="nil"/>
              <w:left w:val="nil"/>
              <w:bottom w:val="single" w:sz="4" w:space="0" w:color="auto"/>
              <w:right w:val="single" w:sz="4" w:space="0" w:color="auto"/>
            </w:tcBorders>
            <w:shd w:val="clear" w:color="000000" w:fill="FFFFFF"/>
            <w:vAlign w:val="center"/>
            <w:hideMark/>
          </w:tcPr>
          <w:p w14:paraId="14E4B65F" w14:textId="23F910D7" w:rsidR="00983DEE" w:rsidRPr="006D4DD3" w:rsidRDefault="00983DEE" w:rsidP="00983DEE">
            <w:pPr>
              <w:jc w:val="center"/>
              <w:rPr>
                <w:color w:val="000000"/>
                <w:sz w:val="16"/>
                <w:szCs w:val="16"/>
              </w:rPr>
            </w:pPr>
            <w:r>
              <w:rPr>
                <w:color w:val="000000"/>
                <w:sz w:val="16"/>
                <w:szCs w:val="16"/>
              </w:rPr>
              <w:t>0,00</w:t>
            </w:r>
          </w:p>
        </w:tc>
        <w:tc>
          <w:tcPr>
            <w:tcW w:w="536" w:type="dxa"/>
            <w:tcBorders>
              <w:top w:val="nil"/>
              <w:left w:val="nil"/>
              <w:bottom w:val="single" w:sz="4" w:space="0" w:color="auto"/>
              <w:right w:val="single" w:sz="4" w:space="0" w:color="auto"/>
            </w:tcBorders>
            <w:shd w:val="clear" w:color="000000" w:fill="FFFFFF"/>
            <w:vAlign w:val="center"/>
            <w:hideMark/>
          </w:tcPr>
          <w:p w14:paraId="2535249E" w14:textId="357D4BC0" w:rsidR="00983DEE" w:rsidRPr="006D4DD3" w:rsidRDefault="00983DEE" w:rsidP="00983DEE">
            <w:pPr>
              <w:jc w:val="center"/>
              <w:rPr>
                <w:color w:val="000000"/>
                <w:sz w:val="16"/>
                <w:szCs w:val="16"/>
              </w:rPr>
            </w:pPr>
            <w:r>
              <w:rPr>
                <w:color w:val="000000"/>
                <w:sz w:val="16"/>
                <w:szCs w:val="16"/>
              </w:rPr>
              <w:t>0,00</w:t>
            </w:r>
          </w:p>
        </w:tc>
        <w:tc>
          <w:tcPr>
            <w:tcW w:w="590" w:type="dxa"/>
            <w:tcBorders>
              <w:top w:val="nil"/>
              <w:left w:val="nil"/>
              <w:bottom w:val="single" w:sz="4" w:space="0" w:color="auto"/>
              <w:right w:val="single" w:sz="4" w:space="0" w:color="auto"/>
            </w:tcBorders>
            <w:shd w:val="clear" w:color="000000" w:fill="FFFFFF"/>
            <w:vAlign w:val="center"/>
            <w:hideMark/>
          </w:tcPr>
          <w:p w14:paraId="02CA9908" w14:textId="188D3BB5" w:rsidR="00983DEE" w:rsidRPr="006D4DD3" w:rsidRDefault="00983DEE" w:rsidP="00983DEE">
            <w:pPr>
              <w:jc w:val="center"/>
              <w:rPr>
                <w:color w:val="000000"/>
                <w:sz w:val="16"/>
                <w:szCs w:val="16"/>
              </w:rPr>
            </w:pPr>
            <w:r>
              <w:rPr>
                <w:color w:val="000000"/>
                <w:sz w:val="16"/>
                <w:szCs w:val="16"/>
              </w:rPr>
              <w:t>0,00</w:t>
            </w:r>
          </w:p>
        </w:tc>
        <w:tc>
          <w:tcPr>
            <w:tcW w:w="656" w:type="dxa"/>
            <w:tcBorders>
              <w:top w:val="nil"/>
              <w:left w:val="nil"/>
              <w:bottom w:val="single" w:sz="4" w:space="0" w:color="auto"/>
              <w:right w:val="single" w:sz="4" w:space="0" w:color="auto"/>
            </w:tcBorders>
            <w:shd w:val="clear" w:color="000000" w:fill="FFFFFF"/>
            <w:vAlign w:val="center"/>
            <w:hideMark/>
          </w:tcPr>
          <w:p w14:paraId="315D78A6" w14:textId="73825565" w:rsidR="00983DEE" w:rsidRPr="006D4DD3" w:rsidRDefault="00983DEE" w:rsidP="00983DEE">
            <w:pPr>
              <w:jc w:val="center"/>
              <w:rPr>
                <w:color w:val="000000"/>
                <w:sz w:val="16"/>
                <w:szCs w:val="16"/>
              </w:rPr>
            </w:pPr>
            <w:r>
              <w:rPr>
                <w:color w:val="000000"/>
                <w:sz w:val="16"/>
                <w:szCs w:val="16"/>
              </w:rPr>
              <w:t>25,90</w:t>
            </w:r>
          </w:p>
        </w:tc>
        <w:tc>
          <w:tcPr>
            <w:tcW w:w="656" w:type="dxa"/>
            <w:tcBorders>
              <w:top w:val="nil"/>
              <w:left w:val="nil"/>
              <w:bottom w:val="single" w:sz="4" w:space="0" w:color="auto"/>
              <w:right w:val="single" w:sz="4" w:space="0" w:color="auto"/>
            </w:tcBorders>
            <w:shd w:val="clear" w:color="000000" w:fill="FFFFFF"/>
            <w:vAlign w:val="center"/>
            <w:hideMark/>
          </w:tcPr>
          <w:p w14:paraId="69EA44FE" w14:textId="743ED451" w:rsidR="00983DEE" w:rsidRPr="006D4DD3" w:rsidRDefault="00983DEE" w:rsidP="00983DEE">
            <w:pPr>
              <w:jc w:val="center"/>
              <w:rPr>
                <w:color w:val="000000"/>
                <w:sz w:val="16"/>
                <w:szCs w:val="16"/>
              </w:rPr>
            </w:pPr>
            <w:r>
              <w:rPr>
                <w:color w:val="000000"/>
                <w:sz w:val="16"/>
                <w:szCs w:val="16"/>
              </w:rPr>
              <w:t>25,90</w:t>
            </w:r>
          </w:p>
        </w:tc>
        <w:tc>
          <w:tcPr>
            <w:tcW w:w="656" w:type="dxa"/>
            <w:tcBorders>
              <w:top w:val="nil"/>
              <w:left w:val="nil"/>
              <w:bottom w:val="single" w:sz="4" w:space="0" w:color="auto"/>
              <w:right w:val="single" w:sz="4" w:space="0" w:color="auto"/>
            </w:tcBorders>
            <w:shd w:val="clear" w:color="000000" w:fill="FFFFFF"/>
            <w:vAlign w:val="center"/>
            <w:hideMark/>
          </w:tcPr>
          <w:p w14:paraId="5B65C4D0" w14:textId="02CCB7C1" w:rsidR="00983DEE" w:rsidRPr="006D4DD3" w:rsidRDefault="00983DEE" w:rsidP="00983DEE">
            <w:pPr>
              <w:jc w:val="center"/>
              <w:rPr>
                <w:color w:val="000000"/>
                <w:sz w:val="16"/>
                <w:szCs w:val="16"/>
              </w:rPr>
            </w:pPr>
            <w:r>
              <w:rPr>
                <w:color w:val="000000"/>
                <w:sz w:val="16"/>
                <w:szCs w:val="16"/>
              </w:rPr>
              <w:t>25,90</w:t>
            </w:r>
          </w:p>
        </w:tc>
        <w:tc>
          <w:tcPr>
            <w:tcW w:w="656" w:type="dxa"/>
            <w:tcBorders>
              <w:top w:val="nil"/>
              <w:left w:val="nil"/>
              <w:bottom w:val="single" w:sz="4" w:space="0" w:color="auto"/>
              <w:right w:val="single" w:sz="4" w:space="0" w:color="auto"/>
            </w:tcBorders>
            <w:shd w:val="clear" w:color="000000" w:fill="FFFFFF"/>
            <w:vAlign w:val="center"/>
            <w:hideMark/>
          </w:tcPr>
          <w:p w14:paraId="6A3C3D5F" w14:textId="04291640" w:rsidR="00983DEE" w:rsidRPr="006D4DD3" w:rsidRDefault="00983DEE" w:rsidP="00983DEE">
            <w:pPr>
              <w:jc w:val="center"/>
              <w:rPr>
                <w:color w:val="000000"/>
                <w:sz w:val="16"/>
                <w:szCs w:val="16"/>
              </w:rPr>
            </w:pPr>
            <w:r>
              <w:rPr>
                <w:color w:val="000000"/>
                <w:sz w:val="16"/>
                <w:szCs w:val="16"/>
              </w:rPr>
              <w:t>25,90</w:t>
            </w:r>
          </w:p>
        </w:tc>
        <w:tc>
          <w:tcPr>
            <w:tcW w:w="656" w:type="dxa"/>
            <w:tcBorders>
              <w:top w:val="nil"/>
              <w:left w:val="nil"/>
              <w:bottom w:val="single" w:sz="4" w:space="0" w:color="auto"/>
              <w:right w:val="single" w:sz="4" w:space="0" w:color="auto"/>
            </w:tcBorders>
            <w:shd w:val="clear" w:color="000000" w:fill="FFFFFF"/>
            <w:vAlign w:val="center"/>
            <w:hideMark/>
          </w:tcPr>
          <w:p w14:paraId="240B4F3D" w14:textId="467E1713" w:rsidR="00983DEE" w:rsidRPr="006D4DD3" w:rsidRDefault="00983DEE" w:rsidP="00983DEE">
            <w:pPr>
              <w:jc w:val="center"/>
              <w:rPr>
                <w:color w:val="000000"/>
                <w:sz w:val="16"/>
                <w:szCs w:val="16"/>
              </w:rPr>
            </w:pPr>
            <w:r>
              <w:rPr>
                <w:color w:val="000000"/>
                <w:sz w:val="16"/>
                <w:szCs w:val="16"/>
              </w:rPr>
              <w:t>25,90</w:t>
            </w:r>
          </w:p>
        </w:tc>
        <w:tc>
          <w:tcPr>
            <w:tcW w:w="656" w:type="dxa"/>
            <w:tcBorders>
              <w:top w:val="nil"/>
              <w:left w:val="nil"/>
              <w:bottom w:val="single" w:sz="4" w:space="0" w:color="auto"/>
              <w:right w:val="single" w:sz="4" w:space="0" w:color="auto"/>
            </w:tcBorders>
            <w:shd w:val="clear" w:color="000000" w:fill="FFFFFF"/>
            <w:vAlign w:val="center"/>
            <w:hideMark/>
          </w:tcPr>
          <w:p w14:paraId="60EB95F3" w14:textId="5EFBCFE8" w:rsidR="00983DEE" w:rsidRPr="006D4DD3" w:rsidRDefault="00983DEE" w:rsidP="00983DEE">
            <w:pPr>
              <w:jc w:val="center"/>
              <w:rPr>
                <w:color w:val="000000"/>
                <w:sz w:val="16"/>
                <w:szCs w:val="16"/>
              </w:rPr>
            </w:pPr>
            <w:r>
              <w:rPr>
                <w:color w:val="000000"/>
                <w:sz w:val="16"/>
                <w:szCs w:val="16"/>
              </w:rPr>
              <w:t>25,90</w:t>
            </w:r>
          </w:p>
        </w:tc>
        <w:tc>
          <w:tcPr>
            <w:tcW w:w="656" w:type="dxa"/>
            <w:tcBorders>
              <w:top w:val="nil"/>
              <w:left w:val="nil"/>
              <w:bottom w:val="single" w:sz="4" w:space="0" w:color="auto"/>
              <w:right w:val="single" w:sz="4" w:space="0" w:color="auto"/>
            </w:tcBorders>
            <w:shd w:val="clear" w:color="000000" w:fill="FFFFFF"/>
            <w:vAlign w:val="center"/>
            <w:hideMark/>
          </w:tcPr>
          <w:p w14:paraId="48E46D5C" w14:textId="7C8ABF34" w:rsidR="00983DEE" w:rsidRPr="006D4DD3" w:rsidRDefault="00983DEE" w:rsidP="00983DEE">
            <w:pPr>
              <w:jc w:val="center"/>
              <w:rPr>
                <w:color w:val="000000"/>
                <w:sz w:val="16"/>
                <w:szCs w:val="16"/>
              </w:rPr>
            </w:pPr>
            <w:r>
              <w:rPr>
                <w:color w:val="000000"/>
                <w:sz w:val="16"/>
                <w:szCs w:val="16"/>
              </w:rPr>
              <w:t>25,90</w:t>
            </w:r>
          </w:p>
        </w:tc>
        <w:tc>
          <w:tcPr>
            <w:tcW w:w="656" w:type="dxa"/>
            <w:tcBorders>
              <w:top w:val="nil"/>
              <w:left w:val="nil"/>
              <w:bottom w:val="single" w:sz="4" w:space="0" w:color="auto"/>
              <w:right w:val="single" w:sz="4" w:space="0" w:color="auto"/>
            </w:tcBorders>
            <w:shd w:val="clear" w:color="000000" w:fill="FFFFFF"/>
            <w:vAlign w:val="center"/>
            <w:hideMark/>
          </w:tcPr>
          <w:p w14:paraId="7E443357" w14:textId="3DBC429C" w:rsidR="00983DEE" w:rsidRPr="006D4DD3" w:rsidRDefault="00983DEE" w:rsidP="00983DEE">
            <w:pPr>
              <w:jc w:val="center"/>
              <w:rPr>
                <w:color w:val="000000"/>
                <w:sz w:val="16"/>
                <w:szCs w:val="16"/>
              </w:rPr>
            </w:pPr>
            <w:r>
              <w:rPr>
                <w:color w:val="000000"/>
                <w:sz w:val="16"/>
                <w:szCs w:val="16"/>
              </w:rPr>
              <w:t>25,90</w:t>
            </w:r>
          </w:p>
        </w:tc>
      </w:tr>
      <w:tr w:rsidR="00983DEE" w:rsidRPr="006D4DD3" w14:paraId="6B08E2E7" w14:textId="77777777" w:rsidTr="00983DEE">
        <w:trPr>
          <w:trHeight w:val="680"/>
        </w:trPr>
        <w:tc>
          <w:tcPr>
            <w:tcW w:w="503" w:type="dxa"/>
            <w:tcBorders>
              <w:top w:val="nil"/>
              <w:left w:val="single" w:sz="4" w:space="0" w:color="auto"/>
              <w:bottom w:val="single" w:sz="4" w:space="0" w:color="auto"/>
              <w:right w:val="single" w:sz="4" w:space="0" w:color="auto"/>
            </w:tcBorders>
            <w:shd w:val="clear" w:color="000000" w:fill="FFFFFF"/>
            <w:vAlign w:val="center"/>
            <w:hideMark/>
          </w:tcPr>
          <w:p w14:paraId="5C271B90" w14:textId="77777777" w:rsidR="00983DEE" w:rsidRPr="006D4DD3" w:rsidRDefault="00983DEE" w:rsidP="00983DEE">
            <w:pPr>
              <w:jc w:val="center"/>
              <w:rPr>
                <w:color w:val="000000"/>
                <w:sz w:val="20"/>
                <w:szCs w:val="20"/>
              </w:rPr>
            </w:pPr>
            <w:r w:rsidRPr="006D4DD3">
              <w:rPr>
                <w:color w:val="000000"/>
                <w:sz w:val="20"/>
                <w:szCs w:val="20"/>
              </w:rPr>
              <w:t xml:space="preserve"> 2.4</w:t>
            </w:r>
          </w:p>
        </w:tc>
        <w:tc>
          <w:tcPr>
            <w:tcW w:w="1604" w:type="dxa"/>
            <w:tcBorders>
              <w:top w:val="nil"/>
              <w:left w:val="nil"/>
              <w:bottom w:val="single" w:sz="4" w:space="0" w:color="auto"/>
              <w:right w:val="single" w:sz="4" w:space="0" w:color="auto"/>
            </w:tcBorders>
            <w:shd w:val="clear" w:color="000000" w:fill="FFFFFF"/>
            <w:vAlign w:val="center"/>
            <w:hideMark/>
          </w:tcPr>
          <w:p w14:paraId="635958A6" w14:textId="77777777" w:rsidR="00983DEE" w:rsidRPr="006D4DD3" w:rsidRDefault="00983DEE" w:rsidP="00983DEE">
            <w:pPr>
              <w:jc w:val="center"/>
              <w:rPr>
                <w:color w:val="000000"/>
                <w:sz w:val="20"/>
                <w:szCs w:val="20"/>
              </w:rPr>
            </w:pPr>
            <w:r w:rsidRPr="006D4DD3">
              <w:rPr>
                <w:color w:val="000000"/>
                <w:sz w:val="20"/>
                <w:szCs w:val="20"/>
              </w:rPr>
              <w:t xml:space="preserve">Восточная </w:t>
            </w:r>
            <w:proofErr w:type="spellStart"/>
            <w:r w:rsidRPr="006D4DD3">
              <w:rPr>
                <w:color w:val="000000"/>
                <w:sz w:val="20"/>
                <w:szCs w:val="20"/>
              </w:rPr>
              <w:t>промзона</w:t>
            </w:r>
            <w:proofErr w:type="spellEnd"/>
          </w:p>
        </w:tc>
        <w:tc>
          <w:tcPr>
            <w:tcW w:w="536" w:type="dxa"/>
            <w:tcBorders>
              <w:top w:val="nil"/>
              <w:left w:val="nil"/>
              <w:bottom w:val="single" w:sz="4" w:space="0" w:color="auto"/>
              <w:right w:val="single" w:sz="4" w:space="0" w:color="auto"/>
            </w:tcBorders>
            <w:shd w:val="clear" w:color="000000" w:fill="FFFFFF"/>
            <w:vAlign w:val="center"/>
            <w:hideMark/>
          </w:tcPr>
          <w:p w14:paraId="75AAC360" w14:textId="08BD764E" w:rsidR="00983DEE" w:rsidRPr="006D4DD3" w:rsidRDefault="00983DEE" w:rsidP="00983DEE">
            <w:pPr>
              <w:jc w:val="center"/>
              <w:rPr>
                <w:color w:val="000000"/>
                <w:sz w:val="16"/>
                <w:szCs w:val="16"/>
              </w:rPr>
            </w:pPr>
            <w:r>
              <w:rPr>
                <w:color w:val="000000"/>
                <w:sz w:val="16"/>
                <w:szCs w:val="16"/>
              </w:rPr>
              <w:t>0,00</w:t>
            </w:r>
          </w:p>
        </w:tc>
        <w:tc>
          <w:tcPr>
            <w:tcW w:w="536" w:type="dxa"/>
            <w:tcBorders>
              <w:top w:val="nil"/>
              <w:left w:val="nil"/>
              <w:bottom w:val="single" w:sz="4" w:space="0" w:color="auto"/>
              <w:right w:val="single" w:sz="4" w:space="0" w:color="auto"/>
            </w:tcBorders>
            <w:shd w:val="clear" w:color="000000" w:fill="FFFFFF"/>
            <w:vAlign w:val="center"/>
            <w:hideMark/>
          </w:tcPr>
          <w:p w14:paraId="3316295F" w14:textId="574C293C" w:rsidR="00983DEE" w:rsidRPr="006D4DD3" w:rsidRDefault="00983DEE" w:rsidP="00983DEE">
            <w:pPr>
              <w:jc w:val="center"/>
              <w:rPr>
                <w:color w:val="000000"/>
                <w:sz w:val="16"/>
                <w:szCs w:val="16"/>
              </w:rPr>
            </w:pPr>
            <w:r>
              <w:rPr>
                <w:color w:val="000000"/>
                <w:sz w:val="16"/>
                <w:szCs w:val="16"/>
              </w:rPr>
              <w:t>0,00</w:t>
            </w:r>
          </w:p>
        </w:tc>
        <w:tc>
          <w:tcPr>
            <w:tcW w:w="536" w:type="dxa"/>
            <w:tcBorders>
              <w:top w:val="nil"/>
              <w:left w:val="nil"/>
              <w:bottom w:val="single" w:sz="4" w:space="0" w:color="auto"/>
              <w:right w:val="single" w:sz="4" w:space="0" w:color="auto"/>
            </w:tcBorders>
            <w:shd w:val="clear" w:color="000000" w:fill="FFFFFF"/>
            <w:vAlign w:val="center"/>
            <w:hideMark/>
          </w:tcPr>
          <w:p w14:paraId="743DDFC6" w14:textId="0EA4AD25" w:rsidR="00983DEE" w:rsidRPr="006D4DD3" w:rsidRDefault="00983DEE" w:rsidP="00983DEE">
            <w:pPr>
              <w:jc w:val="center"/>
              <w:rPr>
                <w:color w:val="000000"/>
                <w:sz w:val="16"/>
                <w:szCs w:val="16"/>
              </w:rPr>
            </w:pPr>
            <w:r>
              <w:rPr>
                <w:color w:val="000000"/>
                <w:sz w:val="16"/>
                <w:szCs w:val="16"/>
              </w:rPr>
              <w:t>0,00</w:t>
            </w:r>
          </w:p>
        </w:tc>
        <w:tc>
          <w:tcPr>
            <w:tcW w:w="536" w:type="dxa"/>
            <w:tcBorders>
              <w:top w:val="nil"/>
              <w:left w:val="nil"/>
              <w:bottom w:val="single" w:sz="4" w:space="0" w:color="auto"/>
              <w:right w:val="single" w:sz="4" w:space="0" w:color="auto"/>
            </w:tcBorders>
            <w:shd w:val="clear" w:color="000000" w:fill="FFFFFF"/>
            <w:vAlign w:val="center"/>
            <w:hideMark/>
          </w:tcPr>
          <w:p w14:paraId="04BEACF7" w14:textId="4DA7516B" w:rsidR="00983DEE" w:rsidRPr="006D4DD3" w:rsidRDefault="00983DEE" w:rsidP="00983DEE">
            <w:pPr>
              <w:jc w:val="center"/>
              <w:rPr>
                <w:color w:val="000000"/>
                <w:sz w:val="16"/>
                <w:szCs w:val="16"/>
              </w:rPr>
            </w:pPr>
            <w:r>
              <w:rPr>
                <w:color w:val="000000"/>
                <w:sz w:val="16"/>
                <w:szCs w:val="16"/>
              </w:rPr>
              <w:t>0,00</w:t>
            </w:r>
          </w:p>
        </w:tc>
        <w:tc>
          <w:tcPr>
            <w:tcW w:w="576" w:type="dxa"/>
            <w:tcBorders>
              <w:top w:val="nil"/>
              <w:left w:val="nil"/>
              <w:bottom w:val="single" w:sz="4" w:space="0" w:color="auto"/>
              <w:right w:val="single" w:sz="4" w:space="0" w:color="auto"/>
            </w:tcBorders>
            <w:shd w:val="clear" w:color="000000" w:fill="FFFFFF"/>
            <w:vAlign w:val="center"/>
            <w:hideMark/>
          </w:tcPr>
          <w:p w14:paraId="21FE20ED" w14:textId="2F5A6864" w:rsidR="00983DEE" w:rsidRPr="006D4DD3" w:rsidRDefault="00983DEE" w:rsidP="00983DEE">
            <w:pPr>
              <w:jc w:val="center"/>
              <w:rPr>
                <w:color w:val="000000"/>
                <w:sz w:val="16"/>
                <w:szCs w:val="16"/>
              </w:rPr>
            </w:pPr>
            <w:r>
              <w:rPr>
                <w:color w:val="000000"/>
                <w:sz w:val="16"/>
                <w:szCs w:val="16"/>
              </w:rPr>
              <w:t>0,00</w:t>
            </w:r>
          </w:p>
        </w:tc>
        <w:tc>
          <w:tcPr>
            <w:tcW w:w="536" w:type="dxa"/>
            <w:tcBorders>
              <w:top w:val="nil"/>
              <w:left w:val="nil"/>
              <w:bottom w:val="single" w:sz="4" w:space="0" w:color="auto"/>
              <w:right w:val="single" w:sz="4" w:space="0" w:color="auto"/>
            </w:tcBorders>
            <w:shd w:val="clear" w:color="000000" w:fill="FFFFFF"/>
            <w:vAlign w:val="center"/>
            <w:hideMark/>
          </w:tcPr>
          <w:p w14:paraId="2D41E97C" w14:textId="17595018" w:rsidR="00983DEE" w:rsidRPr="006D4DD3" w:rsidRDefault="00983DEE" w:rsidP="00983DEE">
            <w:pPr>
              <w:jc w:val="center"/>
              <w:rPr>
                <w:color w:val="000000"/>
                <w:sz w:val="16"/>
                <w:szCs w:val="16"/>
              </w:rPr>
            </w:pPr>
            <w:r>
              <w:rPr>
                <w:color w:val="000000"/>
                <w:sz w:val="16"/>
                <w:szCs w:val="16"/>
              </w:rPr>
              <w:t>0,00</w:t>
            </w:r>
          </w:p>
        </w:tc>
        <w:tc>
          <w:tcPr>
            <w:tcW w:w="590" w:type="dxa"/>
            <w:tcBorders>
              <w:top w:val="nil"/>
              <w:left w:val="nil"/>
              <w:bottom w:val="single" w:sz="4" w:space="0" w:color="auto"/>
              <w:right w:val="single" w:sz="4" w:space="0" w:color="auto"/>
            </w:tcBorders>
            <w:shd w:val="clear" w:color="000000" w:fill="FFFFFF"/>
            <w:vAlign w:val="center"/>
            <w:hideMark/>
          </w:tcPr>
          <w:p w14:paraId="54A6F52A" w14:textId="51B3ED9C" w:rsidR="00983DEE" w:rsidRPr="006D4DD3" w:rsidRDefault="00983DEE" w:rsidP="00983DEE">
            <w:pPr>
              <w:jc w:val="center"/>
              <w:rPr>
                <w:color w:val="000000"/>
                <w:sz w:val="16"/>
                <w:szCs w:val="16"/>
              </w:rPr>
            </w:pPr>
            <w:r>
              <w:rPr>
                <w:color w:val="000000"/>
                <w:sz w:val="16"/>
                <w:szCs w:val="16"/>
              </w:rPr>
              <w:t>0,00</w:t>
            </w:r>
          </w:p>
        </w:tc>
        <w:tc>
          <w:tcPr>
            <w:tcW w:w="536" w:type="dxa"/>
            <w:tcBorders>
              <w:top w:val="nil"/>
              <w:left w:val="nil"/>
              <w:bottom w:val="single" w:sz="4" w:space="0" w:color="auto"/>
              <w:right w:val="single" w:sz="4" w:space="0" w:color="auto"/>
            </w:tcBorders>
            <w:shd w:val="clear" w:color="000000" w:fill="FFFFFF"/>
            <w:vAlign w:val="center"/>
            <w:hideMark/>
          </w:tcPr>
          <w:p w14:paraId="2418322A" w14:textId="28208EE2" w:rsidR="00983DEE" w:rsidRPr="006D4DD3" w:rsidRDefault="00983DEE" w:rsidP="00983DEE">
            <w:pPr>
              <w:jc w:val="center"/>
              <w:rPr>
                <w:color w:val="000000"/>
                <w:sz w:val="16"/>
                <w:szCs w:val="16"/>
              </w:rPr>
            </w:pPr>
            <w:r>
              <w:rPr>
                <w:color w:val="000000"/>
                <w:sz w:val="16"/>
                <w:szCs w:val="16"/>
              </w:rPr>
              <w:t>0,00</w:t>
            </w:r>
          </w:p>
        </w:tc>
        <w:tc>
          <w:tcPr>
            <w:tcW w:w="536" w:type="dxa"/>
            <w:tcBorders>
              <w:top w:val="nil"/>
              <w:left w:val="nil"/>
              <w:bottom w:val="single" w:sz="4" w:space="0" w:color="auto"/>
              <w:right w:val="single" w:sz="4" w:space="0" w:color="auto"/>
            </w:tcBorders>
            <w:shd w:val="clear" w:color="000000" w:fill="FFFFFF"/>
            <w:vAlign w:val="center"/>
            <w:hideMark/>
          </w:tcPr>
          <w:p w14:paraId="4F4929EF" w14:textId="641286BE" w:rsidR="00983DEE" w:rsidRPr="006D4DD3" w:rsidRDefault="00983DEE" w:rsidP="00983DEE">
            <w:pPr>
              <w:jc w:val="center"/>
              <w:rPr>
                <w:color w:val="000000"/>
                <w:sz w:val="16"/>
                <w:szCs w:val="16"/>
              </w:rPr>
            </w:pPr>
            <w:r>
              <w:rPr>
                <w:color w:val="000000"/>
                <w:sz w:val="16"/>
                <w:szCs w:val="16"/>
              </w:rPr>
              <w:t>0,00</w:t>
            </w:r>
          </w:p>
        </w:tc>
        <w:tc>
          <w:tcPr>
            <w:tcW w:w="536" w:type="dxa"/>
            <w:tcBorders>
              <w:top w:val="nil"/>
              <w:left w:val="nil"/>
              <w:bottom w:val="single" w:sz="4" w:space="0" w:color="auto"/>
              <w:right w:val="single" w:sz="4" w:space="0" w:color="auto"/>
            </w:tcBorders>
            <w:shd w:val="clear" w:color="000000" w:fill="FFFFFF"/>
            <w:vAlign w:val="center"/>
            <w:hideMark/>
          </w:tcPr>
          <w:p w14:paraId="44DA83E6" w14:textId="56CA1974" w:rsidR="00983DEE" w:rsidRPr="006D4DD3" w:rsidRDefault="00983DEE" w:rsidP="00983DEE">
            <w:pPr>
              <w:jc w:val="center"/>
              <w:rPr>
                <w:color w:val="000000"/>
                <w:sz w:val="16"/>
                <w:szCs w:val="16"/>
              </w:rPr>
            </w:pPr>
            <w:r>
              <w:rPr>
                <w:color w:val="000000"/>
                <w:sz w:val="16"/>
                <w:szCs w:val="16"/>
              </w:rPr>
              <w:t>0,00</w:t>
            </w:r>
          </w:p>
        </w:tc>
        <w:tc>
          <w:tcPr>
            <w:tcW w:w="536" w:type="dxa"/>
            <w:tcBorders>
              <w:top w:val="nil"/>
              <w:left w:val="nil"/>
              <w:bottom w:val="single" w:sz="4" w:space="0" w:color="auto"/>
              <w:right w:val="single" w:sz="4" w:space="0" w:color="auto"/>
            </w:tcBorders>
            <w:shd w:val="clear" w:color="000000" w:fill="FFFFFF"/>
            <w:vAlign w:val="center"/>
            <w:hideMark/>
          </w:tcPr>
          <w:p w14:paraId="0E02F2BD" w14:textId="73C76B32" w:rsidR="00983DEE" w:rsidRPr="006D4DD3" w:rsidRDefault="00983DEE" w:rsidP="00983DEE">
            <w:pPr>
              <w:jc w:val="center"/>
              <w:rPr>
                <w:color w:val="000000"/>
                <w:sz w:val="16"/>
                <w:szCs w:val="16"/>
              </w:rPr>
            </w:pPr>
            <w:r>
              <w:rPr>
                <w:color w:val="000000"/>
                <w:sz w:val="16"/>
                <w:szCs w:val="16"/>
              </w:rPr>
              <w:t>0,00</w:t>
            </w:r>
          </w:p>
        </w:tc>
        <w:tc>
          <w:tcPr>
            <w:tcW w:w="536" w:type="dxa"/>
            <w:tcBorders>
              <w:top w:val="nil"/>
              <w:left w:val="nil"/>
              <w:bottom w:val="single" w:sz="4" w:space="0" w:color="auto"/>
              <w:right w:val="single" w:sz="4" w:space="0" w:color="auto"/>
            </w:tcBorders>
            <w:shd w:val="clear" w:color="000000" w:fill="FFFFFF"/>
            <w:vAlign w:val="center"/>
            <w:hideMark/>
          </w:tcPr>
          <w:p w14:paraId="2226EA85" w14:textId="70DE8765" w:rsidR="00983DEE" w:rsidRPr="006D4DD3" w:rsidRDefault="00983DEE" w:rsidP="00983DEE">
            <w:pPr>
              <w:jc w:val="center"/>
              <w:rPr>
                <w:color w:val="000000"/>
                <w:sz w:val="16"/>
                <w:szCs w:val="16"/>
              </w:rPr>
            </w:pPr>
            <w:r>
              <w:rPr>
                <w:color w:val="000000"/>
                <w:sz w:val="16"/>
                <w:szCs w:val="16"/>
              </w:rPr>
              <w:t>0,00</w:t>
            </w:r>
          </w:p>
        </w:tc>
        <w:tc>
          <w:tcPr>
            <w:tcW w:w="536" w:type="dxa"/>
            <w:tcBorders>
              <w:top w:val="nil"/>
              <w:left w:val="nil"/>
              <w:bottom w:val="single" w:sz="4" w:space="0" w:color="auto"/>
              <w:right w:val="single" w:sz="4" w:space="0" w:color="auto"/>
            </w:tcBorders>
            <w:shd w:val="clear" w:color="000000" w:fill="FFFFFF"/>
            <w:vAlign w:val="center"/>
            <w:hideMark/>
          </w:tcPr>
          <w:p w14:paraId="49FFAA16" w14:textId="420A650C" w:rsidR="00983DEE" w:rsidRPr="006D4DD3" w:rsidRDefault="00983DEE" w:rsidP="00983DEE">
            <w:pPr>
              <w:jc w:val="center"/>
              <w:rPr>
                <w:color w:val="000000"/>
                <w:sz w:val="16"/>
                <w:szCs w:val="16"/>
              </w:rPr>
            </w:pPr>
            <w:r>
              <w:rPr>
                <w:color w:val="000000"/>
                <w:sz w:val="16"/>
                <w:szCs w:val="16"/>
              </w:rPr>
              <w:t>0,00</w:t>
            </w:r>
          </w:p>
        </w:tc>
        <w:tc>
          <w:tcPr>
            <w:tcW w:w="590" w:type="dxa"/>
            <w:tcBorders>
              <w:top w:val="nil"/>
              <w:left w:val="nil"/>
              <w:bottom w:val="single" w:sz="4" w:space="0" w:color="auto"/>
              <w:right w:val="single" w:sz="4" w:space="0" w:color="auto"/>
            </w:tcBorders>
            <w:shd w:val="clear" w:color="000000" w:fill="FFFFFF"/>
            <w:vAlign w:val="center"/>
            <w:hideMark/>
          </w:tcPr>
          <w:p w14:paraId="702CE98D" w14:textId="7B8ECAAC" w:rsidR="00983DEE" w:rsidRPr="006D4DD3" w:rsidRDefault="00983DEE" w:rsidP="00983DEE">
            <w:pPr>
              <w:jc w:val="center"/>
              <w:rPr>
                <w:color w:val="000000"/>
                <w:sz w:val="16"/>
                <w:szCs w:val="16"/>
              </w:rPr>
            </w:pPr>
            <w:r>
              <w:rPr>
                <w:color w:val="000000"/>
                <w:sz w:val="16"/>
                <w:szCs w:val="16"/>
              </w:rPr>
              <w:t>0,00</w:t>
            </w:r>
          </w:p>
        </w:tc>
        <w:tc>
          <w:tcPr>
            <w:tcW w:w="656" w:type="dxa"/>
            <w:tcBorders>
              <w:top w:val="nil"/>
              <w:left w:val="nil"/>
              <w:bottom w:val="single" w:sz="4" w:space="0" w:color="auto"/>
              <w:right w:val="single" w:sz="4" w:space="0" w:color="auto"/>
            </w:tcBorders>
            <w:shd w:val="clear" w:color="000000" w:fill="FFFFFF"/>
            <w:vAlign w:val="center"/>
            <w:hideMark/>
          </w:tcPr>
          <w:p w14:paraId="0608C515" w14:textId="5EBD0FA6" w:rsidR="00983DEE" w:rsidRPr="006D4DD3" w:rsidRDefault="00983DEE" w:rsidP="00983DEE">
            <w:pPr>
              <w:jc w:val="center"/>
              <w:rPr>
                <w:color w:val="000000"/>
                <w:sz w:val="16"/>
                <w:szCs w:val="16"/>
              </w:rPr>
            </w:pPr>
            <w:r>
              <w:rPr>
                <w:color w:val="000000"/>
                <w:sz w:val="16"/>
                <w:szCs w:val="16"/>
              </w:rPr>
              <w:t>38,65</w:t>
            </w:r>
          </w:p>
        </w:tc>
        <w:tc>
          <w:tcPr>
            <w:tcW w:w="656" w:type="dxa"/>
            <w:tcBorders>
              <w:top w:val="nil"/>
              <w:left w:val="nil"/>
              <w:bottom w:val="single" w:sz="4" w:space="0" w:color="auto"/>
              <w:right w:val="single" w:sz="4" w:space="0" w:color="auto"/>
            </w:tcBorders>
            <w:shd w:val="clear" w:color="000000" w:fill="FFFFFF"/>
            <w:vAlign w:val="center"/>
            <w:hideMark/>
          </w:tcPr>
          <w:p w14:paraId="197D57AD" w14:textId="3D05A6A7" w:rsidR="00983DEE" w:rsidRPr="006D4DD3" w:rsidRDefault="00983DEE" w:rsidP="00983DEE">
            <w:pPr>
              <w:jc w:val="center"/>
              <w:rPr>
                <w:color w:val="000000"/>
                <w:sz w:val="16"/>
                <w:szCs w:val="16"/>
              </w:rPr>
            </w:pPr>
            <w:r>
              <w:rPr>
                <w:color w:val="000000"/>
                <w:sz w:val="16"/>
                <w:szCs w:val="16"/>
              </w:rPr>
              <w:t>38,65</w:t>
            </w:r>
          </w:p>
        </w:tc>
        <w:tc>
          <w:tcPr>
            <w:tcW w:w="656" w:type="dxa"/>
            <w:tcBorders>
              <w:top w:val="nil"/>
              <w:left w:val="nil"/>
              <w:bottom w:val="single" w:sz="4" w:space="0" w:color="auto"/>
              <w:right w:val="single" w:sz="4" w:space="0" w:color="auto"/>
            </w:tcBorders>
            <w:shd w:val="clear" w:color="000000" w:fill="FFFFFF"/>
            <w:vAlign w:val="center"/>
            <w:hideMark/>
          </w:tcPr>
          <w:p w14:paraId="78993F4B" w14:textId="039EFFBE" w:rsidR="00983DEE" w:rsidRPr="006D4DD3" w:rsidRDefault="00983DEE" w:rsidP="00983DEE">
            <w:pPr>
              <w:jc w:val="center"/>
              <w:rPr>
                <w:color w:val="000000"/>
                <w:sz w:val="16"/>
                <w:szCs w:val="16"/>
              </w:rPr>
            </w:pPr>
            <w:r>
              <w:rPr>
                <w:color w:val="000000"/>
                <w:sz w:val="16"/>
                <w:szCs w:val="16"/>
              </w:rPr>
              <w:t>38,65</w:t>
            </w:r>
          </w:p>
        </w:tc>
        <w:tc>
          <w:tcPr>
            <w:tcW w:w="656" w:type="dxa"/>
            <w:tcBorders>
              <w:top w:val="nil"/>
              <w:left w:val="nil"/>
              <w:bottom w:val="single" w:sz="4" w:space="0" w:color="auto"/>
              <w:right w:val="single" w:sz="4" w:space="0" w:color="auto"/>
            </w:tcBorders>
            <w:shd w:val="clear" w:color="000000" w:fill="FFFFFF"/>
            <w:vAlign w:val="center"/>
            <w:hideMark/>
          </w:tcPr>
          <w:p w14:paraId="2A1E09F9" w14:textId="1062D6ED" w:rsidR="00983DEE" w:rsidRPr="006D4DD3" w:rsidRDefault="00983DEE" w:rsidP="00983DEE">
            <w:pPr>
              <w:jc w:val="center"/>
              <w:rPr>
                <w:color w:val="000000"/>
                <w:sz w:val="16"/>
                <w:szCs w:val="16"/>
              </w:rPr>
            </w:pPr>
            <w:r>
              <w:rPr>
                <w:color w:val="000000"/>
                <w:sz w:val="16"/>
                <w:szCs w:val="16"/>
              </w:rPr>
              <w:t>38,65</w:t>
            </w:r>
          </w:p>
        </w:tc>
        <w:tc>
          <w:tcPr>
            <w:tcW w:w="656" w:type="dxa"/>
            <w:tcBorders>
              <w:top w:val="nil"/>
              <w:left w:val="nil"/>
              <w:bottom w:val="single" w:sz="4" w:space="0" w:color="auto"/>
              <w:right w:val="single" w:sz="4" w:space="0" w:color="auto"/>
            </w:tcBorders>
            <w:shd w:val="clear" w:color="000000" w:fill="FFFFFF"/>
            <w:vAlign w:val="center"/>
            <w:hideMark/>
          </w:tcPr>
          <w:p w14:paraId="5D715452" w14:textId="24013339" w:rsidR="00983DEE" w:rsidRPr="006D4DD3" w:rsidRDefault="00983DEE" w:rsidP="00983DEE">
            <w:pPr>
              <w:jc w:val="center"/>
              <w:rPr>
                <w:color w:val="000000"/>
                <w:sz w:val="16"/>
                <w:szCs w:val="16"/>
              </w:rPr>
            </w:pPr>
            <w:r>
              <w:rPr>
                <w:color w:val="000000"/>
                <w:sz w:val="16"/>
                <w:szCs w:val="16"/>
              </w:rPr>
              <w:t>38,65</w:t>
            </w:r>
          </w:p>
        </w:tc>
        <w:tc>
          <w:tcPr>
            <w:tcW w:w="656" w:type="dxa"/>
            <w:tcBorders>
              <w:top w:val="nil"/>
              <w:left w:val="nil"/>
              <w:bottom w:val="single" w:sz="4" w:space="0" w:color="auto"/>
              <w:right w:val="single" w:sz="4" w:space="0" w:color="auto"/>
            </w:tcBorders>
            <w:shd w:val="clear" w:color="000000" w:fill="FFFFFF"/>
            <w:vAlign w:val="center"/>
            <w:hideMark/>
          </w:tcPr>
          <w:p w14:paraId="5FBCB6D6" w14:textId="4F497A38" w:rsidR="00983DEE" w:rsidRPr="006D4DD3" w:rsidRDefault="00983DEE" w:rsidP="00983DEE">
            <w:pPr>
              <w:jc w:val="center"/>
              <w:rPr>
                <w:color w:val="000000"/>
                <w:sz w:val="16"/>
                <w:szCs w:val="16"/>
              </w:rPr>
            </w:pPr>
            <w:r>
              <w:rPr>
                <w:color w:val="000000"/>
                <w:sz w:val="16"/>
                <w:szCs w:val="16"/>
              </w:rPr>
              <w:t>38,65</w:t>
            </w:r>
          </w:p>
        </w:tc>
        <w:tc>
          <w:tcPr>
            <w:tcW w:w="656" w:type="dxa"/>
            <w:tcBorders>
              <w:top w:val="nil"/>
              <w:left w:val="nil"/>
              <w:bottom w:val="single" w:sz="4" w:space="0" w:color="auto"/>
              <w:right w:val="single" w:sz="4" w:space="0" w:color="auto"/>
            </w:tcBorders>
            <w:shd w:val="clear" w:color="000000" w:fill="FFFFFF"/>
            <w:vAlign w:val="center"/>
            <w:hideMark/>
          </w:tcPr>
          <w:p w14:paraId="65BF22E8" w14:textId="1D6C1C23" w:rsidR="00983DEE" w:rsidRPr="006D4DD3" w:rsidRDefault="00983DEE" w:rsidP="00983DEE">
            <w:pPr>
              <w:jc w:val="center"/>
              <w:rPr>
                <w:color w:val="000000"/>
                <w:sz w:val="16"/>
                <w:szCs w:val="16"/>
              </w:rPr>
            </w:pPr>
            <w:r>
              <w:rPr>
                <w:color w:val="000000"/>
                <w:sz w:val="16"/>
                <w:szCs w:val="16"/>
              </w:rPr>
              <w:t>38,65</w:t>
            </w:r>
          </w:p>
        </w:tc>
        <w:tc>
          <w:tcPr>
            <w:tcW w:w="656" w:type="dxa"/>
            <w:tcBorders>
              <w:top w:val="nil"/>
              <w:left w:val="nil"/>
              <w:bottom w:val="single" w:sz="4" w:space="0" w:color="auto"/>
              <w:right w:val="single" w:sz="4" w:space="0" w:color="auto"/>
            </w:tcBorders>
            <w:shd w:val="clear" w:color="000000" w:fill="FFFFFF"/>
            <w:vAlign w:val="center"/>
            <w:hideMark/>
          </w:tcPr>
          <w:p w14:paraId="70AAFF16" w14:textId="6D827C63" w:rsidR="00983DEE" w:rsidRPr="006D4DD3" w:rsidRDefault="00983DEE" w:rsidP="00983DEE">
            <w:pPr>
              <w:jc w:val="center"/>
              <w:rPr>
                <w:color w:val="000000"/>
                <w:sz w:val="16"/>
                <w:szCs w:val="16"/>
              </w:rPr>
            </w:pPr>
            <w:r>
              <w:rPr>
                <w:color w:val="000000"/>
                <w:sz w:val="16"/>
                <w:szCs w:val="16"/>
              </w:rPr>
              <w:t>38,65</w:t>
            </w:r>
          </w:p>
        </w:tc>
      </w:tr>
      <w:tr w:rsidR="00983DEE" w:rsidRPr="006D4DD3" w14:paraId="2BD68617" w14:textId="77777777" w:rsidTr="00983DEE">
        <w:trPr>
          <w:trHeight w:val="680"/>
        </w:trPr>
        <w:tc>
          <w:tcPr>
            <w:tcW w:w="503" w:type="dxa"/>
            <w:tcBorders>
              <w:top w:val="nil"/>
              <w:left w:val="single" w:sz="4" w:space="0" w:color="auto"/>
              <w:bottom w:val="single" w:sz="4" w:space="0" w:color="auto"/>
              <w:right w:val="single" w:sz="4" w:space="0" w:color="auto"/>
            </w:tcBorders>
            <w:shd w:val="clear" w:color="000000" w:fill="FFFFFF"/>
            <w:vAlign w:val="center"/>
            <w:hideMark/>
          </w:tcPr>
          <w:p w14:paraId="4EF5B81F" w14:textId="77777777" w:rsidR="00983DEE" w:rsidRPr="006D4DD3" w:rsidRDefault="00983DEE" w:rsidP="00983DEE">
            <w:pPr>
              <w:jc w:val="center"/>
              <w:rPr>
                <w:color w:val="000000"/>
                <w:sz w:val="20"/>
                <w:szCs w:val="20"/>
              </w:rPr>
            </w:pPr>
            <w:r w:rsidRPr="006D4DD3">
              <w:rPr>
                <w:color w:val="000000"/>
                <w:sz w:val="20"/>
                <w:szCs w:val="20"/>
              </w:rPr>
              <w:t xml:space="preserve"> 2.5</w:t>
            </w:r>
          </w:p>
        </w:tc>
        <w:tc>
          <w:tcPr>
            <w:tcW w:w="1604" w:type="dxa"/>
            <w:tcBorders>
              <w:top w:val="nil"/>
              <w:left w:val="nil"/>
              <w:bottom w:val="single" w:sz="4" w:space="0" w:color="auto"/>
              <w:right w:val="single" w:sz="4" w:space="0" w:color="auto"/>
            </w:tcBorders>
            <w:shd w:val="clear" w:color="000000" w:fill="FFFFFF"/>
            <w:vAlign w:val="center"/>
            <w:hideMark/>
          </w:tcPr>
          <w:p w14:paraId="43A54F02" w14:textId="77777777" w:rsidR="00983DEE" w:rsidRPr="006D4DD3" w:rsidRDefault="00983DEE" w:rsidP="00983DEE">
            <w:pPr>
              <w:jc w:val="center"/>
              <w:rPr>
                <w:color w:val="000000"/>
                <w:sz w:val="20"/>
                <w:szCs w:val="20"/>
              </w:rPr>
            </w:pPr>
            <w:r w:rsidRPr="006D4DD3">
              <w:rPr>
                <w:color w:val="000000"/>
                <w:sz w:val="20"/>
                <w:szCs w:val="20"/>
              </w:rPr>
              <w:t>Аэропорт</w:t>
            </w:r>
          </w:p>
        </w:tc>
        <w:tc>
          <w:tcPr>
            <w:tcW w:w="536" w:type="dxa"/>
            <w:tcBorders>
              <w:top w:val="nil"/>
              <w:left w:val="nil"/>
              <w:bottom w:val="single" w:sz="4" w:space="0" w:color="auto"/>
              <w:right w:val="single" w:sz="4" w:space="0" w:color="auto"/>
            </w:tcBorders>
            <w:shd w:val="clear" w:color="000000" w:fill="FFFFFF"/>
            <w:vAlign w:val="center"/>
            <w:hideMark/>
          </w:tcPr>
          <w:p w14:paraId="37D4E016" w14:textId="6866DAA6" w:rsidR="00983DEE" w:rsidRPr="006D4DD3" w:rsidRDefault="00983DEE" w:rsidP="00983DEE">
            <w:pPr>
              <w:jc w:val="center"/>
              <w:rPr>
                <w:color w:val="000000"/>
                <w:sz w:val="16"/>
                <w:szCs w:val="16"/>
              </w:rPr>
            </w:pPr>
            <w:r>
              <w:rPr>
                <w:color w:val="000000"/>
                <w:sz w:val="16"/>
                <w:szCs w:val="16"/>
              </w:rPr>
              <w:t>0,00</w:t>
            </w:r>
          </w:p>
        </w:tc>
        <w:tc>
          <w:tcPr>
            <w:tcW w:w="536" w:type="dxa"/>
            <w:tcBorders>
              <w:top w:val="nil"/>
              <w:left w:val="nil"/>
              <w:bottom w:val="single" w:sz="4" w:space="0" w:color="auto"/>
              <w:right w:val="single" w:sz="4" w:space="0" w:color="auto"/>
            </w:tcBorders>
            <w:shd w:val="clear" w:color="000000" w:fill="FFFFFF"/>
            <w:vAlign w:val="center"/>
            <w:hideMark/>
          </w:tcPr>
          <w:p w14:paraId="7CA57618" w14:textId="213B206A" w:rsidR="00983DEE" w:rsidRPr="006D4DD3" w:rsidRDefault="00983DEE" w:rsidP="00983DEE">
            <w:pPr>
              <w:jc w:val="center"/>
              <w:rPr>
                <w:color w:val="000000"/>
                <w:sz w:val="16"/>
                <w:szCs w:val="16"/>
              </w:rPr>
            </w:pPr>
            <w:r>
              <w:rPr>
                <w:color w:val="000000"/>
                <w:sz w:val="16"/>
                <w:szCs w:val="16"/>
              </w:rPr>
              <w:t>0,00</w:t>
            </w:r>
          </w:p>
        </w:tc>
        <w:tc>
          <w:tcPr>
            <w:tcW w:w="536" w:type="dxa"/>
            <w:tcBorders>
              <w:top w:val="nil"/>
              <w:left w:val="nil"/>
              <w:bottom w:val="single" w:sz="4" w:space="0" w:color="auto"/>
              <w:right w:val="single" w:sz="4" w:space="0" w:color="auto"/>
            </w:tcBorders>
            <w:shd w:val="clear" w:color="000000" w:fill="FFFFFF"/>
            <w:vAlign w:val="center"/>
            <w:hideMark/>
          </w:tcPr>
          <w:p w14:paraId="72B06935" w14:textId="5373970D" w:rsidR="00983DEE" w:rsidRPr="006D4DD3" w:rsidRDefault="00983DEE" w:rsidP="00983DEE">
            <w:pPr>
              <w:jc w:val="center"/>
              <w:rPr>
                <w:color w:val="000000"/>
                <w:sz w:val="16"/>
                <w:szCs w:val="16"/>
              </w:rPr>
            </w:pPr>
            <w:r>
              <w:rPr>
                <w:color w:val="000000"/>
                <w:sz w:val="16"/>
                <w:szCs w:val="16"/>
              </w:rPr>
              <w:t>0,00</w:t>
            </w:r>
          </w:p>
        </w:tc>
        <w:tc>
          <w:tcPr>
            <w:tcW w:w="536" w:type="dxa"/>
            <w:tcBorders>
              <w:top w:val="nil"/>
              <w:left w:val="nil"/>
              <w:bottom w:val="single" w:sz="4" w:space="0" w:color="auto"/>
              <w:right w:val="single" w:sz="4" w:space="0" w:color="auto"/>
            </w:tcBorders>
            <w:shd w:val="clear" w:color="000000" w:fill="FFFFFF"/>
            <w:vAlign w:val="center"/>
            <w:hideMark/>
          </w:tcPr>
          <w:p w14:paraId="74C10512" w14:textId="279C8A43" w:rsidR="00983DEE" w:rsidRPr="006D4DD3" w:rsidRDefault="00983DEE" w:rsidP="00983DEE">
            <w:pPr>
              <w:jc w:val="center"/>
              <w:rPr>
                <w:color w:val="000000"/>
                <w:sz w:val="16"/>
                <w:szCs w:val="16"/>
              </w:rPr>
            </w:pPr>
            <w:r>
              <w:rPr>
                <w:color w:val="000000"/>
                <w:sz w:val="16"/>
                <w:szCs w:val="16"/>
              </w:rPr>
              <w:t>0,00</w:t>
            </w:r>
          </w:p>
        </w:tc>
        <w:tc>
          <w:tcPr>
            <w:tcW w:w="576" w:type="dxa"/>
            <w:tcBorders>
              <w:top w:val="nil"/>
              <w:left w:val="nil"/>
              <w:bottom w:val="single" w:sz="4" w:space="0" w:color="auto"/>
              <w:right w:val="single" w:sz="4" w:space="0" w:color="auto"/>
            </w:tcBorders>
            <w:shd w:val="clear" w:color="000000" w:fill="FFFFFF"/>
            <w:vAlign w:val="center"/>
            <w:hideMark/>
          </w:tcPr>
          <w:p w14:paraId="2BEC7641" w14:textId="76974BF4" w:rsidR="00983DEE" w:rsidRPr="006D4DD3" w:rsidRDefault="00983DEE" w:rsidP="00983DEE">
            <w:pPr>
              <w:jc w:val="center"/>
              <w:rPr>
                <w:color w:val="000000"/>
                <w:sz w:val="16"/>
                <w:szCs w:val="16"/>
              </w:rPr>
            </w:pPr>
            <w:r>
              <w:rPr>
                <w:color w:val="000000"/>
                <w:sz w:val="16"/>
                <w:szCs w:val="16"/>
              </w:rPr>
              <w:t>0,00</w:t>
            </w:r>
          </w:p>
        </w:tc>
        <w:tc>
          <w:tcPr>
            <w:tcW w:w="536" w:type="dxa"/>
            <w:tcBorders>
              <w:top w:val="nil"/>
              <w:left w:val="nil"/>
              <w:bottom w:val="single" w:sz="4" w:space="0" w:color="auto"/>
              <w:right w:val="single" w:sz="4" w:space="0" w:color="auto"/>
            </w:tcBorders>
            <w:shd w:val="clear" w:color="000000" w:fill="FFFFFF"/>
            <w:vAlign w:val="center"/>
            <w:hideMark/>
          </w:tcPr>
          <w:p w14:paraId="2981790D" w14:textId="1AE86C88" w:rsidR="00983DEE" w:rsidRPr="006D4DD3" w:rsidRDefault="00983DEE" w:rsidP="00983DEE">
            <w:pPr>
              <w:jc w:val="center"/>
              <w:rPr>
                <w:color w:val="000000"/>
                <w:sz w:val="16"/>
                <w:szCs w:val="16"/>
              </w:rPr>
            </w:pPr>
            <w:r>
              <w:rPr>
                <w:color w:val="000000"/>
                <w:sz w:val="16"/>
                <w:szCs w:val="16"/>
              </w:rPr>
              <w:t>0,00</w:t>
            </w:r>
          </w:p>
        </w:tc>
        <w:tc>
          <w:tcPr>
            <w:tcW w:w="590" w:type="dxa"/>
            <w:tcBorders>
              <w:top w:val="nil"/>
              <w:left w:val="nil"/>
              <w:bottom w:val="single" w:sz="4" w:space="0" w:color="auto"/>
              <w:right w:val="single" w:sz="4" w:space="0" w:color="auto"/>
            </w:tcBorders>
            <w:shd w:val="clear" w:color="000000" w:fill="FFFFFF"/>
            <w:vAlign w:val="center"/>
            <w:hideMark/>
          </w:tcPr>
          <w:p w14:paraId="670DAE9A" w14:textId="2AD6E61D" w:rsidR="00983DEE" w:rsidRPr="006D4DD3" w:rsidRDefault="00983DEE" w:rsidP="00983DEE">
            <w:pPr>
              <w:jc w:val="center"/>
              <w:rPr>
                <w:color w:val="000000"/>
                <w:sz w:val="16"/>
                <w:szCs w:val="16"/>
              </w:rPr>
            </w:pPr>
            <w:r>
              <w:rPr>
                <w:color w:val="000000"/>
                <w:sz w:val="16"/>
                <w:szCs w:val="16"/>
              </w:rPr>
              <w:t>0,00</w:t>
            </w:r>
          </w:p>
        </w:tc>
        <w:tc>
          <w:tcPr>
            <w:tcW w:w="536" w:type="dxa"/>
            <w:tcBorders>
              <w:top w:val="nil"/>
              <w:left w:val="nil"/>
              <w:bottom w:val="single" w:sz="4" w:space="0" w:color="auto"/>
              <w:right w:val="single" w:sz="4" w:space="0" w:color="auto"/>
            </w:tcBorders>
            <w:shd w:val="clear" w:color="000000" w:fill="FFFFFF"/>
            <w:vAlign w:val="center"/>
            <w:hideMark/>
          </w:tcPr>
          <w:p w14:paraId="12F043B5" w14:textId="5E020614" w:rsidR="00983DEE" w:rsidRPr="006D4DD3" w:rsidRDefault="00983DEE" w:rsidP="00983DEE">
            <w:pPr>
              <w:jc w:val="center"/>
              <w:rPr>
                <w:color w:val="000000"/>
                <w:sz w:val="16"/>
                <w:szCs w:val="16"/>
              </w:rPr>
            </w:pPr>
            <w:r>
              <w:rPr>
                <w:color w:val="000000"/>
                <w:sz w:val="16"/>
                <w:szCs w:val="16"/>
              </w:rPr>
              <w:t>0,00</w:t>
            </w:r>
          </w:p>
        </w:tc>
        <w:tc>
          <w:tcPr>
            <w:tcW w:w="536" w:type="dxa"/>
            <w:tcBorders>
              <w:top w:val="nil"/>
              <w:left w:val="nil"/>
              <w:bottom w:val="single" w:sz="4" w:space="0" w:color="auto"/>
              <w:right w:val="single" w:sz="4" w:space="0" w:color="auto"/>
            </w:tcBorders>
            <w:shd w:val="clear" w:color="000000" w:fill="FFFFFF"/>
            <w:vAlign w:val="center"/>
            <w:hideMark/>
          </w:tcPr>
          <w:p w14:paraId="2662309A" w14:textId="12CDFFD2" w:rsidR="00983DEE" w:rsidRPr="006D4DD3" w:rsidRDefault="00983DEE" w:rsidP="00983DEE">
            <w:pPr>
              <w:jc w:val="center"/>
              <w:rPr>
                <w:color w:val="000000"/>
                <w:sz w:val="16"/>
                <w:szCs w:val="16"/>
              </w:rPr>
            </w:pPr>
            <w:r>
              <w:rPr>
                <w:color w:val="000000"/>
                <w:sz w:val="16"/>
                <w:szCs w:val="16"/>
              </w:rPr>
              <w:t>0,00</w:t>
            </w:r>
          </w:p>
        </w:tc>
        <w:tc>
          <w:tcPr>
            <w:tcW w:w="536" w:type="dxa"/>
            <w:tcBorders>
              <w:top w:val="nil"/>
              <w:left w:val="nil"/>
              <w:bottom w:val="single" w:sz="4" w:space="0" w:color="auto"/>
              <w:right w:val="single" w:sz="4" w:space="0" w:color="auto"/>
            </w:tcBorders>
            <w:shd w:val="clear" w:color="000000" w:fill="FFFFFF"/>
            <w:vAlign w:val="center"/>
            <w:hideMark/>
          </w:tcPr>
          <w:p w14:paraId="1FEF401D" w14:textId="216474B7" w:rsidR="00983DEE" w:rsidRPr="006D4DD3" w:rsidRDefault="00983DEE" w:rsidP="00983DEE">
            <w:pPr>
              <w:jc w:val="center"/>
              <w:rPr>
                <w:color w:val="000000"/>
                <w:sz w:val="16"/>
                <w:szCs w:val="16"/>
              </w:rPr>
            </w:pPr>
            <w:r>
              <w:rPr>
                <w:color w:val="000000"/>
                <w:sz w:val="16"/>
                <w:szCs w:val="16"/>
              </w:rPr>
              <w:t>0,00</w:t>
            </w:r>
          </w:p>
        </w:tc>
        <w:tc>
          <w:tcPr>
            <w:tcW w:w="536" w:type="dxa"/>
            <w:tcBorders>
              <w:top w:val="nil"/>
              <w:left w:val="nil"/>
              <w:bottom w:val="single" w:sz="4" w:space="0" w:color="auto"/>
              <w:right w:val="single" w:sz="4" w:space="0" w:color="auto"/>
            </w:tcBorders>
            <w:shd w:val="clear" w:color="000000" w:fill="FFFFFF"/>
            <w:vAlign w:val="center"/>
            <w:hideMark/>
          </w:tcPr>
          <w:p w14:paraId="387B6CE8" w14:textId="5DA7DFBB" w:rsidR="00983DEE" w:rsidRPr="006D4DD3" w:rsidRDefault="00983DEE" w:rsidP="00983DEE">
            <w:pPr>
              <w:jc w:val="center"/>
              <w:rPr>
                <w:color w:val="000000"/>
                <w:sz w:val="16"/>
                <w:szCs w:val="16"/>
              </w:rPr>
            </w:pPr>
            <w:r>
              <w:rPr>
                <w:color w:val="000000"/>
                <w:sz w:val="16"/>
                <w:szCs w:val="16"/>
              </w:rPr>
              <w:t>0,00</w:t>
            </w:r>
          </w:p>
        </w:tc>
        <w:tc>
          <w:tcPr>
            <w:tcW w:w="536" w:type="dxa"/>
            <w:tcBorders>
              <w:top w:val="nil"/>
              <w:left w:val="nil"/>
              <w:bottom w:val="single" w:sz="4" w:space="0" w:color="auto"/>
              <w:right w:val="single" w:sz="4" w:space="0" w:color="auto"/>
            </w:tcBorders>
            <w:shd w:val="clear" w:color="000000" w:fill="FFFFFF"/>
            <w:vAlign w:val="center"/>
            <w:hideMark/>
          </w:tcPr>
          <w:p w14:paraId="720DC7FC" w14:textId="662C5977" w:rsidR="00983DEE" w:rsidRPr="006D4DD3" w:rsidRDefault="00983DEE" w:rsidP="00983DEE">
            <w:pPr>
              <w:jc w:val="center"/>
              <w:rPr>
                <w:color w:val="000000"/>
                <w:sz w:val="16"/>
                <w:szCs w:val="16"/>
              </w:rPr>
            </w:pPr>
            <w:r>
              <w:rPr>
                <w:color w:val="000000"/>
                <w:sz w:val="16"/>
                <w:szCs w:val="16"/>
              </w:rPr>
              <w:t>0,00</w:t>
            </w:r>
          </w:p>
        </w:tc>
        <w:tc>
          <w:tcPr>
            <w:tcW w:w="536" w:type="dxa"/>
            <w:tcBorders>
              <w:top w:val="nil"/>
              <w:left w:val="nil"/>
              <w:bottom w:val="single" w:sz="4" w:space="0" w:color="auto"/>
              <w:right w:val="single" w:sz="4" w:space="0" w:color="auto"/>
            </w:tcBorders>
            <w:shd w:val="clear" w:color="000000" w:fill="FFFFFF"/>
            <w:vAlign w:val="center"/>
            <w:hideMark/>
          </w:tcPr>
          <w:p w14:paraId="15BE083C" w14:textId="663958B6" w:rsidR="00983DEE" w:rsidRPr="006D4DD3" w:rsidRDefault="00983DEE" w:rsidP="00983DEE">
            <w:pPr>
              <w:jc w:val="center"/>
              <w:rPr>
                <w:color w:val="000000"/>
                <w:sz w:val="16"/>
                <w:szCs w:val="16"/>
              </w:rPr>
            </w:pPr>
            <w:r>
              <w:rPr>
                <w:color w:val="000000"/>
                <w:sz w:val="16"/>
                <w:szCs w:val="16"/>
              </w:rPr>
              <w:t>0,00</w:t>
            </w:r>
          </w:p>
        </w:tc>
        <w:tc>
          <w:tcPr>
            <w:tcW w:w="590" w:type="dxa"/>
            <w:tcBorders>
              <w:top w:val="nil"/>
              <w:left w:val="nil"/>
              <w:bottom w:val="single" w:sz="4" w:space="0" w:color="auto"/>
              <w:right w:val="single" w:sz="4" w:space="0" w:color="auto"/>
            </w:tcBorders>
            <w:shd w:val="clear" w:color="000000" w:fill="FFFFFF"/>
            <w:vAlign w:val="center"/>
            <w:hideMark/>
          </w:tcPr>
          <w:p w14:paraId="364E98AD" w14:textId="2FC43383" w:rsidR="00983DEE" w:rsidRPr="006D4DD3" w:rsidRDefault="00983DEE" w:rsidP="00983DEE">
            <w:pPr>
              <w:jc w:val="center"/>
              <w:rPr>
                <w:color w:val="000000"/>
                <w:sz w:val="16"/>
                <w:szCs w:val="16"/>
              </w:rPr>
            </w:pPr>
            <w:r>
              <w:rPr>
                <w:color w:val="000000"/>
                <w:sz w:val="16"/>
                <w:szCs w:val="16"/>
              </w:rPr>
              <w:t>0,00</w:t>
            </w:r>
          </w:p>
        </w:tc>
        <w:tc>
          <w:tcPr>
            <w:tcW w:w="656" w:type="dxa"/>
            <w:tcBorders>
              <w:top w:val="nil"/>
              <w:left w:val="nil"/>
              <w:bottom w:val="single" w:sz="4" w:space="0" w:color="auto"/>
              <w:right w:val="single" w:sz="4" w:space="0" w:color="auto"/>
            </w:tcBorders>
            <w:shd w:val="clear" w:color="000000" w:fill="FFFFFF"/>
            <w:vAlign w:val="center"/>
            <w:hideMark/>
          </w:tcPr>
          <w:p w14:paraId="0043E524" w14:textId="2D5844BC" w:rsidR="00983DEE" w:rsidRPr="006D4DD3" w:rsidRDefault="00983DEE" w:rsidP="00983DEE">
            <w:pPr>
              <w:jc w:val="center"/>
              <w:rPr>
                <w:color w:val="000000"/>
                <w:sz w:val="16"/>
                <w:szCs w:val="16"/>
              </w:rPr>
            </w:pPr>
            <w:r>
              <w:rPr>
                <w:color w:val="000000"/>
                <w:sz w:val="16"/>
                <w:szCs w:val="16"/>
              </w:rPr>
              <w:t>5,19</w:t>
            </w:r>
          </w:p>
        </w:tc>
        <w:tc>
          <w:tcPr>
            <w:tcW w:w="656" w:type="dxa"/>
            <w:tcBorders>
              <w:top w:val="nil"/>
              <w:left w:val="nil"/>
              <w:bottom w:val="single" w:sz="4" w:space="0" w:color="auto"/>
              <w:right w:val="single" w:sz="4" w:space="0" w:color="auto"/>
            </w:tcBorders>
            <w:shd w:val="clear" w:color="000000" w:fill="FFFFFF"/>
            <w:vAlign w:val="center"/>
            <w:hideMark/>
          </w:tcPr>
          <w:p w14:paraId="47BA43B6" w14:textId="0B87BA21" w:rsidR="00983DEE" w:rsidRPr="006D4DD3" w:rsidRDefault="00983DEE" w:rsidP="00983DEE">
            <w:pPr>
              <w:jc w:val="center"/>
              <w:rPr>
                <w:color w:val="000000"/>
                <w:sz w:val="16"/>
                <w:szCs w:val="16"/>
              </w:rPr>
            </w:pPr>
            <w:r>
              <w:rPr>
                <w:color w:val="000000"/>
                <w:sz w:val="16"/>
                <w:szCs w:val="16"/>
              </w:rPr>
              <w:t>5,19</w:t>
            </w:r>
          </w:p>
        </w:tc>
        <w:tc>
          <w:tcPr>
            <w:tcW w:w="656" w:type="dxa"/>
            <w:tcBorders>
              <w:top w:val="nil"/>
              <w:left w:val="nil"/>
              <w:bottom w:val="single" w:sz="4" w:space="0" w:color="auto"/>
              <w:right w:val="single" w:sz="4" w:space="0" w:color="auto"/>
            </w:tcBorders>
            <w:shd w:val="clear" w:color="000000" w:fill="FFFFFF"/>
            <w:vAlign w:val="center"/>
            <w:hideMark/>
          </w:tcPr>
          <w:p w14:paraId="4FC46859" w14:textId="188F2EE5" w:rsidR="00983DEE" w:rsidRPr="006D4DD3" w:rsidRDefault="00983DEE" w:rsidP="00983DEE">
            <w:pPr>
              <w:jc w:val="center"/>
              <w:rPr>
                <w:color w:val="000000"/>
                <w:sz w:val="16"/>
                <w:szCs w:val="16"/>
              </w:rPr>
            </w:pPr>
            <w:r>
              <w:rPr>
                <w:color w:val="000000"/>
                <w:sz w:val="16"/>
                <w:szCs w:val="16"/>
              </w:rPr>
              <w:t>5,19</w:t>
            </w:r>
          </w:p>
        </w:tc>
        <w:tc>
          <w:tcPr>
            <w:tcW w:w="656" w:type="dxa"/>
            <w:tcBorders>
              <w:top w:val="nil"/>
              <w:left w:val="nil"/>
              <w:bottom w:val="single" w:sz="4" w:space="0" w:color="auto"/>
              <w:right w:val="single" w:sz="4" w:space="0" w:color="auto"/>
            </w:tcBorders>
            <w:shd w:val="clear" w:color="000000" w:fill="FFFFFF"/>
            <w:vAlign w:val="center"/>
            <w:hideMark/>
          </w:tcPr>
          <w:p w14:paraId="3CE3EE48" w14:textId="4659369A" w:rsidR="00983DEE" w:rsidRPr="006D4DD3" w:rsidRDefault="00983DEE" w:rsidP="00983DEE">
            <w:pPr>
              <w:jc w:val="center"/>
              <w:rPr>
                <w:color w:val="000000"/>
                <w:sz w:val="16"/>
                <w:szCs w:val="16"/>
              </w:rPr>
            </w:pPr>
            <w:r>
              <w:rPr>
                <w:color w:val="000000"/>
                <w:sz w:val="16"/>
                <w:szCs w:val="16"/>
              </w:rPr>
              <w:t>5,19</w:t>
            </w:r>
          </w:p>
        </w:tc>
        <w:tc>
          <w:tcPr>
            <w:tcW w:w="656" w:type="dxa"/>
            <w:tcBorders>
              <w:top w:val="nil"/>
              <w:left w:val="nil"/>
              <w:bottom w:val="single" w:sz="4" w:space="0" w:color="auto"/>
              <w:right w:val="single" w:sz="4" w:space="0" w:color="auto"/>
            </w:tcBorders>
            <w:shd w:val="clear" w:color="000000" w:fill="FFFFFF"/>
            <w:vAlign w:val="center"/>
            <w:hideMark/>
          </w:tcPr>
          <w:p w14:paraId="0F3912BB" w14:textId="2F7D6DA0" w:rsidR="00983DEE" w:rsidRPr="006D4DD3" w:rsidRDefault="00983DEE" w:rsidP="00983DEE">
            <w:pPr>
              <w:jc w:val="center"/>
              <w:rPr>
                <w:color w:val="000000"/>
                <w:sz w:val="16"/>
                <w:szCs w:val="16"/>
              </w:rPr>
            </w:pPr>
            <w:r>
              <w:rPr>
                <w:color w:val="000000"/>
                <w:sz w:val="16"/>
                <w:szCs w:val="16"/>
              </w:rPr>
              <w:t>5,19</w:t>
            </w:r>
          </w:p>
        </w:tc>
        <w:tc>
          <w:tcPr>
            <w:tcW w:w="656" w:type="dxa"/>
            <w:tcBorders>
              <w:top w:val="nil"/>
              <w:left w:val="nil"/>
              <w:bottom w:val="single" w:sz="4" w:space="0" w:color="auto"/>
              <w:right w:val="single" w:sz="4" w:space="0" w:color="auto"/>
            </w:tcBorders>
            <w:shd w:val="clear" w:color="000000" w:fill="FFFFFF"/>
            <w:vAlign w:val="center"/>
            <w:hideMark/>
          </w:tcPr>
          <w:p w14:paraId="1B9049DB" w14:textId="20A501C6" w:rsidR="00983DEE" w:rsidRPr="006D4DD3" w:rsidRDefault="00983DEE" w:rsidP="00983DEE">
            <w:pPr>
              <w:jc w:val="center"/>
              <w:rPr>
                <w:color w:val="000000"/>
                <w:sz w:val="16"/>
                <w:szCs w:val="16"/>
              </w:rPr>
            </w:pPr>
            <w:r>
              <w:rPr>
                <w:color w:val="000000"/>
                <w:sz w:val="16"/>
                <w:szCs w:val="16"/>
              </w:rPr>
              <w:t>5,19</w:t>
            </w:r>
          </w:p>
        </w:tc>
        <w:tc>
          <w:tcPr>
            <w:tcW w:w="656" w:type="dxa"/>
            <w:tcBorders>
              <w:top w:val="nil"/>
              <w:left w:val="nil"/>
              <w:bottom w:val="single" w:sz="4" w:space="0" w:color="auto"/>
              <w:right w:val="single" w:sz="4" w:space="0" w:color="auto"/>
            </w:tcBorders>
            <w:shd w:val="clear" w:color="000000" w:fill="FFFFFF"/>
            <w:vAlign w:val="center"/>
            <w:hideMark/>
          </w:tcPr>
          <w:p w14:paraId="096E19B3" w14:textId="76D72896" w:rsidR="00983DEE" w:rsidRPr="006D4DD3" w:rsidRDefault="00983DEE" w:rsidP="00983DEE">
            <w:pPr>
              <w:jc w:val="center"/>
              <w:rPr>
                <w:color w:val="000000"/>
                <w:sz w:val="16"/>
                <w:szCs w:val="16"/>
              </w:rPr>
            </w:pPr>
            <w:r>
              <w:rPr>
                <w:color w:val="000000"/>
                <w:sz w:val="16"/>
                <w:szCs w:val="16"/>
              </w:rPr>
              <w:t>5,19</w:t>
            </w:r>
          </w:p>
        </w:tc>
        <w:tc>
          <w:tcPr>
            <w:tcW w:w="656" w:type="dxa"/>
            <w:tcBorders>
              <w:top w:val="nil"/>
              <w:left w:val="nil"/>
              <w:bottom w:val="single" w:sz="4" w:space="0" w:color="auto"/>
              <w:right w:val="single" w:sz="4" w:space="0" w:color="auto"/>
            </w:tcBorders>
            <w:shd w:val="clear" w:color="000000" w:fill="FFFFFF"/>
            <w:vAlign w:val="center"/>
            <w:hideMark/>
          </w:tcPr>
          <w:p w14:paraId="5FDC91E9" w14:textId="3A6F3A7B" w:rsidR="00983DEE" w:rsidRPr="006D4DD3" w:rsidRDefault="00983DEE" w:rsidP="00983DEE">
            <w:pPr>
              <w:jc w:val="center"/>
              <w:rPr>
                <w:color w:val="000000"/>
                <w:sz w:val="16"/>
                <w:szCs w:val="16"/>
              </w:rPr>
            </w:pPr>
            <w:r>
              <w:rPr>
                <w:color w:val="000000"/>
                <w:sz w:val="16"/>
                <w:szCs w:val="16"/>
              </w:rPr>
              <w:t>5,19</w:t>
            </w:r>
          </w:p>
        </w:tc>
      </w:tr>
      <w:tr w:rsidR="00983DEE" w:rsidRPr="006D4DD3" w14:paraId="68ADE041" w14:textId="77777777" w:rsidTr="00983DEE">
        <w:trPr>
          <w:trHeight w:val="760"/>
        </w:trPr>
        <w:tc>
          <w:tcPr>
            <w:tcW w:w="503" w:type="dxa"/>
            <w:tcBorders>
              <w:top w:val="nil"/>
              <w:left w:val="single" w:sz="4" w:space="0" w:color="auto"/>
              <w:bottom w:val="single" w:sz="4" w:space="0" w:color="auto"/>
              <w:right w:val="single" w:sz="4" w:space="0" w:color="auto"/>
            </w:tcBorders>
            <w:shd w:val="clear" w:color="000000" w:fill="FFFFFF"/>
            <w:vAlign w:val="center"/>
            <w:hideMark/>
          </w:tcPr>
          <w:p w14:paraId="5FE2F027" w14:textId="77777777" w:rsidR="00983DEE" w:rsidRPr="006D4DD3" w:rsidRDefault="00983DEE" w:rsidP="00983DEE">
            <w:pPr>
              <w:jc w:val="center"/>
              <w:rPr>
                <w:b/>
                <w:bCs/>
                <w:color w:val="000000"/>
                <w:sz w:val="20"/>
                <w:szCs w:val="20"/>
              </w:rPr>
            </w:pPr>
            <w:r w:rsidRPr="006D4DD3">
              <w:rPr>
                <w:b/>
                <w:bCs/>
                <w:color w:val="000000"/>
                <w:sz w:val="20"/>
                <w:szCs w:val="20"/>
              </w:rPr>
              <w:t> </w:t>
            </w:r>
          </w:p>
        </w:tc>
        <w:tc>
          <w:tcPr>
            <w:tcW w:w="1604" w:type="dxa"/>
            <w:tcBorders>
              <w:top w:val="nil"/>
              <w:left w:val="nil"/>
              <w:bottom w:val="single" w:sz="4" w:space="0" w:color="auto"/>
              <w:right w:val="single" w:sz="4" w:space="0" w:color="auto"/>
            </w:tcBorders>
            <w:shd w:val="clear" w:color="000000" w:fill="FFFFFF"/>
            <w:vAlign w:val="center"/>
            <w:hideMark/>
          </w:tcPr>
          <w:p w14:paraId="2023F32B" w14:textId="77777777" w:rsidR="00983DEE" w:rsidRPr="006D4DD3" w:rsidRDefault="00983DEE" w:rsidP="00983DEE">
            <w:pPr>
              <w:jc w:val="center"/>
              <w:rPr>
                <w:b/>
                <w:bCs/>
                <w:color w:val="000000"/>
                <w:sz w:val="20"/>
                <w:szCs w:val="20"/>
              </w:rPr>
            </w:pPr>
            <w:r w:rsidRPr="006D4DD3">
              <w:rPr>
                <w:b/>
                <w:bCs/>
                <w:color w:val="000000"/>
                <w:sz w:val="20"/>
                <w:szCs w:val="20"/>
              </w:rPr>
              <w:t>Итого по г. Когалыму:</w:t>
            </w:r>
          </w:p>
        </w:tc>
        <w:tc>
          <w:tcPr>
            <w:tcW w:w="536" w:type="dxa"/>
            <w:tcBorders>
              <w:top w:val="nil"/>
              <w:left w:val="nil"/>
              <w:bottom w:val="single" w:sz="4" w:space="0" w:color="auto"/>
              <w:right w:val="single" w:sz="4" w:space="0" w:color="auto"/>
            </w:tcBorders>
            <w:shd w:val="clear" w:color="000000" w:fill="FFFFFF"/>
            <w:vAlign w:val="center"/>
            <w:hideMark/>
          </w:tcPr>
          <w:p w14:paraId="1E347AC9" w14:textId="5EB0BFB9" w:rsidR="00983DEE" w:rsidRPr="006D4DD3" w:rsidRDefault="00983DEE" w:rsidP="00983DEE">
            <w:pPr>
              <w:jc w:val="center"/>
              <w:rPr>
                <w:b/>
                <w:bCs/>
                <w:color w:val="000000"/>
                <w:sz w:val="16"/>
                <w:szCs w:val="16"/>
              </w:rPr>
            </w:pPr>
            <w:r>
              <w:rPr>
                <w:b/>
                <w:bCs/>
                <w:color w:val="000000"/>
                <w:sz w:val="16"/>
                <w:szCs w:val="16"/>
              </w:rPr>
              <w:t>0,00</w:t>
            </w:r>
          </w:p>
        </w:tc>
        <w:tc>
          <w:tcPr>
            <w:tcW w:w="536" w:type="dxa"/>
            <w:tcBorders>
              <w:top w:val="nil"/>
              <w:left w:val="nil"/>
              <w:bottom w:val="single" w:sz="4" w:space="0" w:color="auto"/>
              <w:right w:val="single" w:sz="4" w:space="0" w:color="auto"/>
            </w:tcBorders>
            <w:shd w:val="clear" w:color="000000" w:fill="FFFFFF"/>
            <w:vAlign w:val="center"/>
            <w:hideMark/>
          </w:tcPr>
          <w:p w14:paraId="5E573368" w14:textId="560AD4A9" w:rsidR="00983DEE" w:rsidRPr="006D4DD3" w:rsidRDefault="00983DEE" w:rsidP="00983DEE">
            <w:pPr>
              <w:jc w:val="center"/>
              <w:rPr>
                <w:b/>
                <w:bCs/>
                <w:color w:val="000000"/>
                <w:sz w:val="16"/>
                <w:szCs w:val="16"/>
              </w:rPr>
            </w:pPr>
            <w:r>
              <w:rPr>
                <w:b/>
                <w:bCs/>
                <w:color w:val="000000"/>
                <w:sz w:val="16"/>
                <w:szCs w:val="16"/>
              </w:rPr>
              <w:t>2,24</w:t>
            </w:r>
          </w:p>
        </w:tc>
        <w:tc>
          <w:tcPr>
            <w:tcW w:w="536" w:type="dxa"/>
            <w:tcBorders>
              <w:top w:val="nil"/>
              <w:left w:val="nil"/>
              <w:bottom w:val="single" w:sz="4" w:space="0" w:color="auto"/>
              <w:right w:val="single" w:sz="4" w:space="0" w:color="auto"/>
            </w:tcBorders>
            <w:shd w:val="clear" w:color="000000" w:fill="FFFFFF"/>
            <w:vAlign w:val="center"/>
            <w:hideMark/>
          </w:tcPr>
          <w:p w14:paraId="525BF412" w14:textId="5AE04564" w:rsidR="00983DEE" w:rsidRPr="006D4DD3" w:rsidRDefault="00983DEE" w:rsidP="00983DEE">
            <w:pPr>
              <w:jc w:val="center"/>
              <w:rPr>
                <w:b/>
                <w:bCs/>
                <w:color w:val="000000"/>
                <w:sz w:val="16"/>
                <w:szCs w:val="16"/>
              </w:rPr>
            </w:pPr>
            <w:r>
              <w:rPr>
                <w:b/>
                <w:bCs/>
                <w:color w:val="000000"/>
                <w:sz w:val="16"/>
                <w:szCs w:val="16"/>
              </w:rPr>
              <w:t>10,28</w:t>
            </w:r>
          </w:p>
        </w:tc>
        <w:tc>
          <w:tcPr>
            <w:tcW w:w="536" w:type="dxa"/>
            <w:tcBorders>
              <w:top w:val="nil"/>
              <w:left w:val="nil"/>
              <w:bottom w:val="single" w:sz="4" w:space="0" w:color="auto"/>
              <w:right w:val="single" w:sz="4" w:space="0" w:color="auto"/>
            </w:tcBorders>
            <w:shd w:val="clear" w:color="000000" w:fill="FFFFFF"/>
            <w:vAlign w:val="center"/>
            <w:hideMark/>
          </w:tcPr>
          <w:p w14:paraId="2CAF47D5" w14:textId="004B53A8" w:rsidR="00983DEE" w:rsidRPr="006D4DD3" w:rsidRDefault="00983DEE" w:rsidP="00983DEE">
            <w:pPr>
              <w:jc w:val="center"/>
              <w:rPr>
                <w:b/>
                <w:bCs/>
                <w:color w:val="000000"/>
                <w:sz w:val="16"/>
                <w:szCs w:val="16"/>
              </w:rPr>
            </w:pPr>
            <w:r>
              <w:rPr>
                <w:b/>
                <w:bCs/>
                <w:color w:val="000000"/>
                <w:sz w:val="16"/>
                <w:szCs w:val="16"/>
              </w:rPr>
              <w:t>9,02</w:t>
            </w:r>
          </w:p>
        </w:tc>
        <w:tc>
          <w:tcPr>
            <w:tcW w:w="576" w:type="dxa"/>
            <w:tcBorders>
              <w:top w:val="nil"/>
              <w:left w:val="nil"/>
              <w:bottom w:val="single" w:sz="4" w:space="0" w:color="auto"/>
              <w:right w:val="single" w:sz="4" w:space="0" w:color="auto"/>
            </w:tcBorders>
            <w:shd w:val="clear" w:color="000000" w:fill="FFFFFF"/>
            <w:vAlign w:val="center"/>
            <w:hideMark/>
          </w:tcPr>
          <w:p w14:paraId="5B63826E" w14:textId="5ABEE136" w:rsidR="00983DEE" w:rsidRPr="006D4DD3" w:rsidRDefault="00983DEE" w:rsidP="00983DEE">
            <w:pPr>
              <w:jc w:val="center"/>
              <w:rPr>
                <w:b/>
                <w:bCs/>
                <w:color w:val="000000"/>
                <w:sz w:val="16"/>
                <w:szCs w:val="16"/>
              </w:rPr>
            </w:pPr>
            <w:r>
              <w:rPr>
                <w:b/>
                <w:bCs/>
                <w:color w:val="000000"/>
                <w:sz w:val="16"/>
                <w:szCs w:val="16"/>
              </w:rPr>
              <w:t>29,84</w:t>
            </w:r>
          </w:p>
        </w:tc>
        <w:tc>
          <w:tcPr>
            <w:tcW w:w="536" w:type="dxa"/>
            <w:tcBorders>
              <w:top w:val="nil"/>
              <w:left w:val="nil"/>
              <w:bottom w:val="single" w:sz="4" w:space="0" w:color="auto"/>
              <w:right w:val="single" w:sz="4" w:space="0" w:color="auto"/>
            </w:tcBorders>
            <w:shd w:val="clear" w:color="000000" w:fill="FFFFFF"/>
            <w:vAlign w:val="center"/>
            <w:hideMark/>
          </w:tcPr>
          <w:p w14:paraId="138F9DD1" w14:textId="190B49B6" w:rsidR="00983DEE" w:rsidRPr="006D4DD3" w:rsidRDefault="00983DEE" w:rsidP="00983DEE">
            <w:pPr>
              <w:jc w:val="center"/>
              <w:rPr>
                <w:b/>
                <w:bCs/>
                <w:color w:val="000000"/>
                <w:sz w:val="16"/>
                <w:szCs w:val="16"/>
              </w:rPr>
            </w:pPr>
            <w:r>
              <w:rPr>
                <w:b/>
                <w:bCs/>
                <w:color w:val="000000"/>
                <w:sz w:val="16"/>
                <w:szCs w:val="16"/>
              </w:rPr>
              <w:t>11,70</w:t>
            </w:r>
          </w:p>
        </w:tc>
        <w:tc>
          <w:tcPr>
            <w:tcW w:w="590" w:type="dxa"/>
            <w:tcBorders>
              <w:top w:val="nil"/>
              <w:left w:val="nil"/>
              <w:bottom w:val="single" w:sz="4" w:space="0" w:color="auto"/>
              <w:right w:val="single" w:sz="4" w:space="0" w:color="auto"/>
            </w:tcBorders>
            <w:shd w:val="clear" w:color="000000" w:fill="FFFFFF"/>
            <w:vAlign w:val="center"/>
            <w:hideMark/>
          </w:tcPr>
          <w:p w14:paraId="07A604F7" w14:textId="60ECB606" w:rsidR="00983DEE" w:rsidRPr="006D4DD3" w:rsidRDefault="00983DEE" w:rsidP="00983DEE">
            <w:pPr>
              <w:jc w:val="center"/>
              <w:rPr>
                <w:b/>
                <w:bCs/>
                <w:color w:val="000000"/>
                <w:sz w:val="16"/>
                <w:szCs w:val="16"/>
              </w:rPr>
            </w:pPr>
            <w:r>
              <w:rPr>
                <w:b/>
                <w:bCs/>
                <w:color w:val="000000"/>
                <w:sz w:val="16"/>
                <w:szCs w:val="16"/>
              </w:rPr>
              <w:t>14,07</w:t>
            </w:r>
          </w:p>
        </w:tc>
        <w:tc>
          <w:tcPr>
            <w:tcW w:w="536" w:type="dxa"/>
            <w:tcBorders>
              <w:top w:val="nil"/>
              <w:left w:val="nil"/>
              <w:bottom w:val="single" w:sz="4" w:space="0" w:color="auto"/>
              <w:right w:val="single" w:sz="4" w:space="0" w:color="auto"/>
            </w:tcBorders>
            <w:shd w:val="clear" w:color="000000" w:fill="FFFFFF"/>
            <w:vAlign w:val="center"/>
            <w:hideMark/>
          </w:tcPr>
          <w:p w14:paraId="07192763" w14:textId="200474A5" w:rsidR="00983DEE" w:rsidRPr="006D4DD3" w:rsidRDefault="00983DEE" w:rsidP="00983DEE">
            <w:pPr>
              <w:jc w:val="center"/>
              <w:rPr>
                <w:b/>
                <w:bCs/>
                <w:color w:val="000000"/>
                <w:sz w:val="16"/>
                <w:szCs w:val="16"/>
              </w:rPr>
            </w:pPr>
            <w:r>
              <w:rPr>
                <w:b/>
                <w:bCs/>
                <w:color w:val="000000"/>
                <w:sz w:val="16"/>
                <w:szCs w:val="16"/>
              </w:rPr>
              <w:t>0,00</w:t>
            </w:r>
          </w:p>
        </w:tc>
        <w:tc>
          <w:tcPr>
            <w:tcW w:w="536" w:type="dxa"/>
            <w:tcBorders>
              <w:top w:val="nil"/>
              <w:left w:val="nil"/>
              <w:bottom w:val="single" w:sz="4" w:space="0" w:color="auto"/>
              <w:right w:val="single" w:sz="4" w:space="0" w:color="auto"/>
            </w:tcBorders>
            <w:shd w:val="clear" w:color="000000" w:fill="FFFFFF"/>
            <w:vAlign w:val="center"/>
            <w:hideMark/>
          </w:tcPr>
          <w:p w14:paraId="6B08C885" w14:textId="029E5E2A" w:rsidR="00983DEE" w:rsidRPr="006D4DD3" w:rsidRDefault="00983DEE" w:rsidP="00983DEE">
            <w:pPr>
              <w:jc w:val="center"/>
              <w:rPr>
                <w:b/>
                <w:bCs/>
                <w:color w:val="000000"/>
                <w:sz w:val="16"/>
                <w:szCs w:val="16"/>
              </w:rPr>
            </w:pPr>
            <w:r>
              <w:rPr>
                <w:b/>
                <w:bCs/>
                <w:color w:val="000000"/>
                <w:sz w:val="16"/>
                <w:szCs w:val="16"/>
              </w:rPr>
              <w:t>0,64</w:t>
            </w:r>
          </w:p>
        </w:tc>
        <w:tc>
          <w:tcPr>
            <w:tcW w:w="536" w:type="dxa"/>
            <w:tcBorders>
              <w:top w:val="nil"/>
              <w:left w:val="nil"/>
              <w:bottom w:val="single" w:sz="4" w:space="0" w:color="auto"/>
              <w:right w:val="single" w:sz="4" w:space="0" w:color="auto"/>
            </w:tcBorders>
            <w:shd w:val="clear" w:color="000000" w:fill="FFFFFF"/>
            <w:vAlign w:val="center"/>
            <w:hideMark/>
          </w:tcPr>
          <w:p w14:paraId="4B018210" w14:textId="5C47EB94" w:rsidR="00983DEE" w:rsidRPr="006D4DD3" w:rsidRDefault="00983DEE" w:rsidP="00983DEE">
            <w:pPr>
              <w:jc w:val="center"/>
              <w:rPr>
                <w:b/>
                <w:bCs/>
                <w:color w:val="000000"/>
                <w:sz w:val="16"/>
                <w:szCs w:val="16"/>
              </w:rPr>
            </w:pPr>
            <w:r>
              <w:rPr>
                <w:b/>
                <w:bCs/>
                <w:color w:val="000000"/>
                <w:sz w:val="16"/>
                <w:szCs w:val="16"/>
              </w:rPr>
              <w:t>0,26</w:t>
            </w:r>
          </w:p>
        </w:tc>
        <w:tc>
          <w:tcPr>
            <w:tcW w:w="536" w:type="dxa"/>
            <w:tcBorders>
              <w:top w:val="nil"/>
              <w:left w:val="nil"/>
              <w:bottom w:val="single" w:sz="4" w:space="0" w:color="auto"/>
              <w:right w:val="single" w:sz="4" w:space="0" w:color="auto"/>
            </w:tcBorders>
            <w:shd w:val="clear" w:color="000000" w:fill="FFFFFF"/>
            <w:vAlign w:val="center"/>
            <w:hideMark/>
          </w:tcPr>
          <w:p w14:paraId="13E78172" w14:textId="0B0C436D" w:rsidR="00983DEE" w:rsidRPr="006D4DD3" w:rsidRDefault="00983DEE" w:rsidP="00983DEE">
            <w:pPr>
              <w:jc w:val="center"/>
              <w:rPr>
                <w:b/>
                <w:bCs/>
                <w:color w:val="000000"/>
                <w:sz w:val="16"/>
                <w:szCs w:val="16"/>
              </w:rPr>
            </w:pPr>
            <w:r>
              <w:rPr>
                <w:b/>
                <w:bCs/>
                <w:color w:val="000000"/>
                <w:sz w:val="16"/>
                <w:szCs w:val="16"/>
              </w:rPr>
              <w:t>0,00</w:t>
            </w:r>
          </w:p>
        </w:tc>
        <w:tc>
          <w:tcPr>
            <w:tcW w:w="536" w:type="dxa"/>
            <w:tcBorders>
              <w:top w:val="nil"/>
              <w:left w:val="nil"/>
              <w:bottom w:val="single" w:sz="4" w:space="0" w:color="auto"/>
              <w:right w:val="single" w:sz="4" w:space="0" w:color="auto"/>
            </w:tcBorders>
            <w:shd w:val="clear" w:color="000000" w:fill="FFFFFF"/>
            <w:vAlign w:val="center"/>
            <w:hideMark/>
          </w:tcPr>
          <w:p w14:paraId="335DBFE4" w14:textId="7A0F75D3" w:rsidR="00983DEE" w:rsidRPr="006D4DD3" w:rsidRDefault="00983DEE" w:rsidP="00983DEE">
            <w:pPr>
              <w:jc w:val="center"/>
              <w:rPr>
                <w:b/>
                <w:bCs/>
                <w:color w:val="000000"/>
                <w:sz w:val="16"/>
                <w:szCs w:val="16"/>
              </w:rPr>
            </w:pPr>
            <w:r>
              <w:rPr>
                <w:b/>
                <w:bCs/>
                <w:color w:val="000000"/>
                <w:sz w:val="16"/>
                <w:szCs w:val="16"/>
              </w:rPr>
              <w:t>0,00</w:t>
            </w:r>
          </w:p>
        </w:tc>
        <w:tc>
          <w:tcPr>
            <w:tcW w:w="536" w:type="dxa"/>
            <w:tcBorders>
              <w:top w:val="nil"/>
              <w:left w:val="nil"/>
              <w:bottom w:val="single" w:sz="4" w:space="0" w:color="auto"/>
              <w:right w:val="single" w:sz="4" w:space="0" w:color="auto"/>
            </w:tcBorders>
            <w:shd w:val="clear" w:color="000000" w:fill="FFFFFF"/>
            <w:vAlign w:val="center"/>
            <w:hideMark/>
          </w:tcPr>
          <w:p w14:paraId="2E9760A0" w14:textId="20899247" w:rsidR="00983DEE" w:rsidRPr="006D4DD3" w:rsidRDefault="00983DEE" w:rsidP="00983DEE">
            <w:pPr>
              <w:jc w:val="center"/>
              <w:rPr>
                <w:b/>
                <w:bCs/>
                <w:color w:val="000000"/>
                <w:sz w:val="16"/>
                <w:szCs w:val="16"/>
              </w:rPr>
            </w:pPr>
            <w:r>
              <w:rPr>
                <w:b/>
                <w:bCs/>
                <w:color w:val="000000"/>
                <w:sz w:val="16"/>
                <w:szCs w:val="16"/>
              </w:rPr>
              <w:t>0,00</w:t>
            </w:r>
          </w:p>
        </w:tc>
        <w:tc>
          <w:tcPr>
            <w:tcW w:w="590" w:type="dxa"/>
            <w:tcBorders>
              <w:top w:val="nil"/>
              <w:left w:val="nil"/>
              <w:bottom w:val="single" w:sz="4" w:space="0" w:color="auto"/>
              <w:right w:val="single" w:sz="4" w:space="0" w:color="auto"/>
            </w:tcBorders>
            <w:shd w:val="clear" w:color="000000" w:fill="FFFFFF"/>
            <w:vAlign w:val="center"/>
            <w:hideMark/>
          </w:tcPr>
          <w:p w14:paraId="0062A8F4" w14:textId="7845D7D3" w:rsidR="00983DEE" w:rsidRPr="006D4DD3" w:rsidRDefault="00983DEE" w:rsidP="00983DEE">
            <w:pPr>
              <w:jc w:val="center"/>
              <w:rPr>
                <w:b/>
                <w:bCs/>
                <w:color w:val="000000"/>
                <w:sz w:val="16"/>
                <w:szCs w:val="16"/>
              </w:rPr>
            </w:pPr>
            <w:r>
              <w:rPr>
                <w:b/>
                <w:bCs/>
                <w:color w:val="000000"/>
                <w:sz w:val="16"/>
                <w:szCs w:val="16"/>
              </w:rPr>
              <w:t>0,00</w:t>
            </w:r>
          </w:p>
        </w:tc>
        <w:tc>
          <w:tcPr>
            <w:tcW w:w="656" w:type="dxa"/>
            <w:tcBorders>
              <w:top w:val="nil"/>
              <w:left w:val="nil"/>
              <w:bottom w:val="single" w:sz="4" w:space="0" w:color="auto"/>
              <w:right w:val="single" w:sz="4" w:space="0" w:color="auto"/>
            </w:tcBorders>
            <w:shd w:val="clear" w:color="000000" w:fill="FFFFFF"/>
            <w:vAlign w:val="center"/>
            <w:hideMark/>
          </w:tcPr>
          <w:p w14:paraId="63F84F69" w14:textId="009041EF" w:rsidR="00983DEE" w:rsidRPr="006D4DD3" w:rsidRDefault="00983DEE" w:rsidP="00983DEE">
            <w:pPr>
              <w:jc w:val="center"/>
              <w:rPr>
                <w:b/>
                <w:bCs/>
                <w:color w:val="000000"/>
                <w:sz w:val="16"/>
                <w:szCs w:val="16"/>
              </w:rPr>
            </w:pPr>
            <w:r>
              <w:rPr>
                <w:b/>
                <w:bCs/>
                <w:color w:val="000000"/>
                <w:sz w:val="16"/>
                <w:szCs w:val="16"/>
              </w:rPr>
              <w:t>239,60</w:t>
            </w:r>
          </w:p>
        </w:tc>
        <w:tc>
          <w:tcPr>
            <w:tcW w:w="656" w:type="dxa"/>
            <w:tcBorders>
              <w:top w:val="nil"/>
              <w:left w:val="nil"/>
              <w:bottom w:val="single" w:sz="4" w:space="0" w:color="auto"/>
              <w:right w:val="single" w:sz="4" w:space="0" w:color="auto"/>
            </w:tcBorders>
            <w:shd w:val="clear" w:color="000000" w:fill="FFFFFF"/>
            <w:vAlign w:val="center"/>
            <w:hideMark/>
          </w:tcPr>
          <w:p w14:paraId="480B66E2" w14:textId="1FD275AC" w:rsidR="00983DEE" w:rsidRPr="006D4DD3" w:rsidRDefault="00983DEE" w:rsidP="00983DEE">
            <w:pPr>
              <w:jc w:val="center"/>
              <w:rPr>
                <w:b/>
                <w:bCs/>
                <w:color w:val="000000"/>
                <w:sz w:val="16"/>
                <w:szCs w:val="16"/>
              </w:rPr>
            </w:pPr>
            <w:r>
              <w:rPr>
                <w:b/>
                <w:bCs/>
                <w:color w:val="000000"/>
                <w:sz w:val="16"/>
                <w:szCs w:val="16"/>
              </w:rPr>
              <w:t>239,60</w:t>
            </w:r>
          </w:p>
        </w:tc>
        <w:tc>
          <w:tcPr>
            <w:tcW w:w="656" w:type="dxa"/>
            <w:tcBorders>
              <w:top w:val="nil"/>
              <w:left w:val="nil"/>
              <w:bottom w:val="single" w:sz="4" w:space="0" w:color="auto"/>
              <w:right w:val="single" w:sz="4" w:space="0" w:color="auto"/>
            </w:tcBorders>
            <w:shd w:val="clear" w:color="000000" w:fill="FFFFFF"/>
            <w:vAlign w:val="center"/>
            <w:hideMark/>
          </w:tcPr>
          <w:p w14:paraId="7876B800" w14:textId="5A720AFB" w:rsidR="00983DEE" w:rsidRPr="006D4DD3" w:rsidRDefault="00983DEE" w:rsidP="00983DEE">
            <w:pPr>
              <w:jc w:val="center"/>
              <w:rPr>
                <w:b/>
                <w:bCs/>
                <w:color w:val="000000"/>
                <w:sz w:val="16"/>
                <w:szCs w:val="16"/>
              </w:rPr>
            </w:pPr>
            <w:r>
              <w:rPr>
                <w:b/>
                <w:bCs/>
                <w:color w:val="000000"/>
                <w:sz w:val="16"/>
                <w:szCs w:val="16"/>
              </w:rPr>
              <w:t>240,37</w:t>
            </w:r>
          </w:p>
        </w:tc>
        <w:tc>
          <w:tcPr>
            <w:tcW w:w="656" w:type="dxa"/>
            <w:tcBorders>
              <w:top w:val="nil"/>
              <w:left w:val="nil"/>
              <w:bottom w:val="single" w:sz="4" w:space="0" w:color="auto"/>
              <w:right w:val="single" w:sz="4" w:space="0" w:color="auto"/>
            </w:tcBorders>
            <w:shd w:val="clear" w:color="000000" w:fill="FFFFFF"/>
            <w:vAlign w:val="center"/>
            <w:hideMark/>
          </w:tcPr>
          <w:p w14:paraId="7D7DD846" w14:textId="2577472A" w:rsidR="00983DEE" w:rsidRPr="006D4DD3" w:rsidRDefault="00983DEE" w:rsidP="00983DEE">
            <w:pPr>
              <w:jc w:val="center"/>
              <w:rPr>
                <w:b/>
                <w:bCs/>
                <w:color w:val="000000"/>
                <w:sz w:val="16"/>
                <w:szCs w:val="16"/>
              </w:rPr>
            </w:pPr>
            <w:r>
              <w:rPr>
                <w:b/>
                <w:bCs/>
                <w:color w:val="000000"/>
                <w:sz w:val="16"/>
                <w:szCs w:val="16"/>
              </w:rPr>
              <w:t>250,40</w:t>
            </w:r>
          </w:p>
        </w:tc>
        <w:tc>
          <w:tcPr>
            <w:tcW w:w="656" w:type="dxa"/>
            <w:tcBorders>
              <w:top w:val="nil"/>
              <w:left w:val="nil"/>
              <w:bottom w:val="single" w:sz="4" w:space="0" w:color="auto"/>
              <w:right w:val="single" w:sz="4" w:space="0" w:color="auto"/>
            </w:tcBorders>
            <w:shd w:val="clear" w:color="000000" w:fill="FFFFFF"/>
            <w:vAlign w:val="center"/>
            <w:hideMark/>
          </w:tcPr>
          <w:p w14:paraId="5FDEF46E" w14:textId="375631A4" w:rsidR="00983DEE" w:rsidRPr="006D4DD3" w:rsidRDefault="00983DEE" w:rsidP="00983DEE">
            <w:pPr>
              <w:jc w:val="center"/>
              <w:rPr>
                <w:b/>
                <w:bCs/>
                <w:color w:val="000000"/>
                <w:sz w:val="16"/>
                <w:szCs w:val="16"/>
              </w:rPr>
            </w:pPr>
            <w:r>
              <w:rPr>
                <w:b/>
                <w:bCs/>
                <w:color w:val="000000"/>
                <w:sz w:val="16"/>
                <w:szCs w:val="16"/>
              </w:rPr>
              <w:t>259,42</w:t>
            </w:r>
          </w:p>
        </w:tc>
        <w:tc>
          <w:tcPr>
            <w:tcW w:w="656" w:type="dxa"/>
            <w:tcBorders>
              <w:top w:val="nil"/>
              <w:left w:val="nil"/>
              <w:bottom w:val="single" w:sz="4" w:space="0" w:color="auto"/>
              <w:right w:val="single" w:sz="4" w:space="0" w:color="auto"/>
            </w:tcBorders>
            <w:shd w:val="clear" w:color="000000" w:fill="FFFFFF"/>
            <w:vAlign w:val="center"/>
            <w:hideMark/>
          </w:tcPr>
          <w:p w14:paraId="07541BAC" w14:textId="27670772" w:rsidR="00983DEE" w:rsidRPr="006D4DD3" w:rsidRDefault="00983DEE" w:rsidP="00983DEE">
            <w:pPr>
              <w:jc w:val="center"/>
              <w:rPr>
                <w:b/>
                <w:bCs/>
                <w:color w:val="000000"/>
                <w:sz w:val="16"/>
                <w:szCs w:val="16"/>
              </w:rPr>
            </w:pPr>
            <w:r>
              <w:rPr>
                <w:b/>
                <w:bCs/>
                <w:color w:val="000000"/>
                <w:sz w:val="16"/>
                <w:szCs w:val="16"/>
              </w:rPr>
              <w:t>289,26</w:t>
            </w:r>
          </w:p>
        </w:tc>
        <w:tc>
          <w:tcPr>
            <w:tcW w:w="656" w:type="dxa"/>
            <w:tcBorders>
              <w:top w:val="nil"/>
              <w:left w:val="nil"/>
              <w:bottom w:val="single" w:sz="4" w:space="0" w:color="auto"/>
              <w:right w:val="single" w:sz="4" w:space="0" w:color="auto"/>
            </w:tcBorders>
            <w:shd w:val="clear" w:color="000000" w:fill="FFFFFF"/>
            <w:vAlign w:val="center"/>
            <w:hideMark/>
          </w:tcPr>
          <w:p w14:paraId="40B644B1" w14:textId="1BA8D905" w:rsidR="00983DEE" w:rsidRPr="006D4DD3" w:rsidRDefault="00983DEE" w:rsidP="00983DEE">
            <w:pPr>
              <w:jc w:val="center"/>
              <w:rPr>
                <w:b/>
                <w:bCs/>
                <w:color w:val="000000"/>
                <w:sz w:val="16"/>
                <w:szCs w:val="16"/>
              </w:rPr>
            </w:pPr>
            <w:r>
              <w:rPr>
                <w:b/>
                <w:bCs/>
                <w:color w:val="000000"/>
                <w:sz w:val="16"/>
                <w:szCs w:val="16"/>
              </w:rPr>
              <w:t>300,96</w:t>
            </w:r>
          </w:p>
        </w:tc>
        <w:tc>
          <w:tcPr>
            <w:tcW w:w="656" w:type="dxa"/>
            <w:tcBorders>
              <w:top w:val="nil"/>
              <w:left w:val="nil"/>
              <w:bottom w:val="single" w:sz="4" w:space="0" w:color="auto"/>
              <w:right w:val="single" w:sz="4" w:space="0" w:color="auto"/>
            </w:tcBorders>
            <w:shd w:val="clear" w:color="000000" w:fill="FFFFFF"/>
            <w:vAlign w:val="center"/>
            <w:hideMark/>
          </w:tcPr>
          <w:p w14:paraId="2B75FE6A" w14:textId="35724FCE" w:rsidR="00983DEE" w:rsidRPr="006D4DD3" w:rsidRDefault="00983DEE" w:rsidP="00983DEE">
            <w:pPr>
              <w:jc w:val="center"/>
              <w:rPr>
                <w:b/>
                <w:bCs/>
                <w:color w:val="000000"/>
                <w:sz w:val="16"/>
                <w:szCs w:val="16"/>
              </w:rPr>
            </w:pPr>
            <w:r>
              <w:rPr>
                <w:b/>
                <w:bCs/>
                <w:color w:val="000000"/>
                <w:sz w:val="16"/>
                <w:szCs w:val="16"/>
              </w:rPr>
              <w:t>315,03</w:t>
            </w:r>
          </w:p>
        </w:tc>
      </w:tr>
    </w:tbl>
    <w:p w14:paraId="37C455A1" w14:textId="049FD200" w:rsidR="00C04003" w:rsidRPr="00C04003" w:rsidRDefault="00C04003" w:rsidP="00BD5A55">
      <w:pPr>
        <w:pStyle w:val="afa"/>
        <w:keepNext/>
        <w:pageBreakBefore/>
        <w:rPr>
          <w:sz w:val="28"/>
          <w:szCs w:val="28"/>
        </w:rPr>
      </w:pPr>
      <w:r w:rsidRPr="00C04003">
        <w:rPr>
          <w:sz w:val="28"/>
          <w:szCs w:val="28"/>
        </w:rPr>
        <w:lastRenderedPageBreak/>
        <w:t xml:space="preserve">Таблица </w:t>
      </w:r>
      <w:r w:rsidR="00AC7643" w:rsidRPr="00C04003">
        <w:rPr>
          <w:sz w:val="28"/>
          <w:szCs w:val="28"/>
        </w:rPr>
        <w:fldChar w:fldCharType="begin"/>
      </w:r>
      <w:r w:rsidRPr="00C04003">
        <w:rPr>
          <w:sz w:val="28"/>
          <w:szCs w:val="28"/>
        </w:rPr>
        <w:instrText xml:space="preserve"> SEQ Таблица \* ARABIC </w:instrText>
      </w:r>
      <w:r w:rsidR="00AC7643" w:rsidRPr="00C04003">
        <w:rPr>
          <w:sz w:val="28"/>
          <w:szCs w:val="28"/>
        </w:rPr>
        <w:fldChar w:fldCharType="separate"/>
      </w:r>
      <w:r w:rsidR="00F11B21">
        <w:rPr>
          <w:noProof/>
          <w:sz w:val="28"/>
          <w:szCs w:val="28"/>
        </w:rPr>
        <w:t>5</w:t>
      </w:r>
      <w:r w:rsidR="00AC7643" w:rsidRPr="00C04003">
        <w:rPr>
          <w:noProof/>
          <w:sz w:val="28"/>
          <w:szCs w:val="28"/>
        </w:rPr>
        <w:fldChar w:fldCharType="end"/>
      </w:r>
      <w:r w:rsidRPr="00C04003">
        <w:rPr>
          <w:sz w:val="28"/>
          <w:szCs w:val="28"/>
        </w:rPr>
        <w:t xml:space="preserve">. </w:t>
      </w:r>
      <w:r w:rsidR="006B04D8" w:rsidRPr="006B04D8">
        <w:rPr>
          <w:sz w:val="28"/>
          <w:szCs w:val="28"/>
        </w:rPr>
        <w:t xml:space="preserve">Существующие и перспективные потери теплоносителя </w:t>
      </w:r>
    </w:p>
    <w:tbl>
      <w:tblPr>
        <w:tblW w:w="5000" w:type="pct"/>
        <w:tblLook w:val="04A0" w:firstRow="1" w:lastRow="0" w:firstColumn="1" w:lastColumn="0" w:noHBand="0" w:noVBand="1"/>
      </w:tblPr>
      <w:tblGrid>
        <w:gridCol w:w="1273"/>
        <w:gridCol w:w="2783"/>
        <w:gridCol w:w="1845"/>
        <w:gridCol w:w="1845"/>
        <w:gridCol w:w="1845"/>
        <w:gridCol w:w="1845"/>
        <w:gridCol w:w="1845"/>
        <w:gridCol w:w="1845"/>
      </w:tblGrid>
      <w:tr w:rsidR="006B04D8" w:rsidRPr="006B04D8" w14:paraId="7D9AB98B" w14:textId="77777777" w:rsidTr="006B04D8">
        <w:trPr>
          <w:trHeight w:val="645"/>
        </w:trPr>
        <w:tc>
          <w:tcPr>
            <w:tcW w:w="979"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0215C30E" w14:textId="77777777" w:rsidR="006B04D8" w:rsidRPr="006B04D8" w:rsidRDefault="006B04D8" w:rsidP="006B04D8">
            <w:pPr>
              <w:jc w:val="center"/>
              <w:rPr>
                <w:b/>
                <w:bCs/>
                <w:color w:val="000000"/>
                <w:sz w:val="22"/>
              </w:rPr>
            </w:pPr>
            <w:r w:rsidRPr="006B04D8">
              <w:rPr>
                <w:b/>
                <w:bCs/>
                <w:color w:val="000000"/>
                <w:sz w:val="22"/>
              </w:rPr>
              <w:t>№ п/п</w:t>
            </w:r>
          </w:p>
        </w:tc>
        <w:tc>
          <w:tcPr>
            <w:tcW w:w="2139"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17E8A118" w14:textId="77777777" w:rsidR="006B04D8" w:rsidRPr="006B04D8" w:rsidRDefault="006B04D8" w:rsidP="006B04D8">
            <w:pPr>
              <w:jc w:val="center"/>
              <w:rPr>
                <w:b/>
                <w:bCs/>
                <w:color w:val="000000"/>
                <w:sz w:val="22"/>
              </w:rPr>
            </w:pPr>
            <w:r w:rsidRPr="006B04D8">
              <w:rPr>
                <w:b/>
                <w:bCs/>
                <w:color w:val="000000"/>
                <w:sz w:val="22"/>
              </w:rPr>
              <w:t>Единицы территориального деления</w:t>
            </w:r>
          </w:p>
        </w:tc>
        <w:tc>
          <w:tcPr>
            <w:tcW w:w="8502" w:type="dxa"/>
            <w:gridSpan w:val="6"/>
            <w:tcBorders>
              <w:top w:val="single" w:sz="4" w:space="0" w:color="auto"/>
              <w:left w:val="nil"/>
              <w:bottom w:val="single" w:sz="4" w:space="0" w:color="auto"/>
              <w:right w:val="single" w:sz="4" w:space="0" w:color="auto"/>
            </w:tcBorders>
            <w:shd w:val="clear" w:color="auto" w:fill="auto"/>
            <w:noWrap/>
            <w:vAlign w:val="center"/>
            <w:hideMark/>
          </w:tcPr>
          <w:p w14:paraId="5278C141" w14:textId="77777777" w:rsidR="006B04D8" w:rsidRPr="006B04D8" w:rsidRDefault="006B04D8" w:rsidP="006B04D8">
            <w:pPr>
              <w:jc w:val="center"/>
              <w:rPr>
                <w:b/>
                <w:bCs/>
                <w:color w:val="000000"/>
                <w:sz w:val="22"/>
              </w:rPr>
            </w:pPr>
            <w:r w:rsidRPr="006B04D8">
              <w:rPr>
                <w:b/>
                <w:bCs/>
                <w:color w:val="000000"/>
                <w:sz w:val="22"/>
              </w:rPr>
              <w:t>Расход теплоносителя на подпитку тепловой сети, т/ч</w:t>
            </w:r>
          </w:p>
        </w:tc>
      </w:tr>
      <w:tr w:rsidR="006B04D8" w:rsidRPr="006B04D8" w14:paraId="664AFB7D" w14:textId="77777777" w:rsidTr="006B04D8">
        <w:trPr>
          <w:trHeight w:val="645"/>
        </w:trPr>
        <w:tc>
          <w:tcPr>
            <w:tcW w:w="979" w:type="dxa"/>
            <w:vMerge/>
            <w:tcBorders>
              <w:top w:val="single" w:sz="4" w:space="0" w:color="auto"/>
              <w:left w:val="single" w:sz="4" w:space="0" w:color="auto"/>
              <w:bottom w:val="single" w:sz="4" w:space="0" w:color="auto"/>
              <w:right w:val="single" w:sz="4" w:space="0" w:color="auto"/>
            </w:tcBorders>
            <w:vAlign w:val="center"/>
            <w:hideMark/>
          </w:tcPr>
          <w:p w14:paraId="33CD0F05" w14:textId="77777777" w:rsidR="006B04D8" w:rsidRPr="006B04D8" w:rsidRDefault="006B04D8" w:rsidP="006B04D8">
            <w:pPr>
              <w:rPr>
                <w:b/>
                <w:bCs/>
                <w:color w:val="000000"/>
                <w:sz w:val="22"/>
              </w:rPr>
            </w:pPr>
          </w:p>
        </w:tc>
        <w:tc>
          <w:tcPr>
            <w:tcW w:w="2139" w:type="dxa"/>
            <w:vMerge/>
            <w:tcBorders>
              <w:top w:val="single" w:sz="4" w:space="0" w:color="auto"/>
              <w:left w:val="single" w:sz="4" w:space="0" w:color="auto"/>
              <w:bottom w:val="single" w:sz="4" w:space="0" w:color="auto"/>
              <w:right w:val="single" w:sz="4" w:space="0" w:color="auto"/>
            </w:tcBorders>
            <w:vAlign w:val="center"/>
            <w:hideMark/>
          </w:tcPr>
          <w:p w14:paraId="5CC600AA" w14:textId="77777777" w:rsidR="006B04D8" w:rsidRPr="006B04D8" w:rsidRDefault="006B04D8" w:rsidP="006B04D8">
            <w:pPr>
              <w:rPr>
                <w:b/>
                <w:bCs/>
                <w:color w:val="000000"/>
                <w:sz w:val="22"/>
              </w:rPr>
            </w:pPr>
          </w:p>
        </w:tc>
        <w:tc>
          <w:tcPr>
            <w:tcW w:w="1417" w:type="dxa"/>
            <w:tcBorders>
              <w:top w:val="nil"/>
              <w:left w:val="nil"/>
              <w:bottom w:val="single" w:sz="4" w:space="0" w:color="auto"/>
              <w:right w:val="single" w:sz="4" w:space="0" w:color="auto"/>
            </w:tcBorders>
            <w:shd w:val="clear" w:color="auto" w:fill="auto"/>
            <w:noWrap/>
            <w:vAlign w:val="center"/>
            <w:hideMark/>
          </w:tcPr>
          <w:p w14:paraId="33146F65" w14:textId="77777777" w:rsidR="006B04D8" w:rsidRPr="006B04D8" w:rsidRDefault="006B04D8" w:rsidP="006B04D8">
            <w:pPr>
              <w:jc w:val="center"/>
              <w:rPr>
                <w:b/>
                <w:bCs/>
                <w:color w:val="000000"/>
                <w:sz w:val="22"/>
              </w:rPr>
            </w:pPr>
            <w:r w:rsidRPr="006B04D8">
              <w:rPr>
                <w:b/>
                <w:bCs/>
                <w:color w:val="000000"/>
                <w:sz w:val="22"/>
              </w:rPr>
              <w:t>2018</w:t>
            </w:r>
          </w:p>
        </w:tc>
        <w:tc>
          <w:tcPr>
            <w:tcW w:w="1417" w:type="dxa"/>
            <w:tcBorders>
              <w:top w:val="nil"/>
              <w:left w:val="nil"/>
              <w:bottom w:val="single" w:sz="4" w:space="0" w:color="auto"/>
              <w:right w:val="single" w:sz="4" w:space="0" w:color="auto"/>
            </w:tcBorders>
            <w:shd w:val="clear" w:color="auto" w:fill="auto"/>
            <w:noWrap/>
            <w:vAlign w:val="center"/>
            <w:hideMark/>
          </w:tcPr>
          <w:p w14:paraId="32025646" w14:textId="5F3351B5" w:rsidR="006B04D8" w:rsidRPr="006B04D8" w:rsidRDefault="006B04D8" w:rsidP="006B04D8">
            <w:pPr>
              <w:jc w:val="center"/>
              <w:rPr>
                <w:b/>
                <w:bCs/>
                <w:color w:val="000000"/>
                <w:sz w:val="22"/>
              </w:rPr>
            </w:pPr>
            <w:r w:rsidRPr="006B04D8">
              <w:rPr>
                <w:b/>
                <w:bCs/>
                <w:color w:val="000000"/>
                <w:sz w:val="22"/>
              </w:rPr>
              <w:t>201</w:t>
            </w:r>
            <w:r w:rsidR="00C77E7C">
              <w:rPr>
                <w:b/>
                <w:bCs/>
                <w:color w:val="000000"/>
                <w:sz w:val="22"/>
              </w:rPr>
              <w:t>9</w:t>
            </w:r>
          </w:p>
        </w:tc>
        <w:tc>
          <w:tcPr>
            <w:tcW w:w="1417" w:type="dxa"/>
            <w:tcBorders>
              <w:top w:val="nil"/>
              <w:left w:val="nil"/>
              <w:bottom w:val="single" w:sz="4" w:space="0" w:color="auto"/>
              <w:right w:val="single" w:sz="4" w:space="0" w:color="auto"/>
            </w:tcBorders>
            <w:shd w:val="clear" w:color="auto" w:fill="auto"/>
            <w:noWrap/>
            <w:vAlign w:val="center"/>
            <w:hideMark/>
          </w:tcPr>
          <w:p w14:paraId="1EB49A71" w14:textId="7C297F8D" w:rsidR="006B04D8" w:rsidRPr="006B04D8" w:rsidRDefault="006B04D8" w:rsidP="006B04D8">
            <w:pPr>
              <w:jc w:val="center"/>
              <w:rPr>
                <w:b/>
                <w:bCs/>
                <w:color w:val="000000"/>
                <w:sz w:val="22"/>
              </w:rPr>
            </w:pPr>
            <w:r w:rsidRPr="006B04D8">
              <w:rPr>
                <w:b/>
                <w:bCs/>
                <w:color w:val="000000"/>
                <w:sz w:val="22"/>
              </w:rPr>
              <w:t>20</w:t>
            </w:r>
            <w:r w:rsidR="00C77E7C">
              <w:rPr>
                <w:b/>
                <w:bCs/>
                <w:color w:val="000000"/>
                <w:sz w:val="22"/>
              </w:rPr>
              <w:t>20</w:t>
            </w:r>
          </w:p>
        </w:tc>
        <w:tc>
          <w:tcPr>
            <w:tcW w:w="1417" w:type="dxa"/>
            <w:tcBorders>
              <w:top w:val="nil"/>
              <w:left w:val="nil"/>
              <w:bottom w:val="single" w:sz="4" w:space="0" w:color="auto"/>
              <w:right w:val="single" w:sz="4" w:space="0" w:color="auto"/>
            </w:tcBorders>
            <w:shd w:val="clear" w:color="auto" w:fill="auto"/>
            <w:noWrap/>
            <w:vAlign w:val="center"/>
            <w:hideMark/>
          </w:tcPr>
          <w:p w14:paraId="1195A0D1" w14:textId="11E37495" w:rsidR="006B04D8" w:rsidRPr="006B04D8" w:rsidRDefault="006B04D8" w:rsidP="006B04D8">
            <w:pPr>
              <w:jc w:val="center"/>
              <w:rPr>
                <w:b/>
                <w:bCs/>
                <w:color w:val="000000"/>
                <w:sz w:val="22"/>
              </w:rPr>
            </w:pPr>
            <w:r w:rsidRPr="006B04D8">
              <w:rPr>
                <w:b/>
                <w:bCs/>
                <w:color w:val="000000"/>
                <w:sz w:val="22"/>
              </w:rPr>
              <w:t>20</w:t>
            </w:r>
            <w:r w:rsidR="00C77E7C">
              <w:rPr>
                <w:b/>
                <w:bCs/>
                <w:color w:val="000000"/>
                <w:sz w:val="22"/>
              </w:rPr>
              <w:t>21</w:t>
            </w:r>
          </w:p>
        </w:tc>
        <w:tc>
          <w:tcPr>
            <w:tcW w:w="1417" w:type="dxa"/>
            <w:tcBorders>
              <w:top w:val="nil"/>
              <w:left w:val="nil"/>
              <w:bottom w:val="single" w:sz="4" w:space="0" w:color="auto"/>
              <w:right w:val="single" w:sz="4" w:space="0" w:color="auto"/>
            </w:tcBorders>
            <w:shd w:val="clear" w:color="auto" w:fill="auto"/>
            <w:noWrap/>
            <w:vAlign w:val="center"/>
            <w:hideMark/>
          </w:tcPr>
          <w:p w14:paraId="34473B82" w14:textId="7068CFDA" w:rsidR="006B04D8" w:rsidRPr="006B04D8" w:rsidRDefault="006B04D8" w:rsidP="006B04D8">
            <w:pPr>
              <w:jc w:val="center"/>
              <w:rPr>
                <w:b/>
                <w:bCs/>
                <w:color w:val="000000"/>
                <w:sz w:val="22"/>
              </w:rPr>
            </w:pPr>
            <w:r w:rsidRPr="006B04D8">
              <w:rPr>
                <w:b/>
                <w:bCs/>
                <w:color w:val="000000"/>
                <w:sz w:val="22"/>
              </w:rPr>
              <w:t>20</w:t>
            </w:r>
            <w:r w:rsidR="00C77E7C">
              <w:rPr>
                <w:b/>
                <w:bCs/>
                <w:color w:val="000000"/>
                <w:sz w:val="22"/>
              </w:rPr>
              <w:t>22</w:t>
            </w:r>
          </w:p>
        </w:tc>
        <w:tc>
          <w:tcPr>
            <w:tcW w:w="1417" w:type="dxa"/>
            <w:tcBorders>
              <w:top w:val="nil"/>
              <w:left w:val="nil"/>
              <w:bottom w:val="single" w:sz="4" w:space="0" w:color="auto"/>
              <w:right w:val="single" w:sz="4" w:space="0" w:color="auto"/>
            </w:tcBorders>
            <w:shd w:val="clear" w:color="auto" w:fill="auto"/>
            <w:noWrap/>
            <w:vAlign w:val="center"/>
            <w:hideMark/>
          </w:tcPr>
          <w:p w14:paraId="2BC2ABF1" w14:textId="58896966" w:rsidR="006B04D8" w:rsidRPr="006B04D8" w:rsidRDefault="006B04D8" w:rsidP="006B04D8">
            <w:pPr>
              <w:jc w:val="center"/>
              <w:rPr>
                <w:b/>
                <w:bCs/>
                <w:color w:val="000000"/>
                <w:sz w:val="22"/>
              </w:rPr>
            </w:pPr>
            <w:r w:rsidRPr="006B04D8">
              <w:rPr>
                <w:b/>
                <w:bCs/>
                <w:color w:val="000000"/>
                <w:sz w:val="22"/>
              </w:rPr>
              <w:t>20</w:t>
            </w:r>
            <w:r w:rsidR="00C77E7C">
              <w:rPr>
                <w:b/>
                <w:bCs/>
                <w:color w:val="000000"/>
                <w:sz w:val="22"/>
              </w:rPr>
              <w:t>23</w:t>
            </w:r>
          </w:p>
        </w:tc>
      </w:tr>
      <w:tr w:rsidR="006B04D8" w:rsidRPr="006B04D8" w14:paraId="75703508" w14:textId="77777777" w:rsidTr="006B04D8">
        <w:trPr>
          <w:trHeight w:val="600"/>
        </w:trPr>
        <w:tc>
          <w:tcPr>
            <w:tcW w:w="979" w:type="dxa"/>
            <w:tcBorders>
              <w:top w:val="nil"/>
              <w:left w:val="single" w:sz="4" w:space="0" w:color="auto"/>
              <w:bottom w:val="single" w:sz="4" w:space="0" w:color="auto"/>
              <w:right w:val="single" w:sz="4" w:space="0" w:color="auto"/>
            </w:tcBorders>
            <w:shd w:val="clear" w:color="000000" w:fill="FFFFFF"/>
            <w:vAlign w:val="center"/>
            <w:hideMark/>
          </w:tcPr>
          <w:p w14:paraId="659EDA6D" w14:textId="77777777" w:rsidR="006B04D8" w:rsidRPr="006B04D8" w:rsidRDefault="006B04D8" w:rsidP="006B04D8">
            <w:pPr>
              <w:jc w:val="center"/>
              <w:rPr>
                <w:i/>
                <w:iCs/>
                <w:color w:val="000000"/>
                <w:sz w:val="22"/>
              </w:rPr>
            </w:pPr>
            <w:r w:rsidRPr="006B04D8">
              <w:rPr>
                <w:i/>
                <w:iCs/>
                <w:color w:val="000000"/>
                <w:sz w:val="22"/>
              </w:rPr>
              <w:t>1</w:t>
            </w:r>
          </w:p>
        </w:tc>
        <w:tc>
          <w:tcPr>
            <w:tcW w:w="2139" w:type="dxa"/>
            <w:tcBorders>
              <w:top w:val="nil"/>
              <w:left w:val="nil"/>
              <w:bottom w:val="single" w:sz="4" w:space="0" w:color="auto"/>
              <w:right w:val="single" w:sz="4" w:space="0" w:color="auto"/>
            </w:tcBorders>
            <w:shd w:val="clear" w:color="000000" w:fill="FFFFFF"/>
            <w:vAlign w:val="center"/>
            <w:hideMark/>
          </w:tcPr>
          <w:p w14:paraId="1A2E76A5" w14:textId="77777777" w:rsidR="006B04D8" w:rsidRPr="006B04D8" w:rsidRDefault="006B04D8" w:rsidP="006B04D8">
            <w:pPr>
              <w:jc w:val="center"/>
              <w:rPr>
                <w:i/>
                <w:iCs/>
                <w:color w:val="000000"/>
                <w:sz w:val="22"/>
              </w:rPr>
            </w:pPr>
            <w:r w:rsidRPr="006B04D8">
              <w:rPr>
                <w:i/>
                <w:iCs/>
                <w:color w:val="000000"/>
                <w:sz w:val="22"/>
              </w:rPr>
              <w:t>Правобережная часть</w:t>
            </w:r>
          </w:p>
        </w:tc>
        <w:tc>
          <w:tcPr>
            <w:tcW w:w="1417" w:type="dxa"/>
            <w:tcBorders>
              <w:top w:val="nil"/>
              <w:left w:val="nil"/>
              <w:bottom w:val="single" w:sz="4" w:space="0" w:color="auto"/>
              <w:right w:val="single" w:sz="4" w:space="0" w:color="auto"/>
            </w:tcBorders>
            <w:shd w:val="clear" w:color="auto" w:fill="auto"/>
            <w:noWrap/>
            <w:vAlign w:val="center"/>
            <w:hideMark/>
          </w:tcPr>
          <w:p w14:paraId="038A52C4" w14:textId="77777777" w:rsidR="006B04D8" w:rsidRPr="006B04D8" w:rsidRDefault="006B04D8" w:rsidP="006B04D8">
            <w:pPr>
              <w:jc w:val="center"/>
              <w:rPr>
                <w:color w:val="000000"/>
                <w:sz w:val="22"/>
              </w:rPr>
            </w:pPr>
            <w:r w:rsidRPr="006B04D8">
              <w:rPr>
                <w:color w:val="000000"/>
                <w:sz w:val="22"/>
              </w:rPr>
              <w:t>21,17</w:t>
            </w:r>
          </w:p>
        </w:tc>
        <w:tc>
          <w:tcPr>
            <w:tcW w:w="1417" w:type="dxa"/>
            <w:tcBorders>
              <w:top w:val="nil"/>
              <w:left w:val="nil"/>
              <w:bottom w:val="single" w:sz="4" w:space="0" w:color="auto"/>
              <w:right w:val="single" w:sz="4" w:space="0" w:color="auto"/>
            </w:tcBorders>
            <w:shd w:val="clear" w:color="auto" w:fill="auto"/>
            <w:noWrap/>
            <w:vAlign w:val="center"/>
            <w:hideMark/>
          </w:tcPr>
          <w:p w14:paraId="6C95CCDE" w14:textId="77777777" w:rsidR="006B04D8" w:rsidRPr="006B04D8" w:rsidRDefault="006B04D8" w:rsidP="006B04D8">
            <w:pPr>
              <w:jc w:val="center"/>
              <w:rPr>
                <w:color w:val="000000"/>
                <w:sz w:val="22"/>
              </w:rPr>
            </w:pPr>
            <w:r w:rsidRPr="006B04D8">
              <w:rPr>
                <w:color w:val="000000"/>
                <w:sz w:val="22"/>
              </w:rPr>
              <w:t>21,17</w:t>
            </w:r>
          </w:p>
        </w:tc>
        <w:tc>
          <w:tcPr>
            <w:tcW w:w="1417" w:type="dxa"/>
            <w:tcBorders>
              <w:top w:val="nil"/>
              <w:left w:val="nil"/>
              <w:bottom w:val="single" w:sz="4" w:space="0" w:color="auto"/>
              <w:right w:val="single" w:sz="4" w:space="0" w:color="auto"/>
            </w:tcBorders>
            <w:shd w:val="clear" w:color="auto" w:fill="auto"/>
            <w:noWrap/>
            <w:vAlign w:val="center"/>
            <w:hideMark/>
          </w:tcPr>
          <w:p w14:paraId="49E14C2C" w14:textId="77777777" w:rsidR="006B04D8" w:rsidRPr="006B04D8" w:rsidRDefault="006B04D8" w:rsidP="006B04D8">
            <w:pPr>
              <w:jc w:val="center"/>
              <w:rPr>
                <w:color w:val="000000"/>
                <w:sz w:val="22"/>
              </w:rPr>
            </w:pPr>
            <w:r w:rsidRPr="006B04D8">
              <w:rPr>
                <w:color w:val="000000"/>
                <w:sz w:val="22"/>
              </w:rPr>
              <w:t>21,17</w:t>
            </w:r>
          </w:p>
        </w:tc>
        <w:tc>
          <w:tcPr>
            <w:tcW w:w="1417" w:type="dxa"/>
            <w:tcBorders>
              <w:top w:val="nil"/>
              <w:left w:val="nil"/>
              <w:bottom w:val="single" w:sz="4" w:space="0" w:color="auto"/>
              <w:right w:val="single" w:sz="4" w:space="0" w:color="auto"/>
            </w:tcBorders>
            <w:shd w:val="clear" w:color="auto" w:fill="auto"/>
            <w:noWrap/>
            <w:vAlign w:val="center"/>
            <w:hideMark/>
          </w:tcPr>
          <w:p w14:paraId="633400A2" w14:textId="77777777" w:rsidR="006B04D8" w:rsidRPr="006B04D8" w:rsidRDefault="006B04D8" w:rsidP="006B04D8">
            <w:pPr>
              <w:jc w:val="center"/>
              <w:rPr>
                <w:color w:val="000000"/>
                <w:sz w:val="22"/>
              </w:rPr>
            </w:pPr>
            <w:r w:rsidRPr="006B04D8">
              <w:rPr>
                <w:color w:val="000000"/>
                <w:sz w:val="22"/>
              </w:rPr>
              <w:t>21,17</w:t>
            </w:r>
          </w:p>
        </w:tc>
        <w:tc>
          <w:tcPr>
            <w:tcW w:w="1417" w:type="dxa"/>
            <w:tcBorders>
              <w:top w:val="nil"/>
              <w:left w:val="nil"/>
              <w:bottom w:val="single" w:sz="4" w:space="0" w:color="auto"/>
              <w:right w:val="single" w:sz="4" w:space="0" w:color="auto"/>
            </w:tcBorders>
            <w:shd w:val="clear" w:color="auto" w:fill="auto"/>
            <w:noWrap/>
            <w:vAlign w:val="center"/>
            <w:hideMark/>
          </w:tcPr>
          <w:p w14:paraId="5D094016" w14:textId="77777777" w:rsidR="006B04D8" w:rsidRPr="006B04D8" w:rsidRDefault="006B04D8" w:rsidP="006B04D8">
            <w:pPr>
              <w:jc w:val="center"/>
              <w:rPr>
                <w:color w:val="000000"/>
                <w:sz w:val="22"/>
              </w:rPr>
            </w:pPr>
            <w:r w:rsidRPr="006B04D8">
              <w:rPr>
                <w:color w:val="000000"/>
                <w:sz w:val="22"/>
              </w:rPr>
              <w:t>21,17</w:t>
            </w:r>
          </w:p>
        </w:tc>
        <w:tc>
          <w:tcPr>
            <w:tcW w:w="1417" w:type="dxa"/>
            <w:tcBorders>
              <w:top w:val="nil"/>
              <w:left w:val="nil"/>
              <w:bottom w:val="single" w:sz="4" w:space="0" w:color="auto"/>
              <w:right w:val="single" w:sz="4" w:space="0" w:color="auto"/>
            </w:tcBorders>
            <w:shd w:val="clear" w:color="auto" w:fill="auto"/>
            <w:noWrap/>
            <w:vAlign w:val="center"/>
            <w:hideMark/>
          </w:tcPr>
          <w:p w14:paraId="46EC61C9" w14:textId="77777777" w:rsidR="006B04D8" w:rsidRPr="006B04D8" w:rsidRDefault="006B04D8" w:rsidP="006B04D8">
            <w:pPr>
              <w:jc w:val="center"/>
              <w:rPr>
                <w:color w:val="000000"/>
                <w:sz w:val="22"/>
              </w:rPr>
            </w:pPr>
            <w:r w:rsidRPr="006B04D8">
              <w:rPr>
                <w:color w:val="000000"/>
                <w:sz w:val="22"/>
              </w:rPr>
              <w:t>21,79</w:t>
            </w:r>
          </w:p>
        </w:tc>
      </w:tr>
      <w:tr w:rsidR="006B04D8" w:rsidRPr="006B04D8" w14:paraId="1309E4F3" w14:textId="77777777" w:rsidTr="006B04D8">
        <w:trPr>
          <w:trHeight w:val="600"/>
        </w:trPr>
        <w:tc>
          <w:tcPr>
            <w:tcW w:w="979" w:type="dxa"/>
            <w:tcBorders>
              <w:top w:val="nil"/>
              <w:left w:val="single" w:sz="4" w:space="0" w:color="auto"/>
              <w:bottom w:val="single" w:sz="4" w:space="0" w:color="auto"/>
              <w:right w:val="single" w:sz="4" w:space="0" w:color="auto"/>
            </w:tcBorders>
            <w:shd w:val="clear" w:color="000000" w:fill="FFFFFF"/>
            <w:vAlign w:val="center"/>
            <w:hideMark/>
          </w:tcPr>
          <w:p w14:paraId="6CAF6C04" w14:textId="77777777" w:rsidR="006B04D8" w:rsidRPr="006B04D8" w:rsidRDefault="006B04D8" w:rsidP="006B04D8">
            <w:pPr>
              <w:jc w:val="center"/>
              <w:rPr>
                <w:color w:val="000000"/>
                <w:sz w:val="22"/>
              </w:rPr>
            </w:pPr>
            <w:r w:rsidRPr="006B04D8">
              <w:rPr>
                <w:color w:val="000000"/>
                <w:sz w:val="22"/>
              </w:rPr>
              <w:t xml:space="preserve"> 1.1</w:t>
            </w:r>
          </w:p>
        </w:tc>
        <w:tc>
          <w:tcPr>
            <w:tcW w:w="2139" w:type="dxa"/>
            <w:tcBorders>
              <w:top w:val="nil"/>
              <w:left w:val="nil"/>
              <w:bottom w:val="single" w:sz="4" w:space="0" w:color="auto"/>
              <w:right w:val="single" w:sz="4" w:space="0" w:color="auto"/>
            </w:tcBorders>
            <w:shd w:val="clear" w:color="000000" w:fill="FFFFFF"/>
            <w:vAlign w:val="center"/>
            <w:hideMark/>
          </w:tcPr>
          <w:p w14:paraId="20CFB5E3" w14:textId="77777777" w:rsidR="006B04D8" w:rsidRPr="006B04D8" w:rsidRDefault="006B04D8" w:rsidP="006B04D8">
            <w:pPr>
              <w:jc w:val="center"/>
              <w:rPr>
                <w:color w:val="000000"/>
                <w:sz w:val="22"/>
              </w:rPr>
            </w:pPr>
            <w:r w:rsidRPr="006B04D8">
              <w:rPr>
                <w:color w:val="000000"/>
                <w:sz w:val="22"/>
              </w:rPr>
              <w:t>Правобережная часть (</w:t>
            </w:r>
            <w:proofErr w:type="spellStart"/>
            <w:r w:rsidRPr="006B04D8">
              <w:rPr>
                <w:color w:val="000000"/>
                <w:sz w:val="22"/>
              </w:rPr>
              <w:t>мкр</w:t>
            </w:r>
            <w:proofErr w:type="spellEnd"/>
            <w:r w:rsidRPr="006B04D8">
              <w:rPr>
                <w:color w:val="000000"/>
                <w:sz w:val="22"/>
              </w:rPr>
              <w:t>. 1-13)</w:t>
            </w:r>
          </w:p>
        </w:tc>
        <w:tc>
          <w:tcPr>
            <w:tcW w:w="1417" w:type="dxa"/>
            <w:tcBorders>
              <w:top w:val="nil"/>
              <w:left w:val="nil"/>
              <w:bottom w:val="single" w:sz="4" w:space="0" w:color="auto"/>
              <w:right w:val="single" w:sz="4" w:space="0" w:color="auto"/>
            </w:tcBorders>
            <w:shd w:val="clear" w:color="auto" w:fill="auto"/>
            <w:noWrap/>
            <w:vAlign w:val="center"/>
            <w:hideMark/>
          </w:tcPr>
          <w:p w14:paraId="5B81969C" w14:textId="77777777" w:rsidR="006B04D8" w:rsidRPr="006B04D8" w:rsidRDefault="006B04D8" w:rsidP="006B04D8">
            <w:pPr>
              <w:jc w:val="center"/>
              <w:rPr>
                <w:color w:val="000000"/>
                <w:sz w:val="22"/>
              </w:rPr>
            </w:pPr>
            <w:r w:rsidRPr="006B04D8">
              <w:rPr>
                <w:color w:val="000000"/>
                <w:sz w:val="22"/>
              </w:rPr>
              <w:t>20,74</w:t>
            </w:r>
          </w:p>
        </w:tc>
        <w:tc>
          <w:tcPr>
            <w:tcW w:w="1417" w:type="dxa"/>
            <w:tcBorders>
              <w:top w:val="nil"/>
              <w:left w:val="nil"/>
              <w:bottom w:val="single" w:sz="4" w:space="0" w:color="auto"/>
              <w:right w:val="single" w:sz="4" w:space="0" w:color="auto"/>
            </w:tcBorders>
            <w:shd w:val="clear" w:color="auto" w:fill="auto"/>
            <w:noWrap/>
            <w:vAlign w:val="center"/>
            <w:hideMark/>
          </w:tcPr>
          <w:p w14:paraId="157BD403" w14:textId="77777777" w:rsidR="006B04D8" w:rsidRPr="006B04D8" w:rsidRDefault="006B04D8" w:rsidP="006B04D8">
            <w:pPr>
              <w:jc w:val="center"/>
              <w:rPr>
                <w:color w:val="000000"/>
                <w:sz w:val="22"/>
              </w:rPr>
            </w:pPr>
            <w:r w:rsidRPr="006B04D8">
              <w:rPr>
                <w:color w:val="000000"/>
                <w:sz w:val="22"/>
              </w:rPr>
              <w:t>20,74</w:t>
            </w:r>
          </w:p>
        </w:tc>
        <w:tc>
          <w:tcPr>
            <w:tcW w:w="1417" w:type="dxa"/>
            <w:tcBorders>
              <w:top w:val="nil"/>
              <w:left w:val="nil"/>
              <w:bottom w:val="single" w:sz="4" w:space="0" w:color="auto"/>
              <w:right w:val="single" w:sz="4" w:space="0" w:color="auto"/>
            </w:tcBorders>
            <w:shd w:val="clear" w:color="auto" w:fill="auto"/>
            <w:noWrap/>
            <w:vAlign w:val="center"/>
            <w:hideMark/>
          </w:tcPr>
          <w:p w14:paraId="4A813BCC" w14:textId="77777777" w:rsidR="006B04D8" w:rsidRPr="006B04D8" w:rsidRDefault="006B04D8" w:rsidP="006B04D8">
            <w:pPr>
              <w:jc w:val="center"/>
              <w:rPr>
                <w:color w:val="000000"/>
                <w:sz w:val="22"/>
              </w:rPr>
            </w:pPr>
            <w:r w:rsidRPr="006B04D8">
              <w:rPr>
                <w:color w:val="000000"/>
                <w:sz w:val="22"/>
              </w:rPr>
              <w:t>20,74</w:t>
            </w:r>
          </w:p>
        </w:tc>
        <w:tc>
          <w:tcPr>
            <w:tcW w:w="1417" w:type="dxa"/>
            <w:tcBorders>
              <w:top w:val="nil"/>
              <w:left w:val="nil"/>
              <w:bottom w:val="single" w:sz="4" w:space="0" w:color="auto"/>
              <w:right w:val="single" w:sz="4" w:space="0" w:color="auto"/>
            </w:tcBorders>
            <w:shd w:val="clear" w:color="auto" w:fill="auto"/>
            <w:noWrap/>
            <w:vAlign w:val="center"/>
            <w:hideMark/>
          </w:tcPr>
          <w:p w14:paraId="5ADFF09A" w14:textId="77777777" w:rsidR="006B04D8" w:rsidRPr="006B04D8" w:rsidRDefault="006B04D8" w:rsidP="006B04D8">
            <w:pPr>
              <w:jc w:val="center"/>
              <w:rPr>
                <w:color w:val="000000"/>
                <w:sz w:val="22"/>
              </w:rPr>
            </w:pPr>
            <w:r w:rsidRPr="006B04D8">
              <w:rPr>
                <w:color w:val="000000"/>
                <w:sz w:val="22"/>
              </w:rPr>
              <w:t>20,74</w:t>
            </w:r>
          </w:p>
        </w:tc>
        <w:tc>
          <w:tcPr>
            <w:tcW w:w="1417" w:type="dxa"/>
            <w:tcBorders>
              <w:top w:val="nil"/>
              <w:left w:val="nil"/>
              <w:bottom w:val="single" w:sz="4" w:space="0" w:color="auto"/>
              <w:right w:val="single" w:sz="4" w:space="0" w:color="auto"/>
            </w:tcBorders>
            <w:shd w:val="clear" w:color="auto" w:fill="auto"/>
            <w:noWrap/>
            <w:vAlign w:val="center"/>
            <w:hideMark/>
          </w:tcPr>
          <w:p w14:paraId="5C1E2893" w14:textId="77777777" w:rsidR="006B04D8" w:rsidRPr="006B04D8" w:rsidRDefault="006B04D8" w:rsidP="006B04D8">
            <w:pPr>
              <w:jc w:val="center"/>
              <w:rPr>
                <w:color w:val="000000"/>
                <w:sz w:val="22"/>
              </w:rPr>
            </w:pPr>
            <w:r w:rsidRPr="006B04D8">
              <w:rPr>
                <w:color w:val="000000"/>
                <w:sz w:val="22"/>
              </w:rPr>
              <w:t>20,74</w:t>
            </w:r>
          </w:p>
        </w:tc>
        <w:tc>
          <w:tcPr>
            <w:tcW w:w="1417" w:type="dxa"/>
            <w:tcBorders>
              <w:top w:val="nil"/>
              <w:left w:val="nil"/>
              <w:bottom w:val="single" w:sz="4" w:space="0" w:color="auto"/>
              <w:right w:val="single" w:sz="4" w:space="0" w:color="auto"/>
            </w:tcBorders>
            <w:shd w:val="clear" w:color="auto" w:fill="auto"/>
            <w:noWrap/>
            <w:vAlign w:val="center"/>
            <w:hideMark/>
          </w:tcPr>
          <w:p w14:paraId="0C076712" w14:textId="77777777" w:rsidR="006B04D8" w:rsidRPr="006B04D8" w:rsidRDefault="006B04D8" w:rsidP="006B04D8">
            <w:pPr>
              <w:jc w:val="center"/>
              <w:rPr>
                <w:color w:val="000000"/>
                <w:sz w:val="22"/>
              </w:rPr>
            </w:pPr>
            <w:r w:rsidRPr="006B04D8">
              <w:rPr>
                <w:color w:val="000000"/>
                <w:sz w:val="22"/>
              </w:rPr>
              <w:t>21,36</w:t>
            </w:r>
          </w:p>
        </w:tc>
      </w:tr>
      <w:tr w:rsidR="006B04D8" w:rsidRPr="006B04D8" w14:paraId="2DA6FA3E" w14:textId="77777777" w:rsidTr="006B04D8">
        <w:trPr>
          <w:trHeight w:val="300"/>
        </w:trPr>
        <w:tc>
          <w:tcPr>
            <w:tcW w:w="979" w:type="dxa"/>
            <w:tcBorders>
              <w:top w:val="nil"/>
              <w:left w:val="single" w:sz="4" w:space="0" w:color="auto"/>
              <w:bottom w:val="single" w:sz="4" w:space="0" w:color="auto"/>
              <w:right w:val="single" w:sz="4" w:space="0" w:color="auto"/>
            </w:tcBorders>
            <w:shd w:val="clear" w:color="000000" w:fill="FFFFFF"/>
            <w:vAlign w:val="center"/>
            <w:hideMark/>
          </w:tcPr>
          <w:p w14:paraId="7DA0F5B9" w14:textId="77777777" w:rsidR="006B04D8" w:rsidRPr="006B04D8" w:rsidRDefault="006B04D8" w:rsidP="006B04D8">
            <w:pPr>
              <w:jc w:val="center"/>
              <w:rPr>
                <w:color w:val="000000"/>
                <w:sz w:val="22"/>
              </w:rPr>
            </w:pPr>
            <w:r w:rsidRPr="006B04D8">
              <w:rPr>
                <w:color w:val="000000"/>
                <w:sz w:val="22"/>
              </w:rPr>
              <w:t xml:space="preserve"> 1.2</w:t>
            </w:r>
          </w:p>
        </w:tc>
        <w:tc>
          <w:tcPr>
            <w:tcW w:w="2139" w:type="dxa"/>
            <w:tcBorders>
              <w:top w:val="nil"/>
              <w:left w:val="nil"/>
              <w:bottom w:val="single" w:sz="4" w:space="0" w:color="auto"/>
              <w:right w:val="single" w:sz="4" w:space="0" w:color="auto"/>
            </w:tcBorders>
            <w:shd w:val="clear" w:color="000000" w:fill="FFFFFF"/>
            <w:vAlign w:val="center"/>
            <w:hideMark/>
          </w:tcPr>
          <w:p w14:paraId="22FFA3EF" w14:textId="77777777" w:rsidR="006B04D8" w:rsidRPr="006B04D8" w:rsidRDefault="006B04D8" w:rsidP="006B04D8">
            <w:pPr>
              <w:jc w:val="center"/>
              <w:rPr>
                <w:color w:val="000000"/>
                <w:sz w:val="22"/>
              </w:rPr>
            </w:pPr>
            <w:r w:rsidRPr="006B04D8">
              <w:rPr>
                <w:color w:val="000000"/>
                <w:sz w:val="22"/>
              </w:rPr>
              <w:t>Площадка КОС</w:t>
            </w:r>
          </w:p>
        </w:tc>
        <w:tc>
          <w:tcPr>
            <w:tcW w:w="1417" w:type="dxa"/>
            <w:tcBorders>
              <w:top w:val="nil"/>
              <w:left w:val="nil"/>
              <w:bottom w:val="single" w:sz="4" w:space="0" w:color="auto"/>
              <w:right w:val="single" w:sz="4" w:space="0" w:color="auto"/>
            </w:tcBorders>
            <w:shd w:val="clear" w:color="auto" w:fill="auto"/>
            <w:noWrap/>
            <w:vAlign w:val="center"/>
            <w:hideMark/>
          </w:tcPr>
          <w:p w14:paraId="4440C6B0" w14:textId="77777777" w:rsidR="006B04D8" w:rsidRPr="006B04D8" w:rsidRDefault="006B04D8" w:rsidP="006B04D8">
            <w:pPr>
              <w:jc w:val="center"/>
              <w:rPr>
                <w:color w:val="000000"/>
                <w:sz w:val="22"/>
              </w:rPr>
            </w:pPr>
            <w:r w:rsidRPr="006B04D8">
              <w:rPr>
                <w:color w:val="000000"/>
                <w:sz w:val="22"/>
              </w:rPr>
              <w:t>0,43</w:t>
            </w:r>
          </w:p>
        </w:tc>
        <w:tc>
          <w:tcPr>
            <w:tcW w:w="1417" w:type="dxa"/>
            <w:tcBorders>
              <w:top w:val="nil"/>
              <w:left w:val="nil"/>
              <w:bottom w:val="single" w:sz="4" w:space="0" w:color="auto"/>
              <w:right w:val="single" w:sz="4" w:space="0" w:color="auto"/>
            </w:tcBorders>
            <w:shd w:val="clear" w:color="auto" w:fill="auto"/>
            <w:noWrap/>
            <w:vAlign w:val="center"/>
            <w:hideMark/>
          </w:tcPr>
          <w:p w14:paraId="041336FE" w14:textId="77777777" w:rsidR="006B04D8" w:rsidRPr="006B04D8" w:rsidRDefault="006B04D8" w:rsidP="006B04D8">
            <w:pPr>
              <w:jc w:val="center"/>
              <w:rPr>
                <w:color w:val="000000"/>
                <w:sz w:val="22"/>
              </w:rPr>
            </w:pPr>
            <w:r w:rsidRPr="006B04D8">
              <w:rPr>
                <w:color w:val="000000"/>
                <w:sz w:val="22"/>
              </w:rPr>
              <w:t>0,43</w:t>
            </w:r>
          </w:p>
        </w:tc>
        <w:tc>
          <w:tcPr>
            <w:tcW w:w="1417" w:type="dxa"/>
            <w:tcBorders>
              <w:top w:val="nil"/>
              <w:left w:val="nil"/>
              <w:bottom w:val="single" w:sz="4" w:space="0" w:color="auto"/>
              <w:right w:val="single" w:sz="4" w:space="0" w:color="auto"/>
            </w:tcBorders>
            <w:shd w:val="clear" w:color="auto" w:fill="auto"/>
            <w:noWrap/>
            <w:vAlign w:val="center"/>
            <w:hideMark/>
          </w:tcPr>
          <w:p w14:paraId="703154B6" w14:textId="77777777" w:rsidR="006B04D8" w:rsidRPr="006B04D8" w:rsidRDefault="006B04D8" w:rsidP="006B04D8">
            <w:pPr>
              <w:jc w:val="center"/>
              <w:rPr>
                <w:color w:val="000000"/>
                <w:sz w:val="22"/>
              </w:rPr>
            </w:pPr>
            <w:r w:rsidRPr="006B04D8">
              <w:rPr>
                <w:color w:val="000000"/>
                <w:sz w:val="22"/>
              </w:rPr>
              <w:t>0,43</w:t>
            </w:r>
          </w:p>
        </w:tc>
        <w:tc>
          <w:tcPr>
            <w:tcW w:w="1417" w:type="dxa"/>
            <w:tcBorders>
              <w:top w:val="nil"/>
              <w:left w:val="nil"/>
              <w:bottom w:val="single" w:sz="4" w:space="0" w:color="auto"/>
              <w:right w:val="single" w:sz="4" w:space="0" w:color="auto"/>
            </w:tcBorders>
            <w:shd w:val="clear" w:color="auto" w:fill="auto"/>
            <w:noWrap/>
            <w:vAlign w:val="center"/>
            <w:hideMark/>
          </w:tcPr>
          <w:p w14:paraId="2F8BAAED" w14:textId="77777777" w:rsidR="006B04D8" w:rsidRPr="006B04D8" w:rsidRDefault="006B04D8" w:rsidP="006B04D8">
            <w:pPr>
              <w:jc w:val="center"/>
              <w:rPr>
                <w:color w:val="000000"/>
                <w:sz w:val="22"/>
              </w:rPr>
            </w:pPr>
            <w:r w:rsidRPr="006B04D8">
              <w:rPr>
                <w:color w:val="000000"/>
                <w:sz w:val="22"/>
              </w:rPr>
              <w:t>0,43</w:t>
            </w:r>
          </w:p>
        </w:tc>
        <w:tc>
          <w:tcPr>
            <w:tcW w:w="1417" w:type="dxa"/>
            <w:tcBorders>
              <w:top w:val="nil"/>
              <w:left w:val="nil"/>
              <w:bottom w:val="single" w:sz="4" w:space="0" w:color="auto"/>
              <w:right w:val="single" w:sz="4" w:space="0" w:color="auto"/>
            </w:tcBorders>
            <w:shd w:val="clear" w:color="auto" w:fill="auto"/>
            <w:noWrap/>
            <w:vAlign w:val="center"/>
            <w:hideMark/>
          </w:tcPr>
          <w:p w14:paraId="1C2913A7" w14:textId="77777777" w:rsidR="006B04D8" w:rsidRPr="006B04D8" w:rsidRDefault="006B04D8" w:rsidP="006B04D8">
            <w:pPr>
              <w:jc w:val="center"/>
              <w:rPr>
                <w:color w:val="000000"/>
                <w:sz w:val="22"/>
              </w:rPr>
            </w:pPr>
            <w:r w:rsidRPr="006B04D8">
              <w:rPr>
                <w:color w:val="000000"/>
                <w:sz w:val="22"/>
              </w:rPr>
              <w:t>0,43</w:t>
            </w:r>
          </w:p>
        </w:tc>
        <w:tc>
          <w:tcPr>
            <w:tcW w:w="1417" w:type="dxa"/>
            <w:tcBorders>
              <w:top w:val="nil"/>
              <w:left w:val="nil"/>
              <w:bottom w:val="single" w:sz="4" w:space="0" w:color="auto"/>
              <w:right w:val="single" w:sz="4" w:space="0" w:color="auto"/>
            </w:tcBorders>
            <w:shd w:val="clear" w:color="auto" w:fill="auto"/>
            <w:noWrap/>
            <w:vAlign w:val="center"/>
            <w:hideMark/>
          </w:tcPr>
          <w:p w14:paraId="6EE3A111" w14:textId="77777777" w:rsidR="006B04D8" w:rsidRPr="006B04D8" w:rsidRDefault="006B04D8" w:rsidP="006B04D8">
            <w:pPr>
              <w:jc w:val="center"/>
              <w:rPr>
                <w:color w:val="000000"/>
                <w:sz w:val="22"/>
              </w:rPr>
            </w:pPr>
            <w:r w:rsidRPr="006B04D8">
              <w:rPr>
                <w:color w:val="000000"/>
                <w:sz w:val="22"/>
              </w:rPr>
              <w:t>0,43</w:t>
            </w:r>
          </w:p>
        </w:tc>
      </w:tr>
      <w:tr w:rsidR="006B04D8" w:rsidRPr="006B04D8" w14:paraId="7C180ECD" w14:textId="77777777" w:rsidTr="006B04D8">
        <w:trPr>
          <w:trHeight w:val="600"/>
        </w:trPr>
        <w:tc>
          <w:tcPr>
            <w:tcW w:w="979" w:type="dxa"/>
            <w:tcBorders>
              <w:top w:val="nil"/>
              <w:left w:val="single" w:sz="4" w:space="0" w:color="auto"/>
              <w:bottom w:val="single" w:sz="4" w:space="0" w:color="auto"/>
              <w:right w:val="single" w:sz="4" w:space="0" w:color="auto"/>
            </w:tcBorders>
            <w:shd w:val="clear" w:color="000000" w:fill="FFFFFF"/>
            <w:vAlign w:val="center"/>
            <w:hideMark/>
          </w:tcPr>
          <w:p w14:paraId="79DAFA1B" w14:textId="77777777" w:rsidR="006B04D8" w:rsidRPr="006B04D8" w:rsidRDefault="006B04D8" w:rsidP="006B04D8">
            <w:pPr>
              <w:jc w:val="center"/>
              <w:rPr>
                <w:i/>
                <w:iCs/>
                <w:color w:val="000000"/>
                <w:sz w:val="22"/>
              </w:rPr>
            </w:pPr>
            <w:r w:rsidRPr="006B04D8">
              <w:rPr>
                <w:i/>
                <w:iCs/>
                <w:color w:val="000000"/>
                <w:sz w:val="22"/>
              </w:rPr>
              <w:t>2</w:t>
            </w:r>
          </w:p>
        </w:tc>
        <w:tc>
          <w:tcPr>
            <w:tcW w:w="2139" w:type="dxa"/>
            <w:tcBorders>
              <w:top w:val="nil"/>
              <w:left w:val="nil"/>
              <w:bottom w:val="single" w:sz="4" w:space="0" w:color="auto"/>
              <w:right w:val="single" w:sz="4" w:space="0" w:color="auto"/>
            </w:tcBorders>
            <w:shd w:val="clear" w:color="000000" w:fill="FFFFFF"/>
            <w:vAlign w:val="center"/>
            <w:hideMark/>
          </w:tcPr>
          <w:p w14:paraId="60B9D8FD" w14:textId="77777777" w:rsidR="006B04D8" w:rsidRPr="006B04D8" w:rsidRDefault="006B04D8" w:rsidP="006B04D8">
            <w:pPr>
              <w:jc w:val="center"/>
              <w:rPr>
                <w:i/>
                <w:iCs/>
                <w:color w:val="000000"/>
                <w:sz w:val="22"/>
              </w:rPr>
            </w:pPr>
            <w:r w:rsidRPr="006B04D8">
              <w:rPr>
                <w:i/>
                <w:iCs/>
                <w:color w:val="000000"/>
                <w:sz w:val="22"/>
              </w:rPr>
              <w:t>Левобережная часть</w:t>
            </w:r>
          </w:p>
        </w:tc>
        <w:tc>
          <w:tcPr>
            <w:tcW w:w="1417" w:type="dxa"/>
            <w:tcBorders>
              <w:top w:val="nil"/>
              <w:left w:val="nil"/>
              <w:bottom w:val="single" w:sz="4" w:space="0" w:color="auto"/>
              <w:right w:val="single" w:sz="4" w:space="0" w:color="auto"/>
            </w:tcBorders>
            <w:shd w:val="clear" w:color="auto" w:fill="auto"/>
            <w:noWrap/>
            <w:vAlign w:val="center"/>
            <w:hideMark/>
          </w:tcPr>
          <w:p w14:paraId="54C6536D" w14:textId="77777777" w:rsidR="006B04D8" w:rsidRPr="006B04D8" w:rsidRDefault="006B04D8" w:rsidP="006B04D8">
            <w:pPr>
              <w:jc w:val="center"/>
              <w:rPr>
                <w:color w:val="000000"/>
                <w:sz w:val="22"/>
              </w:rPr>
            </w:pPr>
            <w:r w:rsidRPr="006B04D8">
              <w:rPr>
                <w:color w:val="000000"/>
                <w:sz w:val="22"/>
              </w:rPr>
              <w:t>19,58</w:t>
            </w:r>
          </w:p>
        </w:tc>
        <w:tc>
          <w:tcPr>
            <w:tcW w:w="1417" w:type="dxa"/>
            <w:tcBorders>
              <w:top w:val="nil"/>
              <w:left w:val="nil"/>
              <w:bottom w:val="single" w:sz="4" w:space="0" w:color="auto"/>
              <w:right w:val="single" w:sz="4" w:space="0" w:color="auto"/>
            </w:tcBorders>
            <w:shd w:val="clear" w:color="auto" w:fill="auto"/>
            <w:noWrap/>
            <w:vAlign w:val="center"/>
            <w:hideMark/>
          </w:tcPr>
          <w:p w14:paraId="577B5D8E" w14:textId="77777777" w:rsidR="006B04D8" w:rsidRPr="006B04D8" w:rsidRDefault="006B04D8" w:rsidP="006B04D8">
            <w:pPr>
              <w:jc w:val="center"/>
              <w:rPr>
                <w:color w:val="000000"/>
                <w:sz w:val="22"/>
              </w:rPr>
            </w:pPr>
            <w:r w:rsidRPr="006B04D8">
              <w:rPr>
                <w:color w:val="000000"/>
                <w:sz w:val="22"/>
              </w:rPr>
              <w:t>19,58</w:t>
            </w:r>
          </w:p>
        </w:tc>
        <w:tc>
          <w:tcPr>
            <w:tcW w:w="1417" w:type="dxa"/>
            <w:tcBorders>
              <w:top w:val="nil"/>
              <w:left w:val="nil"/>
              <w:bottom w:val="single" w:sz="4" w:space="0" w:color="auto"/>
              <w:right w:val="single" w:sz="4" w:space="0" w:color="auto"/>
            </w:tcBorders>
            <w:shd w:val="clear" w:color="auto" w:fill="auto"/>
            <w:noWrap/>
            <w:vAlign w:val="center"/>
            <w:hideMark/>
          </w:tcPr>
          <w:p w14:paraId="32C0EC13" w14:textId="77777777" w:rsidR="006B04D8" w:rsidRPr="006B04D8" w:rsidRDefault="006B04D8" w:rsidP="006B04D8">
            <w:pPr>
              <w:jc w:val="center"/>
              <w:rPr>
                <w:color w:val="000000"/>
                <w:sz w:val="22"/>
              </w:rPr>
            </w:pPr>
            <w:r w:rsidRPr="006B04D8">
              <w:rPr>
                <w:color w:val="000000"/>
                <w:sz w:val="22"/>
              </w:rPr>
              <w:t>19,56</w:t>
            </w:r>
          </w:p>
        </w:tc>
        <w:tc>
          <w:tcPr>
            <w:tcW w:w="1417" w:type="dxa"/>
            <w:tcBorders>
              <w:top w:val="nil"/>
              <w:left w:val="nil"/>
              <w:bottom w:val="single" w:sz="4" w:space="0" w:color="auto"/>
              <w:right w:val="single" w:sz="4" w:space="0" w:color="auto"/>
            </w:tcBorders>
            <w:shd w:val="clear" w:color="auto" w:fill="auto"/>
            <w:noWrap/>
            <w:vAlign w:val="center"/>
            <w:hideMark/>
          </w:tcPr>
          <w:p w14:paraId="2E2D666D" w14:textId="77777777" w:rsidR="006B04D8" w:rsidRPr="006B04D8" w:rsidRDefault="006B04D8" w:rsidP="006B04D8">
            <w:pPr>
              <w:jc w:val="center"/>
              <w:rPr>
                <w:color w:val="000000"/>
                <w:sz w:val="22"/>
              </w:rPr>
            </w:pPr>
            <w:r w:rsidRPr="006B04D8">
              <w:rPr>
                <w:color w:val="000000"/>
                <w:sz w:val="22"/>
              </w:rPr>
              <w:t>19,53</w:t>
            </w:r>
          </w:p>
        </w:tc>
        <w:tc>
          <w:tcPr>
            <w:tcW w:w="1417" w:type="dxa"/>
            <w:tcBorders>
              <w:top w:val="nil"/>
              <w:left w:val="nil"/>
              <w:bottom w:val="single" w:sz="4" w:space="0" w:color="auto"/>
              <w:right w:val="single" w:sz="4" w:space="0" w:color="auto"/>
            </w:tcBorders>
            <w:shd w:val="clear" w:color="auto" w:fill="auto"/>
            <w:noWrap/>
            <w:vAlign w:val="center"/>
            <w:hideMark/>
          </w:tcPr>
          <w:p w14:paraId="1EBF2F0E" w14:textId="77777777" w:rsidR="006B04D8" w:rsidRPr="006B04D8" w:rsidRDefault="006B04D8" w:rsidP="006B04D8">
            <w:pPr>
              <w:jc w:val="center"/>
              <w:rPr>
                <w:color w:val="000000"/>
                <w:sz w:val="22"/>
              </w:rPr>
            </w:pPr>
            <w:r w:rsidRPr="006B04D8">
              <w:rPr>
                <w:color w:val="000000"/>
                <w:sz w:val="22"/>
              </w:rPr>
              <w:t>15,05</w:t>
            </w:r>
          </w:p>
        </w:tc>
        <w:tc>
          <w:tcPr>
            <w:tcW w:w="1417" w:type="dxa"/>
            <w:tcBorders>
              <w:top w:val="nil"/>
              <w:left w:val="nil"/>
              <w:bottom w:val="single" w:sz="4" w:space="0" w:color="auto"/>
              <w:right w:val="single" w:sz="4" w:space="0" w:color="auto"/>
            </w:tcBorders>
            <w:shd w:val="clear" w:color="auto" w:fill="auto"/>
            <w:noWrap/>
            <w:vAlign w:val="center"/>
            <w:hideMark/>
          </w:tcPr>
          <w:p w14:paraId="277CDC31" w14:textId="77777777" w:rsidR="006B04D8" w:rsidRPr="006B04D8" w:rsidRDefault="006B04D8" w:rsidP="006B04D8">
            <w:pPr>
              <w:jc w:val="center"/>
              <w:rPr>
                <w:color w:val="000000"/>
                <w:sz w:val="22"/>
              </w:rPr>
            </w:pPr>
            <w:r w:rsidRPr="006B04D8">
              <w:rPr>
                <w:color w:val="000000"/>
                <w:sz w:val="22"/>
              </w:rPr>
              <w:t>15,05</w:t>
            </w:r>
          </w:p>
        </w:tc>
      </w:tr>
      <w:tr w:rsidR="006B04D8" w:rsidRPr="006B04D8" w14:paraId="608A079F" w14:textId="77777777" w:rsidTr="006B04D8">
        <w:trPr>
          <w:trHeight w:val="600"/>
        </w:trPr>
        <w:tc>
          <w:tcPr>
            <w:tcW w:w="979" w:type="dxa"/>
            <w:tcBorders>
              <w:top w:val="nil"/>
              <w:left w:val="single" w:sz="4" w:space="0" w:color="auto"/>
              <w:bottom w:val="single" w:sz="4" w:space="0" w:color="auto"/>
              <w:right w:val="single" w:sz="4" w:space="0" w:color="auto"/>
            </w:tcBorders>
            <w:shd w:val="clear" w:color="000000" w:fill="FFFFFF"/>
            <w:vAlign w:val="center"/>
            <w:hideMark/>
          </w:tcPr>
          <w:p w14:paraId="41FCC7DB" w14:textId="77777777" w:rsidR="006B04D8" w:rsidRPr="006B04D8" w:rsidRDefault="006B04D8" w:rsidP="006B04D8">
            <w:pPr>
              <w:jc w:val="center"/>
              <w:rPr>
                <w:color w:val="000000"/>
                <w:sz w:val="22"/>
              </w:rPr>
            </w:pPr>
            <w:r w:rsidRPr="006B04D8">
              <w:rPr>
                <w:color w:val="000000"/>
                <w:sz w:val="22"/>
              </w:rPr>
              <w:t xml:space="preserve"> 2.1</w:t>
            </w:r>
          </w:p>
        </w:tc>
        <w:tc>
          <w:tcPr>
            <w:tcW w:w="2139" w:type="dxa"/>
            <w:tcBorders>
              <w:top w:val="nil"/>
              <w:left w:val="nil"/>
              <w:bottom w:val="single" w:sz="4" w:space="0" w:color="auto"/>
              <w:right w:val="single" w:sz="4" w:space="0" w:color="auto"/>
            </w:tcBorders>
            <w:shd w:val="clear" w:color="000000" w:fill="FFFFFF"/>
            <w:vAlign w:val="center"/>
            <w:hideMark/>
          </w:tcPr>
          <w:p w14:paraId="198C004A" w14:textId="77777777" w:rsidR="006B04D8" w:rsidRPr="006B04D8" w:rsidRDefault="006B04D8" w:rsidP="006B04D8">
            <w:pPr>
              <w:jc w:val="center"/>
              <w:rPr>
                <w:color w:val="000000"/>
                <w:sz w:val="22"/>
              </w:rPr>
            </w:pPr>
            <w:r w:rsidRPr="006B04D8">
              <w:rPr>
                <w:color w:val="000000"/>
                <w:sz w:val="22"/>
              </w:rPr>
              <w:t>п. ПМК, п. Фестивальный</w:t>
            </w:r>
          </w:p>
        </w:tc>
        <w:tc>
          <w:tcPr>
            <w:tcW w:w="1417" w:type="dxa"/>
            <w:tcBorders>
              <w:top w:val="nil"/>
              <w:left w:val="nil"/>
              <w:bottom w:val="single" w:sz="4" w:space="0" w:color="auto"/>
              <w:right w:val="single" w:sz="4" w:space="0" w:color="auto"/>
            </w:tcBorders>
            <w:shd w:val="clear" w:color="auto" w:fill="auto"/>
            <w:noWrap/>
            <w:vAlign w:val="center"/>
            <w:hideMark/>
          </w:tcPr>
          <w:p w14:paraId="2AF3E7A8" w14:textId="77777777" w:rsidR="006B04D8" w:rsidRPr="006B04D8" w:rsidRDefault="006B04D8" w:rsidP="006B04D8">
            <w:pPr>
              <w:jc w:val="center"/>
              <w:rPr>
                <w:color w:val="000000"/>
                <w:sz w:val="22"/>
              </w:rPr>
            </w:pPr>
            <w:r w:rsidRPr="006B04D8">
              <w:rPr>
                <w:color w:val="000000"/>
                <w:sz w:val="22"/>
              </w:rPr>
              <w:t>1,38</w:t>
            </w:r>
          </w:p>
        </w:tc>
        <w:tc>
          <w:tcPr>
            <w:tcW w:w="1417" w:type="dxa"/>
            <w:tcBorders>
              <w:top w:val="nil"/>
              <w:left w:val="nil"/>
              <w:bottom w:val="single" w:sz="4" w:space="0" w:color="auto"/>
              <w:right w:val="single" w:sz="4" w:space="0" w:color="auto"/>
            </w:tcBorders>
            <w:shd w:val="clear" w:color="auto" w:fill="auto"/>
            <w:noWrap/>
            <w:vAlign w:val="center"/>
            <w:hideMark/>
          </w:tcPr>
          <w:p w14:paraId="6A0AEA86" w14:textId="77777777" w:rsidR="006B04D8" w:rsidRPr="006B04D8" w:rsidRDefault="006B04D8" w:rsidP="006B04D8">
            <w:pPr>
              <w:jc w:val="center"/>
              <w:rPr>
                <w:color w:val="000000"/>
                <w:sz w:val="22"/>
              </w:rPr>
            </w:pPr>
            <w:r w:rsidRPr="006B04D8">
              <w:rPr>
                <w:color w:val="000000"/>
                <w:sz w:val="22"/>
              </w:rPr>
              <w:t>1,38</w:t>
            </w:r>
          </w:p>
        </w:tc>
        <w:tc>
          <w:tcPr>
            <w:tcW w:w="1417" w:type="dxa"/>
            <w:tcBorders>
              <w:top w:val="nil"/>
              <w:left w:val="nil"/>
              <w:bottom w:val="single" w:sz="4" w:space="0" w:color="auto"/>
              <w:right w:val="single" w:sz="4" w:space="0" w:color="auto"/>
            </w:tcBorders>
            <w:shd w:val="clear" w:color="auto" w:fill="auto"/>
            <w:noWrap/>
            <w:vAlign w:val="center"/>
            <w:hideMark/>
          </w:tcPr>
          <w:p w14:paraId="3FD4165C" w14:textId="77777777" w:rsidR="006B04D8" w:rsidRPr="006B04D8" w:rsidRDefault="006B04D8" w:rsidP="006B04D8">
            <w:pPr>
              <w:jc w:val="center"/>
              <w:rPr>
                <w:color w:val="000000"/>
                <w:sz w:val="22"/>
              </w:rPr>
            </w:pPr>
            <w:r w:rsidRPr="006B04D8">
              <w:rPr>
                <w:color w:val="000000"/>
                <w:sz w:val="22"/>
              </w:rPr>
              <w:t>1,38</w:t>
            </w:r>
          </w:p>
        </w:tc>
        <w:tc>
          <w:tcPr>
            <w:tcW w:w="1417" w:type="dxa"/>
            <w:tcBorders>
              <w:top w:val="nil"/>
              <w:left w:val="nil"/>
              <w:bottom w:val="single" w:sz="4" w:space="0" w:color="auto"/>
              <w:right w:val="single" w:sz="4" w:space="0" w:color="auto"/>
            </w:tcBorders>
            <w:shd w:val="clear" w:color="auto" w:fill="auto"/>
            <w:noWrap/>
            <w:vAlign w:val="center"/>
            <w:hideMark/>
          </w:tcPr>
          <w:p w14:paraId="466A8EAE" w14:textId="77777777" w:rsidR="006B04D8" w:rsidRPr="006B04D8" w:rsidRDefault="006B04D8" w:rsidP="006B04D8">
            <w:pPr>
              <w:jc w:val="center"/>
              <w:rPr>
                <w:color w:val="000000"/>
                <w:sz w:val="22"/>
              </w:rPr>
            </w:pPr>
            <w:r w:rsidRPr="006B04D8">
              <w:rPr>
                <w:color w:val="000000"/>
                <w:sz w:val="22"/>
              </w:rPr>
              <w:t>1,38</w:t>
            </w:r>
          </w:p>
        </w:tc>
        <w:tc>
          <w:tcPr>
            <w:tcW w:w="1417" w:type="dxa"/>
            <w:tcBorders>
              <w:top w:val="nil"/>
              <w:left w:val="nil"/>
              <w:bottom w:val="single" w:sz="4" w:space="0" w:color="auto"/>
              <w:right w:val="single" w:sz="4" w:space="0" w:color="auto"/>
            </w:tcBorders>
            <w:shd w:val="clear" w:color="auto" w:fill="auto"/>
            <w:noWrap/>
            <w:vAlign w:val="center"/>
            <w:hideMark/>
          </w:tcPr>
          <w:p w14:paraId="00F07917" w14:textId="77777777" w:rsidR="006B04D8" w:rsidRPr="006B04D8" w:rsidRDefault="006B04D8" w:rsidP="006B04D8">
            <w:pPr>
              <w:jc w:val="center"/>
              <w:rPr>
                <w:color w:val="000000"/>
                <w:sz w:val="22"/>
              </w:rPr>
            </w:pPr>
            <w:r w:rsidRPr="006B04D8">
              <w:rPr>
                <w:color w:val="000000"/>
                <w:sz w:val="22"/>
              </w:rPr>
              <w:t>1,36</w:t>
            </w:r>
          </w:p>
        </w:tc>
        <w:tc>
          <w:tcPr>
            <w:tcW w:w="1417" w:type="dxa"/>
            <w:tcBorders>
              <w:top w:val="nil"/>
              <w:left w:val="nil"/>
              <w:bottom w:val="single" w:sz="4" w:space="0" w:color="auto"/>
              <w:right w:val="single" w:sz="4" w:space="0" w:color="auto"/>
            </w:tcBorders>
            <w:shd w:val="clear" w:color="auto" w:fill="auto"/>
            <w:noWrap/>
            <w:vAlign w:val="center"/>
            <w:hideMark/>
          </w:tcPr>
          <w:p w14:paraId="24620C99" w14:textId="77777777" w:rsidR="006B04D8" w:rsidRPr="006B04D8" w:rsidRDefault="006B04D8" w:rsidP="006B04D8">
            <w:pPr>
              <w:jc w:val="center"/>
              <w:rPr>
                <w:color w:val="000000"/>
                <w:sz w:val="22"/>
              </w:rPr>
            </w:pPr>
            <w:r w:rsidRPr="006B04D8">
              <w:rPr>
                <w:color w:val="000000"/>
                <w:sz w:val="22"/>
              </w:rPr>
              <w:t>1,36</w:t>
            </w:r>
          </w:p>
        </w:tc>
      </w:tr>
      <w:tr w:rsidR="006B04D8" w:rsidRPr="006B04D8" w14:paraId="5F7CE03E" w14:textId="77777777" w:rsidTr="006B04D8">
        <w:trPr>
          <w:trHeight w:val="600"/>
        </w:trPr>
        <w:tc>
          <w:tcPr>
            <w:tcW w:w="979" w:type="dxa"/>
            <w:tcBorders>
              <w:top w:val="nil"/>
              <w:left w:val="single" w:sz="4" w:space="0" w:color="auto"/>
              <w:bottom w:val="single" w:sz="4" w:space="0" w:color="auto"/>
              <w:right w:val="single" w:sz="4" w:space="0" w:color="auto"/>
            </w:tcBorders>
            <w:shd w:val="clear" w:color="000000" w:fill="FFFFFF"/>
            <w:vAlign w:val="center"/>
            <w:hideMark/>
          </w:tcPr>
          <w:p w14:paraId="2A535364" w14:textId="77777777" w:rsidR="006B04D8" w:rsidRPr="006B04D8" w:rsidRDefault="006B04D8" w:rsidP="006B04D8">
            <w:pPr>
              <w:jc w:val="center"/>
              <w:rPr>
                <w:color w:val="000000"/>
                <w:sz w:val="22"/>
              </w:rPr>
            </w:pPr>
            <w:r w:rsidRPr="006B04D8">
              <w:rPr>
                <w:color w:val="000000"/>
                <w:sz w:val="22"/>
              </w:rPr>
              <w:t xml:space="preserve"> 2.2</w:t>
            </w:r>
          </w:p>
        </w:tc>
        <w:tc>
          <w:tcPr>
            <w:tcW w:w="2139" w:type="dxa"/>
            <w:tcBorders>
              <w:top w:val="nil"/>
              <w:left w:val="nil"/>
              <w:bottom w:val="single" w:sz="4" w:space="0" w:color="auto"/>
              <w:right w:val="single" w:sz="4" w:space="0" w:color="auto"/>
            </w:tcBorders>
            <w:shd w:val="clear" w:color="000000" w:fill="FFFFFF"/>
            <w:vAlign w:val="center"/>
            <w:hideMark/>
          </w:tcPr>
          <w:p w14:paraId="59B2DF6B" w14:textId="77777777" w:rsidR="006B04D8" w:rsidRPr="006B04D8" w:rsidRDefault="006B04D8" w:rsidP="006B04D8">
            <w:pPr>
              <w:jc w:val="center"/>
              <w:rPr>
                <w:color w:val="000000"/>
                <w:sz w:val="22"/>
              </w:rPr>
            </w:pPr>
            <w:r w:rsidRPr="006B04D8">
              <w:rPr>
                <w:color w:val="000000"/>
                <w:sz w:val="22"/>
              </w:rPr>
              <w:t>п. Пионерный, п. СМП-524, п. ДСУ-12</w:t>
            </w:r>
          </w:p>
        </w:tc>
        <w:tc>
          <w:tcPr>
            <w:tcW w:w="1417" w:type="dxa"/>
            <w:tcBorders>
              <w:top w:val="nil"/>
              <w:left w:val="nil"/>
              <w:bottom w:val="single" w:sz="4" w:space="0" w:color="auto"/>
              <w:right w:val="single" w:sz="4" w:space="0" w:color="auto"/>
            </w:tcBorders>
            <w:shd w:val="clear" w:color="auto" w:fill="auto"/>
            <w:noWrap/>
            <w:vAlign w:val="center"/>
            <w:hideMark/>
          </w:tcPr>
          <w:p w14:paraId="3E31FFA3" w14:textId="77777777" w:rsidR="006B04D8" w:rsidRPr="006B04D8" w:rsidRDefault="006B04D8" w:rsidP="006B04D8">
            <w:pPr>
              <w:jc w:val="center"/>
              <w:rPr>
                <w:color w:val="000000"/>
                <w:sz w:val="22"/>
              </w:rPr>
            </w:pPr>
            <w:r w:rsidRPr="006B04D8">
              <w:rPr>
                <w:color w:val="000000"/>
                <w:sz w:val="22"/>
              </w:rPr>
              <w:t>4,58</w:t>
            </w:r>
          </w:p>
        </w:tc>
        <w:tc>
          <w:tcPr>
            <w:tcW w:w="1417" w:type="dxa"/>
            <w:tcBorders>
              <w:top w:val="nil"/>
              <w:left w:val="nil"/>
              <w:bottom w:val="single" w:sz="4" w:space="0" w:color="auto"/>
              <w:right w:val="single" w:sz="4" w:space="0" w:color="auto"/>
            </w:tcBorders>
            <w:shd w:val="clear" w:color="auto" w:fill="auto"/>
            <w:noWrap/>
            <w:vAlign w:val="center"/>
            <w:hideMark/>
          </w:tcPr>
          <w:p w14:paraId="1F28DC0B" w14:textId="77777777" w:rsidR="006B04D8" w:rsidRPr="006B04D8" w:rsidRDefault="006B04D8" w:rsidP="006B04D8">
            <w:pPr>
              <w:jc w:val="center"/>
              <w:rPr>
                <w:color w:val="000000"/>
                <w:sz w:val="22"/>
              </w:rPr>
            </w:pPr>
            <w:r w:rsidRPr="006B04D8">
              <w:rPr>
                <w:color w:val="000000"/>
                <w:sz w:val="22"/>
              </w:rPr>
              <w:t>4,58</w:t>
            </w:r>
          </w:p>
        </w:tc>
        <w:tc>
          <w:tcPr>
            <w:tcW w:w="1417" w:type="dxa"/>
            <w:tcBorders>
              <w:top w:val="nil"/>
              <w:left w:val="nil"/>
              <w:bottom w:val="single" w:sz="4" w:space="0" w:color="auto"/>
              <w:right w:val="single" w:sz="4" w:space="0" w:color="auto"/>
            </w:tcBorders>
            <w:shd w:val="clear" w:color="auto" w:fill="auto"/>
            <w:noWrap/>
            <w:vAlign w:val="center"/>
            <w:hideMark/>
          </w:tcPr>
          <w:p w14:paraId="7D8E64F0" w14:textId="77777777" w:rsidR="006B04D8" w:rsidRPr="006B04D8" w:rsidRDefault="006B04D8" w:rsidP="006B04D8">
            <w:pPr>
              <w:jc w:val="center"/>
              <w:rPr>
                <w:color w:val="000000"/>
                <w:sz w:val="22"/>
              </w:rPr>
            </w:pPr>
            <w:r w:rsidRPr="006B04D8">
              <w:rPr>
                <w:color w:val="000000"/>
                <w:sz w:val="22"/>
              </w:rPr>
              <w:t>4,56</w:t>
            </w:r>
          </w:p>
        </w:tc>
        <w:tc>
          <w:tcPr>
            <w:tcW w:w="1417" w:type="dxa"/>
            <w:tcBorders>
              <w:top w:val="nil"/>
              <w:left w:val="nil"/>
              <w:bottom w:val="single" w:sz="4" w:space="0" w:color="auto"/>
              <w:right w:val="single" w:sz="4" w:space="0" w:color="auto"/>
            </w:tcBorders>
            <w:shd w:val="clear" w:color="auto" w:fill="auto"/>
            <w:noWrap/>
            <w:vAlign w:val="center"/>
            <w:hideMark/>
          </w:tcPr>
          <w:p w14:paraId="5AC34E50" w14:textId="77777777" w:rsidR="006B04D8" w:rsidRPr="006B04D8" w:rsidRDefault="006B04D8" w:rsidP="006B04D8">
            <w:pPr>
              <w:jc w:val="center"/>
              <w:rPr>
                <w:color w:val="000000"/>
                <w:sz w:val="22"/>
              </w:rPr>
            </w:pPr>
            <w:r w:rsidRPr="006B04D8">
              <w:rPr>
                <w:color w:val="000000"/>
                <w:sz w:val="22"/>
              </w:rPr>
              <w:t>4,53</w:t>
            </w:r>
          </w:p>
        </w:tc>
        <w:tc>
          <w:tcPr>
            <w:tcW w:w="1417" w:type="dxa"/>
            <w:tcBorders>
              <w:top w:val="nil"/>
              <w:left w:val="nil"/>
              <w:bottom w:val="single" w:sz="4" w:space="0" w:color="auto"/>
              <w:right w:val="single" w:sz="4" w:space="0" w:color="auto"/>
            </w:tcBorders>
            <w:shd w:val="clear" w:color="auto" w:fill="auto"/>
            <w:noWrap/>
            <w:vAlign w:val="center"/>
            <w:hideMark/>
          </w:tcPr>
          <w:p w14:paraId="11A0281C" w14:textId="51B7D41F" w:rsidR="006B04D8" w:rsidRPr="006B04D8" w:rsidRDefault="00082195" w:rsidP="006B04D8">
            <w:pPr>
              <w:jc w:val="center"/>
              <w:rPr>
                <w:color w:val="000000"/>
                <w:sz w:val="22"/>
              </w:rPr>
            </w:pPr>
            <w:r>
              <w:rPr>
                <w:color w:val="000000"/>
                <w:sz w:val="22"/>
              </w:rPr>
              <w:t>4,53</w:t>
            </w:r>
          </w:p>
        </w:tc>
        <w:tc>
          <w:tcPr>
            <w:tcW w:w="1417" w:type="dxa"/>
            <w:tcBorders>
              <w:top w:val="nil"/>
              <w:left w:val="nil"/>
              <w:bottom w:val="single" w:sz="4" w:space="0" w:color="auto"/>
              <w:right w:val="single" w:sz="4" w:space="0" w:color="auto"/>
            </w:tcBorders>
            <w:shd w:val="clear" w:color="auto" w:fill="auto"/>
            <w:noWrap/>
            <w:vAlign w:val="center"/>
            <w:hideMark/>
          </w:tcPr>
          <w:p w14:paraId="482F73DE" w14:textId="538E1A32" w:rsidR="006B04D8" w:rsidRPr="006B04D8" w:rsidRDefault="00082195" w:rsidP="006B04D8">
            <w:pPr>
              <w:jc w:val="center"/>
              <w:rPr>
                <w:color w:val="000000"/>
                <w:sz w:val="22"/>
              </w:rPr>
            </w:pPr>
            <w:r>
              <w:rPr>
                <w:color w:val="000000"/>
                <w:sz w:val="22"/>
              </w:rPr>
              <w:t>4,53</w:t>
            </w:r>
          </w:p>
        </w:tc>
      </w:tr>
      <w:tr w:rsidR="006B04D8" w:rsidRPr="006B04D8" w14:paraId="7761B181" w14:textId="77777777" w:rsidTr="006B04D8">
        <w:trPr>
          <w:trHeight w:val="300"/>
        </w:trPr>
        <w:tc>
          <w:tcPr>
            <w:tcW w:w="979" w:type="dxa"/>
            <w:tcBorders>
              <w:top w:val="nil"/>
              <w:left w:val="single" w:sz="4" w:space="0" w:color="auto"/>
              <w:bottom w:val="single" w:sz="4" w:space="0" w:color="auto"/>
              <w:right w:val="single" w:sz="4" w:space="0" w:color="auto"/>
            </w:tcBorders>
            <w:shd w:val="clear" w:color="000000" w:fill="FFFFFF"/>
            <w:vAlign w:val="center"/>
            <w:hideMark/>
          </w:tcPr>
          <w:p w14:paraId="54B38722" w14:textId="77777777" w:rsidR="006B04D8" w:rsidRPr="006B04D8" w:rsidRDefault="006B04D8" w:rsidP="006B04D8">
            <w:pPr>
              <w:jc w:val="center"/>
              <w:rPr>
                <w:color w:val="000000"/>
                <w:sz w:val="22"/>
              </w:rPr>
            </w:pPr>
            <w:r w:rsidRPr="006B04D8">
              <w:rPr>
                <w:color w:val="000000"/>
                <w:sz w:val="22"/>
              </w:rPr>
              <w:t xml:space="preserve"> 2.3</w:t>
            </w:r>
          </w:p>
        </w:tc>
        <w:tc>
          <w:tcPr>
            <w:tcW w:w="2139" w:type="dxa"/>
            <w:tcBorders>
              <w:top w:val="nil"/>
              <w:left w:val="nil"/>
              <w:bottom w:val="single" w:sz="4" w:space="0" w:color="auto"/>
              <w:right w:val="single" w:sz="4" w:space="0" w:color="auto"/>
            </w:tcBorders>
            <w:shd w:val="clear" w:color="000000" w:fill="FFFFFF"/>
            <w:vAlign w:val="center"/>
            <w:hideMark/>
          </w:tcPr>
          <w:p w14:paraId="065410AD" w14:textId="77777777" w:rsidR="006B04D8" w:rsidRPr="006B04D8" w:rsidRDefault="006B04D8" w:rsidP="006B04D8">
            <w:pPr>
              <w:jc w:val="center"/>
              <w:rPr>
                <w:color w:val="000000"/>
                <w:sz w:val="22"/>
              </w:rPr>
            </w:pPr>
            <w:r w:rsidRPr="006B04D8">
              <w:rPr>
                <w:color w:val="000000"/>
                <w:sz w:val="22"/>
              </w:rPr>
              <w:t xml:space="preserve">Северная </w:t>
            </w:r>
            <w:proofErr w:type="spellStart"/>
            <w:r w:rsidRPr="006B04D8">
              <w:rPr>
                <w:color w:val="000000"/>
                <w:sz w:val="22"/>
              </w:rPr>
              <w:t>промзона</w:t>
            </w:r>
            <w:proofErr w:type="spellEnd"/>
          </w:p>
        </w:tc>
        <w:tc>
          <w:tcPr>
            <w:tcW w:w="1417" w:type="dxa"/>
            <w:tcBorders>
              <w:top w:val="nil"/>
              <w:left w:val="nil"/>
              <w:bottom w:val="single" w:sz="4" w:space="0" w:color="auto"/>
              <w:right w:val="single" w:sz="4" w:space="0" w:color="auto"/>
            </w:tcBorders>
            <w:shd w:val="clear" w:color="auto" w:fill="auto"/>
            <w:noWrap/>
            <w:vAlign w:val="center"/>
            <w:hideMark/>
          </w:tcPr>
          <w:p w14:paraId="621070D9" w14:textId="77777777" w:rsidR="006B04D8" w:rsidRPr="006B04D8" w:rsidRDefault="006B04D8" w:rsidP="006B04D8">
            <w:pPr>
              <w:jc w:val="center"/>
              <w:rPr>
                <w:color w:val="000000"/>
                <w:sz w:val="22"/>
              </w:rPr>
            </w:pPr>
            <w:r w:rsidRPr="006B04D8">
              <w:rPr>
                <w:color w:val="000000"/>
                <w:sz w:val="22"/>
              </w:rPr>
              <w:t>4,91</w:t>
            </w:r>
          </w:p>
        </w:tc>
        <w:tc>
          <w:tcPr>
            <w:tcW w:w="1417" w:type="dxa"/>
            <w:tcBorders>
              <w:top w:val="nil"/>
              <w:left w:val="nil"/>
              <w:bottom w:val="single" w:sz="4" w:space="0" w:color="auto"/>
              <w:right w:val="single" w:sz="4" w:space="0" w:color="auto"/>
            </w:tcBorders>
            <w:shd w:val="clear" w:color="auto" w:fill="auto"/>
            <w:noWrap/>
            <w:vAlign w:val="center"/>
            <w:hideMark/>
          </w:tcPr>
          <w:p w14:paraId="2BC610EC" w14:textId="77777777" w:rsidR="006B04D8" w:rsidRPr="006B04D8" w:rsidRDefault="006B04D8" w:rsidP="006B04D8">
            <w:pPr>
              <w:jc w:val="center"/>
              <w:rPr>
                <w:color w:val="000000"/>
                <w:sz w:val="22"/>
              </w:rPr>
            </w:pPr>
            <w:r w:rsidRPr="006B04D8">
              <w:rPr>
                <w:color w:val="000000"/>
                <w:sz w:val="22"/>
              </w:rPr>
              <w:t>4,91</w:t>
            </w:r>
          </w:p>
        </w:tc>
        <w:tc>
          <w:tcPr>
            <w:tcW w:w="1417" w:type="dxa"/>
            <w:tcBorders>
              <w:top w:val="nil"/>
              <w:left w:val="nil"/>
              <w:bottom w:val="single" w:sz="4" w:space="0" w:color="auto"/>
              <w:right w:val="single" w:sz="4" w:space="0" w:color="auto"/>
            </w:tcBorders>
            <w:shd w:val="clear" w:color="auto" w:fill="auto"/>
            <w:noWrap/>
            <w:vAlign w:val="center"/>
            <w:hideMark/>
          </w:tcPr>
          <w:p w14:paraId="6883EA46" w14:textId="77777777" w:rsidR="006B04D8" w:rsidRPr="006B04D8" w:rsidRDefault="006B04D8" w:rsidP="006B04D8">
            <w:pPr>
              <w:jc w:val="center"/>
              <w:rPr>
                <w:color w:val="000000"/>
                <w:sz w:val="22"/>
              </w:rPr>
            </w:pPr>
            <w:r w:rsidRPr="006B04D8">
              <w:rPr>
                <w:color w:val="000000"/>
                <w:sz w:val="22"/>
              </w:rPr>
              <w:t>4,91</w:t>
            </w:r>
          </w:p>
        </w:tc>
        <w:tc>
          <w:tcPr>
            <w:tcW w:w="1417" w:type="dxa"/>
            <w:tcBorders>
              <w:top w:val="nil"/>
              <w:left w:val="nil"/>
              <w:bottom w:val="single" w:sz="4" w:space="0" w:color="auto"/>
              <w:right w:val="single" w:sz="4" w:space="0" w:color="auto"/>
            </w:tcBorders>
            <w:shd w:val="clear" w:color="auto" w:fill="auto"/>
            <w:noWrap/>
            <w:vAlign w:val="center"/>
            <w:hideMark/>
          </w:tcPr>
          <w:p w14:paraId="27BF76A4" w14:textId="77777777" w:rsidR="006B04D8" w:rsidRPr="006B04D8" w:rsidRDefault="006B04D8" w:rsidP="006B04D8">
            <w:pPr>
              <w:jc w:val="center"/>
              <w:rPr>
                <w:color w:val="000000"/>
                <w:sz w:val="22"/>
              </w:rPr>
            </w:pPr>
            <w:r w:rsidRPr="006B04D8">
              <w:rPr>
                <w:color w:val="000000"/>
                <w:sz w:val="22"/>
              </w:rPr>
              <w:t>4,91</w:t>
            </w:r>
          </w:p>
        </w:tc>
        <w:tc>
          <w:tcPr>
            <w:tcW w:w="1417" w:type="dxa"/>
            <w:tcBorders>
              <w:top w:val="nil"/>
              <w:left w:val="nil"/>
              <w:bottom w:val="single" w:sz="4" w:space="0" w:color="auto"/>
              <w:right w:val="single" w:sz="4" w:space="0" w:color="auto"/>
            </w:tcBorders>
            <w:shd w:val="clear" w:color="auto" w:fill="auto"/>
            <w:noWrap/>
            <w:vAlign w:val="center"/>
            <w:hideMark/>
          </w:tcPr>
          <w:p w14:paraId="77374B0A" w14:textId="77777777" w:rsidR="006B04D8" w:rsidRPr="006B04D8" w:rsidRDefault="006B04D8" w:rsidP="006B04D8">
            <w:pPr>
              <w:jc w:val="center"/>
              <w:rPr>
                <w:color w:val="000000"/>
                <w:sz w:val="22"/>
              </w:rPr>
            </w:pPr>
            <w:r w:rsidRPr="006B04D8">
              <w:rPr>
                <w:color w:val="000000"/>
                <w:sz w:val="22"/>
              </w:rPr>
              <w:t>4,91</w:t>
            </w:r>
          </w:p>
        </w:tc>
        <w:tc>
          <w:tcPr>
            <w:tcW w:w="1417" w:type="dxa"/>
            <w:tcBorders>
              <w:top w:val="nil"/>
              <w:left w:val="nil"/>
              <w:bottom w:val="single" w:sz="4" w:space="0" w:color="auto"/>
              <w:right w:val="single" w:sz="4" w:space="0" w:color="auto"/>
            </w:tcBorders>
            <w:shd w:val="clear" w:color="auto" w:fill="auto"/>
            <w:noWrap/>
            <w:vAlign w:val="center"/>
            <w:hideMark/>
          </w:tcPr>
          <w:p w14:paraId="1F46BA31" w14:textId="77777777" w:rsidR="006B04D8" w:rsidRPr="006B04D8" w:rsidRDefault="006B04D8" w:rsidP="006B04D8">
            <w:pPr>
              <w:jc w:val="center"/>
              <w:rPr>
                <w:color w:val="000000"/>
                <w:sz w:val="22"/>
              </w:rPr>
            </w:pPr>
            <w:r w:rsidRPr="006B04D8">
              <w:rPr>
                <w:color w:val="000000"/>
                <w:sz w:val="22"/>
              </w:rPr>
              <w:t>4,91</w:t>
            </w:r>
          </w:p>
        </w:tc>
      </w:tr>
      <w:tr w:rsidR="006B04D8" w:rsidRPr="006B04D8" w14:paraId="415DB102" w14:textId="77777777" w:rsidTr="006B04D8">
        <w:trPr>
          <w:trHeight w:val="300"/>
        </w:trPr>
        <w:tc>
          <w:tcPr>
            <w:tcW w:w="979" w:type="dxa"/>
            <w:tcBorders>
              <w:top w:val="nil"/>
              <w:left w:val="single" w:sz="4" w:space="0" w:color="auto"/>
              <w:bottom w:val="single" w:sz="4" w:space="0" w:color="auto"/>
              <w:right w:val="single" w:sz="4" w:space="0" w:color="auto"/>
            </w:tcBorders>
            <w:shd w:val="clear" w:color="000000" w:fill="FFFFFF"/>
            <w:vAlign w:val="center"/>
            <w:hideMark/>
          </w:tcPr>
          <w:p w14:paraId="79E39B8B" w14:textId="77777777" w:rsidR="006B04D8" w:rsidRPr="006B04D8" w:rsidRDefault="006B04D8" w:rsidP="006B04D8">
            <w:pPr>
              <w:jc w:val="center"/>
              <w:rPr>
                <w:color w:val="000000"/>
                <w:sz w:val="22"/>
              </w:rPr>
            </w:pPr>
            <w:r w:rsidRPr="006B04D8">
              <w:rPr>
                <w:color w:val="000000"/>
                <w:sz w:val="22"/>
              </w:rPr>
              <w:t xml:space="preserve"> 2.4</w:t>
            </w:r>
          </w:p>
        </w:tc>
        <w:tc>
          <w:tcPr>
            <w:tcW w:w="2139" w:type="dxa"/>
            <w:tcBorders>
              <w:top w:val="nil"/>
              <w:left w:val="nil"/>
              <w:bottom w:val="single" w:sz="4" w:space="0" w:color="auto"/>
              <w:right w:val="single" w:sz="4" w:space="0" w:color="auto"/>
            </w:tcBorders>
            <w:shd w:val="clear" w:color="000000" w:fill="FFFFFF"/>
            <w:vAlign w:val="center"/>
            <w:hideMark/>
          </w:tcPr>
          <w:p w14:paraId="2BD3231A" w14:textId="77777777" w:rsidR="006B04D8" w:rsidRPr="006B04D8" w:rsidRDefault="006B04D8" w:rsidP="006B04D8">
            <w:pPr>
              <w:jc w:val="center"/>
              <w:rPr>
                <w:color w:val="000000"/>
                <w:sz w:val="22"/>
              </w:rPr>
            </w:pPr>
            <w:r w:rsidRPr="006B04D8">
              <w:rPr>
                <w:color w:val="000000"/>
                <w:sz w:val="22"/>
              </w:rPr>
              <w:t xml:space="preserve">Восточная </w:t>
            </w:r>
            <w:proofErr w:type="spellStart"/>
            <w:r w:rsidRPr="006B04D8">
              <w:rPr>
                <w:color w:val="000000"/>
                <w:sz w:val="22"/>
              </w:rPr>
              <w:t>промзона</w:t>
            </w:r>
            <w:proofErr w:type="spellEnd"/>
          </w:p>
        </w:tc>
        <w:tc>
          <w:tcPr>
            <w:tcW w:w="1417" w:type="dxa"/>
            <w:tcBorders>
              <w:top w:val="nil"/>
              <w:left w:val="nil"/>
              <w:bottom w:val="single" w:sz="4" w:space="0" w:color="auto"/>
              <w:right w:val="single" w:sz="4" w:space="0" w:color="auto"/>
            </w:tcBorders>
            <w:shd w:val="clear" w:color="auto" w:fill="auto"/>
            <w:noWrap/>
            <w:vAlign w:val="center"/>
            <w:hideMark/>
          </w:tcPr>
          <w:p w14:paraId="5DF65CCF" w14:textId="77777777" w:rsidR="006B04D8" w:rsidRPr="006B04D8" w:rsidRDefault="006B04D8" w:rsidP="006B04D8">
            <w:pPr>
              <w:jc w:val="center"/>
              <w:rPr>
                <w:color w:val="000000"/>
                <w:sz w:val="22"/>
              </w:rPr>
            </w:pPr>
            <w:r w:rsidRPr="006B04D8">
              <w:rPr>
                <w:color w:val="000000"/>
                <w:sz w:val="22"/>
              </w:rPr>
              <w:t>8,31</w:t>
            </w:r>
          </w:p>
        </w:tc>
        <w:tc>
          <w:tcPr>
            <w:tcW w:w="1417" w:type="dxa"/>
            <w:tcBorders>
              <w:top w:val="nil"/>
              <w:left w:val="nil"/>
              <w:bottom w:val="single" w:sz="4" w:space="0" w:color="auto"/>
              <w:right w:val="single" w:sz="4" w:space="0" w:color="auto"/>
            </w:tcBorders>
            <w:shd w:val="clear" w:color="auto" w:fill="auto"/>
            <w:noWrap/>
            <w:vAlign w:val="center"/>
            <w:hideMark/>
          </w:tcPr>
          <w:p w14:paraId="4F534C29" w14:textId="77777777" w:rsidR="006B04D8" w:rsidRPr="006B04D8" w:rsidRDefault="006B04D8" w:rsidP="006B04D8">
            <w:pPr>
              <w:jc w:val="center"/>
              <w:rPr>
                <w:color w:val="000000"/>
                <w:sz w:val="22"/>
              </w:rPr>
            </w:pPr>
            <w:r w:rsidRPr="006B04D8">
              <w:rPr>
                <w:color w:val="000000"/>
                <w:sz w:val="22"/>
              </w:rPr>
              <w:t>8,31</w:t>
            </w:r>
          </w:p>
        </w:tc>
        <w:tc>
          <w:tcPr>
            <w:tcW w:w="1417" w:type="dxa"/>
            <w:tcBorders>
              <w:top w:val="nil"/>
              <w:left w:val="nil"/>
              <w:bottom w:val="single" w:sz="4" w:space="0" w:color="auto"/>
              <w:right w:val="single" w:sz="4" w:space="0" w:color="auto"/>
            </w:tcBorders>
            <w:shd w:val="clear" w:color="auto" w:fill="auto"/>
            <w:noWrap/>
            <w:vAlign w:val="center"/>
            <w:hideMark/>
          </w:tcPr>
          <w:p w14:paraId="499DAE5D" w14:textId="77777777" w:rsidR="006B04D8" w:rsidRPr="006B04D8" w:rsidRDefault="006B04D8" w:rsidP="006B04D8">
            <w:pPr>
              <w:jc w:val="center"/>
              <w:rPr>
                <w:color w:val="000000"/>
                <w:sz w:val="22"/>
              </w:rPr>
            </w:pPr>
            <w:r w:rsidRPr="006B04D8">
              <w:rPr>
                <w:color w:val="000000"/>
                <w:sz w:val="22"/>
              </w:rPr>
              <w:t>8,31</w:t>
            </w:r>
          </w:p>
        </w:tc>
        <w:tc>
          <w:tcPr>
            <w:tcW w:w="1417" w:type="dxa"/>
            <w:tcBorders>
              <w:top w:val="nil"/>
              <w:left w:val="nil"/>
              <w:bottom w:val="single" w:sz="4" w:space="0" w:color="auto"/>
              <w:right w:val="single" w:sz="4" w:space="0" w:color="auto"/>
            </w:tcBorders>
            <w:shd w:val="clear" w:color="auto" w:fill="auto"/>
            <w:noWrap/>
            <w:vAlign w:val="center"/>
            <w:hideMark/>
          </w:tcPr>
          <w:p w14:paraId="41370E16" w14:textId="77777777" w:rsidR="006B04D8" w:rsidRPr="006B04D8" w:rsidRDefault="006B04D8" w:rsidP="006B04D8">
            <w:pPr>
              <w:jc w:val="center"/>
              <w:rPr>
                <w:color w:val="000000"/>
                <w:sz w:val="22"/>
              </w:rPr>
            </w:pPr>
            <w:r w:rsidRPr="006B04D8">
              <w:rPr>
                <w:color w:val="000000"/>
                <w:sz w:val="22"/>
              </w:rPr>
              <w:t>8,31</w:t>
            </w:r>
          </w:p>
        </w:tc>
        <w:tc>
          <w:tcPr>
            <w:tcW w:w="1417" w:type="dxa"/>
            <w:tcBorders>
              <w:top w:val="nil"/>
              <w:left w:val="nil"/>
              <w:bottom w:val="single" w:sz="4" w:space="0" w:color="auto"/>
              <w:right w:val="single" w:sz="4" w:space="0" w:color="auto"/>
            </w:tcBorders>
            <w:shd w:val="clear" w:color="auto" w:fill="auto"/>
            <w:noWrap/>
            <w:vAlign w:val="center"/>
            <w:hideMark/>
          </w:tcPr>
          <w:p w14:paraId="782435D5" w14:textId="77777777" w:rsidR="006B04D8" w:rsidRPr="006B04D8" w:rsidRDefault="006B04D8" w:rsidP="006B04D8">
            <w:pPr>
              <w:jc w:val="center"/>
              <w:rPr>
                <w:color w:val="000000"/>
                <w:sz w:val="22"/>
              </w:rPr>
            </w:pPr>
            <w:r w:rsidRPr="006B04D8">
              <w:rPr>
                <w:color w:val="000000"/>
                <w:sz w:val="22"/>
              </w:rPr>
              <w:t>8,38</w:t>
            </w:r>
          </w:p>
        </w:tc>
        <w:tc>
          <w:tcPr>
            <w:tcW w:w="1417" w:type="dxa"/>
            <w:tcBorders>
              <w:top w:val="nil"/>
              <w:left w:val="nil"/>
              <w:bottom w:val="single" w:sz="4" w:space="0" w:color="auto"/>
              <w:right w:val="single" w:sz="4" w:space="0" w:color="auto"/>
            </w:tcBorders>
            <w:shd w:val="clear" w:color="auto" w:fill="auto"/>
            <w:noWrap/>
            <w:vAlign w:val="center"/>
            <w:hideMark/>
          </w:tcPr>
          <w:p w14:paraId="20323666" w14:textId="77777777" w:rsidR="006B04D8" w:rsidRPr="006B04D8" w:rsidRDefault="006B04D8" w:rsidP="006B04D8">
            <w:pPr>
              <w:jc w:val="center"/>
              <w:rPr>
                <w:color w:val="000000"/>
                <w:sz w:val="22"/>
              </w:rPr>
            </w:pPr>
            <w:r w:rsidRPr="006B04D8">
              <w:rPr>
                <w:color w:val="000000"/>
                <w:sz w:val="22"/>
              </w:rPr>
              <w:t>8,38</w:t>
            </w:r>
          </w:p>
        </w:tc>
      </w:tr>
      <w:tr w:rsidR="006B04D8" w:rsidRPr="006B04D8" w14:paraId="03FF3336" w14:textId="77777777" w:rsidTr="006B04D8">
        <w:trPr>
          <w:trHeight w:val="300"/>
        </w:trPr>
        <w:tc>
          <w:tcPr>
            <w:tcW w:w="979" w:type="dxa"/>
            <w:tcBorders>
              <w:top w:val="nil"/>
              <w:left w:val="single" w:sz="4" w:space="0" w:color="auto"/>
              <w:bottom w:val="single" w:sz="4" w:space="0" w:color="auto"/>
              <w:right w:val="single" w:sz="4" w:space="0" w:color="auto"/>
            </w:tcBorders>
            <w:shd w:val="clear" w:color="000000" w:fill="FFFFFF"/>
            <w:vAlign w:val="center"/>
            <w:hideMark/>
          </w:tcPr>
          <w:p w14:paraId="425C7E48" w14:textId="77777777" w:rsidR="006B04D8" w:rsidRPr="006B04D8" w:rsidRDefault="006B04D8" w:rsidP="006B04D8">
            <w:pPr>
              <w:jc w:val="center"/>
              <w:rPr>
                <w:color w:val="000000"/>
                <w:sz w:val="22"/>
              </w:rPr>
            </w:pPr>
            <w:r w:rsidRPr="006B04D8">
              <w:rPr>
                <w:color w:val="000000"/>
                <w:sz w:val="22"/>
              </w:rPr>
              <w:t xml:space="preserve"> 2.5</w:t>
            </w:r>
          </w:p>
        </w:tc>
        <w:tc>
          <w:tcPr>
            <w:tcW w:w="2139" w:type="dxa"/>
            <w:tcBorders>
              <w:top w:val="nil"/>
              <w:left w:val="nil"/>
              <w:bottom w:val="single" w:sz="4" w:space="0" w:color="auto"/>
              <w:right w:val="single" w:sz="4" w:space="0" w:color="auto"/>
            </w:tcBorders>
            <w:shd w:val="clear" w:color="000000" w:fill="FFFFFF"/>
            <w:vAlign w:val="center"/>
            <w:hideMark/>
          </w:tcPr>
          <w:p w14:paraId="716560DA" w14:textId="77777777" w:rsidR="006B04D8" w:rsidRPr="006B04D8" w:rsidRDefault="006B04D8" w:rsidP="006B04D8">
            <w:pPr>
              <w:jc w:val="center"/>
              <w:rPr>
                <w:color w:val="000000"/>
                <w:sz w:val="22"/>
              </w:rPr>
            </w:pPr>
            <w:r w:rsidRPr="006B04D8">
              <w:rPr>
                <w:color w:val="000000"/>
                <w:sz w:val="22"/>
              </w:rPr>
              <w:t>Аэропорт</w:t>
            </w:r>
          </w:p>
        </w:tc>
        <w:tc>
          <w:tcPr>
            <w:tcW w:w="1417" w:type="dxa"/>
            <w:tcBorders>
              <w:top w:val="nil"/>
              <w:left w:val="nil"/>
              <w:bottom w:val="single" w:sz="4" w:space="0" w:color="auto"/>
              <w:right w:val="single" w:sz="4" w:space="0" w:color="auto"/>
            </w:tcBorders>
            <w:shd w:val="clear" w:color="auto" w:fill="auto"/>
            <w:noWrap/>
            <w:vAlign w:val="center"/>
            <w:hideMark/>
          </w:tcPr>
          <w:p w14:paraId="59417D16" w14:textId="77777777" w:rsidR="006B04D8" w:rsidRPr="006B04D8" w:rsidRDefault="006B04D8" w:rsidP="006B04D8">
            <w:pPr>
              <w:jc w:val="center"/>
              <w:rPr>
                <w:color w:val="000000"/>
                <w:sz w:val="22"/>
              </w:rPr>
            </w:pPr>
            <w:r w:rsidRPr="006B04D8">
              <w:rPr>
                <w:color w:val="000000"/>
                <w:sz w:val="22"/>
              </w:rPr>
              <w:t>0,4</w:t>
            </w:r>
          </w:p>
        </w:tc>
        <w:tc>
          <w:tcPr>
            <w:tcW w:w="1417" w:type="dxa"/>
            <w:tcBorders>
              <w:top w:val="nil"/>
              <w:left w:val="nil"/>
              <w:bottom w:val="single" w:sz="4" w:space="0" w:color="auto"/>
              <w:right w:val="single" w:sz="4" w:space="0" w:color="auto"/>
            </w:tcBorders>
            <w:shd w:val="clear" w:color="auto" w:fill="auto"/>
            <w:noWrap/>
            <w:vAlign w:val="center"/>
            <w:hideMark/>
          </w:tcPr>
          <w:p w14:paraId="4068926E" w14:textId="77777777" w:rsidR="006B04D8" w:rsidRPr="006B04D8" w:rsidRDefault="006B04D8" w:rsidP="006B04D8">
            <w:pPr>
              <w:jc w:val="center"/>
              <w:rPr>
                <w:color w:val="000000"/>
                <w:sz w:val="22"/>
              </w:rPr>
            </w:pPr>
            <w:r w:rsidRPr="006B04D8">
              <w:rPr>
                <w:color w:val="000000"/>
                <w:sz w:val="22"/>
              </w:rPr>
              <w:t>0,4</w:t>
            </w:r>
          </w:p>
        </w:tc>
        <w:tc>
          <w:tcPr>
            <w:tcW w:w="1417" w:type="dxa"/>
            <w:tcBorders>
              <w:top w:val="nil"/>
              <w:left w:val="nil"/>
              <w:bottom w:val="single" w:sz="4" w:space="0" w:color="auto"/>
              <w:right w:val="single" w:sz="4" w:space="0" w:color="auto"/>
            </w:tcBorders>
            <w:shd w:val="clear" w:color="auto" w:fill="auto"/>
            <w:noWrap/>
            <w:vAlign w:val="center"/>
            <w:hideMark/>
          </w:tcPr>
          <w:p w14:paraId="06C64CD9" w14:textId="77777777" w:rsidR="006B04D8" w:rsidRPr="006B04D8" w:rsidRDefault="006B04D8" w:rsidP="006B04D8">
            <w:pPr>
              <w:jc w:val="center"/>
              <w:rPr>
                <w:color w:val="000000"/>
                <w:sz w:val="22"/>
              </w:rPr>
            </w:pPr>
            <w:r w:rsidRPr="006B04D8">
              <w:rPr>
                <w:color w:val="000000"/>
                <w:sz w:val="22"/>
              </w:rPr>
              <w:t>0,4</w:t>
            </w:r>
          </w:p>
        </w:tc>
        <w:tc>
          <w:tcPr>
            <w:tcW w:w="1417" w:type="dxa"/>
            <w:tcBorders>
              <w:top w:val="nil"/>
              <w:left w:val="nil"/>
              <w:bottom w:val="single" w:sz="4" w:space="0" w:color="auto"/>
              <w:right w:val="single" w:sz="4" w:space="0" w:color="auto"/>
            </w:tcBorders>
            <w:shd w:val="clear" w:color="auto" w:fill="auto"/>
            <w:noWrap/>
            <w:vAlign w:val="center"/>
            <w:hideMark/>
          </w:tcPr>
          <w:p w14:paraId="007ECDDE" w14:textId="77777777" w:rsidR="006B04D8" w:rsidRPr="006B04D8" w:rsidRDefault="006B04D8" w:rsidP="006B04D8">
            <w:pPr>
              <w:jc w:val="center"/>
              <w:rPr>
                <w:color w:val="000000"/>
                <w:sz w:val="22"/>
              </w:rPr>
            </w:pPr>
            <w:r w:rsidRPr="006B04D8">
              <w:rPr>
                <w:color w:val="000000"/>
                <w:sz w:val="22"/>
              </w:rPr>
              <w:t>0,4</w:t>
            </w:r>
          </w:p>
        </w:tc>
        <w:tc>
          <w:tcPr>
            <w:tcW w:w="1417" w:type="dxa"/>
            <w:tcBorders>
              <w:top w:val="nil"/>
              <w:left w:val="nil"/>
              <w:bottom w:val="single" w:sz="4" w:space="0" w:color="auto"/>
              <w:right w:val="single" w:sz="4" w:space="0" w:color="auto"/>
            </w:tcBorders>
            <w:shd w:val="clear" w:color="auto" w:fill="auto"/>
            <w:noWrap/>
            <w:vAlign w:val="center"/>
            <w:hideMark/>
          </w:tcPr>
          <w:p w14:paraId="1BAC777F" w14:textId="77777777" w:rsidR="006B04D8" w:rsidRPr="006B04D8" w:rsidRDefault="006B04D8" w:rsidP="006B04D8">
            <w:pPr>
              <w:jc w:val="center"/>
              <w:rPr>
                <w:color w:val="000000"/>
                <w:sz w:val="22"/>
              </w:rPr>
            </w:pPr>
            <w:r w:rsidRPr="006B04D8">
              <w:rPr>
                <w:color w:val="000000"/>
                <w:sz w:val="22"/>
              </w:rPr>
              <w:t>0,4</w:t>
            </w:r>
          </w:p>
        </w:tc>
        <w:tc>
          <w:tcPr>
            <w:tcW w:w="1417" w:type="dxa"/>
            <w:tcBorders>
              <w:top w:val="nil"/>
              <w:left w:val="nil"/>
              <w:bottom w:val="single" w:sz="4" w:space="0" w:color="auto"/>
              <w:right w:val="single" w:sz="4" w:space="0" w:color="auto"/>
            </w:tcBorders>
            <w:shd w:val="clear" w:color="auto" w:fill="auto"/>
            <w:noWrap/>
            <w:vAlign w:val="center"/>
            <w:hideMark/>
          </w:tcPr>
          <w:p w14:paraId="4270FF4E" w14:textId="77777777" w:rsidR="006B04D8" w:rsidRPr="006B04D8" w:rsidRDefault="006B04D8" w:rsidP="006B04D8">
            <w:pPr>
              <w:jc w:val="center"/>
              <w:rPr>
                <w:color w:val="000000"/>
                <w:sz w:val="22"/>
              </w:rPr>
            </w:pPr>
            <w:r w:rsidRPr="006B04D8">
              <w:rPr>
                <w:color w:val="000000"/>
                <w:sz w:val="22"/>
              </w:rPr>
              <w:t>0,4</w:t>
            </w:r>
          </w:p>
        </w:tc>
      </w:tr>
      <w:tr w:rsidR="006B04D8" w:rsidRPr="006B04D8" w14:paraId="71BD352C" w14:textId="77777777" w:rsidTr="006B04D8">
        <w:trPr>
          <w:trHeight w:val="570"/>
        </w:trPr>
        <w:tc>
          <w:tcPr>
            <w:tcW w:w="979" w:type="dxa"/>
            <w:tcBorders>
              <w:top w:val="nil"/>
              <w:left w:val="single" w:sz="4" w:space="0" w:color="auto"/>
              <w:bottom w:val="single" w:sz="4" w:space="0" w:color="auto"/>
              <w:right w:val="single" w:sz="4" w:space="0" w:color="auto"/>
            </w:tcBorders>
            <w:shd w:val="clear" w:color="000000" w:fill="FFFFFF"/>
            <w:vAlign w:val="center"/>
            <w:hideMark/>
          </w:tcPr>
          <w:p w14:paraId="705C4E92" w14:textId="77777777" w:rsidR="006B04D8" w:rsidRPr="006B04D8" w:rsidRDefault="006B04D8" w:rsidP="006B04D8">
            <w:pPr>
              <w:jc w:val="center"/>
              <w:rPr>
                <w:rFonts w:ascii="Microsoft Sans Serif" w:hAnsi="Microsoft Sans Serif" w:cs="Microsoft Sans Serif"/>
                <w:b/>
                <w:bCs/>
                <w:color w:val="000000"/>
                <w:sz w:val="22"/>
              </w:rPr>
            </w:pPr>
            <w:r w:rsidRPr="006B04D8">
              <w:rPr>
                <w:rFonts w:ascii="Microsoft Sans Serif" w:hAnsi="Microsoft Sans Serif" w:cs="Microsoft Sans Serif"/>
                <w:b/>
                <w:bCs/>
                <w:color w:val="000000"/>
                <w:sz w:val="22"/>
              </w:rPr>
              <w:t> </w:t>
            </w:r>
          </w:p>
        </w:tc>
        <w:tc>
          <w:tcPr>
            <w:tcW w:w="2139" w:type="dxa"/>
            <w:tcBorders>
              <w:top w:val="nil"/>
              <w:left w:val="nil"/>
              <w:bottom w:val="single" w:sz="4" w:space="0" w:color="auto"/>
              <w:right w:val="single" w:sz="4" w:space="0" w:color="auto"/>
            </w:tcBorders>
            <w:shd w:val="clear" w:color="000000" w:fill="FFFFFF"/>
            <w:vAlign w:val="center"/>
            <w:hideMark/>
          </w:tcPr>
          <w:p w14:paraId="203F1A79" w14:textId="77777777" w:rsidR="006B04D8" w:rsidRPr="006B04D8" w:rsidRDefault="006B04D8" w:rsidP="006B04D8">
            <w:pPr>
              <w:jc w:val="center"/>
              <w:rPr>
                <w:b/>
                <w:bCs/>
                <w:color w:val="000000"/>
                <w:sz w:val="22"/>
              </w:rPr>
            </w:pPr>
            <w:r w:rsidRPr="006B04D8">
              <w:rPr>
                <w:b/>
                <w:bCs/>
                <w:color w:val="000000"/>
                <w:sz w:val="22"/>
              </w:rPr>
              <w:t>Итого по г. Когалым:</w:t>
            </w:r>
          </w:p>
        </w:tc>
        <w:tc>
          <w:tcPr>
            <w:tcW w:w="1417" w:type="dxa"/>
            <w:tcBorders>
              <w:top w:val="nil"/>
              <w:left w:val="nil"/>
              <w:bottom w:val="single" w:sz="4" w:space="0" w:color="auto"/>
              <w:right w:val="single" w:sz="4" w:space="0" w:color="auto"/>
            </w:tcBorders>
            <w:shd w:val="clear" w:color="auto" w:fill="auto"/>
            <w:noWrap/>
            <w:vAlign w:val="center"/>
            <w:hideMark/>
          </w:tcPr>
          <w:p w14:paraId="2FE748EF" w14:textId="77777777" w:rsidR="006B04D8" w:rsidRPr="006B04D8" w:rsidRDefault="006B04D8" w:rsidP="006B04D8">
            <w:pPr>
              <w:jc w:val="center"/>
              <w:rPr>
                <w:color w:val="000000"/>
                <w:sz w:val="22"/>
              </w:rPr>
            </w:pPr>
            <w:r w:rsidRPr="006B04D8">
              <w:rPr>
                <w:color w:val="000000"/>
                <w:sz w:val="22"/>
              </w:rPr>
              <w:t>40,75</w:t>
            </w:r>
          </w:p>
        </w:tc>
        <w:tc>
          <w:tcPr>
            <w:tcW w:w="1417" w:type="dxa"/>
            <w:tcBorders>
              <w:top w:val="nil"/>
              <w:left w:val="nil"/>
              <w:bottom w:val="single" w:sz="4" w:space="0" w:color="auto"/>
              <w:right w:val="single" w:sz="4" w:space="0" w:color="auto"/>
            </w:tcBorders>
            <w:shd w:val="clear" w:color="auto" w:fill="auto"/>
            <w:noWrap/>
            <w:vAlign w:val="center"/>
            <w:hideMark/>
          </w:tcPr>
          <w:p w14:paraId="56E5BC69" w14:textId="77777777" w:rsidR="006B04D8" w:rsidRPr="006B04D8" w:rsidRDefault="006B04D8" w:rsidP="006B04D8">
            <w:pPr>
              <w:jc w:val="center"/>
              <w:rPr>
                <w:color w:val="000000"/>
                <w:sz w:val="22"/>
              </w:rPr>
            </w:pPr>
            <w:r w:rsidRPr="006B04D8">
              <w:rPr>
                <w:color w:val="000000"/>
                <w:sz w:val="22"/>
              </w:rPr>
              <w:t>40,75</w:t>
            </w:r>
          </w:p>
        </w:tc>
        <w:tc>
          <w:tcPr>
            <w:tcW w:w="1417" w:type="dxa"/>
            <w:tcBorders>
              <w:top w:val="nil"/>
              <w:left w:val="nil"/>
              <w:bottom w:val="single" w:sz="4" w:space="0" w:color="auto"/>
              <w:right w:val="single" w:sz="4" w:space="0" w:color="auto"/>
            </w:tcBorders>
            <w:shd w:val="clear" w:color="auto" w:fill="auto"/>
            <w:noWrap/>
            <w:vAlign w:val="center"/>
            <w:hideMark/>
          </w:tcPr>
          <w:p w14:paraId="4679DBD7" w14:textId="77777777" w:rsidR="006B04D8" w:rsidRPr="006B04D8" w:rsidRDefault="006B04D8" w:rsidP="006B04D8">
            <w:pPr>
              <w:jc w:val="center"/>
              <w:rPr>
                <w:color w:val="000000"/>
                <w:sz w:val="22"/>
              </w:rPr>
            </w:pPr>
            <w:r w:rsidRPr="006B04D8">
              <w:rPr>
                <w:color w:val="000000"/>
                <w:sz w:val="22"/>
              </w:rPr>
              <w:t>40,73</w:t>
            </w:r>
          </w:p>
        </w:tc>
        <w:tc>
          <w:tcPr>
            <w:tcW w:w="1417" w:type="dxa"/>
            <w:tcBorders>
              <w:top w:val="nil"/>
              <w:left w:val="nil"/>
              <w:bottom w:val="single" w:sz="4" w:space="0" w:color="auto"/>
              <w:right w:val="single" w:sz="4" w:space="0" w:color="auto"/>
            </w:tcBorders>
            <w:shd w:val="clear" w:color="auto" w:fill="auto"/>
            <w:noWrap/>
            <w:vAlign w:val="center"/>
            <w:hideMark/>
          </w:tcPr>
          <w:p w14:paraId="4BF39CD3" w14:textId="77777777" w:rsidR="006B04D8" w:rsidRPr="006B04D8" w:rsidRDefault="006B04D8" w:rsidP="006B04D8">
            <w:pPr>
              <w:jc w:val="center"/>
              <w:rPr>
                <w:color w:val="000000"/>
                <w:sz w:val="22"/>
              </w:rPr>
            </w:pPr>
            <w:r w:rsidRPr="006B04D8">
              <w:rPr>
                <w:color w:val="000000"/>
                <w:sz w:val="22"/>
              </w:rPr>
              <w:t>40,7</w:t>
            </w:r>
          </w:p>
        </w:tc>
        <w:tc>
          <w:tcPr>
            <w:tcW w:w="1417" w:type="dxa"/>
            <w:tcBorders>
              <w:top w:val="nil"/>
              <w:left w:val="nil"/>
              <w:bottom w:val="single" w:sz="4" w:space="0" w:color="auto"/>
              <w:right w:val="single" w:sz="4" w:space="0" w:color="auto"/>
            </w:tcBorders>
            <w:shd w:val="clear" w:color="auto" w:fill="auto"/>
            <w:noWrap/>
            <w:vAlign w:val="center"/>
            <w:hideMark/>
          </w:tcPr>
          <w:p w14:paraId="5BD41CB3" w14:textId="20F95C75" w:rsidR="006B04D8" w:rsidRPr="00082195" w:rsidRDefault="00082195" w:rsidP="006B04D8">
            <w:pPr>
              <w:jc w:val="center"/>
              <w:rPr>
                <w:sz w:val="22"/>
              </w:rPr>
            </w:pPr>
            <w:r w:rsidRPr="00082195">
              <w:rPr>
                <w:sz w:val="22"/>
              </w:rPr>
              <w:t>40,7</w:t>
            </w:r>
          </w:p>
        </w:tc>
        <w:tc>
          <w:tcPr>
            <w:tcW w:w="1417" w:type="dxa"/>
            <w:tcBorders>
              <w:top w:val="nil"/>
              <w:left w:val="nil"/>
              <w:bottom w:val="single" w:sz="4" w:space="0" w:color="auto"/>
              <w:right w:val="single" w:sz="4" w:space="0" w:color="auto"/>
            </w:tcBorders>
            <w:shd w:val="clear" w:color="auto" w:fill="auto"/>
            <w:noWrap/>
            <w:vAlign w:val="center"/>
            <w:hideMark/>
          </w:tcPr>
          <w:p w14:paraId="735DD4E4" w14:textId="004B3AC6" w:rsidR="006B04D8" w:rsidRPr="00082195" w:rsidRDefault="00082195" w:rsidP="006B04D8">
            <w:pPr>
              <w:jc w:val="center"/>
              <w:rPr>
                <w:sz w:val="22"/>
              </w:rPr>
            </w:pPr>
            <w:r w:rsidRPr="00082195">
              <w:rPr>
                <w:sz w:val="22"/>
              </w:rPr>
              <w:t>41,4</w:t>
            </w:r>
          </w:p>
        </w:tc>
      </w:tr>
    </w:tbl>
    <w:p w14:paraId="02ADCD0D" w14:textId="77777777" w:rsidR="00C04003" w:rsidRDefault="00C04003" w:rsidP="00C04003">
      <w:pPr>
        <w:overflowPunct w:val="0"/>
        <w:autoSpaceDE w:val="0"/>
        <w:autoSpaceDN w:val="0"/>
        <w:adjustRightInd w:val="0"/>
        <w:ind w:left="-57" w:right="-57"/>
        <w:jc w:val="center"/>
        <w:rPr>
          <w:b/>
          <w:bCs/>
          <w:sz w:val="20"/>
          <w:szCs w:val="20"/>
        </w:rPr>
      </w:pPr>
    </w:p>
    <w:p w14:paraId="60A02D22" w14:textId="77777777" w:rsidR="00C04003" w:rsidRDefault="00C04003" w:rsidP="00C04003">
      <w:pPr>
        <w:overflowPunct w:val="0"/>
        <w:autoSpaceDE w:val="0"/>
        <w:autoSpaceDN w:val="0"/>
        <w:adjustRightInd w:val="0"/>
        <w:ind w:left="-57" w:right="-57"/>
        <w:jc w:val="center"/>
        <w:rPr>
          <w:b/>
          <w:bCs/>
          <w:sz w:val="20"/>
          <w:szCs w:val="20"/>
        </w:rPr>
        <w:sectPr w:rsidR="00C04003" w:rsidSect="00481C46">
          <w:pgSz w:w="16838" w:h="11906" w:orient="landscape" w:code="9"/>
          <w:pgMar w:top="1418" w:right="851" w:bottom="851" w:left="851" w:header="680" w:footer="567" w:gutter="0"/>
          <w:cols w:space="708"/>
          <w:docGrid w:linePitch="381"/>
        </w:sectPr>
      </w:pPr>
    </w:p>
    <w:p w14:paraId="7BF06125" w14:textId="3AA65D78" w:rsidR="00E06B53" w:rsidRDefault="000A5894" w:rsidP="00E06B53">
      <w:pPr>
        <w:pStyle w:val="2"/>
      </w:pPr>
      <w:bookmarkStart w:id="18" w:name="_Toc104192204"/>
      <w:bookmarkStart w:id="19" w:name="_Hlk29461576"/>
      <w:r w:rsidRPr="000A5894">
        <w:lastRenderedPageBreak/>
        <w:t>Существующие</w:t>
      </w:r>
      <w:r>
        <w:t xml:space="preserve"> </w:t>
      </w:r>
      <w:r w:rsidRPr="000A5894">
        <w:t>и</w:t>
      </w:r>
      <w:r>
        <w:t xml:space="preserve"> </w:t>
      </w:r>
      <w:r w:rsidRPr="000A5894">
        <w:t>перспективные</w:t>
      </w:r>
      <w:r>
        <w:t xml:space="preserve"> </w:t>
      </w:r>
      <w:r w:rsidRPr="000A5894">
        <w:t>объемы</w:t>
      </w:r>
      <w:r>
        <w:t xml:space="preserve"> </w:t>
      </w:r>
      <w:r w:rsidRPr="000A5894">
        <w:t>потребления</w:t>
      </w:r>
      <w:r>
        <w:t xml:space="preserve"> </w:t>
      </w:r>
      <w:r w:rsidRPr="000A5894">
        <w:t>тепловой</w:t>
      </w:r>
      <w:r>
        <w:t xml:space="preserve"> </w:t>
      </w:r>
      <w:r w:rsidRPr="000A5894">
        <w:t>энергии</w:t>
      </w:r>
      <w:r>
        <w:t xml:space="preserve"> </w:t>
      </w:r>
      <w:r w:rsidRPr="000A5894">
        <w:t>(мощности)</w:t>
      </w:r>
      <w:r>
        <w:t xml:space="preserve"> </w:t>
      </w:r>
      <w:r w:rsidRPr="000A5894">
        <w:t>и</w:t>
      </w:r>
      <w:r>
        <w:t xml:space="preserve"> </w:t>
      </w:r>
      <w:r w:rsidRPr="000A5894">
        <w:t>теплоносителя</w:t>
      </w:r>
      <w:r>
        <w:t xml:space="preserve"> </w:t>
      </w:r>
      <w:r w:rsidRPr="000A5894">
        <w:t>объектами,</w:t>
      </w:r>
      <w:r>
        <w:t xml:space="preserve"> </w:t>
      </w:r>
      <w:r w:rsidRPr="000A5894">
        <w:t>на</w:t>
      </w:r>
      <w:r>
        <w:t xml:space="preserve"> </w:t>
      </w:r>
      <w:r w:rsidRPr="000A5894">
        <w:t>каждом</w:t>
      </w:r>
      <w:r>
        <w:t xml:space="preserve"> </w:t>
      </w:r>
      <w:r w:rsidRPr="000A5894">
        <w:t>этапе</w:t>
      </w:r>
      <w:bookmarkEnd w:id="15"/>
      <w:bookmarkEnd w:id="16"/>
      <w:bookmarkEnd w:id="17"/>
      <w:r w:rsidR="001B19AF">
        <w:t>.</w:t>
      </w:r>
      <w:bookmarkEnd w:id="18"/>
    </w:p>
    <w:p w14:paraId="4FCBB995" w14:textId="7990E688" w:rsidR="00C04003" w:rsidRDefault="00C04003" w:rsidP="006E7B57">
      <w:pPr>
        <w:autoSpaceDE w:val="0"/>
        <w:autoSpaceDN w:val="0"/>
        <w:adjustRightInd w:val="0"/>
        <w:jc w:val="both"/>
        <w:rPr>
          <w:szCs w:val="28"/>
        </w:rPr>
      </w:pPr>
      <w:r>
        <w:t xml:space="preserve">Котельные </w:t>
      </w:r>
      <w:r w:rsidRPr="0031136E">
        <w:t>ООО «УПТК»</w:t>
      </w:r>
      <w:r>
        <w:t xml:space="preserve">, </w:t>
      </w:r>
      <w:r w:rsidRPr="00A574F8">
        <w:t>ООО</w:t>
      </w:r>
      <w:r w:rsidR="00BD7252">
        <w:t xml:space="preserve"> </w:t>
      </w:r>
      <w:r w:rsidRPr="00A574F8">
        <w:t>«КонцессКом»</w:t>
      </w:r>
      <w:r w:rsidR="00125537">
        <w:t xml:space="preserve">, </w:t>
      </w:r>
      <w:r w:rsidR="00125537" w:rsidRPr="009433BF">
        <w:rPr>
          <w:color w:val="000000" w:themeColor="text1"/>
          <w:sz w:val="22"/>
        </w:rPr>
        <w:t>ООО «</w:t>
      </w:r>
      <w:r w:rsidR="00125537">
        <w:rPr>
          <w:color w:val="000000" w:themeColor="text1"/>
          <w:sz w:val="22"/>
        </w:rPr>
        <w:t xml:space="preserve">Газпром </w:t>
      </w:r>
      <w:proofErr w:type="spellStart"/>
      <w:r w:rsidR="00125537">
        <w:rPr>
          <w:color w:val="000000" w:themeColor="text1"/>
          <w:sz w:val="22"/>
        </w:rPr>
        <w:t>трансгаз</w:t>
      </w:r>
      <w:proofErr w:type="spellEnd"/>
      <w:r w:rsidR="00125537">
        <w:rPr>
          <w:color w:val="000000" w:themeColor="text1"/>
          <w:sz w:val="22"/>
        </w:rPr>
        <w:t xml:space="preserve"> Сургут</w:t>
      </w:r>
      <w:r w:rsidR="00125537" w:rsidRPr="009433BF">
        <w:rPr>
          <w:color w:val="000000" w:themeColor="text1"/>
          <w:sz w:val="22"/>
        </w:rPr>
        <w:t>»</w:t>
      </w:r>
      <w:r w:rsidR="00125537">
        <w:rPr>
          <w:color w:val="000000" w:themeColor="text1"/>
          <w:sz w:val="22"/>
        </w:rPr>
        <w:t xml:space="preserve"> </w:t>
      </w:r>
      <w:r>
        <w:t>вырабатывают тепловую энергию на нужды отопления и горячего водоснабжения потребителей (юридических лиц</w:t>
      </w:r>
      <w:r w:rsidR="00415A36" w:rsidRPr="00415A36">
        <w:t xml:space="preserve"> </w:t>
      </w:r>
      <w:r w:rsidR="00415A36">
        <w:t>и населения</w:t>
      </w:r>
      <w:r>
        <w:t xml:space="preserve">). Котельная </w:t>
      </w:r>
      <w:r w:rsidRPr="0031136E">
        <w:t>ООО «</w:t>
      </w:r>
      <w:proofErr w:type="spellStart"/>
      <w:r w:rsidRPr="0031136E">
        <w:t>Горводоканал</w:t>
      </w:r>
      <w:proofErr w:type="spellEnd"/>
      <w:r w:rsidRPr="0031136E">
        <w:t>»</w:t>
      </w:r>
      <w:r w:rsidR="00125537">
        <w:t>,</w:t>
      </w:r>
      <w:r>
        <w:t xml:space="preserve"> </w:t>
      </w:r>
      <w:r w:rsidR="00125537">
        <w:t xml:space="preserve">ООО «Лукойл -Западная Сибирь» </w:t>
      </w:r>
      <w:r>
        <w:t>поставляет тепловую энергию на нужды отопления КОС и ряда потребителей (юридических лиц).</w:t>
      </w:r>
    </w:p>
    <w:p w14:paraId="46CE8324" w14:textId="2A33BCD8" w:rsidR="00502997" w:rsidRPr="009433BF" w:rsidRDefault="009F2F6A" w:rsidP="009F2F6A">
      <w:pPr>
        <w:pStyle w:val="affa"/>
        <w:spacing w:before="120" w:after="120" w:line="276" w:lineRule="auto"/>
        <w:ind w:firstLine="709"/>
        <w:jc w:val="both"/>
        <w:rPr>
          <w:sz w:val="28"/>
          <w:szCs w:val="28"/>
        </w:rPr>
      </w:pPr>
      <w:r w:rsidRPr="006F52C7">
        <w:rPr>
          <w:sz w:val="28"/>
          <w:szCs w:val="28"/>
        </w:rPr>
        <w:t xml:space="preserve">Таблица </w:t>
      </w:r>
      <w:r w:rsidR="00AC7643" w:rsidRPr="006F52C7">
        <w:rPr>
          <w:sz w:val="28"/>
          <w:szCs w:val="28"/>
        </w:rPr>
        <w:fldChar w:fldCharType="begin"/>
      </w:r>
      <w:r w:rsidRPr="006F52C7">
        <w:rPr>
          <w:sz w:val="28"/>
          <w:szCs w:val="28"/>
        </w:rPr>
        <w:instrText xml:space="preserve"> SEQ Таблица \* ARABIC </w:instrText>
      </w:r>
      <w:r w:rsidR="00AC7643" w:rsidRPr="006F52C7">
        <w:rPr>
          <w:sz w:val="28"/>
          <w:szCs w:val="28"/>
        </w:rPr>
        <w:fldChar w:fldCharType="separate"/>
      </w:r>
      <w:r w:rsidR="00F11B21">
        <w:rPr>
          <w:noProof/>
          <w:sz w:val="28"/>
          <w:szCs w:val="28"/>
        </w:rPr>
        <w:t>6</w:t>
      </w:r>
      <w:r w:rsidR="00AC7643" w:rsidRPr="006F52C7">
        <w:rPr>
          <w:noProof/>
          <w:sz w:val="28"/>
          <w:szCs w:val="28"/>
        </w:rPr>
        <w:fldChar w:fldCharType="end"/>
      </w:r>
      <w:r>
        <w:rPr>
          <w:noProof/>
          <w:sz w:val="28"/>
          <w:szCs w:val="28"/>
        </w:rPr>
        <w:t>.</w:t>
      </w:r>
      <w:r w:rsidR="00502997" w:rsidRPr="009F2F6A">
        <w:rPr>
          <w:sz w:val="28"/>
          <w:szCs w:val="28"/>
        </w:rPr>
        <w:t xml:space="preserve"> Существующие и перспективные объемы реализации </w:t>
      </w:r>
      <w:r w:rsidR="00502997" w:rsidRPr="009433BF">
        <w:rPr>
          <w:sz w:val="28"/>
          <w:szCs w:val="28"/>
        </w:rPr>
        <w:t xml:space="preserve">тепловой энергии на нужды отопления, вентиляции и горячего водоснабжения, тыс. Гкал </w:t>
      </w:r>
    </w:p>
    <w:tbl>
      <w:tblPr>
        <w:tblW w:w="5000" w:type="pct"/>
        <w:tblLook w:val="04A0" w:firstRow="1" w:lastRow="0" w:firstColumn="1" w:lastColumn="0" w:noHBand="0" w:noVBand="1"/>
      </w:tblPr>
      <w:tblGrid>
        <w:gridCol w:w="530"/>
        <w:gridCol w:w="2075"/>
        <w:gridCol w:w="830"/>
        <w:gridCol w:w="216"/>
        <w:gridCol w:w="654"/>
        <w:gridCol w:w="831"/>
        <w:gridCol w:w="832"/>
        <w:gridCol w:w="866"/>
        <w:gridCol w:w="883"/>
        <w:gridCol w:w="956"/>
        <w:gridCol w:w="954"/>
      </w:tblGrid>
      <w:tr w:rsidR="00A71F66" w:rsidRPr="009433BF" w14:paraId="30FA5734" w14:textId="5DB4B00A" w:rsidTr="00CB4C12">
        <w:trPr>
          <w:trHeight w:val="20"/>
        </w:trPr>
        <w:tc>
          <w:tcPr>
            <w:tcW w:w="530" w:type="dxa"/>
            <w:vMerge w:val="restart"/>
            <w:tcBorders>
              <w:top w:val="single" w:sz="4" w:space="0" w:color="auto"/>
              <w:left w:val="single" w:sz="4" w:space="0" w:color="auto"/>
              <w:right w:val="single" w:sz="4" w:space="0" w:color="auto"/>
            </w:tcBorders>
            <w:vAlign w:val="center"/>
          </w:tcPr>
          <w:p w14:paraId="7B89E9D8" w14:textId="77777777" w:rsidR="00A71F66" w:rsidRPr="009433BF" w:rsidRDefault="00A71F66" w:rsidP="00581A1B">
            <w:pPr>
              <w:jc w:val="center"/>
              <w:rPr>
                <w:b/>
                <w:color w:val="000000" w:themeColor="text1"/>
                <w:sz w:val="22"/>
              </w:rPr>
            </w:pPr>
            <w:r w:rsidRPr="009433BF">
              <w:rPr>
                <w:b/>
                <w:color w:val="000000" w:themeColor="text1"/>
                <w:sz w:val="22"/>
              </w:rPr>
              <w:t>№ п/п</w:t>
            </w:r>
          </w:p>
        </w:tc>
        <w:tc>
          <w:tcPr>
            <w:tcW w:w="2075" w:type="dxa"/>
            <w:vMerge w:val="restart"/>
            <w:tcBorders>
              <w:top w:val="single" w:sz="4" w:space="0" w:color="auto"/>
              <w:left w:val="single" w:sz="4" w:space="0" w:color="auto"/>
              <w:right w:val="single" w:sz="4" w:space="0" w:color="auto"/>
            </w:tcBorders>
            <w:shd w:val="clear" w:color="auto" w:fill="auto"/>
            <w:noWrap/>
            <w:vAlign w:val="center"/>
            <w:hideMark/>
          </w:tcPr>
          <w:p w14:paraId="74DD07A4" w14:textId="77777777" w:rsidR="00A71F66" w:rsidRPr="009433BF" w:rsidRDefault="00A71F66" w:rsidP="00581A1B">
            <w:pPr>
              <w:jc w:val="center"/>
              <w:rPr>
                <w:b/>
                <w:color w:val="000000" w:themeColor="text1"/>
                <w:sz w:val="22"/>
              </w:rPr>
            </w:pPr>
            <w:r w:rsidRPr="009433BF">
              <w:rPr>
                <w:b/>
                <w:color w:val="000000" w:themeColor="text1"/>
                <w:sz w:val="22"/>
              </w:rPr>
              <w:t>Наименование теплоснабжающей организации</w:t>
            </w:r>
          </w:p>
        </w:tc>
        <w:tc>
          <w:tcPr>
            <w:tcW w:w="1046" w:type="dxa"/>
            <w:gridSpan w:val="2"/>
            <w:tcBorders>
              <w:top w:val="single" w:sz="4" w:space="0" w:color="auto"/>
              <w:left w:val="nil"/>
              <w:right w:val="nil"/>
            </w:tcBorders>
          </w:tcPr>
          <w:p w14:paraId="7B8EF568" w14:textId="77777777" w:rsidR="00A71F66" w:rsidRPr="009433BF" w:rsidRDefault="00A71F66" w:rsidP="00A82BF7">
            <w:pPr>
              <w:jc w:val="center"/>
              <w:rPr>
                <w:b/>
                <w:color w:val="000000" w:themeColor="text1"/>
                <w:sz w:val="22"/>
              </w:rPr>
            </w:pPr>
          </w:p>
        </w:tc>
        <w:tc>
          <w:tcPr>
            <w:tcW w:w="5976" w:type="dxa"/>
            <w:gridSpan w:val="7"/>
            <w:tcBorders>
              <w:top w:val="single" w:sz="4" w:space="0" w:color="auto"/>
              <w:left w:val="nil"/>
              <w:bottom w:val="single" w:sz="4" w:space="0" w:color="auto"/>
              <w:right w:val="single" w:sz="4" w:space="0" w:color="auto"/>
            </w:tcBorders>
            <w:shd w:val="clear" w:color="auto" w:fill="auto"/>
            <w:noWrap/>
            <w:vAlign w:val="center"/>
            <w:hideMark/>
          </w:tcPr>
          <w:p w14:paraId="77D24FFD" w14:textId="24CA2F8D" w:rsidR="00A71F66" w:rsidRPr="009433BF" w:rsidRDefault="00A71F66" w:rsidP="00A82BF7">
            <w:pPr>
              <w:jc w:val="center"/>
              <w:rPr>
                <w:b/>
                <w:color w:val="000000" w:themeColor="text1"/>
                <w:sz w:val="22"/>
              </w:rPr>
            </w:pPr>
            <w:r w:rsidRPr="009433BF">
              <w:rPr>
                <w:b/>
                <w:color w:val="000000" w:themeColor="text1"/>
                <w:sz w:val="22"/>
              </w:rPr>
              <w:t>Объемы реализации тепловой энергии, тыс. Гкал</w:t>
            </w:r>
          </w:p>
        </w:tc>
      </w:tr>
      <w:tr w:rsidR="00A52264" w:rsidRPr="009433BF" w14:paraId="033FAC3D" w14:textId="5A538D60" w:rsidTr="00CB4C12">
        <w:trPr>
          <w:trHeight w:val="20"/>
        </w:trPr>
        <w:tc>
          <w:tcPr>
            <w:tcW w:w="530" w:type="dxa"/>
            <w:vMerge/>
            <w:tcBorders>
              <w:left w:val="single" w:sz="4" w:space="0" w:color="auto"/>
              <w:bottom w:val="single" w:sz="4" w:space="0" w:color="auto"/>
              <w:right w:val="single" w:sz="4" w:space="0" w:color="auto"/>
            </w:tcBorders>
            <w:vAlign w:val="center"/>
          </w:tcPr>
          <w:p w14:paraId="0EF02895" w14:textId="77777777" w:rsidR="00A71F66" w:rsidRPr="009433BF" w:rsidRDefault="00A71F66" w:rsidP="00581A1B">
            <w:pPr>
              <w:jc w:val="center"/>
              <w:rPr>
                <w:b/>
                <w:color w:val="000000" w:themeColor="text1"/>
                <w:sz w:val="22"/>
              </w:rPr>
            </w:pPr>
          </w:p>
        </w:tc>
        <w:tc>
          <w:tcPr>
            <w:tcW w:w="2075" w:type="dxa"/>
            <w:vMerge/>
            <w:tcBorders>
              <w:left w:val="single" w:sz="4" w:space="0" w:color="auto"/>
              <w:bottom w:val="single" w:sz="4" w:space="0" w:color="auto"/>
              <w:right w:val="single" w:sz="4" w:space="0" w:color="auto"/>
            </w:tcBorders>
            <w:shd w:val="clear" w:color="auto" w:fill="auto"/>
            <w:noWrap/>
            <w:vAlign w:val="center"/>
            <w:hideMark/>
          </w:tcPr>
          <w:p w14:paraId="2E518292" w14:textId="77777777" w:rsidR="00A71F66" w:rsidRPr="009433BF" w:rsidRDefault="00A71F66" w:rsidP="00581A1B">
            <w:pPr>
              <w:jc w:val="center"/>
              <w:rPr>
                <w:b/>
                <w:color w:val="000000" w:themeColor="text1"/>
                <w:sz w:val="22"/>
              </w:rPr>
            </w:pPr>
          </w:p>
        </w:tc>
        <w:tc>
          <w:tcPr>
            <w:tcW w:w="830" w:type="dxa"/>
            <w:tcBorders>
              <w:top w:val="single" w:sz="4" w:space="0" w:color="auto"/>
              <w:left w:val="nil"/>
              <w:bottom w:val="single" w:sz="4" w:space="0" w:color="auto"/>
              <w:right w:val="single" w:sz="4" w:space="0" w:color="auto"/>
            </w:tcBorders>
            <w:shd w:val="clear" w:color="auto" w:fill="auto"/>
            <w:noWrap/>
            <w:vAlign w:val="center"/>
            <w:hideMark/>
          </w:tcPr>
          <w:p w14:paraId="080AD57D" w14:textId="77777777" w:rsidR="00A71F66" w:rsidRPr="009433BF" w:rsidRDefault="00A71F66" w:rsidP="00581A1B">
            <w:pPr>
              <w:jc w:val="center"/>
              <w:rPr>
                <w:b/>
                <w:color w:val="000000" w:themeColor="text1"/>
                <w:sz w:val="22"/>
              </w:rPr>
            </w:pPr>
            <w:r w:rsidRPr="009433BF">
              <w:rPr>
                <w:b/>
                <w:color w:val="000000" w:themeColor="text1"/>
                <w:sz w:val="22"/>
              </w:rPr>
              <w:t>факт</w:t>
            </w:r>
          </w:p>
          <w:p w14:paraId="22ACC39A" w14:textId="77777777" w:rsidR="00A71F66" w:rsidRPr="009433BF" w:rsidRDefault="00A71F66" w:rsidP="00581A1B">
            <w:pPr>
              <w:jc w:val="center"/>
              <w:rPr>
                <w:b/>
                <w:color w:val="000000" w:themeColor="text1"/>
                <w:sz w:val="22"/>
              </w:rPr>
            </w:pPr>
            <w:r w:rsidRPr="009433BF">
              <w:rPr>
                <w:b/>
                <w:color w:val="000000" w:themeColor="text1"/>
                <w:sz w:val="22"/>
              </w:rPr>
              <w:t>2018 года</w:t>
            </w:r>
          </w:p>
        </w:tc>
        <w:tc>
          <w:tcPr>
            <w:tcW w:w="870" w:type="dxa"/>
            <w:gridSpan w:val="2"/>
            <w:tcBorders>
              <w:top w:val="single" w:sz="4" w:space="0" w:color="auto"/>
              <w:left w:val="nil"/>
              <w:bottom w:val="single" w:sz="4" w:space="0" w:color="auto"/>
              <w:right w:val="single" w:sz="4" w:space="0" w:color="auto"/>
            </w:tcBorders>
            <w:shd w:val="clear" w:color="auto" w:fill="auto"/>
            <w:noWrap/>
            <w:vAlign w:val="center"/>
            <w:hideMark/>
          </w:tcPr>
          <w:p w14:paraId="0391E25E" w14:textId="0AAD5EBC" w:rsidR="00EF0EBE" w:rsidRPr="009433BF" w:rsidRDefault="00EF0EBE" w:rsidP="00EF0EBE">
            <w:pPr>
              <w:jc w:val="center"/>
              <w:rPr>
                <w:b/>
                <w:color w:val="000000" w:themeColor="text1"/>
                <w:sz w:val="22"/>
              </w:rPr>
            </w:pPr>
            <w:r w:rsidRPr="009433BF">
              <w:rPr>
                <w:b/>
                <w:color w:val="000000" w:themeColor="text1"/>
                <w:sz w:val="22"/>
              </w:rPr>
              <w:t>факт</w:t>
            </w:r>
          </w:p>
          <w:p w14:paraId="58D89E58" w14:textId="1CEB225C" w:rsidR="00A71F66" w:rsidRPr="009433BF" w:rsidRDefault="00A71F66" w:rsidP="00581A1B">
            <w:pPr>
              <w:jc w:val="center"/>
              <w:rPr>
                <w:b/>
                <w:color w:val="000000" w:themeColor="text1"/>
                <w:sz w:val="22"/>
              </w:rPr>
            </w:pPr>
            <w:r w:rsidRPr="009433BF">
              <w:rPr>
                <w:b/>
                <w:color w:val="000000" w:themeColor="text1"/>
                <w:sz w:val="22"/>
              </w:rPr>
              <w:t>2019 год</w:t>
            </w:r>
          </w:p>
        </w:tc>
        <w:tc>
          <w:tcPr>
            <w:tcW w:w="831" w:type="dxa"/>
            <w:tcBorders>
              <w:top w:val="single" w:sz="4" w:space="0" w:color="auto"/>
              <w:left w:val="nil"/>
              <w:bottom w:val="single" w:sz="4" w:space="0" w:color="auto"/>
              <w:right w:val="single" w:sz="4" w:space="0" w:color="auto"/>
            </w:tcBorders>
            <w:shd w:val="clear" w:color="auto" w:fill="auto"/>
            <w:noWrap/>
            <w:vAlign w:val="center"/>
            <w:hideMark/>
          </w:tcPr>
          <w:p w14:paraId="38180D1E" w14:textId="77777777" w:rsidR="00EF0EBE" w:rsidRPr="009433BF" w:rsidRDefault="00EF0EBE" w:rsidP="00EF0EBE">
            <w:pPr>
              <w:jc w:val="center"/>
              <w:rPr>
                <w:b/>
                <w:color w:val="000000" w:themeColor="text1"/>
                <w:sz w:val="22"/>
              </w:rPr>
            </w:pPr>
            <w:r w:rsidRPr="009433BF">
              <w:rPr>
                <w:b/>
                <w:color w:val="000000" w:themeColor="text1"/>
                <w:sz w:val="22"/>
              </w:rPr>
              <w:t>факт</w:t>
            </w:r>
          </w:p>
          <w:p w14:paraId="093F870A" w14:textId="77777777" w:rsidR="00A71F66" w:rsidRPr="009433BF" w:rsidRDefault="00A71F66" w:rsidP="00581A1B">
            <w:pPr>
              <w:jc w:val="center"/>
              <w:rPr>
                <w:b/>
                <w:color w:val="000000" w:themeColor="text1"/>
                <w:sz w:val="22"/>
              </w:rPr>
            </w:pPr>
            <w:r w:rsidRPr="009433BF">
              <w:rPr>
                <w:b/>
                <w:color w:val="000000" w:themeColor="text1"/>
                <w:sz w:val="22"/>
              </w:rPr>
              <w:t>2020 год</w:t>
            </w:r>
          </w:p>
        </w:tc>
        <w:tc>
          <w:tcPr>
            <w:tcW w:w="832" w:type="dxa"/>
            <w:tcBorders>
              <w:top w:val="single" w:sz="4" w:space="0" w:color="auto"/>
              <w:left w:val="nil"/>
              <w:bottom w:val="single" w:sz="4" w:space="0" w:color="auto"/>
              <w:right w:val="single" w:sz="4" w:space="0" w:color="auto"/>
            </w:tcBorders>
            <w:shd w:val="clear" w:color="auto" w:fill="auto"/>
            <w:noWrap/>
            <w:vAlign w:val="center"/>
            <w:hideMark/>
          </w:tcPr>
          <w:p w14:paraId="652C41C7" w14:textId="77E1920D" w:rsidR="00A71F66" w:rsidRPr="009433BF" w:rsidRDefault="00125537" w:rsidP="00581A1B">
            <w:pPr>
              <w:jc w:val="center"/>
              <w:rPr>
                <w:b/>
                <w:color w:val="000000" w:themeColor="text1"/>
                <w:sz w:val="22"/>
              </w:rPr>
            </w:pPr>
            <w:r>
              <w:rPr>
                <w:b/>
                <w:color w:val="000000" w:themeColor="text1"/>
                <w:sz w:val="22"/>
              </w:rPr>
              <w:t>факт</w:t>
            </w:r>
            <w:r w:rsidR="00827787" w:rsidRPr="009433BF">
              <w:rPr>
                <w:b/>
                <w:color w:val="000000" w:themeColor="text1"/>
                <w:sz w:val="22"/>
              </w:rPr>
              <w:t xml:space="preserve"> </w:t>
            </w:r>
            <w:r w:rsidR="00A71F66" w:rsidRPr="009433BF">
              <w:rPr>
                <w:b/>
                <w:color w:val="000000" w:themeColor="text1"/>
                <w:sz w:val="22"/>
              </w:rPr>
              <w:t>2021 год</w:t>
            </w:r>
          </w:p>
        </w:tc>
        <w:tc>
          <w:tcPr>
            <w:tcW w:w="866" w:type="dxa"/>
            <w:tcBorders>
              <w:top w:val="single" w:sz="4" w:space="0" w:color="auto"/>
              <w:left w:val="nil"/>
              <w:bottom w:val="single" w:sz="4" w:space="0" w:color="auto"/>
              <w:right w:val="single" w:sz="4" w:space="0" w:color="auto"/>
            </w:tcBorders>
            <w:shd w:val="clear" w:color="auto" w:fill="auto"/>
            <w:noWrap/>
            <w:vAlign w:val="center"/>
            <w:hideMark/>
          </w:tcPr>
          <w:p w14:paraId="6DE46381" w14:textId="77777777" w:rsidR="00A71F66" w:rsidRPr="009433BF" w:rsidRDefault="00A71F66" w:rsidP="00581A1B">
            <w:pPr>
              <w:jc w:val="center"/>
              <w:rPr>
                <w:b/>
                <w:color w:val="000000" w:themeColor="text1"/>
                <w:sz w:val="22"/>
              </w:rPr>
            </w:pPr>
            <w:r w:rsidRPr="009433BF">
              <w:rPr>
                <w:b/>
                <w:color w:val="000000" w:themeColor="text1"/>
                <w:sz w:val="22"/>
              </w:rPr>
              <w:t>2022 год</w:t>
            </w:r>
          </w:p>
        </w:tc>
        <w:tc>
          <w:tcPr>
            <w:tcW w:w="883" w:type="dxa"/>
            <w:tcBorders>
              <w:top w:val="single" w:sz="4" w:space="0" w:color="auto"/>
              <w:left w:val="nil"/>
              <w:bottom w:val="single" w:sz="4" w:space="0" w:color="auto"/>
              <w:right w:val="single" w:sz="4" w:space="0" w:color="auto"/>
            </w:tcBorders>
            <w:shd w:val="clear" w:color="auto" w:fill="auto"/>
            <w:noWrap/>
            <w:vAlign w:val="center"/>
            <w:hideMark/>
          </w:tcPr>
          <w:p w14:paraId="6DCA4180" w14:textId="21B2080C" w:rsidR="00A71F66" w:rsidRPr="009433BF" w:rsidRDefault="00A71F66" w:rsidP="00581A1B">
            <w:pPr>
              <w:jc w:val="center"/>
              <w:rPr>
                <w:b/>
                <w:color w:val="000000" w:themeColor="text1"/>
                <w:sz w:val="22"/>
              </w:rPr>
            </w:pPr>
            <w:r w:rsidRPr="009433BF">
              <w:rPr>
                <w:b/>
                <w:color w:val="000000" w:themeColor="text1"/>
                <w:sz w:val="22"/>
              </w:rPr>
              <w:t>2023 год</w:t>
            </w:r>
          </w:p>
        </w:tc>
        <w:tc>
          <w:tcPr>
            <w:tcW w:w="956" w:type="dxa"/>
            <w:tcBorders>
              <w:top w:val="single" w:sz="4" w:space="0" w:color="auto"/>
              <w:left w:val="nil"/>
              <w:bottom w:val="single" w:sz="4" w:space="0" w:color="auto"/>
              <w:right w:val="single" w:sz="4" w:space="0" w:color="auto"/>
            </w:tcBorders>
            <w:vAlign w:val="center"/>
          </w:tcPr>
          <w:p w14:paraId="0BFA517D" w14:textId="77341DC9" w:rsidR="00A71F66" w:rsidRPr="009433BF" w:rsidRDefault="00A71F66" w:rsidP="00A71F66">
            <w:pPr>
              <w:jc w:val="center"/>
              <w:rPr>
                <w:b/>
                <w:color w:val="000000" w:themeColor="text1"/>
                <w:sz w:val="22"/>
              </w:rPr>
            </w:pPr>
            <w:r w:rsidRPr="009433BF">
              <w:rPr>
                <w:b/>
                <w:color w:val="000000" w:themeColor="text1"/>
                <w:sz w:val="22"/>
              </w:rPr>
              <w:t>2024 год</w:t>
            </w:r>
          </w:p>
        </w:tc>
        <w:tc>
          <w:tcPr>
            <w:tcW w:w="954" w:type="dxa"/>
            <w:tcBorders>
              <w:top w:val="single" w:sz="4" w:space="0" w:color="auto"/>
              <w:left w:val="single" w:sz="4" w:space="0" w:color="auto"/>
              <w:bottom w:val="single" w:sz="4" w:space="0" w:color="auto"/>
              <w:right w:val="single" w:sz="4" w:space="0" w:color="auto"/>
            </w:tcBorders>
            <w:vAlign w:val="center"/>
          </w:tcPr>
          <w:p w14:paraId="52638E71" w14:textId="1C7B2A54" w:rsidR="00A71F66" w:rsidRPr="009433BF" w:rsidRDefault="00A71F66" w:rsidP="003C6C2F">
            <w:pPr>
              <w:jc w:val="center"/>
              <w:rPr>
                <w:b/>
                <w:color w:val="000000" w:themeColor="text1"/>
                <w:sz w:val="22"/>
              </w:rPr>
            </w:pPr>
            <w:r w:rsidRPr="009433BF">
              <w:rPr>
                <w:b/>
                <w:color w:val="000000" w:themeColor="text1"/>
                <w:sz w:val="22"/>
              </w:rPr>
              <w:t>2025 год</w:t>
            </w:r>
          </w:p>
        </w:tc>
      </w:tr>
      <w:tr w:rsidR="00CB4C12" w:rsidRPr="009433BF" w14:paraId="1E97891D" w14:textId="505C5479" w:rsidTr="00CB4C12">
        <w:trPr>
          <w:trHeight w:val="20"/>
        </w:trPr>
        <w:tc>
          <w:tcPr>
            <w:tcW w:w="530" w:type="dxa"/>
            <w:tcBorders>
              <w:top w:val="nil"/>
              <w:left w:val="single" w:sz="4" w:space="0" w:color="auto"/>
              <w:bottom w:val="single" w:sz="4" w:space="0" w:color="auto"/>
              <w:right w:val="single" w:sz="4" w:space="0" w:color="auto"/>
            </w:tcBorders>
            <w:vAlign w:val="center"/>
          </w:tcPr>
          <w:p w14:paraId="3CBF4074" w14:textId="77777777" w:rsidR="00CB4C12" w:rsidRPr="009433BF" w:rsidRDefault="00CB4C12" w:rsidP="00CB4C12">
            <w:pPr>
              <w:rPr>
                <w:color w:val="000000" w:themeColor="text1"/>
                <w:sz w:val="22"/>
              </w:rPr>
            </w:pPr>
            <w:r w:rsidRPr="009433BF">
              <w:rPr>
                <w:color w:val="000000" w:themeColor="text1"/>
                <w:sz w:val="22"/>
              </w:rPr>
              <w:t>1</w:t>
            </w:r>
          </w:p>
        </w:tc>
        <w:tc>
          <w:tcPr>
            <w:tcW w:w="2075" w:type="dxa"/>
            <w:tcBorders>
              <w:top w:val="nil"/>
              <w:left w:val="single" w:sz="4" w:space="0" w:color="auto"/>
              <w:bottom w:val="single" w:sz="4" w:space="0" w:color="auto"/>
              <w:right w:val="single" w:sz="4" w:space="0" w:color="auto"/>
            </w:tcBorders>
            <w:shd w:val="clear" w:color="auto" w:fill="auto"/>
            <w:noWrap/>
            <w:vAlign w:val="center"/>
            <w:hideMark/>
          </w:tcPr>
          <w:p w14:paraId="10188700" w14:textId="4544ADB9" w:rsidR="00CB4C12" w:rsidRPr="009433BF" w:rsidRDefault="00CB4C12" w:rsidP="00CB4C12">
            <w:pPr>
              <w:rPr>
                <w:color w:val="000000" w:themeColor="text1"/>
                <w:sz w:val="22"/>
              </w:rPr>
            </w:pPr>
            <w:r w:rsidRPr="009433BF">
              <w:rPr>
                <w:color w:val="000000" w:themeColor="text1"/>
                <w:sz w:val="22"/>
              </w:rPr>
              <w:t>ООО «КонцессКом»</w:t>
            </w:r>
            <w:r w:rsidR="00C8767E">
              <w:rPr>
                <w:color w:val="000000" w:themeColor="text1"/>
                <w:sz w:val="22"/>
              </w:rPr>
              <w:t xml:space="preserve"> объекты концессионного соглашения</w:t>
            </w:r>
          </w:p>
        </w:tc>
        <w:tc>
          <w:tcPr>
            <w:tcW w:w="830" w:type="dxa"/>
            <w:tcBorders>
              <w:top w:val="nil"/>
              <w:left w:val="nil"/>
              <w:bottom w:val="single" w:sz="4" w:space="0" w:color="auto"/>
              <w:right w:val="single" w:sz="4" w:space="0" w:color="auto"/>
            </w:tcBorders>
            <w:shd w:val="clear" w:color="auto" w:fill="auto"/>
            <w:noWrap/>
            <w:vAlign w:val="center"/>
            <w:hideMark/>
          </w:tcPr>
          <w:p w14:paraId="17FFC1DA" w14:textId="77777777" w:rsidR="00CB4C12" w:rsidRPr="00B67626" w:rsidRDefault="00CB4C12" w:rsidP="00CB4C12">
            <w:pPr>
              <w:jc w:val="center"/>
              <w:rPr>
                <w:color w:val="000000" w:themeColor="text1"/>
                <w:sz w:val="20"/>
                <w:szCs w:val="20"/>
              </w:rPr>
            </w:pPr>
            <w:r w:rsidRPr="00B67626">
              <w:rPr>
                <w:color w:val="000000" w:themeColor="text1"/>
                <w:sz w:val="20"/>
                <w:szCs w:val="20"/>
              </w:rPr>
              <w:t>462,6</w:t>
            </w:r>
          </w:p>
        </w:tc>
        <w:tc>
          <w:tcPr>
            <w:tcW w:w="870" w:type="dxa"/>
            <w:gridSpan w:val="2"/>
            <w:tcBorders>
              <w:top w:val="nil"/>
              <w:left w:val="nil"/>
              <w:bottom w:val="single" w:sz="4" w:space="0" w:color="auto"/>
              <w:right w:val="single" w:sz="4" w:space="0" w:color="auto"/>
            </w:tcBorders>
            <w:shd w:val="clear" w:color="auto" w:fill="auto"/>
            <w:noWrap/>
            <w:vAlign w:val="center"/>
            <w:hideMark/>
          </w:tcPr>
          <w:p w14:paraId="49BC7A2C" w14:textId="77777777" w:rsidR="00CB4C12" w:rsidRPr="00B67626" w:rsidRDefault="00CB4C12" w:rsidP="00CB4C12">
            <w:pPr>
              <w:jc w:val="center"/>
              <w:rPr>
                <w:color w:val="000000" w:themeColor="text1"/>
                <w:sz w:val="20"/>
                <w:szCs w:val="20"/>
              </w:rPr>
            </w:pPr>
            <w:r w:rsidRPr="00B67626">
              <w:rPr>
                <w:color w:val="000000" w:themeColor="text1"/>
                <w:sz w:val="20"/>
                <w:szCs w:val="20"/>
              </w:rPr>
              <w:t>466,3</w:t>
            </w:r>
          </w:p>
        </w:tc>
        <w:tc>
          <w:tcPr>
            <w:tcW w:w="831" w:type="dxa"/>
            <w:tcBorders>
              <w:top w:val="nil"/>
              <w:left w:val="nil"/>
              <w:bottom w:val="single" w:sz="4" w:space="0" w:color="auto"/>
              <w:right w:val="single" w:sz="4" w:space="0" w:color="auto"/>
            </w:tcBorders>
            <w:shd w:val="clear" w:color="auto" w:fill="auto"/>
            <w:noWrap/>
            <w:vAlign w:val="center"/>
            <w:hideMark/>
          </w:tcPr>
          <w:p w14:paraId="5EA7C9BE" w14:textId="4AFD46FD" w:rsidR="00CB4C12" w:rsidRPr="00B67626" w:rsidRDefault="00CB4C12" w:rsidP="00CB4C12">
            <w:pPr>
              <w:jc w:val="center"/>
              <w:rPr>
                <w:color w:val="000000" w:themeColor="text1"/>
                <w:sz w:val="20"/>
                <w:szCs w:val="20"/>
              </w:rPr>
            </w:pPr>
            <w:r w:rsidRPr="00B67626">
              <w:rPr>
                <w:color w:val="000000" w:themeColor="text1"/>
                <w:sz w:val="20"/>
                <w:szCs w:val="20"/>
              </w:rPr>
              <w:t>411,23</w:t>
            </w:r>
          </w:p>
        </w:tc>
        <w:tc>
          <w:tcPr>
            <w:tcW w:w="832" w:type="dxa"/>
            <w:tcBorders>
              <w:top w:val="nil"/>
              <w:left w:val="nil"/>
              <w:bottom w:val="single" w:sz="4" w:space="0" w:color="auto"/>
              <w:right w:val="single" w:sz="4" w:space="0" w:color="auto"/>
            </w:tcBorders>
            <w:shd w:val="clear" w:color="auto" w:fill="auto"/>
            <w:noWrap/>
            <w:vAlign w:val="center"/>
            <w:hideMark/>
          </w:tcPr>
          <w:p w14:paraId="65F35D1B" w14:textId="165FD929" w:rsidR="00CB4C12" w:rsidRPr="00B67626" w:rsidRDefault="00CB4C12" w:rsidP="00CB4C12">
            <w:pPr>
              <w:jc w:val="center"/>
              <w:rPr>
                <w:color w:val="000000" w:themeColor="text1"/>
                <w:sz w:val="20"/>
                <w:szCs w:val="20"/>
              </w:rPr>
            </w:pPr>
            <w:r w:rsidRPr="00B67626">
              <w:rPr>
                <w:color w:val="000000" w:themeColor="text1"/>
                <w:sz w:val="20"/>
                <w:szCs w:val="20"/>
              </w:rPr>
              <w:t>460</w:t>
            </w:r>
          </w:p>
        </w:tc>
        <w:tc>
          <w:tcPr>
            <w:tcW w:w="866" w:type="dxa"/>
            <w:tcBorders>
              <w:top w:val="nil"/>
              <w:left w:val="nil"/>
              <w:bottom w:val="single" w:sz="4" w:space="0" w:color="auto"/>
              <w:right w:val="single" w:sz="4" w:space="0" w:color="auto"/>
            </w:tcBorders>
            <w:shd w:val="clear" w:color="auto" w:fill="auto"/>
            <w:noWrap/>
            <w:vAlign w:val="center"/>
            <w:hideMark/>
          </w:tcPr>
          <w:p w14:paraId="4447C1E7" w14:textId="513274F8" w:rsidR="00CB4C12" w:rsidRPr="00B67626" w:rsidRDefault="00CB4C12" w:rsidP="00CB4C12">
            <w:pPr>
              <w:jc w:val="center"/>
              <w:rPr>
                <w:color w:val="000000" w:themeColor="text1"/>
                <w:sz w:val="20"/>
                <w:szCs w:val="20"/>
              </w:rPr>
            </w:pPr>
            <w:r w:rsidRPr="00B67626">
              <w:rPr>
                <w:color w:val="000000"/>
                <w:sz w:val="20"/>
                <w:szCs w:val="20"/>
              </w:rPr>
              <w:t>464,6</w:t>
            </w:r>
          </w:p>
        </w:tc>
        <w:tc>
          <w:tcPr>
            <w:tcW w:w="883" w:type="dxa"/>
            <w:tcBorders>
              <w:top w:val="nil"/>
              <w:left w:val="nil"/>
              <w:bottom w:val="single" w:sz="4" w:space="0" w:color="auto"/>
              <w:right w:val="single" w:sz="4" w:space="0" w:color="auto"/>
            </w:tcBorders>
            <w:shd w:val="clear" w:color="auto" w:fill="auto"/>
            <w:noWrap/>
            <w:vAlign w:val="center"/>
            <w:hideMark/>
          </w:tcPr>
          <w:p w14:paraId="0FE6A6BE" w14:textId="76453F87" w:rsidR="00CB4C12" w:rsidRPr="00B67626" w:rsidRDefault="00CB4C12" w:rsidP="00CB4C12">
            <w:pPr>
              <w:jc w:val="center"/>
              <w:rPr>
                <w:color w:val="000000" w:themeColor="text1"/>
                <w:sz w:val="20"/>
                <w:szCs w:val="20"/>
              </w:rPr>
            </w:pPr>
            <w:r w:rsidRPr="00B67626">
              <w:rPr>
                <w:color w:val="000000"/>
                <w:sz w:val="20"/>
                <w:szCs w:val="20"/>
              </w:rPr>
              <w:t>472,3</w:t>
            </w:r>
          </w:p>
        </w:tc>
        <w:tc>
          <w:tcPr>
            <w:tcW w:w="956" w:type="dxa"/>
            <w:tcBorders>
              <w:top w:val="nil"/>
              <w:left w:val="nil"/>
              <w:bottom w:val="single" w:sz="4" w:space="0" w:color="auto"/>
              <w:right w:val="single" w:sz="4" w:space="0" w:color="auto"/>
            </w:tcBorders>
            <w:vAlign w:val="center"/>
          </w:tcPr>
          <w:p w14:paraId="4258DB40" w14:textId="5E45913E" w:rsidR="00CB4C12" w:rsidRPr="00B67626" w:rsidRDefault="00CB4C12" w:rsidP="00CB4C12">
            <w:pPr>
              <w:jc w:val="center"/>
              <w:rPr>
                <w:color w:val="000000" w:themeColor="text1"/>
                <w:sz w:val="20"/>
                <w:szCs w:val="20"/>
              </w:rPr>
            </w:pPr>
            <w:r w:rsidRPr="00B67626">
              <w:rPr>
                <w:color w:val="000000"/>
                <w:sz w:val="20"/>
                <w:szCs w:val="20"/>
              </w:rPr>
              <w:t>491,0</w:t>
            </w:r>
          </w:p>
        </w:tc>
        <w:tc>
          <w:tcPr>
            <w:tcW w:w="954" w:type="dxa"/>
            <w:tcBorders>
              <w:top w:val="nil"/>
              <w:left w:val="single" w:sz="4" w:space="0" w:color="auto"/>
              <w:bottom w:val="single" w:sz="4" w:space="0" w:color="auto"/>
              <w:right w:val="single" w:sz="4" w:space="0" w:color="auto"/>
            </w:tcBorders>
            <w:vAlign w:val="center"/>
          </w:tcPr>
          <w:p w14:paraId="0121947B" w14:textId="4A97150D" w:rsidR="00CB4C12" w:rsidRPr="00B67626" w:rsidRDefault="00CB4C12" w:rsidP="00CB4C12">
            <w:pPr>
              <w:jc w:val="center"/>
              <w:rPr>
                <w:color w:val="000000" w:themeColor="text1"/>
                <w:sz w:val="20"/>
                <w:szCs w:val="20"/>
              </w:rPr>
            </w:pPr>
            <w:r w:rsidRPr="00B67626">
              <w:rPr>
                <w:color w:val="000000"/>
                <w:sz w:val="20"/>
                <w:szCs w:val="20"/>
              </w:rPr>
              <w:t>511,4</w:t>
            </w:r>
          </w:p>
        </w:tc>
      </w:tr>
      <w:tr w:rsidR="00A52264" w:rsidRPr="009433BF" w14:paraId="02BDE5E3" w14:textId="0049E317" w:rsidTr="000F239A">
        <w:trPr>
          <w:trHeight w:val="20"/>
        </w:trPr>
        <w:tc>
          <w:tcPr>
            <w:tcW w:w="530" w:type="dxa"/>
            <w:tcBorders>
              <w:top w:val="nil"/>
              <w:left w:val="single" w:sz="4" w:space="0" w:color="auto"/>
              <w:bottom w:val="single" w:sz="4" w:space="0" w:color="auto"/>
              <w:right w:val="single" w:sz="4" w:space="0" w:color="auto"/>
            </w:tcBorders>
            <w:vAlign w:val="center"/>
          </w:tcPr>
          <w:p w14:paraId="3673D8F4" w14:textId="77777777" w:rsidR="008353B1" w:rsidRPr="009433BF" w:rsidRDefault="008353B1" w:rsidP="008353B1">
            <w:pPr>
              <w:rPr>
                <w:color w:val="000000" w:themeColor="text1"/>
                <w:sz w:val="22"/>
              </w:rPr>
            </w:pPr>
            <w:r w:rsidRPr="009433BF">
              <w:rPr>
                <w:color w:val="000000" w:themeColor="text1"/>
                <w:sz w:val="22"/>
              </w:rPr>
              <w:t>2</w:t>
            </w:r>
          </w:p>
        </w:tc>
        <w:tc>
          <w:tcPr>
            <w:tcW w:w="2075" w:type="dxa"/>
            <w:tcBorders>
              <w:top w:val="nil"/>
              <w:left w:val="single" w:sz="4" w:space="0" w:color="auto"/>
              <w:bottom w:val="single" w:sz="4" w:space="0" w:color="auto"/>
              <w:right w:val="single" w:sz="4" w:space="0" w:color="auto"/>
            </w:tcBorders>
            <w:shd w:val="clear" w:color="auto" w:fill="auto"/>
            <w:noWrap/>
            <w:vAlign w:val="center"/>
            <w:hideMark/>
          </w:tcPr>
          <w:p w14:paraId="1556E40E" w14:textId="5FC5CA80" w:rsidR="008353B1" w:rsidRPr="009433BF" w:rsidRDefault="008353B1" w:rsidP="007C7E44">
            <w:pPr>
              <w:rPr>
                <w:color w:val="000000" w:themeColor="text1"/>
                <w:sz w:val="22"/>
              </w:rPr>
            </w:pPr>
            <w:r w:rsidRPr="009433BF">
              <w:rPr>
                <w:color w:val="000000" w:themeColor="text1"/>
                <w:sz w:val="22"/>
              </w:rPr>
              <w:t>ООО «ЛУКОЙЛ-</w:t>
            </w:r>
            <w:r w:rsidR="007C7E44">
              <w:rPr>
                <w:color w:val="000000" w:themeColor="text1"/>
                <w:sz w:val="22"/>
              </w:rPr>
              <w:t>ЭНЕРГОСЕТИ</w:t>
            </w:r>
            <w:r w:rsidRPr="009433BF">
              <w:rPr>
                <w:color w:val="000000" w:themeColor="text1"/>
                <w:sz w:val="22"/>
              </w:rPr>
              <w:t>»</w:t>
            </w:r>
          </w:p>
        </w:tc>
        <w:tc>
          <w:tcPr>
            <w:tcW w:w="830" w:type="dxa"/>
            <w:tcBorders>
              <w:top w:val="nil"/>
              <w:left w:val="nil"/>
              <w:bottom w:val="single" w:sz="4" w:space="0" w:color="auto"/>
              <w:right w:val="single" w:sz="4" w:space="0" w:color="auto"/>
            </w:tcBorders>
            <w:shd w:val="clear" w:color="auto" w:fill="auto"/>
            <w:noWrap/>
            <w:vAlign w:val="center"/>
            <w:hideMark/>
          </w:tcPr>
          <w:p w14:paraId="4177B7A4" w14:textId="77777777" w:rsidR="008353B1" w:rsidRPr="00B67626" w:rsidRDefault="008353B1" w:rsidP="008353B1">
            <w:pPr>
              <w:jc w:val="center"/>
              <w:rPr>
                <w:color w:val="000000" w:themeColor="text1"/>
                <w:sz w:val="20"/>
                <w:szCs w:val="20"/>
              </w:rPr>
            </w:pPr>
            <w:r w:rsidRPr="00B67626">
              <w:rPr>
                <w:color w:val="000000" w:themeColor="text1"/>
                <w:sz w:val="20"/>
                <w:szCs w:val="20"/>
              </w:rPr>
              <w:t>148,2</w:t>
            </w:r>
          </w:p>
        </w:tc>
        <w:tc>
          <w:tcPr>
            <w:tcW w:w="870" w:type="dxa"/>
            <w:gridSpan w:val="2"/>
            <w:tcBorders>
              <w:top w:val="nil"/>
              <w:left w:val="nil"/>
              <w:bottom w:val="single" w:sz="4" w:space="0" w:color="auto"/>
              <w:right w:val="single" w:sz="4" w:space="0" w:color="auto"/>
            </w:tcBorders>
            <w:shd w:val="clear" w:color="auto" w:fill="auto"/>
            <w:noWrap/>
            <w:vAlign w:val="center"/>
            <w:hideMark/>
          </w:tcPr>
          <w:p w14:paraId="28CCDE27" w14:textId="77777777" w:rsidR="008353B1" w:rsidRPr="00B67626" w:rsidRDefault="008353B1" w:rsidP="008353B1">
            <w:pPr>
              <w:jc w:val="center"/>
              <w:rPr>
                <w:color w:val="000000" w:themeColor="text1"/>
                <w:sz w:val="20"/>
                <w:szCs w:val="20"/>
              </w:rPr>
            </w:pPr>
            <w:r w:rsidRPr="00B67626">
              <w:rPr>
                <w:color w:val="000000" w:themeColor="text1"/>
                <w:sz w:val="20"/>
                <w:szCs w:val="20"/>
              </w:rPr>
              <w:t>148,2</w:t>
            </w:r>
          </w:p>
        </w:tc>
        <w:tc>
          <w:tcPr>
            <w:tcW w:w="831" w:type="dxa"/>
            <w:tcBorders>
              <w:top w:val="nil"/>
              <w:left w:val="nil"/>
              <w:bottom w:val="single" w:sz="4" w:space="0" w:color="auto"/>
              <w:right w:val="single" w:sz="4" w:space="0" w:color="auto"/>
            </w:tcBorders>
            <w:shd w:val="clear" w:color="auto" w:fill="auto"/>
            <w:noWrap/>
            <w:vAlign w:val="center"/>
            <w:hideMark/>
          </w:tcPr>
          <w:p w14:paraId="56735442" w14:textId="77777777" w:rsidR="008353B1" w:rsidRPr="00B67626" w:rsidRDefault="008353B1" w:rsidP="008353B1">
            <w:pPr>
              <w:jc w:val="center"/>
              <w:rPr>
                <w:color w:val="000000" w:themeColor="text1"/>
                <w:sz w:val="20"/>
                <w:szCs w:val="20"/>
              </w:rPr>
            </w:pPr>
            <w:r w:rsidRPr="00B67626">
              <w:rPr>
                <w:color w:val="000000" w:themeColor="text1"/>
                <w:sz w:val="20"/>
                <w:szCs w:val="20"/>
              </w:rPr>
              <w:t>148,2</w:t>
            </w:r>
          </w:p>
        </w:tc>
        <w:tc>
          <w:tcPr>
            <w:tcW w:w="832" w:type="dxa"/>
            <w:tcBorders>
              <w:top w:val="nil"/>
              <w:left w:val="nil"/>
              <w:bottom w:val="single" w:sz="4" w:space="0" w:color="auto"/>
              <w:right w:val="single" w:sz="4" w:space="0" w:color="auto"/>
            </w:tcBorders>
            <w:shd w:val="clear" w:color="auto" w:fill="auto"/>
            <w:noWrap/>
            <w:vAlign w:val="center"/>
            <w:hideMark/>
          </w:tcPr>
          <w:p w14:paraId="21745CDE" w14:textId="77777777" w:rsidR="008353B1" w:rsidRPr="00B67626" w:rsidRDefault="008353B1" w:rsidP="008353B1">
            <w:pPr>
              <w:jc w:val="center"/>
              <w:rPr>
                <w:color w:val="000000" w:themeColor="text1"/>
                <w:sz w:val="20"/>
                <w:szCs w:val="20"/>
              </w:rPr>
            </w:pPr>
            <w:r w:rsidRPr="00B67626">
              <w:rPr>
                <w:color w:val="000000" w:themeColor="text1"/>
                <w:sz w:val="20"/>
                <w:szCs w:val="20"/>
              </w:rPr>
              <w:t>148,2</w:t>
            </w:r>
          </w:p>
        </w:tc>
        <w:tc>
          <w:tcPr>
            <w:tcW w:w="866" w:type="dxa"/>
            <w:tcBorders>
              <w:top w:val="nil"/>
              <w:left w:val="nil"/>
              <w:bottom w:val="single" w:sz="4" w:space="0" w:color="auto"/>
              <w:right w:val="single" w:sz="4" w:space="0" w:color="auto"/>
            </w:tcBorders>
            <w:shd w:val="clear" w:color="auto" w:fill="auto"/>
            <w:noWrap/>
            <w:vAlign w:val="center"/>
          </w:tcPr>
          <w:p w14:paraId="081B71EA" w14:textId="651869E8" w:rsidR="008353B1" w:rsidRPr="00B67626" w:rsidRDefault="008353B1" w:rsidP="008353B1">
            <w:pPr>
              <w:jc w:val="center"/>
              <w:rPr>
                <w:color w:val="000000" w:themeColor="text1"/>
                <w:sz w:val="20"/>
                <w:szCs w:val="20"/>
              </w:rPr>
            </w:pPr>
          </w:p>
        </w:tc>
        <w:tc>
          <w:tcPr>
            <w:tcW w:w="883" w:type="dxa"/>
            <w:tcBorders>
              <w:top w:val="nil"/>
              <w:left w:val="nil"/>
              <w:bottom w:val="single" w:sz="4" w:space="0" w:color="auto"/>
              <w:right w:val="single" w:sz="4" w:space="0" w:color="auto"/>
            </w:tcBorders>
            <w:shd w:val="clear" w:color="auto" w:fill="auto"/>
            <w:noWrap/>
            <w:vAlign w:val="center"/>
          </w:tcPr>
          <w:p w14:paraId="1FEDD981" w14:textId="580579A4" w:rsidR="008353B1" w:rsidRPr="00B67626" w:rsidRDefault="008353B1" w:rsidP="008353B1">
            <w:pPr>
              <w:jc w:val="center"/>
              <w:rPr>
                <w:color w:val="000000" w:themeColor="text1"/>
                <w:sz w:val="20"/>
                <w:szCs w:val="20"/>
              </w:rPr>
            </w:pPr>
          </w:p>
        </w:tc>
        <w:tc>
          <w:tcPr>
            <w:tcW w:w="956" w:type="dxa"/>
            <w:tcBorders>
              <w:top w:val="nil"/>
              <w:left w:val="nil"/>
              <w:bottom w:val="single" w:sz="4" w:space="0" w:color="auto"/>
              <w:right w:val="single" w:sz="4" w:space="0" w:color="auto"/>
            </w:tcBorders>
            <w:vAlign w:val="center"/>
          </w:tcPr>
          <w:p w14:paraId="5F7E4C5C" w14:textId="7825AA5C" w:rsidR="008353B1" w:rsidRPr="00B67626" w:rsidRDefault="008353B1" w:rsidP="008353B1">
            <w:pPr>
              <w:jc w:val="center"/>
              <w:rPr>
                <w:color w:val="000000" w:themeColor="text1"/>
                <w:sz w:val="20"/>
                <w:szCs w:val="20"/>
              </w:rPr>
            </w:pPr>
          </w:p>
        </w:tc>
        <w:tc>
          <w:tcPr>
            <w:tcW w:w="954" w:type="dxa"/>
            <w:tcBorders>
              <w:top w:val="nil"/>
              <w:left w:val="single" w:sz="4" w:space="0" w:color="auto"/>
              <w:bottom w:val="single" w:sz="4" w:space="0" w:color="auto"/>
              <w:right w:val="single" w:sz="4" w:space="0" w:color="auto"/>
            </w:tcBorders>
            <w:vAlign w:val="center"/>
          </w:tcPr>
          <w:p w14:paraId="2D99A9DF" w14:textId="77BF1215" w:rsidR="008353B1" w:rsidRPr="00B67626" w:rsidRDefault="008353B1" w:rsidP="008353B1">
            <w:pPr>
              <w:jc w:val="center"/>
              <w:rPr>
                <w:color w:val="000000" w:themeColor="text1"/>
                <w:sz w:val="20"/>
                <w:szCs w:val="20"/>
              </w:rPr>
            </w:pPr>
          </w:p>
        </w:tc>
      </w:tr>
      <w:tr w:rsidR="000F239A" w:rsidRPr="009433BF" w14:paraId="56E9B9D2" w14:textId="77777777" w:rsidTr="000F239A">
        <w:trPr>
          <w:trHeight w:val="20"/>
        </w:trPr>
        <w:tc>
          <w:tcPr>
            <w:tcW w:w="530" w:type="dxa"/>
            <w:tcBorders>
              <w:top w:val="nil"/>
              <w:left w:val="single" w:sz="4" w:space="0" w:color="auto"/>
              <w:bottom w:val="single" w:sz="4" w:space="0" w:color="auto"/>
              <w:right w:val="single" w:sz="4" w:space="0" w:color="auto"/>
            </w:tcBorders>
            <w:vAlign w:val="center"/>
          </w:tcPr>
          <w:p w14:paraId="399E2132" w14:textId="78508FCB" w:rsidR="000F239A" w:rsidRPr="009433BF" w:rsidRDefault="000F239A" w:rsidP="000F239A">
            <w:pPr>
              <w:rPr>
                <w:color w:val="000000" w:themeColor="text1"/>
                <w:sz w:val="22"/>
              </w:rPr>
            </w:pPr>
            <w:r>
              <w:rPr>
                <w:color w:val="000000" w:themeColor="text1"/>
                <w:sz w:val="22"/>
              </w:rPr>
              <w:t>2</w:t>
            </w:r>
          </w:p>
        </w:tc>
        <w:tc>
          <w:tcPr>
            <w:tcW w:w="2075" w:type="dxa"/>
            <w:tcBorders>
              <w:top w:val="nil"/>
              <w:left w:val="single" w:sz="4" w:space="0" w:color="auto"/>
              <w:bottom w:val="single" w:sz="4" w:space="0" w:color="auto"/>
              <w:right w:val="single" w:sz="4" w:space="0" w:color="auto"/>
            </w:tcBorders>
            <w:shd w:val="clear" w:color="auto" w:fill="auto"/>
            <w:noWrap/>
            <w:vAlign w:val="center"/>
          </w:tcPr>
          <w:p w14:paraId="026C53E2" w14:textId="7F3FAC97" w:rsidR="000F239A" w:rsidRPr="009433BF" w:rsidRDefault="000F239A" w:rsidP="000F239A">
            <w:pPr>
              <w:rPr>
                <w:color w:val="000000" w:themeColor="text1"/>
                <w:sz w:val="22"/>
              </w:rPr>
            </w:pPr>
            <w:r w:rsidRPr="009433BF">
              <w:rPr>
                <w:color w:val="000000" w:themeColor="text1"/>
                <w:sz w:val="22"/>
              </w:rPr>
              <w:t>ООО «КонцессКом»</w:t>
            </w:r>
            <w:r>
              <w:rPr>
                <w:color w:val="000000" w:themeColor="text1"/>
                <w:sz w:val="22"/>
              </w:rPr>
              <w:t xml:space="preserve"> объекты промышленных зон</w:t>
            </w:r>
          </w:p>
        </w:tc>
        <w:tc>
          <w:tcPr>
            <w:tcW w:w="830" w:type="dxa"/>
            <w:tcBorders>
              <w:top w:val="nil"/>
              <w:left w:val="nil"/>
              <w:bottom w:val="single" w:sz="4" w:space="0" w:color="auto"/>
              <w:right w:val="single" w:sz="4" w:space="0" w:color="auto"/>
            </w:tcBorders>
            <w:shd w:val="clear" w:color="auto" w:fill="auto"/>
            <w:noWrap/>
            <w:vAlign w:val="center"/>
          </w:tcPr>
          <w:p w14:paraId="10DABAFA" w14:textId="77777777" w:rsidR="000F239A" w:rsidRPr="00B67626" w:rsidRDefault="000F239A" w:rsidP="000F239A">
            <w:pPr>
              <w:jc w:val="center"/>
              <w:rPr>
                <w:color w:val="000000" w:themeColor="text1"/>
                <w:sz w:val="20"/>
                <w:szCs w:val="20"/>
              </w:rPr>
            </w:pPr>
          </w:p>
        </w:tc>
        <w:tc>
          <w:tcPr>
            <w:tcW w:w="870" w:type="dxa"/>
            <w:gridSpan w:val="2"/>
            <w:tcBorders>
              <w:top w:val="nil"/>
              <w:left w:val="nil"/>
              <w:bottom w:val="single" w:sz="4" w:space="0" w:color="auto"/>
              <w:right w:val="single" w:sz="4" w:space="0" w:color="auto"/>
            </w:tcBorders>
            <w:shd w:val="clear" w:color="auto" w:fill="auto"/>
            <w:noWrap/>
            <w:vAlign w:val="center"/>
          </w:tcPr>
          <w:p w14:paraId="3243D34D" w14:textId="77777777" w:rsidR="000F239A" w:rsidRPr="00B67626" w:rsidRDefault="000F239A" w:rsidP="000F239A">
            <w:pPr>
              <w:jc w:val="center"/>
              <w:rPr>
                <w:color w:val="000000" w:themeColor="text1"/>
                <w:sz w:val="20"/>
                <w:szCs w:val="20"/>
              </w:rPr>
            </w:pPr>
          </w:p>
        </w:tc>
        <w:tc>
          <w:tcPr>
            <w:tcW w:w="831" w:type="dxa"/>
            <w:tcBorders>
              <w:top w:val="nil"/>
              <w:left w:val="nil"/>
              <w:bottom w:val="single" w:sz="4" w:space="0" w:color="auto"/>
              <w:right w:val="single" w:sz="4" w:space="0" w:color="auto"/>
            </w:tcBorders>
            <w:shd w:val="clear" w:color="auto" w:fill="auto"/>
            <w:noWrap/>
            <w:vAlign w:val="center"/>
          </w:tcPr>
          <w:p w14:paraId="6F0E1094" w14:textId="77777777" w:rsidR="000F239A" w:rsidRPr="00B67626" w:rsidRDefault="000F239A" w:rsidP="000F239A">
            <w:pPr>
              <w:jc w:val="center"/>
              <w:rPr>
                <w:color w:val="000000" w:themeColor="text1"/>
                <w:sz w:val="20"/>
                <w:szCs w:val="20"/>
              </w:rPr>
            </w:pPr>
          </w:p>
        </w:tc>
        <w:tc>
          <w:tcPr>
            <w:tcW w:w="832" w:type="dxa"/>
            <w:tcBorders>
              <w:top w:val="nil"/>
              <w:left w:val="nil"/>
              <w:bottom w:val="single" w:sz="4" w:space="0" w:color="auto"/>
              <w:right w:val="single" w:sz="4" w:space="0" w:color="auto"/>
            </w:tcBorders>
            <w:shd w:val="clear" w:color="auto" w:fill="auto"/>
            <w:noWrap/>
            <w:vAlign w:val="center"/>
          </w:tcPr>
          <w:p w14:paraId="099EF548" w14:textId="77777777" w:rsidR="000F239A" w:rsidRPr="00B67626" w:rsidRDefault="000F239A" w:rsidP="000F239A">
            <w:pPr>
              <w:jc w:val="center"/>
              <w:rPr>
                <w:color w:val="000000" w:themeColor="text1"/>
                <w:sz w:val="20"/>
                <w:szCs w:val="20"/>
              </w:rPr>
            </w:pPr>
          </w:p>
        </w:tc>
        <w:tc>
          <w:tcPr>
            <w:tcW w:w="866" w:type="dxa"/>
            <w:tcBorders>
              <w:top w:val="nil"/>
              <w:left w:val="nil"/>
              <w:bottom w:val="single" w:sz="4" w:space="0" w:color="auto"/>
              <w:right w:val="single" w:sz="4" w:space="0" w:color="auto"/>
            </w:tcBorders>
            <w:shd w:val="clear" w:color="auto" w:fill="auto"/>
            <w:noWrap/>
            <w:vAlign w:val="center"/>
          </w:tcPr>
          <w:p w14:paraId="323473D8" w14:textId="0332803C" w:rsidR="000F239A" w:rsidRPr="00B67626" w:rsidRDefault="000F239A" w:rsidP="000F239A">
            <w:pPr>
              <w:jc w:val="center"/>
              <w:rPr>
                <w:color w:val="000000" w:themeColor="text1"/>
                <w:sz w:val="20"/>
                <w:szCs w:val="20"/>
              </w:rPr>
            </w:pPr>
            <w:r>
              <w:rPr>
                <w:color w:val="000000" w:themeColor="text1"/>
                <w:sz w:val="20"/>
                <w:szCs w:val="20"/>
              </w:rPr>
              <w:t>116,6</w:t>
            </w:r>
          </w:p>
        </w:tc>
        <w:tc>
          <w:tcPr>
            <w:tcW w:w="883" w:type="dxa"/>
            <w:tcBorders>
              <w:top w:val="nil"/>
              <w:left w:val="nil"/>
              <w:bottom w:val="single" w:sz="4" w:space="0" w:color="auto"/>
              <w:right w:val="single" w:sz="4" w:space="0" w:color="auto"/>
            </w:tcBorders>
            <w:shd w:val="clear" w:color="auto" w:fill="auto"/>
            <w:noWrap/>
            <w:vAlign w:val="center"/>
          </w:tcPr>
          <w:p w14:paraId="214CF126" w14:textId="74F7E104" w:rsidR="000F239A" w:rsidRPr="00B67626" w:rsidRDefault="000F239A" w:rsidP="000F239A">
            <w:pPr>
              <w:jc w:val="center"/>
              <w:rPr>
                <w:color w:val="000000" w:themeColor="text1"/>
                <w:sz w:val="20"/>
                <w:szCs w:val="20"/>
              </w:rPr>
            </w:pPr>
            <w:r>
              <w:rPr>
                <w:color w:val="000000" w:themeColor="text1"/>
                <w:sz w:val="20"/>
                <w:szCs w:val="20"/>
              </w:rPr>
              <w:t>116,6</w:t>
            </w:r>
          </w:p>
        </w:tc>
        <w:tc>
          <w:tcPr>
            <w:tcW w:w="956" w:type="dxa"/>
            <w:tcBorders>
              <w:top w:val="nil"/>
              <w:left w:val="nil"/>
              <w:bottom w:val="single" w:sz="4" w:space="0" w:color="auto"/>
              <w:right w:val="single" w:sz="4" w:space="0" w:color="auto"/>
            </w:tcBorders>
            <w:vAlign w:val="center"/>
          </w:tcPr>
          <w:p w14:paraId="1FCC03D1" w14:textId="28A372B6" w:rsidR="000F239A" w:rsidRPr="00B67626" w:rsidRDefault="000F239A" w:rsidP="000F239A">
            <w:pPr>
              <w:jc w:val="center"/>
              <w:rPr>
                <w:color w:val="000000" w:themeColor="text1"/>
                <w:sz w:val="20"/>
                <w:szCs w:val="20"/>
              </w:rPr>
            </w:pPr>
            <w:r w:rsidRPr="00C15E8F">
              <w:rPr>
                <w:color w:val="000000" w:themeColor="text1"/>
                <w:sz w:val="20"/>
                <w:szCs w:val="20"/>
              </w:rPr>
              <w:t>116,</w:t>
            </w:r>
            <w:r>
              <w:rPr>
                <w:color w:val="000000" w:themeColor="text1"/>
                <w:sz w:val="20"/>
                <w:szCs w:val="20"/>
              </w:rPr>
              <w:t>6</w:t>
            </w:r>
          </w:p>
        </w:tc>
        <w:tc>
          <w:tcPr>
            <w:tcW w:w="954" w:type="dxa"/>
            <w:tcBorders>
              <w:top w:val="nil"/>
              <w:left w:val="single" w:sz="4" w:space="0" w:color="auto"/>
              <w:bottom w:val="single" w:sz="4" w:space="0" w:color="auto"/>
              <w:right w:val="single" w:sz="4" w:space="0" w:color="auto"/>
            </w:tcBorders>
            <w:vAlign w:val="center"/>
          </w:tcPr>
          <w:p w14:paraId="70BB2790" w14:textId="0C060E66" w:rsidR="000F239A" w:rsidRPr="00B67626" w:rsidRDefault="000F239A" w:rsidP="000F239A">
            <w:pPr>
              <w:jc w:val="center"/>
              <w:rPr>
                <w:color w:val="000000" w:themeColor="text1"/>
                <w:sz w:val="20"/>
                <w:szCs w:val="20"/>
              </w:rPr>
            </w:pPr>
            <w:r w:rsidRPr="00C15E8F">
              <w:rPr>
                <w:color w:val="000000" w:themeColor="text1"/>
                <w:sz w:val="20"/>
                <w:szCs w:val="20"/>
              </w:rPr>
              <w:t>116,</w:t>
            </w:r>
            <w:r>
              <w:rPr>
                <w:color w:val="000000" w:themeColor="text1"/>
                <w:sz w:val="20"/>
                <w:szCs w:val="20"/>
              </w:rPr>
              <w:t>6</w:t>
            </w:r>
          </w:p>
        </w:tc>
      </w:tr>
      <w:tr w:rsidR="00125537" w:rsidRPr="009433BF" w14:paraId="34FF8DC6" w14:textId="7B169E0B" w:rsidTr="001C5675">
        <w:trPr>
          <w:trHeight w:val="20"/>
        </w:trPr>
        <w:tc>
          <w:tcPr>
            <w:tcW w:w="530" w:type="dxa"/>
            <w:tcBorders>
              <w:top w:val="nil"/>
              <w:left w:val="single" w:sz="4" w:space="0" w:color="auto"/>
              <w:bottom w:val="single" w:sz="4" w:space="0" w:color="auto"/>
              <w:right w:val="single" w:sz="4" w:space="0" w:color="auto"/>
            </w:tcBorders>
            <w:vAlign w:val="center"/>
          </w:tcPr>
          <w:p w14:paraId="4A28D589" w14:textId="77777777" w:rsidR="00125537" w:rsidRPr="009433BF" w:rsidRDefault="00125537" w:rsidP="00125537">
            <w:pPr>
              <w:rPr>
                <w:color w:val="000000" w:themeColor="text1"/>
                <w:sz w:val="22"/>
              </w:rPr>
            </w:pPr>
            <w:r w:rsidRPr="009433BF">
              <w:rPr>
                <w:color w:val="000000" w:themeColor="text1"/>
                <w:sz w:val="22"/>
              </w:rPr>
              <w:t>3</w:t>
            </w:r>
          </w:p>
        </w:tc>
        <w:tc>
          <w:tcPr>
            <w:tcW w:w="2075" w:type="dxa"/>
            <w:tcBorders>
              <w:top w:val="nil"/>
              <w:left w:val="single" w:sz="4" w:space="0" w:color="auto"/>
              <w:bottom w:val="single" w:sz="4" w:space="0" w:color="auto"/>
              <w:right w:val="single" w:sz="4" w:space="0" w:color="auto"/>
            </w:tcBorders>
            <w:shd w:val="clear" w:color="auto" w:fill="auto"/>
            <w:noWrap/>
            <w:vAlign w:val="center"/>
            <w:hideMark/>
          </w:tcPr>
          <w:p w14:paraId="1B94B8B9" w14:textId="77777777" w:rsidR="00125537" w:rsidRPr="009433BF" w:rsidRDefault="00125537" w:rsidP="00125537">
            <w:pPr>
              <w:rPr>
                <w:color w:val="000000" w:themeColor="text1"/>
                <w:sz w:val="22"/>
              </w:rPr>
            </w:pPr>
            <w:r w:rsidRPr="009433BF">
              <w:rPr>
                <w:color w:val="000000" w:themeColor="text1"/>
                <w:sz w:val="22"/>
              </w:rPr>
              <w:t>ООО «УПТК»</w:t>
            </w:r>
          </w:p>
        </w:tc>
        <w:tc>
          <w:tcPr>
            <w:tcW w:w="830" w:type="dxa"/>
            <w:tcBorders>
              <w:top w:val="nil"/>
              <w:left w:val="nil"/>
              <w:bottom w:val="single" w:sz="4" w:space="0" w:color="auto"/>
              <w:right w:val="single" w:sz="4" w:space="0" w:color="auto"/>
            </w:tcBorders>
            <w:shd w:val="clear" w:color="auto" w:fill="auto"/>
            <w:noWrap/>
            <w:vAlign w:val="center"/>
            <w:hideMark/>
          </w:tcPr>
          <w:p w14:paraId="337F546B" w14:textId="77777777" w:rsidR="00125537" w:rsidRPr="00B67626" w:rsidRDefault="00125537" w:rsidP="00125537">
            <w:pPr>
              <w:jc w:val="center"/>
              <w:rPr>
                <w:color w:val="000000" w:themeColor="text1"/>
                <w:sz w:val="20"/>
                <w:szCs w:val="20"/>
              </w:rPr>
            </w:pPr>
            <w:r w:rsidRPr="00B67626">
              <w:rPr>
                <w:color w:val="000000" w:themeColor="text1"/>
                <w:sz w:val="20"/>
                <w:szCs w:val="20"/>
              </w:rPr>
              <w:t>8,7</w:t>
            </w:r>
          </w:p>
        </w:tc>
        <w:tc>
          <w:tcPr>
            <w:tcW w:w="870" w:type="dxa"/>
            <w:gridSpan w:val="2"/>
            <w:tcBorders>
              <w:top w:val="nil"/>
              <w:left w:val="nil"/>
              <w:bottom w:val="single" w:sz="4" w:space="0" w:color="auto"/>
              <w:right w:val="single" w:sz="4" w:space="0" w:color="auto"/>
            </w:tcBorders>
            <w:shd w:val="clear" w:color="auto" w:fill="auto"/>
            <w:noWrap/>
            <w:vAlign w:val="center"/>
            <w:hideMark/>
          </w:tcPr>
          <w:p w14:paraId="36D66417" w14:textId="77777777" w:rsidR="00125537" w:rsidRPr="00B67626" w:rsidRDefault="00125537" w:rsidP="00125537">
            <w:pPr>
              <w:jc w:val="center"/>
              <w:rPr>
                <w:color w:val="000000" w:themeColor="text1"/>
                <w:sz w:val="20"/>
                <w:szCs w:val="20"/>
              </w:rPr>
            </w:pPr>
            <w:r w:rsidRPr="00B67626">
              <w:rPr>
                <w:color w:val="000000" w:themeColor="text1"/>
                <w:sz w:val="20"/>
                <w:szCs w:val="20"/>
              </w:rPr>
              <w:t>8,7</w:t>
            </w:r>
          </w:p>
        </w:tc>
        <w:tc>
          <w:tcPr>
            <w:tcW w:w="831" w:type="dxa"/>
            <w:tcBorders>
              <w:top w:val="nil"/>
              <w:left w:val="nil"/>
              <w:bottom w:val="single" w:sz="4" w:space="0" w:color="auto"/>
              <w:right w:val="single" w:sz="4" w:space="0" w:color="auto"/>
            </w:tcBorders>
            <w:shd w:val="clear" w:color="auto" w:fill="auto"/>
            <w:noWrap/>
            <w:vAlign w:val="center"/>
            <w:hideMark/>
          </w:tcPr>
          <w:p w14:paraId="59CA8A50" w14:textId="5A8AFBE5" w:rsidR="00125537" w:rsidRPr="00B67626" w:rsidRDefault="00125537" w:rsidP="00125537">
            <w:pPr>
              <w:jc w:val="center"/>
              <w:rPr>
                <w:color w:val="000000" w:themeColor="text1"/>
                <w:sz w:val="20"/>
                <w:szCs w:val="20"/>
              </w:rPr>
            </w:pPr>
            <w:r>
              <w:rPr>
                <w:color w:val="000000" w:themeColor="text1"/>
                <w:sz w:val="20"/>
                <w:szCs w:val="20"/>
              </w:rPr>
              <w:t>5,6</w:t>
            </w:r>
          </w:p>
        </w:tc>
        <w:tc>
          <w:tcPr>
            <w:tcW w:w="832" w:type="dxa"/>
            <w:tcBorders>
              <w:top w:val="nil"/>
              <w:left w:val="nil"/>
              <w:bottom w:val="single" w:sz="4" w:space="0" w:color="auto"/>
              <w:right w:val="single" w:sz="4" w:space="0" w:color="auto"/>
            </w:tcBorders>
            <w:shd w:val="clear" w:color="auto" w:fill="auto"/>
            <w:noWrap/>
            <w:vAlign w:val="center"/>
            <w:hideMark/>
          </w:tcPr>
          <w:p w14:paraId="4A291599" w14:textId="7D0920B4" w:rsidR="00125537" w:rsidRPr="00B67626" w:rsidRDefault="00125537" w:rsidP="00125537">
            <w:pPr>
              <w:jc w:val="center"/>
              <w:rPr>
                <w:color w:val="000000" w:themeColor="text1"/>
                <w:sz w:val="20"/>
                <w:szCs w:val="20"/>
              </w:rPr>
            </w:pPr>
            <w:r>
              <w:rPr>
                <w:color w:val="000000" w:themeColor="text1"/>
                <w:sz w:val="20"/>
                <w:szCs w:val="20"/>
              </w:rPr>
              <w:t>5,7</w:t>
            </w:r>
          </w:p>
        </w:tc>
        <w:tc>
          <w:tcPr>
            <w:tcW w:w="866" w:type="dxa"/>
            <w:tcBorders>
              <w:top w:val="nil"/>
              <w:left w:val="nil"/>
              <w:bottom w:val="single" w:sz="4" w:space="0" w:color="auto"/>
              <w:right w:val="single" w:sz="4" w:space="0" w:color="auto"/>
            </w:tcBorders>
            <w:shd w:val="clear" w:color="auto" w:fill="auto"/>
            <w:noWrap/>
            <w:vAlign w:val="center"/>
            <w:hideMark/>
          </w:tcPr>
          <w:p w14:paraId="252E760F" w14:textId="5C6F0E34" w:rsidR="00125537" w:rsidRPr="00B67626" w:rsidRDefault="00125537" w:rsidP="00125537">
            <w:pPr>
              <w:jc w:val="center"/>
              <w:rPr>
                <w:color w:val="000000" w:themeColor="text1"/>
                <w:sz w:val="20"/>
                <w:szCs w:val="20"/>
              </w:rPr>
            </w:pPr>
            <w:r>
              <w:rPr>
                <w:color w:val="000000" w:themeColor="text1"/>
                <w:sz w:val="20"/>
                <w:szCs w:val="20"/>
              </w:rPr>
              <w:t>7,0</w:t>
            </w:r>
          </w:p>
        </w:tc>
        <w:tc>
          <w:tcPr>
            <w:tcW w:w="883" w:type="dxa"/>
            <w:tcBorders>
              <w:top w:val="nil"/>
              <w:left w:val="nil"/>
              <w:bottom w:val="single" w:sz="4" w:space="0" w:color="auto"/>
              <w:right w:val="single" w:sz="4" w:space="0" w:color="auto"/>
            </w:tcBorders>
            <w:shd w:val="clear" w:color="auto" w:fill="auto"/>
            <w:noWrap/>
            <w:hideMark/>
          </w:tcPr>
          <w:p w14:paraId="0273F15F" w14:textId="1F1D4976" w:rsidR="00125537" w:rsidRPr="00B67626" w:rsidRDefault="00125537" w:rsidP="00125537">
            <w:pPr>
              <w:jc w:val="center"/>
              <w:rPr>
                <w:color w:val="000000" w:themeColor="text1"/>
                <w:sz w:val="20"/>
                <w:szCs w:val="20"/>
              </w:rPr>
            </w:pPr>
            <w:r w:rsidRPr="00A725C7">
              <w:rPr>
                <w:color w:val="000000" w:themeColor="text1"/>
                <w:sz w:val="20"/>
                <w:szCs w:val="20"/>
              </w:rPr>
              <w:t>7,0</w:t>
            </w:r>
          </w:p>
        </w:tc>
        <w:tc>
          <w:tcPr>
            <w:tcW w:w="956" w:type="dxa"/>
            <w:tcBorders>
              <w:top w:val="nil"/>
              <w:left w:val="nil"/>
              <w:bottom w:val="single" w:sz="4" w:space="0" w:color="auto"/>
              <w:right w:val="single" w:sz="4" w:space="0" w:color="auto"/>
            </w:tcBorders>
          </w:tcPr>
          <w:p w14:paraId="56218928" w14:textId="0A90DC6D" w:rsidR="00125537" w:rsidRPr="00B67626" w:rsidRDefault="00125537" w:rsidP="00125537">
            <w:pPr>
              <w:jc w:val="center"/>
              <w:rPr>
                <w:color w:val="000000" w:themeColor="text1"/>
                <w:sz w:val="20"/>
                <w:szCs w:val="20"/>
              </w:rPr>
            </w:pPr>
            <w:r w:rsidRPr="00A725C7">
              <w:rPr>
                <w:color w:val="000000" w:themeColor="text1"/>
                <w:sz w:val="20"/>
                <w:szCs w:val="20"/>
              </w:rPr>
              <w:t>7,0</w:t>
            </w:r>
          </w:p>
        </w:tc>
        <w:tc>
          <w:tcPr>
            <w:tcW w:w="954" w:type="dxa"/>
            <w:tcBorders>
              <w:top w:val="nil"/>
              <w:left w:val="single" w:sz="4" w:space="0" w:color="auto"/>
              <w:bottom w:val="single" w:sz="4" w:space="0" w:color="auto"/>
              <w:right w:val="single" w:sz="4" w:space="0" w:color="auto"/>
            </w:tcBorders>
          </w:tcPr>
          <w:p w14:paraId="2DBA121F" w14:textId="46C7D4D2" w:rsidR="00125537" w:rsidRPr="00B67626" w:rsidRDefault="00125537" w:rsidP="00125537">
            <w:pPr>
              <w:jc w:val="center"/>
              <w:rPr>
                <w:color w:val="000000" w:themeColor="text1"/>
                <w:sz w:val="20"/>
                <w:szCs w:val="20"/>
              </w:rPr>
            </w:pPr>
            <w:r w:rsidRPr="00A725C7">
              <w:rPr>
                <w:color w:val="000000" w:themeColor="text1"/>
                <w:sz w:val="20"/>
                <w:szCs w:val="20"/>
              </w:rPr>
              <w:t>7,0</w:t>
            </w:r>
          </w:p>
        </w:tc>
      </w:tr>
      <w:tr w:rsidR="00125537" w:rsidRPr="009433BF" w14:paraId="1C745C3D" w14:textId="77777777" w:rsidTr="001C5675">
        <w:trPr>
          <w:trHeight w:val="20"/>
        </w:trPr>
        <w:tc>
          <w:tcPr>
            <w:tcW w:w="530" w:type="dxa"/>
            <w:tcBorders>
              <w:top w:val="nil"/>
              <w:left w:val="single" w:sz="4" w:space="0" w:color="auto"/>
              <w:bottom w:val="single" w:sz="4" w:space="0" w:color="auto"/>
              <w:right w:val="single" w:sz="4" w:space="0" w:color="auto"/>
            </w:tcBorders>
            <w:vAlign w:val="center"/>
          </w:tcPr>
          <w:p w14:paraId="6DC8ACAC" w14:textId="04497B6A" w:rsidR="00125537" w:rsidRPr="009433BF" w:rsidRDefault="00125537" w:rsidP="00125537">
            <w:pPr>
              <w:rPr>
                <w:color w:val="000000" w:themeColor="text1"/>
                <w:sz w:val="22"/>
              </w:rPr>
            </w:pPr>
            <w:r w:rsidRPr="009433BF">
              <w:rPr>
                <w:color w:val="000000" w:themeColor="text1"/>
                <w:sz w:val="22"/>
              </w:rPr>
              <w:t>4</w:t>
            </w:r>
          </w:p>
        </w:tc>
        <w:tc>
          <w:tcPr>
            <w:tcW w:w="2075" w:type="dxa"/>
            <w:tcBorders>
              <w:top w:val="nil"/>
              <w:left w:val="single" w:sz="4" w:space="0" w:color="auto"/>
              <w:bottom w:val="single" w:sz="4" w:space="0" w:color="auto"/>
              <w:right w:val="single" w:sz="4" w:space="0" w:color="auto"/>
            </w:tcBorders>
            <w:shd w:val="clear" w:color="auto" w:fill="auto"/>
            <w:noWrap/>
            <w:vAlign w:val="center"/>
          </w:tcPr>
          <w:p w14:paraId="46952A8F" w14:textId="1BFC6522" w:rsidR="00125537" w:rsidRPr="009433BF" w:rsidRDefault="00125537" w:rsidP="00125537">
            <w:pPr>
              <w:rPr>
                <w:color w:val="000000" w:themeColor="text1"/>
                <w:sz w:val="22"/>
              </w:rPr>
            </w:pPr>
            <w:r w:rsidRPr="009433BF">
              <w:rPr>
                <w:color w:val="000000" w:themeColor="text1"/>
                <w:sz w:val="22"/>
              </w:rPr>
              <w:t>ООО «</w:t>
            </w:r>
            <w:proofErr w:type="spellStart"/>
            <w:r w:rsidRPr="009433BF">
              <w:rPr>
                <w:color w:val="000000" w:themeColor="text1"/>
                <w:sz w:val="22"/>
              </w:rPr>
              <w:t>Горводоканал</w:t>
            </w:r>
            <w:proofErr w:type="spellEnd"/>
            <w:r w:rsidRPr="009433BF">
              <w:rPr>
                <w:color w:val="000000" w:themeColor="text1"/>
                <w:sz w:val="22"/>
              </w:rPr>
              <w:t>»</w:t>
            </w:r>
          </w:p>
        </w:tc>
        <w:tc>
          <w:tcPr>
            <w:tcW w:w="830" w:type="dxa"/>
            <w:tcBorders>
              <w:top w:val="nil"/>
              <w:left w:val="nil"/>
              <w:bottom w:val="single" w:sz="4" w:space="0" w:color="auto"/>
              <w:right w:val="single" w:sz="4" w:space="0" w:color="auto"/>
            </w:tcBorders>
            <w:shd w:val="clear" w:color="auto" w:fill="auto"/>
            <w:noWrap/>
            <w:vAlign w:val="center"/>
          </w:tcPr>
          <w:p w14:paraId="638E9553" w14:textId="3CC08A8A" w:rsidR="00125537" w:rsidRPr="00B67626" w:rsidRDefault="00125537" w:rsidP="00125537">
            <w:pPr>
              <w:jc w:val="center"/>
              <w:rPr>
                <w:color w:val="000000" w:themeColor="text1"/>
                <w:sz w:val="20"/>
                <w:szCs w:val="20"/>
              </w:rPr>
            </w:pPr>
            <w:r w:rsidRPr="00B67626">
              <w:rPr>
                <w:color w:val="000000" w:themeColor="text1"/>
                <w:sz w:val="20"/>
                <w:szCs w:val="20"/>
              </w:rPr>
              <w:t>7,9</w:t>
            </w:r>
          </w:p>
        </w:tc>
        <w:tc>
          <w:tcPr>
            <w:tcW w:w="870" w:type="dxa"/>
            <w:gridSpan w:val="2"/>
            <w:tcBorders>
              <w:top w:val="nil"/>
              <w:left w:val="nil"/>
              <w:bottom w:val="single" w:sz="4" w:space="0" w:color="auto"/>
              <w:right w:val="single" w:sz="4" w:space="0" w:color="auto"/>
            </w:tcBorders>
            <w:shd w:val="clear" w:color="auto" w:fill="auto"/>
            <w:noWrap/>
            <w:vAlign w:val="center"/>
          </w:tcPr>
          <w:p w14:paraId="70038823" w14:textId="418FAB05" w:rsidR="00125537" w:rsidRPr="00B67626" w:rsidRDefault="00125537" w:rsidP="00125537">
            <w:pPr>
              <w:jc w:val="center"/>
              <w:rPr>
                <w:color w:val="000000" w:themeColor="text1"/>
                <w:sz w:val="20"/>
                <w:szCs w:val="20"/>
              </w:rPr>
            </w:pPr>
            <w:r w:rsidRPr="00B67626">
              <w:rPr>
                <w:color w:val="000000" w:themeColor="text1"/>
                <w:sz w:val="20"/>
                <w:szCs w:val="20"/>
              </w:rPr>
              <w:t>7,9</w:t>
            </w:r>
          </w:p>
        </w:tc>
        <w:tc>
          <w:tcPr>
            <w:tcW w:w="831" w:type="dxa"/>
            <w:tcBorders>
              <w:top w:val="nil"/>
              <w:left w:val="nil"/>
              <w:bottom w:val="single" w:sz="4" w:space="0" w:color="auto"/>
              <w:right w:val="single" w:sz="4" w:space="0" w:color="auto"/>
            </w:tcBorders>
            <w:shd w:val="clear" w:color="auto" w:fill="auto"/>
            <w:noWrap/>
            <w:vAlign w:val="center"/>
          </w:tcPr>
          <w:p w14:paraId="528A91A3" w14:textId="3FA0C552" w:rsidR="00125537" w:rsidRDefault="00125537" w:rsidP="00125537">
            <w:pPr>
              <w:jc w:val="center"/>
              <w:rPr>
                <w:color w:val="000000" w:themeColor="text1"/>
                <w:sz w:val="20"/>
                <w:szCs w:val="20"/>
              </w:rPr>
            </w:pPr>
            <w:r w:rsidRPr="00B67626">
              <w:rPr>
                <w:color w:val="000000" w:themeColor="text1"/>
                <w:sz w:val="20"/>
                <w:szCs w:val="20"/>
              </w:rPr>
              <w:t>7,9</w:t>
            </w:r>
          </w:p>
        </w:tc>
        <w:tc>
          <w:tcPr>
            <w:tcW w:w="832" w:type="dxa"/>
            <w:tcBorders>
              <w:top w:val="nil"/>
              <w:left w:val="nil"/>
              <w:bottom w:val="single" w:sz="4" w:space="0" w:color="auto"/>
              <w:right w:val="single" w:sz="4" w:space="0" w:color="auto"/>
            </w:tcBorders>
            <w:shd w:val="clear" w:color="auto" w:fill="auto"/>
            <w:noWrap/>
            <w:vAlign w:val="center"/>
          </w:tcPr>
          <w:p w14:paraId="2901FBD9" w14:textId="15BEA0DA" w:rsidR="00125537" w:rsidRDefault="00125537" w:rsidP="00125537">
            <w:pPr>
              <w:jc w:val="center"/>
              <w:rPr>
                <w:color w:val="000000" w:themeColor="text1"/>
                <w:sz w:val="20"/>
                <w:szCs w:val="20"/>
              </w:rPr>
            </w:pPr>
            <w:r>
              <w:rPr>
                <w:color w:val="000000" w:themeColor="text1"/>
                <w:sz w:val="20"/>
                <w:szCs w:val="20"/>
              </w:rPr>
              <w:t>6,9</w:t>
            </w:r>
          </w:p>
        </w:tc>
        <w:tc>
          <w:tcPr>
            <w:tcW w:w="866" w:type="dxa"/>
            <w:tcBorders>
              <w:top w:val="nil"/>
              <w:left w:val="nil"/>
              <w:bottom w:val="single" w:sz="4" w:space="0" w:color="auto"/>
              <w:right w:val="single" w:sz="4" w:space="0" w:color="auto"/>
            </w:tcBorders>
            <w:shd w:val="clear" w:color="auto" w:fill="auto"/>
            <w:noWrap/>
            <w:vAlign w:val="center"/>
          </w:tcPr>
          <w:p w14:paraId="4C27814F" w14:textId="4D2D784D" w:rsidR="00125537" w:rsidRDefault="00125537" w:rsidP="00125537">
            <w:pPr>
              <w:jc w:val="center"/>
              <w:rPr>
                <w:color w:val="000000" w:themeColor="text1"/>
                <w:sz w:val="20"/>
                <w:szCs w:val="20"/>
              </w:rPr>
            </w:pPr>
            <w:r w:rsidRPr="002208FD">
              <w:rPr>
                <w:color w:val="000000" w:themeColor="text1"/>
                <w:sz w:val="20"/>
                <w:szCs w:val="20"/>
              </w:rPr>
              <w:t>6,9</w:t>
            </w:r>
          </w:p>
        </w:tc>
        <w:tc>
          <w:tcPr>
            <w:tcW w:w="883" w:type="dxa"/>
            <w:tcBorders>
              <w:top w:val="nil"/>
              <w:left w:val="nil"/>
              <w:bottom w:val="single" w:sz="4" w:space="0" w:color="auto"/>
              <w:right w:val="single" w:sz="4" w:space="0" w:color="auto"/>
            </w:tcBorders>
            <w:shd w:val="clear" w:color="auto" w:fill="auto"/>
            <w:noWrap/>
            <w:vAlign w:val="center"/>
          </w:tcPr>
          <w:p w14:paraId="2298867F" w14:textId="646D0926" w:rsidR="00125537" w:rsidRPr="00A725C7" w:rsidRDefault="00125537" w:rsidP="00125537">
            <w:pPr>
              <w:jc w:val="center"/>
              <w:rPr>
                <w:color w:val="000000" w:themeColor="text1"/>
                <w:sz w:val="20"/>
                <w:szCs w:val="20"/>
              </w:rPr>
            </w:pPr>
            <w:r w:rsidRPr="002208FD">
              <w:rPr>
                <w:color w:val="000000" w:themeColor="text1"/>
                <w:sz w:val="20"/>
                <w:szCs w:val="20"/>
              </w:rPr>
              <w:t>6,9</w:t>
            </w:r>
          </w:p>
        </w:tc>
        <w:tc>
          <w:tcPr>
            <w:tcW w:w="956" w:type="dxa"/>
            <w:tcBorders>
              <w:top w:val="nil"/>
              <w:left w:val="nil"/>
              <w:bottom w:val="single" w:sz="4" w:space="0" w:color="auto"/>
              <w:right w:val="single" w:sz="4" w:space="0" w:color="auto"/>
            </w:tcBorders>
            <w:vAlign w:val="center"/>
          </w:tcPr>
          <w:p w14:paraId="506C84F6" w14:textId="4604D537" w:rsidR="00125537" w:rsidRPr="00A725C7" w:rsidRDefault="00125537" w:rsidP="00125537">
            <w:pPr>
              <w:jc w:val="center"/>
              <w:rPr>
                <w:color w:val="000000" w:themeColor="text1"/>
                <w:sz w:val="20"/>
                <w:szCs w:val="20"/>
              </w:rPr>
            </w:pPr>
            <w:r w:rsidRPr="002208FD">
              <w:rPr>
                <w:color w:val="000000" w:themeColor="text1"/>
                <w:sz w:val="20"/>
                <w:szCs w:val="20"/>
              </w:rPr>
              <w:t>6,9</w:t>
            </w:r>
          </w:p>
        </w:tc>
        <w:tc>
          <w:tcPr>
            <w:tcW w:w="954" w:type="dxa"/>
            <w:tcBorders>
              <w:top w:val="nil"/>
              <w:left w:val="single" w:sz="4" w:space="0" w:color="auto"/>
              <w:bottom w:val="single" w:sz="4" w:space="0" w:color="auto"/>
              <w:right w:val="single" w:sz="4" w:space="0" w:color="auto"/>
            </w:tcBorders>
            <w:vAlign w:val="center"/>
          </w:tcPr>
          <w:p w14:paraId="6E35AE80" w14:textId="427473B9" w:rsidR="00125537" w:rsidRPr="00A725C7" w:rsidRDefault="00125537" w:rsidP="00125537">
            <w:pPr>
              <w:jc w:val="center"/>
              <w:rPr>
                <w:color w:val="000000" w:themeColor="text1"/>
                <w:sz w:val="20"/>
                <w:szCs w:val="20"/>
              </w:rPr>
            </w:pPr>
            <w:r w:rsidRPr="002208FD">
              <w:rPr>
                <w:color w:val="000000" w:themeColor="text1"/>
                <w:sz w:val="20"/>
                <w:szCs w:val="20"/>
              </w:rPr>
              <w:t>6,9</w:t>
            </w:r>
          </w:p>
        </w:tc>
      </w:tr>
      <w:tr w:rsidR="00125537" w:rsidRPr="009433BF" w14:paraId="16D2DE19" w14:textId="5655E822" w:rsidTr="00125537">
        <w:trPr>
          <w:trHeight w:val="20"/>
        </w:trPr>
        <w:tc>
          <w:tcPr>
            <w:tcW w:w="530" w:type="dxa"/>
            <w:tcBorders>
              <w:top w:val="nil"/>
              <w:left w:val="single" w:sz="4" w:space="0" w:color="auto"/>
              <w:bottom w:val="single" w:sz="4" w:space="0" w:color="auto"/>
              <w:right w:val="single" w:sz="4" w:space="0" w:color="auto"/>
            </w:tcBorders>
            <w:vAlign w:val="center"/>
          </w:tcPr>
          <w:p w14:paraId="4AEEAA9D" w14:textId="74745330" w:rsidR="00125537" w:rsidRPr="009433BF" w:rsidRDefault="00125537" w:rsidP="00125537">
            <w:pPr>
              <w:rPr>
                <w:color w:val="000000" w:themeColor="text1"/>
                <w:sz w:val="22"/>
              </w:rPr>
            </w:pPr>
            <w:r>
              <w:rPr>
                <w:color w:val="000000" w:themeColor="text1"/>
                <w:sz w:val="22"/>
              </w:rPr>
              <w:t>5</w:t>
            </w:r>
          </w:p>
        </w:tc>
        <w:tc>
          <w:tcPr>
            <w:tcW w:w="2075" w:type="dxa"/>
            <w:tcBorders>
              <w:top w:val="nil"/>
              <w:left w:val="single" w:sz="4" w:space="0" w:color="auto"/>
              <w:bottom w:val="single" w:sz="4" w:space="0" w:color="auto"/>
              <w:right w:val="single" w:sz="4" w:space="0" w:color="auto"/>
            </w:tcBorders>
            <w:shd w:val="clear" w:color="auto" w:fill="auto"/>
            <w:noWrap/>
            <w:vAlign w:val="center"/>
            <w:hideMark/>
          </w:tcPr>
          <w:p w14:paraId="41143708" w14:textId="1524FB57" w:rsidR="00125537" w:rsidRPr="009433BF" w:rsidRDefault="00125537" w:rsidP="00125537">
            <w:pPr>
              <w:rPr>
                <w:color w:val="000000" w:themeColor="text1"/>
                <w:sz w:val="22"/>
              </w:rPr>
            </w:pPr>
            <w:r w:rsidRPr="009433BF">
              <w:rPr>
                <w:color w:val="000000" w:themeColor="text1"/>
                <w:sz w:val="22"/>
              </w:rPr>
              <w:t>ООО «</w:t>
            </w:r>
            <w:r>
              <w:rPr>
                <w:color w:val="000000" w:themeColor="text1"/>
                <w:sz w:val="22"/>
              </w:rPr>
              <w:t xml:space="preserve">Газпром </w:t>
            </w:r>
            <w:proofErr w:type="spellStart"/>
            <w:r>
              <w:rPr>
                <w:color w:val="000000" w:themeColor="text1"/>
                <w:sz w:val="22"/>
              </w:rPr>
              <w:t>трансгаз</w:t>
            </w:r>
            <w:proofErr w:type="spellEnd"/>
            <w:r>
              <w:rPr>
                <w:color w:val="000000" w:themeColor="text1"/>
                <w:sz w:val="22"/>
              </w:rPr>
              <w:t xml:space="preserve"> Сургут</w:t>
            </w:r>
            <w:r w:rsidRPr="009433BF">
              <w:rPr>
                <w:color w:val="000000" w:themeColor="text1"/>
                <w:sz w:val="22"/>
              </w:rPr>
              <w:t>»</w:t>
            </w:r>
          </w:p>
        </w:tc>
        <w:tc>
          <w:tcPr>
            <w:tcW w:w="830" w:type="dxa"/>
            <w:tcBorders>
              <w:top w:val="nil"/>
              <w:left w:val="nil"/>
              <w:bottom w:val="single" w:sz="4" w:space="0" w:color="auto"/>
              <w:right w:val="single" w:sz="4" w:space="0" w:color="auto"/>
            </w:tcBorders>
            <w:shd w:val="clear" w:color="auto" w:fill="auto"/>
            <w:noWrap/>
            <w:vAlign w:val="center"/>
          </w:tcPr>
          <w:p w14:paraId="3F8FFA42" w14:textId="502A3225" w:rsidR="00125537" w:rsidRPr="00B67626" w:rsidRDefault="00125537" w:rsidP="00125537">
            <w:pPr>
              <w:jc w:val="center"/>
              <w:rPr>
                <w:color w:val="000000" w:themeColor="text1"/>
                <w:sz w:val="20"/>
                <w:szCs w:val="20"/>
              </w:rPr>
            </w:pPr>
          </w:p>
        </w:tc>
        <w:tc>
          <w:tcPr>
            <w:tcW w:w="870" w:type="dxa"/>
            <w:gridSpan w:val="2"/>
            <w:tcBorders>
              <w:top w:val="nil"/>
              <w:left w:val="nil"/>
              <w:bottom w:val="single" w:sz="4" w:space="0" w:color="auto"/>
              <w:right w:val="single" w:sz="4" w:space="0" w:color="auto"/>
            </w:tcBorders>
            <w:shd w:val="clear" w:color="auto" w:fill="auto"/>
            <w:noWrap/>
            <w:vAlign w:val="center"/>
          </w:tcPr>
          <w:p w14:paraId="11809357" w14:textId="3AB86C94" w:rsidR="00125537" w:rsidRPr="00B67626" w:rsidRDefault="00125537" w:rsidP="00125537">
            <w:pPr>
              <w:jc w:val="center"/>
              <w:rPr>
                <w:color w:val="000000" w:themeColor="text1"/>
                <w:sz w:val="20"/>
                <w:szCs w:val="20"/>
              </w:rPr>
            </w:pPr>
          </w:p>
        </w:tc>
        <w:tc>
          <w:tcPr>
            <w:tcW w:w="831" w:type="dxa"/>
            <w:tcBorders>
              <w:top w:val="nil"/>
              <w:left w:val="nil"/>
              <w:bottom w:val="single" w:sz="4" w:space="0" w:color="auto"/>
              <w:right w:val="single" w:sz="4" w:space="0" w:color="auto"/>
            </w:tcBorders>
            <w:shd w:val="clear" w:color="auto" w:fill="auto"/>
            <w:noWrap/>
            <w:vAlign w:val="center"/>
          </w:tcPr>
          <w:p w14:paraId="0CA13086" w14:textId="23ACE420" w:rsidR="00125537" w:rsidRPr="00B67626" w:rsidRDefault="00125537" w:rsidP="00125537">
            <w:pPr>
              <w:jc w:val="center"/>
              <w:rPr>
                <w:color w:val="000000" w:themeColor="text1"/>
                <w:sz w:val="20"/>
                <w:szCs w:val="20"/>
              </w:rPr>
            </w:pPr>
          </w:p>
        </w:tc>
        <w:tc>
          <w:tcPr>
            <w:tcW w:w="832" w:type="dxa"/>
            <w:tcBorders>
              <w:top w:val="nil"/>
              <w:left w:val="nil"/>
              <w:bottom w:val="single" w:sz="4" w:space="0" w:color="auto"/>
              <w:right w:val="single" w:sz="4" w:space="0" w:color="auto"/>
            </w:tcBorders>
            <w:shd w:val="clear" w:color="auto" w:fill="auto"/>
            <w:noWrap/>
            <w:vAlign w:val="center"/>
            <w:hideMark/>
          </w:tcPr>
          <w:p w14:paraId="1ECF35D6" w14:textId="07697A4E" w:rsidR="00125537" w:rsidRPr="00B67626" w:rsidRDefault="00125537" w:rsidP="00125537">
            <w:pPr>
              <w:jc w:val="center"/>
              <w:rPr>
                <w:color w:val="000000" w:themeColor="text1"/>
                <w:sz w:val="20"/>
                <w:szCs w:val="20"/>
              </w:rPr>
            </w:pPr>
            <w:r>
              <w:rPr>
                <w:color w:val="000000" w:themeColor="text1"/>
                <w:sz w:val="20"/>
                <w:szCs w:val="20"/>
              </w:rPr>
              <w:t>29,7</w:t>
            </w:r>
          </w:p>
        </w:tc>
        <w:tc>
          <w:tcPr>
            <w:tcW w:w="866" w:type="dxa"/>
            <w:tcBorders>
              <w:top w:val="nil"/>
              <w:left w:val="nil"/>
              <w:bottom w:val="single" w:sz="4" w:space="0" w:color="auto"/>
              <w:right w:val="single" w:sz="4" w:space="0" w:color="auto"/>
            </w:tcBorders>
            <w:shd w:val="clear" w:color="auto" w:fill="auto"/>
            <w:noWrap/>
            <w:vAlign w:val="center"/>
            <w:hideMark/>
          </w:tcPr>
          <w:p w14:paraId="0E510C37" w14:textId="0DB78DE0" w:rsidR="00125537" w:rsidRPr="00B67626" w:rsidRDefault="00125537" w:rsidP="00125537">
            <w:pPr>
              <w:jc w:val="center"/>
              <w:rPr>
                <w:color w:val="000000" w:themeColor="text1"/>
                <w:sz w:val="20"/>
                <w:szCs w:val="20"/>
              </w:rPr>
            </w:pPr>
            <w:r>
              <w:rPr>
                <w:color w:val="000000" w:themeColor="text1"/>
                <w:sz w:val="20"/>
                <w:szCs w:val="20"/>
              </w:rPr>
              <w:t>27,3</w:t>
            </w:r>
          </w:p>
        </w:tc>
        <w:tc>
          <w:tcPr>
            <w:tcW w:w="883" w:type="dxa"/>
            <w:tcBorders>
              <w:top w:val="nil"/>
              <w:left w:val="nil"/>
              <w:bottom w:val="single" w:sz="4" w:space="0" w:color="auto"/>
              <w:right w:val="single" w:sz="4" w:space="0" w:color="auto"/>
            </w:tcBorders>
            <w:shd w:val="clear" w:color="auto" w:fill="auto"/>
            <w:noWrap/>
            <w:vAlign w:val="center"/>
            <w:hideMark/>
          </w:tcPr>
          <w:p w14:paraId="564E59AB" w14:textId="52576D97" w:rsidR="00125537" w:rsidRPr="00B67626" w:rsidRDefault="00125537" w:rsidP="00125537">
            <w:pPr>
              <w:jc w:val="center"/>
              <w:rPr>
                <w:color w:val="000000" w:themeColor="text1"/>
                <w:sz w:val="20"/>
                <w:szCs w:val="20"/>
              </w:rPr>
            </w:pPr>
            <w:r w:rsidRPr="00106CBB">
              <w:rPr>
                <w:color w:val="000000" w:themeColor="text1"/>
                <w:sz w:val="20"/>
                <w:szCs w:val="20"/>
              </w:rPr>
              <w:t>27,3</w:t>
            </w:r>
          </w:p>
        </w:tc>
        <w:tc>
          <w:tcPr>
            <w:tcW w:w="956" w:type="dxa"/>
            <w:tcBorders>
              <w:top w:val="nil"/>
              <w:left w:val="nil"/>
              <w:bottom w:val="single" w:sz="4" w:space="0" w:color="auto"/>
              <w:right w:val="single" w:sz="4" w:space="0" w:color="auto"/>
            </w:tcBorders>
            <w:vAlign w:val="center"/>
          </w:tcPr>
          <w:p w14:paraId="5588C22D" w14:textId="4933E5D6" w:rsidR="00125537" w:rsidRPr="00B67626" w:rsidRDefault="00125537" w:rsidP="00125537">
            <w:pPr>
              <w:jc w:val="center"/>
              <w:rPr>
                <w:color w:val="000000" w:themeColor="text1"/>
                <w:sz w:val="20"/>
                <w:szCs w:val="20"/>
              </w:rPr>
            </w:pPr>
            <w:r w:rsidRPr="00106CBB">
              <w:rPr>
                <w:color w:val="000000" w:themeColor="text1"/>
                <w:sz w:val="20"/>
                <w:szCs w:val="20"/>
              </w:rPr>
              <w:t>27,3</w:t>
            </w:r>
          </w:p>
        </w:tc>
        <w:tc>
          <w:tcPr>
            <w:tcW w:w="954" w:type="dxa"/>
            <w:tcBorders>
              <w:top w:val="nil"/>
              <w:left w:val="single" w:sz="4" w:space="0" w:color="auto"/>
              <w:bottom w:val="single" w:sz="4" w:space="0" w:color="auto"/>
              <w:right w:val="single" w:sz="4" w:space="0" w:color="auto"/>
            </w:tcBorders>
            <w:vAlign w:val="center"/>
          </w:tcPr>
          <w:p w14:paraId="38B73505" w14:textId="3D613A3F" w:rsidR="00125537" w:rsidRPr="00B67626" w:rsidRDefault="00125537" w:rsidP="00125537">
            <w:pPr>
              <w:jc w:val="center"/>
              <w:rPr>
                <w:color w:val="000000" w:themeColor="text1"/>
                <w:sz w:val="20"/>
                <w:szCs w:val="20"/>
              </w:rPr>
            </w:pPr>
            <w:r w:rsidRPr="00106CBB">
              <w:rPr>
                <w:color w:val="000000" w:themeColor="text1"/>
                <w:sz w:val="20"/>
                <w:szCs w:val="20"/>
              </w:rPr>
              <w:t>27,3</w:t>
            </w:r>
          </w:p>
        </w:tc>
      </w:tr>
    </w:tbl>
    <w:p w14:paraId="329F2AEB" w14:textId="77777777" w:rsidR="00502997" w:rsidRPr="009433BF" w:rsidRDefault="00502997" w:rsidP="00502997">
      <w:pPr>
        <w:autoSpaceDE w:val="0"/>
        <w:autoSpaceDN w:val="0"/>
        <w:adjustRightInd w:val="0"/>
        <w:jc w:val="both"/>
        <w:rPr>
          <w:color w:val="000000" w:themeColor="text1"/>
          <w:szCs w:val="28"/>
        </w:rPr>
      </w:pPr>
    </w:p>
    <w:p w14:paraId="1F3E37F0" w14:textId="7C3A79D2" w:rsidR="00DA27FD" w:rsidRPr="009A733F" w:rsidRDefault="00DA27FD" w:rsidP="00DA27FD">
      <w:pPr>
        <w:pStyle w:val="affa"/>
        <w:spacing w:before="120" w:after="120" w:line="276" w:lineRule="auto"/>
        <w:ind w:firstLine="709"/>
        <w:jc w:val="both"/>
        <w:rPr>
          <w:b w:val="0"/>
          <w:sz w:val="24"/>
          <w:szCs w:val="24"/>
        </w:rPr>
      </w:pPr>
      <w:r w:rsidRPr="009A733F">
        <w:rPr>
          <w:b w:val="0"/>
          <w:sz w:val="24"/>
          <w:szCs w:val="24"/>
        </w:rPr>
        <w:t xml:space="preserve">Объем реализации тепловой энергии </w:t>
      </w:r>
      <w:r w:rsidR="00673A34" w:rsidRPr="009A733F">
        <w:rPr>
          <w:b w:val="0"/>
          <w:sz w:val="24"/>
          <w:szCs w:val="24"/>
        </w:rPr>
        <w:t xml:space="preserve">на 2020 год </w:t>
      </w:r>
      <w:proofErr w:type="gramStart"/>
      <w:r w:rsidR="00673A34" w:rsidRPr="009A733F">
        <w:rPr>
          <w:b w:val="0"/>
          <w:sz w:val="24"/>
          <w:szCs w:val="24"/>
        </w:rPr>
        <w:t>и  первое</w:t>
      </w:r>
      <w:proofErr w:type="gramEnd"/>
      <w:r w:rsidR="00673A34" w:rsidRPr="009A733F">
        <w:rPr>
          <w:b w:val="0"/>
          <w:sz w:val="24"/>
          <w:szCs w:val="24"/>
        </w:rPr>
        <w:t xml:space="preserve"> полугодие 2021 года </w:t>
      </w:r>
      <w:r w:rsidR="001B19AF" w:rsidRPr="009A733F">
        <w:rPr>
          <w:b w:val="0"/>
          <w:sz w:val="24"/>
          <w:szCs w:val="24"/>
        </w:rPr>
        <w:t>на нужды горячего водоснабжения</w:t>
      </w:r>
      <w:r w:rsidRPr="009A733F">
        <w:rPr>
          <w:b w:val="0"/>
          <w:sz w:val="24"/>
          <w:szCs w:val="24"/>
        </w:rPr>
        <w:t xml:space="preserve"> </w:t>
      </w:r>
      <w:r w:rsidR="001B19AF" w:rsidRPr="009A733F">
        <w:rPr>
          <w:b w:val="0"/>
          <w:sz w:val="24"/>
          <w:szCs w:val="24"/>
        </w:rPr>
        <w:t xml:space="preserve">для группы потребителей со степенью благоустроенности с неизолированными стояками и </w:t>
      </w:r>
      <w:proofErr w:type="spellStart"/>
      <w:r w:rsidR="001B19AF" w:rsidRPr="009A733F">
        <w:rPr>
          <w:b w:val="0"/>
          <w:sz w:val="24"/>
          <w:szCs w:val="24"/>
        </w:rPr>
        <w:t>полотенц</w:t>
      </w:r>
      <w:r w:rsidR="00F93675" w:rsidRPr="009A733F">
        <w:rPr>
          <w:b w:val="0"/>
          <w:sz w:val="24"/>
          <w:szCs w:val="24"/>
        </w:rPr>
        <w:t>е</w:t>
      </w:r>
      <w:r w:rsidR="001B19AF" w:rsidRPr="009A733F">
        <w:rPr>
          <w:b w:val="0"/>
          <w:sz w:val="24"/>
          <w:szCs w:val="24"/>
        </w:rPr>
        <w:t>сушителей</w:t>
      </w:r>
      <w:proofErr w:type="spellEnd"/>
      <w:r w:rsidR="001B19AF" w:rsidRPr="009A733F">
        <w:rPr>
          <w:b w:val="0"/>
          <w:sz w:val="24"/>
          <w:szCs w:val="24"/>
        </w:rPr>
        <w:t xml:space="preserve"> рассчитан </w:t>
      </w:r>
      <w:r w:rsidRPr="009A733F">
        <w:rPr>
          <w:b w:val="0"/>
          <w:sz w:val="24"/>
          <w:szCs w:val="24"/>
        </w:rPr>
        <w:t>исходя из норматива тепловой энергии на подогрев горячей воды 0,0803 Гкал/м3.</w:t>
      </w:r>
      <w:r w:rsidR="00673A34" w:rsidRPr="009A733F">
        <w:rPr>
          <w:b w:val="0"/>
          <w:sz w:val="24"/>
          <w:szCs w:val="24"/>
        </w:rPr>
        <w:t xml:space="preserve"> Объем реализации тепловой энергии со второго полугодия 2021 года и на перспективу до 2025 года </w:t>
      </w:r>
      <w:r w:rsidR="00A71F66" w:rsidRPr="009A733F">
        <w:rPr>
          <w:b w:val="0"/>
          <w:sz w:val="24"/>
          <w:szCs w:val="24"/>
        </w:rPr>
        <w:t>рассчитан</w:t>
      </w:r>
      <w:r w:rsidR="00673A34" w:rsidRPr="009A733F">
        <w:rPr>
          <w:b w:val="0"/>
          <w:sz w:val="24"/>
          <w:szCs w:val="24"/>
        </w:rPr>
        <w:t xml:space="preserve"> исходя из норматива </w:t>
      </w:r>
      <w:r w:rsidR="00A71F66" w:rsidRPr="009A733F">
        <w:rPr>
          <w:b w:val="0"/>
          <w:sz w:val="24"/>
          <w:szCs w:val="24"/>
        </w:rPr>
        <w:t>тепловой энергии на подогрев горячей воды 0,102 Гкал/м3.</w:t>
      </w:r>
    </w:p>
    <w:p w14:paraId="30F4BF5D" w14:textId="2A0CC613" w:rsidR="000A5894" w:rsidRPr="000A5894" w:rsidRDefault="000A5894" w:rsidP="006E7B57">
      <w:pPr>
        <w:pStyle w:val="10"/>
        <w:pageBreakBefore/>
        <w:spacing w:line="360" w:lineRule="auto"/>
        <w:ind w:left="431" w:hanging="431"/>
      </w:pPr>
      <w:bookmarkStart w:id="20" w:name="_Toc524944235"/>
      <w:bookmarkStart w:id="21" w:name="_Toc524944811"/>
      <w:bookmarkStart w:id="22" w:name="_Toc528166490"/>
      <w:bookmarkStart w:id="23" w:name="_Toc104192205"/>
      <w:bookmarkEnd w:id="19"/>
      <w:r w:rsidRPr="000A5894">
        <w:lastRenderedPageBreak/>
        <w:t>Раздел</w:t>
      </w:r>
      <w:r>
        <w:t xml:space="preserve"> </w:t>
      </w:r>
      <w:r w:rsidRPr="000A5894">
        <w:t>2</w:t>
      </w:r>
      <w:r w:rsidR="00380042">
        <w:t>.</w:t>
      </w:r>
      <w:r>
        <w:t xml:space="preserve"> </w:t>
      </w:r>
      <w:r w:rsidRPr="000A5894">
        <w:t>Существующие</w:t>
      </w:r>
      <w:r>
        <w:t xml:space="preserve"> </w:t>
      </w:r>
      <w:r w:rsidRPr="000A5894">
        <w:t>и</w:t>
      </w:r>
      <w:r>
        <w:t xml:space="preserve"> </w:t>
      </w:r>
      <w:r w:rsidRPr="000A5894">
        <w:t>перспективные</w:t>
      </w:r>
      <w:r>
        <w:t xml:space="preserve"> </w:t>
      </w:r>
      <w:r w:rsidRPr="000A5894">
        <w:t>балансы</w:t>
      </w:r>
      <w:r>
        <w:t xml:space="preserve"> </w:t>
      </w:r>
      <w:r w:rsidRPr="000A5894">
        <w:t>тепловой</w:t>
      </w:r>
      <w:r>
        <w:t xml:space="preserve"> </w:t>
      </w:r>
      <w:r w:rsidRPr="000A5894">
        <w:t>мощности</w:t>
      </w:r>
      <w:r>
        <w:t xml:space="preserve"> </w:t>
      </w:r>
      <w:r w:rsidRPr="000A5894">
        <w:t>источников</w:t>
      </w:r>
      <w:r>
        <w:t xml:space="preserve"> </w:t>
      </w:r>
      <w:r w:rsidRPr="000A5894">
        <w:t>тепловой</w:t>
      </w:r>
      <w:r>
        <w:t xml:space="preserve"> </w:t>
      </w:r>
      <w:r w:rsidRPr="000A5894">
        <w:t>энергии</w:t>
      </w:r>
      <w:r>
        <w:t xml:space="preserve"> </w:t>
      </w:r>
      <w:r w:rsidRPr="000A5894">
        <w:t>и</w:t>
      </w:r>
      <w:r>
        <w:t xml:space="preserve"> </w:t>
      </w:r>
      <w:r w:rsidRPr="000A5894">
        <w:t>тепловой</w:t>
      </w:r>
      <w:r>
        <w:t xml:space="preserve"> </w:t>
      </w:r>
      <w:r w:rsidRPr="000A5894">
        <w:t>нагрузки</w:t>
      </w:r>
      <w:r>
        <w:t xml:space="preserve"> </w:t>
      </w:r>
      <w:r w:rsidRPr="000A5894">
        <w:t>потребителей</w:t>
      </w:r>
      <w:bookmarkEnd w:id="20"/>
      <w:bookmarkEnd w:id="21"/>
      <w:bookmarkEnd w:id="22"/>
      <w:bookmarkEnd w:id="23"/>
    </w:p>
    <w:p w14:paraId="385E3012" w14:textId="0A70F251" w:rsidR="00E06B53" w:rsidRDefault="000A5894" w:rsidP="00E06B53">
      <w:pPr>
        <w:pStyle w:val="2"/>
      </w:pPr>
      <w:bookmarkStart w:id="24" w:name="_Toc524944236"/>
      <w:bookmarkStart w:id="25" w:name="_Toc524944812"/>
      <w:bookmarkStart w:id="26" w:name="_Toc528166491"/>
      <w:bookmarkStart w:id="27" w:name="_Toc104192206"/>
      <w:r w:rsidRPr="000A5894">
        <w:t>Существующие</w:t>
      </w:r>
      <w:r>
        <w:t xml:space="preserve"> </w:t>
      </w:r>
      <w:r w:rsidRPr="000A5894">
        <w:t>и</w:t>
      </w:r>
      <w:r>
        <w:t xml:space="preserve"> </w:t>
      </w:r>
      <w:r w:rsidRPr="000A5894">
        <w:t>перспективные</w:t>
      </w:r>
      <w:r>
        <w:t xml:space="preserve"> </w:t>
      </w:r>
      <w:r w:rsidRPr="000A5894">
        <w:t>зоны</w:t>
      </w:r>
      <w:r>
        <w:t xml:space="preserve"> </w:t>
      </w:r>
      <w:r w:rsidRPr="000A5894">
        <w:t>действия</w:t>
      </w:r>
      <w:r>
        <w:t xml:space="preserve"> </w:t>
      </w:r>
      <w:r w:rsidRPr="000A5894">
        <w:t>систем</w:t>
      </w:r>
      <w:r>
        <w:t xml:space="preserve"> </w:t>
      </w:r>
      <w:r w:rsidRPr="000A5894">
        <w:t>теплоснабжения</w:t>
      </w:r>
      <w:r>
        <w:t xml:space="preserve"> </w:t>
      </w:r>
      <w:r w:rsidRPr="000A5894">
        <w:t>и</w:t>
      </w:r>
      <w:r>
        <w:t xml:space="preserve"> </w:t>
      </w:r>
      <w:r w:rsidRPr="000A5894">
        <w:t>источников</w:t>
      </w:r>
      <w:r>
        <w:t xml:space="preserve"> </w:t>
      </w:r>
      <w:r w:rsidRPr="000A5894">
        <w:t>тепловой</w:t>
      </w:r>
      <w:r>
        <w:t xml:space="preserve"> </w:t>
      </w:r>
      <w:r w:rsidRPr="000A5894">
        <w:t>энергии</w:t>
      </w:r>
      <w:bookmarkEnd w:id="24"/>
      <w:bookmarkEnd w:id="25"/>
      <w:bookmarkEnd w:id="26"/>
      <w:bookmarkEnd w:id="27"/>
    </w:p>
    <w:p w14:paraId="106701DA" w14:textId="3F5B30DA" w:rsidR="00BD7252" w:rsidRPr="009A733F" w:rsidRDefault="00BD7252" w:rsidP="00415A36">
      <w:pPr>
        <w:autoSpaceDE w:val="0"/>
        <w:autoSpaceDN w:val="0"/>
        <w:adjustRightInd w:val="0"/>
        <w:ind w:firstLine="709"/>
        <w:jc w:val="both"/>
        <w:rPr>
          <w:rFonts w:eastAsia="Calibri"/>
        </w:rPr>
      </w:pPr>
      <w:r w:rsidRPr="009A733F">
        <w:rPr>
          <w:rFonts w:eastAsia="Calibri"/>
        </w:rPr>
        <w:t xml:space="preserve">На территории города Когалыма потребителей обеспечивают тепловой энергией </w:t>
      </w:r>
      <w:r w:rsidR="00415A36" w:rsidRPr="009A733F">
        <w:rPr>
          <w:rFonts w:eastAsia="Calibri"/>
        </w:rPr>
        <w:t>четыре</w:t>
      </w:r>
      <w:r w:rsidRPr="009A733F">
        <w:rPr>
          <w:rFonts w:eastAsia="Calibri"/>
        </w:rPr>
        <w:t xml:space="preserve"> теплоснабжающих организаци</w:t>
      </w:r>
      <w:r w:rsidR="00415A36" w:rsidRPr="009A733F">
        <w:rPr>
          <w:rFonts w:eastAsia="Calibri"/>
        </w:rPr>
        <w:t>и</w:t>
      </w:r>
      <w:r w:rsidRPr="009A733F">
        <w:rPr>
          <w:rFonts w:eastAsia="Calibri"/>
        </w:rPr>
        <w:t xml:space="preserve">. </w:t>
      </w:r>
    </w:p>
    <w:p w14:paraId="5ABEBD78" w14:textId="77777777" w:rsidR="00BD7252" w:rsidRPr="009A733F" w:rsidRDefault="00BD7252" w:rsidP="00415A36">
      <w:pPr>
        <w:autoSpaceDE w:val="0"/>
        <w:autoSpaceDN w:val="0"/>
        <w:adjustRightInd w:val="0"/>
        <w:ind w:firstLine="709"/>
        <w:jc w:val="both"/>
        <w:rPr>
          <w:rFonts w:eastAsia="Calibri"/>
        </w:rPr>
      </w:pPr>
      <w:r w:rsidRPr="009A733F">
        <w:rPr>
          <w:rFonts w:eastAsia="Calibri"/>
        </w:rPr>
        <w:t>Теплоснабжение левобережной и правобережной части города в настоящее время осуществляется раздельно.</w:t>
      </w:r>
    </w:p>
    <w:p w14:paraId="6277840D" w14:textId="5F6318E6" w:rsidR="00BD7252" w:rsidRPr="009A733F" w:rsidRDefault="00BD7252" w:rsidP="00415A36">
      <w:pPr>
        <w:autoSpaceDE w:val="0"/>
        <w:autoSpaceDN w:val="0"/>
        <w:adjustRightInd w:val="0"/>
        <w:ind w:firstLine="709"/>
        <w:jc w:val="both"/>
        <w:rPr>
          <w:rFonts w:eastAsia="Calibri"/>
        </w:rPr>
      </w:pPr>
      <w:r w:rsidRPr="009A733F">
        <w:rPr>
          <w:rFonts w:eastAsia="Calibri"/>
        </w:rPr>
        <w:t>В настоящее время в г. Когалым действуют следующие теплоснабжающие организации: ООО «КонцессКом», ООО «</w:t>
      </w:r>
      <w:proofErr w:type="spellStart"/>
      <w:r w:rsidRPr="009A733F">
        <w:rPr>
          <w:rFonts w:eastAsia="Calibri"/>
        </w:rPr>
        <w:t>Горводоканал</w:t>
      </w:r>
      <w:proofErr w:type="spellEnd"/>
      <w:r w:rsidRPr="009A733F">
        <w:rPr>
          <w:rFonts w:eastAsia="Calibri"/>
        </w:rPr>
        <w:t>», ООО «УПТК», СКК «Галактика».</w:t>
      </w:r>
    </w:p>
    <w:p w14:paraId="1E11D04D" w14:textId="77777777" w:rsidR="00C04003" w:rsidRPr="009A733F" w:rsidRDefault="00C04003" w:rsidP="00415A36">
      <w:pPr>
        <w:autoSpaceDE w:val="0"/>
        <w:autoSpaceDN w:val="0"/>
        <w:adjustRightInd w:val="0"/>
        <w:ind w:firstLine="709"/>
        <w:jc w:val="both"/>
        <w:rPr>
          <w:rFonts w:eastAsia="Calibri"/>
        </w:rPr>
      </w:pPr>
      <w:r w:rsidRPr="009A733F">
        <w:rPr>
          <w:rFonts w:eastAsia="Calibri"/>
        </w:rPr>
        <w:t xml:space="preserve">Зоны действия теплоснабжающих организаций города Когалыма представлены на рисунке </w:t>
      </w:r>
      <w:r w:rsidR="000F0816" w:rsidRPr="009A733F">
        <w:rPr>
          <w:rFonts w:eastAsia="Calibri"/>
        </w:rPr>
        <w:t>1</w:t>
      </w:r>
      <w:r w:rsidR="00D41DB8" w:rsidRPr="009A733F">
        <w:rPr>
          <w:rFonts w:eastAsia="Calibri"/>
        </w:rPr>
        <w:t>5</w:t>
      </w:r>
      <w:r w:rsidRPr="009A733F">
        <w:rPr>
          <w:rFonts w:eastAsia="Calibri"/>
        </w:rPr>
        <w:t>.</w:t>
      </w:r>
    </w:p>
    <w:p w14:paraId="2C70CAD4" w14:textId="77777777" w:rsidR="00C04003" w:rsidRDefault="00C04003" w:rsidP="00C04003">
      <w:pPr>
        <w:autoSpaceDE w:val="0"/>
        <w:autoSpaceDN w:val="0"/>
        <w:adjustRightInd w:val="0"/>
        <w:jc w:val="both"/>
        <w:rPr>
          <w:szCs w:val="28"/>
        </w:rPr>
      </w:pPr>
      <w:r>
        <w:rPr>
          <w:szCs w:val="28"/>
        </w:rPr>
        <w:br w:type="page"/>
      </w:r>
    </w:p>
    <w:p w14:paraId="7E21EAF9" w14:textId="77777777" w:rsidR="00C04003" w:rsidRDefault="00C04003" w:rsidP="00C04003">
      <w:pPr>
        <w:autoSpaceDE w:val="0"/>
        <w:autoSpaceDN w:val="0"/>
        <w:adjustRightInd w:val="0"/>
        <w:jc w:val="both"/>
        <w:rPr>
          <w:szCs w:val="28"/>
        </w:rPr>
      </w:pPr>
    </w:p>
    <w:p w14:paraId="764048FE" w14:textId="49A131F7" w:rsidR="00C04003" w:rsidRDefault="006E6080" w:rsidP="00C04003">
      <w:pPr>
        <w:autoSpaceDE w:val="0"/>
        <w:autoSpaceDN w:val="0"/>
        <w:adjustRightInd w:val="0"/>
        <w:jc w:val="both"/>
        <w:rPr>
          <w:szCs w:val="28"/>
        </w:rPr>
      </w:pPr>
      <w:r>
        <w:rPr>
          <w:noProof/>
        </w:rPr>
        <w:object w:dxaOrig="6906" w:dyaOrig="11492" w14:anchorId="7F8525C1">
          <v:shape id="_x0000_i1026" type="#_x0000_t75" alt="" style="width:344.25pt;height:575.25pt;mso-width-percent:0;mso-height-percent:0;mso-width-percent:0;mso-height-percent:0" o:ole="">
            <v:imagedata r:id="rId31" o:title=""/>
          </v:shape>
          <o:OLEObject Type="Embed" ProgID="CorelDraw.Graphic.18" ShapeID="_x0000_i1026" DrawAspect="Content" ObjectID="_1720003365" r:id="rId32"/>
        </w:object>
      </w:r>
    </w:p>
    <w:p w14:paraId="24F62379" w14:textId="46D14C65" w:rsidR="00905359" w:rsidRDefault="00C04003" w:rsidP="00C04003">
      <w:pPr>
        <w:pStyle w:val="afa"/>
        <w:shd w:val="clear" w:color="auto" w:fill="FFFFFF" w:themeFill="background1"/>
        <w:ind w:firstLine="0"/>
        <w:jc w:val="center"/>
        <w:rPr>
          <w:sz w:val="28"/>
          <w:szCs w:val="28"/>
        </w:rPr>
      </w:pPr>
      <w:r w:rsidRPr="000F0816">
        <w:rPr>
          <w:sz w:val="28"/>
          <w:szCs w:val="28"/>
        </w:rPr>
        <w:t xml:space="preserve">Рисунок </w:t>
      </w:r>
      <w:r w:rsidR="00AC7643" w:rsidRPr="000F0816">
        <w:rPr>
          <w:sz w:val="28"/>
          <w:szCs w:val="28"/>
        </w:rPr>
        <w:fldChar w:fldCharType="begin"/>
      </w:r>
      <w:r w:rsidRPr="000F0816">
        <w:rPr>
          <w:sz w:val="28"/>
          <w:szCs w:val="28"/>
        </w:rPr>
        <w:instrText xml:space="preserve"> SEQ Рисунок \* ARABIC </w:instrText>
      </w:r>
      <w:r w:rsidR="00AC7643" w:rsidRPr="000F0816">
        <w:rPr>
          <w:sz w:val="28"/>
          <w:szCs w:val="28"/>
        </w:rPr>
        <w:fldChar w:fldCharType="separate"/>
      </w:r>
      <w:r w:rsidR="00F11B21">
        <w:rPr>
          <w:noProof/>
          <w:sz w:val="28"/>
          <w:szCs w:val="28"/>
        </w:rPr>
        <w:t>15</w:t>
      </w:r>
      <w:r w:rsidR="00AC7643" w:rsidRPr="000F0816">
        <w:rPr>
          <w:sz w:val="28"/>
          <w:szCs w:val="28"/>
        </w:rPr>
        <w:fldChar w:fldCharType="end"/>
      </w:r>
      <w:r w:rsidRPr="000F0816">
        <w:rPr>
          <w:sz w:val="28"/>
          <w:szCs w:val="28"/>
        </w:rPr>
        <w:t xml:space="preserve"> Зоны действия ТСО</w:t>
      </w:r>
    </w:p>
    <w:p w14:paraId="2435C780" w14:textId="78AE8F83" w:rsidR="00905359" w:rsidRDefault="00905359" w:rsidP="00905359">
      <w:pPr>
        <w:pStyle w:val="afa"/>
        <w:shd w:val="clear" w:color="auto" w:fill="FFFFFF" w:themeFill="background1"/>
        <w:spacing w:line="240" w:lineRule="auto"/>
        <w:ind w:firstLine="0"/>
        <w:jc w:val="left"/>
        <w:rPr>
          <w:b w:val="0"/>
          <w:bCs w:val="0"/>
          <w:sz w:val="24"/>
          <w:szCs w:val="24"/>
        </w:rPr>
      </w:pPr>
      <w:r>
        <w:rPr>
          <w:noProof/>
          <w:sz w:val="28"/>
          <w:szCs w:val="28"/>
        </w:rPr>
        <mc:AlternateContent>
          <mc:Choice Requires="wps">
            <w:drawing>
              <wp:anchor distT="0" distB="0" distL="114300" distR="114300" simplePos="0" relativeHeight="251661312" behindDoc="0" locked="0" layoutInCell="1" allowOverlap="1" wp14:anchorId="365B72BB" wp14:editId="28CC1D02">
                <wp:simplePos x="0" y="0"/>
                <wp:positionH relativeFrom="column">
                  <wp:posOffset>-3386</wp:posOffset>
                </wp:positionH>
                <wp:positionV relativeFrom="paragraph">
                  <wp:posOffset>33443</wp:posOffset>
                </wp:positionV>
                <wp:extent cx="135467" cy="143933"/>
                <wp:effectExtent l="0" t="0" r="17145" b="8890"/>
                <wp:wrapNone/>
                <wp:docPr id="15" name="Прямоугольник 15"/>
                <wp:cNvGraphicFramePr/>
                <a:graphic xmlns:a="http://schemas.openxmlformats.org/drawingml/2006/main">
                  <a:graphicData uri="http://schemas.microsoft.com/office/word/2010/wordprocessingShape">
                    <wps:wsp>
                      <wps:cNvSpPr/>
                      <wps:spPr>
                        <a:xfrm>
                          <a:off x="0" y="0"/>
                          <a:ext cx="135467" cy="143933"/>
                        </a:xfrm>
                        <a:prstGeom prst="rect">
                          <a:avLst/>
                        </a:prstGeom>
                        <a:solidFill>
                          <a:srgbClr val="C0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3C1FC10" id="Прямоугольник 15" o:spid="_x0000_s1026" style="position:absolute;margin-left:-.25pt;margin-top:2.65pt;width:10.65pt;height:11.3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" fillcolor="#c00000" strokecolor="#1f3763 [1604]" strokeweight="1pt"/>
            </w:pict>
          </mc:Fallback>
        </mc:AlternateContent>
      </w:r>
      <w:r>
        <w:rPr>
          <w:b w:val="0"/>
          <w:bCs w:val="0"/>
          <w:sz w:val="24"/>
          <w:szCs w:val="24"/>
        </w:rPr>
        <w:t xml:space="preserve">     </w:t>
      </w:r>
      <w:r w:rsidR="008751BE">
        <w:rPr>
          <w:b w:val="0"/>
          <w:bCs w:val="0"/>
          <w:sz w:val="24"/>
          <w:szCs w:val="24"/>
        </w:rPr>
        <w:t>- ООО «</w:t>
      </w:r>
      <w:proofErr w:type="gramStart"/>
      <w:r w:rsidR="008751BE">
        <w:rPr>
          <w:b w:val="0"/>
          <w:bCs w:val="0"/>
          <w:sz w:val="24"/>
          <w:szCs w:val="24"/>
        </w:rPr>
        <w:t>КонцессК</w:t>
      </w:r>
      <w:r w:rsidRPr="00905359">
        <w:rPr>
          <w:b w:val="0"/>
          <w:bCs w:val="0"/>
          <w:sz w:val="24"/>
          <w:szCs w:val="24"/>
        </w:rPr>
        <w:t xml:space="preserve">ом» </w:t>
      </w:r>
      <w:r>
        <w:rPr>
          <w:b w:val="0"/>
          <w:bCs w:val="0"/>
          <w:sz w:val="24"/>
          <w:szCs w:val="24"/>
        </w:rPr>
        <w:t xml:space="preserve">  </w:t>
      </w:r>
      <w:proofErr w:type="gramEnd"/>
      <w:r>
        <w:rPr>
          <w:b w:val="0"/>
          <w:bCs w:val="0"/>
          <w:sz w:val="24"/>
          <w:szCs w:val="24"/>
        </w:rPr>
        <w:t xml:space="preserve">        </w:t>
      </w:r>
      <w:r w:rsidR="00D14149">
        <w:rPr>
          <w:b w:val="0"/>
          <w:bCs w:val="0"/>
          <w:sz w:val="24"/>
          <w:szCs w:val="24"/>
        </w:rPr>
        <w:t>- П</w:t>
      </w:r>
      <w:r w:rsidRPr="00905359">
        <w:rPr>
          <w:b w:val="0"/>
          <w:bCs w:val="0"/>
          <w:sz w:val="24"/>
          <w:szCs w:val="24"/>
        </w:rPr>
        <w:t>-1</w:t>
      </w:r>
    </w:p>
    <w:p w14:paraId="021E97E0" w14:textId="7A587FC6" w:rsidR="00905359" w:rsidRPr="00905359" w:rsidRDefault="00905359" w:rsidP="00905359">
      <w:pPr>
        <w:pStyle w:val="afa"/>
        <w:shd w:val="clear" w:color="auto" w:fill="FFFFFF" w:themeFill="background1"/>
        <w:spacing w:line="240" w:lineRule="auto"/>
        <w:ind w:firstLine="0"/>
        <w:jc w:val="left"/>
        <w:rPr>
          <w:b w:val="0"/>
          <w:bCs w:val="0"/>
          <w:sz w:val="24"/>
          <w:szCs w:val="24"/>
        </w:rPr>
      </w:pPr>
      <w:r>
        <w:rPr>
          <w:noProof/>
          <w:sz w:val="28"/>
          <w:szCs w:val="28"/>
        </w:rPr>
        <mc:AlternateContent>
          <mc:Choice Requires="wps">
            <w:drawing>
              <wp:anchor distT="0" distB="0" distL="114300" distR="114300" simplePos="0" relativeHeight="251667456" behindDoc="0" locked="0" layoutInCell="1" allowOverlap="1" wp14:anchorId="574A0679" wp14:editId="4F89C54A">
                <wp:simplePos x="0" y="0"/>
                <wp:positionH relativeFrom="column">
                  <wp:posOffset>-3386</wp:posOffset>
                </wp:positionH>
                <wp:positionV relativeFrom="paragraph">
                  <wp:posOffset>252518</wp:posOffset>
                </wp:positionV>
                <wp:extent cx="135255" cy="143510"/>
                <wp:effectExtent l="0" t="0" r="17145" b="8890"/>
                <wp:wrapNone/>
                <wp:docPr id="21" name="Прямоугольник 21"/>
                <wp:cNvGraphicFramePr/>
                <a:graphic xmlns:a="http://schemas.openxmlformats.org/drawingml/2006/main">
                  <a:graphicData uri="http://schemas.microsoft.com/office/word/2010/wordprocessingShape">
                    <wps:wsp>
                      <wps:cNvSpPr/>
                      <wps:spPr>
                        <a:xfrm>
                          <a:off x="0" y="0"/>
                          <a:ext cx="135255" cy="143510"/>
                        </a:xfrm>
                        <a:prstGeom prst="rect">
                          <a:avLst/>
                        </a:prstGeom>
                        <a:solidFill>
                          <a:schemeClr val="accent6"/>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E558318" id="Прямоугольник 21" o:spid="_x0000_s1026" style="position:absolute;margin-left:-.25pt;margin-top:19.9pt;width:10.65pt;height:11.3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" fillcolor="#70ad47 [3209]" strokecolor="#1f3763 [1604]" strokeweight="1pt"/>
            </w:pict>
          </mc:Fallback>
        </mc:AlternateContent>
      </w:r>
      <w:r w:rsidRPr="00905359">
        <w:rPr>
          <w:b w:val="0"/>
          <w:bCs w:val="0"/>
          <w:noProof/>
          <w:sz w:val="24"/>
          <w:szCs w:val="24"/>
        </w:rPr>
        <mc:AlternateContent>
          <mc:Choice Requires="wps">
            <w:drawing>
              <wp:anchor distT="0" distB="0" distL="114300" distR="114300" simplePos="0" relativeHeight="251663360" behindDoc="0" locked="0" layoutInCell="1" allowOverlap="1" wp14:anchorId="56416B5E" wp14:editId="12508FEA">
                <wp:simplePos x="0" y="0"/>
                <wp:positionH relativeFrom="column">
                  <wp:posOffset>-211</wp:posOffset>
                </wp:positionH>
                <wp:positionV relativeFrom="paragraph">
                  <wp:posOffset>27305</wp:posOffset>
                </wp:positionV>
                <wp:extent cx="135467" cy="143933"/>
                <wp:effectExtent l="0" t="0" r="17145" b="8890"/>
                <wp:wrapNone/>
                <wp:docPr id="17" name="Прямоугольник 17"/>
                <wp:cNvGraphicFramePr/>
                <a:graphic xmlns:a="http://schemas.openxmlformats.org/drawingml/2006/main">
                  <a:graphicData uri="http://schemas.microsoft.com/office/word/2010/wordprocessingShape">
                    <wps:wsp>
                      <wps:cNvSpPr/>
                      <wps:spPr>
                        <a:xfrm>
                          <a:off x="0" y="0"/>
                          <a:ext cx="135467" cy="143933"/>
                        </a:xfrm>
                        <a:prstGeom prst="rect">
                          <a:avLst/>
                        </a:prstGeom>
                        <a:solidFill>
                          <a:schemeClr val="accent4"/>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BB7C9D8" id="Прямоугольник 17" o:spid="_x0000_s1026" style="position:absolute;margin-left:0;margin-top:2.15pt;width:10.65pt;height:11.35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" fillcolor="#ffc000 [3207]" strokecolor="#1f3763 [1604]" strokeweight="1pt"/>
            </w:pict>
          </mc:Fallback>
        </mc:AlternateContent>
      </w:r>
      <w:r>
        <w:rPr>
          <w:b w:val="0"/>
          <w:bCs w:val="0"/>
          <w:sz w:val="24"/>
          <w:szCs w:val="24"/>
        </w:rPr>
        <w:t xml:space="preserve">     </w:t>
      </w:r>
      <w:r w:rsidRPr="00905359">
        <w:rPr>
          <w:b w:val="0"/>
          <w:bCs w:val="0"/>
          <w:sz w:val="24"/>
          <w:szCs w:val="24"/>
        </w:rPr>
        <w:t>- ООО «</w:t>
      </w:r>
      <w:proofErr w:type="spellStart"/>
      <w:proofErr w:type="gramStart"/>
      <w:r w:rsidRPr="00905359">
        <w:rPr>
          <w:b w:val="0"/>
          <w:bCs w:val="0"/>
          <w:sz w:val="24"/>
          <w:szCs w:val="24"/>
        </w:rPr>
        <w:t>Горводоканал</w:t>
      </w:r>
      <w:proofErr w:type="spellEnd"/>
      <w:r w:rsidRPr="00905359">
        <w:rPr>
          <w:b w:val="0"/>
          <w:bCs w:val="0"/>
          <w:sz w:val="24"/>
          <w:szCs w:val="24"/>
        </w:rPr>
        <w:t xml:space="preserve">»   </w:t>
      </w:r>
      <w:proofErr w:type="gramEnd"/>
      <w:r w:rsidRPr="00905359">
        <w:rPr>
          <w:b w:val="0"/>
          <w:bCs w:val="0"/>
          <w:sz w:val="24"/>
          <w:szCs w:val="24"/>
        </w:rPr>
        <w:t xml:space="preserve">    </w:t>
      </w:r>
      <w:r>
        <w:rPr>
          <w:b w:val="0"/>
          <w:bCs w:val="0"/>
          <w:sz w:val="24"/>
          <w:szCs w:val="24"/>
        </w:rPr>
        <w:t xml:space="preserve"> </w:t>
      </w:r>
      <w:r w:rsidR="00D14149">
        <w:rPr>
          <w:b w:val="0"/>
          <w:bCs w:val="0"/>
          <w:sz w:val="24"/>
          <w:szCs w:val="24"/>
        </w:rPr>
        <w:t>- П</w:t>
      </w:r>
      <w:r w:rsidRPr="00905359">
        <w:rPr>
          <w:b w:val="0"/>
          <w:bCs w:val="0"/>
          <w:sz w:val="24"/>
          <w:szCs w:val="24"/>
        </w:rPr>
        <w:t>-2</w:t>
      </w:r>
    </w:p>
    <w:p w14:paraId="1DA47E81" w14:textId="514DF196" w:rsidR="00905359" w:rsidRPr="00905359" w:rsidRDefault="00905359" w:rsidP="00905359">
      <w:pPr>
        <w:pStyle w:val="afa"/>
        <w:shd w:val="clear" w:color="auto" w:fill="FFFFFF" w:themeFill="background1"/>
        <w:spacing w:line="240" w:lineRule="auto"/>
        <w:ind w:firstLine="0"/>
        <w:jc w:val="left"/>
        <w:rPr>
          <w:b w:val="0"/>
          <w:bCs w:val="0"/>
          <w:sz w:val="24"/>
          <w:szCs w:val="24"/>
        </w:rPr>
      </w:pPr>
      <w:r>
        <w:rPr>
          <w:b w:val="0"/>
          <w:bCs w:val="0"/>
          <w:sz w:val="24"/>
          <w:szCs w:val="24"/>
        </w:rPr>
        <w:t xml:space="preserve">      </w:t>
      </w:r>
      <w:r w:rsidRPr="00905359">
        <w:rPr>
          <w:b w:val="0"/>
          <w:bCs w:val="0"/>
          <w:sz w:val="24"/>
          <w:szCs w:val="24"/>
        </w:rPr>
        <w:t>- ООО</w:t>
      </w:r>
      <w:r w:rsidR="00D14149">
        <w:rPr>
          <w:b w:val="0"/>
          <w:bCs w:val="0"/>
          <w:sz w:val="24"/>
          <w:szCs w:val="24"/>
        </w:rPr>
        <w:t xml:space="preserve"> «</w:t>
      </w:r>
      <w:proofErr w:type="gramStart"/>
      <w:r w:rsidR="00D14149">
        <w:rPr>
          <w:b w:val="0"/>
          <w:bCs w:val="0"/>
          <w:sz w:val="24"/>
          <w:szCs w:val="24"/>
        </w:rPr>
        <w:t xml:space="preserve">УПТК»   </w:t>
      </w:r>
      <w:proofErr w:type="gramEnd"/>
      <w:r w:rsidR="00D14149">
        <w:rPr>
          <w:b w:val="0"/>
          <w:bCs w:val="0"/>
          <w:sz w:val="24"/>
          <w:szCs w:val="24"/>
        </w:rPr>
        <w:t xml:space="preserve">                 - П</w:t>
      </w:r>
      <w:r w:rsidRPr="00905359">
        <w:rPr>
          <w:b w:val="0"/>
          <w:bCs w:val="0"/>
          <w:sz w:val="24"/>
          <w:szCs w:val="24"/>
        </w:rPr>
        <w:t>-3</w:t>
      </w:r>
    </w:p>
    <w:p w14:paraId="00537D91" w14:textId="6646E2E2" w:rsidR="00905359" w:rsidRPr="00905359" w:rsidRDefault="00905359" w:rsidP="00905359">
      <w:pPr>
        <w:pStyle w:val="afa"/>
        <w:shd w:val="clear" w:color="auto" w:fill="FFFFFF" w:themeFill="background1"/>
        <w:spacing w:line="240" w:lineRule="auto"/>
        <w:ind w:firstLine="0"/>
        <w:jc w:val="left"/>
        <w:rPr>
          <w:b w:val="0"/>
          <w:bCs w:val="0"/>
          <w:sz w:val="24"/>
          <w:szCs w:val="24"/>
        </w:rPr>
      </w:pPr>
      <w:r>
        <w:rPr>
          <w:noProof/>
          <w:sz w:val="28"/>
          <w:szCs w:val="28"/>
        </w:rPr>
        <mc:AlternateContent>
          <mc:Choice Requires="wps">
            <w:drawing>
              <wp:anchor distT="0" distB="0" distL="114300" distR="114300" simplePos="0" relativeHeight="251665408" behindDoc="0" locked="0" layoutInCell="1" allowOverlap="1" wp14:anchorId="5CA4F656" wp14:editId="57FE1A9B">
                <wp:simplePos x="0" y="0"/>
                <wp:positionH relativeFrom="column">
                  <wp:posOffset>-3386</wp:posOffset>
                </wp:positionH>
                <wp:positionV relativeFrom="paragraph">
                  <wp:posOffset>29210</wp:posOffset>
                </wp:positionV>
                <wp:extent cx="135467" cy="143933"/>
                <wp:effectExtent l="0" t="0" r="17145" b="8890"/>
                <wp:wrapNone/>
                <wp:docPr id="18" name="Прямоугольник 18"/>
                <wp:cNvGraphicFramePr/>
                <a:graphic xmlns:a="http://schemas.openxmlformats.org/drawingml/2006/main">
                  <a:graphicData uri="http://schemas.microsoft.com/office/word/2010/wordprocessingShape">
                    <wps:wsp>
                      <wps:cNvSpPr/>
                      <wps:spPr>
                        <a:xfrm>
                          <a:off x="0" y="0"/>
                          <a:ext cx="135467" cy="143933"/>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86F08B9" id="Прямоугольник 18" o:spid="_x0000_s1026" style="position:absolute;margin-left:-.25pt;margin-top:2.3pt;width:10.65pt;height:11.35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" fillcolor="#4472c4 [3204]" strokecolor="#1f3763 [1604]" strokeweight="1pt"/>
            </w:pict>
          </mc:Fallback>
        </mc:AlternateContent>
      </w:r>
      <w:r>
        <w:rPr>
          <w:b w:val="0"/>
          <w:bCs w:val="0"/>
          <w:sz w:val="24"/>
          <w:szCs w:val="24"/>
        </w:rPr>
        <w:t xml:space="preserve">      </w:t>
      </w:r>
      <w:r w:rsidRPr="00905359">
        <w:rPr>
          <w:b w:val="0"/>
          <w:bCs w:val="0"/>
          <w:sz w:val="24"/>
          <w:szCs w:val="24"/>
        </w:rPr>
        <w:t xml:space="preserve">- ООО «СКК </w:t>
      </w:r>
      <w:proofErr w:type="gramStart"/>
      <w:r w:rsidRPr="00905359">
        <w:rPr>
          <w:b w:val="0"/>
          <w:bCs w:val="0"/>
          <w:sz w:val="24"/>
          <w:szCs w:val="24"/>
        </w:rPr>
        <w:t xml:space="preserve">Галактика»   </w:t>
      </w:r>
      <w:proofErr w:type="gramEnd"/>
      <w:r w:rsidRPr="00905359">
        <w:rPr>
          <w:b w:val="0"/>
          <w:bCs w:val="0"/>
          <w:sz w:val="24"/>
          <w:szCs w:val="24"/>
        </w:rPr>
        <w:t xml:space="preserve"> </w:t>
      </w:r>
      <w:r>
        <w:rPr>
          <w:b w:val="0"/>
          <w:bCs w:val="0"/>
          <w:sz w:val="24"/>
          <w:szCs w:val="24"/>
        </w:rPr>
        <w:t xml:space="preserve"> </w:t>
      </w:r>
      <w:r w:rsidR="00D14149">
        <w:rPr>
          <w:b w:val="0"/>
          <w:bCs w:val="0"/>
          <w:sz w:val="24"/>
          <w:szCs w:val="24"/>
        </w:rPr>
        <w:t>- П</w:t>
      </w:r>
      <w:r w:rsidRPr="00905359">
        <w:rPr>
          <w:b w:val="0"/>
          <w:bCs w:val="0"/>
          <w:sz w:val="24"/>
          <w:szCs w:val="24"/>
        </w:rPr>
        <w:t>-4</w:t>
      </w:r>
    </w:p>
    <w:p w14:paraId="25A36B12" w14:textId="3D6AFB31" w:rsidR="00905359" w:rsidRDefault="00905359" w:rsidP="00C04003">
      <w:pPr>
        <w:pStyle w:val="afa"/>
        <w:shd w:val="clear" w:color="auto" w:fill="FFFFFF" w:themeFill="background1"/>
        <w:ind w:firstLine="0"/>
        <w:jc w:val="center"/>
        <w:rPr>
          <w:sz w:val="28"/>
          <w:szCs w:val="28"/>
        </w:rPr>
      </w:pPr>
    </w:p>
    <w:p w14:paraId="12FD9C7D" w14:textId="77777777" w:rsidR="006F52C7" w:rsidRPr="004A3472" w:rsidRDefault="006F52C7" w:rsidP="006F52C7">
      <w:pPr>
        <w:autoSpaceDE w:val="0"/>
        <w:autoSpaceDN w:val="0"/>
        <w:adjustRightInd w:val="0"/>
        <w:jc w:val="both"/>
        <w:rPr>
          <w:szCs w:val="28"/>
        </w:rPr>
      </w:pPr>
      <w:r w:rsidRPr="00331417">
        <w:rPr>
          <w:szCs w:val="28"/>
        </w:rPr>
        <w:lastRenderedPageBreak/>
        <w:t>Кроме того, ряд производственных предприятий города Когалыма имеет собственные котельные, обеспечивающие потребности в тепловой энергии промышленных площадок и объектов производственного и коммунально-складского назначения.</w:t>
      </w:r>
    </w:p>
    <w:p w14:paraId="26692A66" w14:textId="77777777" w:rsidR="006F52C7" w:rsidRDefault="006F52C7" w:rsidP="006F52C7">
      <w:pPr>
        <w:autoSpaceDE w:val="0"/>
        <w:autoSpaceDN w:val="0"/>
        <w:adjustRightInd w:val="0"/>
        <w:jc w:val="both"/>
        <w:rPr>
          <w:szCs w:val="28"/>
        </w:rPr>
      </w:pPr>
      <w:r w:rsidRPr="006F7BA3">
        <w:rPr>
          <w:szCs w:val="28"/>
        </w:rPr>
        <w:t xml:space="preserve">Зоны эксплуатационной ответственности теплоснабжающих организаций представлены в таблице </w:t>
      </w:r>
      <w:r w:rsidR="009F2F6A">
        <w:rPr>
          <w:szCs w:val="28"/>
        </w:rPr>
        <w:t>7</w:t>
      </w:r>
      <w:r w:rsidRPr="006F7BA3">
        <w:rPr>
          <w:szCs w:val="28"/>
        </w:rPr>
        <w:t>.</w:t>
      </w:r>
    </w:p>
    <w:p w14:paraId="2B8C4D5E" w14:textId="42C41493" w:rsidR="006F52C7" w:rsidRPr="006F52C7" w:rsidRDefault="006F52C7" w:rsidP="006F52C7">
      <w:pPr>
        <w:pStyle w:val="afa"/>
        <w:keepNext/>
        <w:spacing w:before="0" w:after="0"/>
        <w:rPr>
          <w:sz w:val="28"/>
          <w:szCs w:val="28"/>
        </w:rPr>
      </w:pPr>
      <w:r w:rsidRPr="006F52C7">
        <w:rPr>
          <w:sz w:val="28"/>
          <w:szCs w:val="28"/>
        </w:rPr>
        <w:t xml:space="preserve">Таблица </w:t>
      </w:r>
      <w:r w:rsidR="00AC7643" w:rsidRPr="006F52C7">
        <w:rPr>
          <w:sz w:val="28"/>
          <w:szCs w:val="28"/>
        </w:rPr>
        <w:fldChar w:fldCharType="begin"/>
      </w:r>
      <w:r w:rsidRPr="006F52C7">
        <w:rPr>
          <w:sz w:val="28"/>
          <w:szCs w:val="28"/>
        </w:rPr>
        <w:instrText xml:space="preserve"> SEQ Таблица \* ARABIC </w:instrText>
      </w:r>
      <w:r w:rsidR="00AC7643" w:rsidRPr="006F52C7">
        <w:rPr>
          <w:sz w:val="28"/>
          <w:szCs w:val="28"/>
        </w:rPr>
        <w:fldChar w:fldCharType="separate"/>
      </w:r>
      <w:r w:rsidR="00F11B21">
        <w:rPr>
          <w:noProof/>
          <w:sz w:val="28"/>
          <w:szCs w:val="28"/>
        </w:rPr>
        <w:t>7</w:t>
      </w:r>
      <w:r w:rsidR="00AC7643" w:rsidRPr="006F52C7">
        <w:rPr>
          <w:noProof/>
          <w:sz w:val="28"/>
          <w:szCs w:val="28"/>
        </w:rPr>
        <w:fldChar w:fldCharType="end"/>
      </w:r>
      <w:r w:rsidRPr="006F52C7">
        <w:rPr>
          <w:sz w:val="28"/>
          <w:szCs w:val="28"/>
        </w:rPr>
        <w:t xml:space="preserve">. Эксплуатирующие компании и их зоны эксплуатационной ответственности </w:t>
      </w:r>
    </w:p>
    <w:tbl>
      <w:tblPr>
        <w:tblW w:w="5000" w:type="pct"/>
        <w:jc w:val="center"/>
        <w:tblCellMar>
          <w:left w:w="10" w:type="dxa"/>
          <w:right w:w="10" w:type="dxa"/>
        </w:tblCellMar>
        <w:tblLook w:val="0000" w:firstRow="0" w:lastRow="0" w:firstColumn="0" w:lastColumn="0" w:noHBand="0" w:noVBand="0"/>
      </w:tblPr>
      <w:tblGrid>
        <w:gridCol w:w="328"/>
        <w:gridCol w:w="2428"/>
        <w:gridCol w:w="3237"/>
        <w:gridCol w:w="1995"/>
        <w:gridCol w:w="1639"/>
      </w:tblGrid>
      <w:tr w:rsidR="00905359" w:rsidRPr="00005E6E" w14:paraId="33229414" w14:textId="4C2ADDCE" w:rsidTr="00905359">
        <w:trPr>
          <w:trHeight w:val="20"/>
          <w:tblHeader/>
          <w:jc w:val="center"/>
        </w:trPr>
        <w:tc>
          <w:tcPr>
            <w:tcW w:w="170" w:type="pct"/>
            <w:tcBorders>
              <w:top w:val="single" w:sz="4" w:space="0" w:color="auto"/>
              <w:left w:val="single" w:sz="4" w:space="0" w:color="auto"/>
            </w:tcBorders>
            <w:shd w:val="clear" w:color="auto" w:fill="auto"/>
            <w:vAlign w:val="center"/>
          </w:tcPr>
          <w:p w14:paraId="4080DF79" w14:textId="77777777" w:rsidR="00905359" w:rsidRPr="00005E6E" w:rsidRDefault="00905359" w:rsidP="00934AE7">
            <w:pPr>
              <w:widowControl w:val="0"/>
              <w:ind w:left="-57" w:right="-57"/>
              <w:jc w:val="center"/>
              <w:rPr>
                <w:b/>
                <w:color w:val="000000"/>
              </w:rPr>
            </w:pPr>
            <w:r w:rsidRPr="00005E6E">
              <w:rPr>
                <w:b/>
                <w:color w:val="000000"/>
              </w:rPr>
              <w:t>№</w:t>
            </w:r>
          </w:p>
          <w:p w14:paraId="2B09F402" w14:textId="77777777" w:rsidR="00905359" w:rsidRPr="00005E6E" w:rsidRDefault="00905359" w:rsidP="00934AE7">
            <w:pPr>
              <w:widowControl w:val="0"/>
              <w:ind w:left="-57" w:right="-57"/>
              <w:jc w:val="center"/>
              <w:rPr>
                <w:b/>
                <w:color w:val="000000"/>
              </w:rPr>
            </w:pPr>
            <w:r w:rsidRPr="00005E6E">
              <w:rPr>
                <w:b/>
                <w:color w:val="000000"/>
              </w:rPr>
              <w:t>п/п</w:t>
            </w:r>
          </w:p>
        </w:tc>
        <w:tc>
          <w:tcPr>
            <w:tcW w:w="1261" w:type="pct"/>
            <w:tcBorders>
              <w:top w:val="single" w:sz="4" w:space="0" w:color="auto"/>
              <w:left w:val="single" w:sz="4" w:space="0" w:color="auto"/>
              <w:right w:val="single" w:sz="4" w:space="0" w:color="auto"/>
            </w:tcBorders>
            <w:shd w:val="clear" w:color="auto" w:fill="auto"/>
            <w:vAlign w:val="center"/>
          </w:tcPr>
          <w:p w14:paraId="37E2BC68" w14:textId="77777777" w:rsidR="00905359" w:rsidRPr="00005E6E" w:rsidRDefault="00905359" w:rsidP="00934AE7">
            <w:pPr>
              <w:widowControl w:val="0"/>
              <w:ind w:left="-57" w:right="-57"/>
              <w:jc w:val="center"/>
              <w:rPr>
                <w:b/>
                <w:color w:val="000000"/>
              </w:rPr>
            </w:pPr>
            <w:r w:rsidRPr="00005E6E">
              <w:rPr>
                <w:b/>
                <w:color w:val="000000"/>
              </w:rPr>
              <w:t>Наименование теплоснабжающей организации</w:t>
            </w:r>
          </w:p>
        </w:tc>
        <w:tc>
          <w:tcPr>
            <w:tcW w:w="1681" w:type="pct"/>
            <w:tcBorders>
              <w:top w:val="single" w:sz="4" w:space="0" w:color="auto"/>
              <w:left w:val="single" w:sz="4" w:space="0" w:color="auto"/>
              <w:right w:val="single" w:sz="4" w:space="0" w:color="auto"/>
            </w:tcBorders>
            <w:vAlign w:val="center"/>
          </w:tcPr>
          <w:p w14:paraId="1062A6CB" w14:textId="77777777" w:rsidR="00905359" w:rsidRPr="0020445D" w:rsidRDefault="00905359" w:rsidP="00934AE7">
            <w:pPr>
              <w:widowControl w:val="0"/>
              <w:ind w:left="-57" w:right="-57"/>
              <w:jc w:val="center"/>
              <w:rPr>
                <w:b/>
                <w:color w:val="000000"/>
              </w:rPr>
            </w:pPr>
            <w:r w:rsidRPr="0020445D">
              <w:rPr>
                <w:b/>
                <w:sz w:val="22"/>
              </w:rPr>
              <w:t xml:space="preserve">Юридический адрес </w:t>
            </w:r>
          </w:p>
        </w:tc>
        <w:tc>
          <w:tcPr>
            <w:tcW w:w="1036" w:type="pct"/>
            <w:tcBorders>
              <w:top w:val="single" w:sz="4" w:space="0" w:color="auto"/>
              <w:left w:val="single" w:sz="4" w:space="0" w:color="auto"/>
              <w:right w:val="single" w:sz="4" w:space="0" w:color="auto"/>
            </w:tcBorders>
            <w:shd w:val="clear" w:color="auto" w:fill="auto"/>
            <w:vAlign w:val="center"/>
          </w:tcPr>
          <w:p w14:paraId="33A57863" w14:textId="77777777" w:rsidR="00905359" w:rsidRPr="00005E6E" w:rsidRDefault="00905359" w:rsidP="00934AE7">
            <w:pPr>
              <w:widowControl w:val="0"/>
              <w:ind w:left="-57" w:right="-57"/>
              <w:jc w:val="center"/>
              <w:rPr>
                <w:b/>
                <w:color w:val="000000"/>
              </w:rPr>
            </w:pPr>
            <w:r w:rsidRPr="00005E6E">
              <w:rPr>
                <w:b/>
                <w:color w:val="000000"/>
              </w:rPr>
              <w:t>Зона</w:t>
            </w:r>
          </w:p>
          <w:p w14:paraId="6E08421B" w14:textId="77777777" w:rsidR="00905359" w:rsidRPr="00005E6E" w:rsidRDefault="00905359" w:rsidP="00934AE7">
            <w:pPr>
              <w:widowControl w:val="0"/>
              <w:ind w:left="-57" w:right="-57"/>
              <w:jc w:val="center"/>
              <w:rPr>
                <w:b/>
                <w:color w:val="000000"/>
              </w:rPr>
            </w:pPr>
            <w:r w:rsidRPr="00005E6E">
              <w:rPr>
                <w:b/>
                <w:color w:val="000000"/>
              </w:rPr>
              <w:t>эксплуатационной</w:t>
            </w:r>
          </w:p>
          <w:p w14:paraId="4DDD0556" w14:textId="77777777" w:rsidR="00905359" w:rsidRPr="00005E6E" w:rsidRDefault="00905359" w:rsidP="00934AE7">
            <w:pPr>
              <w:widowControl w:val="0"/>
              <w:ind w:left="-57" w:right="-57"/>
              <w:jc w:val="center"/>
              <w:rPr>
                <w:b/>
                <w:color w:val="000000"/>
              </w:rPr>
            </w:pPr>
            <w:r w:rsidRPr="00005E6E">
              <w:rPr>
                <w:b/>
                <w:color w:val="000000"/>
              </w:rPr>
              <w:t>ответственности</w:t>
            </w:r>
          </w:p>
        </w:tc>
        <w:tc>
          <w:tcPr>
            <w:tcW w:w="851" w:type="pct"/>
            <w:tcBorders>
              <w:top w:val="single" w:sz="4" w:space="0" w:color="auto"/>
              <w:left w:val="single" w:sz="4" w:space="0" w:color="auto"/>
              <w:right w:val="single" w:sz="4" w:space="0" w:color="auto"/>
            </w:tcBorders>
          </w:tcPr>
          <w:p w14:paraId="238C0187" w14:textId="2F9EF539" w:rsidR="00905359" w:rsidRPr="00005E6E" w:rsidRDefault="00905359" w:rsidP="00934AE7">
            <w:pPr>
              <w:widowControl w:val="0"/>
              <w:ind w:left="-57" w:right="-57"/>
              <w:jc w:val="center"/>
              <w:rPr>
                <w:b/>
                <w:color w:val="000000"/>
              </w:rPr>
            </w:pPr>
            <w:r>
              <w:rPr>
                <w:b/>
                <w:color w:val="000000"/>
              </w:rPr>
              <w:t>Зона ЕТО</w:t>
            </w:r>
          </w:p>
        </w:tc>
      </w:tr>
      <w:tr w:rsidR="00905359" w:rsidRPr="00005E6E" w14:paraId="70A01328" w14:textId="77777777" w:rsidTr="00905359">
        <w:trPr>
          <w:trHeight w:val="20"/>
          <w:tblHeader/>
          <w:jc w:val="center"/>
        </w:trPr>
        <w:tc>
          <w:tcPr>
            <w:tcW w:w="170" w:type="pct"/>
            <w:tcBorders>
              <w:top w:val="single" w:sz="4" w:space="0" w:color="auto"/>
              <w:left w:val="single" w:sz="4" w:space="0" w:color="auto"/>
            </w:tcBorders>
            <w:shd w:val="clear" w:color="auto" w:fill="auto"/>
            <w:vAlign w:val="center"/>
          </w:tcPr>
          <w:p w14:paraId="5BDAA1A6" w14:textId="6058B283" w:rsidR="00905359" w:rsidRPr="00005E6E" w:rsidRDefault="00905359" w:rsidP="00905359">
            <w:pPr>
              <w:widowControl w:val="0"/>
              <w:ind w:left="-57" w:right="-57"/>
              <w:jc w:val="center"/>
              <w:rPr>
                <w:b/>
                <w:color w:val="000000"/>
              </w:rPr>
            </w:pPr>
            <w:r w:rsidRPr="00005E6E">
              <w:rPr>
                <w:color w:val="000000"/>
              </w:rPr>
              <w:t>1</w:t>
            </w:r>
          </w:p>
        </w:tc>
        <w:tc>
          <w:tcPr>
            <w:tcW w:w="1261" w:type="pct"/>
            <w:tcBorders>
              <w:top w:val="single" w:sz="4" w:space="0" w:color="auto"/>
              <w:left w:val="single" w:sz="4" w:space="0" w:color="auto"/>
              <w:right w:val="single" w:sz="4" w:space="0" w:color="auto"/>
            </w:tcBorders>
            <w:shd w:val="clear" w:color="auto" w:fill="auto"/>
            <w:vAlign w:val="center"/>
          </w:tcPr>
          <w:p w14:paraId="6D783DBC" w14:textId="590CFA13" w:rsidR="00905359" w:rsidRPr="00005E6E" w:rsidRDefault="00905359" w:rsidP="00905359">
            <w:pPr>
              <w:widowControl w:val="0"/>
              <w:ind w:left="-57" w:right="-57"/>
              <w:jc w:val="center"/>
              <w:rPr>
                <w:b/>
                <w:color w:val="000000"/>
              </w:rPr>
            </w:pPr>
            <w:r>
              <w:rPr>
                <w:color w:val="000000"/>
              </w:rPr>
              <w:t>ООО «КонцессКом»</w:t>
            </w:r>
          </w:p>
        </w:tc>
        <w:tc>
          <w:tcPr>
            <w:tcW w:w="1681" w:type="pct"/>
            <w:tcBorders>
              <w:top w:val="single" w:sz="4" w:space="0" w:color="auto"/>
              <w:left w:val="single" w:sz="4" w:space="0" w:color="auto"/>
              <w:right w:val="single" w:sz="4" w:space="0" w:color="auto"/>
            </w:tcBorders>
            <w:vAlign w:val="center"/>
          </w:tcPr>
          <w:p w14:paraId="60F4B8C9" w14:textId="77777777" w:rsidR="00905359" w:rsidRPr="00B8298B" w:rsidRDefault="00905359" w:rsidP="00905359">
            <w:pPr>
              <w:pStyle w:val="aff9"/>
              <w:rPr>
                <w:sz w:val="22"/>
              </w:rPr>
            </w:pPr>
            <w:r w:rsidRPr="00B8298B">
              <w:rPr>
                <w:sz w:val="22"/>
              </w:rPr>
              <w:t>628484, Ханты-Мансийский автономный округ</w:t>
            </w:r>
            <w:r>
              <w:rPr>
                <w:sz w:val="22"/>
              </w:rPr>
              <w:t xml:space="preserve"> </w:t>
            </w:r>
            <w:r w:rsidRPr="00B8298B">
              <w:rPr>
                <w:sz w:val="22"/>
              </w:rPr>
              <w:t>-</w:t>
            </w:r>
            <w:r>
              <w:rPr>
                <w:sz w:val="22"/>
              </w:rPr>
              <w:t xml:space="preserve"> </w:t>
            </w:r>
            <w:r w:rsidRPr="00B8298B">
              <w:rPr>
                <w:sz w:val="22"/>
              </w:rPr>
              <w:t>Югра,</w:t>
            </w:r>
          </w:p>
          <w:p w14:paraId="38E54CBC" w14:textId="2761D6C8" w:rsidR="00905359" w:rsidRPr="0020445D" w:rsidRDefault="00905359" w:rsidP="00905359">
            <w:pPr>
              <w:widowControl w:val="0"/>
              <w:ind w:left="-57" w:right="-57"/>
              <w:jc w:val="center"/>
              <w:rPr>
                <w:b/>
                <w:sz w:val="22"/>
              </w:rPr>
            </w:pPr>
            <w:r w:rsidRPr="00B8298B">
              <w:rPr>
                <w:sz w:val="22"/>
              </w:rPr>
              <w:t>г. Когалым, ул. Прибалтийская 53</w:t>
            </w:r>
          </w:p>
        </w:tc>
        <w:tc>
          <w:tcPr>
            <w:tcW w:w="1036" w:type="pct"/>
            <w:tcBorders>
              <w:top w:val="single" w:sz="4" w:space="0" w:color="auto"/>
              <w:left w:val="single" w:sz="4" w:space="0" w:color="auto"/>
              <w:right w:val="single" w:sz="4" w:space="0" w:color="auto"/>
            </w:tcBorders>
            <w:shd w:val="clear" w:color="auto" w:fill="auto"/>
            <w:vAlign w:val="center"/>
          </w:tcPr>
          <w:p w14:paraId="6F796F60" w14:textId="77777777" w:rsidR="00905359" w:rsidRDefault="00905359" w:rsidP="00905359">
            <w:pPr>
              <w:widowControl w:val="0"/>
              <w:ind w:left="-57" w:right="-57"/>
              <w:jc w:val="center"/>
              <w:rPr>
                <w:color w:val="000000"/>
              </w:rPr>
            </w:pPr>
            <w:r w:rsidRPr="004313BA">
              <w:rPr>
                <w:color w:val="000000"/>
              </w:rPr>
              <w:t>Правобережный и левобережный районы города</w:t>
            </w:r>
          </w:p>
          <w:p w14:paraId="4FBD9074" w14:textId="20B2A2F9" w:rsidR="00905359" w:rsidRPr="00005E6E" w:rsidRDefault="00905359" w:rsidP="00905359">
            <w:pPr>
              <w:widowControl w:val="0"/>
              <w:ind w:left="-57" w:right="-57"/>
              <w:jc w:val="center"/>
              <w:rPr>
                <w:b/>
                <w:color w:val="000000"/>
              </w:rPr>
            </w:pPr>
            <w:r w:rsidRPr="004313BA">
              <w:t xml:space="preserve">Восточная и Северная </w:t>
            </w:r>
            <w:proofErr w:type="spellStart"/>
            <w:r w:rsidRPr="004313BA">
              <w:t>промзоны</w:t>
            </w:r>
            <w:proofErr w:type="spellEnd"/>
            <w:r w:rsidRPr="004313BA">
              <w:t xml:space="preserve"> левобережной части города</w:t>
            </w:r>
          </w:p>
        </w:tc>
        <w:tc>
          <w:tcPr>
            <w:tcW w:w="851" w:type="pct"/>
            <w:tcBorders>
              <w:top w:val="single" w:sz="4" w:space="0" w:color="auto"/>
              <w:left w:val="single" w:sz="4" w:space="0" w:color="auto"/>
              <w:right w:val="single" w:sz="4" w:space="0" w:color="auto"/>
            </w:tcBorders>
          </w:tcPr>
          <w:p w14:paraId="365B88E9" w14:textId="2F6107D9" w:rsidR="00905359" w:rsidRDefault="00D14149" w:rsidP="00905359">
            <w:pPr>
              <w:widowControl w:val="0"/>
              <w:ind w:left="-57" w:right="-57"/>
              <w:jc w:val="center"/>
              <w:rPr>
                <w:b/>
                <w:color w:val="000000"/>
              </w:rPr>
            </w:pPr>
            <w:r>
              <w:rPr>
                <w:b/>
                <w:color w:val="000000"/>
              </w:rPr>
              <w:t>П</w:t>
            </w:r>
            <w:r w:rsidR="00905359">
              <w:rPr>
                <w:b/>
                <w:color w:val="000000"/>
              </w:rPr>
              <w:t xml:space="preserve"> -1</w:t>
            </w:r>
          </w:p>
        </w:tc>
      </w:tr>
      <w:tr w:rsidR="00905359" w:rsidRPr="00005E6E" w14:paraId="1BEBD30A" w14:textId="4D235BC7" w:rsidTr="00905359">
        <w:trPr>
          <w:trHeight w:val="20"/>
          <w:jc w:val="center"/>
        </w:trPr>
        <w:tc>
          <w:tcPr>
            <w:tcW w:w="170" w:type="pct"/>
            <w:tcBorders>
              <w:top w:val="single" w:sz="4" w:space="0" w:color="auto"/>
              <w:left w:val="single" w:sz="4" w:space="0" w:color="auto"/>
              <w:bottom w:val="single" w:sz="4" w:space="0" w:color="auto"/>
            </w:tcBorders>
            <w:shd w:val="clear" w:color="auto" w:fill="FFFFFF"/>
            <w:vAlign w:val="center"/>
          </w:tcPr>
          <w:p w14:paraId="509782F4" w14:textId="3998756C" w:rsidR="00905359" w:rsidRPr="00005E6E" w:rsidRDefault="00905359" w:rsidP="00905359">
            <w:pPr>
              <w:widowControl w:val="0"/>
              <w:ind w:left="-57" w:right="-57"/>
              <w:jc w:val="center"/>
              <w:rPr>
                <w:color w:val="000000"/>
              </w:rPr>
            </w:pPr>
            <w:r>
              <w:rPr>
                <w:color w:val="000000"/>
              </w:rPr>
              <w:t>2</w:t>
            </w:r>
          </w:p>
        </w:tc>
        <w:tc>
          <w:tcPr>
            <w:tcW w:w="1261" w:type="pct"/>
            <w:tcBorders>
              <w:top w:val="single" w:sz="4" w:space="0" w:color="auto"/>
              <w:left w:val="single" w:sz="4" w:space="0" w:color="auto"/>
              <w:bottom w:val="single" w:sz="4" w:space="0" w:color="auto"/>
              <w:right w:val="single" w:sz="4" w:space="0" w:color="auto"/>
            </w:tcBorders>
            <w:shd w:val="clear" w:color="auto" w:fill="auto"/>
            <w:vAlign w:val="center"/>
          </w:tcPr>
          <w:p w14:paraId="5F87B39D" w14:textId="77777777" w:rsidR="00905359" w:rsidRPr="00DB7F8D" w:rsidRDefault="00905359" w:rsidP="00905359">
            <w:pPr>
              <w:widowControl w:val="0"/>
              <w:ind w:left="-57" w:right="-57"/>
              <w:jc w:val="center"/>
              <w:rPr>
                <w:color w:val="000000"/>
              </w:rPr>
            </w:pPr>
            <w:r>
              <w:rPr>
                <w:color w:val="000000"/>
              </w:rPr>
              <w:t>ООО «</w:t>
            </w:r>
            <w:proofErr w:type="spellStart"/>
            <w:r>
              <w:rPr>
                <w:color w:val="000000"/>
              </w:rPr>
              <w:t>Горводоканал</w:t>
            </w:r>
            <w:proofErr w:type="spellEnd"/>
            <w:r>
              <w:rPr>
                <w:color w:val="000000"/>
              </w:rPr>
              <w:t>»</w:t>
            </w:r>
          </w:p>
        </w:tc>
        <w:tc>
          <w:tcPr>
            <w:tcW w:w="1681" w:type="pct"/>
            <w:tcBorders>
              <w:top w:val="single" w:sz="4" w:space="0" w:color="auto"/>
              <w:left w:val="single" w:sz="4" w:space="0" w:color="auto"/>
              <w:bottom w:val="single" w:sz="4" w:space="0" w:color="auto"/>
              <w:right w:val="single" w:sz="4" w:space="0" w:color="auto"/>
            </w:tcBorders>
            <w:vAlign w:val="center"/>
          </w:tcPr>
          <w:p w14:paraId="74027A3B" w14:textId="77777777" w:rsidR="00905359" w:rsidRPr="00DB7F8D" w:rsidRDefault="00905359" w:rsidP="00905359">
            <w:pPr>
              <w:pStyle w:val="aff9"/>
              <w:ind w:left="-57" w:right="-57"/>
              <w:rPr>
                <w:sz w:val="24"/>
                <w:szCs w:val="24"/>
              </w:rPr>
            </w:pPr>
            <w:r w:rsidRPr="00B8298B">
              <w:rPr>
                <w:sz w:val="22"/>
              </w:rPr>
              <w:t xml:space="preserve">628481, Ханты-Мансийский </w:t>
            </w:r>
            <w:r>
              <w:rPr>
                <w:sz w:val="22"/>
              </w:rPr>
              <w:t>а</w:t>
            </w:r>
            <w:r w:rsidRPr="00B8298B">
              <w:rPr>
                <w:sz w:val="22"/>
              </w:rPr>
              <w:t>втономный округ - Югра, город Когалым, улица Дружбы Народов, 41</w:t>
            </w:r>
          </w:p>
        </w:tc>
        <w:tc>
          <w:tcPr>
            <w:tcW w:w="1036" w:type="pct"/>
            <w:tcBorders>
              <w:top w:val="single" w:sz="4" w:space="0" w:color="auto"/>
              <w:left w:val="single" w:sz="4" w:space="0" w:color="auto"/>
              <w:bottom w:val="single" w:sz="4" w:space="0" w:color="auto"/>
              <w:right w:val="single" w:sz="4" w:space="0" w:color="auto"/>
            </w:tcBorders>
            <w:shd w:val="clear" w:color="auto" w:fill="auto"/>
            <w:vAlign w:val="center"/>
          </w:tcPr>
          <w:p w14:paraId="1E180E5D" w14:textId="77777777" w:rsidR="00905359" w:rsidRPr="004313BA" w:rsidRDefault="00905359" w:rsidP="00905359">
            <w:pPr>
              <w:widowControl w:val="0"/>
              <w:ind w:left="-57" w:right="-57"/>
              <w:jc w:val="center"/>
              <w:rPr>
                <w:color w:val="000000"/>
              </w:rPr>
            </w:pPr>
            <w:r w:rsidRPr="004313BA">
              <w:rPr>
                <w:color w:val="000000"/>
              </w:rPr>
              <w:t>Правобережная сторона, площадка КОС</w:t>
            </w:r>
          </w:p>
        </w:tc>
        <w:tc>
          <w:tcPr>
            <w:tcW w:w="851" w:type="pct"/>
            <w:tcBorders>
              <w:top w:val="single" w:sz="4" w:space="0" w:color="auto"/>
              <w:left w:val="single" w:sz="4" w:space="0" w:color="auto"/>
              <w:bottom w:val="single" w:sz="4" w:space="0" w:color="auto"/>
              <w:right w:val="single" w:sz="4" w:space="0" w:color="auto"/>
            </w:tcBorders>
          </w:tcPr>
          <w:p w14:paraId="6084C2EC" w14:textId="41F57F6E" w:rsidR="00905359" w:rsidRPr="004313BA" w:rsidRDefault="00D14149" w:rsidP="00905359">
            <w:pPr>
              <w:widowControl w:val="0"/>
              <w:ind w:left="-57" w:right="-57"/>
              <w:jc w:val="center"/>
              <w:rPr>
                <w:color w:val="000000"/>
              </w:rPr>
            </w:pPr>
            <w:r>
              <w:rPr>
                <w:b/>
                <w:color w:val="000000"/>
              </w:rPr>
              <w:t>П</w:t>
            </w:r>
            <w:r w:rsidR="00905359">
              <w:rPr>
                <w:b/>
                <w:color w:val="000000"/>
              </w:rPr>
              <w:t xml:space="preserve"> -2</w:t>
            </w:r>
          </w:p>
        </w:tc>
      </w:tr>
      <w:tr w:rsidR="00905359" w:rsidRPr="00005E6E" w14:paraId="6799C5D4" w14:textId="16FE085B" w:rsidTr="00905359">
        <w:trPr>
          <w:trHeight w:val="20"/>
          <w:jc w:val="center"/>
        </w:trPr>
        <w:tc>
          <w:tcPr>
            <w:tcW w:w="170" w:type="pct"/>
            <w:tcBorders>
              <w:top w:val="single" w:sz="4" w:space="0" w:color="auto"/>
              <w:left w:val="single" w:sz="4" w:space="0" w:color="auto"/>
              <w:bottom w:val="single" w:sz="4" w:space="0" w:color="auto"/>
            </w:tcBorders>
            <w:shd w:val="clear" w:color="auto" w:fill="FFFFFF"/>
            <w:vAlign w:val="center"/>
          </w:tcPr>
          <w:p w14:paraId="50D1D575" w14:textId="77777777" w:rsidR="00905359" w:rsidRPr="00005E6E" w:rsidRDefault="00905359" w:rsidP="00905359">
            <w:pPr>
              <w:widowControl w:val="0"/>
              <w:ind w:left="-57" w:right="-57"/>
              <w:jc w:val="center"/>
              <w:rPr>
                <w:color w:val="000000"/>
              </w:rPr>
            </w:pPr>
            <w:r>
              <w:rPr>
                <w:color w:val="000000"/>
              </w:rPr>
              <w:t>3</w:t>
            </w:r>
          </w:p>
        </w:tc>
        <w:tc>
          <w:tcPr>
            <w:tcW w:w="1261" w:type="pct"/>
            <w:tcBorders>
              <w:top w:val="single" w:sz="4" w:space="0" w:color="auto"/>
              <w:left w:val="single" w:sz="4" w:space="0" w:color="auto"/>
              <w:bottom w:val="single" w:sz="4" w:space="0" w:color="auto"/>
              <w:right w:val="single" w:sz="4" w:space="0" w:color="auto"/>
            </w:tcBorders>
            <w:shd w:val="clear" w:color="auto" w:fill="FFFFFF"/>
            <w:vAlign w:val="center"/>
          </w:tcPr>
          <w:p w14:paraId="1CF6C0F3" w14:textId="0D5A0617" w:rsidR="00905359" w:rsidRPr="00005E6E" w:rsidRDefault="00905359" w:rsidP="00905359">
            <w:pPr>
              <w:widowControl w:val="0"/>
              <w:ind w:left="-57" w:right="-57"/>
              <w:jc w:val="center"/>
            </w:pPr>
            <w:r w:rsidRPr="003F329D">
              <w:t xml:space="preserve">ООО </w:t>
            </w:r>
            <w:r>
              <w:t>«</w:t>
            </w:r>
            <w:r w:rsidRPr="003F329D">
              <w:t>Управление производственно-технологической комплектации</w:t>
            </w:r>
            <w:r>
              <w:t>» (ООО «УПТК»)</w:t>
            </w:r>
          </w:p>
        </w:tc>
        <w:tc>
          <w:tcPr>
            <w:tcW w:w="1681" w:type="pct"/>
            <w:tcBorders>
              <w:top w:val="single" w:sz="4" w:space="0" w:color="auto"/>
              <w:left w:val="single" w:sz="4" w:space="0" w:color="auto"/>
              <w:bottom w:val="single" w:sz="4" w:space="0" w:color="auto"/>
              <w:right w:val="single" w:sz="4" w:space="0" w:color="auto"/>
            </w:tcBorders>
            <w:vAlign w:val="center"/>
          </w:tcPr>
          <w:p w14:paraId="4154DCC7" w14:textId="45AF1A3F" w:rsidR="00905359" w:rsidRPr="006B2679" w:rsidRDefault="00905359" w:rsidP="00905359">
            <w:pPr>
              <w:pStyle w:val="aff9"/>
              <w:ind w:left="-57" w:right="-57"/>
              <w:rPr>
                <w:sz w:val="24"/>
                <w:szCs w:val="24"/>
              </w:rPr>
            </w:pPr>
            <w:r w:rsidRPr="003F329D">
              <w:rPr>
                <w:sz w:val="22"/>
              </w:rPr>
              <w:t xml:space="preserve">628486, Ханты-Мансийский </w:t>
            </w:r>
            <w:r>
              <w:rPr>
                <w:sz w:val="22"/>
              </w:rPr>
              <w:t>а</w:t>
            </w:r>
            <w:r w:rsidRPr="003F329D">
              <w:rPr>
                <w:sz w:val="22"/>
              </w:rPr>
              <w:t>втономный округ - Югра, город Когалым, Волжский переулок, дом 9</w:t>
            </w:r>
          </w:p>
        </w:tc>
        <w:tc>
          <w:tcPr>
            <w:tcW w:w="1036" w:type="pct"/>
            <w:tcBorders>
              <w:top w:val="single" w:sz="4" w:space="0" w:color="auto"/>
              <w:left w:val="single" w:sz="4" w:space="0" w:color="auto"/>
              <w:bottom w:val="single" w:sz="4" w:space="0" w:color="auto"/>
              <w:right w:val="single" w:sz="4" w:space="0" w:color="auto"/>
            </w:tcBorders>
            <w:shd w:val="clear" w:color="auto" w:fill="FFFFFF"/>
            <w:vAlign w:val="center"/>
          </w:tcPr>
          <w:p w14:paraId="6FA6A877" w14:textId="698EAC2A" w:rsidR="00905359" w:rsidRPr="004313BA" w:rsidRDefault="00905359" w:rsidP="00905359">
            <w:pPr>
              <w:widowControl w:val="0"/>
              <w:ind w:left="-57" w:right="-57"/>
              <w:jc w:val="center"/>
            </w:pPr>
            <w:r>
              <w:t xml:space="preserve">Левобережная часть, </w:t>
            </w:r>
            <w:proofErr w:type="spellStart"/>
            <w:r>
              <w:t>промзона</w:t>
            </w:r>
            <w:proofErr w:type="spellEnd"/>
            <w:r>
              <w:t xml:space="preserve"> в районе ул. Центральной и пер. Волжского </w:t>
            </w:r>
          </w:p>
        </w:tc>
        <w:tc>
          <w:tcPr>
            <w:tcW w:w="851" w:type="pct"/>
            <w:tcBorders>
              <w:top w:val="single" w:sz="4" w:space="0" w:color="auto"/>
              <w:left w:val="single" w:sz="4" w:space="0" w:color="auto"/>
              <w:bottom w:val="single" w:sz="4" w:space="0" w:color="auto"/>
              <w:right w:val="single" w:sz="4" w:space="0" w:color="auto"/>
            </w:tcBorders>
            <w:shd w:val="clear" w:color="auto" w:fill="FFFFFF"/>
          </w:tcPr>
          <w:p w14:paraId="2A9341D5" w14:textId="15D3263B" w:rsidR="00905359" w:rsidRDefault="00D14149" w:rsidP="00905359">
            <w:pPr>
              <w:widowControl w:val="0"/>
              <w:ind w:left="-57" w:right="-57"/>
              <w:jc w:val="center"/>
            </w:pPr>
            <w:r>
              <w:rPr>
                <w:b/>
                <w:color w:val="000000"/>
              </w:rPr>
              <w:t>П</w:t>
            </w:r>
            <w:r w:rsidR="00905359">
              <w:rPr>
                <w:b/>
                <w:color w:val="000000"/>
              </w:rPr>
              <w:t xml:space="preserve"> -3</w:t>
            </w:r>
          </w:p>
        </w:tc>
      </w:tr>
      <w:tr w:rsidR="00905359" w:rsidRPr="00005E6E" w14:paraId="600C051B" w14:textId="6E5159C0" w:rsidTr="00905359">
        <w:trPr>
          <w:trHeight w:val="20"/>
          <w:jc w:val="center"/>
        </w:trPr>
        <w:tc>
          <w:tcPr>
            <w:tcW w:w="170" w:type="pct"/>
            <w:tcBorders>
              <w:top w:val="single" w:sz="4" w:space="0" w:color="auto"/>
              <w:left w:val="single" w:sz="4" w:space="0" w:color="auto"/>
              <w:bottom w:val="single" w:sz="4" w:space="0" w:color="auto"/>
            </w:tcBorders>
            <w:shd w:val="clear" w:color="auto" w:fill="FFFFFF"/>
            <w:vAlign w:val="center"/>
          </w:tcPr>
          <w:p w14:paraId="114745BD" w14:textId="77777777" w:rsidR="00905359" w:rsidRDefault="00905359" w:rsidP="00905359">
            <w:pPr>
              <w:widowControl w:val="0"/>
              <w:ind w:left="-57" w:right="-57"/>
              <w:jc w:val="center"/>
              <w:rPr>
                <w:color w:val="000000"/>
              </w:rPr>
            </w:pPr>
            <w:r>
              <w:rPr>
                <w:color w:val="000000"/>
              </w:rPr>
              <w:t>4</w:t>
            </w:r>
          </w:p>
        </w:tc>
        <w:tc>
          <w:tcPr>
            <w:tcW w:w="1261" w:type="pct"/>
            <w:tcBorders>
              <w:top w:val="single" w:sz="4" w:space="0" w:color="auto"/>
              <w:left w:val="single" w:sz="4" w:space="0" w:color="auto"/>
              <w:bottom w:val="single" w:sz="4" w:space="0" w:color="auto"/>
              <w:right w:val="single" w:sz="4" w:space="0" w:color="auto"/>
            </w:tcBorders>
            <w:shd w:val="clear" w:color="auto" w:fill="FFFFFF"/>
            <w:vAlign w:val="center"/>
          </w:tcPr>
          <w:p w14:paraId="764B1077" w14:textId="216FB9D3" w:rsidR="00905359" w:rsidRPr="00005E6E" w:rsidRDefault="00905359" w:rsidP="00905359">
            <w:pPr>
              <w:widowControl w:val="0"/>
              <w:ind w:left="-57" w:right="-57"/>
              <w:jc w:val="center"/>
            </w:pPr>
            <w:r w:rsidRPr="00BD7252">
              <w:t>ООО «Спортивно – культурный комплекс»</w:t>
            </w:r>
            <w:r>
              <w:t xml:space="preserve"> (ООО «СКК»</w:t>
            </w:r>
          </w:p>
        </w:tc>
        <w:tc>
          <w:tcPr>
            <w:tcW w:w="1681" w:type="pct"/>
            <w:tcBorders>
              <w:top w:val="single" w:sz="4" w:space="0" w:color="auto"/>
              <w:left w:val="single" w:sz="4" w:space="0" w:color="auto"/>
              <w:bottom w:val="single" w:sz="4" w:space="0" w:color="auto"/>
              <w:right w:val="single" w:sz="4" w:space="0" w:color="auto"/>
            </w:tcBorders>
            <w:vAlign w:val="center"/>
          </w:tcPr>
          <w:p w14:paraId="38C396E6" w14:textId="5638A313" w:rsidR="00905359" w:rsidRPr="006B2679" w:rsidRDefault="00905359" w:rsidP="00905359">
            <w:pPr>
              <w:pStyle w:val="aff9"/>
              <w:ind w:left="-57" w:right="-57"/>
              <w:rPr>
                <w:sz w:val="24"/>
                <w:szCs w:val="24"/>
              </w:rPr>
            </w:pPr>
            <w:r w:rsidRPr="00D756A0">
              <w:rPr>
                <w:sz w:val="22"/>
              </w:rPr>
              <w:t>628485, Ханты-Мансийский Автономный округ - Югра, город Когалым, улица Дружбы Народов, дом 60.</w:t>
            </w:r>
          </w:p>
        </w:tc>
        <w:tc>
          <w:tcPr>
            <w:tcW w:w="1036" w:type="pct"/>
            <w:tcBorders>
              <w:top w:val="single" w:sz="4" w:space="0" w:color="auto"/>
              <w:left w:val="single" w:sz="4" w:space="0" w:color="auto"/>
              <w:bottom w:val="single" w:sz="4" w:space="0" w:color="auto"/>
              <w:right w:val="single" w:sz="4" w:space="0" w:color="auto"/>
            </w:tcBorders>
            <w:shd w:val="clear" w:color="auto" w:fill="FFFFFF"/>
            <w:vAlign w:val="center"/>
          </w:tcPr>
          <w:p w14:paraId="4280BE29" w14:textId="55D4FE6C" w:rsidR="00905359" w:rsidRPr="00005E6E" w:rsidRDefault="00905359" w:rsidP="00905359">
            <w:pPr>
              <w:widowControl w:val="0"/>
              <w:ind w:left="-57" w:right="-57"/>
              <w:jc w:val="center"/>
            </w:pPr>
            <w:r>
              <w:t>Левобережный район города</w:t>
            </w:r>
          </w:p>
        </w:tc>
        <w:tc>
          <w:tcPr>
            <w:tcW w:w="851" w:type="pct"/>
            <w:tcBorders>
              <w:top w:val="single" w:sz="4" w:space="0" w:color="auto"/>
              <w:left w:val="single" w:sz="4" w:space="0" w:color="auto"/>
              <w:bottom w:val="single" w:sz="4" w:space="0" w:color="auto"/>
              <w:right w:val="single" w:sz="4" w:space="0" w:color="auto"/>
            </w:tcBorders>
            <w:shd w:val="clear" w:color="auto" w:fill="FFFFFF"/>
          </w:tcPr>
          <w:p w14:paraId="41ECFEA1" w14:textId="04196E0A" w:rsidR="00905359" w:rsidRDefault="00D14149" w:rsidP="00905359">
            <w:pPr>
              <w:widowControl w:val="0"/>
              <w:ind w:left="-57" w:right="-57"/>
              <w:jc w:val="center"/>
            </w:pPr>
            <w:r>
              <w:rPr>
                <w:b/>
                <w:color w:val="000000"/>
              </w:rPr>
              <w:t>П</w:t>
            </w:r>
            <w:r w:rsidR="00905359">
              <w:rPr>
                <w:b/>
                <w:color w:val="000000"/>
              </w:rPr>
              <w:t xml:space="preserve"> -4</w:t>
            </w:r>
          </w:p>
        </w:tc>
      </w:tr>
    </w:tbl>
    <w:p w14:paraId="6C326944" w14:textId="77777777" w:rsidR="006F52C7" w:rsidRDefault="006F52C7" w:rsidP="00D41DB8">
      <w:pPr>
        <w:autoSpaceDE w:val="0"/>
        <w:autoSpaceDN w:val="0"/>
        <w:adjustRightInd w:val="0"/>
        <w:spacing w:before="120"/>
        <w:jc w:val="both"/>
        <w:rPr>
          <w:szCs w:val="28"/>
        </w:rPr>
      </w:pPr>
      <w:r w:rsidRPr="00B2048F">
        <w:rPr>
          <w:szCs w:val="28"/>
        </w:rPr>
        <w:t>Зоной действия источника тепловой энергии является территория поселения или ее часть, границы которой устанавливаются закрытыми секционирующими задвижками тепловой сети системы теплоснабжения.</w:t>
      </w:r>
    </w:p>
    <w:p w14:paraId="64FD45B8" w14:textId="77777777" w:rsidR="006F52C7" w:rsidRPr="0020445D" w:rsidRDefault="006F52C7" w:rsidP="006F52C7">
      <w:pPr>
        <w:autoSpaceDE w:val="0"/>
        <w:autoSpaceDN w:val="0"/>
        <w:adjustRightInd w:val="0"/>
        <w:jc w:val="both"/>
        <w:rPr>
          <w:szCs w:val="28"/>
        </w:rPr>
      </w:pPr>
      <w:r w:rsidRPr="0020445D">
        <w:rPr>
          <w:szCs w:val="28"/>
        </w:rPr>
        <w:t xml:space="preserve">Перечень источников тепловой энергии представлен в таблице </w:t>
      </w:r>
      <w:r w:rsidR="009F2F6A">
        <w:rPr>
          <w:szCs w:val="28"/>
        </w:rPr>
        <w:t>8</w:t>
      </w:r>
      <w:r w:rsidRPr="0020445D">
        <w:rPr>
          <w:szCs w:val="28"/>
        </w:rPr>
        <w:t>.</w:t>
      </w:r>
    </w:p>
    <w:p w14:paraId="636892F6" w14:textId="6D9E9AC9" w:rsidR="006F52C7" w:rsidRPr="006F52C7" w:rsidRDefault="006F52C7" w:rsidP="006F52C7">
      <w:pPr>
        <w:pStyle w:val="afa"/>
        <w:keepNext/>
        <w:spacing w:before="0" w:after="0"/>
        <w:rPr>
          <w:sz w:val="28"/>
          <w:szCs w:val="28"/>
        </w:rPr>
      </w:pPr>
      <w:r w:rsidRPr="006F52C7">
        <w:rPr>
          <w:sz w:val="28"/>
          <w:szCs w:val="28"/>
        </w:rPr>
        <w:t xml:space="preserve">Таблица </w:t>
      </w:r>
      <w:r w:rsidR="00AC7643" w:rsidRPr="006F52C7">
        <w:rPr>
          <w:sz w:val="28"/>
          <w:szCs w:val="28"/>
        </w:rPr>
        <w:fldChar w:fldCharType="begin"/>
      </w:r>
      <w:r w:rsidRPr="006F52C7">
        <w:rPr>
          <w:sz w:val="28"/>
          <w:szCs w:val="28"/>
        </w:rPr>
        <w:instrText xml:space="preserve"> SEQ Таблица \* ARABIC </w:instrText>
      </w:r>
      <w:r w:rsidR="00AC7643" w:rsidRPr="006F52C7">
        <w:rPr>
          <w:sz w:val="28"/>
          <w:szCs w:val="28"/>
        </w:rPr>
        <w:fldChar w:fldCharType="separate"/>
      </w:r>
      <w:r w:rsidR="00F11B21">
        <w:rPr>
          <w:noProof/>
          <w:sz w:val="28"/>
          <w:szCs w:val="28"/>
        </w:rPr>
        <w:t>8</w:t>
      </w:r>
      <w:r w:rsidR="00AC7643" w:rsidRPr="006F52C7">
        <w:rPr>
          <w:noProof/>
          <w:sz w:val="28"/>
          <w:szCs w:val="28"/>
        </w:rPr>
        <w:fldChar w:fldCharType="end"/>
      </w:r>
      <w:r w:rsidRPr="006F52C7">
        <w:rPr>
          <w:sz w:val="28"/>
          <w:szCs w:val="28"/>
        </w:rPr>
        <w:t xml:space="preserve">. Перечень источников тепловой энергии </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7"/>
        <w:gridCol w:w="4111"/>
        <w:gridCol w:w="4819"/>
      </w:tblGrid>
      <w:tr w:rsidR="00112F28" w:rsidRPr="00112F28" w14:paraId="2303405E" w14:textId="77777777" w:rsidTr="00D41DB8">
        <w:trPr>
          <w:trHeight w:val="20"/>
          <w:tblHeader/>
        </w:trPr>
        <w:tc>
          <w:tcPr>
            <w:tcW w:w="817" w:type="dxa"/>
            <w:vAlign w:val="center"/>
          </w:tcPr>
          <w:p w14:paraId="3DDACF85" w14:textId="77777777" w:rsidR="00112F28" w:rsidRPr="00112F28" w:rsidRDefault="00112F28" w:rsidP="00112F28">
            <w:pPr>
              <w:autoSpaceDE w:val="0"/>
              <w:autoSpaceDN w:val="0"/>
              <w:adjustRightInd w:val="0"/>
              <w:jc w:val="center"/>
              <w:rPr>
                <w:b/>
                <w:sz w:val="22"/>
                <w:szCs w:val="20"/>
              </w:rPr>
            </w:pPr>
            <w:r w:rsidRPr="00112F28">
              <w:rPr>
                <w:b/>
                <w:sz w:val="22"/>
                <w:szCs w:val="20"/>
              </w:rPr>
              <w:t>№ п/п</w:t>
            </w:r>
          </w:p>
        </w:tc>
        <w:tc>
          <w:tcPr>
            <w:tcW w:w="4111" w:type="dxa"/>
            <w:vAlign w:val="center"/>
          </w:tcPr>
          <w:p w14:paraId="0E57E73A" w14:textId="77777777" w:rsidR="00112F28" w:rsidRPr="00112F28" w:rsidRDefault="00112F28" w:rsidP="00112F28">
            <w:pPr>
              <w:autoSpaceDE w:val="0"/>
              <w:autoSpaceDN w:val="0"/>
              <w:adjustRightInd w:val="0"/>
              <w:jc w:val="center"/>
              <w:rPr>
                <w:b/>
                <w:sz w:val="22"/>
                <w:szCs w:val="20"/>
              </w:rPr>
            </w:pPr>
            <w:r w:rsidRPr="00112F28">
              <w:rPr>
                <w:b/>
                <w:sz w:val="22"/>
                <w:szCs w:val="20"/>
              </w:rPr>
              <w:t>Наименование котельной</w:t>
            </w:r>
          </w:p>
        </w:tc>
        <w:tc>
          <w:tcPr>
            <w:tcW w:w="4819" w:type="dxa"/>
            <w:vAlign w:val="center"/>
          </w:tcPr>
          <w:p w14:paraId="5D4E619A" w14:textId="77777777" w:rsidR="00112F28" w:rsidRPr="00112F28" w:rsidRDefault="00112F28" w:rsidP="00112F28">
            <w:pPr>
              <w:autoSpaceDE w:val="0"/>
              <w:autoSpaceDN w:val="0"/>
              <w:adjustRightInd w:val="0"/>
              <w:jc w:val="center"/>
              <w:rPr>
                <w:b/>
                <w:sz w:val="22"/>
                <w:szCs w:val="20"/>
              </w:rPr>
            </w:pPr>
            <w:r w:rsidRPr="00112F28">
              <w:rPr>
                <w:b/>
                <w:sz w:val="22"/>
                <w:szCs w:val="20"/>
              </w:rPr>
              <w:t>Часть города</w:t>
            </w:r>
          </w:p>
        </w:tc>
      </w:tr>
      <w:tr w:rsidR="00112F28" w:rsidRPr="00112F28" w14:paraId="1215AA34" w14:textId="77777777" w:rsidTr="00D41DB8">
        <w:trPr>
          <w:trHeight w:val="20"/>
        </w:trPr>
        <w:tc>
          <w:tcPr>
            <w:tcW w:w="9747" w:type="dxa"/>
            <w:gridSpan w:val="3"/>
            <w:vAlign w:val="center"/>
          </w:tcPr>
          <w:p w14:paraId="4EC90D72" w14:textId="63FA9237" w:rsidR="00112F28" w:rsidRPr="00112F28" w:rsidRDefault="00112F28" w:rsidP="00112F28">
            <w:pPr>
              <w:autoSpaceDE w:val="0"/>
              <w:autoSpaceDN w:val="0"/>
              <w:adjustRightInd w:val="0"/>
              <w:jc w:val="center"/>
              <w:rPr>
                <w:b/>
                <w:sz w:val="22"/>
                <w:szCs w:val="20"/>
              </w:rPr>
            </w:pPr>
            <w:r w:rsidRPr="00112F28">
              <w:rPr>
                <w:b/>
                <w:sz w:val="22"/>
                <w:szCs w:val="20"/>
              </w:rPr>
              <w:t>ООО «КонцессКом»</w:t>
            </w:r>
            <w:r w:rsidR="000F239A">
              <w:rPr>
                <w:b/>
                <w:sz w:val="22"/>
                <w:szCs w:val="20"/>
              </w:rPr>
              <w:t xml:space="preserve"> объекты концессионного соглашения</w:t>
            </w:r>
          </w:p>
        </w:tc>
      </w:tr>
      <w:tr w:rsidR="00112F28" w:rsidRPr="00112F28" w14:paraId="07AAB25D" w14:textId="77777777" w:rsidTr="00D41DB8">
        <w:trPr>
          <w:trHeight w:val="20"/>
        </w:trPr>
        <w:tc>
          <w:tcPr>
            <w:tcW w:w="817" w:type="dxa"/>
            <w:vAlign w:val="center"/>
          </w:tcPr>
          <w:p w14:paraId="642F53EC" w14:textId="77777777" w:rsidR="00112F28" w:rsidRPr="00112F28" w:rsidRDefault="00112F28" w:rsidP="00112F28">
            <w:pPr>
              <w:autoSpaceDE w:val="0"/>
              <w:autoSpaceDN w:val="0"/>
              <w:adjustRightInd w:val="0"/>
              <w:jc w:val="center"/>
              <w:rPr>
                <w:sz w:val="22"/>
                <w:szCs w:val="20"/>
              </w:rPr>
            </w:pPr>
            <w:r w:rsidRPr="00112F28">
              <w:rPr>
                <w:sz w:val="22"/>
                <w:szCs w:val="20"/>
              </w:rPr>
              <w:t>1</w:t>
            </w:r>
          </w:p>
        </w:tc>
        <w:tc>
          <w:tcPr>
            <w:tcW w:w="4111" w:type="dxa"/>
            <w:vAlign w:val="center"/>
          </w:tcPr>
          <w:p w14:paraId="06B36612" w14:textId="77777777" w:rsidR="00112F28" w:rsidRPr="00112F28" w:rsidRDefault="00112F28" w:rsidP="00112F28">
            <w:pPr>
              <w:autoSpaceDE w:val="0"/>
              <w:autoSpaceDN w:val="0"/>
              <w:adjustRightInd w:val="0"/>
              <w:rPr>
                <w:sz w:val="22"/>
                <w:szCs w:val="20"/>
              </w:rPr>
            </w:pPr>
            <w:r w:rsidRPr="00112F28">
              <w:rPr>
                <w:rFonts w:eastAsiaTheme="minorHAnsi"/>
                <w:sz w:val="22"/>
                <w:szCs w:val="20"/>
                <w:lang w:eastAsia="en-US"/>
              </w:rPr>
              <w:t>ПМК-177</w:t>
            </w:r>
          </w:p>
        </w:tc>
        <w:tc>
          <w:tcPr>
            <w:tcW w:w="4819" w:type="dxa"/>
            <w:vAlign w:val="center"/>
          </w:tcPr>
          <w:p w14:paraId="2B5F7225" w14:textId="77777777" w:rsidR="00112F28" w:rsidRPr="00112F28" w:rsidRDefault="00112F28" w:rsidP="00112F28">
            <w:pPr>
              <w:autoSpaceDE w:val="0"/>
              <w:autoSpaceDN w:val="0"/>
              <w:adjustRightInd w:val="0"/>
              <w:rPr>
                <w:sz w:val="22"/>
                <w:szCs w:val="20"/>
              </w:rPr>
            </w:pPr>
            <w:r w:rsidRPr="00112F28">
              <w:rPr>
                <w:rFonts w:eastAsiaTheme="minorHAnsi"/>
                <w:sz w:val="22"/>
                <w:szCs w:val="20"/>
                <w:lang w:eastAsia="en-US"/>
              </w:rPr>
              <w:t>Левобережная (п, ПМК, п. Фестивальный)</w:t>
            </w:r>
          </w:p>
        </w:tc>
      </w:tr>
      <w:tr w:rsidR="00112F28" w:rsidRPr="00112F28" w14:paraId="6AA8C40B" w14:textId="77777777" w:rsidTr="00D41DB8">
        <w:trPr>
          <w:trHeight w:val="20"/>
        </w:trPr>
        <w:tc>
          <w:tcPr>
            <w:tcW w:w="817" w:type="dxa"/>
            <w:vAlign w:val="center"/>
          </w:tcPr>
          <w:p w14:paraId="3A8940C0" w14:textId="77777777" w:rsidR="00112F28" w:rsidRPr="00112F28" w:rsidRDefault="00112F28" w:rsidP="00112F28">
            <w:pPr>
              <w:autoSpaceDE w:val="0"/>
              <w:autoSpaceDN w:val="0"/>
              <w:adjustRightInd w:val="0"/>
              <w:jc w:val="center"/>
              <w:rPr>
                <w:sz w:val="22"/>
                <w:szCs w:val="20"/>
              </w:rPr>
            </w:pPr>
            <w:r w:rsidRPr="00112F28">
              <w:rPr>
                <w:sz w:val="22"/>
                <w:szCs w:val="20"/>
              </w:rPr>
              <w:t>2</w:t>
            </w:r>
          </w:p>
        </w:tc>
        <w:tc>
          <w:tcPr>
            <w:tcW w:w="4111" w:type="dxa"/>
            <w:vAlign w:val="center"/>
          </w:tcPr>
          <w:p w14:paraId="3E85CA9C" w14:textId="77777777" w:rsidR="00112F28" w:rsidRPr="00112F28" w:rsidRDefault="00112F28" w:rsidP="00112F28">
            <w:pPr>
              <w:autoSpaceDE w:val="0"/>
              <w:autoSpaceDN w:val="0"/>
              <w:adjustRightInd w:val="0"/>
              <w:rPr>
                <w:sz w:val="22"/>
                <w:szCs w:val="20"/>
              </w:rPr>
            </w:pPr>
            <w:r w:rsidRPr="00112F28">
              <w:rPr>
                <w:rFonts w:eastAsiaTheme="minorHAnsi"/>
                <w:sz w:val="22"/>
                <w:szCs w:val="20"/>
                <w:lang w:eastAsia="en-US"/>
              </w:rPr>
              <w:t>Котельная №5</w:t>
            </w:r>
          </w:p>
        </w:tc>
        <w:tc>
          <w:tcPr>
            <w:tcW w:w="4819" w:type="dxa"/>
            <w:vAlign w:val="center"/>
          </w:tcPr>
          <w:p w14:paraId="2DBA99BD" w14:textId="77777777" w:rsidR="00112F28" w:rsidRPr="00112F28" w:rsidRDefault="00112F28" w:rsidP="00112F28">
            <w:pPr>
              <w:autoSpaceDE w:val="0"/>
              <w:autoSpaceDN w:val="0"/>
              <w:adjustRightInd w:val="0"/>
              <w:rPr>
                <w:sz w:val="22"/>
                <w:szCs w:val="20"/>
              </w:rPr>
            </w:pPr>
            <w:r w:rsidRPr="00112F28">
              <w:rPr>
                <w:rFonts w:eastAsiaTheme="minorHAnsi"/>
                <w:sz w:val="22"/>
                <w:szCs w:val="20"/>
                <w:lang w:eastAsia="en-US"/>
              </w:rPr>
              <w:t>Левобережная (п. Пионерный, п. ДСУ, п. СМП)</w:t>
            </w:r>
          </w:p>
        </w:tc>
      </w:tr>
      <w:tr w:rsidR="00936B35" w:rsidRPr="00112F28" w14:paraId="6B5162BE" w14:textId="77777777" w:rsidTr="00D41DB8">
        <w:trPr>
          <w:trHeight w:val="20"/>
        </w:trPr>
        <w:tc>
          <w:tcPr>
            <w:tcW w:w="817" w:type="dxa"/>
            <w:vAlign w:val="center"/>
          </w:tcPr>
          <w:p w14:paraId="6775D8C6" w14:textId="77777777" w:rsidR="00936B35" w:rsidRPr="00112F28" w:rsidRDefault="00936B35" w:rsidP="00112F28">
            <w:pPr>
              <w:autoSpaceDE w:val="0"/>
              <w:autoSpaceDN w:val="0"/>
              <w:adjustRightInd w:val="0"/>
              <w:jc w:val="center"/>
              <w:rPr>
                <w:sz w:val="22"/>
                <w:szCs w:val="20"/>
              </w:rPr>
            </w:pPr>
            <w:r w:rsidRPr="00112F28">
              <w:rPr>
                <w:sz w:val="22"/>
                <w:szCs w:val="20"/>
              </w:rPr>
              <w:t>3</w:t>
            </w:r>
          </w:p>
        </w:tc>
        <w:tc>
          <w:tcPr>
            <w:tcW w:w="4111" w:type="dxa"/>
            <w:vAlign w:val="center"/>
          </w:tcPr>
          <w:p w14:paraId="2F0A0AA8" w14:textId="77777777" w:rsidR="00936B35" w:rsidRPr="00112F28" w:rsidRDefault="00936B35" w:rsidP="00112F28">
            <w:pPr>
              <w:autoSpaceDE w:val="0"/>
              <w:autoSpaceDN w:val="0"/>
              <w:adjustRightInd w:val="0"/>
              <w:rPr>
                <w:sz w:val="22"/>
                <w:szCs w:val="20"/>
              </w:rPr>
            </w:pPr>
            <w:r w:rsidRPr="001B0459">
              <w:rPr>
                <w:sz w:val="22"/>
              </w:rPr>
              <w:t>Котельная № 1 (</w:t>
            </w:r>
            <w:proofErr w:type="spellStart"/>
            <w:r w:rsidRPr="001B0459">
              <w:rPr>
                <w:sz w:val="22"/>
              </w:rPr>
              <w:t>Арочник</w:t>
            </w:r>
            <w:proofErr w:type="spellEnd"/>
            <w:r w:rsidRPr="001B0459">
              <w:rPr>
                <w:sz w:val="22"/>
              </w:rPr>
              <w:t>)</w:t>
            </w:r>
          </w:p>
        </w:tc>
        <w:tc>
          <w:tcPr>
            <w:tcW w:w="4819" w:type="dxa"/>
            <w:vAlign w:val="center"/>
          </w:tcPr>
          <w:p w14:paraId="2F47A9FF" w14:textId="77777777" w:rsidR="00936B35" w:rsidRPr="00112F28" w:rsidRDefault="00936B35" w:rsidP="00112F28">
            <w:pPr>
              <w:autoSpaceDE w:val="0"/>
              <w:autoSpaceDN w:val="0"/>
              <w:adjustRightInd w:val="0"/>
              <w:rPr>
                <w:sz w:val="22"/>
                <w:szCs w:val="20"/>
              </w:rPr>
            </w:pPr>
            <w:r w:rsidRPr="00112F28">
              <w:rPr>
                <w:rFonts w:eastAsiaTheme="minorHAnsi"/>
                <w:sz w:val="22"/>
                <w:szCs w:val="20"/>
                <w:lang w:eastAsia="en-US"/>
              </w:rPr>
              <w:t>Левобережная (п. Пионерный, п. ДСУ, п. СМП)</w:t>
            </w:r>
          </w:p>
        </w:tc>
      </w:tr>
      <w:tr w:rsidR="00936B35" w:rsidRPr="00112F28" w14:paraId="6746FB0C" w14:textId="77777777" w:rsidTr="00D41DB8">
        <w:trPr>
          <w:trHeight w:val="20"/>
        </w:trPr>
        <w:tc>
          <w:tcPr>
            <w:tcW w:w="817" w:type="dxa"/>
            <w:vAlign w:val="center"/>
          </w:tcPr>
          <w:p w14:paraId="2C45FB53" w14:textId="77777777" w:rsidR="00936B35" w:rsidRPr="00112F28" w:rsidRDefault="00936B35" w:rsidP="00112F28">
            <w:pPr>
              <w:autoSpaceDE w:val="0"/>
              <w:autoSpaceDN w:val="0"/>
              <w:adjustRightInd w:val="0"/>
              <w:jc w:val="center"/>
              <w:rPr>
                <w:sz w:val="22"/>
                <w:szCs w:val="20"/>
              </w:rPr>
            </w:pPr>
            <w:r w:rsidRPr="00112F28">
              <w:rPr>
                <w:sz w:val="22"/>
                <w:szCs w:val="20"/>
              </w:rPr>
              <w:t>4</w:t>
            </w:r>
          </w:p>
        </w:tc>
        <w:tc>
          <w:tcPr>
            <w:tcW w:w="4111" w:type="dxa"/>
            <w:vAlign w:val="center"/>
          </w:tcPr>
          <w:p w14:paraId="13C77300" w14:textId="77777777" w:rsidR="00936B35" w:rsidRPr="00112F28" w:rsidRDefault="00936B35" w:rsidP="00112F28">
            <w:pPr>
              <w:autoSpaceDE w:val="0"/>
              <w:autoSpaceDN w:val="0"/>
              <w:adjustRightInd w:val="0"/>
              <w:rPr>
                <w:sz w:val="22"/>
                <w:szCs w:val="20"/>
              </w:rPr>
            </w:pPr>
            <w:r w:rsidRPr="001B0459">
              <w:rPr>
                <w:sz w:val="22"/>
              </w:rPr>
              <w:t>Котельная № 2 (СУ-951)</w:t>
            </w:r>
          </w:p>
        </w:tc>
        <w:tc>
          <w:tcPr>
            <w:tcW w:w="4819" w:type="dxa"/>
            <w:vAlign w:val="center"/>
          </w:tcPr>
          <w:p w14:paraId="6593844A" w14:textId="77777777" w:rsidR="00936B35" w:rsidRPr="00112F28" w:rsidRDefault="00936B35" w:rsidP="00112F28">
            <w:pPr>
              <w:autoSpaceDE w:val="0"/>
              <w:autoSpaceDN w:val="0"/>
              <w:adjustRightInd w:val="0"/>
              <w:rPr>
                <w:sz w:val="22"/>
                <w:szCs w:val="20"/>
              </w:rPr>
            </w:pPr>
            <w:r w:rsidRPr="00112F28">
              <w:rPr>
                <w:rFonts w:eastAsiaTheme="minorHAnsi"/>
                <w:sz w:val="22"/>
                <w:szCs w:val="20"/>
                <w:lang w:eastAsia="en-US"/>
              </w:rPr>
              <w:t>Левобережная (п. Пионерный, п. ДСУ, п. СМП)</w:t>
            </w:r>
          </w:p>
        </w:tc>
      </w:tr>
      <w:tr w:rsidR="00112F28" w:rsidRPr="00112F28" w14:paraId="7A162CB1" w14:textId="77777777" w:rsidTr="00D41DB8">
        <w:trPr>
          <w:trHeight w:val="20"/>
        </w:trPr>
        <w:tc>
          <w:tcPr>
            <w:tcW w:w="817" w:type="dxa"/>
            <w:vAlign w:val="center"/>
          </w:tcPr>
          <w:p w14:paraId="2919F857" w14:textId="77777777" w:rsidR="00112F28" w:rsidRPr="00112F28" w:rsidRDefault="00112F28" w:rsidP="00112F28">
            <w:pPr>
              <w:autoSpaceDE w:val="0"/>
              <w:autoSpaceDN w:val="0"/>
              <w:adjustRightInd w:val="0"/>
              <w:jc w:val="center"/>
              <w:rPr>
                <w:sz w:val="22"/>
                <w:szCs w:val="20"/>
              </w:rPr>
            </w:pPr>
            <w:r w:rsidRPr="00112F28">
              <w:rPr>
                <w:sz w:val="22"/>
                <w:szCs w:val="20"/>
              </w:rPr>
              <w:t>5</w:t>
            </w:r>
          </w:p>
        </w:tc>
        <w:tc>
          <w:tcPr>
            <w:tcW w:w="4111" w:type="dxa"/>
            <w:vAlign w:val="center"/>
          </w:tcPr>
          <w:p w14:paraId="6458FA8B" w14:textId="77777777" w:rsidR="00112F28" w:rsidRPr="00415A36" w:rsidRDefault="00112F28" w:rsidP="00112F28">
            <w:pPr>
              <w:autoSpaceDE w:val="0"/>
              <w:autoSpaceDN w:val="0"/>
              <w:adjustRightInd w:val="0"/>
              <w:rPr>
                <w:sz w:val="22"/>
                <w:szCs w:val="20"/>
              </w:rPr>
            </w:pPr>
            <w:r w:rsidRPr="00415A36">
              <w:rPr>
                <w:rFonts w:eastAsiaTheme="minorHAnsi"/>
                <w:sz w:val="22"/>
                <w:szCs w:val="20"/>
                <w:lang w:eastAsia="en-US"/>
              </w:rPr>
              <w:t>СУ-78</w:t>
            </w:r>
          </w:p>
        </w:tc>
        <w:tc>
          <w:tcPr>
            <w:tcW w:w="4819" w:type="dxa"/>
            <w:vAlign w:val="center"/>
          </w:tcPr>
          <w:p w14:paraId="449097A3" w14:textId="77777777" w:rsidR="00112F28" w:rsidRPr="00415A36" w:rsidRDefault="00112F28" w:rsidP="00112F28">
            <w:pPr>
              <w:autoSpaceDE w:val="0"/>
              <w:autoSpaceDN w:val="0"/>
              <w:adjustRightInd w:val="0"/>
              <w:rPr>
                <w:sz w:val="22"/>
                <w:szCs w:val="20"/>
              </w:rPr>
            </w:pPr>
            <w:r w:rsidRPr="00415A36">
              <w:rPr>
                <w:rFonts w:eastAsiaTheme="minorHAnsi"/>
                <w:sz w:val="22"/>
                <w:szCs w:val="20"/>
                <w:lang w:eastAsia="en-US"/>
              </w:rPr>
              <w:t xml:space="preserve">Левобережная (восточная </w:t>
            </w:r>
            <w:proofErr w:type="spellStart"/>
            <w:r w:rsidRPr="00415A36">
              <w:rPr>
                <w:rFonts w:eastAsiaTheme="minorHAnsi"/>
                <w:sz w:val="22"/>
                <w:szCs w:val="20"/>
                <w:lang w:eastAsia="en-US"/>
              </w:rPr>
              <w:t>промзона</w:t>
            </w:r>
            <w:proofErr w:type="spellEnd"/>
            <w:r w:rsidRPr="00415A36">
              <w:rPr>
                <w:rFonts w:eastAsiaTheme="minorHAnsi"/>
                <w:sz w:val="22"/>
                <w:szCs w:val="20"/>
                <w:lang w:eastAsia="en-US"/>
              </w:rPr>
              <w:t>)</w:t>
            </w:r>
          </w:p>
        </w:tc>
      </w:tr>
      <w:tr w:rsidR="00112F28" w:rsidRPr="00112F28" w14:paraId="7A113486" w14:textId="77777777" w:rsidTr="00D41DB8">
        <w:trPr>
          <w:trHeight w:val="20"/>
        </w:trPr>
        <w:tc>
          <w:tcPr>
            <w:tcW w:w="817" w:type="dxa"/>
            <w:vAlign w:val="center"/>
          </w:tcPr>
          <w:p w14:paraId="3FBD7265" w14:textId="77777777" w:rsidR="00112F28" w:rsidRPr="00112F28" w:rsidRDefault="00112F28" w:rsidP="00112F28">
            <w:pPr>
              <w:autoSpaceDE w:val="0"/>
              <w:autoSpaceDN w:val="0"/>
              <w:adjustRightInd w:val="0"/>
              <w:jc w:val="center"/>
              <w:rPr>
                <w:sz w:val="22"/>
                <w:szCs w:val="20"/>
              </w:rPr>
            </w:pPr>
            <w:r w:rsidRPr="00112F28">
              <w:rPr>
                <w:sz w:val="22"/>
                <w:szCs w:val="20"/>
              </w:rPr>
              <w:t>6</w:t>
            </w:r>
          </w:p>
        </w:tc>
        <w:tc>
          <w:tcPr>
            <w:tcW w:w="4111" w:type="dxa"/>
            <w:vAlign w:val="center"/>
          </w:tcPr>
          <w:p w14:paraId="61DA5C57" w14:textId="77777777" w:rsidR="00112F28" w:rsidRPr="00112F28" w:rsidRDefault="00112F28" w:rsidP="00112F28">
            <w:pPr>
              <w:autoSpaceDE w:val="0"/>
              <w:autoSpaceDN w:val="0"/>
              <w:adjustRightInd w:val="0"/>
              <w:rPr>
                <w:sz w:val="22"/>
                <w:szCs w:val="20"/>
              </w:rPr>
            </w:pPr>
            <w:r w:rsidRPr="00112F28">
              <w:rPr>
                <w:rFonts w:eastAsiaTheme="minorHAnsi"/>
                <w:sz w:val="22"/>
                <w:szCs w:val="20"/>
                <w:lang w:eastAsia="en-US"/>
              </w:rPr>
              <w:t>КСАТ</w:t>
            </w:r>
          </w:p>
        </w:tc>
        <w:tc>
          <w:tcPr>
            <w:tcW w:w="4819" w:type="dxa"/>
            <w:vAlign w:val="center"/>
          </w:tcPr>
          <w:p w14:paraId="111552AB" w14:textId="77777777" w:rsidR="00112F28" w:rsidRPr="00112F28" w:rsidRDefault="00112F28" w:rsidP="00112F28">
            <w:pPr>
              <w:autoSpaceDE w:val="0"/>
              <w:autoSpaceDN w:val="0"/>
              <w:adjustRightInd w:val="0"/>
              <w:rPr>
                <w:sz w:val="22"/>
                <w:szCs w:val="20"/>
              </w:rPr>
            </w:pPr>
            <w:r w:rsidRPr="00112F28">
              <w:rPr>
                <w:rFonts w:eastAsiaTheme="minorHAnsi"/>
                <w:sz w:val="22"/>
                <w:szCs w:val="20"/>
                <w:lang w:eastAsia="en-US"/>
              </w:rPr>
              <w:t xml:space="preserve">Левобережная (восточная </w:t>
            </w:r>
            <w:proofErr w:type="spellStart"/>
            <w:r w:rsidRPr="00112F28">
              <w:rPr>
                <w:rFonts w:eastAsiaTheme="minorHAnsi"/>
                <w:sz w:val="22"/>
                <w:szCs w:val="20"/>
                <w:lang w:eastAsia="en-US"/>
              </w:rPr>
              <w:t>промзона</w:t>
            </w:r>
            <w:proofErr w:type="spellEnd"/>
            <w:r w:rsidRPr="00112F28">
              <w:rPr>
                <w:rFonts w:eastAsiaTheme="minorHAnsi"/>
                <w:sz w:val="22"/>
                <w:szCs w:val="20"/>
                <w:lang w:eastAsia="en-US"/>
              </w:rPr>
              <w:t>)</w:t>
            </w:r>
          </w:p>
        </w:tc>
      </w:tr>
      <w:tr w:rsidR="00112F28" w:rsidRPr="00112F28" w14:paraId="6F178205" w14:textId="77777777" w:rsidTr="00D41DB8">
        <w:trPr>
          <w:trHeight w:val="20"/>
        </w:trPr>
        <w:tc>
          <w:tcPr>
            <w:tcW w:w="817" w:type="dxa"/>
            <w:vAlign w:val="center"/>
          </w:tcPr>
          <w:p w14:paraId="0118E0AF" w14:textId="77777777" w:rsidR="00112F28" w:rsidRPr="00112F28" w:rsidRDefault="00112F28" w:rsidP="00112F28">
            <w:pPr>
              <w:autoSpaceDE w:val="0"/>
              <w:autoSpaceDN w:val="0"/>
              <w:adjustRightInd w:val="0"/>
              <w:jc w:val="center"/>
              <w:rPr>
                <w:sz w:val="22"/>
                <w:szCs w:val="20"/>
              </w:rPr>
            </w:pPr>
            <w:r w:rsidRPr="00112F28">
              <w:rPr>
                <w:sz w:val="22"/>
                <w:szCs w:val="20"/>
              </w:rPr>
              <w:t>7</w:t>
            </w:r>
          </w:p>
        </w:tc>
        <w:tc>
          <w:tcPr>
            <w:tcW w:w="4111" w:type="dxa"/>
            <w:vAlign w:val="center"/>
          </w:tcPr>
          <w:p w14:paraId="3270518C" w14:textId="3D705305" w:rsidR="00112F28" w:rsidRPr="00112F28" w:rsidRDefault="00112F28" w:rsidP="00112F28">
            <w:pPr>
              <w:autoSpaceDE w:val="0"/>
              <w:autoSpaceDN w:val="0"/>
              <w:adjustRightInd w:val="0"/>
              <w:rPr>
                <w:sz w:val="22"/>
                <w:szCs w:val="20"/>
              </w:rPr>
            </w:pPr>
            <w:r w:rsidRPr="00112F28">
              <w:rPr>
                <w:rFonts w:eastAsiaTheme="minorHAnsi"/>
                <w:sz w:val="22"/>
                <w:szCs w:val="20"/>
                <w:lang w:eastAsia="en-US"/>
              </w:rPr>
              <w:t>Котельн</w:t>
            </w:r>
            <w:r w:rsidR="00231AD5">
              <w:rPr>
                <w:rFonts w:eastAsiaTheme="minorHAnsi"/>
                <w:sz w:val="22"/>
                <w:szCs w:val="20"/>
                <w:lang w:eastAsia="en-US"/>
              </w:rPr>
              <w:t>ые</w:t>
            </w:r>
            <w:r w:rsidRPr="00112F28">
              <w:rPr>
                <w:rFonts w:eastAsiaTheme="minorHAnsi"/>
                <w:sz w:val="22"/>
                <w:szCs w:val="20"/>
                <w:lang w:eastAsia="en-US"/>
              </w:rPr>
              <w:t xml:space="preserve"> коммунальной зоны, в </w:t>
            </w:r>
            <w:proofErr w:type="spellStart"/>
            <w:r w:rsidRPr="00112F28">
              <w:rPr>
                <w:rFonts w:eastAsiaTheme="minorHAnsi"/>
                <w:sz w:val="22"/>
                <w:szCs w:val="20"/>
                <w:lang w:eastAsia="en-US"/>
              </w:rPr>
              <w:t>т.ч</w:t>
            </w:r>
            <w:proofErr w:type="spellEnd"/>
            <w:r w:rsidRPr="00112F28">
              <w:rPr>
                <w:rFonts w:eastAsiaTheme="minorHAnsi"/>
                <w:sz w:val="22"/>
                <w:szCs w:val="20"/>
                <w:lang w:eastAsia="en-US"/>
              </w:rPr>
              <w:t>.:</w:t>
            </w:r>
          </w:p>
        </w:tc>
        <w:tc>
          <w:tcPr>
            <w:tcW w:w="4819" w:type="dxa"/>
            <w:vAlign w:val="center"/>
          </w:tcPr>
          <w:p w14:paraId="19F535A4" w14:textId="77777777" w:rsidR="00112F28" w:rsidRPr="00112F28" w:rsidRDefault="00112F28" w:rsidP="00112F28">
            <w:pPr>
              <w:autoSpaceDE w:val="0"/>
              <w:autoSpaceDN w:val="0"/>
              <w:adjustRightInd w:val="0"/>
              <w:rPr>
                <w:sz w:val="22"/>
                <w:szCs w:val="20"/>
              </w:rPr>
            </w:pPr>
            <w:r w:rsidRPr="00112F28">
              <w:rPr>
                <w:rFonts w:eastAsiaTheme="minorHAnsi"/>
                <w:sz w:val="22"/>
                <w:szCs w:val="20"/>
                <w:lang w:eastAsia="en-US"/>
              </w:rPr>
              <w:t>Правобережная (</w:t>
            </w:r>
            <w:proofErr w:type="spellStart"/>
            <w:r w:rsidRPr="00112F28">
              <w:rPr>
                <w:rFonts w:eastAsiaTheme="minorHAnsi"/>
                <w:sz w:val="22"/>
                <w:szCs w:val="20"/>
                <w:lang w:eastAsia="en-US"/>
              </w:rPr>
              <w:t>мкр</w:t>
            </w:r>
            <w:proofErr w:type="spellEnd"/>
            <w:r w:rsidRPr="00112F28">
              <w:rPr>
                <w:rFonts w:eastAsiaTheme="minorHAnsi"/>
                <w:sz w:val="22"/>
                <w:szCs w:val="20"/>
                <w:lang w:eastAsia="en-US"/>
              </w:rPr>
              <w:t>. 1-13)</w:t>
            </w:r>
          </w:p>
        </w:tc>
      </w:tr>
      <w:tr w:rsidR="00112F28" w:rsidRPr="00112F28" w14:paraId="449A5FBD" w14:textId="77777777" w:rsidTr="00D41DB8">
        <w:trPr>
          <w:trHeight w:val="20"/>
        </w:trPr>
        <w:tc>
          <w:tcPr>
            <w:tcW w:w="817" w:type="dxa"/>
            <w:vAlign w:val="center"/>
          </w:tcPr>
          <w:p w14:paraId="73E3ED2A" w14:textId="77777777" w:rsidR="00112F28" w:rsidRPr="00112F28" w:rsidRDefault="00112F28" w:rsidP="00112F28">
            <w:pPr>
              <w:autoSpaceDE w:val="0"/>
              <w:autoSpaceDN w:val="0"/>
              <w:adjustRightInd w:val="0"/>
              <w:jc w:val="center"/>
              <w:rPr>
                <w:sz w:val="22"/>
                <w:szCs w:val="20"/>
              </w:rPr>
            </w:pPr>
            <w:r w:rsidRPr="00112F28">
              <w:rPr>
                <w:sz w:val="22"/>
                <w:szCs w:val="20"/>
              </w:rPr>
              <w:t>7.1</w:t>
            </w:r>
          </w:p>
        </w:tc>
        <w:tc>
          <w:tcPr>
            <w:tcW w:w="4111" w:type="dxa"/>
            <w:vAlign w:val="center"/>
          </w:tcPr>
          <w:p w14:paraId="0A0E69B5" w14:textId="77777777" w:rsidR="00112F28" w:rsidRPr="00112F28" w:rsidRDefault="00112F28" w:rsidP="00112F28">
            <w:pPr>
              <w:autoSpaceDE w:val="0"/>
              <w:autoSpaceDN w:val="0"/>
              <w:adjustRightInd w:val="0"/>
              <w:rPr>
                <w:sz w:val="22"/>
                <w:szCs w:val="20"/>
              </w:rPr>
            </w:pPr>
            <w:r w:rsidRPr="00112F28">
              <w:rPr>
                <w:rFonts w:eastAsiaTheme="minorHAnsi"/>
                <w:sz w:val="22"/>
                <w:szCs w:val="20"/>
                <w:lang w:eastAsia="en-US"/>
              </w:rPr>
              <w:t>КВГМ-50</w:t>
            </w:r>
          </w:p>
        </w:tc>
        <w:tc>
          <w:tcPr>
            <w:tcW w:w="4819" w:type="dxa"/>
            <w:vAlign w:val="center"/>
          </w:tcPr>
          <w:p w14:paraId="65FA0B8F" w14:textId="77777777" w:rsidR="00112F28" w:rsidRPr="00112F28" w:rsidRDefault="00112F28" w:rsidP="00112F28">
            <w:pPr>
              <w:autoSpaceDE w:val="0"/>
              <w:autoSpaceDN w:val="0"/>
              <w:adjustRightInd w:val="0"/>
              <w:rPr>
                <w:sz w:val="22"/>
                <w:szCs w:val="20"/>
              </w:rPr>
            </w:pPr>
            <w:r w:rsidRPr="00112F28">
              <w:rPr>
                <w:rFonts w:eastAsiaTheme="minorHAnsi"/>
                <w:sz w:val="22"/>
                <w:szCs w:val="20"/>
                <w:lang w:eastAsia="en-US"/>
              </w:rPr>
              <w:t>Правобережная</w:t>
            </w:r>
          </w:p>
        </w:tc>
      </w:tr>
      <w:tr w:rsidR="00112F28" w:rsidRPr="00112F28" w14:paraId="0241453C" w14:textId="77777777" w:rsidTr="00D41DB8">
        <w:trPr>
          <w:trHeight w:val="20"/>
        </w:trPr>
        <w:tc>
          <w:tcPr>
            <w:tcW w:w="817" w:type="dxa"/>
            <w:vAlign w:val="center"/>
          </w:tcPr>
          <w:p w14:paraId="7157B9FD" w14:textId="77777777" w:rsidR="00112F28" w:rsidRPr="00112F28" w:rsidRDefault="00112F28" w:rsidP="00112F28">
            <w:pPr>
              <w:autoSpaceDE w:val="0"/>
              <w:autoSpaceDN w:val="0"/>
              <w:adjustRightInd w:val="0"/>
              <w:jc w:val="center"/>
              <w:rPr>
                <w:sz w:val="22"/>
                <w:szCs w:val="20"/>
              </w:rPr>
            </w:pPr>
            <w:r w:rsidRPr="00112F28">
              <w:rPr>
                <w:sz w:val="22"/>
                <w:szCs w:val="20"/>
              </w:rPr>
              <w:t>7.2</w:t>
            </w:r>
          </w:p>
        </w:tc>
        <w:tc>
          <w:tcPr>
            <w:tcW w:w="4111" w:type="dxa"/>
            <w:vAlign w:val="center"/>
          </w:tcPr>
          <w:p w14:paraId="4D870111" w14:textId="77777777" w:rsidR="00112F28" w:rsidRPr="00112F28" w:rsidRDefault="00112F28" w:rsidP="00112F28">
            <w:pPr>
              <w:autoSpaceDE w:val="0"/>
              <w:autoSpaceDN w:val="0"/>
              <w:adjustRightInd w:val="0"/>
              <w:rPr>
                <w:sz w:val="22"/>
                <w:szCs w:val="20"/>
              </w:rPr>
            </w:pPr>
            <w:r w:rsidRPr="00112F28">
              <w:rPr>
                <w:rFonts w:eastAsiaTheme="minorHAnsi"/>
                <w:sz w:val="22"/>
                <w:szCs w:val="20"/>
                <w:lang w:eastAsia="en-US"/>
              </w:rPr>
              <w:t>ДЕ-25 (№1)</w:t>
            </w:r>
          </w:p>
        </w:tc>
        <w:tc>
          <w:tcPr>
            <w:tcW w:w="4819" w:type="dxa"/>
            <w:vAlign w:val="center"/>
          </w:tcPr>
          <w:p w14:paraId="4F40C137" w14:textId="77777777" w:rsidR="00112F28" w:rsidRPr="00112F28" w:rsidRDefault="00112F28" w:rsidP="00112F28">
            <w:pPr>
              <w:autoSpaceDE w:val="0"/>
              <w:autoSpaceDN w:val="0"/>
              <w:adjustRightInd w:val="0"/>
              <w:rPr>
                <w:sz w:val="22"/>
                <w:szCs w:val="20"/>
              </w:rPr>
            </w:pPr>
            <w:r w:rsidRPr="00112F28">
              <w:rPr>
                <w:rFonts w:eastAsiaTheme="minorHAnsi"/>
                <w:sz w:val="22"/>
                <w:szCs w:val="20"/>
                <w:lang w:eastAsia="en-US"/>
              </w:rPr>
              <w:t>Правобережная</w:t>
            </w:r>
          </w:p>
        </w:tc>
      </w:tr>
      <w:tr w:rsidR="00112F28" w:rsidRPr="00112F28" w14:paraId="161BA241" w14:textId="77777777" w:rsidTr="00D41DB8">
        <w:trPr>
          <w:trHeight w:val="20"/>
        </w:trPr>
        <w:tc>
          <w:tcPr>
            <w:tcW w:w="817" w:type="dxa"/>
            <w:vAlign w:val="center"/>
          </w:tcPr>
          <w:p w14:paraId="1D09B1A4" w14:textId="77777777" w:rsidR="00112F28" w:rsidRPr="00112F28" w:rsidRDefault="00112F28" w:rsidP="00112F28">
            <w:pPr>
              <w:autoSpaceDE w:val="0"/>
              <w:autoSpaceDN w:val="0"/>
              <w:adjustRightInd w:val="0"/>
              <w:jc w:val="center"/>
              <w:rPr>
                <w:sz w:val="22"/>
                <w:szCs w:val="20"/>
              </w:rPr>
            </w:pPr>
            <w:r w:rsidRPr="00112F28">
              <w:rPr>
                <w:sz w:val="22"/>
                <w:szCs w:val="20"/>
              </w:rPr>
              <w:t>7.3</w:t>
            </w:r>
          </w:p>
        </w:tc>
        <w:tc>
          <w:tcPr>
            <w:tcW w:w="4111" w:type="dxa"/>
            <w:vAlign w:val="center"/>
          </w:tcPr>
          <w:p w14:paraId="17F0A5D1" w14:textId="77777777" w:rsidR="00112F28" w:rsidRPr="00112F28" w:rsidRDefault="00112F28" w:rsidP="00112F28">
            <w:pPr>
              <w:autoSpaceDE w:val="0"/>
              <w:autoSpaceDN w:val="0"/>
              <w:adjustRightInd w:val="0"/>
              <w:rPr>
                <w:sz w:val="22"/>
                <w:szCs w:val="20"/>
              </w:rPr>
            </w:pPr>
            <w:r w:rsidRPr="00112F28">
              <w:rPr>
                <w:rFonts w:eastAsiaTheme="minorHAnsi"/>
                <w:sz w:val="22"/>
                <w:szCs w:val="20"/>
                <w:lang w:eastAsia="en-US"/>
              </w:rPr>
              <w:t>ДЕ-25 (№2)</w:t>
            </w:r>
          </w:p>
        </w:tc>
        <w:tc>
          <w:tcPr>
            <w:tcW w:w="4819" w:type="dxa"/>
            <w:vAlign w:val="center"/>
          </w:tcPr>
          <w:p w14:paraId="0616071D" w14:textId="77777777" w:rsidR="00112F28" w:rsidRPr="00112F28" w:rsidRDefault="00112F28" w:rsidP="00112F28">
            <w:pPr>
              <w:autoSpaceDE w:val="0"/>
              <w:autoSpaceDN w:val="0"/>
              <w:adjustRightInd w:val="0"/>
              <w:rPr>
                <w:sz w:val="22"/>
                <w:szCs w:val="20"/>
              </w:rPr>
            </w:pPr>
            <w:r w:rsidRPr="00112F28">
              <w:rPr>
                <w:rFonts w:eastAsiaTheme="minorHAnsi"/>
                <w:sz w:val="22"/>
                <w:szCs w:val="20"/>
                <w:lang w:eastAsia="en-US"/>
              </w:rPr>
              <w:t>Правобережная</w:t>
            </w:r>
          </w:p>
        </w:tc>
      </w:tr>
      <w:tr w:rsidR="00112F28" w:rsidRPr="00112F28" w14:paraId="677A60D4" w14:textId="77777777" w:rsidTr="00D41DB8">
        <w:trPr>
          <w:trHeight w:val="20"/>
        </w:trPr>
        <w:tc>
          <w:tcPr>
            <w:tcW w:w="9747" w:type="dxa"/>
            <w:gridSpan w:val="3"/>
            <w:vAlign w:val="center"/>
          </w:tcPr>
          <w:p w14:paraId="3D2C4C5D" w14:textId="72652C11" w:rsidR="00112F28" w:rsidRPr="00112F28" w:rsidRDefault="00112F28" w:rsidP="00112F28">
            <w:pPr>
              <w:autoSpaceDE w:val="0"/>
              <w:autoSpaceDN w:val="0"/>
              <w:adjustRightInd w:val="0"/>
              <w:jc w:val="center"/>
              <w:rPr>
                <w:rFonts w:eastAsiaTheme="minorHAnsi"/>
                <w:b/>
                <w:sz w:val="22"/>
                <w:szCs w:val="20"/>
                <w:lang w:eastAsia="en-US"/>
              </w:rPr>
            </w:pPr>
            <w:r w:rsidRPr="00112F28">
              <w:rPr>
                <w:rFonts w:eastAsiaTheme="minorHAnsi"/>
                <w:b/>
                <w:sz w:val="22"/>
                <w:szCs w:val="20"/>
                <w:lang w:eastAsia="en-US"/>
              </w:rPr>
              <w:t>ООО «</w:t>
            </w:r>
            <w:proofErr w:type="spellStart"/>
            <w:proofErr w:type="gramStart"/>
            <w:r w:rsidR="000F239A">
              <w:rPr>
                <w:rFonts w:eastAsiaTheme="minorHAnsi"/>
                <w:b/>
                <w:sz w:val="22"/>
                <w:szCs w:val="20"/>
                <w:lang w:eastAsia="en-US"/>
              </w:rPr>
              <w:t>Концесском</w:t>
            </w:r>
            <w:proofErr w:type="spellEnd"/>
            <w:r w:rsidRPr="00112F28">
              <w:rPr>
                <w:rFonts w:eastAsiaTheme="minorHAnsi"/>
                <w:b/>
                <w:sz w:val="22"/>
                <w:szCs w:val="20"/>
                <w:lang w:eastAsia="en-US"/>
              </w:rPr>
              <w:t>»</w:t>
            </w:r>
            <w:r w:rsidR="000F239A">
              <w:rPr>
                <w:rFonts w:eastAsiaTheme="minorHAnsi"/>
                <w:b/>
                <w:sz w:val="22"/>
                <w:szCs w:val="20"/>
                <w:lang w:eastAsia="en-US"/>
              </w:rPr>
              <w:t xml:space="preserve">  котельные</w:t>
            </w:r>
            <w:proofErr w:type="gramEnd"/>
            <w:r w:rsidR="000F239A">
              <w:rPr>
                <w:rFonts w:eastAsiaTheme="minorHAnsi"/>
                <w:b/>
                <w:sz w:val="22"/>
                <w:szCs w:val="20"/>
                <w:lang w:eastAsia="en-US"/>
              </w:rPr>
              <w:t xml:space="preserve"> </w:t>
            </w:r>
            <w:proofErr w:type="spellStart"/>
            <w:r w:rsidR="000F239A">
              <w:rPr>
                <w:rFonts w:eastAsiaTheme="minorHAnsi"/>
                <w:b/>
                <w:sz w:val="22"/>
                <w:szCs w:val="20"/>
                <w:lang w:eastAsia="en-US"/>
              </w:rPr>
              <w:t>промзон</w:t>
            </w:r>
            <w:proofErr w:type="spellEnd"/>
          </w:p>
        </w:tc>
      </w:tr>
      <w:tr w:rsidR="00112F28" w:rsidRPr="00112F28" w14:paraId="35EECEB5" w14:textId="77777777" w:rsidTr="00D41DB8">
        <w:trPr>
          <w:trHeight w:val="20"/>
        </w:trPr>
        <w:tc>
          <w:tcPr>
            <w:tcW w:w="817" w:type="dxa"/>
            <w:vAlign w:val="center"/>
          </w:tcPr>
          <w:p w14:paraId="5CE18512" w14:textId="77777777" w:rsidR="00112F28" w:rsidRPr="00112F28" w:rsidRDefault="00112F28" w:rsidP="00112F28">
            <w:pPr>
              <w:autoSpaceDE w:val="0"/>
              <w:autoSpaceDN w:val="0"/>
              <w:adjustRightInd w:val="0"/>
              <w:jc w:val="center"/>
              <w:rPr>
                <w:sz w:val="22"/>
                <w:szCs w:val="20"/>
              </w:rPr>
            </w:pPr>
            <w:r w:rsidRPr="00112F28">
              <w:rPr>
                <w:sz w:val="22"/>
                <w:szCs w:val="20"/>
              </w:rPr>
              <w:t>1</w:t>
            </w:r>
          </w:p>
        </w:tc>
        <w:tc>
          <w:tcPr>
            <w:tcW w:w="4111" w:type="dxa"/>
          </w:tcPr>
          <w:p w14:paraId="52BAFE7F" w14:textId="77777777" w:rsidR="00112F28" w:rsidRPr="00112F28" w:rsidRDefault="00112F28" w:rsidP="00112F28">
            <w:pPr>
              <w:autoSpaceDE w:val="0"/>
              <w:autoSpaceDN w:val="0"/>
              <w:adjustRightInd w:val="0"/>
              <w:rPr>
                <w:rFonts w:eastAsiaTheme="minorHAnsi"/>
                <w:sz w:val="22"/>
                <w:szCs w:val="20"/>
                <w:lang w:eastAsia="en-US"/>
              </w:rPr>
            </w:pPr>
            <w:r w:rsidRPr="00112F28">
              <w:rPr>
                <w:rFonts w:eastAsiaTheme="minorHAnsi"/>
                <w:sz w:val="22"/>
                <w:szCs w:val="20"/>
                <w:lang w:eastAsia="en-US"/>
              </w:rPr>
              <w:t>ДЕ-25</w:t>
            </w:r>
          </w:p>
        </w:tc>
        <w:tc>
          <w:tcPr>
            <w:tcW w:w="4819" w:type="dxa"/>
          </w:tcPr>
          <w:p w14:paraId="6AC22ABF" w14:textId="77777777" w:rsidR="00112F28" w:rsidRPr="00112F28" w:rsidRDefault="00112F28" w:rsidP="00112F28">
            <w:pPr>
              <w:autoSpaceDE w:val="0"/>
              <w:autoSpaceDN w:val="0"/>
              <w:adjustRightInd w:val="0"/>
              <w:rPr>
                <w:rFonts w:eastAsiaTheme="minorHAnsi"/>
                <w:sz w:val="22"/>
                <w:szCs w:val="20"/>
                <w:lang w:eastAsia="en-US"/>
              </w:rPr>
            </w:pPr>
            <w:r w:rsidRPr="00112F28">
              <w:rPr>
                <w:rFonts w:eastAsiaTheme="minorHAnsi"/>
                <w:sz w:val="22"/>
                <w:szCs w:val="20"/>
                <w:lang w:eastAsia="en-US"/>
              </w:rPr>
              <w:t xml:space="preserve">Левобережная (северная </w:t>
            </w:r>
            <w:proofErr w:type="spellStart"/>
            <w:r w:rsidRPr="00112F28">
              <w:rPr>
                <w:rFonts w:eastAsiaTheme="minorHAnsi"/>
                <w:sz w:val="22"/>
                <w:szCs w:val="20"/>
                <w:lang w:eastAsia="en-US"/>
              </w:rPr>
              <w:t>промзона</w:t>
            </w:r>
            <w:proofErr w:type="spellEnd"/>
            <w:r w:rsidRPr="00112F28">
              <w:rPr>
                <w:rFonts w:eastAsiaTheme="minorHAnsi"/>
                <w:sz w:val="22"/>
                <w:szCs w:val="20"/>
                <w:lang w:eastAsia="en-US"/>
              </w:rPr>
              <w:t>)</w:t>
            </w:r>
          </w:p>
        </w:tc>
      </w:tr>
      <w:tr w:rsidR="000F239A" w:rsidRPr="00112F28" w14:paraId="652A3AFC" w14:textId="77777777" w:rsidTr="00D41DB8">
        <w:trPr>
          <w:trHeight w:val="20"/>
        </w:trPr>
        <w:tc>
          <w:tcPr>
            <w:tcW w:w="817" w:type="dxa"/>
            <w:vAlign w:val="center"/>
          </w:tcPr>
          <w:p w14:paraId="257CD01F" w14:textId="77777777" w:rsidR="000F239A" w:rsidRPr="00112F28" w:rsidRDefault="000F239A" w:rsidP="000F239A">
            <w:pPr>
              <w:autoSpaceDE w:val="0"/>
              <w:autoSpaceDN w:val="0"/>
              <w:adjustRightInd w:val="0"/>
              <w:jc w:val="center"/>
              <w:rPr>
                <w:sz w:val="22"/>
                <w:szCs w:val="20"/>
              </w:rPr>
            </w:pPr>
            <w:r w:rsidRPr="00112F28">
              <w:rPr>
                <w:sz w:val="22"/>
                <w:szCs w:val="20"/>
              </w:rPr>
              <w:t>2</w:t>
            </w:r>
          </w:p>
        </w:tc>
        <w:tc>
          <w:tcPr>
            <w:tcW w:w="4111" w:type="dxa"/>
          </w:tcPr>
          <w:p w14:paraId="4048EAFC" w14:textId="7E8432F0" w:rsidR="000F239A" w:rsidRPr="00112F28" w:rsidRDefault="000F239A" w:rsidP="000F239A">
            <w:pPr>
              <w:autoSpaceDE w:val="0"/>
              <w:autoSpaceDN w:val="0"/>
              <w:adjustRightInd w:val="0"/>
              <w:rPr>
                <w:rFonts w:eastAsiaTheme="minorHAnsi"/>
                <w:sz w:val="22"/>
                <w:szCs w:val="20"/>
                <w:lang w:eastAsia="en-US"/>
              </w:rPr>
            </w:pPr>
            <w:r w:rsidRPr="00112F28">
              <w:rPr>
                <w:rFonts w:eastAsiaTheme="minorHAnsi"/>
                <w:sz w:val="22"/>
                <w:szCs w:val="20"/>
                <w:lang w:eastAsia="en-US"/>
              </w:rPr>
              <w:t>ВКГМ</w:t>
            </w:r>
          </w:p>
        </w:tc>
        <w:tc>
          <w:tcPr>
            <w:tcW w:w="4819" w:type="dxa"/>
          </w:tcPr>
          <w:p w14:paraId="486BA874" w14:textId="30A32C1B" w:rsidR="000F239A" w:rsidRPr="00112F28" w:rsidRDefault="000F239A" w:rsidP="000F239A">
            <w:pPr>
              <w:autoSpaceDE w:val="0"/>
              <w:autoSpaceDN w:val="0"/>
              <w:adjustRightInd w:val="0"/>
              <w:rPr>
                <w:rFonts w:eastAsiaTheme="minorHAnsi"/>
                <w:sz w:val="22"/>
                <w:szCs w:val="20"/>
                <w:lang w:eastAsia="en-US"/>
              </w:rPr>
            </w:pPr>
            <w:r w:rsidRPr="00112F28">
              <w:rPr>
                <w:rFonts w:eastAsiaTheme="minorHAnsi"/>
                <w:sz w:val="22"/>
                <w:szCs w:val="20"/>
                <w:lang w:eastAsia="en-US"/>
              </w:rPr>
              <w:t xml:space="preserve">Левобережная (восточная </w:t>
            </w:r>
            <w:proofErr w:type="spellStart"/>
            <w:r w:rsidRPr="00112F28">
              <w:rPr>
                <w:rFonts w:eastAsiaTheme="minorHAnsi"/>
                <w:sz w:val="22"/>
                <w:szCs w:val="20"/>
                <w:lang w:eastAsia="en-US"/>
              </w:rPr>
              <w:t>промзона</w:t>
            </w:r>
            <w:proofErr w:type="spellEnd"/>
            <w:r w:rsidRPr="00112F28">
              <w:rPr>
                <w:rFonts w:eastAsiaTheme="minorHAnsi"/>
                <w:sz w:val="22"/>
                <w:szCs w:val="20"/>
                <w:lang w:eastAsia="en-US"/>
              </w:rPr>
              <w:t>)</w:t>
            </w:r>
          </w:p>
        </w:tc>
      </w:tr>
      <w:tr w:rsidR="000F239A" w:rsidRPr="00112F28" w14:paraId="22AAD757" w14:textId="77777777" w:rsidTr="00D41DB8">
        <w:trPr>
          <w:trHeight w:val="20"/>
        </w:trPr>
        <w:tc>
          <w:tcPr>
            <w:tcW w:w="817" w:type="dxa"/>
            <w:vAlign w:val="center"/>
          </w:tcPr>
          <w:p w14:paraId="2025D560" w14:textId="77777777" w:rsidR="000F239A" w:rsidRPr="00112F28" w:rsidRDefault="000F239A" w:rsidP="000F239A">
            <w:pPr>
              <w:autoSpaceDE w:val="0"/>
              <w:autoSpaceDN w:val="0"/>
              <w:adjustRightInd w:val="0"/>
              <w:jc w:val="center"/>
              <w:rPr>
                <w:sz w:val="22"/>
                <w:szCs w:val="20"/>
              </w:rPr>
            </w:pPr>
            <w:r w:rsidRPr="00112F28">
              <w:rPr>
                <w:sz w:val="22"/>
                <w:szCs w:val="20"/>
              </w:rPr>
              <w:t>3</w:t>
            </w:r>
          </w:p>
        </w:tc>
        <w:tc>
          <w:tcPr>
            <w:tcW w:w="4111" w:type="dxa"/>
          </w:tcPr>
          <w:p w14:paraId="66779911" w14:textId="7EDFD8A7" w:rsidR="000F239A" w:rsidRPr="00112F28" w:rsidRDefault="000F239A" w:rsidP="000F239A">
            <w:pPr>
              <w:autoSpaceDE w:val="0"/>
              <w:autoSpaceDN w:val="0"/>
              <w:adjustRightInd w:val="0"/>
              <w:rPr>
                <w:rFonts w:eastAsiaTheme="minorHAnsi"/>
                <w:sz w:val="22"/>
                <w:szCs w:val="20"/>
                <w:lang w:eastAsia="en-US"/>
              </w:rPr>
            </w:pPr>
            <w:r w:rsidRPr="00112F28">
              <w:rPr>
                <w:rFonts w:eastAsiaTheme="minorHAnsi"/>
                <w:sz w:val="22"/>
                <w:szCs w:val="20"/>
                <w:lang w:eastAsia="en-US"/>
              </w:rPr>
              <w:t>БПО</w:t>
            </w:r>
          </w:p>
        </w:tc>
        <w:tc>
          <w:tcPr>
            <w:tcW w:w="4819" w:type="dxa"/>
          </w:tcPr>
          <w:p w14:paraId="15380F2C" w14:textId="6C877E7E" w:rsidR="000F239A" w:rsidRPr="00112F28" w:rsidRDefault="000F239A" w:rsidP="000F239A">
            <w:pPr>
              <w:autoSpaceDE w:val="0"/>
              <w:autoSpaceDN w:val="0"/>
              <w:adjustRightInd w:val="0"/>
              <w:rPr>
                <w:rFonts w:eastAsiaTheme="minorHAnsi"/>
                <w:sz w:val="22"/>
                <w:szCs w:val="20"/>
                <w:lang w:eastAsia="en-US"/>
              </w:rPr>
            </w:pPr>
            <w:r w:rsidRPr="00112F28">
              <w:rPr>
                <w:rFonts w:eastAsiaTheme="minorHAnsi"/>
                <w:sz w:val="22"/>
                <w:szCs w:val="20"/>
                <w:lang w:eastAsia="en-US"/>
              </w:rPr>
              <w:t xml:space="preserve">Левобережная (восточная </w:t>
            </w:r>
            <w:proofErr w:type="spellStart"/>
            <w:r w:rsidRPr="00112F28">
              <w:rPr>
                <w:rFonts w:eastAsiaTheme="minorHAnsi"/>
                <w:sz w:val="22"/>
                <w:szCs w:val="20"/>
                <w:lang w:eastAsia="en-US"/>
              </w:rPr>
              <w:t>промзона</w:t>
            </w:r>
            <w:proofErr w:type="spellEnd"/>
            <w:r w:rsidRPr="00112F28">
              <w:rPr>
                <w:rFonts w:eastAsiaTheme="minorHAnsi"/>
                <w:sz w:val="22"/>
                <w:szCs w:val="20"/>
                <w:lang w:eastAsia="en-US"/>
              </w:rPr>
              <w:t>)</w:t>
            </w:r>
          </w:p>
        </w:tc>
      </w:tr>
      <w:tr w:rsidR="000F239A" w:rsidRPr="00112F28" w14:paraId="52B2958A" w14:textId="77777777" w:rsidTr="00D41DB8">
        <w:trPr>
          <w:trHeight w:val="20"/>
        </w:trPr>
        <w:tc>
          <w:tcPr>
            <w:tcW w:w="817" w:type="dxa"/>
            <w:vAlign w:val="center"/>
          </w:tcPr>
          <w:p w14:paraId="0F13DB9B" w14:textId="77777777" w:rsidR="000F239A" w:rsidRPr="00112F28" w:rsidRDefault="000F239A" w:rsidP="000F239A">
            <w:pPr>
              <w:autoSpaceDE w:val="0"/>
              <w:autoSpaceDN w:val="0"/>
              <w:adjustRightInd w:val="0"/>
              <w:jc w:val="center"/>
              <w:rPr>
                <w:sz w:val="22"/>
                <w:szCs w:val="20"/>
              </w:rPr>
            </w:pPr>
            <w:r w:rsidRPr="00112F28">
              <w:rPr>
                <w:sz w:val="22"/>
                <w:szCs w:val="20"/>
              </w:rPr>
              <w:lastRenderedPageBreak/>
              <w:t>4</w:t>
            </w:r>
          </w:p>
        </w:tc>
        <w:tc>
          <w:tcPr>
            <w:tcW w:w="4111" w:type="dxa"/>
          </w:tcPr>
          <w:p w14:paraId="07DC893A" w14:textId="1268BCBB" w:rsidR="000F239A" w:rsidRPr="00112F28" w:rsidRDefault="000F239A" w:rsidP="000F239A">
            <w:pPr>
              <w:autoSpaceDE w:val="0"/>
              <w:autoSpaceDN w:val="0"/>
              <w:adjustRightInd w:val="0"/>
              <w:rPr>
                <w:rFonts w:eastAsiaTheme="minorHAnsi"/>
                <w:sz w:val="22"/>
                <w:szCs w:val="20"/>
                <w:lang w:eastAsia="en-US"/>
              </w:rPr>
            </w:pPr>
            <w:r w:rsidRPr="00112F28">
              <w:rPr>
                <w:rFonts w:eastAsiaTheme="minorHAnsi"/>
                <w:sz w:val="22"/>
                <w:szCs w:val="20"/>
                <w:lang w:eastAsia="en-US"/>
              </w:rPr>
              <w:t>Котельная Аэропорт</w:t>
            </w:r>
          </w:p>
        </w:tc>
        <w:tc>
          <w:tcPr>
            <w:tcW w:w="4819" w:type="dxa"/>
          </w:tcPr>
          <w:p w14:paraId="32892739" w14:textId="571CFEA9" w:rsidR="000F239A" w:rsidRPr="00112F28" w:rsidRDefault="000F239A" w:rsidP="000F239A">
            <w:pPr>
              <w:autoSpaceDE w:val="0"/>
              <w:autoSpaceDN w:val="0"/>
              <w:adjustRightInd w:val="0"/>
              <w:rPr>
                <w:rFonts w:eastAsiaTheme="minorHAnsi"/>
                <w:sz w:val="22"/>
                <w:szCs w:val="20"/>
                <w:lang w:eastAsia="en-US"/>
              </w:rPr>
            </w:pPr>
            <w:r w:rsidRPr="00112F28">
              <w:rPr>
                <w:rFonts w:eastAsiaTheme="minorHAnsi"/>
                <w:sz w:val="22"/>
                <w:szCs w:val="20"/>
                <w:lang w:eastAsia="en-US"/>
              </w:rPr>
              <w:t>Аэропорт</w:t>
            </w:r>
          </w:p>
        </w:tc>
      </w:tr>
      <w:tr w:rsidR="000F239A" w:rsidRPr="00112F28" w14:paraId="554DDFC0" w14:textId="77777777" w:rsidTr="00D41DB8">
        <w:trPr>
          <w:trHeight w:val="20"/>
        </w:trPr>
        <w:tc>
          <w:tcPr>
            <w:tcW w:w="9747" w:type="dxa"/>
            <w:gridSpan w:val="3"/>
            <w:vAlign w:val="center"/>
          </w:tcPr>
          <w:p w14:paraId="493D7211" w14:textId="77777777" w:rsidR="000F239A" w:rsidRPr="00112F28" w:rsidRDefault="000F239A" w:rsidP="000F239A">
            <w:pPr>
              <w:autoSpaceDE w:val="0"/>
              <w:autoSpaceDN w:val="0"/>
              <w:adjustRightInd w:val="0"/>
              <w:jc w:val="center"/>
              <w:rPr>
                <w:rFonts w:eastAsiaTheme="minorHAnsi"/>
                <w:b/>
                <w:sz w:val="22"/>
                <w:szCs w:val="20"/>
                <w:lang w:eastAsia="en-US"/>
              </w:rPr>
            </w:pPr>
            <w:r w:rsidRPr="00112F28">
              <w:rPr>
                <w:rFonts w:eastAsiaTheme="minorHAnsi"/>
                <w:b/>
                <w:sz w:val="22"/>
                <w:szCs w:val="20"/>
                <w:lang w:eastAsia="en-US"/>
              </w:rPr>
              <w:t>ООО «</w:t>
            </w:r>
            <w:proofErr w:type="spellStart"/>
            <w:r w:rsidRPr="00112F28">
              <w:rPr>
                <w:rFonts w:eastAsiaTheme="minorHAnsi"/>
                <w:b/>
                <w:sz w:val="22"/>
                <w:szCs w:val="20"/>
                <w:lang w:eastAsia="en-US"/>
              </w:rPr>
              <w:t>Горводоканал</w:t>
            </w:r>
            <w:proofErr w:type="spellEnd"/>
            <w:r w:rsidRPr="00112F28">
              <w:rPr>
                <w:rFonts w:eastAsiaTheme="minorHAnsi"/>
                <w:b/>
                <w:sz w:val="22"/>
                <w:szCs w:val="20"/>
                <w:lang w:eastAsia="en-US"/>
              </w:rPr>
              <w:t>»</w:t>
            </w:r>
          </w:p>
        </w:tc>
      </w:tr>
      <w:tr w:rsidR="000F239A" w:rsidRPr="00112F28" w14:paraId="65FD699A" w14:textId="77777777" w:rsidTr="00D41DB8">
        <w:trPr>
          <w:trHeight w:val="20"/>
        </w:trPr>
        <w:tc>
          <w:tcPr>
            <w:tcW w:w="817" w:type="dxa"/>
          </w:tcPr>
          <w:p w14:paraId="278D9FF8" w14:textId="77777777" w:rsidR="000F239A" w:rsidRPr="00112F28" w:rsidRDefault="000F239A" w:rsidP="000F239A">
            <w:pPr>
              <w:autoSpaceDE w:val="0"/>
              <w:autoSpaceDN w:val="0"/>
              <w:adjustRightInd w:val="0"/>
              <w:jc w:val="center"/>
              <w:rPr>
                <w:sz w:val="22"/>
                <w:szCs w:val="20"/>
              </w:rPr>
            </w:pPr>
            <w:r w:rsidRPr="00112F28">
              <w:rPr>
                <w:sz w:val="22"/>
                <w:szCs w:val="20"/>
              </w:rPr>
              <w:t>1</w:t>
            </w:r>
          </w:p>
        </w:tc>
        <w:tc>
          <w:tcPr>
            <w:tcW w:w="4111" w:type="dxa"/>
          </w:tcPr>
          <w:p w14:paraId="7F3EB10D" w14:textId="77777777" w:rsidR="000F239A" w:rsidRPr="00112F28" w:rsidRDefault="000F239A" w:rsidP="000F239A">
            <w:pPr>
              <w:autoSpaceDE w:val="0"/>
              <w:autoSpaceDN w:val="0"/>
              <w:adjustRightInd w:val="0"/>
              <w:rPr>
                <w:sz w:val="22"/>
                <w:szCs w:val="20"/>
              </w:rPr>
            </w:pPr>
            <w:r w:rsidRPr="00112F28">
              <w:rPr>
                <w:sz w:val="22"/>
                <w:szCs w:val="20"/>
              </w:rPr>
              <w:t>Котельная КОС</w:t>
            </w:r>
          </w:p>
        </w:tc>
        <w:tc>
          <w:tcPr>
            <w:tcW w:w="4819" w:type="dxa"/>
          </w:tcPr>
          <w:p w14:paraId="231B3643" w14:textId="77777777" w:rsidR="000F239A" w:rsidRPr="00112F28" w:rsidRDefault="000F239A" w:rsidP="000F239A">
            <w:pPr>
              <w:autoSpaceDE w:val="0"/>
              <w:autoSpaceDN w:val="0"/>
              <w:adjustRightInd w:val="0"/>
              <w:rPr>
                <w:sz w:val="22"/>
                <w:szCs w:val="20"/>
              </w:rPr>
            </w:pPr>
            <w:r w:rsidRPr="00112F28">
              <w:rPr>
                <w:sz w:val="22"/>
                <w:szCs w:val="20"/>
              </w:rPr>
              <w:t>Правобережная (площадка канализационных очистных сооружений)</w:t>
            </w:r>
          </w:p>
        </w:tc>
      </w:tr>
      <w:tr w:rsidR="000F239A" w:rsidRPr="00112F28" w14:paraId="4F160CDA" w14:textId="77777777" w:rsidTr="00D41DB8">
        <w:trPr>
          <w:trHeight w:val="20"/>
        </w:trPr>
        <w:tc>
          <w:tcPr>
            <w:tcW w:w="9747" w:type="dxa"/>
            <w:gridSpan w:val="3"/>
          </w:tcPr>
          <w:p w14:paraId="45C91ACD" w14:textId="77777777" w:rsidR="000F239A" w:rsidRPr="00112F28" w:rsidRDefault="000F239A" w:rsidP="000F239A">
            <w:pPr>
              <w:autoSpaceDE w:val="0"/>
              <w:autoSpaceDN w:val="0"/>
              <w:adjustRightInd w:val="0"/>
              <w:jc w:val="center"/>
              <w:rPr>
                <w:b/>
                <w:sz w:val="22"/>
                <w:szCs w:val="20"/>
              </w:rPr>
            </w:pPr>
            <w:r w:rsidRPr="00112F28">
              <w:rPr>
                <w:b/>
                <w:sz w:val="22"/>
                <w:szCs w:val="20"/>
              </w:rPr>
              <w:t>ООО «УПТК»</w:t>
            </w:r>
          </w:p>
        </w:tc>
      </w:tr>
      <w:tr w:rsidR="000F239A" w:rsidRPr="00112F28" w14:paraId="32A9EC14" w14:textId="77777777" w:rsidTr="00D41DB8">
        <w:trPr>
          <w:trHeight w:val="20"/>
        </w:trPr>
        <w:tc>
          <w:tcPr>
            <w:tcW w:w="817" w:type="dxa"/>
          </w:tcPr>
          <w:p w14:paraId="1BF7F3FE" w14:textId="77777777" w:rsidR="000F239A" w:rsidRPr="00112F28" w:rsidRDefault="000F239A" w:rsidP="000F239A">
            <w:pPr>
              <w:autoSpaceDE w:val="0"/>
              <w:autoSpaceDN w:val="0"/>
              <w:adjustRightInd w:val="0"/>
              <w:jc w:val="center"/>
              <w:rPr>
                <w:sz w:val="22"/>
                <w:szCs w:val="20"/>
              </w:rPr>
            </w:pPr>
            <w:r w:rsidRPr="00112F28">
              <w:rPr>
                <w:sz w:val="22"/>
                <w:szCs w:val="20"/>
              </w:rPr>
              <w:t>1</w:t>
            </w:r>
          </w:p>
        </w:tc>
        <w:tc>
          <w:tcPr>
            <w:tcW w:w="4111" w:type="dxa"/>
          </w:tcPr>
          <w:p w14:paraId="1258273A" w14:textId="77777777" w:rsidR="000F239A" w:rsidRPr="00112F28" w:rsidRDefault="000F239A" w:rsidP="000F239A">
            <w:pPr>
              <w:autoSpaceDE w:val="0"/>
              <w:autoSpaceDN w:val="0"/>
              <w:adjustRightInd w:val="0"/>
              <w:rPr>
                <w:sz w:val="22"/>
                <w:szCs w:val="20"/>
              </w:rPr>
            </w:pPr>
            <w:r w:rsidRPr="00112F28">
              <w:rPr>
                <w:sz w:val="22"/>
                <w:szCs w:val="20"/>
              </w:rPr>
              <w:t>Котельная</w:t>
            </w:r>
          </w:p>
        </w:tc>
        <w:tc>
          <w:tcPr>
            <w:tcW w:w="4819" w:type="dxa"/>
          </w:tcPr>
          <w:p w14:paraId="5AE58847" w14:textId="77777777" w:rsidR="000F239A" w:rsidRPr="00112F28" w:rsidRDefault="000F239A" w:rsidP="000F239A">
            <w:pPr>
              <w:autoSpaceDE w:val="0"/>
              <w:autoSpaceDN w:val="0"/>
              <w:adjustRightInd w:val="0"/>
              <w:rPr>
                <w:sz w:val="22"/>
                <w:szCs w:val="20"/>
              </w:rPr>
            </w:pPr>
            <w:r w:rsidRPr="00112F28">
              <w:rPr>
                <w:sz w:val="22"/>
                <w:szCs w:val="20"/>
              </w:rPr>
              <w:t>Левобережная (пер. Волжский 9/3)</w:t>
            </w:r>
          </w:p>
        </w:tc>
      </w:tr>
      <w:tr w:rsidR="000F239A" w:rsidRPr="00112F28" w14:paraId="154805AB" w14:textId="77777777" w:rsidTr="00D41DB8">
        <w:trPr>
          <w:trHeight w:val="20"/>
        </w:trPr>
        <w:tc>
          <w:tcPr>
            <w:tcW w:w="9747" w:type="dxa"/>
            <w:gridSpan w:val="3"/>
          </w:tcPr>
          <w:p w14:paraId="3BD27E67" w14:textId="77777777" w:rsidR="000F239A" w:rsidRPr="00112F28" w:rsidRDefault="000F239A" w:rsidP="000F239A">
            <w:pPr>
              <w:autoSpaceDE w:val="0"/>
              <w:autoSpaceDN w:val="0"/>
              <w:adjustRightInd w:val="0"/>
              <w:jc w:val="center"/>
              <w:rPr>
                <w:sz w:val="22"/>
                <w:szCs w:val="20"/>
              </w:rPr>
            </w:pPr>
            <w:r w:rsidRPr="00112F28">
              <w:rPr>
                <w:b/>
                <w:sz w:val="22"/>
                <w:szCs w:val="20"/>
              </w:rPr>
              <w:t>ООО «СКК»</w:t>
            </w:r>
          </w:p>
        </w:tc>
      </w:tr>
      <w:tr w:rsidR="000F239A" w:rsidRPr="00112F28" w14:paraId="6720A259" w14:textId="77777777" w:rsidTr="00D41DB8">
        <w:trPr>
          <w:trHeight w:val="20"/>
        </w:trPr>
        <w:tc>
          <w:tcPr>
            <w:tcW w:w="817" w:type="dxa"/>
          </w:tcPr>
          <w:p w14:paraId="070E3935" w14:textId="77777777" w:rsidR="000F239A" w:rsidRPr="00112F28" w:rsidRDefault="000F239A" w:rsidP="000F239A">
            <w:pPr>
              <w:autoSpaceDE w:val="0"/>
              <w:autoSpaceDN w:val="0"/>
              <w:adjustRightInd w:val="0"/>
              <w:jc w:val="center"/>
              <w:rPr>
                <w:sz w:val="22"/>
                <w:szCs w:val="20"/>
              </w:rPr>
            </w:pPr>
            <w:r w:rsidRPr="00112F28">
              <w:rPr>
                <w:sz w:val="22"/>
                <w:szCs w:val="20"/>
              </w:rPr>
              <w:t>1</w:t>
            </w:r>
          </w:p>
        </w:tc>
        <w:tc>
          <w:tcPr>
            <w:tcW w:w="4111" w:type="dxa"/>
          </w:tcPr>
          <w:p w14:paraId="47B54FB0" w14:textId="77777777" w:rsidR="000F239A" w:rsidRPr="00112F28" w:rsidRDefault="000F239A" w:rsidP="000F239A">
            <w:pPr>
              <w:autoSpaceDE w:val="0"/>
              <w:autoSpaceDN w:val="0"/>
              <w:adjustRightInd w:val="0"/>
              <w:rPr>
                <w:sz w:val="22"/>
                <w:szCs w:val="20"/>
              </w:rPr>
            </w:pPr>
            <w:r w:rsidRPr="00112F28">
              <w:rPr>
                <w:sz w:val="22"/>
                <w:szCs w:val="20"/>
              </w:rPr>
              <w:t>Котельная СКК «Галактика»</w:t>
            </w:r>
          </w:p>
        </w:tc>
        <w:tc>
          <w:tcPr>
            <w:tcW w:w="4819" w:type="dxa"/>
          </w:tcPr>
          <w:p w14:paraId="11BEFDF0" w14:textId="77777777" w:rsidR="000F239A" w:rsidRPr="00112F28" w:rsidRDefault="000F239A" w:rsidP="000F239A">
            <w:pPr>
              <w:autoSpaceDE w:val="0"/>
              <w:autoSpaceDN w:val="0"/>
              <w:adjustRightInd w:val="0"/>
              <w:rPr>
                <w:sz w:val="22"/>
                <w:szCs w:val="20"/>
              </w:rPr>
            </w:pPr>
            <w:r w:rsidRPr="00112F28">
              <w:rPr>
                <w:sz w:val="22"/>
                <w:szCs w:val="20"/>
              </w:rPr>
              <w:t>Левобережная (улица Дружбы Народов, дом 60)</w:t>
            </w:r>
          </w:p>
        </w:tc>
      </w:tr>
      <w:tr w:rsidR="00A81339" w:rsidRPr="00112F28" w14:paraId="1200FBAD" w14:textId="77777777" w:rsidTr="001C5675">
        <w:trPr>
          <w:trHeight w:val="20"/>
        </w:trPr>
        <w:tc>
          <w:tcPr>
            <w:tcW w:w="817" w:type="dxa"/>
          </w:tcPr>
          <w:p w14:paraId="5BB6E720" w14:textId="77777777" w:rsidR="00A81339" w:rsidRPr="00112F28" w:rsidRDefault="00A81339" w:rsidP="00A81339">
            <w:pPr>
              <w:autoSpaceDE w:val="0"/>
              <w:autoSpaceDN w:val="0"/>
              <w:adjustRightInd w:val="0"/>
              <w:jc w:val="center"/>
              <w:rPr>
                <w:sz w:val="22"/>
                <w:szCs w:val="20"/>
              </w:rPr>
            </w:pPr>
          </w:p>
        </w:tc>
        <w:tc>
          <w:tcPr>
            <w:tcW w:w="8930" w:type="dxa"/>
            <w:gridSpan w:val="2"/>
          </w:tcPr>
          <w:p w14:paraId="74C70468" w14:textId="4325F254" w:rsidR="00A81339" w:rsidRPr="00112F28" w:rsidRDefault="00A81339" w:rsidP="00A81339">
            <w:pPr>
              <w:autoSpaceDE w:val="0"/>
              <w:autoSpaceDN w:val="0"/>
              <w:adjustRightInd w:val="0"/>
              <w:rPr>
                <w:sz w:val="22"/>
                <w:szCs w:val="20"/>
              </w:rPr>
            </w:pPr>
            <w:r w:rsidRPr="004A7FE6">
              <w:rPr>
                <w:b/>
                <w:sz w:val="22"/>
                <w:szCs w:val="20"/>
              </w:rPr>
              <w:t>ООО «СКК»</w:t>
            </w:r>
          </w:p>
        </w:tc>
      </w:tr>
      <w:tr w:rsidR="00A81339" w:rsidRPr="00112F28" w14:paraId="7F68BEC3" w14:textId="77777777" w:rsidTr="00D41DB8">
        <w:trPr>
          <w:trHeight w:val="20"/>
        </w:trPr>
        <w:tc>
          <w:tcPr>
            <w:tcW w:w="817" w:type="dxa"/>
          </w:tcPr>
          <w:p w14:paraId="29B129F5" w14:textId="21CE47B3" w:rsidR="00A81339" w:rsidRPr="00112F28" w:rsidRDefault="00A81339" w:rsidP="000F239A">
            <w:pPr>
              <w:autoSpaceDE w:val="0"/>
              <w:autoSpaceDN w:val="0"/>
              <w:adjustRightInd w:val="0"/>
              <w:jc w:val="center"/>
              <w:rPr>
                <w:sz w:val="22"/>
                <w:szCs w:val="20"/>
              </w:rPr>
            </w:pPr>
            <w:r>
              <w:rPr>
                <w:sz w:val="22"/>
                <w:szCs w:val="20"/>
              </w:rPr>
              <w:t>1</w:t>
            </w:r>
          </w:p>
        </w:tc>
        <w:tc>
          <w:tcPr>
            <w:tcW w:w="4111" w:type="dxa"/>
          </w:tcPr>
          <w:p w14:paraId="0CA3582D" w14:textId="4EDC97A8" w:rsidR="00A81339" w:rsidRPr="00112F28" w:rsidRDefault="00A81339" w:rsidP="000F239A">
            <w:pPr>
              <w:autoSpaceDE w:val="0"/>
              <w:autoSpaceDN w:val="0"/>
              <w:adjustRightInd w:val="0"/>
              <w:rPr>
                <w:sz w:val="22"/>
                <w:szCs w:val="20"/>
              </w:rPr>
            </w:pPr>
            <w:r w:rsidRPr="00112F28">
              <w:rPr>
                <w:sz w:val="22"/>
                <w:szCs w:val="20"/>
              </w:rPr>
              <w:t>Котельная</w:t>
            </w:r>
          </w:p>
        </w:tc>
        <w:tc>
          <w:tcPr>
            <w:tcW w:w="4819" w:type="dxa"/>
          </w:tcPr>
          <w:p w14:paraId="717A645A" w14:textId="2B8BBF17" w:rsidR="00A81339" w:rsidRPr="00112F28" w:rsidRDefault="00A81339" w:rsidP="000F239A">
            <w:pPr>
              <w:autoSpaceDE w:val="0"/>
              <w:autoSpaceDN w:val="0"/>
              <w:adjustRightInd w:val="0"/>
              <w:rPr>
                <w:sz w:val="22"/>
                <w:szCs w:val="20"/>
              </w:rPr>
            </w:pPr>
            <w:proofErr w:type="spellStart"/>
            <w:r>
              <w:rPr>
                <w:sz w:val="22"/>
                <w:szCs w:val="20"/>
              </w:rPr>
              <w:t>Ортьягунское</w:t>
            </w:r>
            <w:proofErr w:type="spellEnd"/>
            <w:r>
              <w:rPr>
                <w:sz w:val="22"/>
                <w:szCs w:val="20"/>
              </w:rPr>
              <w:t xml:space="preserve"> ЛПУМГ</w:t>
            </w:r>
          </w:p>
        </w:tc>
      </w:tr>
    </w:tbl>
    <w:p w14:paraId="6A011914" w14:textId="77777777" w:rsidR="006F52C7" w:rsidRDefault="006F52C7" w:rsidP="006F52C7">
      <w:pPr>
        <w:jc w:val="both"/>
      </w:pPr>
    </w:p>
    <w:p w14:paraId="472C11EC" w14:textId="77777777" w:rsidR="00A1549B" w:rsidRPr="006F52C7" w:rsidRDefault="006F52C7" w:rsidP="006F52C7">
      <w:pPr>
        <w:jc w:val="both"/>
        <w:rPr>
          <w:b/>
        </w:rPr>
      </w:pPr>
      <w:r w:rsidRPr="00E04EE2">
        <w:rPr>
          <w:b/>
        </w:rPr>
        <w:t>Перспективные зоны действия котельных:</w:t>
      </w:r>
    </w:p>
    <w:p w14:paraId="00B855AB" w14:textId="77777777" w:rsidR="006F52C7" w:rsidRPr="006F52C7" w:rsidRDefault="006F52C7" w:rsidP="006F52C7">
      <w:pPr>
        <w:rPr>
          <w:i/>
          <w:szCs w:val="28"/>
        </w:rPr>
      </w:pPr>
      <w:r w:rsidRPr="006F52C7">
        <w:rPr>
          <w:i/>
          <w:szCs w:val="28"/>
        </w:rPr>
        <w:t xml:space="preserve">Правобережная часть города: </w:t>
      </w:r>
    </w:p>
    <w:p w14:paraId="3ABB26D0" w14:textId="77777777" w:rsidR="006F52C7" w:rsidRDefault="006F52C7" w:rsidP="007A46E0">
      <w:pPr>
        <w:numPr>
          <w:ilvl w:val="0"/>
          <w:numId w:val="44"/>
        </w:numPr>
        <w:spacing w:before="120" w:after="120"/>
        <w:jc w:val="both"/>
        <w:rPr>
          <w:szCs w:val="28"/>
        </w:rPr>
      </w:pPr>
      <w:r w:rsidRPr="003C62A3">
        <w:rPr>
          <w:szCs w:val="28"/>
        </w:rPr>
        <w:t>Котельные коммунальной зоны (КВГМ-50, ДЕ-25/14 (1), ДЕ-2</w:t>
      </w:r>
      <w:r>
        <w:rPr>
          <w:szCs w:val="28"/>
        </w:rPr>
        <w:t>5/14 (2)) обеспечи</w:t>
      </w:r>
      <w:r w:rsidRPr="003C62A3">
        <w:rPr>
          <w:szCs w:val="28"/>
        </w:rPr>
        <w:t xml:space="preserve">вают теплоснабжением правобережный район г. Когалыма. Котельные расположены на одной </w:t>
      </w:r>
      <w:proofErr w:type="spellStart"/>
      <w:r w:rsidRPr="003C62A3">
        <w:rPr>
          <w:szCs w:val="28"/>
        </w:rPr>
        <w:t>промплощадке</w:t>
      </w:r>
      <w:proofErr w:type="spellEnd"/>
      <w:r w:rsidRPr="003C62A3">
        <w:rPr>
          <w:szCs w:val="28"/>
        </w:rPr>
        <w:t xml:space="preserve"> и работают на общие тепловые сети.</w:t>
      </w:r>
    </w:p>
    <w:p w14:paraId="768F0B3D" w14:textId="3AA693FD" w:rsidR="00FF0A93" w:rsidRDefault="006F52C7" w:rsidP="00FF0A93">
      <w:pPr>
        <w:numPr>
          <w:ilvl w:val="0"/>
          <w:numId w:val="44"/>
        </w:numPr>
        <w:spacing w:before="120" w:after="120"/>
        <w:jc w:val="both"/>
        <w:rPr>
          <w:szCs w:val="28"/>
        </w:rPr>
      </w:pPr>
      <w:r w:rsidRPr="00EE6974">
        <w:rPr>
          <w:szCs w:val="28"/>
        </w:rPr>
        <w:t>Котельная КОС осуществляет теплоснабжение площадки очистных сооружений и трех сторонних потребителей.</w:t>
      </w:r>
    </w:p>
    <w:p w14:paraId="7F379E34" w14:textId="5A08B296" w:rsidR="00FF0A93" w:rsidRPr="00FF0A93" w:rsidRDefault="00FF0A93" w:rsidP="006E2DFE">
      <w:pPr>
        <w:spacing w:before="120" w:after="120"/>
        <w:ind w:left="720"/>
        <w:jc w:val="both"/>
        <w:rPr>
          <w:szCs w:val="28"/>
        </w:rPr>
      </w:pPr>
    </w:p>
    <w:p w14:paraId="2130BD96" w14:textId="77777777" w:rsidR="006F52C7" w:rsidRPr="006F52C7" w:rsidRDefault="006F52C7" w:rsidP="006F52C7">
      <w:pPr>
        <w:spacing w:before="200"/>
        <w:rPr>
          <w:i/>
          <w:szCs w:val="28"/>
        </w:rPr>
      </w:pPr>
      <w:r w:rsidRPr="006F52C7">
        <w:rPr>
          <w:i/>
          <w:szCs w:val="28"/>
        </w:rPr>
        <w:t>Левобережная часть города:</w:t>
      </w:r>
    </w:p>
    <w:p w14:paraId="65E5F17E" w14:textId="77777777" w:rsidR="006F52C7" w:rsidRDefault="006F52C7" w:rsidP="007A46E0">
      <w:pPr>
        <w:numPr>
          <w:ilvl w:val="0"/>
          <w:numId w:val="45"/>
        </w:numPr>
        <w:spacing w:before="120" w:after="120"/>
        <w:jc w:val="both"/>
        <w:rPr>
          <w:szCs w:val="28"/>
        </w:rPr>
      </w:pPr>
      <w:r w:rsidRPr="003C62A3">
        <w:rPr>
          <w:szCs w:val="28"/>
        </w:rPr>
        <w:t>Котельная ПМК-177 обеспечивает теплоснабжение поселков Фестивальный и ПМК-177.</w:t>
      </w:r>
    </w:p>
    <w:p w14:paraId="416E4BFC" w14:textId="34A9E0C7" w:rsidR="006F52C7" w:rsidRDefault="00B57CC1" w:rsidP="00936B35">
      <w:pPr>
        <w:numPr>
          <w:ilvl w:val="0"/>
          <w:numId w:val="45"/>
        </w:numPr>
        <w:spacing w:before="120" w:after="120"/>
        <w:jc w:val="both"/>
        <w:rPr>
          <w:szCs w:val="28"/>
        </w:rPr>
      </w:pPr>
      <w:r>
        <w:rPr>
          <w:szCs w:val="28"/>
        </w:rPr>
        <w:t>После реконструкции</w:t>
      </w:r>
      <w:r w:rsidR="00A34AD6">
        <w:rPr>
          <w:szCs w:val="28"/>
        </w:rPr>
        <w:t xml:space="preserve"> </w:t>
      </w:r>
      <w:r w:rsidR="006F52C7" w:rsidRPr="00EE6974">
        <w:rPr>
          <w:szCs w:val="28"/>
        </w:rPr>
        <w:t>котельн</w:t>
      </w:r>
      <w:r>
        <w:rPr>
          <w:szCs w:val="28"/>
        </w:rPr>
        <w:t>ой</w:t>
      </w:r>
      <w:r w:rsidR="006F52C7" w:rsidRPr="00EE6974">
        <w:rPr>
          <w:szCs w:val="28"/>
        </w:rPr>
        <w:t xml:space="preserve"> </w:t>
      </w:r>
      <w:r w:rsidR="00936B35" w:rsidRPr="00936B35">
        <w:rPr>
          <w:szCs w:val="28"/>
        </w:rPr>
        <w:t>№ 1 (</w:t>
      </w:r>
      <w:proofErr w:type="spellStart"/>
      <w:r w:rsidR="00936B35" w:rsidRPr="00936B35">
        <w:rPr>
          <w:szCs w:val="28"/>
        </w:rPr>
        <w:t>Арочник</w:t>
      </w:r>
      <w:proofErr w:type="spellEnd"/>
      <w:r w:rsidR="00936B35" w:rsidRPr="00936B35">
        <w:rPr>
          <w:szCs w:val="28"/>
        </w:rPr>
        <w:t>)</w:t>
      </w:r>
      <w:r w:rsidR="00A34AD6">
        <w:rPr>
          <w:szCs w:val="28"/>
        </w:rPr>
        <w:t xml:space="preserve"> </w:t>
      </w:r>
      <w:r w:rsidR="006F52C7" w:rsidRPr="00EE6974">
        <w:rPr>
          <w:szCs w:val="28"/>
        </w:rPr>
        <w:t xml:space="preserve">мощностью </w:t>
      </w:r>
      <w:r w:rsidR="00A34AD6">
        <w:rPr>
          <w:szCs w:val="28"/>
        </w:rPr>
        <w:t>5</w:t>
      </w:r>
      <w:r w:rsidR="00465F5E">
        <w:rPr>
          <w:szCs w:val="28"/>
        </w:rPr>
        <w:t>3</w:t>
      </w:r>
      <w:r w:rsidR="00A34AD6">
        <w:rPr>
          <w:szCs w:val="28"/>
        </w:rPr>
        <w:t>,5</w:t>
      </w:r>
      <w:r w:rsidR="006F52C7" w:rsidRPr="00EE6974">
        <w:rPr>
          <w:szCs w:val="28"/>
        </w:rPr>
        <w:t xml:space="preserve"> МВт</w:t>
      </w:r>
      <w:r>
        <w:rPr>
          <w:szCs w:val="28"/>
        </w:rPr>
        <w:t xml:space="preserve"> будет</w:t>
      </w:r>
      <w:r w:rsidR="006F52C7" w:rsidRPr="00EE6974">
        <w:rPr>
          <w:szCs w:val="28"/>
        </w:rPr>
        <w:t xml:space="preserve"> осуществля</w:t>
      </w:r>
      <w:r>
        <w:rPr>
          <w:szCs w:val="28"/>
        </w:rPr>
        <w:t>ть</w:t>
      </w:r>
      <w:r w:rsidR="006F52C7" w:rsidRPr="00EE6974">
        <w:rPr>
          <w:szCs w:val="28"/>
        </w:rPr>
        <w:t xml:space="preserve"> теплоснабжение потребителей левобережной части города поселк</w:t>
      </w:r>
      <w:r>
        <w:rPr>
          <w:szCs w:val="28"/>
        </w:rPr>
        <w:t>ов</w:t>
      </w:r>
      <w:r w:rsidR="006F52C7" w:rsidRPr="00EE6974">
        <w:rPr>
          <w:szCs w:val="28"/>
        </w:rPr>
        <w:t xml:space="preserve"> Пионерный, ДСУ-12.</w:t>
      </w:r>
      <w:r>
        <w:rPr>
          <w:szCs w:val="28"/>
        </w:rPr>
        <w:t xml:space="preserve"> После сноса ветхого жилфонда теплоснабжение новой застройки ИЖС потребителей ДСУ-12 будет осуществляться от индивидуальных газовых котлов. На территории кот. № 5 будет производственная база цехов РТС-1, РТС-2, кот СУ-951 будет демонтирована.</w:t>
      </w:r>
    </w:p>
    <w:p w14:paraId="3F65DAE3" w14:textId="300678BD" w:rsidR="006F52C7" w:rsidRDefault="00A34AD6" w:rsidP="007A46E0">
      <w:pPr>
        <w:numPr>
          <w:ilvl w:val="0"/>
          <w:numId w:val="45"/>
        </w:numPr>
        <w:spacing w:before="120" w:after="120"/>
        <w:jc w:val="both"/>
        <w:rPr>
          <w:szCs w:val="28"/>
        </w:rPr>
      </w:pPr>
      <w:r>
        <w:rPr>
          <w:szCs w:val="28"/>
        </w:rPr>
        <w:t>К</w:t>
      </w:r>
      <w:r w:rsidR="006F52C7" w:rsidRPr="00EE6974">
        <w:rPr>
          <w:szCs w:val="28"/>
        </w:rPr>
        <w:t xml:space="preserve">отельная спортивно-культурного комплекса </w:t>
      </w:r>
      <w:r>
        <w:rPr>
          <w:szCs w:val="28"/>
        </w:rPr>
        <w:t xml:space="preserve">«Галактика» в п. </w:t>
      </w:r>
      <w:r w:rsidR="0072358C">
        <w:rPr>
          <w:szCs w:val="28"/>
        </w:rPr>
        <w:t xml:space="preserve">СМП-524 </w:t>
      </w:r>
      <w:r>
        <w:rPr>
          <w:szCs w:val="28"/>
        </w:rPr>
        <w:t xml:space="preserve">осуществляет теплоснабжение СКК </w:t>
      </w:r>
      <w:bookmarkStart w:id="28" w:name="_Hlk70607005"/>
      <w:r>
        <w:rPr>
          <w:szCs w:val="28"/>
        </w:rPr>
        <w:t>«Галактика»</w:t>
      </w:r>
      <w:r w:rsidR="0072358C">
        <w:rPr>
          <w:szCs w:val="28"/>
        </w:rPr>
        <w:t xml:space="preserve">, </w:t>
      </w:r>
      <w:bookmarkEnd w:id="28"/>
      <w:r>
        <w:rPr>
          <w:szCs w:val="28"/>
        </w:rPr>
        <w:t>гостиницы «</w:t>
      </w:r>
      <w:r w:rsidR="0072358C">
        <w:rPr>
          <w:szCs w:val="28"/>
        </w:rPr>
        <w:t xml:space="preserve">Ибис </w:t>
      </w:r>
      <w:proofErr w:type="spellStart"/>
      <w:r w:rsidR="0072358C">
        <w:rPr>
          <w:szCs w:val="28"/>
        </w:rPr>
        <w:t>Стайлс</w:t>
      </w:r>
      <w:proofErr w:type="spellEnd"/>
      <w:r>
        <w:rPr>
          <w:szCs w:val="28"/>
        </w:rPr>
        <w:t>»</w:t>
      </w:r>
      <w:r w:rsidR="00B57CC1">
        <w:rPr>
          <w:szCs w:val="28"/>
        </w:rPr>
        <w:t>, теннисного центра.</w:t>
      </w:r>
      <w:r w:rsidR="0072358C">
        <w:rPr>
          <w:szCs w:val="28"/>
        </w:rPr>
        <w:t xml:space="preserve"> На перспективу планируется присоединение тепловой нагрузки второй очереди строительства СКК «Галактика»,  </w:t>
      </w:r>
    </w:p>
    <w:p w14:paraId="418B1639" w14:textId="18E2402F" w:rsidR="006F52C7" w:rsidRDefault="00A34AD6" w:rsidP="007A46E0">
      <w:pPr>
        <w:numPr>
          <w:ilvl w:val="0"/>
          <w:numId w:val="45"/>
        </w:numPr>
        <w:spacing w:before="120" w:after="120"/>
        <w:jc w:val="both"/>
        <w:rPr>
          <w:szCs w:val="28"/>
        </w:rPr>
      </w:pPr>
      <w:r>
        <w:rPr>
          <w:szCs w:val="28"/>
        </w:rPr>
        <w:t>БМК 14 МВт</w:t>
      </w:r>
      <w:r w:rsidR="006F52C7" w:rsidRPr="00EE6974">
        <w:rPr>
          <w:szCs w:val="28"/>
        </w:rPr>
        <w:t xml:space="preserve"> </w:t>
      </w:r>
      <w:r>
        <w:rPr>
          <w:szCs w:val="28"/>
        </w:rPr>
        <w:t xml:space="preserve">(с перспективой расширения до 21 МВт) </w:t>
      </w:r>
      <w:r w:rsidR="006F52C7" w:rsidRPr="00EE6974">
        <w:rPr>
          <w:szCs w:val="28"/>
        </w:rPr>
        <w:t>на ул. Комсомольская в п.</w:t>
      </w:r>
      <w:r w:rsidR="0072358C">
        <w:rPr>
          <w:szCs w:val="28"/>
        </w:rPr>
        <w:t xml:space="preserve">СМП-524 будет осуществлять теплоснабжение Храма святой </w:t>
      </w:r>
      <w:proofErr w:type="spellStart"/>
      <w:r w:rsidR="0072358C">
        <w:rPr>
          <w:szCs w:val="28"/>
        </w:rPr>
        <w:t>Татианы</w:t>
      </w:r>
      <w:proofErr w:type="spellEnd"/>
      <w:r w:rsidR="0072358C">
        <w:rPr>
          <w:szCs w:val="28"/>
        </w:rPr>
        <w:t>, МКД по ул. Комсомольская, МКД ул. Студенческая, 32, ТЦ «Омега», парка тропических лесов «Яранга</w:t>
      </w:r>
      <w:proofErr w:type="gramStart"/>
      <w:r w:rsidR="0072358C">
        <w:rPr>
          <w:szCs w:val="28"/>
        </w:rPr>
        <w:t>»,  Регионального</w:t>
      </w:r>
      <w:proofErr w:type="gramEnd"/>
      <w:r w:rsidR="0072358C">
        <w:rPr>
          <w:szCs w:val="28"/>
        </w:rPr>
        <w:t xml:space="preserve"> спортивного центра.</w:t>
      </w:r>
    </w:p>
    <w:p w14:paraId="0FE067CB" w14:textId="0176ACFA" w:rsidR="006F52C7" w:rsidRDefault="006F52C7" w:rsidP="007A46E0">
      <w:pPr>
        <w:numPr>
          <w:ilvl w:val="0"/>
          <w:numId w:val="45"/>
        </w:numPr>
        <w:spacing w:before="120" w:after="120"/>
        <w:jc w:val="both"/>
        <w:rPr>
          <w:szCs w:val="28"/>
        </w:rPr>
      </w:pPr>
      <w:r w:rsidRPr="00EE6974">
        <w:rPr>
          <w:szCs w:val="28"/>
        </w:rPr>
        <w:t xml:space="preserve">Котельная КСАТ обеспечивает теплоснабжение промышленных предприятий Восточной </w:t>
      </w:r>
      <w:proofErr w:type="spellStart"/>
      <w:r w:rsidRPr="00EE6974">
        <w:rPr>
          <w:szCs w:val="28"/>
        </w:rPr>
        <w:t>промзоны</w:t>
      </w:r>
      <w:proofErr w:type="spellEnd"/>
      <w:r w:rsidR="00B941ED">
        <w:rPr>
          <w:szCs w:val="28"/>
        </w:rPr>
        <w:t>.</w:t>
      </w:r>
    </w:p>
    <w:p w14:paraId="2EFA9D7B" w14:textId="77777777" w:rsidR="006F52C7" w:rsidRPr="00B941ED" w:rsidRDefault="006F52C7" w:rsidP="00B941ED">
      <w:pPr>
        <w:numPr>
          <w:ilvl w:val="0"/>
          <w:numId w:val="45"/>
        </w:numPr>
        <w:spacing w:before="120" w:after="120"/>
        <w:jc w:val="both"/>
        <w:rPr>
          <w:szCs w:val="28"/>
        </w:rPr>
      </w:pPr>
      <w:r w:rsidRPr="00B941ED">
        <w:rPr>
          <w:szCs w:val="28"/>
        </w:rPr>
        <w:t xml:space="preserve">Котельная БПО обеспечивает теплоснабжение производственных объектов Восточной </w:t>
      </w:r>
      <w:proofErr w:type="spellStart"/>
      <w:r w:rsidRPr="00B941ED">
        <w:rPr>
          <w:szCs w:val="28"/>
        </w:rPr>
        <w:t>промзоны</w:t>
      </w:r>
      <w:proofErr w:type="spellEnd"/>
      <w:r w:rsidRPr="00B941ED">
        <w:rPr>
          <w:szCs w:val="28"/>
        </w:rPr>
        <w:t>.</w:t>
      </w:r>
    </w:p>
    <w:p w14:paraId="22CE7688" w14:textId="7BBD1F3D" w:rsidR="006F52C7" w:rsidRDefault="006F52C7" w:rsidP="007A46E0">
      <w:pPr>
        <w:numPr>
          <w:ilvl w:val="0"/>
          <w:numId w:val="45"/>
        </w:numPr>
        <w:spacing w:before="120" w:after="120"/>
        <w:jc w:val="both"/>
        <w:rPr>
          <w:szCs w:val="28"/>
        </w:rPr>
      </w:pPr>
      <w:r w:rsidRPr="00EE6974">
        <w:rPr>
          <w:szCs w:val="28"/>
        </w:rPr>
        <w:t>Котельная ВКГМ</w:t>
      </w:r>
      <w:r w:rsidR="00B941ED">
        <w:rPr>
          <w:szCs w:val="28"/>
        </w:rPr>
        <w:t xml:space="preserve"> будет</w:t>
      </w:r>
      <w:r w:rsidRPr="00EE6974">
        <w:rPr>
          <w:szCs w:val="28"/>
        </w:rPr>
        <w:t xml:space="preserve"> обеспечива</w:t>
      </w:r>
      <w:r w:rsidR="00B941ED">
        <w:rPr>
          <w:szCs w:val="28"/>
        </w:rPr>
        <w:t>ть</w:t>
      </w:r>
      <w:r w:rsidRPr="00EE6974">
        <w:rPr>
          <w:szCs w:val="28"/>
        </w:rPr>
        <w:t xml:space="preserve"> теплоснабжение производственных объектов Восточной </w:t>
      </w:r>
      <w:proofErr w:type="spellStart"/>
      <w:r w:rsidRPr="00EE6974">
        <w:rPr>
          <w:szCs w:val="28"/>
        </w:rPr>
        <w:t>промзоны</w:t>
      </w:r>
      <w:proofErr w:type="spellEnd"/>
      <w:r w:rsidRPr="00EE6974">
        <w:rPr>
          <w:szCs w:val="28"/>
        </w:rPr>
        <w:t>, включая зоны действия котельных СУ-78 и КНДСР.</w:t>
      </w:r>
    </w:p>
    <w:p w14:paraId="65A5FAD3" w14:textId="77777777" w:rsidR="006F52C7" w:rsidRDefault="006F52C7" w:rsidP="007A46E0">
      <w:pPr>
        <w:numPr>
          <w:ilvl w:val="0"/>
          <w:numId w:val="45"/>
        </w:numPr>
        <w:spacing w:before="120" w:after="120"/>
        <w:jc w:val="both"/>
        <w:rPr>
          <w:szCs w:val="28"/>
        </w:rPr>
      </w:pPr>
      <w:r w:rsidRPr="00EE6974">
        <w:rPr>
          <w:szCs w:val="28"/>
        </w:rPr>
        <w:t xml:space="preserve">Котельная ДЕ-25 обеспечивает теплоснабжение производственных объектов Северной </w:t>
      </w:r>
      <w:proofErr w:type="spellStart"/>
      <w:r w:rsidRPr="00EE6974">
        <w:rPr>
          <w:szCs w:val="28"/>
        </w:rPr>
        <w:t>промзоны</w:t>
      </w:r>
      <w:proofErr w:type="spellEnd"/>
      <w:r w:rsidRPr="00EE6974">
        <w:rPr>
          <w:szCs w:val="28"/>
        </w:rPr>
        <w:t>.</w:t>
      </w:r>
    </w:p>
    <w:p w14:paraId="2B944C11" w14:textId="0398EACF" w:rsidR="006F52C7" w:rsidRDefault="006F52C7" w:rsidP="007A46E0">
      <w:pPr>
        <w:numPr>
          <w:ilvl w:val="0"/>
          <w:numId w:val="45"/>
        </w:numPr>
        <w:spacing w:before="120" w:after="120"/>
        <w:jc w:val="both"/>
        <w:rPr>
          <w:szCs w:val="28"/>
        </w:rPr>
      </w:pPr>
      <w:r>
        <w:rPr>
          <w:szCs w:val="28"/>
        </w:rPr>
        <w:t xml:space="preserve">Котельная ООО «УПТК» </w:t>
      </w:r>
      <w:r w:rsidRPr="00EE6974">
        <w:rPr>
          <w:szCs w:val="28"/>
        </w:rPr>
        <w:t xml:space="preserve">обеспечивает теплоснабжение производственных объектов </w:t>
      </w:r>
      <w:r>
        <w:rPr>
          <w:szCs w:val="28"/>
        </w:rPr>
        <w:t>Восточной</w:t>
      </w:r>
      <w:r w:rsidRPr="00EE6974">
        <w:rPr>
          <w:szCs w:val="28"/>
        </w:rPr>
        <w:t xml:space="preserve"> </w:t>
      </w:r>
      <w:proofErr w:type="spellStart"/>
      <w:r w:rsidRPr="00EE6974">
        <w:rPr>
          <w:szCs w:val="28"/>
        </w:rPr>
        <w:t>промзоны</w:t>
      </w:r>
      <w:proofErr w:type="spellEnd"/>
      <w:r>
        <w:rPr>
          <w:szCs w:val="28"/>
        </w:rPr>
        <w:t>.</w:t>
      </w:r>
    </w:p>
    <w:p w14:paraId="1C74C145" w14:textId="44461732" w:rsidR="00C6060E" w:rsidRPr="00EE6974" w:rsidRDefault="00C6060E" w:rsidP="007A46E0">
      <w:pPr>
        <w:numPr>
          <w:ilvl w:val="0"/>
          <w:numId w:val="45"/>
        </w:numPr>
        <w:spacing w:before="120" w:after="120"/>
        <w:jc w:val="both"/>
        <w:rPr>
          <w:szCs w:val="28"/>
        </w:rPr>
      </w:pPr>
      <w:r>
        <w:rPr>
          <w:szCs w:val="28"/>
        </w:rPr>
        <w:lastRenderedPageBreak/>
        <w:t>Котельная НОЦ в городе Когалыме</w:t>
      </w:r>
      <w:r w:rsidR="00234EF2">
        <w:rPr>
          <w:szCs w:val="28"/>
        </w:rPr>
        <w:t xml:space="preserve">, для теплоснабжения научно-образовательного центра и ООО «Лукойл-Западная Сибирь» </w:t>
      </w:r>
      <w:r w:rsidR="00231AD5">
        <w:rPr>
          <w:szCs w:val="28"/>
        </w:rPr>
        <w:t>блок</w:t>
      </w:r>
      <w:r w:rsidR="00234EF2">
        <w:rPr>
          <w:szCs w:val="28"/>
        </w:rPr>
        <w:t xml:space="preserve"> С левобережной части города.</w:t>
      </w:r>
    </w:p>
    <w:p w14:paraId="7336F2BA" w14:textId="77777777" w:rsidR="00245F9E" w:rsidRPr="00F873F3" w:rsidRDefault="00245F9E" w:rsidP="002A7462">
      <w:pPr>
        <w:pStyle w:val="afa"/>
        <w:ind w:firstLine="0"/>
        <w:jc w:val="center"/>
        <w:rPr>
          <w:sz w:val="28"/>
          <w:szCs w:val="28"/>
        </w:rPr>
      </w:pPr>
    </w:p>
    <w:p w14:paraId="1E0ABF83" w14:textId="77777777" w:rsidR="00E06B53" w:rsidRDefault="000A5894" w:rsidP="00E06B53">
      <w:pPr>
        <w:pStyle w:val="2"/>
      </w:pPr>
      <w:bookmarkStart w:id="29" w:name="_Toc524944237"/>
      <w:bookmarkStart w:id="30" w:name="_Toc524944813"/>
      <w:bookmarkStart w:id="31" w:name="_Toc528166492"/>
      <w:bookmarkStart w:id="32" w:name="_Toc104192207"/>
      <w:r w:rsidRPr="000A5894">
        <w:t>Существующие</w:t>
      </w:r>
      <w:r>
        <w:t xml:space="preserve"> </w:t>
      </w:r>
      <w:r w:rsidRPr="000A5894">
        <w:t>и</w:t>
      </w:r>
      <w:r>
        <w:t xml:space="preserve"> </w:t>
      </w:r>
      <w:r w:rsidRPr="000A5894">
        <w:t>перспективные</w:t>
      </w:r>
      <w:r>
        <w:t xml:space="preserve"> </w:t>
      </w:r>
      <w:r w:rsidRPr="000A5894">
        <w:t>зоны</w:t>
      </w:r>
      <w:r>
        <w:t xml:space="preserve"> </w:t>
      </w:r>
      <w:r w:rsidRPr="000A5894">
        <w:t>действия</w:t>
      </w:r>
      <w:r>
        <w:t xml:space="preserve"> </w:t>
      </w:r>
      <w:r w:rsidRPr="000A5894">
        <w:t>индивидуальных</w:t>
      </w:r>
      <w:r>
        <w:t xml:space="preserve"> </w:t>
      </w:r>
      <w:r w:rsidRPr="000A5894">
        <w:t>источников</w:t>
      </w:r>
      <w:r>
        <w:t xml:space="preserve"> </w:t>
      </w:r>
      <w:r w:rsidRPr="000A5894">
        <w:t>тепловой</w:t>
      </w:r>
      <w:r>
        <w:t xml:space="preserve"> </w:t>
      </w:r>
      <w:r w:rsidRPr="000A5894">
        <w:t>энергии</w:t>
      </w:r>
      <w:bookmarkEnd w:id="29"/>
      <w:bookmarkEnd w:id="30"/>
      <w:bookmarkEnd w:id="31"/>
      <w:bookmarkEnd w:id="32"/>
    </w:p>
    <w:p w14:paraId="54969A1A" w14:textId="7F4DCB37" w:rsidR="00906350" w:rsidRDefault="00906350" w:rsidP="006F52C7">
      <w:pPr>
        <w:jc w:val="both"/>
      </w:pPr>
      <w:r w:rsidRPr="00906350">
        <w:t>Для теплоснабжения индивидуальной жилой застройки поселка за рекой Кирилл</w:t>
      </w:r>
      <w:r w:rsidR="00B941ED">
        <w:t>, СМП-524</w:t>
      </w:r>
      <w:r w:rsidRPr="00906350">
        <w:t xml:space="preserve"> и СОНТ «Приполярный» применяются индивидуальные </w:t>
      </w:r>
      <w:proofErr w:type="spellStart"/>
      <w:r w:rsidRPr="00906350">
        <w:t>теплогенераторы</w:t>
      </w:r>
      <w:proofErr w:type="spellEnd"/>
      <w:r w:rsidRPr="00906350">
        <w:t xml:space="preserve"> (ИТГ) – газовые котлы, комбинированные котлы (работающие от электроэнергии и горючих материалов) и печное отопление. На территории за городским пляжем – печеное отопление и от комбинированных котлов. </w:t>
      </w:r>
      <w:bookmarkStart w:id="33" w:name="_Hlk70607946"/>
      <w:r w:rsidRPr="00906350">
        <w:t>По ул. Рижская, ул. Вильнюсская,</w:t>
      </w:r>
      <w:r w:rsidR="00B941ED">
        <w:t xml:space="preserve"> </w:t>
      </w:r>
      <w:proofErr w:type="spellStart"/>
      <w:r w:rsidR="00B941ED">
        <w:t>ул.Фестивальная</w:t>
      </w:r>
      <w:proofErr w:type="spellEnd"/>
      <w:r w:rsidRPr="00906350">
        <w:t xml:space="preserve"> район</w:t>
      </w:r>
      <w:r w:rsidR="0077646E">
        <w:t>а</w:t>
      </w:r>
      <w:r w:rsidRPr="00906350">
        <w:t xml:space="preserve"> п. ДСУ-12 </w:t>
      </w:r>
      <w:bookmarkEnd w:id="33"/>
      <w:r w:rsidR="00B941ED">
        <w:t>в данное время</w:t>
      </w:r>
      <w:r w:rsidRPr="00906350">
        <w:t xml:space="preserve"> отопление централизованное. </w:t>
      </w:r>
      <w:r w:rsidR="0077646E">
        <w:t>Теплоснабжение н</w:t>
      </w:r>
      <w:r w:rsidR="00B941ED">
        <w:t>ово</w:t>
      </w:r>
      <w:r w:rsidR="0077646E">
        <w:t>го</w:t>
      </w:r>
      <w:r w:rsidR="00B941ED">
        <w:t xml:space="preserve"> ИЖС</w:t>
      </w:r>
      <w:r w:rsidR="00B941ED" w:rsidRPr="00B941ED">
        <w:t xml:space="preserve"> </w:t>
      </w:r>
      <w:r w:rsidR="00B941ED">
        <w:t>п</w:t>
      </w:r>
      <w:r w:rsidR="00B941ED" w:rsidRPr="00906350">
        <w:t>о ул. Рижская, ул. Вильнюсская,</w:t>
      </w:r>
      <w:r w:rsidR="00B941ED">
        <w:t xml:space="preserve"> </w:t>
      </w:r>
      <w:proofErr w:type="spellStart"/>
      <w:r w:rsidR="00B941ED">
        <w:t>ул.Фестивальная</w:t>
      </w:r>
      <w:proofErr w:type="spellEnd"/>
      <w:r w:rsidR="0077646E">
        <w:t>,</w:t>
      </w:r>
      <w:r w:rsidR="00B941ED" w:rsidRPr="00906350">
        <w:t xml:space="preserve"> район</w:t>
      </w:r>
      <w:r w:rsidR="0077646E">
        <w:t>а</w:t>
      </w:r>
      <w:r w:rsidR="00B941ED" w:rsidRPr="00906350">
        <w:t xml:space="preserve"> п. ДСУ-12</w:t>
      </w:r>
      <w:r w:rsidR="0077646E">
        <w:t xml:space="preserve"> будет осуществляться от </w:t>
      </w:r>
      <w:proofErr w:type="spellStart"/>
      <w:r w:rsidR="0077646E">
        <w:t>идивидуальных</w:t>
      </w:r>
      <w:proofErr w:type="spellEnd"/>
      <w:r w:rsidR="0077646E">
        <w:t xml:space="preserve"> газовых котлов.</w:t>
      </w:r>
    </w:p>
    <w:p w14:paraId="48553C0E" w14:textId="5801B556" w:rsidR="006F52C7" w:rsidRDefault="006F52C7" w:rsidP="006F52C7">
      <w:pPr>
        <w:jc w:val="both"/>
        <w:rPr>
          <w:szCs w:val="28"/>
        </w:rPr>
      </w:pPr>
      <w:r w:rsidRPr="004A695B">
        <w:rPr>
          <w:szCs w:val="28"/>
        </w:rPr>
        <w:t xml:space="preserve">Приросты тепловой нагрузки в зоне действия индивидуального теплоснабжения указаны в таблице </w:t>
      </w:r>
      <w:r w:rsidR="00967CC9">
        <w:rPr>
          <w:szCs w:val="28"/>
        </w:rPr>
        <w:t>9</w:t>
      </w:r>
      <w:r w:rsidRPr="004A695B">
        <w:rPr>
          <w:szCs w:val="28"/>
        </w:rPr>
        <w:t>.</w:t>
      </w:r>
    </w:p>
    <w:p w14:paraId="08EDC479" w14:textId="2563872A" w:rsidR="006F52C7" w:rsidRPr="006F52C7" w:rsidRDefault="006F52C7" w:rsidP="006F52C7">
      <w:pPr>
        <w:pStyle w:val="afa"/>
        <w:keepNext/>
        <w:spacing w:before="0" w:after="0" w:line="336" w:lineRule="auto"/>
        <w:rPr>
          <w:sz w:val="28"/>
          <w:szCs w:val="28"/>
        </w:rPr>
      </w:pPr>
      <w:r w:rsidRPr="006F52C7">
        <w:rPr>
          <w:sz w:val="28"/>
          <w:szCs w:val="28"/>
        </w:rPr>
        <w:t xml:space="preserve">Таблица </w:t>
      </w:r>
      <w:r w:rsidR="00AC7643" w:rsidRPr="006F52C7">
        <w:rPr>
          <w:sz w:val="28"/>
          <w:szCs w:val="28"/>
        </w:rPr>
        <w:fldChar w:fldCharType="begin"/>
      </w:r>
      <w:r w:rsidRPr="006F52C7">
        <w:rPr>
          <w:sz w:val="28"/>
          <w:szCs w:val="28"/>
        </w:rPr>
        <w:instrText xml:space="preserve"> SEQ Таблица \* ARABIC </w:instrText>
      </w:r>
      <w:r w:rsidR="00AC7643" w:rsidRPr="006F52C7">
        <w:rPr>
          <w:sz w:val="28"/>
          <w:szCs w:val="28"/>
        </w:rPr>
        <w:fldChar w:fldCharType="separate"/>
      </w:r>
      <w:r w:rsidR="00F11B21">
        <w:rPr>
          <w:noProof/>
          <w:sz w:val="28"/>
          <w:szCs w:val="28"/>
        </w:rPr>
        <w:t>9</w:t>
      </w:r>
      <w:r w:rsidR="00AC7643" w:rsidRPr="006F52C7">
        <w:rPr>
          <w:noProof/>
          <w:sz w:val="28"/>
          <w:szCs w:val="28"/>
        </w:rPr>
        <w:fldChar w:fldCharType="end"/>
      </w:r>
      <w:r w:rsidRPr="006F52C7">
        <w:rPr>
          <w:sz w:val="28"/>
          <w:szCs w:val="28"/>
        </w:rPr>
        <w:t>. Приросты тепловой нагрузки в зоне индивидуального теплоснабжения</w:t>
      </w:r>
    </w:p>
    <w:tbl>
      <w:tblPr>
        <w:tblW w:w="5000" w:type="pct"/>
        <w:tblLook w:val="04A0" w:firstRow="1" w:lastRow="0" w:firstColumn="1" w:lastColumn="0" w:noHBand="0" w:noVBand="1"/>
      </w:tblPr>
      <w:tblGrid>
        <w:gridCol w:w="1079"/>
        <w:gridCol w:w="2823"/>
        <w:gridCol w:w="1132"/>
        <w:gridCol w:w="1132"/>
        <w:gridCol w:w="1132"/>
        <w:gridCol w:w="1136"/>
        <w:gridCol w:w="1193"/>
      </w:tblGrid>
      <w:tr w:rsidR="006F52C7" w:rsidRPr="004A695B" w14:paraId="08DCCA7F" w14:textId="77777777" w:rsidTr="004F3530">
        <w:trPr>
          <w:cantSplit/>
          <w:trHeight w:val="284"/>
          <w:tblHeader/>
        </w:trPr>
        <w:tc>
          <w:tcPr>
            <w:tcW w:w="1118"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24971234" w14:textId="77777777" w:rsidR="006F52C7" w:rsidRPr="004A695B" w:rsidRDefault="006F52C7" w:rsidP="00934AE7">
            <w:pPr>
              <w:jc w:val="center"/>
              <w:rPr>
                <w:b/>
                <w:color w:val="000000"/>
                <w:sz w:val="22"/>
              </w:rPr>
            </w:pPr>
            <w:r w:rsidRPr="004A695B">
              <w:rPr>
                <w:b/>
                <w:color w:val="000000"/>
                <w:sz w:val="22"/>
              </w:rPr>
              <w:t>№ п/п</w:t>
            </w:r>
          </w:p>
        </w:tc>
        <w:tc>
          <w:tcPr>
            <w:tcW w:w="2878" w:type="dxa"/>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14:paraId="52A209DD" w14:textId="77777777" w:rsidR="006F52C7" w:rsidRPr="004A695B" w:rsidRDefault="006F52C7" w:rsidP="00934AE7">
            <w:pPr>
              <w:jc w:val="center"/>
              <w:rPr>
                <w:b/>
                <w:color w:val="000000"/>
                <w:sz w:val="22"/>
              </w:rPr>
            </w:pPr>
            <w:r w:rsidRPr="004A695B">
              <w:rPr>
                <w:b/>
                <w:color w:val="000000"/>
                <w:sz w:val="22"/>
              </w:rPr>
              <w:t>Единица территориального деления</w:t>
            </w:r>
          </w:p>
        </w:tc>
        <w:tc>
          <w:tcPr>
            <w:tcW w:w="5857" w:type="dxa"/>
            <w:gridSpan w:val="5"/>
            <w:tcBorders>
              <w:top w:val="single" w:sz="4" w:space="0" w:color="auto"/>
              <w:left w:val="nil"/>
              <w:bottom w:val="single" w:sz="4" w:space="0" w:color="auto"/>
              <w:right w:val="single" w:sz="4" w:space="0" w:color="auto"/>
            </w:tcBorders>
            <w:shd w:val="clear" w:color="000000" w:fill="FFFFFF"/>
            <w:vAlign w:val="center"/>
            <w:hideMark/>
          </w:tcPr>
          <w:p w14:paraId="2D614D3C" w14:textId="77777777" w:rsidR="006F52C7" w:rsidRPr="004A695B" w:rsidRDefault="006F52C7" w:rsidP="00934AE7">
            <w:pPr>
              <w:jc w:val="center"/>
              <w:rPr>
                <w:b/>
                <w:color w:val="000000"/>
                <w:sz w:val="22"/>
              </w:rPr>
            </w:pPr>
            <w:r w:rsidRPr="004A695B">
              <w:rPr>
                <w:b/>
                <w:color w:val="000000"/>
                <w:sz w:val="22"/>
              </w:rPr>
              <w:t>Прирост тепловых нагрузок, Гкал/ч</w:t>
            </w:r>
          </w:p>
        </w:tc>
      </w:tr>
      <w:tr w:rsidR="006F52C7" w:rsidRPr="004A695B" w14:paraId="48DCE784" w14:textId="77777777" w:rsidTr="00934AE7">
        <w:trPr>
          <w:cantSplit/>
          <w:trHeight w:val="284"/>
        </w:trPr>
        <w:tc>
          <w:tcPr>
            <w:tcW w:w="1118" w:type="dxa"/>
            <w:vMerge/>
            <w:tcBorders>
              <w:top w:val="single" w:sz="4" w:space="0" w:color="auto"/>
              <w:left w:val="single" w:sz="4" w:space="0" w:color="auto"/>
              <w:bottom w:val="single" w:sz="4" w:space="0" w:color="auto"/>
              <w:right w:val="single" w:sz="4" w:space="0" w:color="auto"/>
            </w:tcBorders>
            <w:vAlign w:val="center"/>
            <w:hideMark/>
          </w:tcPr>
          <w:p w14:paraId="1951197E" w14:textId="77777777" w:rsidR="006F52C7" w:rsidRPr="004A695B" w:rsidRDefault="006F52C7" w:rsidP="00934AE7">
            <w:pPr>
              <w:rPr>
                <w:b/>
                <w:color w:val="000000"/>
                <w:sz w:val="22"/>
              </w:rPr>
            </w:pPr>
          </w:p>
        </w:tc>
        <w:tc>
          <w:tcPr>
            <w:tcW w:w="2878" w:type="dxa"/>
            <w:vMerge/>
            <w:tcBorders>
              <w:top w:val="single" w:sz="4" w:space="0" w:color="auto"/>
              <w:left w:val="single" w:sz="4" w:space="0" w:color="auto"/>
              <w:bottom w:val="single" w:sz="4" w:space="0" w:color="000000"/>
              <w:right w:val="single" w:sz="4" w:space="0" w:color="auto"/>
            </w:tcBorders>
            <w:vAlign w:val="center"/>
            <w:hideMark/>
          </w:tcPr>
          <w:p w14:paraId="574BC8D2" w14:textId="77777777" w:rsidR="006F52C7" w:rsidRPr="004A695B" w:rsidRDefault="006F52C7" w:rsidP="00934AE7">
            <w:pPr>
              <w:rPr>
                <w:b/>
                <w:color w:val="000000"/>
                <w:sz w:val="22"/>
              </w:rPr>
            </w:pPr>
          </w:p>
        </w:tc>
        <w:tc>
          <w:tcPr>
            <w:tcW w:w="1166" w:type="dxa"/>
            <w:tcBorders>
              <w:top w:val="nil"/>
              <w:left w:val="nil"/>
              <w:bottom w:val="single" w:sz="4" w:space="0" w:color="auto"/>
              <w:right w:val="single" w:sz="4" w:space="0" w:color="auto"/>
            </w:tcBorders>
            <w:shd w:val="clear" w:color="000000" w:fill="FFFFFF"/>
            <w:vAlign w:val="center"/>
            <w:hideMark/>
          </w:tcPr>
          <w:p w14:paraId="1163F629" w14:textId="77777777" w:rsidR="006F52C7" w:rsidRPr="004A695B" w:rsidRDefault="006F52C7" w:rsidP="00934AE7">
            <w:pPr>
              <w:jc w:val="center"/>
              <w:rPr>
                <w:b/>
                <w:color w:val="000000"/>
                <w:sz w:val="22"/>
              </w:rPr>
            </w:pPr>
            <w:r w:rsidRPr="004A695B">
              <w:rPr>
                <w:b/>
                <w:color w:val="000000"/>
                <w:sz w:val="22"/>
              </w:rPr>
              <w:t>2019</w:t>
            </w:r>
          </w:p>
        </w:tc>
        <w:tc>
          <w:tcPr>
            <w:tcW w:w="1166" w:type="dxa"/>
            <w:tcBorders>
              <w:top w:val="nil"/>
              <w:left w:val="nil"/>
              <w:bottom w:val="single" w:sz="4" w:space="0" w:color="auto"/>
              <w:right w:val="single" w:sz="4" w:space="0" w:color="auto"/>
            </w:tcBorders>
            <w:shd w:val="clear" w:color="000000" w:fill="FFFFFF"/>
            <w:vAlign w:val="center"/>
            <w:hideMark/>
          </w:tcPr>
          <w:p w14:paraId="42E73C84" w14:textId="77777777" w:rsidR="006F52C7" w:rsidRPr="004A695B" w:rsidRDefault="006F52C7" w:rsidP="00934AE7">
            <w:pPr>
              <w:jc w:val="center"/>
              <w:rPr>
                <w:b/>
                <w:color w:val="000000"/>
                <w:sz w:val="22"/>
              </w:rPr>
            </w:pPr>
            <w:r w:rsidRPr="004A695B">
              <w:rPr>
                <w:b/>
                <w:color w:val="000000"/>
                <w:sz w:val="22"/>
              </w:rPr>
              <w:t>2020</w:t>
            </w:r>
          </w:p>
        </w:tc>
        <w:tc>
          <w:tcPr>
            <w:tcW w:w="1166" w:type="dxa"/>
            <w:tcBorders>
              <w:top w:val="nil"/>
              <w:left w:val="nil"/>
              <w:bottom w:val="single" w:sz="4" w:space="0" w:color="auto"/>
              <w:right w:val="single" w:sz="4" w:space="0" w:color="auto"/>
            </w:tcBorders>
            <w:shd w:val="clear" w:color="000000" w:fill="FFFFFF"/>
            <w:vAlign w:val="center"/>
            <w:hideMark/>
          </w:tcPr>
          <w:p w14:paraId="3C096194" w14:textId="77777777" w:rsidR="006F52C7" w:rsidRPr="004A695B" w:rsidRDefault="006F52C7" w:rsidP="00934AE7">
            <w:pPr>
              <w:jc w:val="center"/>
              <w:rPr>
                <w:b/>
                <w:color w:val="000000"/>
                <w:sz w:val="22"/>
              </w:rPr>
            </w:pPr>
            <w:r w:rsidRPr="004A695B">
              <w:rPr>
                <w:b/>
                <w:color w:val="000000"/>
                <w:sz w:val="22"/>
              </w:rPr>
              <w:t>2021</w:t>
            </w:r>
          </w:p>
        </w:tc>
        <w:tc>
          <w:tcPr>
            <w:tcW w:w="1166" w:type="dxa"/>
            <w:tcBorders>
              <w:top w:val="nil"/>
              <w:left w:val="nil"/>
              <w:bottom w:val="single" w:sz="4" w:space="0" w:color="auto"/>
              <w:right w:val="single" w:sz="4" w:space="0" w:color="auto"/>
            </w:tcBorders>
            <w:shd w:val="clear" w:color="000000" w:fill="FFFFFF"/>
            <w:vAlign w:val="center"/>
            <w:hideMark/>
          </w:tcPr>
          <w:p w14:paraId="4EF14B7F" w14:textId="77777777" w:rsidR="006F52C7" w:rsidRPr="004A695B" w:rsidRDefault="006F52C7" w:rsidP="00934AE7">
            <w:pPr>
              <w:jc w:val="center"/>
              <w:rPr>
                <w:b/>
                <w:color w:val="000000"/>
                <w:sz w:val="22"/>
              </w:rPr>
            </w:pPr>
            <w:r w:rsidRPr="004A695B">
              <w:rPr>
                <w:b/>
                <w:color w:val="000000"/>
                <w:sz w:val="22"/>
              </w:rPr>
              <w:t>2022</w:t>
            </w:r>
          </w:p>
        </w:tc>
        <w:tc>
          <w:tcPr>
            <w:tcW w:w="1193" w:type="dxa"/>
            <w:tcBorders>
              <w:top w:val="nil"/>
              <w:left w:val="nil"/>
              <w:bottom w:val="single" w:sz="4" w:space="0" w:color="auto"/>
              <w:right w:val="single" w:sz="4" w:space="0" w:color="auto"/>
            </w:tcBorders>
            <w:shd w:val="clear" w:color="000000" w:fill="FFFFFF"/>
            <w:vAlign w:val="center"/>
            <w:hideMark/>
          </w:tcPr>
          <w:p w14:paraId="19EA3416" w14:textId="77777777" w:rsidR="006F52C7" w:rsidRPr="004A695B" w:rsidRDefault="006F52C7" w:rsidP="00934AE7">
            <w:pPr>
              <w:jc w:val="center"/>
              <w:rPr>
                <w:b/>
                <w:color w:val="000000"/>
                <w:sz w:val="22"/>
              </w:rPr>
            </w:pPr>
            <w:r w:rsidRPr="004A695B">
              <w:rPr>
                <w:b/>
                <w:color w:val="000000"/>
                <w:sz w:val="22"/>
              </w:rPr>
              <w:t>2023-2035</w:t>
            </w:r>
          </w:p>
        </w:tc>
      </w:tr>
      <w:tr w:rsidR="006F52C7" w:rsidRPr="004A695B" w14:paraId="6E753AB6" w14:textId="77777777" w:rsidTr="00934AE7">
        <w:trPr>
          <w:cantSplit/>
          <w:trHeight w:val="284"/>
        </w:trPr>
        <w:tc>
          <w:tcPr>
            <w:tcW w:w="1118" w:type="dxa"/>
            <w:tcBorders>
              <w:top w:val="nil"/>
              <w:left w:val="single" w:sz="4" w:space="0" w:color="auto"/>
              <w:bottom w:val="single" w:sz="4" w:space="0" w:color="auto"/>
              <w:right w:val="single" w:sz="4" w:space="0" w:color="auto"/>
            </w:tcBorders>
            <w:shd w:val="clear" w:color="000000" w:fill="FFFFFF"/>
            <w:vAlign w:val="center"/>
            <w:hideMark/>
          </w:tcPr>
          <w:p w14:paraId="5DAA7D48" w14:textId="77777777" w:rsidR="006F52C7" w:rsidRPr="004A695B" w:rsidRDefault="006F52C7" w:rsidP="00934AE7">
            <w:pPr>
              <w:jc w:val="center"/>
              <w:rPr>
                <w:color w:val="000000"/>
                <w:sz w:val="22"/>
              </w:rPr>
            </w:pPr>
            <w:r w:rsidRPr="004A695B">
              <w:rPr>
                <w:color w:val="000000"/>
                <w:sz w:val="22"/>
              </w:rPr>
              <w:t>1</w:t>
            </w:r>
          </w:p>
        </w:tc>
        <w:tc>
          <w:tcPr>
            <w:tcW w:w="2878" w:type="dxa"/>
            <w:tcBorders>
              <w:top w:val="nil"/>
              <w:left w:val="nil"/>
              <w:bottom w:val="single" w:sz="4" w:space="0" w:color="auto"/>
              <w:right w:val="single" w:sz="4" w:space="0" w:color="auto"/>
            </w:tcBorders>
            <w:shd w:val="clear" w:color="000000" w:fill="FFFFFF"/>
            <w:vAlign w:val="center"/>
            <w:hideMark/>
          </w:tcPr>
          <w:p w14:paraId="70951430" w14:textId="77777777" w:rsidR="006F52C7" w:rsidRPr="004A695B" w:rsidRDefault="006F52C7" w:rsidP="00934AE7">
            <w:pPr>
              <w:rPr>
                <w:color w:val="000000"/>
                <w:sz w:val="22"/>
              </w:rPr>
            </w:pPr>
            <w:r w:rsidRPr="004A695B">
              <w:rPr>
                <w:color w:val="000000"/>
                <w:sz w:val="22"/>
              </w:rPr>
              <w:t>Правобережная часть</w:t>
            </w:r>
          </w:p>
        </w:tc>
        <w:tc>
          <w:tcPr>
            <w:tcW w:w="1166" w:type="dxa"/>
            <w:tcBorders>
              <w:top w:val="nil"/>
              <w:left w:val="nil"/>
              <w:bottom w:val="single" w:sz="4" w:space="0" w:color="auto"/>
              <w:right w:val="single" w:sz="4" w:space="0" w:color="auto"/>
            </w:tcBorders>
            <w:shd w:val="clear" w:color="000000" w:fill="FFFFFF"/>
            <w:vAlign w:val="center"/>
            <w:hideMark/>
          </w:tcPr>
          <w:p w14:paraId="223457E5" w14:textId="77777777" w:rsidR="006F52C7" w:rsidRPr="004A695B" w:rsidRDefault="006F52C7" w:rsidP="00934AE7">
            <w:pPr>
              <w:jc w:val="center"/>
              <w:rPr>
                <w:color w:val="000000"/>
                <w:sz w:val="22"/>
              </w:rPr>
            </w:pPr>
            <w:r w:rsidRPr="004A695B">
              <w:rPr>
                <w:color w:val="000000"/>
                <w:sz w:val="22"/>
              </w:rPr>
              <w:t>0</w:t>
            </w:r>
          </w:p>
        </w:tc>
        <w:tc>
          <w:tcPr>
            <w:tcW w:w="1166" w:type="dxa"/>
            <w:tcBorders>
              <w:top w:val="nil"/>
              <w:left w:val="nil"/>
              <w:bottom w:val="single" w:sz="4" w:space="0" w:color="auto"/>
              <w:right w:val="single" w:sz="4" w:space="0" w:color="auto"/>
            </w:tcBorders>
            <w:shd w:val="clear" w:color="000000" w:fill="FFFFFF"/>
            <w:vAlign w:val="center"/>
            <w:hideMark/>
          </w:tcPr>
          <w:p w14:paraId="4D1CB9BE" w14:textId="77777777" w:rsidR="006F52C7" w:rsidRPr="004A695B" w:rsidRDefault="006F52C7" w:rsidP="00934AE7">
            <w:pPr>
              <w:jc w:val="center"/>
              <w:rPr>
                <w:color w:val="000000"/>
                <w:sz w:val="22"/>
              </w:rPr>
            </w:pPr>
            <w:r w:rsidRPr="004A695B">
              <w:rPr>
                <w:color w:val="000000"/>
                <w:sz w:val="22"/>
              </w:rPr>
              <w:t>0</w:t>
            </w:r>
          </w:p>
        </w:tc>
        <w:tc>
          <w:tcPr>
            <w:tcW w:w="1166" w:type="dxa"/>
            <w:tcBorders>
              <w:top w:val="nil"/>
              <w:left w:val="nil"/>
              <w:bottom w:val="single" w:sz="4" w:space="0" w:color="auto"/>
              <w:right w:val="single" w:sz="4" w:space="0" w:color="auto"/>
            </w:tcBorders>
            <w:shd w:val="clear" w:color="000000" w:fill="FFFFFF"/>
            <w:vAlign w:val="center"/>
            <w:hideMark/>
          </w:tcPr>
          <w:p w14:paraId="620E87C9" w14:textId="77777777" w:rsidR="006F52C7" w:rsidRPr="004A695B" w:rsidRDefault="006F52C7" w:rsidP="00934AE7">
            <w:pPr>
              <w:jc w:val="center"/>
              <w:rPr>
                <w:color w:val="000000"/>
                <w:sz w:val="22"/>
              </w:rPr>
            </w:pPr>
            <w:r w:rsidRPr="004A695B">
              <w:rPr>
                <w:color w:val="000000"/>
                <w:sz w:val="22"/>
              </w:rPr>
              <w:t>0</w:t>
            </w:r>
          </w:p>
        </w:tc>
        <w:tc>
          <w:tcPr>
            <w:tcW w:w="1166" w:type="dxa"/>
            <w:tcBorders>
              <w:top w:val="nil"/>
              <w:left w:val="nil"/>
              <w:bottom w:val="single" w:sz="4" w:space="0" w:color="auto"/>
              <w:right w:val="single" w:sz="4" w:space="0" w:color="auto"/>
            </w:tcBorders>
            <w:shd w:val="clear" w:color="000000" w:fill="FFFFFF"/>
            <w:vAlign w:val="center"/>
            <w:hideMark/>
          </w:tcPr>
          <w:p w14:paraId="627C1B16" w14:textId="54AF92CC" w:rsidR="006F52C7" w:rsidRPr="004A695B" w:rsidRDefault="0062278B" w:rsidP="00934AE7">
            <w:pPr>
              <w:jc w:val="center"/>
              <w:rPr>
                <w:color w:val="000000"/>
                <w:sz w:val="22"/>
              </w:rPr>
            </w:pPr>
            <w:r>
              <w:rPr>
                <w:color w:val="000000"/>
                <w:sz w:val="22"/>
              </w:rPr>
              <w:t>0,7</w:t>
            </w:r>
          </w:p>
        </w:tc>
        <w:tc>
          <w:tcPr>
            <w:tcW w:w="1193" w:type="dxa"/>
            <w:tcBorders>
              <w:top w:val="nil"/>
              <w:left w:val="nil"/>
              <w:bottom w:val="single" w:sz="4" w:space="0" w:color="auto"/>
              <w:right w:val="single" w:sz="4" w:space="0" w:color="auto"/>
            </w:tcBorders>
            <w:shd w:val="clear" w:color="000000" w:fill="FFFFFF"/>
            <w:vAlign w:val="center"/>
            <w:hideMark/>
          </w:tcPr>
          <w:p w14:paraId="4E27F881" w14:textId="5366DDC9" w:rsidR="006F52C7" w:rsidRPr="004A695B" w:rsidRDefault="00922742" w:rsidP="00934AE7">
            <w:pPr>
              <w:jc w:val="center"/>
              <w:rPr>
                <w:color w:val="000000"/>
                <w:sz w:val="22"/>
              </w:rPr>
            </w:pPr>
            <w:r>
              <w:rPr>
                <w:color w:val="000000"/>
                <w:sz w:val="22"/>
              </w:rPr>
              <w:t>0</w:t>
            </w:r>
            <w:r w:rsidR="00F63D9B">
              <w:rPr>
                <w:color w:val="000000"/>
                <w:sz w:val="22"/>
              </w:rPr>
              <w:t>,</w:t>
            </w:r>
            <w:r>
              <w:rPr>
                <w:color w:val="000000"/>
                <w:sz w:val="22"/>
              </w:rPr>
              <w:t>7</w:t>
            </w:r>
          </w:p>
        </w:tc>
      </w:tr>
      <w:tr w:rsidR="006F52C7" w:rsidRPr="004A695B" w14:paraId="0363AB07" w14:textId="77777777" w:rsidTr="00934AE7">
        <w:trPr>
          <w:cantSplit/>
          <w:trHeight w:val="284"/>
        </w:trPr>
        <w:tc>
          <w:tcPr>
            <w:tcW w:w="1118" w:type="dxa"/>
            <w:tcBorders>
              <w:top w:val="nil"/>
              <w:left w:val="single" w:sz="4" w:space="0" w:color="auto"/>
              <w:bottom w:val="single" w:sz="4" w:space="0" w:color="auto"/>
              <w:right w:val="single" w:sz="4" w:space="0" w:color="auto"/>
            </w:tcBorders>
            <w:shd w:val="clear" w:color="000000" w:fill="FFFFFF"/>
            <w:vAlign w:val="center"/>
            <w:hideMark/>
          </w:tcPr>
          <w:p w14:paraId="225A4DC2" w14:textId="77777777" w:rsidR="006F52C7" w:rsidRPr="004A695B" w:rsidRDefault="006F52C7" w:rsidP="00934AE7">
            <w:pPr>
              <w:jc w:val="center"/>
              <w:rPr>
                <w:i/>
                <w:iCs/>
                <w:color w:val="000000"/>
                <w:sz w:val="22"/>
              </w:rPr>
            </w:pPr>
            <w:r w:rsidRPr="004A695B">
              <w:rPr>
                <w:i/>
                <w:iCs/>
                <w:color w:val="000000"/>
                <w:sz w:val="22"/>
              </w:rPr>
              <w:t xml:space="preserve"> 1.1</w:t>
            </w:r>
          </w:p>
        </w:tc>
        <w:tc>
          <w:tcPr>
            <w:tcW w:w="2878" w:type="dxa"/>
            <w:tcBorders>
              <w:top w:val="nil"/>
              <w:left w:val="nil"/>
              <w:bottom w:val="single" w:sz="4" w:space="0" w:color="auto"/>
              <w:right w:val="single" w:sz="4" w:space="0" w:color="auto"/>
            </w:tcBorders>
            <w:shd w:val="clear" w:color="000000" w:fill="FFFFFF"/>
            <w:vAlign w:val="center"/>
            <w:hideMark/>
          </w:tcPr>
          <w:p w14:paraId="7D65C5D8" w14:textId="77777777" w:rsidR="006F52C7" w:rsidRPr="004A695B" w:rsidRDefault="006F52C7" w:rsidP="00934AE7">
            <w:pPr>
              <w:rPr>
                <w:i/>
                <w:iCs/>
                <w:color w:val="000000"/>
                <w:sz w:val="22"/>
              </w:rPr>
            </w:pPr>
            <w:r w:rsidRPr="004A695B">
              <w:rPr>
                <w:i/>
                <w:iCs/>
                <w:color w:val="000000"/>
                <w:sz w:val="22"/>
              </w:rPr>
              <w:t>Правобережная часть</w:t>
            </w:r>
          </w:p>
        </w:tc>
        <w:tc>
          <w:tcPr>
            <w:tcW w:w="1166" w:type="dxa"/>
            <w:tcBorders>
              <w:top w:val="nil"/>
              <w:left w:val="nil"/>
              <w:bottom w:val="single" w:sz="4" w:space="0" w:color="auto"/>
              <w:right w:val="single" w:sz="4" w:space="0" w:color="auto"/>
            </w:tcBorders>
            <w:shd w:val="clear" w:color="000000" w:fill="FFFFFF"/>
            <w:vAlign w:val="center"/>
            <w:hideMark/>
          </w:tcPr>
          <w:p w14:paraId="4463DC6A" w14:textId="77777777" w:rsidR="006F52C7" w:rsidRPr="004A695B" w:rsidRDefault="006F52C7" w:rsidP="00934AE7">
            <w:pPr>
              <w:jc w:val="center"/>
              <w:rPr>
                <w:i/>
                <w:iCs/>
                <w:color w:val="000000"/>
                <w:sz w:val="22"/>
              </w:rPr>
            </w:pPr>
            <w:r w:rsidRPr="004A695B">
              <w:rPr>
                <w:i/>
                <w:iCs/>
                <w:color w:val="000000"/>
                <w:sz w:val="22"/>
              </w:rPr>
              <w:t> </w:t>
            </w:r>
          </w:p>
        </w:tc>
        <w:tc>
          <w:tcPr>
            <w:tcW w:w="1166" w:type="dxa"/>
            <w:tcBorders>
              <w:top w:val="nil"/>
              <w:left w:val="nil"/>
              <w:bottom w:val="single" w:sz="4" w:space="0" w:color="auto"/>
              <w:right w:val="single" w:sz="4" w:space="0" w:color="auto"/>
            </w:tcBorders>
            <w:shd w:val="clear" w:color="000000" w:fill="FFFFFF"/>
            <w:vAlign w:val="center"/>
            <w:hideMark/>
          </w:tcPr>
          <w:p w14:paraId="460BAC8B" w14:textId="77777777" w:rsidR="006F52C7" w:rsidRPr="004A695B" w:rsidRDefault="006F52C7" w:rsidP="00934AE7">
            <w:pPr>
              <w:jc w:val="center"/>
              <w:rPr>
                <w:i/>
                <w:iCs/>
                <w:color w:val="000000"/>
                <w:sz w:val="22"/>
              </w:rPr>
            </w:pPr>
            <w:r w:rsidRPr="004A695B">
              <w:rPr>
                <w:i/>
                <w:iCs/>
                <w:color w:val="000000"/>
                <w:sz w:val="22"/>
              </w:rPr>
              <w:t> </w:t>
            </w:r>
          </w:p>
        </w:tc>
        <w:tc>
          <w:tcPr>
            <w:tcW w:w="1166" w:type="dxa"/>
            <w:tcBorders>
              <w:top w:val="nil"/>
              <w:left w:val="nil"/>
              <w:bottom w:val="single" w:sz="4" w:space="0" w:color="auto"/>
              <w:right w:val="single" w:sz="4" w:space="0" w:color="auto"/>
            </w:tcBorders>
            <w:shd w:val="clear" w:color="000000" w:fill="FFFFFF"/>
            <w:vAlign w:val="center"/>
            <w:hideMark/>
          </w:tcPr>
          <w:p w14:paraId="48E728C3" w14:textId="77777777" w:rsidR="006F52C7" w:rsidRPr="004A695B" w:rsidRDefault="006F52C7" w:rsidP="00934AE7">
            <w:pPr>
              <w:jc w:val="center"/>
              <w:rPr>
                <w:i/>
                <w:iCs/>
                <w:color w:val="000000"/>
                <w:sz w:val="22"/>
              </w:rPr>
            </w:pPr>
            <w:r w:rsidRPr="004A695B">
              <w:rPr>
                <w:i/>
                <w:iCs/>
                <w:color w:val="000000"/>
                <w:sz w:val="22"/>
              </w:rPr>
              <w:t> </w:t>
            </w:r>
          </w:p>
        </w:tc>
        <w:tc>
          <w:tcPr>
            <w:tcW w:w="1166" w:type="dxa"/>
            <w:tcBorders>
              <w:top w:val="nil"/>
              <w:left w:val="nil"/>
              <w:bottom w:val="single" w:sz="4" w:space="0" w:color="auto"/>
              <w:right w:val="single" w:sz="4" w:space="0" w:color="auto"/>
            </w:tcBorders>
            <w:shd w:val="clear" w:color="000000" w:fill="FFFFFF"/>
            <w:vAlign w:val="center"/>
            <w:hideMark/>
          </w:tcPr>
          <w:p w14:paraId="671399A1" w14:textId="77777777" w:rsidR="006F52C7" w:rsidRPr="004A695B" w:rsidRDefault="006F52C7" w:rsidP="00934AE7">
            <w:pPr>
              <w:jc w:val="center"/>
              <w:rPr>
                <w:i/>
                <w:iCs/>
                <w:color w:val="000000"/>
                <w:sz w:val="22"/>
              </w:rPr>
            </w:pPr>
            <w:r w:rsidRPr="004A695B">
              <w:rPr>
                <w:i/>
                <w:iCs/>
                <w:color w:val="000000"/>
                <w:sz w:val="22"/>
              </w:rPr>
              <w:t> </w:t>
            </w:r>
          </w:p>
        </w:tc>
        <w:tc>
          <w:tcPr>
            <w:tcW w:w="1193" w:type="dxa"/>
            <w:tcBorders>
              <w:top w:val="nil"/>
              <w:left w:val="nil"/>
              <w:bottom w:val="single" w:sz="4" w:space="0" w:color="auto"/>
              <w:right w:val="single" w:sz="4" w:space="0" w:color="auto"/>
            </w:tcBorders>
            <w:shd w:val="clear" w:color="auto" w:fill="auto"/>
            <w:noWrap/>
            <w:vAlign w:val="center"/>
            <w:hideMark/>
          </w:tcPr>
          <w:p w14:paraId="75F998B1" w14:textId="77777777" w:rsidR="006F52C7" w:rsidRPr="004A695B" w:rsidRDefault="006F52C7" w:rsidP="00934AE7">
            <w:pPr>
              <w:jc w:val="center"/>
              <w:rPr>
                <w:i/>
                <w:iCs/>
                <w:color w:val="000000"/>
                <w:sz w:val="22"/>
              </w:rPr>
            </w:pPr>
            <w:r w:rsidRPr="004A695B">
              <w:rPr>
                <w:i/>
                <w:iCs/>
                <w:color w:val="000000"/>
                <w:sz w:val="22"/>
              </w:rPr>
              <w:t> </w:t>
            </w:r>
          </w:p>
        </w:tc>
      </w:tr>
      <w:tr w:rsidR="006F52C7" w:rsidRPr="004A695B" w14:paraId="0D5AFECE" w14:textId="77777777" w:rsidTr="00934AE7">
        <w:trPr>
          <w:cantSplit/>
          <w:trHeight w:val="284"/>
        </w:trPr>
        <w:tc>
          <w:tcPr>
            <w:tcW w:w="1118" w:type="dxa"/>
            <w:tcBorders>
              <w:top w:val="nil"/>
              <w:left w:val="single" w:sz="4" w:space="0" w:color="auto"/>
              <w:bottom w:val="single" w:sz="4" w:space="0" w:color="auto"/>
              <w:right w:val="single" w:sz="4" w:space="0" w:color="auto"/>
            </w:tcBorders>
            <w:shd w:val="clear" w:color="000000" w:fill="FFFFFF"/>
            <w:vAlign w:val="center"/>
            <w:hideMark/>
          </w:tcPr>
          <w:p w14:paraId="21A4CE3D" w14:textId="77777777" w:rsidR="006F52C7" w:rsidRPr="004A695B" w:rsidRDefault="006F52C7" w:rsidP="00934AE7">
            <w:pPr>
              <w:jc w:val="center"/>
              <w:rPr>
                <w:i/>
                <w:iCs/>
                <w:color w:val="000000"/>
                <w:sz w:val="22"/>
              </w:rPr>
            </w:pPr>
            <w:r w:rsidRPr="004A695B">
              <w:rPr>
                <w:i/>
                <w:iCs/>
                <w:color w:val="000000"/>
                <w:sz w:val="22"/>
              </w:rPr>
              <w:t xml:space="preserve"> 1.2</w:t>
            </w:r>
          </w:p>
        </w:tc>
        <w:tc>
          <w:tcPr>
            <w:tcW w:w="2878" w:type="dxa"/>
            <w:tcBorders>
              <w:top w:val="nil"/>
              <w:left w:val="nil"/>
              <w:bottom w:val="single" w:sz="4" w:space="0" w:color="auto"/>
              <w:right w:val="single" w:sz="4" w:space="0" w:color="auto"/>
            </w:tcBorders>
            <w:shd w:val="clear" w:color="000000" w:fill="FFFFFF"/>
            <w:vAlign w:val="center"/>
            <w:hideMark/>
          </w:tcPr>
          <w:p w14:paraId="4A88B175" w14:textId="77777777" w:rsidR="006F52C7" w:rsidRPr="004A695B" w:rsidRDefault="006F52C7" w:rsidP="00934AE7">
            <w:pPr>
              <w:rPr>
                <w:i/>
                <w:iCs/>
                <w:color w:val="000000"/>
                <w:sz w:val="22"/>
              </w:rPr>
            </w:pPr>
            <w:r w:rsidRPr="004A695B">
              <w:rPr>
                <w:i/>
                <w:iCs/>
                <w:color w:val="000000"/>
                <w:sz w:val="22"/>
              </w:rPr>
              <w:t>п. ИЖС за рекой Кирилл-</w:t>
            </w:r>
            <w:proofErr w:type="spellStart"/>
            <w:r w:rsidRPr="004A695B">
              <w:rPr>
                <w:i/>
                <w:iCs/>
                <w:color w:val="000000"/>
                <w:sz w:val="22"/>
              </w:rPr>
              <w:t>Высъ</w:t>
            </w:r>
            <w:proofErr w:type="spellEnd"/>
            <w:r w:rsidRPr="004A695B">
              <w:rPr>
                <w:i/>
                <w:iCs/>
                <w:color w:val="000000"/>
                <w:sz w:val="22"/>
              </w:rPr>
              <w:t xml:space="preserve">- </w:t>
            </w:r>
            <w:proofErr w:type="spellStart"/>
            <w:r w:rsidRPr="004A695B">
              <w:rPr>
                <w:i/>
                <w:iCs/>
                <w:color w:val="000000"/>
                <w:sz w:val="22"/>
              </w:rPr>
              <w:t>Ягун</w:t>
            </w:r>
            <w:proofErr w:type="spellEnd"/>
          </w:p>
        </w:tc>
        <w:tc>
          <w:tcPr>
            <w:tcW w:w="1166" w:type="dxa"/>
            <w:tcBorders>
              <w:top w:val="nil"/>
              <w:left w:val="nil"/>
              <w:bottom w:val="single" w:sz="4" w:space="0" w:color="auto"/>
              <w:right w:val="single" w:sz="4" w:space="0" w:color="auto"/>
            </w:tcBorders>
            <w:shd w:val="clear" w:color="000000" w:fill="FFFFFF"/>
            <w:vAlign w:val="center"/>
            <w:hideMark/>
          </w:tcPr>
          <w:p w14:paraId="790CB14A" w14:textId="77777777" w:rsidR="006F52C7" w:rsidRPr="004A695B" w:rsidRDefault="006F52C7" w:rsidP="00934AE7">
            <w:pPr>
              <w:jc w:val="center"/>
              <w:rPr>
                <w:i/>
                <w:iCs/>
                <w:color w:val="000000"/>
                <w:sz w:val="22"/>
              </w:rPr>
            </w:pPr>
            <w:r w:rsidRPr="004A695B">
              <w:rPr>
                <w:i/>
                <w:iCs/>
                <w:color w:val="000000"/>
                <w:sz w:val="22"/>
              </w:rPr>
              <w:t> </w:t>
            </w:r>
          </w:p>
        </w:tc>
        <w:tc>
          <w:tcPr>
            <w:tcW w:w="1166" w:type="dxa"/>
            <w:tcBorders>
              <w:top w:val="nil"/>
              <w:left w:val="nil"/>
              <w:bottom w:val="single" w:sz="4" w:space="0" w:color="auto"/>
              <w:right w:val="single" w:sz="4" w:space="0" w:color="auto"/>
            </w:tcBorders>
            <w:shd w:val="clear" w:color="000000" w:fill="FFFFFF"/>
            <w:vAlign w:val="center"/>
            <w:hideMark/>
          </w:tcPr>
          <w:p w14:paraId="76FA5146" w14:textId="77777777" w:rsidR="006F52C7" w:rsidRPr="004A695B" w:rsidRDefault="006F52C7" w:rsidP="00934AE7">
            <w:pPr>
              <w:jc w:val="center"/>
              <w:rPr>
                <w:i/>
                <w:iCs/>
                <w:color w:val="000000"/>
                <w:sz w:val="22"/>
              </w:rPr>
            </w:pPr>
            <w:r w:rsidRPr="004A695B">
              <w:rPr>
                <w:i/>
                <w:iCs/>
                <w:color w:val="000000"/>
                <w:sz w:val="22"/>
              </w:rPr>
              <w:t> </w:t>
            </w:r>
          </w:p>
        </w:tc>
        <w:tc>
          <w:tcPr>
            <w:tcW w:w="1166" w:type="dxa"/>
            <w:tcBorders>
              <w:top w:val="nil"/>
              <w:left w:val="nil"/>
              <w:bottom w:val="single" w:sz="4" w:space="0" w:color="auto"/>
              <w:right w:val="single" w:sz="4" w:space="0" w:color="auto"/>
            </w:tcBorders>
            <w:shd w:val="clear" w:color="000000" w:fill="FFFFFF"/>
            <w:vAlign w:val="center"/>
            <w:hideMark/>
          </w:tcPr>
          <w:p w14:paraId="7C0CF21F" w14:textId="77777777" w:rsidR="006F52C7" w:rsidRPr="004A695B" w:rsidRDefault="006F52C7" w:rsidP="00934AE7">
            <w:pPr>
              <w:jc w:val="center"/>
              <w:rPr>
                <w:i/>
                <w:iCs/>
                <w:color w:val="000000"/>
                <w:sz w:val="22"/>
              </w:rPr>
            </w:pPr>
            <w:r w:rsidRPr="004A695B">
              <w:rPr>
                <w:i/>
                <w:iCs/>
                <w:color w:val="000000"/>
                <w:sz w:val="22"/>
              </w:rPr>
              <w:t> </w:t>
            </w:r>
          </w:p>
        </w:tc>
        <w:tc>
          <w:tcPr>
            <w:tcW w:w="1166" w:type="dxa"/>
            <w:tcBorders>
              <w:top w:val="nil"/>
              <w:left w:val="nil"/>
              <w:bottom w:val="single" w:sz="4" w:space="0" w:color="auto"/>
              <w:right w:val="single" w:sz="4" w:space="0" w:color="auto"/>
            </w:tcBorders>
            <w:shd w:val="clear" w:color="000000" w:fill="FFFFFF"/>
            <w:vAlign w:val="center"/>
            <w:hideMark/>
          </w:tcPr>
          <w:p w14:paraId="17B18DAB" w14:textId="77777777" w:rsidR="006F52C7" w:rsidRPr="004A695B" w:rsidRDefault="006F52C7" w:rsidP="00934AE7">
            <w:pPr>
              <w:jc w:val="center"/>
              <w:rPr>
                <w:i/>
                <w:iCs/>
                <w:color w:val="000000"/>
                <w:sz w:val="22"/>
              </w:rPr>
            </w:pPr>
            <w:r w:rsidRPr="004A695B">
              <w:rPr>
                <w:i/>
                <w:iCs/>
                <w:color w:val="000000"/>
                <w:sz w:val="22"/>
              </w:rPr>
              <w:t> </w:t>
            </w:r>
          </w:p>
        </w:tc>
        <w:tc>
          <w:tcPr>
            <w:tcW w:w="1193" w:type="dxa"/>
            <w:tcBorders>
              <w:top w:val="nil"/>
              <w:left w:val="nil"/>
              <w:bottom w:val="single" w:sz="4" w:space="0" w:color="auto"/>
              <w:right w:val="single" w:sz="4" w:space="0" w:color="auto"/>
            </w:tcBorders>
            <w:shd w:val="clear" w:color="auto" w:fill="auto"/>
            <w:noWrap/>
            <w:vAlign w:val="center"/>
            <w:hideMark/>
          </w:tcPr>
          <w:p w14:paraId="11949D16" w14:textId="77777777" w:rsidR="006F52C7" w:rsidRPr="004A695B" w:rsidRDefault="006F52C7" w:rsidP="00934AE7">
            <w:pPr>
              <w:jc w:val="center"/>
              <w:rPr>
                <w:i/>
                <w:iCs/>
                <w:color w:val="000000"/>
                <w:sz w:val="22"/>
              </w:rPr>
            </w:pPr>
            <w:r w:rsidRPr="004A695B">
              <w:rPr>
                <w:i/>
                <w:iCs/>
                <w:color w:val="000000"/>
                <w:sz w:val="22"/>
              </w:rPr>
              <w:t>0,7</w:t>
            </w:r>
          </w:p>
        </w:tc>
      </w:tr>
      <w:tr w:rsidR="006F52C7" w:rsidRPr="004A695B" w14:paraId="56588C0C" w14:textId="77777777" w:rsidTr="00934AE7">
        <w:trPr>
          <w:cantSplit/>
          <w:trHeight w:val="284"/>
        </w:trPr>
        <w:tc>
          <w:tcPr>
            <w:tcW w:w="1118" w:type="dxa"/>
            <w:tcBorders>
              <w:top w:val="nil"/>
              <w:left w:val="single" w:sz="4" w:space="0" w:color="auto"/>
              <w:bottom w:val="single" w:sz="4" w:space="0" w:color="auto"/>
              <w:right w:val="single" w:sz="4" w:space="0" w:color="auto"/>
            </w:tcBorders>
            <w:shd w:val="clear" w:color="000000" w:fill="FFFFFF"/>
            <w:vAlign w:val="center"/>
            <w:hideMark/>
          </w:tcPr>
          <w:p w14:paraId="76EDE5F2" w14:textId="77777777" w:rsidR="006F52C7" w:rsidRPr="004A695B" w:rsidRDefault="006F52C7" w:rsidP="00934AE7">
            <w:pPr>
              <w:jc w:val="center"/>
              <w:rPr>
                <w:color w:val="000000"/>
                <w:sz w:val="22"/>
              </w:rPr>
            </w:pPr>
            <w:r w:rsidRPr="004A695B">
              <w:rPr>
                <w:color w:val="000000"/>
                <w:sz w:val="22"/>
              </w:rPr>
              <w:t>2</w:t>
            </w:r>
          </w:p>
        </w:tc>
        <w:tc>
          <w:tcPr>
            <w:tcW w:w="2878" w:type="dxa"/>
            <w:tcBorders>
              <w:top w:val="nil"/>
              <w:left w:val="nil"/>
              <w:bottom w:val="single" w:sz="4" w:space="0" w:color="auto"/>
              <w:right w:val="single" w:sz="4" w:space="0" w:color="auto"/>
            </w:tcBorders>
            <w:shd w:val="clear" w:color="000000" w:fill="FFFFFF"/>
            <w:vAlign w:val="center"/>
            <w:hideMark/>
          </w:tcPr>
          <w:p w14:paraId="1F9B6F33" w14:textId="77777777" w:rsidR="006F52C7" w:rsidRPr="004A695B" w:rsidRDefault="006F52C7" w:rsidP="00934AE7">
            <w:pPr>
              <w:rPr>
                <w:color w:val="000000"/>
                <w:sz w:val="22"/>
              </w:rPr>
            </w:pPr>
            <w:r w:rsidRPr="004A695B">
              <w:rPr>
                <w:color w:val="000000"/>
                <w:sz w:val="22"/>
              </w:rPr>
              <w:t>Левобережная часть</w:t>
            </w:r>
          </w:p>
        </w:tc>
        <w:tc>
          <w:tcPr>
            <w:tcW w:w="1166" w:type="dxa"/>
            <w:tcBorders>
              <w:top w:val="nil"/>
              <w:left w:val="nil"/>
              <w:bottom w:val="single" w:sz="4" w:space="0" w:color="auto"/>
              <w:right w:val="single" w:sz="4" w:space="0" w:color="auto"/>
            </w:tcBorders>
            <w:shd w:val="clear" w:color="000000" w:fill="FFFFFF"/>
            <w:vAlign w:val="center"/>
            <w:hideMark/>
          </w:tcPr>
          <w:p w14:paraId="2905BBCA" w14:textId="77777777" w:rsidR="006F52C7" w:rsidRPr="004A695B" w:rsidRDefault="006F52C7" w:rsidP="00934AE7">
            <w:pPr>
              <w:jc w:val="center"/>
              <w:rPr>
                <w:color w:val="000000"/>
                <w:sz w:val="22"/>
              </w:rPr>
            </w:pPr>
            <w:r w:rsidRPr="004A695B">
              <w:rPr>
                <w:color w:val="000000"/>
                <w:sz w:val="22"/>
              </w:rPr>
              <w:t>0,89</w:t>
            </w:r>
          </w:p>
        </w:tc>
        <w:tc>
          <w:tcPr>
            <w:tcW w:w="1166" w:type="dxa"/>
            <w:tcBorders>
              <w:top w:val="nil"/>
              <w:left w:val="nil"/>
              <w:bottom w:val="single" w:sz="4" w:space="0" w:color="auto"/>
              <w:right w:val="single" w:sz="4" w:space="0" w:color="auto"/>
            </w:tcBorders>
            <w:shd w:val="clear" w:color="000000" w:fill="FFFFFF"/>
            <w:vAlign w:val="center"/>
            <w:hideMark/>
          </w:tcPr>
          <w:p w14:paraId="5C01FA11" w14:textId="77777777" w:rsidR="006F52C7" w:rsidRPr="004A695B" w:rsidRDefault="006F52C7" w:rsidP="00934AE7">
            <w:pPr>
              <w:jc w:val="center"/>
              <w:rPr>
                <w:color w:val="000000"/>
                <w:sz w:val="22"/>
              </w:rPr>
            </w:pPr>
            <w:r w:rsidRPr="004A695B">
              <w:rPr>
                <w:color w:val="000000"/>
                <w:sz w:val="22"/>
              </w:rPr>
              <w:t>0,99</w:t>
            </w:r>
          </w:p>
        </w:tc>
        <w:tc>
          <w:tcPr>
            <w:tcW w:w="1166" w:type="dxa"/>
            <w:tcBorders>
              <w:top w:val="nil"/>
              <w:left w:val="nil"/>
              <w:bottom w:val="single" w:sz="4" w:space="0" w:color="auto"/>
              <w:right w:val="single" w:sz="4" w:space="0" w:color="auto"/>
            </w:tcBorders>
            <w:shd w:val="clear" w:color="000000" w:fill="FFFFFF"/>
            <w:vAlign w:val="center"/>
            <w:hideMark/>
          </w:tcPr>
          <w:p w14:paraId="52E3352B" w14:textId="77777777" w:rsidR="006F52C7" w:rsidRPr="004A695B" w:rsidRDefault="006F52C7" w:rsidP="00934AE7">
            <w:pPr>
              <w:jc w:val="center"/>
              <w:rPr>
                <w:color w:val="000000"/>
                <w:sz w:val="22"/>
              </w:rPr>
            </w:pPr>
            <w:r w:rsidRPr="004A695B">
              <w:rPr>
                <w:color w:val="000000"/>
                <w:sz w:val="22"/>
              </w:rPr>
              <w:t>2,06</w:t>
            </w:r>
          </w:p>
        </w:tc>
        <w:tc>
          <w:tcPr>
            <w:tcW w:w="1166" w:type="dxa"/>
            <w:tcBorders>
              <w:top w:val="nil"/>
              <w:left w:val="nil"/>
              <w:bottom w:val="single" w:sz="4" w:space="0" w:color="auto"/>
              <w:right w:val="single" w:sz="4" w:space="0" w:color="auto"/>
            </w:tcBorders>
            <w:shd w:val="clear" w:color="000000" w:fill="FFFFFF"/>
            <w:vAlign w:val="center"/>
            <w:hideMark/>
          </w:tcPr>
          <w:p w14:paraId="717B8809" w14:textId="77777777" w:rsidR="006F52C7" w:rsidRPr="004A695B" w:rsidRDefault="006F52C7" w:rsidP="00934AE7">
            <w:pPr>
              <w:jc w:val="center"/>
              <w:rPr>
                <w:color w:val="000000"/>
                <w:sz w:val="22"/>
              </w:rPr>
            </w:pPr>
            <w:r w:rsidRPr="004A695B">
              <w:rPr>
                <w:color w:val="000000"/>
                <w:sz w:val="22"/>
              </w:rPr>
              <w:t>2,06</w:t>
            </w:r>
          </w:p>
        </w:tc>
        <w:tc>
          <w:tcPr>
            <w:tcW w:w="1193" w:type="dxa"/>
            <w:tcBorders>
              <w:top w:val="nil"/>
              <w:left w:val="nil"/>
              <w:bottom w:val="single" w:sz="4" w:space="0" w:color="auto"/>
              <w:right w:val="single" w:sz="4" w:space="0" w:color="auto"/>
            </w:tcBorders>
            <w:shd w:val="clear" w:color="000000" w:fill="FFFFFF"/>
            <w:vAlign w:val="center"/>
            <w:hideMark/>
          </w:tcPr>
          <w:p w14:paraId="2B1EC42C" w14:textId="77777777" w:rsidR="006F52C7" w:rsidRPr="004A695B" w:rsidRDefault="006F52C7" w:rsidP="00934AE7">
            <w:pPr>
              <w:jc w:val="center"/>
              <w:rPr>
                <w:color w:val="000000"/>
                <w:sz w:val="22"/>
              </w:rPr>
            </w:pPr>
            <w:r w:rsidRPr="004A695B">
              <w:rPr>
                <w:color w:val="000000"/>
                <w:sz w:val="22"/>
              </w:rPr>
              <w:t>17,48</w:t>
            </w:r>
          </w:p>
        </w:tc>
      </w:tr>
      <w:tr w:rsidR="006F52C7" w:rsidRPr="004A695B" w14:paraId="7E3B4BAB" w14:textId="77777777" w:rsidTr="00934AE7">
        <w:trPr>
          <w:cantSplit/>
          <w:trHeight w:val="284"/>
        </w:trPr>
        <w:tc>
          <w:tcPr>
            <w:tcW w:w="1118" w:type="dxa"/>
            <w:tcBorders>
              <w:top w:val="nil"/>
              <w:left w:val="single" w:sz="4" w:space="0" w:color="auto"/>
              <w:bottom w:val="single" w:sz="4" w:space="0" w:color="auto"/>
              <w:right w:val="single" w:sz="4" w:space="0" w:color="auto"/>
            </w:tcBorders>
            <w:shd w:val="clear" w:color="000000" w:fill="FFFFFF"/>
            <w:vAlign w:val="center"/>
            <w:hideMark/>
          </w:tcPr>
          <w:p w14:paraId="1E018DD1" w14:textId="77777777" w:rsidR="006F52C7" w:rsidRPr="004A695B" w:rsidRDefault="006F52C7" w:rsidP="00934AE7">
            <w:pPr>
              <w:jc w:val="center"/>
              <w:rPr>
                <w:i/>
                <w:iCs/>
                <w:color w:val="000000"/>
                <w:sz w:val="22"/>
              </w:rPr>
            </w:pPr>
            <w:r w:rsidRPr="004A695B">
              <w:rPr>
                <w:i/>
                <w:iCs/>
                <w:color w:val="000000"/>
                <w:sz w:val="22"/>
              </w:rPr>
              <w:t xml:space="preserve"> 2.1</w:t>
            </w:r>
          </w:p>
        </w:tc>
        <w:tc>
          <w:tcPr>
            <w:tcW w:w="2878" w:type="dxa"/>
            <w:tcBorders>
              <w:top w:val="nil"/>
              <w:left w:val="nil"/>
              <w:bottom w:val="single" w:sz="4" w:space="0" w:color="auto"/>
              <w:right w:val="single" w:sz="4" w:space="0" w:color="auto"/>
            </w:tcBorders>
            <w:shd w:val="clear" w:color="000000" w:fill="FFFFFF"/>
            <w:vAlign w:val="center"/>
            <w:hideMark/>
          </w:tcPr>
          <w:p w14:paraId="3CAA3C27" w14:textId="77777777" w:rsidR="006F52C7" w:rsidRPr="004A695B" w:rsidRDefault="006F52C7" w:rsidP="00934AE7">
            <w:pPr>
              <w:rPr>
                <w:i/>
                <w:iCs/>
                <w:color w:val="000000"/>
                <w:sz w:val="22"/>
              </w:rPr>
            </w:pPr>
            <w:r w:rsidRPr="004A695B">
              <w:rPr>
                <w:i/>
                <w:iCs/>
                <w:color w:val="000000"/>
                <w:sz w:val="22"/>
              </w:rPr>
              <w:t>п. Молодежный</w:t>
            </w:r>
          </w:p>
        </w:tc>
        <w:tc>
          <w:tcPr>
            <w:tcW w:w="1166" w:type="dxa"/>
            <w:tcBorders>
              <w:top w:val="nil"/>
              <w:left w:val="nil"/>
              <w:bottom w:val="single" w:sz="4" w:space="0" w:color="auto"/>
              <w:right w:val="single" w:sz="4" w:space="0" w:color="auto"/>
            </w:tcBorders>
            <w:shd w:val="clear" w:color="000000" w:fill="FFFFFF"/>
            <w:vAlign w:val="center"/>
            <w:hideMark/>
          </w:tcPr>
          <w:p w14:paraId="69D28AF8" w14:textId="77777777" w:rsidR="006F52C7" w:rsidRPr="004A695B" w:rsidRDefault="006F52C7" w:rsidP="00934AE7">
            <w:pPr>
              <w:jc w:val="center"/>
              <w:rPr>
                <w:i/>
                <w:iCs/>
                <w:color w:val="000000"/>
                <w:sz w:val="22"/>
              </w:rPr>
            </w:pPr>
            <w:r w:rsidRPr="004A695B">
              <w:rPr>
                <w:i/>
                <w:iCs/>
                <w:color w:val="000000"/>
                <w:sz w:val="22"/>
              </w:rPr>
              <w:t>0,9</w:t>
            </w:r>
          </w:p>
        </w:tc>
        <w:tc>
          <w:tcPr>
            <w:tcW w:w="1166" w:type="dxa"/>
            <w:tcBorders>
              <w:top w:val="nil"/>
              <w:left w:val="nil"/>
              <w:bottom w:val="single" w:sz="4" w:space="0" w:color="auto"/>
              <w:right w:val="single" w:sz="4" w:space="0" w:color="auto"/>
            </w:tcBorders>
            <w:shd w:val="clear" w:color="000000" w:fill="FFFFFF"/>
            <w:vAlign w:val="center"/>
            <w:hideMark/>
          </w:tcPr>
          <w:p w14:paraId="4D2A2E06" w14:textId="77777777" w:rsidR="006F52C7" w:rsidRPr="004A695B" w:rsidRDefault="006F52C7" w:rsidP="00934AE7">
            <w:pPr>
              <w:jc w:val="center"/>
              <w:rPr>
                <w:i/>
                <w:iCs/>
                <w:color w:val="000000"/>
                <w:sz w:val="22"/>
              </w:rPr>
            </w:pPr>
            <w:r w:rsidRPr="004A695B">
              <w:rPr>
                <w:i/>
                <w:iCs/>
                <w:color w:val="000000"/>
                <w:sz w:val="22"/>
              </w:rPr>
              <w:t>0,51</w:t>
            </w:r>
          </w:p>
        </w:tc>
        <w:tc>
          <w:tcPr>
            <w:tcW w:w="1166" w:type="dxa"/>
            <w:tcBorders>
              <w:top w:val="nil"/>
              <w:left w:val="nil"/>
              <w:bottom w:val="single" w:sz="4" w:space="0" w:color="auto"/>
              <w:right w:val="single" w:sz="4" w:space="0" w:color="auto"/>
            </w:tcBorders>
            <w:shd w:val="clear" w:color="000000" w:fill="FFFFFF"/>
            <w:vAlign w:val="center"/>
            <w:hideMark/>
          </w:tcPr>
          <w:p w14:paraId="66348587" w14:textId="77777777" w:rsidR="006F52C7" w:rsidRPr="004A695B" w:rsidRDefault="006F52C7" w:rsidP="00934AE7">
            <w:pPr>
              <w:jc w:val="center"/>
              <w:rPr>
                <w:i/>
                <w:iCs/>
                <w:color w:val="000000"/>
                <w:sz w:val="22"/>
              </w:rPr>
            </w:pPr>
            <w:r w:rsidRPr="004A695B">
              <w:rPr>
                <w:i/>
                <w:iCs/>
                <w:color w:val="000000"/>
                <w:sz w:val="22"/>
              </w:rPr>
              <w:t>1,28</w:t>
            </w:r>
          </w:p>
        </w:tc>
        <w:tc>
          <w:tcPr>
            <w:tcW w:w="1166" w:type="dxa"/>
            <w:tcBorders>
              <w:top w:val="nil"/>
              <w:left w:val="nil"/>
              <w:bottom w:val="single" w:sz="4" w:space="0" w:color="auto"/>
              <w:right w:val="single" w:sz="4" w:space="0" w:color="auto"/>
            </w:tcBorders>
            <w:shd w:val="clear" w:color="000000" w:fill="FFFFFF"/>
            <w:vAlign w:val="center"/>
            <w:hideMark/>
          </w:tcPr>
          <w:p w14:paraId="07F374B9" w14:textId="77777777" w:rsidR="006F52C7" w:rsidRPr="004A695B" w:rsidRDefault="006F52C7" w:rsidP="00934AE7">
            <w:pPr>
              <w:jc w:val="center"/>
              <w:rPr>
                <w:i/>
                <w:iCs/>
                <w:color w:val="000000"/>
                <w:sz w:val="22"/>
              </w:rPr>
            </w:pPr>
            <w:r w:rsidRPr="004A695B">
              <w:rPr>
                <w:i/>
                <w:iCs/>
                <w:color w:val="000000"/>
                <w:sz w:val="22"/>
              </w:rPr>
              <w:t>1,28</w:t>
            </w:r>
          </w:p>
        </w:tc>
        <w:tc>
          <w:tcPr>
            <w:tcW w:w="1193" w:type="dxa"/>
            <w:tcBorders>
              <w:top w:val="nil"/>
              <w:left w:val="nil"/>
              <w:bottom w:val="single" w:sz="4" w:space="0" w:color="auto"/>
              <w:right w:val="single" w:sz="4" w:space="0" w:color="auto"/>
            </w:tcBorders>
            <w:shd w:val="clear" w:color="auto" w:fill="auto"/>
            <w:noWrap/>
            <w:vAlign w:val="center"/>
            <w:hideMark/>
          </w:tcPr>
          <w:p w14:paraId="21D1872B" w14:textId="77777777" w:rsidR="006F52C7" w:rsidRPr="004A695B" w:rsidRDefault="006F52C7" w:rsidP="00934AE7">
            <w:pPr>
              <w:jc w:val="center"/>
              <w:rPr>
                <w:i/>
                <w:iCs/>
                <w:color w:val="000000"/>
                <w:sz w:val="22"/>
              </w:rPr>
            </w:pPr>
            <w:r w:rsidRPr="004A695B">
              <w:rPr>
                <w:i/>
                <w:iCs/>
                <w:color w:val="000000"/>
                <w:sz w:val="22"/>
              </w:rPr>
              <w:t>6,03</w:t>
            </w:r>
          </w:p>
        </w:tc>
      </w:tr>
      <w:tr w:rsidR="006F52C7" w:rsidRPr="004A695B" w14:paraId="7D3DF234" w14:textId="77777777" w:rsidTr="00934AE7">
        <w:trPr>
          <w:cantSplit/>
          <w:trHeight w:val="284"/>
        </w:trPr>
        <w:tc>
          <w:tcPr>
            <w:tcW w:w="1118" w:type="dxa"/>
            <w:tcBorders>
              <w:top w:val="nil"/>
              <w:left w:val="single" w:sz="4" w:space="0" w:color="auto"/>
              <w:bottom w:val="single" w:sz="4" w:space="0" w:color="auto"/>
              <w:right w:val="single" w:sz="4" w:space="0" w:color="auto"/>
            </w:tcBorders>
            <w:shd w:val="clear" w:color="000000" w:fill="FFFFFF"/>
            <w:vAlign w:val="center"/>
            <w:hideMark/>
          </w:tcPr>
          <w:p w14:paraId="43D2D129" w14:textId="77777777" w:rsidR="006F52C7" w:rsidRPr="004A695B" w:rsidRDefault="006F52C7" w:rsidP="00934AE7">
            <w:pPr>
              <w:jc w:val="center"/>
              <w:rPr>
                <w:i/>
                <w:iCs/>
                <w:color w:val="000000"/>
                <w:sz w:val="22"/>
              </w:rPr>
            </w:pPr>
            <w:r w:rsidRPr="004A695B">
              <w:rPr>
                <w:i/>
                <w:iCs/>
                <w:color w:val="000000"/>
                <w:sz w:val="22"/>
              </w:rPr>
              <w:t xml:space="preserve"> 2.2</w:t>
            </w:r>
          </w:p>
        </w:tc>
        <w:tc>
          <w:tcPr>
            <w:tcW w:w="2878" w:type="dxa"/>
            <w:tcBorders>
              <w:top w:val="nil"/>
              <w:left w:val="nil"/>
              <w:bottom w:val="single" w:sz="4" w:space="0" w:color="auto"/>
              <w:right w:val="single" w:sz="4" w:space="0" w:color="auto"/>
            </w:tcBorders>
            <w:shd w:val="clear" w:color="000000" w:fill="FFFFFF"/>
            <w:vAlign w:val="center"/>
            <w:hideMark/>
          </w:tcPr>
          <w:p w14:paraId="09AEFD6C" w14:textId="77777777" w:rsidR="006F52C7" w:rsidRPr="004A695B" w:rsidRDefault="006F52C7" w:rsidP="00934AE7">
            <w:pPr>
              <w:rPr>
                <w:i/>
                <w:iCs/>
                <w:color w:val="000000"/>
                <w:sz w:val="22"/>
              </w:rPr>
            </w:pPr>
            <w:r w:rsidRPr="004A695B">
              <w:rPr>
                <w:i/>
                <w:iCs/>
                <w:color w:val="000000"/>
                <w:sz w:val="22"/>
              </w:rPr>
              <w:t>п. Прибалтийских строителей (п. ПМК - 177)</w:t>
            </w:r>
          </w:p>
        </w:tc>
        <w:tc>
          <w:tcPr>
            <w:tcW w:w="1166" w:type="dxa"/>
            <w:tcBorders>
              <w:top w:val="nil"/>
              <w:left w:val="nil"/>
              <w:bottom w:val="single" w:sz="4" w:space="0" w:color="auto"/>
              <w:right w:val="single" w:sz="4" w:space="0" w:color="auto"/>
            </w:tcBorders>
            <w:shd w:val="clear" w:color="000000" w:fill="FFFFFF"/>
            <w:vAlign w:val="center"/>
            <w:hideMark/>
          </w:tcPr>
          <w:p w14:paraId="193CBE73" w14:textId="77777777" w:rsidR="006F52C7" w:rsidRPr="004A695B" w:rsidRDefault="006F52C7" w:rsidP="00934AE7">
            <w:pPr>
              <w:jc w:val="center"/>
              <w:rPr>
                <w:i/>
                <w:iCs/>
                <w:color w:val="000000"/>
                <w:sz w:val="22"/>
              </w:rPr>
            </w:pPr>
            <w:r w:rsidRPr="004A695B">
              <w:rPr>
                <w:i/>
                <w:iCs/>
                <w:color w:val="000000"/>
                <w:sz w:val="22"/>
              </w:rPr>
              <w:t>0</w:t>
            </w:r>
          </w:p>
        </w:tc>
        <w:tc>
          <w:tcPr>
            <w:tcW w:w="1166" w:type="dxa"/>
            <w:tcBorders>
              <w:top w:val="nil"/>
              <w:left w:val="nil"/>
              <w:bottom w:val="single" w:sz="4" w:space="0" w:color="auto"/>
              <w:right w:val="single" w:sz="4" w:space="0" w:color="auto"/>
            </w:tcBorders>
            <w:shd w:val="clear" w:color="000000" w:fill="FFFFFF"/>
            <w:vAlign w:val="center"/>
            <w:hideMark/>
          </w:tcPr>
          <w:p w14:paraId="4A630DAE" w14:textId="77777777" w:rsidR="006F52C7" w:rsidRPr="004A695B" w:rsidRDefault="006F52C7" w:rsidP="00934AE7">
            <w:pPr>
              <w:jc w:val="center"/>
              <w:rPr>
                <w:i/>
                <w:iCs/>
                <w:color w:val="000000"/>
                <w:sz w:val="22"/>
              </w:rPr>
            </w:pPr>
            <w:r w:rsidRPr="004A695B">
              <w:rPr>
                <w:i/>
                <w:iCs/>
                <w:color w:val="000000"/>
                <w:sz w:val="22"/>
              </w:rPr>
              <w:t>0,2</w:t>
            </w:r>
          </w:p>
        </w:tc>
        <w:tc>
          <w:tcPr>
            <w:tcW w:w="1166" w:type="dxa"/>
            <w:tcBorders>
              <w:top w:val="nil"/>
              <w:left w:val="nil"/>
              <w:bottom w:val="single" w:sz="4" w:space="0" w:color="auto"/>
              <w:right w:val="single" w:sz="4" w:space="0" w:color="auto"/>
            </w:tcBorders>
            <w:shd w:val="clear" w:color="000000" w:fill="FFFFFF"/>
            <w:vAlign w:val="center"/>
            <w:hideMark/>
          </w:tcPr>
          <w:p w14:paraId="5510A620" w14:textId="77777777" w:rsidR="006F52C7" w:rsidRPr="004A695B" w:rsidRDefault="006F52C7" w:rsidP="00934AE7">
            <w:pPr>
              <w:jc w:val="center"/>
              <w:rPr>
                <w:i/>
                <w:iCs/>
                <w:color w:val="000000"/>
                <w:sz w:val="22"/>
              </w:rPr>
            </w:pPr>
            <w:r w:rsidRPr="004A695B">
              <w:rPr>
                <w:i/>
                <w:iCs/>
                <w:color w:val="000000"/>
                <w:sz w:val="22"/>
              </w:rPr>
              <w:t>0,08</w:t>
            </w:r>
          </w:p>
        </w:tc>
        <w:tc>
          <w:tcPr>
            <w:tcW w:w="1166" w:type="dxa"/>
            <w:tcBorders>
              <w:top w:val="nil"/>
              <w:left w:val="nil"/>
              <w:bottom w:val="single" w:sz="4" w:space="0" w:color="auto"/>
              <w:right w:val="single" w:sz="4" w:space="0" w:color="auto"/>
            </w:tcBorders>
            <w:shd w:val="clear" w:color="000000" w:fill="FFFFFF"/>
            <w:vAlign w:val="center"/>
            <w:hideMark/>
          </w:tcPr>
          <w:p w14:paraId="7AC1F243" w14:textId="77777777" w:rsidR="006F52C7" w:rsidRPr="004A695B" w:rsidRDefault="006F52C7" w:rsidP="00934AE7">
            <w:pPr>
              <w:jc w:val="center"/>
              <w:rPr>
                <w:i/>
                <w:iCs/>
                <w:color w:val="000000"/>
                <w:sz w:val="22"/>
              </w:rPr>
            </w:pPr>
            <w:r w:rsidRPr="004A695B">
              <w:rPr>
                <w:i/>
                <w:iCs/>
                <w:color w:val="000000"/>
                <w:sz w:val="22"/>
              </w:rPr>
              <w:t>0,08</w:t>
            </w:r>
          </w:p>
        </w:tc>
        <w:tc>
          <w:tcPr>
            <w:tcW w:w="1193" w:type="dxa"/>
            <w:tcBorders>
              <w:top w:val="nil"/>
              <w:left w:val="nil"/>
              <w:bottom w:val="single" w:sz="4" w:space="0" w:color="auto"/>
              <w:right w:val="single" w:sz="4" w:space="0" w:color="auto"/>
            </w:tcBorders>
            <w:shd w:val="clear" w:color="auto" w:fill="auto"/>
            <w:noWrap/>
            <w:vAlign w:val="center"/>
            <w:hideMark/>
          </w:tcPr>
          <w:p w14:paraId="7D77EFF8" w14:textId="77777777" w:rsidR="006F52C7" w:rsidRPr="004A695B" w:rsidRDefault="006F52C7" w:rsidP="00934AE7">
            <w:pPr>
              <w:jc w:val="center"/>
              <w:rPr>
                <w:i/>
                <w:iCs/>
                <w:color w:val="000000"/>
                <w:sz w:val="22"/>
              </w:rPr>
            </w:pPr>
            <w:r w:rsidRPr="004A695B">
              <w:rPr>
                <w:i/>
                <w:iCs/>
                <w:color w:val="000000"/>
                <w:sz w:val="22"/>
              </w:rPr>
              <w:t>1,27</w:t>
            </w:r>
          </w:p>
        </w:tc>
      </w:tr>
      <w:tr w:rsidR="006F52C7" w:rsidRPr="004A695B" w14:paraId="739DA417" w14:textId="77777777" w:rsidTr="00934AE7">
        <w:trPr>
          <w:cantSplit/>
          <w:trHeight w:val="284"/>
        </w:trPr>
        <w:tc>
          <w:tcPr>
            <w:tcW w:w="1118" w:type="dxa"/>
            <w:tcBorders>
              <w:top w:val="nil"/>
              <w:left w:val="single" w:sz="4" w:space="0" w:color="auto"/>
              <w:bottom w:val="single" w:sz="4" w:space="0" w:color="auto"/>
              <w:right w:val="single" w:sz="4" w:space="0" w:color="auto"/>
            </w:tcBorders>
            <w:shd w:val="clear" w:color="000000" w:fill="FFFFFF"/>
            <w:vAlign w:val="center"/>
            <w:hideMark/>
          </w:tcPr>
          <w:p w14:paraId="4C81B17F" w14:textId="77777777" w:rsidR="006F52C7" w:rsidRPr="004A695B" w:rsidRDefault="006F52C7" w:rsidP="00934AE7">
            <w:pPr>
              <w:jc w:val="center"/>
              <w:rPr>
                <w:i/>
                <w:iCs/>
                <w:color w:val="000000"/>
                <w:sz w:val="22"/>
              </w:rPr>
            </w:pPr>
            <w:r w:rsidRPr="004A695B">
              <w:rPr>
                <w:i/>
                <w:iCs/>
                <w:color w:val="000000"/>
                <w:sz w:val="22"/>
              </w:rPr>
              <w:t xml:space="preserve"> 2.3</w:t>
            </w:r>
          </w:p>
        </w:tc>
        <w:tc>
          <w:tcPr>
            <w:tcW w:w="2878" w:type="dxa"/>
            <w:tcBorders>
              <w:top w:val="nil"/>
              <w:left w:val="nil"/>
              <w:bottom w:val="single" w:sz="4" w:space="0" w:color="auto"/>
              <w:right w:val="single" w:sz="4" w:space="0" w:color="auto"/>
            </w:tcBorders>
            <w:shd w:val="clear" w:color="000000" w:fill="FFFFFF"/>
            <w:vAlign w:val="center"/>
            <w:hideMark/>
          </w:tcPr>
          <w:p w14:paraId="268331AD" w14:textId="77777777" w:rsidR="006F52C7" w:rsidRPr="004A695B" w:rsidRDefault="006F52C7" w:rsidP="00934AE7">
            <w:pPr>
              <w:rPr>
                <w:i/>
                <w:iCs/>
                <w:color w:val="000000"/>
                <w:sz w:val="22"/>
              </w:rPr>
            </w:pPr>
            <w:r w:rsidRPr="004A695B">
              <w:rPr>
                <w:i/>
                <w:iCs/>
                <w:color w:val="000000"/>
                <w:sz w:val="22"/>
              </w:rPr>
              <w:t>п. Фестивальный</w:t>
            </w:r>
          </w:p>
        </w:tc>
        <w:tc>
          <w:tcPr>
            <w:tcW w:w="1166" w:type="dxa"/>
            <w:tcBorders>
              <w:top w:val="nil"/>
              <w:left w:val="nil"/>
              <w:bottom w:val="single" w:sz="4" w:space="0" w:color="auto"/>
              <w:right w:val="single" w:sz="4" w:space="0" w:color="auto"/>
            </w:tcBorders>
            <w:shd w:val="clear" w:color="000000" w:fill="FFFFFF"/>
            <w:vAlign w:val="center"/>
            <w:hideMark/>
          </w:tcPr>
          <w:p w14:paraId="121579D7" w14:textId="77777777" w:rsidR="006F52C7" w:rsidRPr="004A695B" w:rsidRDefault="006F52C7" w:rsidP="00934AE7">
            <w:pPr>
              <w:jc w:val="center"/>
              <w:rPr>
                <w:i/>
                <w:iCs/>
                <w:color w:val="000000"/>
                <w:sz w:val="22"/>
              </w:rPr>
            </w:pPr>
            <w:r w:rsidRPr="004A695B">
              <w:rPr>
                <w:i/>
                <w:iCs/>
                <w:color w:val="000000"/>
                <w:sz w:val="22"/>
              </w:rPr>
              <w:t>0</w:t>
            </w:r>
          </w:p>
        </w:tc>
        <w:tc>
          <w:tcPr>
            <w:tcW w:w="1166" w:type="dxa"/>
            <w:tcBorders>
              <w:top w:val="nil"/>
              <w:left w:val="nil"/>
              <w:bottom w:val="single" w:sz="4" w:space="0" w:color="auto"/>
              <w:right w:val="single" w:sz="4" w:space="0" w:color="auto"/>
            </w:tcBorders>
            <w:shd w:val="clear" w:color="000000" w:fill="FFFFFF"/>
            <w:vAlign w:val="center"/>
            <w:hideMark/>
          </w:tcPr>
          <w:p w14:paraId="5CEFE53A" w14:textId="77777777" w:rsidR="006F52C7" w:rsidRPr="004A695B" w:rsidRDefault="006F52C7" w:rsidP="00934AE7">
            <w:pPr>
              <w:jc w:val="center"/>
              <w:rPr>
                <w:i/>
                <w:iCs/>
                <w:color w:val="000000"/>
                <w:sz w:val="22"/>
              </w:rPr>
            </w:pPr>
            <w:r w:rsidRPr="004A695B">
              <w:rPr>
                <w:i/>
                <w:iCs/>
                <w:color w:val="000000"/>
                <w:sz w:val="22"/>
              </w:rPr>
              <w:t>0</w:t>
            </w:r>
          </w:p>
        </w:tc>
        <w:tc>
          <w:tcPr>
            <w:tcW w:w="1166" w:type="dxa"/>
            <w:tcBorders>
              <w:top w:val="nil"/>
              <w:left w:val="nil"/>
              <w:bottom w:val="single" w:sz="4" w:space="0" w:color="auto"/>
              <w:right w:val="single" w:sz="4" w:space="0" w:color="auto"/>
            </w:tcBorders>
            <w:shd w:val="clear" w:color="000000" w:fill="FFFFFF"/>
            <w:vAlign w:val="center"/>
            <w:hideMark/>
          </w:tcPr>
          <w:p w14:paraId="7A39BDC8" w14:textId="77777777" w:rsidR="006F52C7" w:rsidRPr="004A695B" w:rsidRDefault="006F52C7" w:rsidP="00934AE7">
            <w:pPr>
              <w:jc w:val="center"/>
              <w:rPr>
                <w:i/>
                <w:iCs/>
                <w:color w:val="000000"/>
                <w:sz w:val="22"/>
              </w:rPr>
            </w:pPr>
            <w:r w:rsidRPr="004A695B">
              <w:rPr>
                <w:i/>
                <w:iCs/>
                <w:color w:val="000000"/>
                <w:sz w:val="22"/>
              </w:rPr>
              <w:t>0,08</w:t>
            </w:r>
          </w:p>
        </w:tc>
        <w:tc>
          <w:tcPr>
            <w:tcW w:w="1166" w:type="dxa"/>
            <w:tcBorders>
              <w:top w:val="nil"/>
              <w:left w:val="nil"/>
              <w:bottom w:val="single" w:sz="4" w:space="0" w:color="auto"/>
              <w:right w:val="single" w:sz="4" w:space="0" w:color="auto"/>
            </w:tcBorders>
            <w:shd w:val="clear" w:color="000000" w:fill="FFFFFF"/>
            <w:vAlign w:val="center"/>
            <w:hideMark/>
          </w:tcPr>
          <w:p w14:paraId="14328816" w14:textId="77777777" w:rsidR="006F52C7" w:rsidRPr="004A695B" w:rsidRDefault="006F52C7" w:rsidP="00934AE7">
            <w:pPr>
              <w:jc w:val="center"/>
              <w:rPr>
                <w:i/>
                <w:iCs/>
                <w:color w:val="000000"/>
                <w:sz w:val="22"/>
              </w:rPr>
            </w:pPr>
            <w:r w:rsidRPr="004A695B">
              <w:rPr>
                <w:i/>
                <w:iCs/>
                <w:color w:val="000000"/>
                <w:sz w:val="22"/>
              </w:rPr>
              <w:t>0,08</w:t>
            </w:r>
          </w:p>
        </w:tc>
        <w:tc>
          <w:tcPr>
            <w:tcW w:w="1193" w:type="dxa"/>
            <w:tcBorders>
              <w:top w:val="nil"/>
              <w:left w:val="nil"/>
              <w:bottom w:val="single" w:sz="4" w:space="0" w:color="auto"/>
              <w:right w:val="single" w:sz="4" w:space="0" w:color="auto"/>
            </w:tcBorders>
            <w:shd w:val="clear" w:color="auto" w:fill="auto"/>
            <w:noWrap/>
            <w:vAlign w:val="center"/>
            <w:hideMark/>
          </w:tcPr>
          <w:p w14:paraId="719B7327" w14:textId="77777777" w:rsidR="006F52C7" w:rsidRPr="004A695B" w:rsidRDefault="006F52C7" w:rsidP="00934AE7">
            <w:pPr>
              <w:jc w:val="center"/>
              <w:rPr>
                <w:i/>
                <w:iCs/>
                <w:color w:val="000000"/>
                <w:sz w:val="22"/>
              </w:rPr>
            </w:pPr>
            <w:r w:rsidRPr="004A695B">
              <w:rPr>
                <w:i/>
                <w:iCs/>
                <w:color w:val="000000"/>
                <w:sz w:val="22"/>
              </w:rPr>
              <w:t>1,12</w:t>
            </w:r>
          </w:p>
        </w:tc>
      </w:tr>
      <w:tr w:rsidR="006F52C7" w:rsidRPr="004A695B" w14:paraId="0EA3D476" w14:textId="77777777" w:rsidTr="00934AE7">
        <w:trPr>
          <w:cantSplit/>
          <w:trHeight w:val="284"/>
        </w:trPr>
        <w:tc>
          <w:tcPr>
            <w:tcW w:w="1118" w:type="dxa"/>
            <w:tcBorders>
              <w:top w:val="nil"/>
              <w:left w:val="single" w:sz="4" w:space="0" w:color="auto"/>
              <w:bottom w:val="single" w:sz="4" w:space="0" w:color="auto"/>
              <w:right w:val="single" w:sz="4" w:space="0" w:color="auto"/>
            </w:tcBorders>
            <w:shd w:val="clear" w:color="000000" w:fill="FFFFFF"/>
            <w:vAlign w:val="center"/>
            <w:hideMark/>
          </w:tcPr>
          <w:p w14:paraId="01ACE931" w14:textId="77777777" w:rsidR="006F52C7" w:rsidRPr="004A695B" w:rsidRDefault="006F52C7" w:rsidP="00934AE7">
            <w:pPr>
              <w:jc w:val="center"/>
              <w:rPr>
                <w:i/>
                <w:iCs/>
                <w:color w:val="000000"/>
                <w:sz w:val="22"/>
              </w:rPr>
            </w:pPr>
            <w:r w:rsidRPr="004A695B">
              <w:rPr>
                <w:i/>
                <w:iCs/>
                <w:color w:val="000000"/>
                <w:sz w:val="22"/>
              </w:rPr>
              <w:t xml:space="preserve"> 2.4</w:t>
            </w:r>
          </w:p>
        </w:tc>
        <w:tc>
          <w:tcPr>
            <w:tcW w:w="2878" w:type="dxa"/>
            <w:tcBorders>
              <w:top w:val="nil"/>
              <w:left w:val="nil"/>
              <w:bottom w:val="single" w:sz="4" w:space="0" w:color="auto"/>
              <w:right w:val="single" w:sz="4" w:space="0" w:color="auto"/>
            </w:tcBorders>
            <w:shd w:val="clear" w:color="000000" w:fill="FFFFFF"/>
            <w:vAlign w:val="center"/>
            <w:hideMark/>
          </w:tcPr>
          <w:p w14:paraId="617AA064" w14:textId="77777777" w:rsidR="006F52C7" w:rsidRPr="004A695B" w:rsidRDefault="006F52C7" w:rsidP="00934AE7">
            <w:pPr>
              <w:rPr>
                <w:i/>
                <w:iCs/>
                <w:color w:val="000000"/>
                <w:sz w:val="22"/>
              </w:rPr>
            </w:pPr>
            <w:r w:rsidRPr="004A695B">
              <w:rPr>
                <w:i/>
                <w:iCs/>
                <w:color w:val="000000"/>
                <w:sz w:val="22"/>
              </w:rPr>
              <w:t>п. СМП-524</w:t>
            </w:r>
          </w:p>
        </w:tc>
        <w:tc>
          <w:tcPr>
            <w:tcW w:w="1166" w:type="dxa"/>
            <w:tcBorders>
              <w:top w:val="nil"/>
              <w:left w:val="nil"/>
              <w:bottom w:val="single" w:sz="4" w:space="0" w:color="auto"/>
              <w:right w:val="single" w:sz="4" w:space="0" w:color="auto"/>
            </w:tcBorders>
            <w:shd w:val="clear" w:color="000000" w:fill="FFFFFF"/>
            <w:vAlign w:val="center"/>
            <w:hideMark/>
          </w:tcPr>
          <w:p w14:paraId="386800E3" w14:textId="77777777" w:rsidR="006F52C7" w:rsidRPr="004A695B" w:rsidRDefault="006F52C7" w:rsidP="00934AE7">
            <w:pPr>
              <w:jc w:val="center"/>
              <w:rPr>
                <w:i/>
                <w:iCs/>
                <w:color w:val="000000"/>
                <w:sz w:val="22"/>
              </w:rPr>
            </w:pPr>
            <w:r w:rsidRPr="004A695B">
              <w:rPr>
                <w:i/>
                <w:iCs/>
                <w:color w:val="000000"/>
                <w:sz w:val="22"/>
              </w:rPr>
              <w:t>0</w:t>
            </w:r>
          </w:p>
        </w:tc>
        <w:tc>
          <w:tcPr>
            <w:tcW w:w="1166" w:type="dxa"/>
            <w:tcBorders>
              <w:top w:val="nil"/>
              <w:left w:val="nil"/>
              <w:bottom w:val="single" w:sz="4" w:space="0" w:color="auto"/>
              <w:right w:val="single" w:sz="4" w:space="0" w:color="auto"/>
            </w:tcBorders>
            <w:shd w:val="clear" w:color="000000" w:fill="FFFFFF"/>
            <w:vAlign w:val="center"/>
            <w:hideMark/>
          </w:tcPr>
          <w:p w14:paraId="08F6C5CE" w14:textId="77777777" w:rsidR="006F52C7" w:rsidRPr="004A695B" w:rsidRDefault="006F52C7" w:rsidP="00934AE7">
            <w:pPr>
              <w:jc w:val="center"/>
              <w:rPr>
                <w:i/>
                <w:iCs/>
                <w:color w:val="000000"/>
                <w:sz w:val="22"/>
              </w:rPr>
            </w:pPr>
            <w:r w:rsidRPr="004A695B">
              <w:rPr>
                <w:i/>
                <w:iCs/>
                <w:color w:val="000000"/>
                <w:sz w:val="22"/>
              </w:rPr>
              <w:t>0</w:t>
            </w:r>
          </w:p>
        </w:tc>
        <w:tc>
          <w:tcPr>
            <w:tcW w:w="1166" w:type="dxa"/>
            <w:tcBorders>
              <w:top w:val="nil"/>
              <w:left w:val="nil"/>
              <w:bottom w:val="single" w:sz="4" w:space="0" w:color="auto"/>
              <w:right w:val="single" w:sz="4" w:space="0" w:color="auto"/>
            </w:tcBorders>
            <w:shd w:val="clear" w:color="000000" w:fill="FFFFFF"/>
            <w:vAlign w:val="center"/>
            <w:hideMark/>
          </w:tcPr>
          <w:p w14:paraId="7E0F324B" w14:textId="77777777" w:rsidR="006F52C7" w:rsidRPr="004A695B" w:rsidRDefault="006F52C7" w:rsidP="00934AE7">
            <w:pPr>
              <w:jc w:val="center"/>
              <w:rPr>
                <w:i/>
                <w:iCs/>
                <w:color w:val="000000"/>
                <w:sz w:val="22"/>
              </w:rPr>
            </w:pPr>
            <w:r w:rsidRPr="004A695B">
              <w:rPr>
                <w:i/>
                <w:iCs/>
                <w:color w:val="000000"/>
                <w:sz w:val="22"/>
              </w:rPr>
              <w:t>0,37</w:t>
            </w:r>
          </w:p>
        </w:tc>
        <w:tc>
          <w:tcPr>
            <w:tcW w:w="1166" w:type="dxa"/>
            <w:tcBorders>
              <w:top w:val="nil"/>
              <w:left w:val="nil"/>
              <w:bottom w:val="single" w:sz="4" w:space="0" w:color="auto"/>
              <w:right w:val="single" w:sz="4" w:space="0" w:color="auto"/>
            </w:tcBorders>
            <w:shd w:val="clear" w:color="000000" w:fill="FFFFFF"/>
            <w:vAlign w:val="center"/>
            <w:hideMark/>
          </w:tcPr>
          <w:p w14:paraId="28096BDF" w14:textId="77777777" w:rsidR="006F52C7" w:rsidRPr="004A695B" w:rsidRDefault="006F52C7" w:rsidP="00934AE7">
            <w:pPr>
              <w:jc w:val="center"/>
              <w:rPr>
                <w:i/>
                <w:iCs/>
                <w:color w:val="000000"/>
                <w:sz w:val="22"/>
              </w:rPr>
            </w:pPr>
            <w:r w:rsidRPr="004A695B">
              <w:rPr>
                <w:i/>
                <w:iCs/>
                <w:color w:val="000000"/>
                <w:sz w:val="22"/>
              </w:rPr>
              <w:t>0,37</w:t>
            </w:r>
          </w:p>
        </w:tc>
        <w:tc>
          <w:tcPr>
            <w:tcW w:w="1193" w:type="dxa"/>
            <w:tcBorders>
              <w:top w:val="nil"/>
              <w:left w:val="nil"/>
              <w:bottom w:val="single" w:sz="4" w:space="0" w:color="auto"/>
              <w:right w:val="single" w:sz="4" w:space="0" w:color="auto"/>
            </w:tcBorders>
            <w:shd w:val="clear" w:color="auto" w:fill="auto"/>
            <w:noWrap/>
            <w:vAlign w:val="center"/>
            <w:hideMark/>
          </w:tcPr>
          <w:p w14:paraId="0C7C10F9" w14:textId="77777777" w:rsidR="006F52C7" w:rsidRPr="004A695B" w:rsidRDefault="006F52C7" w:rsidP="00934AE7">
            <w:pPr>
              <w:jc w:val="center"/>
              <w:rPr>
                <w:i/>
                <w:iCs/>
                <w:color w:val="000000"/>
                <w:sz w:val="22"/>
              </w:rPr>
            </w:pPr>
            <w:r w:rsidRPr="004A695B">
              <w:rPr>
                <w:i/>
                <w:iCs/>
                <w:color w:val="000000"/>
                <w:sz w:val="22"/>
              </w:rPr>
              <w:t>7,08</w:t>
            </w:r>
          </w:p>
        </w:tc>
      </w:tr>
      <w:tr w:rsidR="006F52C7" w:rsidRPr="004A695B" w14:paraId="2785FE52" w14:textId="77777777" w:rsidTr="00934AE7">
        <w:trPr>
          <w:cantSplit/>
          <w:trHeight w:val="284"/>
        </w:trPr>
        <w:tc>
          <w:tcPr>
            <w:tcW w:w="1118" w:type="dxa"/>
            <w:tcBorders>
              <w:top w:val="nil"/>
              <w:left w:val="single" w:sz="4" w:space="0" w:color="auto"/>
              <w:bottom w:val="single" w:sz="4" w:space="0" w:color="auto"/>
              <w:right w:val="single" w:sz="4" w:space="0" w:color="auto"/>
            </w:tcBorders>
            <w:shd w:val="clear" w:color="000000" w:fill="FFFFFF"/>
            <w:vAlign w:val="center"/>
            <w:hideMark/>
          </w:tcPr>
          <w:p w14:paraId="3E1A6897" w14:textId="77777777" w:rsidR="006F52C7" w:rsidRPr="004A695B" w:rsidRDefault="006F52C7" w:rsidP="00934AE7">
            <w:pPr>
              <w:jc w:val="center"/>
              <w:rPr>
                <w:i/>
                <w:iCs/>
                <w:color w:val="000000"/>
                <w:sz w:val="22"/>
              </w:rPr>
            </w:pPr>
            <w:r w:rsidRPr="004A695B">
              <w:rPr>
                <w:i/>
                <w:iCs/>
                <w:color w:val="000000"/>
                <w:sz w:val="22"/>
              </w:rPr>
              <w:t xml:space="preserve"> 2.5</w:t>
            </w:r>
          </w:p>
        </w:tc>
        <w:tc>
          <w:tcPr>
            <w:tcW w:w="2878" w:type="dxa"/>
            <w:tcBorders>
              <w:top w:val="nil"/>
              <w:left w:val="nil"/>
              <w:bottom w:val="single" w:sz="4" w:space="0" w:color="auto"/>
              <w:right w:val="single" w:sz="4" w:space="0" w:color="auto"/>
            </w:tcBorders>
            <w:shd w:val="clear" w:color="000000" w:fill="FFFFFF"/>
            <w:vAlign w:val="center"/>
            <w:hideMark/>
          </w:tcPr>
          <w:p w14:paraId="162B4BC4" w14:textId="77777777" w:rsidR="006F52C7" w:rsidRPr="004A695B" w:rsidRDefault="006F52C7" w:rsidP="00934AE7">
            <w:pPr>
              <w:rPr>
                <w:i/>
                <w:iCs/>
                <w:color w:val="000000"/>
                <w:sz w:val="22"/>
              </w:rPr>
            </w:pPr>
            <w:r w:rsidRPr="004A695B">
              <w:rPr>
                <w:i/>
                <w:iCs/>
                <w:color w:val="000000"/>
                <w:sz w:val="22"/>
              </w:rPr>
              <w:t>п. Пионерный</w:t>
            </w:r>
          </w:p>
        </w:tc>
        <w:tc>
          <w:tcPr>
            <w:tcW w:w="1166" w:type="dxa"/>
            <w:tcBorders>
              <w:top w:val="nil"/>
              <w:left w:val="nil"/>
              <w:bottom w:val="single" w:sz="4" w:space="0" w:color="auto"/>
              <w:right w:val="single" w:sz="4" w:space="0" w:color="auto"/>
            </w:tcBorders>
            <w:shd w:val="clear" w:color="000000" w:fill="FFFFFF"/>
            <w:vAlign w:val="center"/>
            <w:hideMark/>
          </w:tcPr>
          <w:p w14:paraId="160648B1" w14:textId="77777777" w:rsidR="006F52C7" w:rsidRPr="004A695B" w:rsidRDefault="006F52C7" w:rsidP="00934AE7">
            <w:pPr>
              <w:jc w:val="center"/>
              <w:rPr>
                <w:i/>
                <w:iCs/>
                <w:color w:val="000000"/>
                <w:sz w:val="22"/>
              </w:rPr>
            </w:pPr>
            <w:r w:rsidRPr="004A695B">
              <w:rPr>
                <w:i/>
                <w:iCs/>
                <w:color w:val="000000"/>
                <w:sz w:val="22"/>
              </w:rPr>
              <w:t>-0,01</w:t>
            </w:r>
          </w:p>
        </w:tc>
        <w:tc>
          <w:tcPr>
            <w:tcW w:w="1166" w:type="dxa"/>
            <w:tcBorders>
              <w:top w:val="nil"/>
              <w:left w:val="nil"/>
              <w:bottom w:val="single" w:sz="4" w:space="0" w:color="auto"/>
              <w:right w:val="single" w:sz="4" w:space="0" w:color="auto"/>
            </w:tcBorders>
            <w:shd w:val="clear" w:color="000000" w:fill="FFFFFF"/>
            <w:vAlign w:val="center"/>
            <w:hideMark/>
          </w:tcPr>
          <w:p w14:paraId="0A1F6168" w14:textId="77777777" w:rsidR="006F52C7" w:rsidRPr="004A695B" w:rsidRDefault="006F52C7" w:rsidP="00934AE7">
            <w:pPr>
              <w:jc w:val="center"/>
              <w:rPr>
                <w:i/>
                <w:iCs/>
                <w:color w:val="000000"/>
                <w:sz w:val="22"/>
              </w:rPr>
            </w:pPr>
            <w:r w:rsidRPr="004A695B">
              <w:rPr>
                <w:i/>
                <w:iCs/>
                <w:color w:val="000000"/>
                <w:sz w:val="22"/>
              </w:rPr>
              <w:t>-0,01</w:t>
            </w:r>
          </w:p>
        </w:tc>
        <w:tc>
          <w:tcPr>
            <w:tcW w:w="1166" w:type="dxa"/>
            <w:tcBorders>
              <w:top w:val="nil"/>
              <w:left w:val="nil"/>
              <w:bottom w:val="single" w:sz="4" w:space="0" w:color="auto"/>
              <w:right w:val="single" w:sz="4" w:space="0" w:color="auto"/>
            </w:tcBorders>
            <w:shd w:val="clear" w:color="000000" w:fill="FFFFFF"/>
            <w:vAlign w:val="center"/>
            <w:hideMark/>
          </w:tcPr>
          <w:p w14:paraId="70E8819C" w14:textId="77777777" w:rsidR="006F52C7" w:rsidRPr="004A695B" w:rsidRDefault="006F52C7" w:rsidP="00934AE7">
            <w:pPr>
              <w:jc w:val="center"/>
              <w:rPr>
                <w:i/>
                <w:iCs/>
                <w:color w:val="000000"/>
                <w:sz w:val="22"/>
              </w:rPr>
            </w:pPr>
            <w:r w:rsidRPr="004A695B">
              <w:rPr>
                <w:i/>
                <w:iCs/>
                <w:color w:val="000000"/>
                <w:sz w:val="22"/>
              </w:rPr>
              <w:t>0</w:t>
            </w:r>
          </w:p>
        </w:tc>
        <w:tc>
          <w:tcPr>
            <w:tcW w:w="1166" w:type="dxa"/>
            <w:tcBorders>
              <w:top w:val="nil"/>
              <w:left w:val="nil"/>
              <w:bottom w:val="single" w:sz="4" w:space="0" w:color="auto"/>
              <w:right w:val="single" w:sz="4" w:space="0" w:color="auto"/>
            </w:tcBorders>
            <w:shd w:val="clear" w:color="000000" w:fill="FFFFFF"/>
            <w:vAlign w:val="center"/>
            <w:hideMark/>
          </w:tcPr>
          <w:p w14:paraId="22C12BAB" w14:textId="1CD717B4" w:rsidR="006F52C7" w:rsidRPr="004A695B" w:rsidRDefault="00677440" w:rsidP="00934AE7">
            <w:pPr>
              <w:jc w:val="center"/>
              <w:rPr>
                <w:i/>
                <w:iCs/>
                <w:color w:val="000000"/>
                <w:sz w:val="22"/>
              </w:rPr>
            </w:pPr>
            <w:r w:rsidRPr="0077646E">
              <w:rPr>
                <w:i/>
                <w:iCs/>
                <w:color w:val="FF0000"/>
                <w:sz w:val="22"/>
              </w:rPr>
              <w:t>10</w:t>
            </w:r>
          </w:p>
        </w:tc>
        <w:tc>
          <w:tcPr>
            <w:tcW w:w="1193" w:type="dxa"/>
            <w:tcBorders>
              <w:top w:val="nil"/>
              <w:left w:val="nil"/>
              <w:bottom w:val="single" w:sz="4" w:space="0" w:color="auto"/>
              <w:right w:val="single" w:sz="4" w:space="0" w:color="auto"/>
            </w:tcBorders>
            <w:shd w:val="clear" w:color="auto" w:fill="auto"/>
            <w:noWrap/>
            <w:vAlign w:val="center"/>
            <w:hideMark/>
          </w:tcPr>
          <w:p w14:paraId="67B50B79" w14:textId="77777777" w:rsidR="006F52C7" w:rsidRPr="004A695B" w:rsidRDefault="006F52C7" w:rsidP="00934AE7">
            <w:pPr>
              <w:jc w:val="center"/>
              <w:rPr>
                <w:i/>
                <w:iCs/>
                <w:color w:val="000000"/>
                <w:sz w:val="22"/>
              </w:rPr>
            </w:pPr>
            <w:r w:rsidRPr="004A695B">
              <w:rPr>
                <w:i/>
                <w:iCs/>
                <w:color w:val="000000"/>
                <w:sz w:val="22"/>
              </w:rPr>
              <w:t>-0,05</w:t>
            </w:r>
          </w:p>
        </w:tc>
      </w:tr>
      <w:tr w:rsidR="006F52C7" w:rsidRPr="004A695B" w14:paraId="32E3CF38" w14:textId="77777777" w:rsidTr="00934AE7">
        <w:trPr>
          <w:cantSplit/>
          <w:trHeight w:val="284"/>
        </w:trPr>
        <w:tc>
          <w:tcPr>
            <w:tcW w:w="1118" w:type="dxa"/>
            <w:tcBorders>
              <w:top w:val="nil"/>
              <w:left w:val="single" w:sz="4" w:space="0" w:color="auto"/>
              <w:bottom w:val="single" w:sz="4" w:space="0" w:color="auto"/>
              <w:right w:val="single" w:sz="4" w:space="0" w:color="auto"/>
            </w:tcBorders>
            <w:shd w:val="clear" w:color="000000" w:fill="FFFFFF"/>
            <w:vAlign w:val="center"/>
            <w:hideMark/>
          </w:tcPr>
          <w:p w14:paraId="5A7A4FB4" w14:textId="77777777" w:rsidR="006F52C7" w:rsidRPr="004A695B" w:rsidRDefault="006F52C7" w:rsidP="00934AE7">
            <w:pPr>
              <w:jc w:val="center"/>
              <w:rPr>
                <w:i/>
                <w:iCs/>
                <w:color w:val="000000"/>
                <w:sz w:val="22"/>
              </w:rPr>
            </w:pPr>
            <w:r w:rsidRPr="004A695B">
              <w:rPr>
                <w:i/>
                <w:iCs/>
                <w:color w:val="000000"/>
                <w:sz w:val="22"/>
              </w:rPr>
              <w:t xml:space="preserve"> 2.6</w:t>
            </w:r>
          </w:p>
        </w:tc>
        <w:tc>
          <w:tcPr>
            <w:tcW w:w="2878" w:type="dxa"/>
            <w:tcBorders>
              <w:top w:val="nil"/>
              <w:left w:val="nil"/>
              <w:bottom w:val="single" w:sz="4" w:space="0" w:color="auto"/>
              <w:right w:val="single" w:sz="4" w:space="0" w:color="auto"/>
            </w:tcBorders>
            <w:shd w:val="clear" w:color="000000" w:fill="FFFFFF"/>
            <w:vAlign w:val="center"/>
            <w:hideMark/>
          </w:tcPr>
          <w:p w14:paraId="215083E9" w14:textId="77777777" w:rsidR="006F52C7" w:rsidRPr="004A695B" w:rsidRDefault="006F52C7" w:rsidP="00934AE7">
            <w:pPr>
              <w:rPr>
                <w:i/>
                <w:iCs/>
                <w:color w:val="000000"/>
                <w:sz w:val="22"/>
              </w:rPr>
            </w:pPr>
            <w:r w:rsidRPr="004A695B">
              <w:rPr>
                <w:i/>
                <w:iCs/>
                <w:color w:val="000000"/>
                <w:sz w:val="22"/>
              </w:rPr>
              <w:t>п. ДСУ-12</w:t>
            </w:r>
          </w:p>
        </w:tc>
        <w:tc>
          <w:tcPr>
            <w:tcW w:w="1166" w:type="dxa"/>
            <w:tcBorders>
              <w:top w:val="nil"/>
              <w:left w:val="nil"/>
              <w:bottom w:val="single" w:sz="4" w:space="0" w:color="auto"/>
              <w:right w:val="single" w:sz="4" w:space="0" w:color="auto"/>
            </w:tcBorders>
            <w:shd w:val="clear" w:color="000000" w:fill="FFFFFF"/>
            <w:vAlign w:val="center"/>
            <w:hideMark/>
          </w:tcPr>
          <w:p w14:paraId="28E13B1E" w14:textId="77777777" w:rsidR="006F52C7" w:rsidRPr="004A695B" w:rsidRDefault="006F52C7" w:rsidP="00934AE7">
            <w:pPr>
              <w:jc w:val="center"/>
              <w:rPr>
                <w:i/>
                <w:iCs/>
                <w:color w:val="000000"/>
                <w:sz w:val="22"/>
              </w:rPr>
            </w:pPr>
            <w:r w:rsidRPr="004A695B">
              <w:rPr>
                <w:i/>
                <w:iCs/>
                <w:color w:val="000000"/>
                <w:sz w:val="22"/>
              </w:rPr>
              <w:t>0</w:t>
            </w:r>
          </w:p>
        </w:tc>
        <w:tc>
          <w:tcPr>
            <w:tcW w:w="1166" w:type="dxa"/>
            <w:tcBorders>
              <w:top w:val="nil"/>
              <w:left w:val="nil"/>
              <w:bottom w:val="single" w:sz="4" w:space="0" w:color="auto"/>
              <w:right w:val="single" w:sz="4" w:space="0" w:color="auto"/>
            </w:tcBorders>
            <w:shd w:val="clear" w:color="000000" w:fill="FFFFFF"/>
            <w:vAlign w:val="center"/>
            <w:hideMark/>
          </w:tcPr>
          <w:p w14:paraId="63A5AD96" w14:textId="77777777" w:rsidR="006F52C7" w:rsidRPr="004A695B" w:rsidRDefault="006F52C7" w:rsidP="00934AE7">
            <w:pPr>
              <w:jc w:val="center"/>
              <w:rPr>
                <w:i/>
                <w:iCs/>
                <w:color w:val="000000"/>
                <w:sz w:val="22"/>
              </w:rPr>
            </w:pPr>
            <w:r w:rsidRPr="004A695B">
              <w:rPr>
                <w:i/>
                <w:iCs/>
                <w:color w:val="000000"/>
                <w:sz w:val="22"/>
              </w:rPr>
              <w:t>0,29</w:t>
            </w:r>
          </w:p>
        </w:tc>
        <w:tc>
          <w:tcPr>
            <w:tcW w:w="1166" w:type="dxa"/>
            <w:tcBorders>
              <w:top w:val="nil"/>
              <w:left w:val="nil"/>
              <w:bottom w:val="single" w:sz="4" w:space="0" w:color="auto"/>
              <w:right w:val="single" w:sz="4" w:space="0" w:color="auto"/>
            </w:tcBorders>
            <w:shd w:val="clear" w:color="000000" w:fill="FFFFFF"/>
            <w:vAlign w:val="center"/>
            <w:hideMark/>
          </w:tcPr>
          <w:p w14:paraId="66013C77" w14:textId="77777777" w:rsidR="006F52C7" w:rsidRPr="004A695B" w:rsidRDefault="006F52C7" w:rsidP="00934AE7">
            <w:pPr>
              <w:jc w:val="center"/>
              <w:rPr>
                <w:i/>
                <w:iCs/>
                <w:color w:val="000000"/>
                <w:sz w:val="22"/>
              </w:rPr>
            </w:pPr>
            <w:r w:rsidRPr="004A695B">
              <w:rPr>
                <w:i/>
                <w:iCs/>
                <w:color w:val="000000"/>
                <w:sz w:val="22"/>
              </w:rPr>
              <w:t>0,25</w:t>
            </w:r>
          </w:p>
        </w:tc>
        <w:tc>
          <w:tcPr>
            <w:tcW w:w="1166" w:type="dxa"/>
            <w:tcBorders>
              <w:top w:val="nil"/>
              <w:left w:val="nil"/>
              <w:bottom w:val="single" w:sz="4" w:space="0" w:color="auto"/>
              <w:right w:val="single" w:sz="4" w:space="0" w:color="auto"/>
            </w:tcBorders>
            <w:shd w:val="clear" w:color="000000" w:fill="FFFFFF"/>
            <w:vAlign w:val="center"/>
            <w:hideMark/>
          </w:tcPr>
          <w:p w14:paraId="58798D6D" w14:textId="77777777" w:rsidR="006F52C7" w:rsidRPr="004A695B" w:rsidRDefault="006F52C7" w:rsidP="00934AE7">
            <w:pPr>
              <w:jc w:val="center"/>
              <w:rPr>
                <w:i/>
                <w:iCs/>
                <w:color w:val="000000"/>
                <w:sz w:val="22"/>
              </w:rPr>
            </w:pPr>
            <w:r w:rsidRPr="004A695B">
              <w:rPr>
                <w:i/>
                <w:iCs/>
                <w:color w:val="000000"/>
                <w:sz w:val="22"/>
              </w:rPr>
              <w:t>0,25</w:t>
            </w:r>
          </w:p>
        </w:tc>
        <w:tc>
          <w:tcPr>
            <w:tcW w:w="1193" w:type="dxa"/>
            <w:tcBorders>
              <w:top w:val="nil"/>
              <w:left w:val="nil"/>
              <w:bottom w:val="single" w:sz="4" w:space="0" w:color="auto"/>
              <w:right w:val="single" w:sz="4" w:space="0" w:color="auto"/>
            </w:tcBorders>
            <w:shd w:val="clear" w:color="auto" w:fill="auto"/>
            <w:noWrap/>
            <w:vAlign w:val="center"/>
            <w:hideMark/>
          </w:tcPr>
          <w:p w14:paraId="4A337387" w14:textId="77777777" w:rsidR="006F52C7" w:rsidRPr="004A695B" w:rsidRDefault="006F52C7" w:rsidP="00934AE7">
            <w:pPr>
              <w:jc w:val="center"/>
              <w:rPr>
                <w:i/>
                <w:iCs/>
                <w:color w:val="000000"/>
                <w:sz w:val="22"/>
              </w:rPr>
            </w:pPr>
            <w:r w:rsidRPr="004A695B">
              <w:rPr>
                <w:i/>
                <w:iCs/>
                <w:color w:val="000000"/>
                <w:sz w:val="22"/>
              </w:rPr>
              <w:t>2,03</w:t>
            </w:r>
          </w:p>
        </w:tc>
      </w:tr>
      <w:tr w:rsidR="006F52C7" w:rsidRPr="004A695B" w14:paraId="71B5AA20" w14:textId="77777777" w:rsidTr="00934AE7">
        <w:trPr>
          <w:cantSplit/>
          <w:trHeight w:val="284"/>
        </w:trPr>
        <w:tc>
          <w:tcPr>
            <w:tcW w:w="1118" w:type="dxa"/>
            <w:tcBorders>
              <w:top w:val="nil"/>
              <w:left w:val="single" w:sz="4" w:space="0" w:color="auto"/>
              <w:bottom w:val="single" w:sz="4" w:space="0" w:color="auto"/>
              <w:right w:val="single" w:sz="4" w:space="0" w:color="auto"/>
            </w:tcBorders>
            <w:shd w:val="clear" w:color="000000" w:fill="FFFFFF"/>
            <w:vAlign w:val="center"/>
            <w:hideMark/>
          </w:tcPr>
          <w:p w14:paraId="689174A1" w14:textId="77777777" w:rsidR="006F52C7" w:rsidRPr="004A695B" w:rsidRDefault="006F52C7" w:rsidP="00934AE7">
            <w:pPr>
              <w:jc w:val="center"/>
              <w:rPr>
                <w:i/>
                <w:iCs/>
                <w:color w:val="000000"/>
                <w:sz w:val="22"/>
              </w:rPr>
            </w:pPr>
            <w:r w:rsidRPr="004A695B">
              <w:rPr>
                <w:i/>
                <w:iCs/>
                <w:color w:val="000000"/>
                <w:sz w:val="22"/>
              </w:rPr>
              <w:t xml:space="preserve"> 2.7</w:t>
            </w:r>
          </w:p>
        </w:tc>
        <w:tc>
          <w:tcPr>
            <w:tcW w:w="2878" w:type="dxa"/>
            <w:tcBorders>
              <w:top w:val="nil"/>
              <w:left w:val="nil"/>
              <w:bottom w:val="single" w:sz="4" w:space="0" w:color="auto"/>
              <w:right w:val="single" w:sz="4" w:space="0" w:color="auto"/>
            </w:tcBorders>
            <w:shd w:val="clear" w:color="000000" w:fill="FFFFFF"/>
            <w:vAlign w:val="center"/>
            <w:hideMark/>
          </w:tcPr>
          <w:p w14:paraId="2F3423CC" w14:textId="77777777" w:rsidR="006F52C7" w:rsidRPr="004A695B" w:rsidRDefault="006F52C7" w:rsidP="00934AE7">
            <w:pPr>
              <w:rPr>
                <w:i/>
                <w:iCs/>
                <w:color w:val="000000"/>
                <w:sz w:val="22"/>
              </w:rPr>
            </w:pPr>
            <w:r w:rsidRPr="004A695B">
              <w:rPr>
                <w:i/>
                <w:iCs/>
                <w:color w:val="000000"/>
                <w:sz w:val="22"/>
              </w:rPr>
              <w:t xml:space="preserve">Северная </w:t>
            </w:r>
            <w:proofErr w:type="spellStart"/>
            <w:r w:rsidRPr="004A695B">
              <w:rPr>
                <w:i/>
                <w:iCs/>
                <w:color w:val="000000"/>
                <w:sz w:val="22"/>
              </w:rPr>
              <w:t>промзона</w:t>
            </w:r>
            <w:proofErr w:type="spellEnd"/>
          </w:p>
        </w:tc>
        <w:tc>
          <w:tcPr>
            <w:tcW w:w="1166" w:type="dxa"/>
            <w:tcBorders>
              <w:top w:val="nil"/>
              <w:left w:val="nil"/>
              <w:bottom w:val="single" w:sz="4" w:space="0" w:color="auto"/>
              <w:right w:val="single" w:sz="4" w:space="0" w:color="auto"/>
            </w:tcBorders>
            <w:shd w:val="clear" w:color="000000" w:fill="FFFFFF"/>
            <w:vAlign w:val="center"/>
            <w:hideMark/>
          </w:tcPr>
          <w:p w14:paraId="7E4E24BE" w14:textId="77777777" w:rsidR="006F52C7" w:rsidRPr="004A695B" w:rsidRDefault="006F52C7" w:rsidP="00934AE7">
            <w:pPr>
              <w:jc w:val="center"/>
              <w:rPr>
                <w:i/>
                <w:iCs/>
                <w:color w:val="000000"/>
                <w:sz w:val="22"/>
              </w:rPr>
            </w:pPr>
            <w:r w:rsidRPr="004A695B">
              <w:rPr>
                <w:i/>
                <w:iCs/>
                <w:color w:val="000000"/>
                <w:sz w:val="22"/>
              </w:rPr>
              <w:t> </w:t>
            </w:r>
          </w:p>
        </w:tc>
        <w:tc>
          <w:tcPr>
            <w:tcW w:w="1166" w:type="dxa"/>
            <w:tcBorders>
              <w:top w:val="nil"/>
              <w:left w:val="nil"/>
              <w:bottom w:val="single" w:sz="4" w:space="0" w:color="auto"/>
              <w:right w:val="single" w:sz="4" w:space="0" w:color="auto"/>
            </w:tcBorders>
            <w:shd w:val="clear" w:color="000000" w:fill="FFFFFF"/>
            <w:vAlign w:val="center"/>
            <w:hideMark/>
          </w:tcPr>
          <w:p w14:paraId="16E492D9" w14:textId="77777777" w:rsidR="006F52C7" w:rsidRPr="004A695B" w:rsidRDefault="006F52C7" w:rsidP="00934AE7">
            <w:pPr>
              <w:jc w:val="center"/>
              <w:rPr>
                <w:i/>
                <w:iCs/>
                <w:color w:val="000000"/>
                <w:sz w:val="22"/>
              </w:rPr>
            </w:pPr>
            <w:r w:rsidRPr="004A695B">
              <w:rPr>
                <w:i/>
                <w:iCs/>
                <w:color w:val="000000"/>
                <w:sz w:val="22"/>
              </w:rPr>
              <w:t> </w:t>
            </w:r>
          </w:p>
        </w:tc>
        <w:tc>
          <w:tcPr>
            <w:tcW w:w="1166" w:type="dxa"/>
            <w:tcBorders>
              <w:top w:val="nil"/>
              <w:left w:val="nil"/>
              <w:bottom w:val="single" w:sz="4" w:space="0" w:color="auto"/>
              <w:right w:val="single" w:sz="4" w:space="0" w:color="auto"/>
            </w:tcBorders>
            <w:shd w:val="clear" w:color="000000" w:fill="FFFFFF"/>
            <w:vAlign w:val="center"/>
            <w:hideMark/>
          </w:tcPr>
          <w:p w14:paraId="59E25231" w14:textId="77777777" w:rsidR="006F52C7" w:rsidRPr="004A695B" w:rsidRDefault="006F52C7" w:rsidP="00934AE7">
            <w:pPr>
              <w:jc w:val="center"/>
              <w:rPr>
                <w:i/>
                <w:iCs/>
                <w:color w:val="000000"/>
                <w:sz w:val="22"/>
              </w:rPr>
            </w:pPr>
            <w:r w:rsidRPr="004A695B">
              <w:rPr>
                <w:i/>
                <w:iCs/>
                <w:color w:val="000000"/>
                <w:sz w:val="22"/>
              </w:rPr>
              <w:t> </w:t>
            </w:r>
          </w:p>
        </w:tc>
        <w:tc>
          <w:tcPr>
            <w:tcW w:w="1166" w:type="dxa"/>
            <w:tcBorders>
              <w:top w:val="nil"/>
              <w:left w:val="nil"/>
              <w:bottom w:val="single" w:sz="4" w:space="0" w:color="auto"/>
              <w:right w:val="single" w:sz="4" w:space="0" w:color="auto"/>
            </w:tcBorders>
            <w:shd w:val="clear" w:color="000000" w:fill="FFFFFF"/>
            <w:vAlign w:val="center"/>
            <w:hideMark/>
          </w:tcPr>
          <w:p w14:paraId="5A7806F4" w14:textId="77777777" w:rsidR="006F52C7" w:rsidRPr="004A695B" w:rsidRDefault="006F52C7" w:rsidP="00934AE7">
            <w:pPr>
              <w:jc w:val="center"/>
              <w:rPr>
                <w:i/>
                <w:iCs/>
                <w:color w:val="000000"/>
                <w:sz w:val="22"/>
              </w:rPr>
            </w:pPr>
            <w:r w:rsidRPr="004A695B">
              <w:rPr>
                <w:i/>
                <w:iCs/>
                <w:color w:val="000000"/>
                <w:sz w:val="22"/>
              </w:rPr>
              <w:t> </w:t>
            </w:r>
          </w:p>
        </w:tc>
        <w:tc>
          <w:tcPr>
            <w:tcW w:w="1193" w:type="dxa"/>
            <w:tcBorders>
              <w:top w:val="nil"/>
              <w:left w:val="nil"/>
              <w:bottom w:val="single" w:sz="4" w:space="0" w:color="auto"/>
              <w:right w:val="single" w:sz="4" w:space="0" w:color="auto"/>
            </w:tcBorders>
            <w:shd w:val="clear" w:color="auto" w:fill="auto"/>
            <w:noWrap/>
            <w:vAlign w:val="center"/>
            <w:hideMark/>
          </w:tcPr>
          <w:p w14:paraId="49AFA0B9" w14:textId="77777777" w:rsidR="006F52C7" w:rsidRPr="004A695B" w:rsidRDefault="006F52C7" w:rsidP="00934AE7">
            <w:pPr>
              <w:jc w:val="center"/>
              <w:rPr>
                <w:i/>
                <w:iCs/>
                <w:color w:val="000000"/>
                <w:sz w:val="22"/>
              </w:rPr>
            </w:pPr>
            <w:r w:rsidRPr="004A695B">
              <w:rPr>
                <w:i/>
                <w:iCs/>
                <w:color w:val="000000"/>
                <w:sz w:val="22"/>
              </w:rPr>
              <w:t> </w:t>
            </w:r>
          </w:p>
        </w:tc>
      </w:tr>
      <w:tr w:rsidR="006F52C7" w:rsidRPr="004A695B" w14:paraId="1B746D30" w14:textId="77777777" w:rsidTr="00934AE7">
        <w:trPr>
          <w:cantSplit/>
          <w:trHeight w:val="284"/>
        </w:trPr>
        <w:tc>
          <w:tcPr>
            <w:tcW w:w="1118" w:type="dxa"/>
            <w:tcBorders>
              <w:top w:val="nil"/>
              <w:left w:val="single" w:sz="4" w:space="0" w:color="auto"/>
              <w:bottom w:val="single" w:sz="4" w:space="0" w:color="auto"/>
              <w:right w:val="single" w:sz="4" w:space="0" w:color="auto"/>
            </w:tcBorders>
            <w:shd w:val="clear" w:color="000000" w:fill="FFFFFF"/>
            <w:vAlign w:val="center"/>
            <w:hideMark/>
          </w:tcPr>
          <w:p w14:paraId="614C946B" w14:textId="77777777" w:rsidR="006F52C7" w:rsidRPr="004A695B" w:rsidRDefault="006F52C7" w:rsidP="00934AE7">
            <w:pPr>
              <w:jc w:val="center"/>
              <w:rPr>
                <w:i/>
                <w:iCs/>
                <w:color w:val="000000"/>
                <w:sz w:val="22"/>
              </w:rPr>
            </w:pPr>
            <w:r w:rsidRPr="004A695B">
              <w:rPr>
                <w:i/>
                <w:iCs/>
                <w:color w:val="000000"/>
                <w:sz w:val="22"/>
              </w:rPr>
              <w:t xml:space="preserve"> 2.8</w:t>
            </w:r>
          </w:p>
        </w:tc>
        <w:tc>
          <w:tcPr>
            <w:tcW w:w="2878" w:type="dxa"/>
            <w:tcBorders>
              <w:top w:val="nil"/>
              <w:left w:val="nil"/>
              <w:bottom w:val="single" w:sz="4" w:space="0" w:color="auto"/>
              <w:right w:val="single" w:sz="4" w:space="0" w:color="auto"/>
            </w:tcBorders>
            <w:shd w:val="clear" w:color="000000" w:fill="FFFFFF"/>
            <w:vAlign w:val="center"/>
            <w:hideMark/>
          </w:tcPr>
          <w:p w14:paraId="51E6C462" w14:textId="77777777" w:rsidR="006F52C7" w:rsidRPr="004A695B" w:rsidRDefault="006F52C7" w:rsidP="00934AE7">
            <w:pPr>
              <w:rPr>
                <w:i/>
                <w:iCs/>
                <w:color w:val="000000"/>
                <w:sz w:val="22"/>
              </w:rPr>
            </w:pPr>
            <w:r w:rsidRPr="004A695B">
              <w:rPr>
                <w:i/>
                <w:iCs/>
                <w:color w:val="000000"/>
                <w:sz w:val="22"/>
              </w:rPr>
              <w:t xml:space="preserve">Восточная </w:t>
            </w:r>
            <w:proofErr w:type="spellStart"/>
            <w:r w:rsidRPr="004A695B">
              <w:rPr>
                <w:i/>
                <w:iCs/>
                <w:color w:val="000000"/>
                <w:sz w:val="22"/>
              </w:rPr>
              <w:t>промзона</w:t>
            </w:r>
            <w:proofErr w:type="spellEnd"/>
          </w:p>
        </w:tc>
        <w:tc>
          <w:tcPr>
            <w:tcW w:w="1166" w:type="dxa"/>
            <w:tcBorders>
              <w:top w:val="nil"/>
              <w:left w:val="nil"/>
              <w:bottom w:val="single" w:sz="4" w:space="0" w:color="auto"/>
              <w:right w:val="single" w:sz="4" w:space="0" w:color="auto"/>
            </w:tcBorders>
            <w:shd w:val="clear" w:color="000000" w:fill="FFFFFF"/>
            <w:vAlign w:val="center"/>
            <w:hideMark/>
          </w:tcPr>
          <w:p w14:paraId="1D08B294" w14:textId="77777777" w:rsidR="006F52C7" w:rsidRPr="004A695B" w:rsidRDefault="006F52C7" w:rsidP="00934AE7">
            <w:pPr>
              <w:jc w:val="center"/>
              <w:rPr>
                <w:i/>
                <w:iCs/>
                <w:color w:val="000000"/>
                <w:sz w:val="22"/>
              </w:rPr>
            </w:pPr>
            <w:r w:rsidRPr="004A695B">
              <w:rPr>
                <w:i/>
                <w:iCs/>
                <w:color w:val="000000"/>
                <w:sz w:val="22"/>
              </w:rPr>
              <w:t> </w:t>
            </w:r>
          </w:p>
        </w:tc>
        <w:tc>
          <w:tcPr>
            <w:tcW w:w="1166" w:type="dxa"/>
            <w:tcBorders>
              <w:top w:val="nil"/>
              <w:left w:val="nil"/>
              <w:bottom w:val="single" w:sz="4" w:space="0" w:color="auto"/>
              <w:right w:val="single" w:sz="4" w:space="0" w:color="auto"/>
            </w:tcBorders>
            <w:shd w:val="clear" w:color="000000" w:fill="FFFFFF"/>
            <w:vAlign w:val="center"/>
            <w:hideMark/>
          </w:tcPr>
          <w:p w14:paraId="71B79C79" w14:textId="77777777" w:rsidR="006F52C7" w:rsidRPr="004A695B" w:rsidRDefault="006F52C7" w:rsidP="00934AE7">
            <w:pPr>
              <w:jc w:val="center"/>
              <w:rPr>
                <w:i/>
                <w:iCs/>
                <w:color w:val="000000"/>
                <w:sz w:val="22"/>
              </w:rPr>
            </w:pPr>
            <w:r w:rsidRPr="004A695B">
              <w:rPr>
                <w:i/>
                <w:iCs/>
                <w:color w:val="000000"/>
                <w:sz w:val="22"/>
              </w:rPr>
              <w:t> </w:t>
            </w:r>
          </w:p>
        </w:tc>
        <w:tc>
          <w:tcPr>
            <w:tcW w:w="1166" w:type="dxa"/>
            <w:tcBorders>
              <w:top w:val="nil"/>
              <w:left w:val="nil"/>
              <w:bottom w:val="single" w:sz="4" w:space="0" w:color="auto"/>
              <w:right w:val="single" w:sz="4" w:space="0" w:color="auto"/>
            </w:tcBorders>
            <w:shd w:val="clear" w:color="000000" w:fill="FFFFFF"/>
            <w:vAlign w:val="center"/>
            <w:hideMark/>
          </w:tcPr>
          <w:p w14:paraId="2BFABD74" w14:textId="77777777" w:rsidR="006F52C7" w:rsidRPr="004A695B" w:rsidRDefault="006F52C7" w:rsidP="00934AE7">
            <w:pPr>
              <w:jc w:val="center"/>
              <w:rPr>
                <w:i/>
                <w:iCs/>
                <w:color w:val="000000"/>
                <w:sz w:val="22"/>
              </w:rPr>
            </w:pPr>
            <w:r w:rsidRPr="004A695B">
              <w:rPr>
                <w:i/>
                <w:iCs/>
                <w:color w:val="000000"/>
                <w:sz w:val="22"/>
              </w:rPr>
              <w:t> </w:t>
            </w:r>
          </w:p>
        </w:tc>
        <w:tc>
          <w:tcPr>
            <w:tcW w:w="1166" w:type="dxa"/>
            <w:tcBorders>
              <w:top w:val="nil"/>
              <w:left w:val="nil"/>
              <w:bottom w:val="single" w:sz="4" w:space="0" w:color="auto"/>
              <w:right w:val="single" w:sz="4" w:space="0" w:color="auto"/>
            </w:tcBorders>
            <w:shd w:val="clear" w:color="000000" w:fill="FFFFFF"/>
            <w:vAlign w:val="center"/>
            <w:hideMark/>
          </w:tcPr>
          <w:p w14:paraId="4D42C968" w14:textId="77777777" w:rsidR="006F52C7" w:rsidRPr="004A695B" w:rsidRDefault="006F52C7" w:rsidP="00934AE7">
            <w:pPr>
              <w:jc w:val="center"/>
              <w:rPr>
                <w:i/>
                <w:iCs/>
                <w:color w:val="000000"/>
                <w:sz w:val="22"/>
              </w:rPr>
            </w:pPr>
            <w:r w:rsidRPr="004A695B">
              <w:rPr>
                <w:i/>
                <w:iCs/>
                <w:color w:val="000000"/>
                <w:sz w:val="22"/>
              </w:rPr>
              <w:t> </w:t>
            </w:r>
          </w:p>
        </w:tc>
        <w:tc>
          <w:tcPr>
            <w:tcW w:w="1193" w:type="dxa"/>
            <w:tcBorders>
              <w:top w:val="nil"/>
              <w:left w:val="nil"/>
              <w:bottom w:val="single" w:sz="4" w:space="0" w:color="auto"/>
              <w:right w:val="single" w:sz="4" w:space="0" w:color="auto"/>
            </w:tcBorders>
            <w:shd w:val="clear" w:color="auto" w:fill="auto"/>
            <w:noWrap/>
            <w:vAlign w:val="center"/>
            <w:hideMark/>
          </w:tcPr>
          <w:p w14:paraId="16357273" w14:textId="77777777" w:rsidR="006F52C7" w:rsidRPr="004A695B" w:rsidRDefault="006F52C7" w:rsidP="00934AE7">
            <w:pPr>
              <w:jc w:val="center"/>
              <w:rPr>
                <w:i/>
                <w:iCs/>
                <w:color w:val="000000"/>
                <w:sz w:val="22"/>
              </w:rPr>
            </w:pPr>
            <w:r w:rsidRPr="004A695B">
              <w:rPr>
                <w:i/>
                <w:iCs/>
                <w:color w:val="000000"/>
                <w:sz w:val="22"/>
              </w:rPr>
              <w:t> </w:t>
            </w:r>
          </w:p>
        </w:tc>
      </w:tr>
      <w:tr w:rsidR="006F52C7" w:rsidRPr="004A695B" w14:paraId="14A584AE" w14:textId="77777777" w:rsidTr="00934AE7">
        <w:trPr>
          <w:cantSplit/>
          <w:trHeight w:val="284"/>
        </w:trPr>
        <w:tc>
          <w:tcPr>
            <w:tcW w:w="1118" w:type="dxa"/>
            <w:tcBorders>
              <w:top w:val="nil"/>
              <w:left w:val="single" w:sz="4" w:space="0" w:color="auto"/>
              <w:bottom w:val="single" w:sz="4" w:space="0" w:color="auto"/>
              <w:right w:val="single" w:sz="4" w:space="0" w:color="auto"/>
            </w:tcBorders>
            <w:shd w:val="clear" w:color="000000" w:fill="FFFFFF"/>
            <w:vAlign w:val="center"/>
            <w:hideMark/>
          </w:tcPr>
          <w:p w14:paraId="5C8D81E2" w14:textId="77777777" w:rsidR="006F52C7" w:rsidRPr="004A695B" w:rsidRDefault="006F52C7" w:rsidP="00934AE7">
            <w:pPr>
              <w:jc w:val="center"/>
              <w:rPr>
                <w:b/>
                <w:bCs/>
                <w:color w:val="000000"/>
                <w:sz w:val="22"/>
              </w:rPr>
            </w:pPr>
            <w:r w:rsidRPr="004A695B">
              <w:rPr>
                <w:b/>
                <w:bCs/>
                <w:color w:val="000000"/>
                <w:sz w:val="22"/>
              </w:rPr>
              <w:t> </w:t>
            </w:r>
          </w:p>
        </w:tc>
        <w:tc>
          <w:tcPr>
            <w:tcW w:w="2878" w:type="dxa"/>
            <w:tcBorders>
              <w:top w:val="nil"/>
              <w:left w:val="nil"/>
              <w:bottom w:val="single" w:sz="4" w:space="0" w:color="auto"/>
              <w:right w:val="single" w:sz="4" w:space="0" w:color="auto"/>
            </w:tcBorders>
            <w:shd w:val="clear" w:color="000000" w:fill="FFFFFF"/>
            <w:vAlign w:val="center"/>
            <w:hideMark/>
          </w:tcPr>
          <w:p w14:paraId="3BBCA4D3" w14:textId="77777777" w:rsidR="006F52C7" w:rsidRPr="004A695B" w:rsidRDefault="006F52C7" w:rsidP="00934AE7">
            <w:pPr>
              <w:rPr>
                <w:b/>
                <w:bCs/>
                <w:color w:val="000000"/>
                <w:sz w:val="22"/>
              </w:rPr>
            </w:pPr>
            <w:r w:rsidRPr="004A695B">
              <w:rPr>
                <w:b/>
                <w:bCs/>
                <w:color w:val="000000"/>
                <w:sz w:val="22"/>
              </w:rPr>
              <w:t>Итого по г. Когалым:</w:t>
            </w:r>
          </w:p>
        </w:tc>
        <w:tc>
          <w:tcPr>
            <w:tcW w:w="1166" w:type="dxa"/>
            <w:tcBorders>
              <w:top w:val="nil"/>
              <w:left w:val="nil"/>
              <w:bottom w:val="single" w:sz="4" w:space="0" w:color="auto"/>
              <w:right w:val="single" w:sz="4" w:space="0" w:color="auto"/>
            </w:tcBorders>
            <w:shd w:val="clear" w:color="000000" w:fill="FFFFFF"/>
            <w:vAlign w:val="center"/>
            <w:hideMark/>
          </w:tcPr>
          <w:p w14:paraId="4F0C17CE" w14:textId="77777777" w:rsidR="006F52C7" w:rsidRPr="004A695B" w:rsidRDefault="006F52C7" w:rsidP="00934AE7">
            <w:pPr>
              <w:jc w:val="center"/>
              <w:rPr>
                <w:b/>
                <w:bCs/>
                <w:color w:val="000000"/>
                <w:sz w:val="22"/>
              </w:rPr>
            </w:pPr>
            <w:r w:rsidRPr="004A695B">
              <w:rPr>
                <w:b/>
                <w:bCs/>
                <w:color w:val="000000"/>
                <w:sz w:val="22"/>
              </w:rPr>
              <w:t>0,89</w:t>
            </w:r>
          </w:p>
        </w:tc>
        <w:tc>
          <w:tcPr>
            <w:tcW w:w="1166" w:type="dxa"/>
            <w:tcBorders>
              <w:top w:val="nil"/>
              <w:left w:val="nil"/>
              <w:bottom w:val="single" w:sz="4" w:space="0" w:color="auto"/>
              <w:right w:val="single" w:sz="4" w:space="0" w:color="auto"/>
            </w:tcBorders>
            <w:shd w:val="clear" w:color="000000" w:fill="FFFFFF"/>
            <w:vAlign w:val="center"/>
            <w:hideMark/>
          </w:tcPr>
          <w:p w14:paraId="1DFA1BEB" w14:textId="77777777" w:rsidR="006F52C7" w:rsidRPr="004A695B" w:rsidRDefault="006F52C7" w:rsidP="00934AE7">
            <w:pPr>
              <w:jc w:val="center"/>
              <w:rPr>
                <w:b/>
                <w:bCs/>
                <w:color w:val="000000"/>
                <w:sz w:val="22"/>
              </w:rPr>
            </w:pPr>
            <w:r w:rsidRPr="004A695B">
              <w:rPr>
                <w:b/>
                <w:bCs/>
                <w:color w:val="000000"/>
                <w:sz w:val="22"/>
              </w:rPr>
              <w:t>0,99</w:t>
            </w:r>
          </w:p>
        </w:tc>
        <w:tc>
          <w:tcPr>
            <w:tcW w:w="1166" w:type="dxa"/>
            <w:tcBorders>
              <w:top w:val="nil"/>
              <w:left w:val="nil"/>
              <w:bottom w:val="single" w:sz="4" w:space="0" w:color="auto"/>
              <w:right w:val="single" w:sz="4" w:space="0" w:color="auto"/>
            </w:tcBorders>
            <w:shd w:val="clear" w:color="000000" w:fill="FFFFFF"/>
            <w:vAlign w:val="center"/>
            <w:hideMark/>
          </w:tcPr>
          <w:p w14:paraId="1F0DD74C" w14:textId="77777777" w:rsidR="006F52C7" w:rsidRPr="004A695B" w:rsidRDefault="006F52C7" w:rsidP="00934AE7">
            <w:pPr>
              <w:jc w:val="center"/>
              <w:rPr>
                <w:b/>
                <w:bCs/>
                <w:color w:val="000000"/>
                <w:sz w:val="22"/>
              </w:rPr>
            </w:pPr>
            <w:r w:rsidRPr="004A695B">
              <w:rPr>
                <w:b/>
                <w:bCs/>
                <w:color w:val="000000"/>
                <w:sz w:val="22"/>
              </w:rPr>
              <w:t>2,06</w:t>
            </w:r>
          </w:p>
        </w:tc>
        <w:tc>
          <w:tcPr>
            <w:tcW w:w="1166" w:type="dxa"/>
            <w:tcBorders>
              <w:top w:val="nil"/>
              <w:left w:val="nil"/>
              <w:bottom w:val="single" w:sz="4" w:space="0" w:color="auto"/>
              <w:right w:val="single" w:sz="4" w:space="0" w:color="auto"/>
            </w:tcBorders>
            <w:shd w:val="clear" w:color="000000" w:fill="FFFFFF"/>
            <w:vAlign w:val="center"/>
            <w:hideMark/>
          </w:tcPr>
          <w:p w14:paraId="710938AD" w14:textId="581D3F87" w:rsidR="006F52C7" w:rsidRPr="004A695B" w:rsidRDefault="00677440" w:rsidP="00934AE7">
            <w:pPr>
              <w:jc w:val="center"/>
              <w:rPr>
                <w:b/>
                <w:bCs/>
                <w:color w:val="000000"/>
                <w:sz w:val="22"/>
              </w:rPr>
            </w:pPr>
            <w:r>
              <w:rPr>
                <w:b/>
                <w:bCs/>
                <w:color w:val="000000"/>
                <w:sz w:val="22"/>
              </w:rPr>
              <w:t>1</w:t>
            </w:r>
            <w:r w:rsidR="006F52C7" w:rsidRPr="004A695B">
              <w:rPr>
                <w:b/>
                <w:bCs/>
                <w:color w:val="000000"/>
                <w:sz w:val="22"/>
              </w:rPr>
              <w:t>2,</w:t>
            </w:r>
            <w:r w:rsidR="00F63D9B">
              <w:rPr>
                <w:b/>
                <w:bCs/>
                <w:color w:val="000000"/>
                <w:sz w:val="22"/>
              </w:rPr>
              <w:t>7</w:t>
            </w:r>
            <w:r w:rsidR="006F52C7" w:rsidRPr="004A695B">
              <w:rPr>
                <w:b/>
                <w:bCs/>
                <w:color w:val="000000"/>
                <w:sz w:val="22"/>
              </w:rPr>
              <w:t>6</w:t>
            </w:r>
          </w:p>
        </w:tc>
        <w:tc>
          <w:tcPr>
            <w:tcW w:w="1193" w:type="dxa"/>
            <w:tcBorders>
              <w:top w:val="nil"/>
              <w:left w:val="nil"/>
              <w:bottom w:val="single" w:sz="4" w:space="0" w:color="auto"/>
              <w:right w:val="single" w:sz="4" w:space="0" w:color="auto"/>
            </w:tcBorders>
            <w:shd w:val="clear" w:color="000000" w:fill="FFFFFF"/>
            <w:vAlign w:val="center"/>
            <w:hideMark/>
          </w:tcPr>
          <w:p w14:paraId="09D03C49" w14:textId="71A1D0A3" w:rsidR="006F52C7" w:rsidRPr="004A695B" w:rsidRDefault="0017496A" w:rsidP="00934AE7">
            <w:pPr>
              <w:jc w:val="center"/>
              <w:rPr>
                <w:b/>
                <w:bCs/>
                <w:color w:val="000000"/>
                <w:sz w:val="22"/>
              </w:rPr>
            </w:pPr>
            <w:r>
              <w:rPr>
                <w:b/>
                <w:bCs/>
                <w:color w:val="000000"/>
                <w:sz w:val="22"/>
              </w:rPr>
              <w:t>18</w:t>
            </w:r>
            <w:r w:rsidR="006F52C7" w:rsidRPr="004A695B">
              <w:rPr>
                <w:b/>
                <w:bCs/>
                <w:color w:val="000000"/>
                <w:sz w:val="22"/>
              </w:rPr>
              <w:t>,</w:t>
            </w:r>
            <w:r>
              <w:rPr>
                <w:b/>
                <w:bCs/>
                <w:color w:val="000000"/>
                <w:sz w:val="22"/>
              </w:rPr>
              <w:t>1</w:t>
            </w:r>
            <w:r w:rsidR="006F52C7" w:rsidRPr="004A695B">
              <w:rPr>
                <w:b/>
                <w:bCs/>
                <w:color w:val="000000"/>
                <w:sz w:val="22"/>
              </w:rPr>
              <w:t>8</w:t>
            </w:r>
          </w:p>
        </w:tc>
      </w:tr>
    </w:tbl>
    <w:p w14:paraId="2CDFB79E" w14:textId="77777777" w:rsidR="00E06B53" w:rsidRDefault="000A5894" w:rsidP="00E06B53">
      <w:pPr>
        <w:pStyle w:val="2"/>
      </w:pPr>
      <w:bookmarkStart w:id="34" w:name="_Toc524944238"/>
      <w:bookmarkStart w:id="35" w:name="_Toc524944814"/>
      <w:bookmarkStart w:id="36" w:name="_Toc528166493"/>
      <w:bookmarkStart w:id="37" w:name="_Toc104192208"/>
      <w:r w:rsidRPr="000A5894">
        <w:t>Существующие</w:t>
      </w:r>
      <w:r>
        <w:t xml:space="preserve"> </w:t>
      </w:r>
      <w:r w:rsidRPr="000A5894">
        <w:t>и</w:t>
      </w:r>
      <w:r>
        <w:t xml:space="preserve"> </w:t>
      </w:r>
      <w:r w:rsidRPr="000A5894">
        <w:t>перспективные</w:t>
      </w:r>
      <w:r>
        <w:t xml:space="preserve"> </w:t>
      </w:r>
      <w:r w:rsidRPr="000A5894">
        <w:t>балансы</w:t>
      </w:r>
      <w:r>
        <w:t xml:space="preserve"> </w:t>
      </w:r>
      <w:r w:rsidRPr="000A5894">
        <w:t>тепловой</w:t>
      </w:r>
      <w:r>
        <w:t xml:space="preserve"> </w:t>
      </w:r>
      <w:r w:rsidRPr="000A5894">
        <w:t>мощности</w:t>
      </w:r>
      <w:r>
        <w:t xml:space="preserve"> </w:t>
      </w:r>
      <w:r w:rsidRPr="000A5894">
        <w:t>и</w:t>
      </w:r>
      <w:r>
        <w:t xml:space="preserve"> </w:t>
      </w:r>
      <w:r w:rsidRPr="000A5894">
        <w:t>тепловой</w:t>
      </w:r>
      <w:r>
        <w:t xml:space="preserve"> </w:t>
      </w:r>
      <w:r w:rsidRPr="000A5894">
        <w:t>нагрузки</w:t>
      </w:r>
      <w:r>
        <w:t xml:space="preserve"> </w:t>
      </w:r>
      <w:r w:rsidRPr="000A5894">
        <w:t>в</w:t>
      </w:r>
      <w:r>
        <w:t xml:space="preserve"> </w:t>
      </w:r>
      <w:r w:rsidRPr="000A5894">
        <w:t>зонах</w:t>
      </w:r>
      <w:r>
        <w:t xml:space="preserve"> </w:t>
      </w:r>
      <w:r w:rsidRPr="000A5894">
        <w:t>действия</w:t>
      </w:r>
      <w:r>
        <w:t xml:space="preserve"> </w:t>
      </w:r>
      <w:r w:rsidRPr="000A5894">
        <w:t>источников</w:t>
      </w:r>
      <w:r>
        <w:t xml:space="preserve"> </w:t>
      </w:r>
      <w:r w:rsidRPr="000A5894">
        <w:t>тепловой</w:t>
      </w:r>
      <w:r>
        <w:t xml:space="preserve"> </w:t>
      </w:r>
      <w:r w:rsidRPr="000A5894">
        <w:t>энергии,</w:t>
      </w:r>
      <w:r>
        <w:t xml:space="preserve"> </w:t>
      </w:r>
      <w:r w:rsidRPr="000A5894">
        <w:t>в</w:t>
      </w:r>
      <w:r>
        <w:t xml:space="preserve"> </w:t>
      </w:r>
      <w:r w:rsidRPr="000A5894">
        <w:t>том</w:t>
      </w:r>
      <w:r>
        <w:t xml:space="preserve"> </w:t>
      </w:r>
      <w:r w:rsidRPr="000A5894">
        <w:t>числе</w:t>
      </w:r>
      <w:r>
        <w:t xml:space="preserve"> </w:t>
      </w:r>
      <w:r w:rsidRPr="000A5894">
        <w:t>работающих</w:t>
      </w:r>
      <w:r>
        <w:t xml:space="preserve"> </w:t>
      </w:r>
      <w:r w:rsidRPr="000A5894">
        <w:t>на</w:t>
      </w:r>
      <w:r>
        <w:t xml:space="preserve"> </w:t>
      </w:r>
      <w:r w:rsidRPr="000A5894">
        <w:t>единую</w:t>
      </w:r>
      <w:r>
        <w:t xml:space="preserve"> </w:t>
      </w:r>
      <w:r w:rsidRPr="000A5894">
        <w:t>тепловую</w:t>
      </w:r>
      <w:r>
        <w:t xml:space="preserve"> </w:t>
      </w:r>
      <w:r w:rsidRPr="000A5894">
        <w:t>сеть,</w:t>
      </w:r>
      <w:r>
        <w:t xml:space="preserve"> </w:t>
      </w:r>
      <w:r w:rsidRPr="000A5894">
        <w:t>на</w:t>
      </w:r>
      <w:r>
        <w:t xml:space="preserve"> </w:t>
      </w:r>
      <w:r w:rsidRPr="000A5894">
        <w:t>каждом</w:t>
      </w:r>
      <w:r>
        <w:t xml:space="preserve"> </w:t>
      </w:r>
      <w:r w:rsidRPr="000A5894">
        <w:t>этапе</w:t>
      </w:r>
      <w:bookmarkEnd w:id="34"/>
      <w:bookmarkEnd w:id="35"/>
      <w:bookmarkEnd w:id="36"/>
      <w:bookmarkEnd w:id="37"/>
    </w:p>
    <w:p w14:paraId="1D93E8EA" w14:textId="77777777" w:rsidR="004F3530" w:rsidRDefault="004F3530" w:rsidP="004F3530">
      <w:pPr>
        <w:jc w:val="both"/>
      </w:pPr>
      <w:r>
        <w:t>На территории города Когалыма функционирует две системы теплоснабжения, где осуществляется совместная работа на единую тепловую сеть от нескольких источников:</w:t>
      </w:r>
    </w:p>
    <w:p w14:paraId="4E5B1B8B" w14:textId="77777777" w:rsidR="004F3530" w:rsidRDefault="004F3530" w:rsidP="004F3530">
      <w:pPr>
        <w:jc w:val="both"/>
      </w:pPr>
      <w:r>
        <w:t>- Правобережная часть - объединенная котельная коммунальной зоны (котельные КВГМ-50, ДЕ-25/1, ДЕ-25/2);</w:t>
      </w:r>
    </w:p>
    <w:p w14:paraId="183C88BA" w14:textId="77777777" w:rsidR="004F3530" w:rsidRDefault="004F3530" w:rsidP="004F3530">
      <w:pPr>
        <w:jc w:val="both"/>
      </w:pPr>
      <w:r>
        <w:t>- п. Пионерный – система теплоснабжения котельных №5, «</w:t>
      </w:r>
      <w:proofErr w:type="spellStart"/>
      <w:r>
        <w:t>Арочник</w:t>
      </w:r>
      <w:proofErr w:type="spellEnd"/>
      <w:r>
        <w:t>» и СУ-951.</w:t>
      </w:r>
    </w:p>
    <w:p w14:paraId="65560A41" w14:textId="77777777" w:rsidR="004F3530" w:rsidRDefault="004F3530" w:rsidP="004F3530">
      <w:pPr>
        <w:jc w:val="both"/>
      </w:pPr>
      <w:r>
        <w:t xml:space="preserve">В перспективе на территории п. Пионерный планируется реконструкция котельной </w:t>
      </w:r>
      <w:proofErr w:type="spellStart"/>
      <w:r>
        <w:t>Арочник</w:t>
      </w:r>
      <w:proofErr w:type="spellEnd"/>
      <w:r>
        <w:t xml:space="preserve">, и переключение тепловой нагрузки от выработавших свой ресурс старых источников с </w:t>
      </w:r>
      <w:r>
        <w:lastRenderedPageBreak/>
        <w:t>ликвидацией последних. На расчетный срок схемы теплоснабжения на территории города останется одна система теплоснабжения с совместной работой на одну сеть трех источников – объединенная котельная коммунальной зоны.</w:t>
      </w:r>
    </w:p>
    <w:p w14:paraId="30D452C8" w14:textId="77777777" w:rsidR="00030AA4" w:rsidRDefault="00030AA4" w:rsidP="004F3530">
      <w:pPr>
        <w:jc w:val="both"/>
        <w:rPr>
          <w:color w:val="000000"/>
        </w:rPr>
      </w:pPr>
      <w:r>
        <w:rPr>
          <w:noProof/>
        </w:rPr>
        <w:t>Существующие балансы тепловой мощности приведены в</w:t>
      </w:r>
      <w:r>
        <w:rPr>
          <w:color w:val="000000"/>
        </w:rPr>
        <w:t xml:space="preserve"> таблице </w:t>
      </w:r>
      <w:r w:rsidR="00967CC9">
        <w:rPr>
          <w:color w:val="000000"/>
        </w:rPr>
        <w:t>10</w:t>
      </w:r>
      <w:r>
        <w:rPr>
          <w:color w:val="000000"/>
        </w:rPr>
        <w:t>.</w:t>
      </w:r>
    </w:p>
    <w:p w14:paraId="5C787D19" w14:textId="77777777" w:rsidR="00030AA4" w:rsidRDefault="00030AA4" w:rsidP="00030AA4">
      <w:pPr>
        <w:jc w:val="both"/>
        <w:rPr>
          <w:color w:val="000000"/>
        </w:rPr>
      </w:pPr>
      <w:r>
        <w:rPr>
          <w:color w:val="000000"/>
        </w:rPr>
        <w:t>Балансы тепловой мощности с делением на основные этапы схемы теплоснабжения представлены в таблице 1</w:t>
      </w:r>
      <w:r w:rsidR="00967CC9">
        <w:rPr>
          <w:color w:val="000000"/>
        </w:rPr>
        <w:t>1</w:t>
      </w:r>
      <w:r>
        <w:rPr>
          <w:color w:val="000000"/>
        </w:rPr>
        <w:t>.</w:t>
      </w:r>
    </w:p>
    <w:p w14:paraId="15641C00" w14:textId="77777777" w:rsidR="00030AA4" w:rsidRDefault="00030AA4" w:rsidP="00030AA4">
      <w:pPr>
        <w:spacing w:line="276" w:lineRule="auto"/>
        <w:rPr>
          <w:rFonts w:eastAsia="Calibri"/>
          <w:b/>
          <w:szCs w:val="28"/>
        </w:rPr>
        <w:sectPr w:rsidR="00030AA4" w:rsidSect="00092994">
          <w:pgSz w:w="11906" w:h="16838"/>
          <w:pgMar w:top="1134" w:right="851" w:bottom="1134" w:left="1418" w:header="283" w:footer="709" w:gutter="0"/>
          <w:cols w:space="720"/>
          <w:docGrid w:linePitch="381"/>
        </w:sectPr>
      </w:pPr>
    </w:p>
    <w:p w14:paraId="3C92DF67" w14:textId="2AD75726" w:rsidR="00030AA4" w:rsidRDefault="00030AA4" w:rsidP="00030AA4">
      <w:pPr>
        <w:pStyle w:val="affa"/>
        <w:spacing w:before="120" w:after="120" w:line="276" w:lineRule="auto"/>
        <w:ind w:firstLine="709"/>
        <w:jc w:val="left"/>
        <w:rPr>
          <w:sz w:val="28"/>
          <w:szCs w:val="28"/>
        </w:rPr>
      </w:pPr>
      <w:r>
        <w:rPr>
          <w:sz w:val="28"/>
          <w:szCs w:val="28"/>
        </w:rPr>
        <w:lastRenderedPageBreak/>
        <w:t xml:space="preserve">Таблица </w:t>
      </w:r>
      <w:r w:rsidR="00AC7643">
        <w:rPr>
          <w:sz w:val="28"/>
          <w:szCs w:val="28"/>
        </w:rPr>
        <w:fldChar w:fldCharType="begin"/>
      </w:r>
      <w:r>
        <w:rPr>
          <w:sz w:val="28"/>
          <w:szCs w:val="28"/>
        </w:rPr>
        <w:instrText xml:space="preserve"> SEQ Таблица \* ARABIC </w:instrText>
      </w:r>
      <w:r w:rsidR="00AC7643">
        <w:rPr>
          <w:sz w:val="28"/>
          <w:szCs w:val="28"/>
        </w:rPr>
        <w:fldChar w:fldCharType="separate"/>
      </w:r>
      <w:r w:rsidR="00F11B21">
        <w:rPr>
          <w:noProof/>
          <w:sz w:val="28"/>
          <w:szCs w:val="28"/>
        </w:rPr>
        <w:t>10</w:t>
      </w:r>
      <w:r w:rsidR="00AC7643">
        <w:rPr>
          <w:sz w:val="28"/>
          <w:szCs w:val="28"/>
        </w:rPr>
        <w:fldChar w:fldCharType="end"/>
      </w:r>
      <w:r>
        <w:rPr>
          <w:sz w:val="28"/>
          <w:szCs w:val="28"/>
        </w:rPr>
        <w:t>. Существующий баланс тепловой мощности</w:t>
      </w:r>
    </w:p>
    <w:tbl>
      <w:tblPr>
        <w:tblW w:w="4981" w:type="pct"/>
        <w:tblLayout w:type="fixed"/>
        <w:tblCellMar>
          <w:left w:w="28" w:type="dxa"/>
          <w:right w:w="28" w:type="dxa"/>
        </w:tblCellMar>
        <w:tblLook w:val="04A0" w:firstRow="1" w:lastRow="0" w:firstColumn="1" w:lastColumn="0" w:noHBand="0" w:noVBand="1"/>
      </w:tblPr>
      <w:tblGrid>
        <w:gridCol w:w="691"/>
        <w:gridCol w:w="2612"/>
        <w:gridCol w:w="1793"/>
        <w:gridCol w:w="1754"/>
        <w:gridCol w:w="1513"/>
        <w:gridCol w:w="1320"/>
        <w:gridCol w:w="1259"/>
        <w:gridCol w:w="1495"/>
        <w:gridCol w:w="1316"/>
        <w:gridCol w:w="1316"/>
      </w:tblGrid>
      <w:tr w:rsidR="00A34AD6" w:rsidRPr="00690B7A" w14:paraId="1B49FCAB" w14:textId="77777777" w:rsidTr="006D4DD3">
        <w:trPr>
          <w:cantSplit/>
          <w:trHeight w:val="20"/>
          <w:tblHeader/>
        </w:trPr>
        <w:tc>
          <w:tcPr>
            <w:tcW w:w="6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913D1F" w14:textId="77777777" w:rsidR="00A34AD6" w:rsidRPr="00690B7A" w:rsidRDefault="00A34AD6" w:rsidP="00206900">
            <w:pPr>
              <w:rPr>
                <w:color w:val="000000"/>
                <w:sz w:val="22"/>
              </w:rPr>
            </w:pPr>
            <w:r w:rsidRPr="00690B7A">
              <w:rPr>
                <w:color w:val="000000"/>
                <w:sz w:val="22"/>
              </w:rPr>
              <w:t> </w:t>
            </w:r>
          </w:p>
        </w:tc>
        <w:tc>
          <w:tcPr>
            <w:tcW w:w="2612" w:type="dxa"/>
            <w:tcBorders>
              <w:top w:val="single" w:sz="4" w:space="0" w:color="auto"/>
              <w:left w:val="nil"/>
              <w:bottom w:val="single" w:sz="4" w:space="0" w:color="auto"/>
              <w:right w:val="single" w:sz="4" w:space="0" w:color="auto"/>
            </w:tcBorders>
            <w:shd w:val="clear" w:color="auto" w:fill="auto"/>
            <w:noWrap/>
            <w:vAlign w:val="center"/>
            <w:hideMark/>
          </w:tcPr>
          <w:p w14:paraId="03E2ABC7" w14:textId="77777777" w:rsidR="00A34AD6" w:rsidRPr="00690B7A" w:rsidRDefault="00A34AD6" w:rsidP="00206900">
            <w:pPr>
              <w:jc w:val="center"/>
              <w:rPr>
                <w:b/>
                <w:bCs/>
                <w:color w:val="000000"/>
                <w:sz w:val="22"/>
              </w:rPr>
            </w:pPr>
            <w:r w:rsidRPr="00690B7A">
              <w:rPr>
                <w:b/>
                <w:bCs/>
                <w:color w:val="000000"/>
                <w:sz w:val="22"/>
              </w:rPr>
              <w:t>Котельная</w:t>
            </w:r>
          </w:p>
        </w:tc>
        <w:tc>
          <w:tcPr>
            <w:tcW w:w="1793" w:type="dxa"/>
            <w:tcBorders>
              <w:top w:val="single" w:sz="4" w:space="0" w:color="auto"/>
              <w:left w:val="nil"/>
              <w:bottom w:val="single" w:sz="4" w:space="0" w:color="auto"/>
              <w:right w:val="single" w:sz="4" w:space="0" w:color="auto"/>
            </w:tcBorders>
            <w:shd w:val="clear" w:color="auto" w:fill="auto"/>
            <w:vAlign w:val="center"/>
            <w:hideMark/>
          </w:tcPr>
          <w:p w14:paraId="29E498C8" w14:textId="61CDE2A8" w:rsidR="00A34AD6" w:rsidRPr="00690B7A" w:rsidRDefault="00A34AD6" w:rsidP="00206900">
            <w:pPr>
              <w:jc w:val="center"/>
              <w:rPr>
                <w:b/>
                <w:bCs/>
                <w:color w:val="000000"/>
                <w:sz w:val="22"/>
              </w:rPr>
            </w:pPr>
            <w:r w:rsidRPr="00690B7A">
              <w:rPr>
                <w:b/>
                <w:bCs/>
                <w:color w:val="000000"/>
                <w:sz w:val="22"/>
              </w:rPr>
              <w:t xml:space="preserve">Установленная тепловая </w:t>
            </w:r>
            <w:r w:rsidR="0017496A" w:rsidRPr="00690B7A">
              <w:rPr>
                <w:b/>
                <w:bCs/>
                <w:color w:val="000000"/>
                <w:sz w:val="22"/>
              </w:rPr>
              <w:t>мощность,</w:t>
            </w:r>
            <w:r w:rsidRPr="00690B7A">
              <w:rPr>
                <w:b/>
                <w:bCs/>
                <w:color w:val="000000"/>
                <w:sz w:val="22"/>
              </w:rPr>
              <w:t xml:space="preserve"> Гкал/ч</w:t>
            </w:r>
          </w:p>
        </w:tc>
        <w:tc>
          <w:tcPr>
            <w:tcW w:w="1754" w:type="dxa"/>
            <w:tcBorders>
              <w:top w:val="single" w:sz="4" w:space="0" w:color="auto"/>
              <w:left w:val="nil"/>
              <w:bottom w:val="single" w:sz="4" w:space="0" w:color="auto"/>
              <w:right w:val="single" w:sz="4" w:space="0" w:color="auto"/>
            </w:tcBorders>
            <w:shd w:val="clear" w:color="auto" w:fill="auto"/>
            <w:vAlign w:val="center"/>
            <w:hideMark/>
          </w:tcPr>
          <w:p w14:paraId="41C5FFEE" w14:textId="051AFFEC" w:rsidR="00A34AD6" w:rsidRPr="00690B7A" w:rsidRDefault="00A34AD6" w:rsidP="00206900">
            <w:pPr>
              <w:jc w:val="center"/>
              <w:rPr>
                <w:b/>
                <w:bCs/>
                <w:color w:val="000000"/>
                <w:sz w:val="22"/>
              </w:rPr>
            </w:pPr>
            <w:r w:rsidRPr="00690B7A">
              <w:rPr>
                <w:b/>
                <w:bCs/>
                <w:color w:val="000000"/>
                <w:sz w:val="22"/>
              </w:rPr>
              <w:t xml:space="preserve">Располагаемая тепловая </w:t>
            </w:r>
            <w:r w:rsidR="0017496A" w:rsidRPr="00690B7A">
              <w:rPr>
                <w:b/>
                <w:bCs/>
                <w:color w:val="000000"/>
                <w:sz w:val="22"/>
              </w:rPr>
              <w:t>мощность,</w:t>
            </w:r>
            <w:r w:rsidRPr="00690B7A">
              <w:rPr>
                <w:b/>
                <w:bCs/>
                <w:color w:val="000000"/>
                <w:sz w:val="22"/>
              </w:rPr>
              <w:t xml:space="preserve"> Гкал/ч</w:t>
            </w:r>
          </w:p>
        </w:tc>
        <w:tc>
          <w:tcPr>
            <w:tcW w:w="1513" w:type="dxa"/>
            <w:tcBorders>
              <w:top w:val="single" w:sz="4" w:space="0" w:color="auto"/>
              <w:left w:val="nil"/>
              <w:bottom w:val="single" w:sz="4" w:space="0" w:color="auto"/>
              <w:right w:val="single" w:sz="4" w:space="0" w:color="auto"/>
            </w:tcBorders>
            <w:shd w:val="clear" w:color="auto" w:fill="auto"/>
            <w:vAlign w:val="center"/>
            <w:hideMark/>
          </w:tcPr>
          <w:p w14:paraId="63F82E0B" w14:textId="77777777" w:rsidR="00A34AD6" w:rsidRPr="00690B7A" w:rsidRDefault="00A34AD6" w:rsidP="00206900">
            <w:pPr>
              <w:jc w:val="center"/>
              <w:rPr>
                <w:b/>
                <w:bCs/>
                <w:color w:val="000000"/>
                <w:sz w:val="22"/>
              </w:rPr>
            </w:pPr>
            <w:r w:rsidRPr="00690B7A">
              <w:rPr>
                <w:b/>
                <w:bCs/>
                <w:color w:val="000000"/>
                <w:sz w:val="22"/>
              </w:rPr>
              <w:t>Затраты тепловой мощности на собственные нужды, Гкал/ч</w:t>
            </w:r>
          </w:p>
        </w:tc>
        <w:tc>
          <w:tcPr>
            <w:tcW w:w="1320" w:type="dxa"/>
            <w:tcBorders>
              <w:top w:val="single" w:sz="4" w:space="0" w:color="auto"/>
              <w:left w:val="nil"/>
              <w:bottom w:val="single" w:sz="4" w:space="0" w:color="auto"/>
              <w:right w:val="single" w:sz="4" w:space="0" w:color="auto"/>
            </w:tcBorders>
            <w:shd w:val="clear" w:color="auto" w:fill="auto"/>
            <w:vAlign w:val="center"/>
            <w:hideMark/>
          </w:tcPr>
          <w:p w14:paraId="430B3B01" w14:textId="03425E3C" w:rsidR="00A34AD6" w:rsidRPr="00690B7A" w:rsidRDefault="006D4DD3" w:rsidP="00206900">
            <w:pPr>
              <w:jc w:val="center"/>
              <w:rPr>
                <w:b/>
                <w:bCs/>
                <w:color w:val="000000"/>
                <w:sz w:val="22"/>
              </w:rPr>
            </w:pPr>
            <w:r w:rsidRPr="00690B7A">
              <w:rPr>
                <w:b/>
                <w:bCs/>
                <w:color w:val="000000"/>
                <w:sz w:val="22"/>
              </w:rPr>
              <w:t>Располага</w:t>
            </w:r>
            <w:r>
              <w:rPr>
                <w:b/>
                <w:bCs/>
                <w:color w:val="000000"/>
                <w:sz w:val="22"/>
              </w:rPr>
              <w:t>е</w:t>
            </w:r>
            <w:r w:rsidRPr="00690B7A">
              <w:rPr>
                <w:b/>
                <w:bCs/>
                <w:color w:val="000000"/>
                <w:sz w:val="22"/>
              </w:rPr>
              <w:t>мая</w:t>
            </w:r>
            <w:r w:rsidR="00A34AD6" w:rsidRPr="00690B7A">
              <w:rPr>
                <w:b/>
                <w:bCs/>
                <w:color w:val="000000"/>
                <w:sz w:val="22"/>
              </w:rPr>
              <w:t xml:space="preserve"> тепловая мощность «нетто», Гкал/ч</w:t>
            </w:r>
          </w:p>
        </w:tc>
        <w:tc>
          <w:tcPr>
            <w:tcW w:w="1259" w:type="dxa"/>
            <w:tcBorders>
              <w:top w:val="single" w:sz="4" w:space="0" w:color="auto"/>
              <w:left w:val="nil"/>
              <w:bottom w:val="single" w:sz="4" w:space="0" w:color="auto"/>
              <w:right w:val="single" w:sz="4" w:space="0" w:color="auto"/>
            </w:tcBorders>
            <w:shd w:val="clear" w:color="auto" w:fill="auto"/>
            <w:vAlign w:val="center"/>
            <w:hideMark/>
          </w:tcPr>
          <w:p w14:paraId="20E37B7E" w14:textId="77777777" w:rsidR="00A34AD6" w:rsidRPr="00690B7A" w:rsidRDefault="00A34AD6" w:rsidP="00206900">
            <w:pPr>
              <w:jc w:val="center"/>
              <w:rPr>
                <w:b/>
                <w:bCs/>
                <w:color w:val="000000"/>
                <w:sz w:val="22"/>
              </w:rPr>
            </w:pPr>
            <w:r w:rsidRPr="00690B7A">
              <w:rPr>
                <w:b/>
                <w:bCs/>
                <w:color w:val="000000"/>
                <w:sz w:val="22"/>
              </w:rPr>
              <w:t xml:space="preserve">Потери тепловой мощности в тепловых сетях, Гкал/ч </w:t>
            </w:r>
          </w:p>
        </w:tc>
        <w:tc>
          <w:tcPr>
            <w:tcW w:w="1495" w:type="dxa"/>
            <w:tcBorders>
              <w:top w:val="single" w:sz="4" w:space="0" w:color="auto"/>
              <w:left w:val="nil"/>
              <w:bottom w:val="single" w:sz="4" w:space="0" w:color="auto"/>
              <w:right w:val="nil"/>
            </w:tcBorders>
            <w:shd w:val="clear" w:color="auto" w:fill="auto"/>
            <w:vAlign w:val="center"/>
            <w:hideMark/>
          </w:tcPr>
          <w:p w14:paraId="52055A5A" w14:textId="5D16551C" w:rsidR="00A34AD6" w:rsidRPr="00690B7A" w:rsidRDefault="006D4DD3" w:rsidP="00206900">
            <w:pPr>
              <w:jc w:val="center"/>
              <w:rPr>
                <w:b/>
                <w:bCs/>
                <w:color w:val="000000"/>
                <w:sz w:val="22"/>
              </w:rPr>
            </w:pPr>
            <w:r w:rsidRPr="00690B7A">
              <w:rPr>
                <w:b/>
                <w:bCs/>
                <w:color w:val="000000"/>
                <w:sz w:val="22"/>
              </w:rPr>
              <w:t>Присоеди</w:t>
            </w:r>
            <w:r>
              <w:rPr>
                <w:b/>
                <w:bCs/>
                <w:color w:val="000000"/>
                <w:sz w:val="22"/>
              </w:rPr>
              <w:t>н</w:t>
            </w:r>
            <w:r w:rsidRPr="00690B7A">
              <w:rPr>
                <w:b/>
                <w:bCs/>
                <w:color w:val="000000"/>
                <w:sz w:val="22"/>
              </w:rPr>
              <w:t>ённая</w:t>
            </w:r>
            <w:r w:rsidR="00A34AD6" w:rsidRPr="00690B7A">
              <w:rPr>
                <w:b/>
                <w:bCs/>
                <w:color w:val="000000"/>
                <w:sz w:val="22"/>
              </w:rPr>
              <w:t xml:space="preserve"> тепловая нагрузка (спрос на тепловую мощность), Гкал/ч</w:t>
            </w:r>
          </w:p>
        </w:tc>
        <w:tc>
          <w:tcPr>
            <w:tcW w:w="131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6816C6" w14:textId="77777777" w:rsidR="00A34AD6" w:rsidRPr="00690B7A" w:rsidRDefault="00A34AD6" w:rsidP="00206900">
            <w:pPr>
              <w:jc w:val="center"/>
              <w:rPr>
                <w:b/>
                <w:bCs/>
                <w:color w:val="000000"/>
                <w:sz w:val="22"/>
              </w:rPr>
            </w:pPr>
            <w:r w:rsidRPr="00690B7A">
              <w:rPr>
                <w:b/>
                <w:bCs/>
                <w:color w:val="000000"/>
                <w:sz w:val="22"/>
              </w:rPr>
              <w:t>Резерв / дефицит тепловой мощности, Гкал/ч</w:t>
            </w:r>
          </w:p>
        </w:tc>
        <w:tc>
          <w:tcPr>
            <w:tcW w:w="1316" w:type="dxa"/>
            <w:tcBorders>
              <w:top w:val="single" w:sz="4" w:space="0" w:color="auto"/>
              <w:left w:val="nil"/>
              <w:bottom w:val="single" w:sz="4" w:space="0" w:color="auto"/>
              <w:right w:val="single" w:sz="4" w:space="0" w:color="auto"/>
            </w:tcBorders>
            <w:shd w:val="clear" w:color="auto" w:fill="auto"/>
            <w:vAlign w:val="center"/>
            <w:hideMark/>
          </w:tcPr>
          <w:p w14:paraId="5E3E68DE" w14:textId="77777777" w:rsidR="00A34AD6" w:rsidRPr="00690B7A" w:rsidRDefault="00A34AD6" w:rsidP="00206900">
            <w:pPr>
              <w:jc w:val="center"/>
              <w:rPr>
                <w:b/>
                <w:bCs/>
                <w:color w:val="000000"/>
                <w:sz w:val="22"/>
              </w:rPr>
            </w:pPr>
            <w:r w:rsidRPr="00690B7A">
              <w:rPr>
                <w:b/>
                <w:bCs/>
                <w:color w:val="000000"/>
                <w:sz w:val="22"/>
              </w:rPr>
              <w:t>Резерв / дефицит тепловой мощности, %</w:t>
            </w:r>
          </w:p>
        </w:tc>
      </w:tr>
      <w:tr w:rsidR="008A0739" w:rsidRPr="00690B7A" w14:paraId="3A028651" w14:textId="77777777" w:rsidTr="00613EA3">
        <w:trPr>
          <w:cantSplit/>
          <w:trHeight w:val="20"/>
        </w:trPr>
        <w:tc>
          <w:tcPr>
            <w:tcW w:w="3303" w:type="dxa"/>
            <w:gridSpan w:val="2"/>
            <w:tcBorders>
              <w:top w:val="nil"/>
              <w:left w:val="single" w:sz="4" w:space="0" w:color="auto"/>
              <w:bottom w:val="single" w:sz="4" w:space="0" w:color="auto"/>
              <w:right w:val="single" w:sz="4" w:space="0" w:color="auto"/>
            </w:tcBorders>
            <w:shd w:val="clear" w:color="auto" w:fill="auto"/>
            <w:noWrap/>
            <w:vAlign w:val="center"/>
            <w:hideMark/>
          </w:tcPr>
          <w:p w14:paraId="006EF4CE" w14:textId="6ADB56A5" w:rsidR="008A0739" w:rsidRPr="00690B7A" w:rsidRDefault="008A0739" w:rsidP="008A0739">
            <w:pPr>
              <w:rPr>
                <w:b/>
                <w:bCs/>
                <w:color w:val="000000"/>
                <w:sz w:val="22"/>
              </w:rPr>
            </w:pPr>
            <w:r w:rsidRPr="00690B7A">
              <w:rPr>
                <w:b/>
                <w:bCs/>
                <w:color w:val="000000"/>
                <w:sz w:val="22"/>
              </w:rPr>
              <w:t>ООО «КонцессКом» объекты</w:t>
            </w:r>
            <w:r>
              <w:rPr>
                <w:b/>
                <w:bCs/>
                <w:color w:val="000000"/>
                <w:sz w:val="22"/>
              </w:rPr>
              <w:t xml:space="preserve"> концессионного соглашения</w:t>
            </w:r>
          </w:p>
        </w:tc>
        <w:tc>
          <w:tcPr>
            <w:tcW w:w="1793" w:type="dxa"/>
            <w:tcBorders>
              <w:top w:val="nil"/>
              <w:left w:val="single" w:sz="4" w:space="0" w:color="auto"/>
              <w:bottom w:val="single" w:sz="4" w:space="0" w:color="auto"/>
              <w:right w:val="single" w:sz="4" w:space="0" w:color="auto"/>
            </w:tcBorders>
            <w:shd w:val="clear" w:color="auto" w:fill="auto"/>
            <w:noWrap/>
            <w:vAlign w:val="center"/>
            <w:hideMark/>
          </w:tcPr>
          <w:p w14:paraId="3BB23DA8" w14:textId="125BC5AF" w:rsidR="008A0739" w:rsidRPr="00690B7A" w:rsidRDefault="008A0739" w:rsidP="008A0739">
            <w:pPr>
              <w:jc w:val="center"/>
              <w:rPr>
                <w:b/>
                <w:bCs/>
                <w:color w:val="000000"/>
                <w:sz w:val="22"/>
              </w:rPr>
            </w:pPr>
            <w:r>
              <w:rPr>
                <w:b/>
                <w:bCs/>
                <w:color w:val="000000"/>
              </w:rPr>
              <w:t>451,5</w:t>
            </w:r>
          </w:p>
        </w:tc>
        <w:tc>
          <w:tcPr>
            <w:tcW w:w="1754" w:type="dxa"/>
            <w:tcBorders>
              <w:top w:val="nil"/>
              <w:left w:val="nil"/>
              <w:bottom w:val="single" w:sz="4" w:space="0" w:color="auto"/>
              <w:right w:val="single" w:sz="4" w:space="0" w:color="auto"/>
            </w:tcBorders>
            <w:shd w:val="clear" w:color="auto" w:fill="auto"/>
            <w:noWrap/>
            <w:vAlign w:val="center"/>
            <w:hideMark/>
          </w:tcPr>
          <w:p w14:paraId="3FF42010" w14:textId="78886A15" w:rsidR="008A0739" w:rsidRPr="00690B7A" w:rsidRDefault="008A0739" w:rsidP="008A0739">
            <w:pPr>
              <w:jc w:val="center"/>
              <w:rPr>
                <w:b/>
                <w:bCs/>
                <w:color w:val="000000"/>
                <w:sz w:val="22"/>
              </w:rPr>
            </w:pPr>
            <w:r>
              <w:rPr>
                <w:b/>
                <w:bCs/>
                <w:color w:val="000000"/>
              </w:rPr>
              <w:t>310,8</w:t>
            </w:r>
          </w:p>
        </w:tc>
        <w:tc>
          <w:tcPr>
            <w:tcW w:w="1513" w:type="dxa"/>
            <w:tcBorders>
              <w:top w:val="nil"/>
              <w:left w:val="nil"/>
              <w:bottom w:val="single" w:sz="4" w:space="0" w:color="auto"/>
              <w:right w:val="single" w:sz="4" w:space="0" w:color="auto"/>
            </w:tcBorders>
            <w:shd w:val="clear" w:color="auto" w:fill="auto"/>
            <w:noWrap/>
            <w:vAlign w:val="center"/>
            <w:hideMark/>
          </w:tcPr>
          <w:p w14:paraId="137ED670" w14:textId="454CE378" w:rsidR="008A0739" w:rsidRPr="00690B7A" w:rsidRDefault="008A0739" w:rsidP="008A0739">
            <w:pPr>
              <w:jc w:val="center"/>
              <w:rPr>
                <w:b/>
                <w:bCs/>
                <w:color w:val="000000"/>
                <w:sz w:val="22"/>
              </w:rPr>
            </w:pPr>
            <w:r>
              <w:rPr>
                <w:b/>
                <w:bCs/>
                <w:color w:val="000000"/>
              </w:rPr>
              <w:t>3,0</w:t>
            </w:r>
          </w:p>
        </w:tc>
        <w:tc>
          <w:tcPr>
            <w:tcW w:w="1320" w:type="dxa"/>
            <w:tcBorders>
              <w:top w:val="nil"/>
              <w:left w:val="nil"/>
              <w:bottom w:val="single" w:sz="4" w:space="0" w:color="auto"/>
              <w:right w:val="single" w:sz="4" w:space="0" w:color="auto"/>
            </w:tcBorders>
            <w:shd w:val="clear" w:color="auto" w:fill="auto"/>
            <w:noWrap/>
            <w:vAlign w:val="center"/>
            <w:hideMark/>
          </w:tcPr>
          <w:p w14:paraId="03F54B40" w14:textId="14A19BF4" w:rsidR="008A0739" w:rsidRPr="00690B7A" w:rsidRDefault="008A0739" w:rsidP="008A0739">
            <w:pPr>
              <w:jc w:val="center"/>
              <w:rPr>
                <w:b/>
                <w:bCs/>
                <w:color w:val="000000"/>
                <w:sz w:val="22"/>
              </w:rPr>
            </w:pPr>
            <w:r>
              <w:rPr>
                <w:b/>
                <w:bCs/>
                <w:color w:val="000000"/>
              </w:rPr>
              <w:t>307,8</w:t>
            </w:r>
          </w:p>
        </w:tc>
        <w:tc>
          <w:tcPr>
            <w:tcW w:w="1259" w:type="dxa"/>
            <w:tcBorders>
              <w:top w:val="nil"/>
              <w:left w:val="nil"/>
              <w:bottom w:val="single" w:sz="4" w:space="0" w:color="auto"/>
              <w:right w:val="single" w:sz="4" w:space="0" w:color="auto"/>
            </w:tcBorders>
            <w:shd w:val="clear" w:color="auto" w:fill="auto"/>
            <w:noWrap/>
            <w:vAlign w:val="center"/>
            <w:hideMark/>
          </w:tcPr>
          <w:p w14:paraId="74549171" w14:textId="75520132" w:rsidR="008A0739" w:rsidRPr="00690B7A" w:rsidRDefault="008A0739" w:rsidP="008A0739">
            <w:pPr>
              <w:jc w:val="center"/>
              <w:rPr>
                <w:b/>
                <w:bCs/>
                <w:color w:val="000000"/>
                <w:sz w:val="22"/>
              </w:rPr>
            </w:pPr>
            <w:r>
              <w:rPr>
                <w:b/>
                <w:bCs/>
                <w:color w:val="000000"/>
              </w:rPr>
              <w:t>11,6</w:t>
            </w:r>
          </w:p>
        </w:tc>
        <w:tc>
          <w:tcPr>
            <w:tcW w:w="1495" w:type="dxa"/>
            <w:tcBorders>
              <w:top w:val="nil"/>
              <w:left w:val="nil"/>
              <w:bottom w:val="single" w:sz="4" w:space="0" w:color="auto"/>
              <w:right w:val="single" w:sz="4" w:space="0" w:color="auto"/>
            </w:tcBorders>
            <w:shd w:val="clear" w:color="auto" w:fill="auto"/>
            <w:noWrap/>
            <w:vAlign w:val="center"/>
            <w:hideMark/>
          </w:tcPr>
          <w:p w14:paraId="6B5C88EB" w14:textId="5FF3BE6A" w:rsidR="008A0739" w:rsidRPr="00690B7A" w:rsidRDefault="008A0739" w:rsidP="008A0739">
            <w:pPr>
              <w:jc w:val="center"/>
              <w:rPr>
                <w:b/>
                <w:bCs/>
                <w:color w:val="000000"/>
                <w:sz w:val="22"/>
              </w:rPr>
            </w:pPr>
            <w:r>
              <w:rPr>
                <w:b/>
                <w:bCs/>
                <w:color w:val="000000"/>
              </w:rPr>
              <w:t>178,8</w:t>
            </w:r>
          </w:p>
        </w:tc>
        <w:tc>
          <w:tcPr>
            <w:tcW w:w="1316" w:type="dxa"/>
            <w:tcBorders>
              <w:top w:val="nil"/>
              <w:left w:val="nil"/>
              <w:bottom w:val="single" w:sz="4" w:space="0" w:color="auto"/>
              <w:right w:val="single" w:sz="4" w:space="0" w:color="auto"/>
            </w:tcBorders>
            <w:shd w:val="clear" w:color="auto" w:fill="auto"/>
            <w:noWrap/>
            <w:vAlign w:val="center"/>
            <w:hideMark/>
          </w:tcPr>
          <w:p w14:paraId="57FD9CBA" w14:textId="44C23A60" w:rsidR="008A0739" w:rsidRPr="00690B7A" w:rsidRDefault="008A0739" w:rsidP="008A0739">
            <w:pPr>
              <w:jc w:val="center"/>
              <w:rPr>
                <w:b/>
                <w:bCs/>
                <w:color w:val="000000"/>
                <w:sz w:val="22"/>
              </w:rPr>
            </w:pPr>
            <w:r>
              <w:rPr>
                <w:b/>
                <w:bCs/>
                <w:color w:val="000000"/>
              </w:rPr>
              <w:t>129,0</w:t>
            </w:r>
          </w:p>
        </w:tc>
        <w:tc>
          <w:tcPr>
            <w:tcW w:w="1316" w:type="dxa"/>
            <w:tcBorders>
              <w:top w:val="nil"/>
              <w:left w:val="nil"/>
              <w:bottom w:val="single" w:sz="4" w:space="0" w:color="auto"/>
              <w:right w:val="single" w:sz="4" w:space="0" w:color="auto"/>
            </w:tcBorders>
            <w:shd w:val="clear" w:color="auto" w:fill="auto"/>
            <w:noWrap/>
            <w:vAlign w:val="center"/>
            <w:hideMark/>
          </w:tcPr>
          <w:p w14:paraId="37726110" w14:textId="24440B4E" w:rsidR="008A0739" w:rsidRPr="00690B7A" w:rsidRDefault="008A0739" w:rsidP="008A0739">
            <w:pPr>
              <w:jc w:val="center"/>
              <w:rPr>
                <w:b/>
                <w:bCs/>
                <w:color w:val="000000"/>
                <w:sz w:val="22"/>
              </w:rPr>
            </w:pPr>
            <w:r>
              <w:rPr>
                <w:b/>
                <w:bCs/>
                <w:color w:val="000000"/>
              </w:rPr>
              <w:t>41,5</w:t>
            </w:r>
          </w:p>
        </w:tc>
      </w:tr>
      <w:tr w:rsidR="008A0739" w:rsidRPr="00690B7A" w14:paraId="63ACF570" w14:textId="77777777" w:rsidTr="00613EA3">
        <w:trPr>
          <w:cantSplit/>
          <w:trHeight w:val="20"/>
        </w:trPr>
        <w:tc>
          <w:tcPr>
            <w:tcW w:w="691" w:type="dxa"/>
            <w:tcBorders>
              <w:top w:val="nil"/>
              <w:left w:val="single" w:sz="4" w:space="0" w:color="auto"/>
              <w:bottom w:val="single" w:sz="4" w:space="0" w:color="auto"/>
              <w:right w:val="single" w:sz="4" w:space="0" w:color="auto"/>
            </w:tcBorders>
            <w:shd w:val="clear" w:color="auto" w:fill="auto"/>
            <w:noWrap/>
            <w:vAlign w:val="center"/>
            <w:hideMark/>
          </w:tcPr>
          <w:p w14:paraId="0DE7B3A9" w14:textId="77777777" w:rsidR="008A0739" w:rsidRPr="00690B7A" w:rsidRDefault="008A0739" w:rsidP="008A0739">
            <w:pPr>
              <w:rPr>
                <w:color w:val="000000"/>
                <w:sz w:val="22"/>
              </w:rPr>
            </w:pPr>
            <w:r w:rsidRPr="00690B7A">
              <w:rPr>
                <w:color w:val="000000"/>
                <w:sz w:val="22"/>
              </w:rPr>
              <w:t> </w:t>
            </w:r>
          </w:p>
        </w:tc>
        <w:tc>
          <w:tcPr>
            <w:tcW w:w="2612" w:type="dxa"/>
            <w:tcBorders>
              <w:top w:val="nil"/>
              <w:left w:val="nil"/>
              <w:bottom w:val="single" w:sz="4" w:space="0" w:color="auto"/>
              <w:right w:val="nil"/>
            </w:tcBorders>
            <w:shd w:val="clear" w:color="000000" w:fill="FFFFFF"/>
            <w:vAlign w:val="center"/>
            <w:hideMark/>
          </w:tcPr>
          <w:p w14:paraId="0CE412E5" w14:textId="77777777" w:rsidR="008A0739" w:rsidRPr="00690B7A" w:rsidRDefault="008A0739" w:rsidP="008A0739">
            <w:pPr>
              <w:rPr>
                <w:color w:val="000000"/>
                <w:sz w:val="22"/>
              </w:rPr>
            </w:pPr>
            <w:r w:rsidRPr="00690B7A">
              <w:rPr>
                <w:color w:val="000000"/>
                <w:sz w:val="22"/>
              </w:rPr>
              <w:t>ПМК-177</w:t>
            </w:r>
          </w:p>
        </w:tc>
        <w:tc>
          <w:tcPr>
            <w:tcW w:w="1793" w:type="dxa"/>
            <w:tcBorders>
              <w:top w:val="nil"/>
              <w:left w:val="single" w:sz="4" w:space="0" w:color="auto"/>
              <w:bottom w:val="single" w:sz="4" w:space="0" w:color="auto"/>
              <w:right w:val="single" w:sz="4" w:space="0" w:color="auto"/>
            </w:tcBorders>
            <w:shd w:val="clear" w:color="auto" w:fill="auto"/>
            <w:noWrap/>
            <w:vAlign w:val="center"/>
            <w:hideMark/>
          </w:tcPr>
          <w:p w14:paraId="24B58D05" w14:textId="6E5ABA30" w:rsidR="008A0739" w:rsidRPr="00690B7A" w:rsidRDefault="008A0739" w:rsidP="008A0739">
            <w:pPr>
              <w:jc w:val="center"/>
              <w:rPr>
                <w:color w:val="000000"/>
                <w:sz w:val="22"/>
              </w:rPr>
            </w:pPr>
            <w:r>
              <w:rPr>
                <w:color w:val="000000"/>
              </w:rPr>
              <w:t>41,5</w:t>
            </w:r>
          </w:p>
        </w:tc>
        <w:tc>
          <w:tcPr>
            <w:tcW w:w="1754" w:type="dxa"/>
            <w:tcBorders>
              <w:top w:val="nil"/>
              <w:left w:val="nil"/>
              <w:bottom w:val="single" w:sz="4" w:space="0" w:color="auto"/>
              <w:right w:val="single" w:sz="4" w:space="0" w:color="auto"/>
            </w:tcBorders>
            <w:shd w:val="clear" w:color="auto" w:fill="auto"/>
            <w:noWrap/>
            <w:vAlign w:val="center"/>
            <w:hideMark/>
          </w:tcPr>
          <w:p w14:paraId="63EFCAA3" w14:textId="54D8130E" w:rsidR="008A0739" w:rsidRPr="00690B7A" w:rsidRDefault="008A0739" w:rsidP="008A0739">
            <w:pPr>
              <w:jc w:val="center"/>
              <w:rPr>
                <w:color w:val="000000"/>
                <w:sz w:val="22"/>
              </w:rPr>
            </w:pPr>
            <w:r>
              <w:rPr>
                <w:color w:val="000000"/>
              </w:rPr>
              <w:t>37,7</w:t>
            </w:r>
          </w:p>
        </w:tc>
        <w:tc>
          <w:tcPr>
            <w:tcW w:w="1513" w:type="dxa"/>
            <w:tcBorders>
              <w:top w:val="nil"/>
              <w:left w:val="nil"/>
              <w:bottom w:val="single" w:sz="4" w:space="0" w:color="auto"/>
              <w:right w:val="single" w:sz="4" w:space="0" w:color="auto"/>
            </w:tcBorders>
            <w:shd w:val="clear" w:color="auto" w:fill="auto"/>
            <w:noWrap/>
            <w:vAlign w:val="center"/>
            <w:hideMark/>
          </w:tcPr>
          <w:p w14:paraId="013DB68C" w14:textId="77101816" w:rsidR="008A0739" w:rsidRPr="00690B7A" w:rsidRDefault="008A0739" w:rsidP="008A0739">
            <w:pPr>
              <w:jc w:val="center"/>
              <w:rPr>
                <w:color w:val="000000"/>
                <w:sz w:val="22"/>
              </w:rPr>
            </w:pPr>
            <w:r>
              <w:rPr>
                <w:color w:val="000000"/>
              </w:rPr>
              <w:t>0,1</w:t>
            </w:r>
          </w:p>
        </w:tc>
        <w:tc>
          <w:tcPr>
            <w:tcW w:w="1320" w:type="dxa"/>
            <w:tcBorders>
              <w:top w:val="nil"/>
              <w:left w:val="nil"/>
              <w:bottom w:val="single" w:sz="4" w:space="0" w:color="auto"/>
              <w:right w:val="single" w:sz="4" w:space="0" w:color="auto"/>
            </w:tcBorders>
            <w:shd w:val="clear" w:color="auto" w:fill="auto"/>
            <w:noWrap/>
            <w:vAlign w:val="center"/>
            <w:hideMark/>
          </w:tcPr>
          <w:p w14:paraId="3790B87B" w14:textId="20F06EBC" w:rsidR="008A0739" w:rsidRPr="00690B7A" w:rsidRDefault="008A0739" w:rsidP="008A0739">
            <w:pPr>
              <w:jc w:val="center"/>
              <w:rPr>
                <w:color w:val="000000"/>
                <w:sz w:val="22"/>
              </w:rPr>
            </w:pPr>
            <w:r>
              <w:rPr>
                <w:color w:val="000000"/>
              </w:rPr>
              <w:t>37,6</w:t>
            </w:r>
          </w:p>
        </w:tc>
        <w:tc>
          <w:tcPr>
            <w:tcW w:w="1259" w:type="dxa"/>
            <w:tcBorders>
              <w:top w:val="nil"/>
              <w:left w:val="nil"/>
              <w:bottom w:val="single" w:sz="4" w:space="0" w:color="auto"/>
              <w:right w:val="single" w:sz="4" w:space="0" w:color="auto"/>
            </w:tcBorders>
            <w:shd w:val="clear" w:color="auto" w:fill="auto"/>
            <w:noWrap/>
            <w:vAlign w:val="center"/>
            <w:hideMark/>
          </w:tcPr>
          <w:p w14:paraId="46021330" w14:textId="79E3410E" w:rsidR="008A0739" w:rsidRPr="00690B7A" w:rsidRDefault="008A0739" w:rsidP="008A0739">
            <w:pPr>
              <w:jc w:val="center"/>
              <w:rPr>
                <w:color w:val="000000"/>
                <w:sz w:val="22"/>
              </w:rPr>
            </w:pPr>
            <w:r>
              <w:rPr>
                <w:color w:val="000000"/>
              </w:rPr>
              <w:t>1,4</w:t>
            </w:r>
          </w:p>
        </w:tc>
        <w:tc>
          <w:tcPr>
            <w:tcW w:w="1495" w:type="dxa"/>
            <w:tcBorders>
              <w:top w:val="nil"/>
              <w:left w:val="nil"/>
              <w:bottom w:val="single" w:sz="4" w:space="0" w:color="auto"/>
              <w:right w:val="single" w:sz="4" w:space="0" w:color="auto"/>
            </w:tcBorders>
            <w:shd w:val="clear" w:color="auto" w:fill="auto"/>
            <w:noWrap/>
            <w:vAlign w:val="center"/>
            <w:hideMark/>
          </w:tcPr>
          <w:p w14:paraId="58A6E8D6" w14:textId="26E024C4" w:rsidR="008A0739" w:rsidRPr="00690B7A" w:rsidRDefault="008A0739" w:rsidP="008A0739">
            <w:pPr>
              <w:jc w:val="center"/>
              <w:rPr>
                <w:color w:val="000000"/>
                <w:sz w:val="22"/>
              </w:rPr>
            </w:pPr>
            <w:r>
              <w:rPr>
                <w:color w:val="000000"/>
              </w:rPr>
              <w:t>11,6</w:t>
            </w:r>
          </w:p>
        </w:tc>
        <w:tc>
          <w:tcPr>
            <w:tcW w:w="1316" w:type="dxa"/>
            <w:tcBorders>
              <w:top w:val="nil"/>
              <w:left w:val="nil"/>
              <w:bottom w:val="single" w:sz="4" w:space="0" w:color="auto"/>
              <w:right w:val="single" w:sz="4" w:space="0" w:color="auto"/>
            </w:tcBorders>
            <w:shd w:val="clear" w:color="auto" w:fill="auto"/>
            <w:noWrap/>
            <w:vAlign w:val="center"/>
            <w:hideMark/>
          </w:tcPr>
          <w:p w14:paraId="163F2FC3" w14:textId="18ED21DF" w:rsidR="008A0739" w:rsidRPr="00690B7A" w:rsidRDefault="008A0739" w:rsidP="008A0739">
            <w:pPr>
              <w:jc w:val="center"/>
              <w:rPr>
                <w:color w:val="000000"/>
                <w:sz w:val="22"/>
              </w:rPr>
            </w:pPr>
            <w:r>
              <w:rPr>
                <w:color w:val="000000"/>
              </w:rPr>
              <w:t>26,0</w:t>
            </w:r>
          </w:p>
        </w:tc>
        <w:tc>
          <w:tcPr>
            <w:tcW w:w="1316" w:type="dxa"/>
            <w:tcBorders>
              <w:top w:val="nil"/>
              <w:left w:val="nil"/>
              <w:bottom w:val="single" w:sz="4" w:space="0" w:color="auto"/>
              <w:right w:val="single" w:sz="4" w:space="0" w:color="auto"/>
            </w:tcBorders>
            <w:shd w:val="clear" w:color="auto" w:fill="auto"/>
            <w:noWrap/>
            <w:vAlign w:val="center"/>
            <w:hideMark/>
          </w:tcPr>
          <w:p w14:paraId="11181366" w14:textId="177889B8" w:rsidR="008A0739" w:rsidRPr="00690B7A" w:rsidRDefault="008A0739" w:rsidP="008A0739">
            <w:pPr>
              <w:jc w:val="center"/>
              <w:rPr>
                <w:color w:val="000000"/>
                <w:sz w:val="22"/>
              </w:rPr>
            </w:pPr>
            <w:r>
              <w:rPr>
                <w:color w:val="000000"/>
              </w:rPr>
              <w:t>69,0</w:t>
            </w:r>
          </w:p>
        </w:tc>
      </w:tr>
      <w:tr w:rsidR="008A0739" w:rsidRPr="00690B7A" w14:paraId="0744C50D" w14:textId="77777777" w:rsidTr="00613EA3">
        <w:trPr>
          <w:cantSplit/>
          <w:trHeight w:val="20"/>
        </w:trPr>
        <w:tc>
          <w:tcPr>
            <w:tcW w:w="691" w:type="dxa"/>
            <w:tcBorders>
              <w:top w:val="nil"/>
              <w:left w:val="single" w:sz="4" w:space="0" w:color="auto"/>
              <w:bottom w:val="single" w:sz="4" w:space="0" w:color="auto"/>
              <w:right w:val="single" w:sz="4" w:space="0" w:color="auto"/>
            </w:tcBorders>
            <w:shd w:val="clear" w:color="auto" w:fill="auto"/>
            <w:noWrap/>
            <w:vAlign w:val="center"/>
            <w:hideMark/>
          </w:tcPr>
          <w:p w14:paraId="7D50AB2A" w14:textId="77777777" w:rsidR="008A0739" w:rsidRPr="00690B7A" w:rsidRDefault="008A0739" w:rsidP="008A0739">
            <w:pPr>
              <w:rPr>
                <w:color w:val="000000"/>
                <w:sz w:val="22"/>
              </w:rPr>
            </w:pPr>
            <w:r w:rsidRPr="00690B7A">
              <w:rPr>
                <w:color w:val="000000"/>
                <w:sz w:val="22"/>
              </w:rPr>
              <w:t> </w:t>
            </w:r>
          </w:p>
        </w:tc>
        <w:tc>
          <w:tcPr>
            <w:tcW w:w="2612" w:type="dxa"/>
            <w:tcBorders>
              <w:top w:val="nil"/>
              <w:left w:val="nil"/>
              <w:bottom w:val="single" w:sz="4" w:space="0" w:color="auto"/>
              <w:right w:val="nil"/>
            </w:tcBorders>
            <w:shd w:val="clear" w:color="000000" w:fill="FFFFFF"/>
            <w:vAlign w:val="center"/>
            <w:hideMark/>
          </w:tcPr>
          <w:p w14:paraId="1AC37687" w14:textId="77777777" w:rsidR="008A0739" w:rsidRPr="00690B7A" w:rsidRDefault="008A0739" w:rsidP="008A0739">
            <w:pPr>
              <w:rPr>
                <w:color w:val="000000"/>
                <w:sz w:val="22"/>
              </w:rPr>
            </w:pPr>
            <w:r w:rsidRPr="00690B7A">
              <w:rPr>
                <w:color w:val="000000"/>
                <w:sz w:val="22"/>
              </w:rPr>
              <w:t>Котельная №5</w:t>
            </w:r>
          </w:p>
        </w:tc>
        <w:tc>
          <w:tcPr>
            <w:tcW w:w="1793" w:type="dxa"/>
            <w:vMerge w:val="restart"/>
            <w:tcBorders>
              <w:top w:val="nil"/>
              <w:left w:val="single" w:sz="4" w:space="0" w:color="auto"/>
              <w:right w:val="single" w:sz="4" w:space="0" w:color="auto"/>
            </w:tcBorders>
            <w:shd w:val="clear" w:color="auto" w:fill="auto"/>
            <w:noWrap/>
            <w:vAlign w:val="center"/>
            <w:hideMark/>
          </w:tcPr>
          <w:p w14:paraId="57A6CDB7" w14:textId="58787377" w:rsidR="008A0739" w:rsidRPr="00690B7A" w:rsidRDefault="008A0739" w:rsidP="008A0739">
            <w:pPr>
              <w:jc w:val="center"/>
              <w:rPr>
                <w:color w:val="000000"/>
                <w:sz w:val="22"/>
              </w:rPr>
            </w:pPr>
            <w:r>
              <w:rPr>
                <w:color w:val="000000"/>
              </w:rPr>
              <w:t>69,0</w:t>
            </w:r>
          </w:p>
        </w:tc>
        <w:tc>
          <w:tcPr>
            <w:tcW w:w="1754" w:type="dxa"/>
            <w:vMerge w:val="restart"/>
            <w:tcBorders>
              <w:top w:val="nil"/>
              <w:left w:val="nil"/>
              <w:right w:val="single" w:sz="4" w:space="0" w:color="auto"/>
            </w:tcBorders>
            <w:shd w:val="clear" w:color="auto" w:fill="auto"/>
            <w:noWrap/>
            <w:vAlign w:val="center"/>
            <w:hideMark/>
          </w:tcPr>
          <w:p w14:paraId="352ED9EC" w14:textId="31370E0F" w:rsidR="008A0739" w:rsidRPr="00690B7A" w:rsidRDefault="008A0739" w:rsidP="008A0739">
            <w:pPr>
              <w:jc w:val="center"/>
              <w:rPr>
                <w:color w:val="000000"/>
                <w:sz w:val="22"/>
              </w:rPr>
            </w:pPr>
            <w:r>
              <w:rPr>
                <w:color w:val="000000"/>
              </w:rPr>
              <w:t>61,3</w:t>
            </w:r>
          </w:p>
        </w:tc>
        <w:tc>
          <w:tcPr>
            <w:tcW w:w="1513"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16AF08C" w14:textId="665338A7" w:rsidR="008A0739" w:rsidRPr="00690B7A" w:rsidRDefault="008A0739" w:rsidP="008A0739">
            <w:pPr>
              <w:jc w:val="center"/>
              <w:rPr>
                <w:color w:val="000000"/>
                <w:sz w:val="22"/>
              </w:rPr>
            </w:pPr>
            <w:r>
              <w:rPr>
                <w:color w:val="000000"/>
              </w:rPr>
              <w:t>0,3</w:t>
            </w:r>
          </w:p>
        </w:tc>
        <w:tc>
          <w:tcPr>
            <w:tcW w:w="132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E9B2571" w14:textId="27BA7A6D" w:rsidR="008A0739" w:rsidRPr="00690B7A" w:rsidRDefault="008A0739" w:rsidP="008A0739">
            <w:pPr>
              <w:jc w:val="center"/>
              <w:rPr>
                <w:color w:val="000000"/>
                <w:sz w:val="22"/>
              </w:rPr>
            </w:pPr>
            <w:r>
              <w:rPr>
                <w:color w:val="000000"/>
              </w:rPr>
              <w:t>61,1</w:t>
            </w:r>
          </w:p>
        </w:tc>
        <w:tc>
          <w:tcPr>
            <w:tcW w:w="1259"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0F84030" w14:textId="29144691" w:rsidR="008A0739" w:rsidRPr="00690B7A" w:rsidRDefault="008A0739" w:rsidP="008A0739">
            <w:pPr>
              <w:jc w:val="center"/>
              <w:rPr>
                <w:color w:val="000000"/>
                <w:sz w:val="22"/>
              </w:rPr>
            </w:pPr>
            <w:r>
              <w:rPr>
                <w:color w:val="000000"/>
              </w:rPr>
              <w:t>2,28</w:t>
            </w:r>
          </w:p>
        </w:tc>
        <w:tc>
          <w:tcPr>
            <w:tcW w:w="1495"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EC326A3" w14:textId="06A3E8C8" w:rsidR="008A0739" w:rsidRPr="00690B7A" w:rsidRDefault="008A0739" w:rsidP="008A0739">
            <w:pPr>
              <w:jc w:val="center"/>
              <w:rPr>
                <w:color w:val="000000"/>
                <w:sz w:val="22"/>
              </w:rPr>
            </w:pPr>
            <w:r>
              <w:rPr>
                <w:color w:val="000000"/>
              </w:rPr>
              <w:t>26,7</w:t>
            </w:r>
          </w:p>
        </w:tc>
        <w:tc>
          <w:tcPr>
            <w:tcW w:w="1316"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FAE13B5" w14:textId="20DFA4D8" w:rsidR="008A0739" w:rsidRPr="00690B7A" w:rsidRDefault="008A0739" w:rsidP="008A0739">
            <w:pPr>
              <w:jc w:val="center"/>
              <w:rPr>
                <w:color w:val="000000"/>
                <w:sz w:val="22"/>
              </w:rPr>
            </w:pPr>
            <w:r>
              <w:rPr>
                <w:color w:val="000000"/>
              </w:rPr>
              <w:t>34,3</w:t>
            </w:r>
          </w:p>
        </w:tc>
        <w:tc>
          <w:tcPr>
            <w:tcW w:w="1316"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436D98D" w14:textId="74D5CEA8" w:rsidR="008A0739" w:rsidRPr="00690B7A" w:rsidRDefault="008A0739" w:rsidP="008A0739">
            <w:pPr>
              <w:jc w:val="center"/>
              <w:rPr>
                <w:color w:val="000000"/>
                <w:sz w:val="22"/>
              </w:rPr>
            </w:pPr>
            <w:r>
              <w:rPr>
                <w:color w:val="000000"/>
              </w:rPr>
              <w:t>56,0</w:t>
            </w:r>
          </w:p>
        </w:tc>
      </w:tr>
      <w:tr w:rsidR="007C15B9" w:rsidRPr="00690B7A" w14:paraId="0BE2B288" w14:textId="77777777" w:rsidTr="00194F66">
        <w:trPr>
          <w:cantSplit/>
          <w:trHeight w:val="20"/>
        </w:trPr>
        <w:tc>
          <w:tcPr>
            <w:tcW w:w="691" w:type="dxa"/>
            <w:tcBorders>
              <w:top w:val="nil"/>
              <w:left w:val="single" w:sz="4" w:space="0" w:color="auto"/>
              <w:bottom w:val="single" w:sz="4" w:space="0" w:color="auto"/>
              <w:right w:val="single" w:sz="4" w:space="0" w:color="auto"/>
            </w:tcBorders>
            <w:shd w:val="clear" w:color="auto" w:fill="auto"/>
            <w:noWrap/>
            <w:vAlign w:val="center"/>
            <w:hideMark/>
          </w:tcPr>
          <w:p w14:paraId="74483A7E" w14:textId="77777777" w:rsidR="007C15B9" w:rsidRPr="00690B7A" w:rsidRDefault="007C15B9" w:rsidP="00311751">
            <w:pPr>
              <w:rPr>
                <w:color w:val="000000"/>
                <w:sz w:val="22"/>
              </w:rPr>
            </w:pPr>
            <w:r w:rsidRPr="00690B7A">
              <w:rPr>
                <w:color w:val="000000"/>
                <w:sz w:val="22"/>
              </w:rPr>
              <w:t> </w:t>
            </w:r>
          </w:p>
        </w:tc>
        <w:tc>
          <w:tcPr>
            <w:tcW w:w="2612" w:type="dxa"/>
            <w:tcBorders>
              <w:top w:val="nil"/>
              <w:left w:val="nil"/>
              <w:bottom w:val="single" w:sz="4" w:space="0" w:color="auto"/>
              <w:right w:val="nil"/>
            </w:tcBorders>
            <w:shd w:val="clear" w:color="000000" w:fill="FFFFFF"/>
            <w:vAlign w:val="center"/>
            <w:hideMark/>
          </w:tcPr>
          <w:p w14:paraId="11F8EB83" w14:textId="77777777" w:rsidR="007C15B9" w:rsidRPr="00690B7A" w:rsidRDefault="007C15B9" w:rsidP="00311751">
            <w:pPr>
              <w:rPr>
                <w:color w:val="000000"/>
                <w:sz w:val="22"/>
              </w:rPr>
            </w:pPr>
            <w:r w:rsidRPr="00CA54DD">
              <w:rPr>
                <w:color w:val="000000"/>
                <w:sz w:val="22"/>
              </w:rPr>
              <w:t>Котельная № 1 (</w:t>
            </w:r>
            <w:proofErr w:type="spellStart"/>
            <w:r w:rsidRPr="00CA54DD">
              <w:rPr>
                <w:color w:val="000000"/>
                <w:sz w:val="22"/>
              </w:rPr>
              <w:t>Арочник</w:t>
            </w:r>
            <w:proofErr w:type="spellEnd"/>
            <w:r w:rsidRPr="00CA54DD">
              <w:rPr>
                <w:color w:val="000000"/>
                <w:sz w:val="22"/>
              </w:rPr>
              <w:t>)</w:t>
            </w:r>
          </w:p>
        </w:tc>
        <w:tc>
          <w:tcPr>
            <w:tcW w:w="1793" w:type="dxa"/>
            <w:vMerge/>
            <w:tcBorders>
              <w:left w:val="single" w:sz="4" w:space="0" w:color="auto"/>
              <w:right w:val="single" w:sz="4" w:space="0" w:color="auto"/>
            </w:tcBorders>
            <w:shd w:val="clear" w:color="auto" w:fill="auto"/>
            <w:noWrap/>
            <w:vAlign w:val="bottom"/>
            <w:hideMark/>
          </w:tcPr>
          <w:p w14:paraId="156FBE42" w14:textId="7AA716CC" w:rsidR="007C15B9" w:rsidRPr="00690B7A" w:rsidRDefault="007C15B9" w:rsidP="00311751">
            <w:pPr>
              <w:jc w:val="center"/>
              <w:rPr>
                <w:color w:val="000000"/>
                <w:sz w:val="22"/>
              </w:rPr>
            </w:pPr>
          </w:p>
        </w:tc>
        <w:tc>
          <w:tcPr>
            <w:tcW w:w="1754" w:type="dxa"/>
            <w:vMerge/>
            <w:tcBorders>
              <w:left w:val="nil"/>
              <w:right w:val="single" w:sz="4" w:space="0" w:color="auto"/>
            </w:tcBorders>
            <w:shd w:val="clear" w:color="auto" w:fill="auto"/>
            <w:noWrap/>
            <w:vAlign w:val="center"/>
            <w:hideMark/>
          </w:tcPr>
          <w:p w14:paraId="7AE2B042" w14:textId="188A390A" w:rsidR="007C15B9" w:rsidRPr="00690B7A" w:rsidRDefault="007C15B9" w:rsidP="00311751">
            <w:pPr>
              <w:jc w:val="center"/>
              <w:rPr>
                <w:color w:val="000000"/>
                <w:sz w:val="22"/>
              </w:rPr>
            </w:pPr>
          </w:p>
        </w:tc>
        <w:tc>
          <w:tcPr>
            <w:tcW w:w="1513" w:type="dxa"/>
            <w:vMerge/>
            <w:tcBorders>
              <w:top w:val="nil"/>
              <w:left w:val="single" w:sz="4" w:space="0" w:color="auto"/>
              <w:bottom w:val="single" w:sz="4" w:space="0" w:color="000000"/>
              <w:right w:val="single" w:sz="4" w:space="0" w:color="auto"/>
            </w:tcBorders>
            <w:vAlign w:val="center"/>
            <w:hideMark/>
          </w:tcPr>
          <w:p w14:paraId="6590BC5A" w14:textId="77777777" w:rsidR="007C15B9" w:rsidRPr="00690B7A" w:rsidRDefault="007C15B9" w:rsidP="00311751">
            <w:pPr>
              <w:rPr>
                <w:color w:val="000000"/>
                <w:sz w:val="22"/>
              </w:rPr>
            </w:pPr>
          </w:p>
        </w:tc>
        <w:tc>
          <w:tcPr>
            <w:tcW w:w="1320" w:type="dxa"/>
            <w:vMerge/>
            <w:tcBorders>
              <w:top w:val="nil"/>
              <w:left w:val="single" w:sz="4" w:space="0" w:color="auto"/>
              <w:bottom w:val="single" w:sz="4" w:space="0" w:color="000000"/>
              <w:right w:val="single" w:sz="4" w:space="0" w:color="auto"/>
            </w:tcBorders>
            <w:vAlign w:val="center"/>
            <w:hideMark/>
          </w:tcPr>
          <w:p w14:paraId="7C96A394" w14:textId="77777777" w:rsidR="007C15B9" w:rsidRPr="00690B7A" w:rsidRDefault="007C15B9" w:rsidP="00311751">
            <w:pPr>
              <w:jc w:val="center"/>
              <w:rPr>
                <w:color w:val="000000"/>
                <w:sz w:val="22"/>
              </w:rPr>
            </w:pPr>
          </w:p>
        </w:tc>
        <w:tc>
          <w:tcPr>
            <w:tcW w:w="1259" w:type="dxa"/>
            <w:vMerge/>
            <w:tcBorders>
              <w:top w:val="nil"/>
              <w:left w:val="single" w:sz="4" w:space="0" w:color="auto"/>
              <w:bottom w:val="single" w:sz="4" w:space="0" w:color="000000"/>
              <w:right w:val="single" w:sz="4" w:space="0" w:color="auto"/>
            </w:tcBorders>
            <w:vAlign w:val="center"/>
            <w:hideMark/>
          </w:tcPr>
          <w:p w14:paraId="3A0E71A2" w14:textId="77777777" w:rsidR="007C15B9" w:rsidRPr="00690B7A" w:rsidRDefault="007C15B9" w:rsidP="00311751">
            <w:pPr>
              <w:jc w:val="center"/>
              <w:rPr>
                <w:color w:val="000000"/>
                <w:sz w:val="22"/>
              </w:rPr>
            </w:pPr>
          </w:p>
        </w:tc>
        <w:tc>
          <w:tcPr>
            <w:tcW w:w="1495" w:type="dxa"/>
            <w:vMerge/>
            <w:tcBorders>
              <w:top w:val="nil"/>
              <w:left w:val="single" w:sz="4" w:space="0" w:color="auto"/>
              <w:bottom w:val="single" w:sz="4" w:space="0" w:color="000000"/>
              <w:right w:val="single" w:sz="4" w:space="0" w:color="auto"/>
            </w:tcBorders>
            <w:vAlign w:val="center"/>
            <w:hideMark/>
          </w:tcPr>
          <w:p w14:paraId="572A19E9" w14:textId="77777777" w:rsidR="007C15B9" w:rsidRPr="00690B7A" w:rsidRDefault="007C15B9" w:rsidP="00311751">
            <w:pPr>
              <w:jc w:val="center"/>
              <w:rPr>
                <w:color w:val="000000"/>
                <w:sz w:val="22"/>
              </w:rPr>
            </w:pPr>
          </w:p>
        </w:tc>
        <w:tc>
          <w:tcPr>
            <w:tcW w:w="1316" w:type="dxa"/>
            <w:vMerge/>
            <w:tcBorders>
              <w:top w:val="nil"/>
              <w:left w:val="single" w:sz="4" w:space="0" w:color="auto"/>
              <w:bottom w:val="single" w:sz="4" w:space="0" w:color="000000"/>
              <w:right w:val="single" w:sz="4" w:space="0" w:color="auto"/>
            </w:tcBorders>
            <w:vAlign w:val="center"/>
            <w:hideMark/>
          </w:tcPr>
          <w:p w14:paraId="0530D31E" w14:textId="77777777" w:rsidR="007C15B9" w:rsidRPr="00690B7A" w:rsidRDefault="007C15B9" w:rsidP="00311751">
            <w:pPr>
              <w:jc w:val="center"/>
              <w:rPr>
                <w:color w:val="000000"/>
                <w:sz w:val="22"/>
              </w:rPr>
            </w:pPr>
          </w:p>
        </w:tc>
        <w:tc>
          <w:tcPr>
            <w:tcW w:w="1316" w:type="dxa"/>
            <w:vMerge/>
            <w:tcBorders>
              <w:top w:val="nil"/>
              <w:left w:val="single" w:sz="4" w:space="0" w:color="auto"/>
              <w:bottom w:val="single" w:sz="4" w:space="0" w:color="000000"/>
              <w:right w:val="single" w:sz="4" w:space="0" w:color="auto"/>
            </w:tcBorders>
            <w:vAlign w:val="center"/>
            <w:hideMark/>
          </w:tcPr>
          <w:p w14:paraId="3D1FE6B6" w14:textId="77777777" w:rsidR="007C15B9" w:rsidRPr="00690B7A" w:rsidRDefault="007C15B9" w:rsidP="00311751">
            <w:pPr>
              <w:jc w:val="center"/>
              <w:rPr>
                <w:color w:val="000000"/>
                <w:sz w:val="22"/>
              </w:rPr>
            </w:pPr>
          </w:p>
        </w:tc>
      </w:tr>
      <w:tr w:rsidR="007C15B9" w:rsidRPr="00690B7A" w14:paraId="15B9C752" w14:textId="77777777" w:rsidTr="00194F66">
        <w:trPr>
          <w:cantSplit/>
          <w:trHeight w:val="20"/>
        </w:trPr>
        <w:tc>
          <w:tcPr>
            <w:tcW w:w="691" w:type="dxa"/>
            <w:tcBorders>
              <w:top w:val="nil"/>
              <w:left w:val="single" w:sz="4" w:space="0" w:color="auto"/>
              <w:bottom w:val="single" w:sz="4" w:space="0" w:color="auto"/>
              <w:right w:val="single" w:sz="4" w:space="0" w:color="auto"/>
            </w:tcBorders>
            <w:shd w:val="clear" w:color="auto" w:fill="auto"/>
            <w:noWrap/>
            <w:vAlign w:val="center"/>
            <w:hideMark/>
          </w:tcPr>
          <w:p w14:paraId="12E7B9CA" w14:textId="77777777" w:rsidR="007C15B9" w:rsidRPr="00690B7A" w:rsidRDefault="007C15B9" w:rsidP="00311751">
            <w:pPr>
              <w:rPr>
                <w:color w:val="000000"/>
                <w:sz w:val="22"/>
              </w:rPr>
            </w:pPr>
            <w:r w:rsidRPr="00690B7A">
              <w:rPr>
                <w:color w:val="000000"/>
                <w:sz w:val="22"/>
              </w:rPr>
              <w:t> </w:t>
            </w:r>
          </w:p>
        </w:tc>
        <w:tc>
          <w:tcPr>
            <w:tcW w:w="2612" w:type="dxa"/>
            <w:tcBorders>
              <w:top w:val="nil"/>
              <w:left w:val="nil"/>
              <w:bottom w:val="single" w:sz="4" w:space="0" w:color="auto"/>
              <w:right w:val="nil"/>
            </w:tcBorders>
            <w:shd w:val="clear" w:color="000000" w:fill="FFFFFF"/>
            <w:vAlign w:val="center"/>
            <w:hideMark/>
          </w:tcPr>
          <w:p w14:paraId="5ECF3E91" w14:textId="77777777" w:rsidR="007C15B9" w:rsidRPr="00690B7A" w:rsidRDefault="007C15B9" w:rsidP="00311751">
            <w:pPr>
              <w:rPr>
                <w:color w:val="000000"/>
                <w:sz w:val="22"/>
              </w:rPr>
            </w:pPr>
            <w:r w:rsidRPr="00CA54DD">
              <w:rPr>
                <w:color w:val="000000"/>
                <w:sz w:val="22"/>
              </w:rPr>
              <w:t>Котельная № 2 (СУ-951)</w:t>
            </w:r>
          </w:p>
        </w:tc>
        <w:tc>
          <w:tcPr>
            <w:tcW w:w="1793" w:type="dxa"/>
            <w:vMerge/>
            <w:tcBorders>
              <w:left w:val="single" w:sz="4" w:space="0" w:color="auto"/>
              <w:bottom w:val="single" w:sz="4" w:space="0" w:color="auto"/>
              <w:right w:val="single" w:sz="4" w:space="0" w:color="auto"/>
            </w:tcBorders>
            <w:shd w:val="clear" w:color="auto" w:fill="auto"/>
            <w:noWrap/>
            <w:vAlign w:val="bottom"/>
            <w:hideMark/>
          </w:tcPr>
          <w:p w14:paraId="4FA025C1" w14:textId="6773F57D" w:rsidR="007C15B9" w:rsidRPr="00690B7A" w:rsidRDefault="007C15B9" w:rsidP="00311751">
            <w:pPr>
              <w:jc w:val="center"/>
              <w:rPr>
                <w:color w:val="000000"/>
                <w:sz w:val="22"/>
              </w:rPr>
            </w:pPr>
          </w:p>
        </w:tc>
        <w:tc>
          <w:tcPr>
            <w:tcW w:w="1754" w:type="dxa"/>
            <w:vMerge/>
            <w:tcBorders>
              <w:left w:val="nil"/>
              <w:bottom w:val="single" w:sz="4" w:space="0" w:color="auto"/>
              <w:right w:val="single" w:sz="4" w:space="0" w:color="auto"/>
            </w:tcBorders>
            <w:shd w:val="clear" w:color="auto" w:fill="auto"/>
            <w:noWrap/>
            <w:vAlign w:val="center"/>
            <w:hideMark/>
          </w:tcPr>
          <w:p w14:paraId="4DD5383A" w14:textId="754D1209" w:rsidR="007C15B9" w:rsidRPr="00690B7A" w:rsidRDefault="007C15B9" w:rsidP="00311751">
            <w:pPr>
              <w:jc w:val="center"/>
              <w:rPr>
                <w:color w:val="000000"/>
                <w:sz w:val="22"/>
              </w:rPr>
            </w:pPr>
          </w:p>
        </w:tc>
        <w:tc>
          <w:tcPr>
            <w:tcW w:w="1513" w:type="dxa"/>
            <w:vMerge/>
            <w:tcBorders>
              <w:top w:val="nil"/>
              <w:left w:val="single" w:sz="4" w:space="0" w:color="auto"/>
              <w:bottom w:val="single" w:sz="4" w:space="0" w:color="000000"/>
              <w:right w:val="single" w:sz="4" w:space="0" w:color="auto"/>
            </w:tcBorders>
            <w:vAlign w:val="center"/>
            <w:hideMark/>
          </w:tcPr>
          <w:p w14:paraId="07DADE1E" w14:textId="77777777" w:rsidR="007C15B9" w:rsidRPr="00690B7A" w:rsidRDefault="007C15B9" w:rsidP="00311751">
            <w:pPr>
              <w:rPr>
                <w:color w:val="000000"/>
                <w:sz w:val="22"/>
              </w:rPr>
            </w:pPr>
          </w:p>
        </w:tc>
        <w:tc>
          <w:tcPr>
            <w:tcW w:w="1320" w:type="dxa"/>
            <w:vMerge/>
            <w:tcBorders>
              <w:top w:val="nil"/>
              <w:left w:val="single" w:sz="4" w:space="0" w:color="auto"/>
              <w:bottom w:val="single" w:sz="4" w:space="0" w:color="000000"/>
              <w:right w:val="single" w:sz="4" w:space="0" w:color="auto"/>
            </w:tcBorders>
            <w:vAlign w:val="center"/>
            <w:hideMark/>
          </w:tcPr>
          <w:p w14:paraId="7287DE97" w14:textId="77777777" w:rsidR="007C15B9" w:rsidRPr="00690B7A" w:rsidRDefault="007C15B9" w:rsidP="00311751">
            <w:pPr>
              <w:jc w:val="center"/>
              <w:rPr>
                <w:color w:val="000000"/>
                <w:sz w:val="22"/>
              </w:rPr>
            </w:pPr>
          </w:p>
        </w:tc>
        <w:tc>
          <w:tcPr>
            <w:tcW w:w="1259" w:type="dxa"/>
            <w:vMerge/>
            <w:tcBorders>
              <w:top w:val="nil"/>
              <w:left w:val="single" w:sz="4" w:space="0" w:color="auto"/>
              <w:bottom w:val="single" w:sz="4" w:space="0" w:color="000000"/>
              <w:right w:val="single" w:sz="4" w:space="0" w:color="auto"/>
            </w:tcBorders>
            <w:vAlign w:val="center"/>
            <w:hideMark/>
          </w:tcPr>
          <w:p w14:paraId="617341D0" w14:textId="77777777" w:rsidR="007C15B9" w:rsidRPr="00690B7A" w:rsidRDefault="007C15B9" w:rsidP="00311751">
            <w:pPr>
              <w:jc w:val="center"/>
              <w:rPr>
                <w:color w:val="000000"/>
                <w:sz w:val="22"/>
              </w:rPr>
            </w:pPr>
          </w:p>
        </w:tc>
        <w:tc>
          <w:tcPr>
            <w:tcW w:w="1495" w:type="dxa"/>
            <w:vMerge/>
            <w:tcBorders>
              <w:top w:val="nil"/>
              <w:left w:val="single" w:sz="4" w:space="0" w:color="auto"/>
              <w:bottom w:val="single" w:sz="4" w:space="0" w:color="000000"/>
              <w:right w:val="single" w:sz="4" w:space="0" w:color="auto"/>
            </w:tcBorders>
            <w:vAlign w:val="center"/>
            <w:hideMark/>
          </w:tcPr>
          <w:p w14:paraId="1DB0A540" w14:textId="77777777" w:rsidR="007C15B9" w:rsidRPr="00690B7A" w:rsidRDefault="007C15B9" w:rsidP="00311751">
            <w:pPr>
              <w:jc w:val="center"/>
              <w:rPr>
                <w:color w:val="000000"/>
                <w:sz w:val="22"/>
              </w:rPr>
            </w:pPr>
          </w:p>
        </w:tc>
        <w:tc>
          <w:tcPr>
            <w:tcW w:w="1316" w:type="dxa"/>
            <w:vMerge/>
            <w:tcBorders>
              <w:top w:val="nil"/>
              <w:left w:val="single" w:sz="4" w:space="0" w:color="auto"/>
              <w:bottom w:val="single" w:sz="4" w:space="0" w:color="000000"/>
              <w:right w:val="single" w:sz="4" w:space="0" w:color="auto"/>
            </w:tcBorders>
            <w:vAlign w:val="center"/>
            <w:hideMark/>
          </w:tcPr>
          <w:p w14:paraId="1CC0562E" w14:textId="77777777" w:rsidR="007C15B9" w:rsidRPr="00690B7A" w:rsidRDefault="007C15B9" w:rsidP="00311751">
            <w:pPr>
              <w:jc w:val="center"/>
              <w:rPr>
                <w:color w:val="000000"/>
                <w:sz w:val="22"/>
              </w:rPr>
            </w:pPr>
          </w:p>
        </w:tc>
        <w:tc>
          <w:tcPr>
            <w:tcW w:w="1316" w:type="dxa"/>
            <w:vMerge/>
            <w:tcBorders>
              <w:top w:val="nil"/>
              <w:left w:val="single" w:sz="4" w:space="0" w:color="auto"/>
              <w:bottom w:val="single" w:sz="4" w:space="0" w:color="000000"/>
              <w:right w:val="single" w:sz="4" w:space="0" w:color="auto"/>
            </w:tcBorders>
            <w:vAlign w:val="center"/>
            <w:hideMark/>
          </w:tcPr>
          <w:p w14:paraId="19B6D298" w14:textId="77777777" w:rsidR="007C15B9" w:rsidRPr="00690B7A" w:rsidRDefault="007C15B9" w:rsidP="00311751">
            <w:pPr>
              <w:jc w:val="center"/>
              <w:rPr>
                <w:color w:val="000000"/>
                <w:sz w:val="22"/>
              </w:rPr>
            </w:pPr>
          </w:p>
        </w:tc>
      </w:tr>
      <w:tr w:rsidR="008A0739" w:rsidRPr="00690B7A" w14:paraId="32B1352F" w14:textId="77777777" w:rsidTr="00613EA3">
        <w:trPr>
          <w:cantSplit/>
          <w:trHeight w:val="20"/>
        </w:trPr>
        <w:tc>
          <w:tcPr>
            <w:tcW w:w="691" w:type="dxa"/>
            <w:tcBorders>
              <w:top w:val="nil"/>
              <w:left w:val="single" w:sz="4" w:space="0" w:color="auto"/>
              <w:bottom w:val="single" w:sz="4" w:space="0" w:color="auto"/>
              <w:right w:val="single" w:sz="4" w:space="0" w:color="auto"/>
            </w:tcBorders>
            <w:shd w:val="clear" w:color="auto" w:fill="auto"/>
            <w:noWrap/>
            <w:vAlign w:val="center"/>
            <w:hideMark/>
          </w:tcPr>
          <w:p w14:paraId="13204DD0" w14:textId="77777777" w:rsidR="008A0739" w:rsidRPr="00690B7A" w:rsidRDefault="008A0739" w:rsidP="008A0739">
            <w:pPr>
              <w:rPr>
                <w:color w:val="000000"/>
                <w:sz w:val="22"/>
              </w:rPr>
            </w:pPr>
            <w:r w:rsidRPr="00690B7A">
              <w:rPr>
                <w:color w:val="000000"/>
                <w:sz w:val="22"/>
              </w:rPr>
              <w:t> </w:t>
            </w:r>
          </w:p>
        </w:tc>
        <w:tc>
          <w:tcPr>
            <w:tcW w:w="2612" w:type="dxa"/>
            <w:tcBorders>
              <w:top w:val="nil"/>
              <w:left w:val="nil"/>
              <w:bottom w:val="single" w:sz="4" w:space="0" w:color="auto"/>
              <w:right w:val="nil"/>
            </w:tcBorders>
            <w:shd w:val="clear" w:color="000000" w:fill="FFFFFF"/>
            <w:vAlign w:val="center"/>
            <w:hideMark/>
          </w:tcPr>
          <w:p w14:paraId="5955E0CE" w14:textId="77777777" w:rsidR="008A0739" w:rsidRPr="00690B7A" w:rsidRDefault="008A0739" w:rsidP="008A0739">
            <w:pPr>
              <w:rPr>
                <w:color w:val="000000"/>
                <w:sz w:val="22"/>
              </w:rPr>
            </w:pPr>
            <w:r w:rsidRPr="00690B7A">
              <w:rPr>
                <w:color w:val="000000"/>
                <w:sz w:val="22"/>
              </w:rPr>
              <w:t>СУ-78</w:t>
            </w:r>
          </w:p>
        </w:tc>
        <w:tc>
          <w:tcPr>
            <w:tcW w:w="1793" w:type="dxa"/>
            <w:tcBorders>
              <w:top w:val="nil"/>
              <w:left w:val="single" w:sz="4" w:space="0" w:color="auto"/>
              <w:bottom w:val="single" w:sz="4" w:space="0" w:color="auto"/>
              <w:right w:val="single" w:sz="4" w:space="0" w:color="auto"/>
            </w:tcBorders>
            <w:shd w:val="clear" w:color="auto" w:fill="auto"/>
            <w:noWrap/>
            <w:vAlign w:val="center"/>
            <w:hideMark/>
          </w:tcPr>
          <w:p w14:paraId="4E9E1A2C" w14:textId="62444BC9" w:rsidR="008A0739" w:rsidRPr="00690B7A" w:rsidRDefault="008A0739" w:rsidP="008A0739">
            <w:pPr>
              <w:jc w:val="center"/>
              <w:rPr>
                <w:color w:val="000000"/>
                <w:sz w:val="22"/>
              </w:rPr>
            </w:pPr>
            <w:r>
              <w:rPr>
                <w:color w:val="000000"/>
              </w:rPr>
              <w:t>5,0</w:t>
            </w:r>
          </w:p>
        </w:tc>
        <w:tc>
          <w:tcPr>
            <w:tcW w:w="1754" w:type="dxa"/>
            <w:tcBorders>
              <w:top w:val="nil"/>
              <w:left w:val="nil"/>
              <w:bottom w:val="single" w:sz="4" w:space="0" w:color="auto"/>
              <w:right w:val="single" w:sz="4" w:space="0" w:color="auto"/>
            </w:tcBorders>
            <w:shd w:val="clear" w:color="auto" w:fill="auto"/>
            <w:noWrap/>
            <w:vAlign w:val="center"/>
            <w:hideMark/>
          </w:tcPr>
          <w:p w14:paraId="225EF3EF" w14:textId="086E5985" w:rsidR="008A0739" w:rsidRPr="00690B7A" w:rsidRDefault="008A0739" w:rsidP="008A0739">
            <w:pPr>
              <w:jc w:val="center"/>
              <w:rPr>
                <w:color w:val="000000"/>
                <w:sz w:val="22"/>
              </w:rPr>
            </w:pPr>
            <w:r>
              <w:rPr>
                <w:color w:val="000000"/>
              </w:rPr>
              <w:t>5,0</w:t>
            </w:r>
          </w:p>
        </w:tc>
        <w:tc>
          <w:tcPr>
            <w:tcW w:w="1513" w:type="dxa"/>
            <w:tcBorders>
              <w:top w:val="nil"/>
              <w:left w:val="nil"/>
              <w:bottom w:val="single" w:sz="4" w:space="0" w:color="auto"/>
              <w:right w:val="single" w:sz="4" w:space="0" w:color="auto"/>
            </w:tcBorders>
            <w:shd w:val="clear" w:color="auto" w:fill="auto"/>
            <w:noWrap/>
            <w:vAlign w:val="center"/>
            <w:hideMark/>
          </w:tcPr>
          <w:p w14:paraId="2FC0EB85" w14:textId="4C7DED52" w:rsidR="008A0739" w:rsidRPr="00690B7A" w:rsidRDefault="008A0739" w:rsidP="008A0739">
            <w:pPr>
              <w:jc w:val="center"/>
              <w:rPr>
                <w:color w:val="000000"/>
                <w:sz w:val="22"/>
              </w:rPr>
            </w:pPr>
            <w:r>
              <w:rPr>
                <w:color w:val="000000"/>
              </w:rPr>
              <w:t>0,0</w:t>
            </w:r>
          </w:p>
        </w:tc>
        <w:tc>
          <w:tcPr>
            <w:tcW w:w="1320" w:type="dxa"/>
            <w:tcBorders>
              <w:top w:val="nil"/>
              <w:left w:val="nil"/>
              <w:bottom w:val="single" w:sz="4" w:space="0" w:color="auto"/>
              <w:right w:val="single" w:sz="4" w:space="0" w:color="auto"/>
            </w:tcBorders>
            <w:shd w:val="clear" w:color="auto" w:fill="auto"/>
            <w:noWrap/>
            <w:vAlign w:val="center"/>
            <w:hideMark/>
          </w:tcPr>
          <w:p w14:paraId="1718230A" w14:textId="09EBCBAC" w:rsidR="008A0739" w:rsidRPr="00690B7A" w:rsidRDefault="008A0739" w:rsidP="008A0739">
            <w:pPr>
              <w:jc w:val="center"/>
              <w:rPr>
                <w:color w:val="000000"/>
                <w:sz w:val="22"/>
              </w:rPr>
            </w:pPr>
            <w:r>
              <w:rPr>
                <w:color w:val="000000"/>
              </w:rPr>
              <w:t>5,0</w:t>
            </w:r>
          </w:p>
        </w:tc>
        <w:tc>
          <w:tcPr>
            <w:tcW w:w="1259" w:type="dxa"/>
            <w:tcBorders>
              <w:top w:val="nil"/>
              <w:left w:val="nil"/>
              <w:bottom w:val="single" w:sz="4" w:space="0" w:color="auto"/>
              <w:right w:val="single" w:sz="4" w:space="0" w:color="auto"/>
            </w:tcBorders>
            <w:shd w:val="clear" w:color="auto" w:fill="auto"/>
            <w:noWrap/>
            <w:vAlign w:val="center"/>
            <w:hideMark/>
          </w:tcPr>
          <w:p w14:paraId="1404E252" w14:textId="7FFDFFBD" w:rsidR="008A0739" w:rsidRPr="00690B7A" w:rsidRDefault="008A0739" w:rsidP="008A0739">
            <w:pPr>
              <w:jc w:val="center"/>
              <w:rPr>
                <w:color w:val="000000"/>
                <w:sz w:val="22"/>
              </w:rPr>
            </w:pPr>
            <w:r>
              <w:rPr>
                <w:color w:val="000000"/>
              </w:rPr>
              <w:t>0,2</w:t>
            </w:r>
          </w:p>
        </w:tc>
        <w:tc>
          <w:tcPr>
            <w:tcW w:w="1495" w:type="dxa"/>
            <w:tcBorders>
              <w:top w:val="nil"/>
              <w:left w:val="nil"/>
              <w:bottom w:val="single" w:sz="4" w:space="0" w:color="auto"/>
              <w:right w:val="single" w:sz="4" w:space="0" w:color="auto"/>
            </w:tcBorders>
            <w:shd w:val="clear" w:color="auto" w:fill="auto"/>
            <w:noWrap/>
            <w:vAlign w:val="center"/>
            <w:hideMark/>
          </w:tcPr>
          <w:p w14:paraId="1A6B134C" w14:textId="5D35B1D3" w:rsidR="008A0739" w:rsidRPr="00690B7A" w:rsidRDefault="008A0739" w:rsidP="008A0739">
            <w:pPr>
              <w:jc w:val="center"/>
              <w:rPr>
                <w:color w:val="000000"/>
                <w:sz w:val="22"/>
              </w:rPr>
            </w:pPr>
            <w:r>
              <w:rPr>
                <w:color w:val="000000"/>
              </w:rPr>
              <w:t>2,3</w:t>
            </w:r>
          </w:p>
        </w:tc>
        <w:tc>
          <w:tcPr>
            <w:tcW w:w="1316" w:type="dxa"/>
            <w:tcBorders>
              <w:top w:val="nil"/>
              <w:left w:val="nil"/>
              <w:bottom w:val="single" w:sz="4" w:space="0" w:color="auto"/>
              <w:right w:val="single" w:sz="4" w:space="0" w:color="auto"/>
            </w:tcBorders>
            <w:shd w:val="clear" w:color="auto" w:fill="auto"/>
            <w:noWrap/>
            <w:vAlign w:val="center"/>
            <w:hideMark/>
          </w:tcPr>
          <w:p w14:paraId="18D0043B" w14:textId="78F74165" w:rsidR="008A0739" w:rsidRPr="00690B7A" w:rsidRDefault="008A0739" w:rsidP="008A0739">
            <w:pPr>
              <w:jc w:val="center"/>
              <w:rPr>
                <w:color w:val="000000"/>
                <w:sz w:val="22"/>
              </w:rPr>
            </w:pPr>
            <w:r>
              <w:rPr>
                <w:color w:val="000000"/>
              </w:rPr>
              <w:t>2,7</w:t>
            </w:r>
          </w:p>
        </w:tc>
        <w:tc>
          <w:tcPr>
            <w:tcW w:w="1316" w:type="dxa"/>
            <w:tcBorders>
              <w:top w:val="nil"/>
              <w:left w:val="nil"/>
              <w:bottom w:val="single" w:sz="4" w:space="0" w:color="auto"/>
              <w:right w:val="single" w:sz="4" w:space="0" w:color="auto"/>
            </w:tcBorders>
            <w:shd w:val="clear" w:color="auto" w:fill="auto"/>
            <w:noWrap/>
            <w:vAlign w:val="center"/>
            <w:hideMark/>
          </w:tcPr>
          <w:p w14:paraId="7F3F190E" w14:textId="24E04DF5" w:rsidR="008A0739" w:rsidRPr="00690B7A" w:rsidRDefault="008A0739" w:rsidP="008A0739">
            <w:pPr>
              <w:jc w:val="center"/>
              <w:rPr>
                <w:color w:val="000000"/>
                <w:sz w:val="22"/>
              </w:rPr>
            </w:pPr>
            <w:r>
              <w:rPr>
                <w:color w:val="000000"/>
              </w:rPr>
              <w:t>54,2</w:t>
            </w:r>
          </w:p>
        </w:tc>
      </w:tr>
      <w:tr w:rsidR="008A0739" w:rsidRPr="00690B7A" w14:paraId="18E8F43E" w14:textId="77777777" w:rsidTr="00613EA3">
        <w:trPr>
          <w:cantSplit/>
          <w:trHeight w:val="20"/>
        </w:trPr>
        <w:tc>
          <w:tcPr>
            <w:tcW w:w="691" w:type="dxa"/>
            <w:tcBorders>
              <w:top w:val="nil"/>
              <w:left w:val="single" w:sz="4" w:space="0" w:color="auto"/>
              <w:bottom w:val="single" w:sz="4" w:space="0" w:color="auto"/>
              <w:right w:val="single" w:sz="4" w:space="0" w:color="auto"/>
            </w:tcBorders>
            <w:shd w:val="clear" w:color="auto" w:fill="auto"/>
            <w:noWrap/>
            <w:vAlign w:val="center"/>
            <w:hideMark/>
          </w:tcPr>
          <w:p w14:paraId="535212BB" w14:textId="77777777" w:rsidR="008A0739" w:rsidRPr="00690B7A" w:rsidRDefault="008A0739" w:rsidP="008A0739">
            <w:pPr>
              <w:rPr>
                <w:color w:val="000000"/>
                <w:sz w:val="22"/>
              </w:rPr>
            </w:pPr>
            <w:r w:rsidRPr="00690B7A">
              <w:rPr>
                <w:color w:val="000000"/>
                <w:sz w:val="22"/>
              </w:rPr>
              <w:t> </w:t>
            </w:r>
          </w:p>
        </w:tc>
        <w:tc>
          <w:tcPr>
            <w:tcW w:w="2612" w:type="dxa"/>
            <w:tcBorders>
              <w:top w:val="nil"/>
              <w:left w:val="nil"/>
              <w:bottom w:val="single" w:sz="4" w:space="0" w:color="auto"/>
              <w:right w:val="nil"/>
            </w:tcBorders>
            <w:shd w:val="clear" w:color="000000" w:fill="FFFFFF"/>
            <w:vAlign w:val="center"/>
            <w:hideMark/>
          </w:tcPr>
          <w:p w14:paraId="0EA574CA" w14:textId="77777777" w:rsidR="008A0739" w:rsidRPr="00690B7A" w:rsidRDefault="008A0739" w:rsidP="008A0739">
            <w:pPr>
              <w:rPr>
                <w:color w:val="000000"/>
                <w:sz w:val="22"/>
              </w:rPr>
            </w:pPr>
            <w:r w:rsidRPr="00690B7A">
              <w:rPr>
                <w:color w:val="000000"/>
                <w:sz w:val="22"/>
              </w:rPr>
              <w:t>КСАТ</w:t>
            </w:r>
          </w:p>
        </w:tc>
        <w:tc>
          <w:tcPr>
            <w:tcW w:w="1793" w:type="dxa"/>
            <w:tcBorders>
              <w:top w:val="nil"/>
              <w:left w:val="single" w:sz="4" w:space="0" w:color="auto"/>
              <w:bottom w:val="single" w:sz="4" w:space="0" w:color="auto"/>
              <w:right w:val="single" w:sz="4" w:space="0" w:color="auto"/>
            </w:tcBorders>
            <w:shd w:val="clear" w:color="auto" w:fill="auto"/>
            <w:noWrap/>
            <w:vAlign w:val="center"/>
            <w:hideMark/>
          </w:tcPr>
          <w:p w14:paraId="7C7E2F96" w14:textId="5689E064" w:rsidR="008A0739" w:rsidRPr="00690B7A" w:rsidRDefault="008A0739" w:rsidP="008A0739">
            <w:pPr>
              <w:jc w:val="center"/>
              <w:rPr>
                <w:color w:val="000000"/>
                <w:sz w:val="22"/>
              </w:rPr>
            </w:pPr>
            <w:r>
              <w:rPr>
                <w:color w:val="000000"/>
              </w:rPr>
              <w:t>10,0</w:t>
            </w:r>
          </w:p>
        </w:tc>
        <w:tc>
          <w:tcPr>
            <w:tcW w:w="1754" w:type="dxa"/>
            <w:tcBorders>
              <w:top w:val="nil"/>
              <w:left w:val="nil"/>
              <w:bottom w:val="single" w:sz="4" w:space="0" w:color="auto"/>
              <w:right w:val="single" w:sz="4" w:space="0" w:color="auto"/>
            </w:tcBorders>
            <w:shd w:val="clear" w:color="auto" w:fill="auto"/>
            <w:noWrap/>
            <w:vAlign w:val="center"/>
            <w:hideMark/>
          </w:tcPr>
          <w:p w14:paraId="0FF49544" w14:textId="74806B2D" w:rsidR="008A0739" w:rsidRPr="00690B7A" w:rsidRDefault="008A0739" w:rsidP="008A0739">
            <w:pPr>
              <w:jc w:val="center"/>
              <w:rPr>
                <w:color w:val="000000"/>
                <w:sz w:val="22"/>
              </w:rPr>
            </w:pPr>
            <w:r>
              <w:rPr>
                <w:color w:val="000000"/>
              </w:rPr>
              <w:t>6,8</w:t>
            </w:r>
          </w:p>
        </w:tc>
        <w:tc>
          <w:tcPr>
            <w:tcW w:w="1513" w:type="dxa"/>
            <w:tcBorders>
              <w:top w:val="nil"/>
              <w:left w:val="nil"/>
              <w:bottom w:val="single" w:sz="4" w:space="0" w:color="auto"/>
              <w:right w:val="single" w:sz="4" w:space="0" w:color="auto"/>
            </w:tcBorders>
            <w:shd w:val="clear" w:color="auto" w:fill="auto"/>
            <w:noWrap/>
            <w:vAlign w:val="center"/>
            <w:hideMark/>
          </w:tcPr>
          <w:p w14:paraId="350F0A46" w14:textId="7A248C30" w:rsidR="008A0739" w:rsidRPr="00690B7A" w:rsidRDefault="008A0739" w:rsidP="008A0739">
            <w:pPr>
              <w:jc w:val="center"/>
              <w:rPr>
                <w:color w:val="000000"/>
                <w:sz w:val="22"/>
              </w:rPr>
            </w:pPr>
            <w:r>
              <w:rPr>
                <w:color w:val="000000"/>
              </w:rPr>
              <w:t>0,0</w:t>
            </w:r>
          </w:p>
        </w:tc>
        <w:tc>
          <w:tcPr>
            <w:tcW w:w="1320" w:type="dxa"/>
            <w:tcBorders>
              <w:top w:val="nil"/>
              <w:left w:val="nil"/>
              <w:bottom w:val="single" w:sz="4" w:space="0" w:color="auto"/>
              <w:right w:val="single" w:sz="4" w:space="0" w:color="auto"/>
            </w:tcBorders>
            <w:shd w:val="clear" w:color="auto" w:fill="auto"/>
            <w:noWrap/>
            <w:vAlign w:val="center"/>
            <w:hideMark/>
          </w:tcPr>
          <w:p w14:paraId="1D09FE97" w14:textId="4622A616" w:rsidR="008A0739" w:rsidRPr="00690B7A" w:rsidRDefault="008A0739" w:rsidP="008A0739">
            <w:pPr>
              <w:jc w:val="center"/>
              <w:rPr>
                <w:color w:val="000000"/>
                <w:sz w:val="22"/>
              </w:rPr>
            </w:pPr>
            <w:r>
              <w:rPr>
                <w:color w:val="000000"/>
              </w:rPr>
              <w:t>6,8</w:t>
            </w:r>
          </w:p>
        </w:tc>
        <w:tc>
          <w:tcPr>
            <w:tcW w:w="1259" w:type="dxa"/>
            <w:tcBorders>
              <w:top w:val="nil"/>
              <w:left w:val="nil"/>
              <w:bottom w:val="single" w:sz="4" w:space="0" w:color="auto"/>
              <w:right w:val="single" w:sz="4" w:space="0" w:color="auto"/>
            </w:tcBorders>
            <w:shd w:val="clear" w:color="auto" w:fill="auto"/>
            <w:noWrap/>
            <w:vAlign w:val="center"/>
            <w:hideMark/>
          </w:tcPr>
          <w:p w14:paraId="2378B48F" w14:textId="53143D87" w:rsidR="008A0739" w:rsidRPr="00690B7A" w:rsidRDefault="008A0739" w:rsidP="008A0739">
            <w:pPr>
              <w:jc w:val="center"/>
              <w:rPr>
                <w:color w:val="000000"/>
                <w:sz w:val="22"/>
              </w:rPr>
            </w:pPr>
            <w:r>
              <w:rPr>
                <w:color w:val="000000"/>
              </w:rPr>
              <w:t>0,3</w:t>
            </w:r>
          </w:p>
        </w:tc>
        <w:tc>
          <w:tcPr>
            <w:tcW w:w="1495" w:type="dxa"/>
            <w:tcBorders>
              <w:top w:val="nil"/>
              <w:left w:val="nil"/>
              <w:bottom w:val="single" w:sz="4" w:space="0" w:color="auto"/>
              <w:right w:val="single" w:sz="4" w:space="0" w:color="auto"/>
            </w:tcBorders>
            <w:shd w:val="clear" w:color="auto" w:fill="auto"/>
            <w:noWrap/>
            <w:vAlign w:val="center"/>
            <w:hideMark/>
          </w:tcPr>
          <w:p w14:paraId="68B39349" w14:textId="0EF52ED2" w:rsidR="008A0739" w:rsidRPr="00690B7A" w:rsidRDefault="008A0739" w:rsidP="008A0739">
            <w:pPr>
              <w:jc w:val="center"/>
              <w:rPr>
                <w:color w:val="000000"/>
                <w:sz w:val="22"/>
              </w:rPr>
            </w:pPr>
            <w:r>
              <w:rPr>
                <w:color w:val="000000"/>
              </w:rPr>
              <w:t>2,0</w:t>
            </w:r>
          </w:p>
        </w:tc>
        <w:tc>
          <w:tcPr>
            <w:tcW w:w="1316" w:type="dxa"/>
            <w:tcBorders>
              <w:top w:val="nil"/>
              <w:left w:val="nil"/>
              <w:bottom w:val="single" w:sz="4" w:space="0" w:color="auto"/>
              <w:right w:val="single" w:sz="4" w:space="0" w:color="auto"/>
            </w:tcBorders>
            <w:shd w:val="clear" w:color="auto" w:fill="auto"/>
            <w:noWrap/>
            <w:vAlign w:val="center"/>
            <w:hideMark/>
          </w:tcPr>
          <w:p w14:paraId="4C264058" w14:textId="1A6E20A1" w:rsidR="008A0739" w:rsidRPr="00690B7A" w:rsidRDefault="008A0739" w:rsidP="008A0739">
            <w:pPr>
              <w:jc w:val="center"/>
              <w:rPr>
                <w:color w:val="000000"/>
                <w:sz w:val="22"/>
              </w:rPr>
            </w:pPr>
            <w:r>
              <w:rPr>
                <w:color w:val="000000"/>
              </w:rPr>
              <w:t>4,7</w:t>
            </w:r>
          </w:p>
        </w:tc>
        <w:tc>
          <w:tcPr>
            <w:tcW w:w="1316" w:type="dxa"/>
            <w:tcBorders>
              <w:top w:val="nil"/>
              <w:left w:val="nil"/>
              <w:bottom w:val="single" w:sz="4" w:space="0" w:color="auto"/>
              <w:right w:val="single" w:sz="4" w:space="0" w:color="auto"/>
            </w:tcBorders>
            <w:shd w:val="clear" w:color="auto" w:fill="auto"/>
            <w:noWrap/>
            <w:vAlign w:val="center"/>
            <w:hideMark/>
          </w:tcPr>
          <w:p w14:paraId="727F4E3A" w14:textId="603D36E5" w:rsidR="008A0739" w:rsidRPr="00690B7A" w:rsidRDefault="008A0739" w:rsidP="008A0739">
            <w:pPr>
              <w:jc w:val="center"/>
              <w:rPr>
                <w:color w:val="000000"/>
                <w:sz w:val="22"/>
              </w:rPr>
            </w:pPr>
            <w:r>
              <w:rPr>
                <w:color w:val="000000"/>
              </w:rPr>
              <w:t>69,5</w:t>
            </w:r>
          </w:p>
        </w:tc>
      </w:tr>
      <w:tr w:rsidR="008A0739" w:rsidRPr="00690B7A" w14:paraId="4A47DCE3" w14:textId="77777777" w:rsidTr="008A0739">
        <w:trPr>
          <w:cantSplit/>
          <w:trHeight w:val="20"/>
        </w:trPr>
        <w:tc>
          <w:tcPr>
            <w:tcW w:w="691" w:type="dxa"/>
            <w:tcBorders>
              <w:top w:val="nil"/>
              <w:left w:val="single" w:sz="4" w:space="0" w:color="auto"/>
              <w:bottom w:val="single" w:sz="4" w:space="0" w:color="auto"/>
              <w:right w:val="single" w:sz="4" w:space="0" w:color="auto"/>
            </w:tcBorders>
            <w:shd w:val="clear" w:color="auto" w:fill="auto"/>
            <w:noWrap/>
            <w:vAlign w:val="center"/>
            <w:hideMark/>
          </w:tcPr>
          <w:p w14:paraId="3BEEBB07" w14:textId="77777777" w:rsidR="008A0739" w:rsidRPr="00690B7A" w:rsidRDefault="008A0739" w:rsidP="008A0739">
            <w:pPr>
              <w:rPr>
                <w:color w:val="000000"/>
                <w:sz w:val="22"/>
              </w:rPr>
            </w:pPr>
            <w:r w:rsidRPr="00690B7A">
              <w:rPr>
                <w:color w:val="000000"/>
                <w:sz w:val="22"/>
              </w:rPr>
              <w:t> </w:t>
            </w:r>
          </w:p>
        </w:tc>
        <w:tc>
          <w:tcPr>
            <w:tcW w:w="2612" w:type="dxa"/>
            <w:tcBorders>
              <w:top w:val="nil"/>
              <w:left w:val="nil"/>
              <w:bottom w:val="single" w:sz="4" w:space="0" w:color="auto"/>
              <w:right w:val="nil"/>
            </w:tcBorders>
            <w:shd w:val="clear" w:color="000000" w:fill="FFFFFF"/>
            <w:vAlign w:val="center"/>
            <w:hideMark/>
          </w:tcPr>
          <w:p w14:paraId="5089C07A" w14:textId="77777777" w:rsidR="008A0739" w:rsidRPr="00690B7A" w:rsidRDefault="008A0739" w:rsidP="008A0739">
            <w:pPr>
              <w:rPr>
                <w:color w:val="000000"/>
                <w:sz w:val="22"/>
              </w:rPr>
            </w:pPr>
            <w:r w:rsidRPr="00690B7A">
              <w:rPr>
                <w:color w:val="000000"/>
                <w:sz w:val="22"/>
              </w:rPr>
              <w:t xml:space="preserve">ККЗ, в </w:t>
            </w:r>
            <w:proofErr w:type="spellStart"/>
            <w:r w:rsidRPr="00690B7A">
              <w:rPr>
                <w:color w:val="000000"/>
                <w:sz w:val="22"/>
              </w:rPr>
              <w:t>т.ч</w:t>
            </w:r>
            <w:proofErr w:type="spellEnd"/>
            <w:r w:rsidRPr="00690B7A">
              <w:rPr>
                <w:color w:val="000000"/>
                <w:sz w:val="22"/>
              </w:rPr>
              <w:t>.:</w:t>
            </w:r>
          </w:p>
        </w:tc>
        <w:tc>
          <w:tcPr>
            <w:tcW w:w="1793" w:type="dxa"/>
            <w:vMerge w:val="restart"/>
            <w:tcBorders>
              <w:top w:val="nil"/>
              <w:left w:val="single" w:sz="4" w:space="0" w:color="auto"/>
              <w:right w:val="single" w:sz="4" w:space="0" w:color="auto"/>
            </w:tcBorders>
            <w:shd w:val="clear" w:color="auto" w:fill="auto"/>
            <w:noWrap/>
            <w:vAlign w:val="center"/>
          </w:tcPr>
          <w:p w14:paraId="4FA9E65B" w14:textId="2DE4DF34" w:rsidR="008A0739" w:rsidRPr="00690B7A" w:rsidRDefault="008A0739" w:rsidP="008A0739">
            <w:pPr>
              <w:jc w:val="center"/>
              <w:rPr>
                <w:color w:val="000000"/>
                <w:sz w:val="22"/>
              </w:rPr>
            </w:pPr>
            <w:r>
              <w:rPr>
                <w:color w:val="000000"/>
              </w:rPr>
              <w:t>320,0</w:t>
            </w:r>
          </w:p>
        </w:tc>
        <w:tc>
          <w:tcPr>
            <w:tcW w:w="1754" w:type="dxa"/>
            <w:vMerge w:val="restart"/>
            <w:tcBorders>
              <w:top w:val="nil"/>
              <w:left w:val="nil"/>
              <w:right w:val="single" w:sz="4" w:space="0" w:color="auto"/>
            </w:tcBorders>
            <w:shd w:val="clear" w:color="auto" w:fill="auto"/>
            <w:noWrap/>
            <w:vAlign w:val="center"/>
          </w:tcPr>
          <w:p w14:paraId="43F70953" w14:textId="4AA5885F" w:rsidR="008A0739" w:rsidRPr="00690B7A" w:rsidRDefault="008A0739" w:rsidP="008A0739">
            <w:pPr>
              <w:jc w:val="center"/>
              <w:rPr>
                <w:color w:val="000000"/>
                <w:sz w:val="22"/>
              </w:rPr>
            </w:pPr>
            <w:r>
              <w:rPr>
                <w:color w:val="000000"/>
              </w:rPr>
              <w:t>194,0</w:t>
            </w:r>
          </w:p>
        </w:tc>
        <w:tc>
          <w:tcPr>
            <w:tcW w:w="1513" w:type="dxa"/>
            <w:vMerge w:val="restart"/>
            <w:tcBorders>
              <w:top w:val="nil"/>
              <w:left w:val="single" w:sz="4" w:space="0" w:color="auto"/>
              <w:bottom w:val="single" w:sz="4" w:space="0" w:color="000000"/>
              <w:right w:val="single" w:sz="4" w:space="0" w:color="auto"/>
            </w:tcBorders>
            <w:shd w:val="clear" w:color="auto" w:fill="auto"/>
            <w:noWrap/>
            <w:vAlign w:val="center"/>
          </w:tcPr>
          <w:p w14:paraId="772D8DF0" w14:textId="4B6D86BE" w:rsidR="008A0739" w:rsidRPr="00690B7A" w:rsidRDefault="008A0739" w:rsidP="008A0739">
            <w:pPr>
              <w:jc w:val="center"/>
              <w:rPr>
                <w:color w:val="000000"/>
                <w:sz w:val="22"/>
              </w:rPr>
            </w:pPr>
            <w:r>
              <w:rPr>
                <w:color w:val="000000"/>
              </w:rPr>
              <w:t>2,5</w:t>
            </w:r>
          </w:p>
        </w:tc>
        <w:tc>
          <w:tcPr>
            <w:tcW w:w="1320" w:type="dxa"/>
            <w:vMerge w:val="restart"/>
            <w:tcBorders>
              <w:top w:val="nil"/>
              <w:left w:val="single" w:sz="4" w:space="0" w:color="auto"/>
              <w:bottom w:val="single" w:sz="4" w:space="0" w:color="000000"/>
              <w:right w:val="single" w:sz="4" w:space="0" w:color="auto"/>
            </w:tcBorders>
            <w:shd w:val="clear" w:color="auto" w:fill="auto"/>
            <w:noWrap/>
            <w:vAlign w:val="center"/>
          </w:tcPr>
          <w:p w14:paraId="29AB39C2" w14:textId="43D705E2" w:rsidR="008A0739" w:rsidRPr="00690B7A" w:rsidRDefault="008A0739" w:rsidP="008A0739">
            <w:pPr>
              <w:jc w:val="center"/>
              <w:rPr>
                <w:color w:val="000000"/>
                <w:sz w:val="22"/>
              </w:rPr>
            </w:pPr>
            <w:r>
              <w:rPr>
                <w:color w:val="000000"/>
              </w:rPr>
              <w:t>191,5</w:t>
            </w:r>
          </w:p>
        </w:tc>
        <w:tc>
          <w:tcPr>
            <w:tcW w:w="1259" w:type="dxa"/>
            <w:vMerge w:val="restart"/>
            <w:tcBorders>
              <w:top w:val="nil"/>
              <w:left w:val="single" w:sz="4" w:space="0" w:color="auto"/>
              <w:bottom w:val="single" w:sz="4" w:space="0" w:color="000000"/>
              <w:right w:val="single" w:sz="4" w:space="0" w:color="auto"/>
            </w:tcBorders>
            <w:shd w:val="clear" w:color="auto" w:fill="auto"/>
            <w:noWrap/>
            <w:vAlign w:val="center"/>
          </w:tcPr>
          <w:p w14:paraId="28D38DD6" w14:textId="2B09874B" w:rsidR="008A0739" w:rsidRPr="00690B7A" w:rsidRDefault="008A0739" w:rsidP="008A0739">
            <w:pPr>
              <w:jc w:val="center"/>
              <w:rPr>
                <w:color w:val="000000"/>
                <w:sz w:val="22"/>
              </w:rPr>
            </w:pPr>
            <w:r>
              <w:rPr>
                <w:color w:val="000000"/>
              </w:rPr>
              <w:t>6,4</w:t>
            </w:r>
          </w:p>
        </w:tc>
        <w:tc>
          <w:tcPr>
            <w:tcW w:w="1495" w:type="dxa"/>
            <w:vMerge w:val="restart"/>
            <w:tcBorders>
              <w:top w:val="nil"/>
              <w:left w:val="single" w:sz="4" w:space="0" w:color="auto"/>
              <w:bottom w:val="single" w:sz="4" w:space="0" w:color="000000"/>
              <w:right w:val="single" w:sz="4" w:space="0" w:color="auto"/>
            </w:tcBorders>
            <w:shd w:val="clear" w:color="auto" w:fill="auto"/>
            <w:noWrap/>
            <w:vAlign w:val="center"/>
          </w:tcPr>
          <w:p w14:paraId="56F513B9" w14:textId="27981A12" w:rsidR="008A0739" w:rsidRPr="00690B7A" w:rsidRDefault="008A0739" w:rsidP="008A0739">
            <w:pPr>
              <w:jc w:val="center"/>
              <w:rPr>
                <w:color w:val="000000"/>
                <w:sz w:val="22"/>
              </w:rPr>
            </w:pPr>
            <w:r>
              <w:rPr>
                <w:color w:val="000000"/>
              </w:rPr>
              <w:t>133,1</w:t>
            </w:r>
          </w:p>
        </w:tc>
        <w:tc>
          <w:tcPr>
            <w:tcW w:w="1316" w:type="dxa"/>
            <w:vMerge w:val="restart"/>
            <w:tcBorders>
              <w:top w:val="nil"/>
              <w:left w:val="single" w:sz="4" w:space="0" w:color="auto"/>
              <w:bottom w:val="single" w:sz="4" w:space="0" w:color="000000"/>
              <w:right w:val="single" w:sz="4" w:space="0" w:color="auto"/>
            </w:tcBorders>
            <w:shd w:val="clear" w:color="auto" w:fill="auto"/>
            <w:noWrap/>
            <w:vAlign w:val="center"/>
          </w:tcPr>
          <w:p w14:paraId="130276E7" w14:textId="112CE581" w:rsidR="008A0739" w:rsidRPr="00690B7A" w:rsidRDefault="008A0739" w:rsidP="008A0739">
            <w:pPr>
              <w:jc w:val="center"/>
              <w:rPr>
                <w:color w:val="000000"/>
                <w:sz w:val="22"/>
              </w:rPr>
            </w:pPr>
            <w:r>
              <w:rPr>
                <w:color w:val="000000"/>
              </w:rPr>
              <w:t>58,4</w:t>
            </w:r>
          </w:p>
        </w:tc>
        <w:tc>
          <w:tcPr>
            <w:tcW w:w="1316" w:type="dxa"/>
            <w:vMerge w:val="restart"/>
            <w:tcBorders>
              <w:top w:val="nil"/>
              <w:left w:val="single" w:sz="4" w:space="0" w:color="auto"/>
              <w:bottom w:val="single" w:sz="4" w:space="0" w:color="000000"/>
              <w:right w:val="single" w:sz="4" w:space="0" w:color="auto"/>
            </w:tcBorders>
            <w:shd w:val="clear" w:color="auto" w:fill="auto"/>
            <w:noWrap/>
            <w:vAlign w:val="center"/>
          </w:tcPr>
          <w:p w14:paraId="60983576" w14:textId="026D4BDA" w:rsidR="008A0739" w:rsidRPr="00690B7A" w:rsidRDefault="008A0739" w:rsidP="008A0739">
            <w:pPr>
              <w:jc w:val="center"/>
              <w:rPr>
                <w:color w:val="000000"/>
                <w:sz w:val="22"/>
              </w:rPr>
            </w:pPr>
            <w:r>
              <w:rPr>
                <w:color w:val="000000"/>
              </w:rPr>
              <w:t>30,1</w:t>
            </w:r>
          </w:p>
        </w:tc>
      </w:tr>
      <w:tr w:rsidR="008A0739" w:rsidRPr="00690B7A" w14:paraId="50CB51E6" w14:textId="77777777" w:rsidTr="008A0739">
        <w:trPr>
          <w:cantSplit/>
          <w:trHeight w:val="20"/>
        </w:trPr>
        <w:tc>
          <w:tcPr>
            <w:tcW w:w="691" w:type="dxa"/>
            <w:tcBorders>
              <w:top w:val="nil"/>
              <w:left w:val="single" w:sz="4" w:space="0" w:color="auto"/>
              <w:bottom w:val="single" w:sz="4" w:space="0" w:color="auto"/>
              <w:right w:val="single" w:sz="4" w:space="0" w:color="auto"/>
            </w:tcBorders>
            <w:shd w:val="clear" w:color="auto" w:fill="auto"/>
            <w:noWrap/>
            <w:vAlign w:val="center"/>
            <w:hideMark/>
          </w:tcPr>
          <w:p w14:paraId="41F1D552" w14:textId="77777777" w:rsidR="008A0739" w:rsidRPr="00690B7A" w:rsidRDefault="008A0739" w:rsidP="008A0739">
            <w:pPr>
              <w:rPr>
                <w:color w:val="000000"/>
                <w:sz w:val="22"/>
              </w:rPr>
            </w:pPr>
            <w:r w:rsidRPr="00690B7A">
              <w:rPr>
                <w:color w:val="000000"/>
                <w:sz w:val="22"/>
              </w:rPr>
              <w:t> </w:t>
            </w:r>
          </w:p>
        </w:tc>
        <w:tc>
          <w:tcPr>
            <w:tcW w:w="2612" w:type="dxa"/>
            <w:tcBorders>
              <w:top w:val="nil"/>
              <w:left w:val="nil"/>
              <w:bottom w:val="single" w:sz="4" w:space="0" w:color="auto"/>
              <w:right w:val="nil"/>
            </w:tcBorders>
            <w:shd w:val="clear" w:color="000000" w:fill="FFFFFF"/>
            <w:vAlign w:val="center"/>
            <w:hideMark/>
          </w:tcPr>
          <w:p w14:paraId="759170FE" w14:textId="77777777" w:rsidR="008A0739" w:rsidRPr="00690B7A" w:rsidRDefault="008A0739" w:rsidP="008A0739">
            <w:pPr>
              <w:rPr>
                <w:i/>
                <w:iCs/>
                <w:color w:val="000000"/>
                <w:sz w:val="22"/>
              </w:rPr>
            </w:pPr>
            <w:r w:rsidRPr="00690B7A">
              <w:rPr>
                <w:i/>
                <w:iCs/>
                <w:color w:val="000000"/>
                <w:sz w:val="22"/>
              </w:rPr>
              <w:t>КВГМ-50</w:t>
            </w:r>
          </w:p>
        </w:tc>
        <w:tc>
          <w:tcPr>
            <w:tcW w:w="1793" w:type="dxa"/>
            <w:vMerge/>
            <w:tcBorders>
              <w:left w:val="single" w:sz="4" w:space="0" w:color="auto"/>
              <w:right w:val="single" w:sz="4" w:space="0" w:color="auto"/>
            </w:tcBorders>
            <w:shd w:val="clear" w:color="auto" w:fill="auto"/>
            <w:noWrap/>
            <w:vAlign w:val="center"/>
          </w:tcPr>
          <w:p w14:paraId="67A8C80B" w14:textId="0B62403E" w:rsidR="008A0739" w:rsidRPr="00690B7A" w:rsidRDefault="008A0739" w:rsidP="008A0739">
            <w:pPr>
              <w:jc w:val="center"/>
              <w:rPr>
                <w:color w:val="000000"/>
                <w:sz w:val="22"/>
              </w:rPr>
            </w:pPr>
          </w:p>
        </w:tc>
        <w:tc>
          <w:tcPr>
            <w:tcW w:w="1754" w:type="dxa"/>
            <w:vMerge/>
            <w:tcBorders>
              <w:left w:val="nil"/>
              <w:right w:val="single" w:sz="4" w:space="0" w:color="auto"/>
            </w:tcBorders>
            <w:shd w:val="clear" w:color="auto" w:fill="auto"/>
            <w:noWrap/>
            <w:vAlign w:val="center"/>
          </w:tcPr>
          <w:p w14:paraId="510F2CEE" w14:textId="1F31CD79" w:rsidR="008A0739" w:rsidRPr="00690B7A" w:rsidRDefault="008A0739" w:rsidP="008A0739">
            <w:pPr>
              <w:jc w:val="center"/>
              <w:rPr>
                <w:color w:val="000000"/>
                <w:sz w:val="22"/>
              </w:rPr>
            </w:pPr>
          </w:p>
        </w:tc>
        <w:tc>
          <w:tcPr>
            <w:tcW w:w="1513" w:type="dxa"/>
            <w:vMerge/>
            <w:tcBorders>
              <w:top w:val="nil"/>
              <w:left w:val="single" w:sz="4" w:space="0" w:color="auto"/>
              <w:bottom w:val="single" w:sz="4" w:space="0" w:color="000000"/>
              <w:right w:val="single" w:sz="4" w:space="0" w:color="auto"/>
            </w:tcBorders>
            <w:vAlign w:val="center"/>
          </w:tcPr>
          <w:p w14:paraId="4E3B859F" w14:textId="77777777" w:rsidR="008A0739" w:rsidRPr="00690B7A" w:rsidRDefault="008A0739" w:rsidP="008A0739">
            <w:pPr>
              <w:rPr>
                <w:color w:val="000000"/>
                <w:sz w:val="22"/>
              </w:rPr>
            </w:pPr>
          </w:p>
        </w:tc>
        <w:tc>
          <w:tcPr>
            <w:tcW w:w="1320" w:type="dxa"/>
            <w:vMerge/>
            <w:tcBorders>
              <w:top w:val="nil"/>
              <w:left w:val="single" w:sz="4" w:space="0" w:color="auto"/>
              <w:bottom w:val="single" w:sz="4" w:space="0" w:color="000000"/>
              <w:right w:val="single" w:sz="4" w:space="0" w:color="auto"/>
            </w:tcBorders>
            <w:vAlign w:val="center"/>
          </w:tcPr>
          <w:p w14:paraId="5C81F276" w14:textId="77777777" w:rsidR="008A0739" w:rsidRPr="00690B7A" w:rsidRDefault="008A0739" w:rsidP="008A0739">
            <w:pPr>
              <w:jc w:val="center"/>
              <w:rPr>
                <w:color w:val="000000"/>
                <w:sz w:val="22"/>
              </w:rPr>
            </w:pPr>
          </w:p>
        </w:tc>
        <w:tc>
          <w:tcPr>
            <w:tcW w:w="1259" w:type="dxa"/>
            <w:vMerge/>
            <w:tcBorders>
              <w:top w:val="nil"/>
              <w:left w:val="single" w:sz="4" w:space="0" w:color="auto"/>
              <w:bottom w:val="single" w:sz="4" w:space="0" w:color="000000"/>
              <w:right w:val="single" w:sz="4" w:space="0" w:color="auto"/>
            </w:tcBorders>
            <w:vAlign w:val="center"/>
          </w:tcPr>
          <w:p w14:paraId="003F8092" w14:textId="77777777" w:rsidR="008A0739" w:rsidRPr="00690B7A" w:rsidRDefault="008A0739" w:rsidP="008A0739">
            <w:pPr>
              <w:jc w:val="center"/>
              <w:rPr>
                <w:color w:val="000000"/>
                <w:sz w:val="22"/>
              </w:rPr>
            </w:pPr>
          </w:p>
        </w:tc>
        <w:tc>
          <w:tcPr>
            <w:tcW w:w="1495" w:type="dxa"/>
            <w:vMerge/>
            <w:tcBorders>
              <w:top w:val="nil"/>
              <w:left w:val="single" w:sz="4" w:space="0" w:color="auto"/>
              <w:bottom w:val="single" w:sz="4" w:space="0" w:color="000000"/>
              <w:right w:val="single" w:sz="4" w:space="0" w:color="auto"/>
            </w:tcBorders>
            <w:vAlign w:val="center"/>
          </w:tcPr>
          <w:p w14:paraId="1F342381" w14:textId="77777777" w:rsidR="008A0739" w:rsidRPr="00690B7A" w:rsidRDefault="008A0739" w:rsidP="008A0739">
            <w:pPr>
              <w:jc w:val="center"/>
              <w:rPr>
                <w:color w:val="000000"/>
                <w:sz w:val="22"/>
              </w:rPr>
            </w:pPr>
          </w:p>
        </w:tc>
        <w:tc>
          <w:tcPr>
            <w:tcW w:w="1316" w:type="dxa"/>
            <w:vMerge/>
            <w:tcBorders>
              <w:top w:val="nil"/>
              <w:left w:val="single" w:sz="4" w:space="0" w:color="auto"/>
              <w:bottom w:val="single" w:sz="4" w:space="0" w:color="000000"/>
              <w:right w:val="single" w:sz="4" w:space="0" w:color="auto"/>
            </w:tcBorders>
            <w:vAlign w:val="center"/>
          </w:tcPr>
          <w:p w14:paraId="2E42C3C3" w14:textId="77777777" w:rsidR="008A0739" w:rsidRPr="00690B7A" w:rsidRDefault="008A0739" w:rsidP="008A0739">
            <w:pPr>
              <w:jc w:val="center"/>
              <w:rPr>
                <w:color w:val="000000"/>
                <w:sz w:val="22"/>
              </w:rPr>
            </w:pPr>
          </w:p>
        </w:tc>
        <w:tc>
          <w:tcPr>
            <w:tcW w:w="1316" w:type="dxa"/>
            <w:vMerge/>
            <w:tcBorders>
              <w:top w:val="nil"/>
              <w:left w:val="single" w:sz="4" w:space="0" w:color="auto"/>
              <w:bottom w:val="single" w:sz="4" w:space="0" w:color="000000"/>
              <w:right w:val="single" w:sz="4" w:space="0" w:color="auto"/>
            </w:tcBorders>
            <w:vAlign w:val="center"/>
          </w:tcPr>
          <w:p w14:paraId="525CE508" w14:textId="77777777" w:rsidR="008A0739" w:rsidRPr="00690B7A" w:rsidRDefault="008A0739" w:rsidP="008A0739">
            <w:pPr>
              <w:jc w:val="center"/>
              <w:rPr>
                <w:color w:val="000000"/>
                <w:sz w:val="22"/>
              </w:rPr>
            </w:pPr>
          </w:p>
        </w:tc>
      </w:tr>
      <w:tr w:rsidR="008A0739" w:rsidRPr="00690B7A" w14:paraId="5727473D" w14:textId="77777777" w:rsidTr="008A0739">
        <w:trPr>
          <w:cantSplit/>
          <w:trHeight w:val="20"/>
        </w:trPr>
        <w:tc>
          <w:tcPr>
            <w:tcW w:w="691" w:type="dxa"/>
            <w:tcBorders>
              <w:top w:val="nil"/>
              <w:left w:val="single" w:sz="4" w:space="0" w:color="auto"/>
              <w:bottom w:val="single" w:sz="4" w:space="0" w:color="auto"/>
              <w:right w:val="single" w:sz="4" w:space="0" w:color="auto"/>
            </w:tcBorders>
            <w:shd w:val="clear" w:color="auto" w:fill="auto"/>
            <w:noWrap/>
            <w:vAlign w:val="center"/>
            <w:hideMark/>
          </w:tcPr>
          <w:p w14:paraId="2311D746" w14:textId="77777777" w:rsidR="008A0739" w:rsidRPr="00690B7A" w:rsidRDefault="008A0739" w:rsidP="008A0739">
            <w:pPr>
              <w:rPr>
                <w:color w:val="000000"/>
                <w:sz w:val="22"/>
              </w:rPr>
            </w:pPr>
            <w:r w:rsidRPr="00690B7A">
              <w:rPr>
                <w:color w:val="000000"/>
                <w:sz w:val="22"/>
              </w:rPr>
              <w:t> </w:t>
            </w:r>
          </w:p>
        </w:tc>
        <w:tc>
          <w:tcPr>
            <w:tcW w:w="2612" w:type="dxa"/>
            <w:tcBorders>
              <w:top w:val="nil"/>
              <w:left w:val="nil"/>
              <w:bottom w:val="single" w:sz="4" w:space="0" w:color="auto"/>
              <w:right w:val="nil"/>
            </w:tcBorders>
            <w:shd w:val="clear" w:color="000000" w:fill="FFFFFF"/>
            <w:vAlign w:val="center"/>
            <w:hideMark/>
          </w:tcPr>
          <w:p w14:paraId="7E7C4F6C" w14:textId="77777777" w:rsidR="008A0739" w:rsidRPr="00690B7A" w:rsidRDefault="008A0739" w:rsidP="008A0739">
            <w:pPr>
              <w:rPr>
                <w:i/>
                <w:iCs/>
                <w:color w:val="000000"/>
                <w:sz w:val="22"/>
              </w:rPr>
            </w:pPr>
            <w:r w:rsidRPr="00690B7A">
              <w:rPr>
                <w:i/>
                <w:iCs/>
                <w:color w:val="000000"/>
                <w:sz w:val="22"/>
              </w:rPr>
              <w:t>ДЕ-25 (№1)</w:t>
            </w:r>
          </w:p>
        </w:tc>
        <w:tc>
          <w:tcPr>
            <w:tcW w:w="1793" w:type="dxa"/>
            <w:vMerge/>
            <w:tcBorders>
              <w:left w:val="single" w:sz="4" w:space="0" w:color="auto"/>
              <w:right w:val="single" w:sz="4" w:space="0" w:color="auto"/>
            </w:tcBorders>
            <w:shd w:val="clear" w:color="auto" w:fill="auto"/>
            <w:noWrap/>
            <w:vAlign w:val="center"/>
          </w:tcPr>
          <w:p w14:paraId="01FFEEE1" w14:textId="53474471" w:rsidR="008A0739" w:rsidRPr="00690B7A" w:rsidRDefault="008A0739" w:rsidP="008A0739">
            <w:pPr>
              <w:jc w:val="center"/>
              <w:rPr>
                <w:color w:val="000000"/>
                <w:sz w:val="22"/>
              </w:rPr>
            </w:pPr>
          </w:p>
        </w:tc>
        <w:tc>
          <w:tcPr>
            <w:tcW w:w="1754" w:type="dxa"/>
            <w:vMerge/>
            <w:tcBorders>
              <w:left w:val="nil"/>
              <w:right w:val="single" w:sz="4" w:space="0" w:color="auto"/>
            </w:tcBorders>
            <w:shd w:val="clear" w:color="auto" w:fill="auto"/>
            <w:noWrap/>
            <w:vAlign w:val="center"/>
          </w:tcPr>
          <w:p w14:paraId="527BDEF7" w14:textId="54A4631D" w:rsidR="008A0739" w:rsidRPr="00690B7A" w:rsidRDefault="008A0739" w:rsidP="008A0739">
            <w:pPr>
              <w:jc w:val="center"/>
              <w:rPr>
                <w:color w:val="000000"/>
                <w:sz w:val="22"/>
              </w:rPr>
            </w:pPr>
          </w:p>
        </w:tc>
        <w:tc>
          <w:tcPr>
            <w:tcW w:w="1513" w:type="dxa"/>
            <w:vMerge/>
            <w:tcBorders>
              <w:top w:val="nil"/>
              <w:left w:val="single" w:sz="4" w:space="0" w:color="auto"/>
              <w:bottom w:val="single" w:sz="4" w:space="0" w:color="000000"/>
              <w:right w:val="single" w:sz="4" w:space="0" w:color="auto"/>
            </w:tcBorders>
            <w:vAlign w:val="center"/>
          </w:tcPr>
          <w:p w14:paraId="75259088" w14:textId="77777777" w:rsidR="008A0739" w:rsidRPr="00690B7A" w:rsidRDefault="008A0739" w:rsidP="008A0739">
            <w:pPr>
              <w:rPr>
                <w:color w:val="000000"/>
                <w:sz w:val="22"/>
              </w:rPr>
            </w:pPr>
          </w:p>
        </w:tc>
        <w:tc>
          <w:tcPr>
            <w:tcW w:w="1320" w:type="dxa"/>
            <w:vMerge/>
            <w:tcBorders>
              <w:top w:val="nil"/>
              <w:left w:val="single" w:sz="4" w:space="0" w:color="auto"/>
              <w:bottom w:val="single" w:sz="4" w:space="0" w:color="000000"/>
              <w:right w:val="single" w:sz="4" w:space="0" w:color="auto"/>
            </w:tcBorders>
            <w:vAlign w:val="center"/>
          </w:tcPr>
          <w:p w14:paraId="3D26AA57" w14:textId="77777777" w:rsidR="008A0739" w:rsidRPr="00690B7A" w:rsidRDefault="008A0739" w:rsidP="008A0739">
            <w:pPr>
              <w:jc w:val="center"/>
              <w:rPr>
                <w:color w:val="000000"/>
                <w:sz w:val="22"/>
              </w:rPr>
            </w:pPr>
          </w:p>
        </w:tc>
        <w:tc>
          <w:tcPr>
            <w:tcW w:w="1259" w:type="dxa"/>
            <w:vMerge/>
            <w:tcBorders>
              <w:top w:val="nil"/>
              <w:left w:val="single" w:sz="4" w:space="0" w:color="auto"/>
              <w:bottom w:val="single" w:sz="4" w:space="0" w:color="000000"/>
              <w:right w:val="single" w:sz="4" w:space="0" w:color="auto"/>
            </w:tcBorders>
            <w:vAlign w:val="center"/>
          </w:tcPr>
          <w:p w14:paraId="0F61AC0B" w14:textId="77777777" w:rsidR="008A0739" w:rsidRPr="00690B7A" w:rsidRDefault="008A0739" w:rsidP="008A0739">
            <w:pPr>
              <w:jc w:val="center"/>
              <w:rPr>
                <w:color w:val="000000"/>
                <w:sz w:val="22"/>
              </w:rPr>
            </w:pPr>
          </w:p>
        </w:tc>
        <w:tc>
          <w:tcPr>
            <w:tcW w:w="1495" w:type="dxa"/>
            <w:vMerge/>
            <w:tcBorders>
              <w:top w:val="nil"/>
              <w:left w:val="single" w:sz="4" w:space="0" w:color="auto"/>
              <w:bottom w:val="single" w:sz="4" w:space="0" w:color="000000"/>
              <w:right w:val="single" w:sz="4" w:space="0" w:color="auto"/>
            </w:tcBorders>
            <w:vAlign w:val="center"/>
          </w:tcPr>
          <w:p w14:paraId="3111CCB5" w14:textId="77777777" w:rsidR="008A0739" w:rsidRPr="00690B7A" w:rsidRDefault="008A0739" w:rsidP="008A0739">
            <w:pPr>
              <w:jc w:val="center"/>
              <w:rPr>
                <w:color w:val="000000"/>
                <w:sz w:val="22"/>
              </w:rPr>
            </w:pPr>
          </w:p>
        </w:tc>
        <w:tc>
          <w:tcPr>
            <w:tcW w:w="1316" w:type="dxa"/>
            <w:vMerge/>
            <w:tcBorders>
              <w:top w:val="nil"/>
              <w:left w:val="single" w:sz="4" w:space="0" w:color="auto"/>
              <w:bottom w:val="single" w:sz="4" w:space="0" w:color="000000"/>
              <w:right w:val="single" w:sz="4" w:space="0" w:color="auto"/>
            </w:tcBorders>
            <w:vAlign w:val="center"/>
          </w:tcPr>
          <w:p w14:paraId="12E703C3" w14:textId="77777777" w:rsidR="008A0739" w:rsidRPr="00690B7A" w:rsidRDefault="008A0739" w:rsidP="008A0739">
            <w:pPr>
              <w:jc w:val="center"/>
              <w:rPr>
                <w:color w:val="000000"/>
                <w:sz w:val="22"/>
              </w:rPr>
            </w:pPr>
          </w:p>
        </w:tc>
        <w:tc>
          <w:tcPr>
            <w:tcW w:w="1316" w:type="dxa"/>
            <w:vMerge/>
            <w:tcBorders>
              <w:top w:val="nil"/>
              <w:left w:val="single" w:sz="4" w:space="0" w:color="auto"/>
              <w:bottom w:val="single" w:sz="4" w:space="0" w:color="000000"/>
              <w:right w:val="single" w:sz="4" w:space="0" w:color="auto"/>
            </w:tcBorders>
            <w:vAlign w:val="center"/>
          </w:tcPr>
          <w:p w14:paraId="438818AC" w14:textId="77777777" w:rsidR="008A0739" w:rsidRPr="00690B7A" w:rsidRDefault="008A0739" w:rsidP="008A0739">
            <w:pPr>
              <w:jc w:val="center"/>
              <w:rPr>
                <w:color w:val="000000"/>
                <w:sz w:val="22"/>
              </w:rPr>
            </w:pPr>
          </w:p>
        </w:tc>
      </w:tr>
      <w:tr w:rsidR="008A0739" w:rsidRPr="00690B7A" w14:paraId="5499E3C0" w14:textId="77777777" w:rsidTr="008A0739">
        <w:trPr>
          <w:cantSplit/>
          <w:trHeight w:val="20"/>
        </w:trPr>
        <w:tc>
          <w:tcPr>
            <w:tcW w:w="691" w:type="dxa"/>
            <w:tcBorders>
              <w:top w:val="nil"/>
              <w:left w:val="single" w:sz="4" w:space="0" w:color="auto"/>
              <w:bottom w:val="single" w:sz="4" w:space="0" w:color="auto"/>
              <w:right w:val="single" w:sz="4" w:space="0" w:color="auto"/>
            </w:tcBorders>
            <w:shd w:val="clear" w:color="auto" w:fill="auto"/>
            <w:noWrap/>
            <w:vAlign w:val="center"/>
            <w:hideMark/>
          </w:tcPr>
          <w:p w14:paraId="18E4D750" w14:textId="77777777" w:rsidR="008A0739" w:rsidRPr="00690B7A" w:rsidRDefault="008A0739" w:rsidP="008A0739">
            <w:pPr>
              <w:rPr>
                <w:color w:val="000000"/>
                <w:sz w:val="22"/>
              </w:rPr>
            </w:pPr>
            <w:r w:rsidRPr="00690B7A">
              <w:rPr>
                <w:color w:val="000000"/>
                <w:sz w:val="22"/>
              </w:rPr>
              <w:t> </w:t>
            </w:r>
          </w:p>
        </w:tc>
        <w:tc>
          <w:tcPr>
            <w:tcW w:w="2612" w:type="dxa"/>
            <w:tcBorders>
              <w:top w:val="nil"/>
              <w:left w:val="nil"/>
              <w:bottom w:val="single" w:sz="4" w:space="0" w:color="auto"/>
              <w:right w:val="nil"/>
            </w:tcBorders>
            <w:shd w:val="clear" w:color="000000" w:fill="FFFFFF"/>
            <w:vAlign w:val="center"/>
            <w:hideMark/>
          </w:tcPr>
          <w:p w14:paraId="1E24DDF9" w14:textId="77777777" w:rsidR="008A0739" w:rsidRPr="00690B7A" w:rsidRDefault="008A0739" w:rsidP="008A0739">
            <w:pPr>
              <w:rPr>
                <w:i/>
                <w:iCs/>
                <w:color w:val="000000"/>
                <w:sz w:val="22"/>
              </w:rPr>
            </w:pPr>
            <w:r w:rsidRPr="00690B7A">
              <w:rPr>
                <w:i/>
                <w:iCs/>
                <w:color w:val="000000"/>
                <w:sz w:val="22"/>
              </w:rPr>
              <w:t>ДЕ-25 (№2)</w:t>
            </w:r>
          </w:p>
        </w:tc>
        <w:tc>
          <w:tcPr>
            <w:tcW w:w="1793" w:type="dxa"/>
            <w:vMerge/>
            <w:tcBorders>
              <w:left w:val="single" w:sz="4" w:space="0" w:color="auto"/>
              <w:bottom w:val="single" w:sz="4" w:space="0" w:color="auto"/>
              <w:right w:val="single" w:sz="4" w:space="0" w:color="auto"/>
            </w:tcBorders>
            <w:shd w:val="clear" w:color="auto" w:fill="auto"/>
            <w:noWrap/>
            <w:vAlign w:val="center"/>
          </w:tcPr>
          <w:p w14:paraId="07645EFF" w14:textId="70198C8C" w:rsidR="008A0739" w:rsidRPr="00690B7A" w:rsidRDefault="008A0739" w:rsidP="008A0739">
            <w:pPr>
              <w:jc w:val="center"/>
              <w:rPr>
                <w:color w:val="000000"/>
                <w:sz w:val="22"/>
              </w:rPr>
            </w:pPr>
          </w:p>
        </w:tc>
        <w:tc>
          <w:tcPr>
            <w:tcW w:w="1754" w:type="dxa"/>
            <w:vMerge/>
            <w:tcBorders>
              <w:left w:val="nil"/>
              <w:bottom w:val="single" w:sz="4" w:space="0" w:color="auto"/>
              <w:right w:val="single" w:sz="4" w:space="0" w:color="auto"/>
            </w:tcBorders>
            <w:shd w:val="clear" w:color="auto" w:fill="auto"/>
            <w:noWrap/>
            <w:vAlign w:val="center"/>
          </w:tcPr>
          <w:p w14:paraId="309CFF54" w14:textId="417B264D" w:rsidR="008A0739" w:rsidRPr="00690B7A" w:rsidRDefault="008A0739" w:rsidP="008A0739">
            <w:pPr>
              <w:jc w:val="center"/>
              <w:rPr>
                <w:color w:val="000000"/>
                <w:sz w:val="22"/>
              </w:rPr>
            </w:pPr>
          </w:p>
        </w:tc>
        <w:tc>
          <w:tcPr>
            <w:tcW w:w="1513" w:type="dxa"/>
            <w:vMerge/>
            <w:tcBorders>
              <w:top w:val="nil"/>
              <w:left w:val="single" w:sz="4" w:space="0" w:color="auto"/>
              <w:bottom w:val="single" w:sz="4" w:space="0" w:color="000000"/>
              <w:right w:val="single" w:sz="4" w:space="0" w:color="auto"/>
            </w:tcBorders>
            <w:vAlign w:val="center"/>
          </w:tcPr>
          <w:p w14:paraId="11FC172E" w14:textId="77777777" w:rsidR="008A0739" w:rsidRPr="00690B7A" w:rsidRDefault="008A0739" w:rsidP="008A0739">
            <w:pPr>
              <w:rPr>
                <w:color w:val="000000"/>
                <w:sz w:val="22"/>
              </w:rPr>
            </w:pPr>
          </w:p>
        </w:tc>
        <w:tc>
          <w:tcPr>
            <w:tcW w:w="1320" w:type="dxa"/>
            <w:vMerge/>
            <w:tcBorders>
              <w:top w:val="nil"/>
              <w:left w:val="single" w:sz="4" w:space="0" w:color="auto"/>
              <w:bottom w:val="single" w:sz="4" w:space="0" w:color="000000"/>
              <w:right w:val="single" w:sz="4" w:space="0" w:color="auto"/>
            </w:tcBorders>
            <w:vAlign w:val="center"/>
          </w:tcPr>
          <w:p w14:paraId="0F11F523" w14:textId="77777777" w:rsidR="008A0739" w:rsidRPr="00690B7A" w:rsidRDefault="008A0739" w:rsidP="008A0739">
            <w:pPr>
              <w:jc w:val="center"/>
              <w:rPr>
                <w:color w:val="000000"/>
                <w:sz w:val="22"/>
              </w:rPr>
            </w:pPr>
          </w:p>
        </w:tc>
        <w:tc>
          <w:tcPr>
            <w:tcW w:w="1259" w:type="dxa"/>
            <w:vMerge/>
            <w:tcBorders>
              <w:top w:val="nil"/>
              <w:left w:val="single" w:sz="4" w:space="0" w:color="auto"/>
              <w:bottom w:val="single" w:sz="4" w:space="0" w:color="000000"/>
              <w:right w:val="single" w:sz="4" w:space="0" w:color="auto"/>
            </w:tcBorders>
            <w:vAlign w:val="center"/>
          </w:tcPr>
          <w:p w14:paraId="3EF606BF" w14:textId="77777777" w:rsidR="008A0739" w:rsidRPr="00690B7A" w:rsidRDefault="008A0739" w:rsidP="008A0739">
            <w:pPr>
              <w:jc w:val="center"/>
              <w:rPr>
                <w:color w:val="000000"/>
                <w:sz w:val="22"/>
              </w:rPr>
            </w:pPr>
          </w:p>
        </w:tc>
        <w:tc>
          <w:tcPr>
            <w:tcW w:w="1495" w:type="dxa"/>
            <w:vMerge/>
            <w:tcBorders>
              <w:top w:val="nil"/>
              <w:left w:val="single" w:sz="4" w:space="0" w:color="auto"/>
              <w:bottom w:val="single" w:sz="4" w:space="0" w:color="000000"/>
              <w:right w:val="single" w:sz="4" w:space="0" w:color="auto"/>
            </w:tcBorders>
            <w:vAlign w:val="center"/>
          </w:tcPr>
          <w:p w14:paraId="7F6DAEB7" w14:textId="77777777" w:rsidR="008A0739" w:rsidRPr="00690B7A" w:rsidRDefault="008A0739" w:rsidP="008A0739">
            <w:pPr>
              <w:jc w:val="center"/>
              <w:rPr>
                <w:color w:val="000000"/>
                <w:sz w:val="22"/>
              </w:rPr>
            </w:pPr>
          </w:p>
        </w:tc>
        <w:tc>
          <w:tcPr>
            <w:tcW w:w="1316" w:type="dxa"/>
            <w:vMerge/>
            <w:tcBorders>
              <w:top w:val="nil"/>
              <w:left w:val="single" w:sz="4" w:space="0" w:color="auto"/>
              <w:bottom w:val="single" w:sz="4" w:space="0" w:color="000000"/>
              <w:right w:val="single" w:sz="4" w:space="0" w:color="auto"/>
            </w:tcBorders>
            <w:vAlign w:val="center"/>
          </w:tcPr>
          <w:p w14:paraId="2DD4A0D0" w14:textId="77777777" w:rsidR="008A0739" w:rsidRPr="00690B7A" w:rsidRDefault="008A0739" w:rsidP="008A0739">
            <w:pPr>
              <w:jc w:val="center"/>
              <w:rPr>
                <w:color w:val="000000"/>
                <w:sz w:val="22"/>
              </w:rPr>
            </w:pPr>
          </w:p>
        </w:tc>
        <w:tc>
          <w:tcPr>
            <w:tcW w:w="1316" w:type="dxa"/>
            <w:vMerge/>
            <w:tcBorders>
              <w:top w:val="nil"/>
              <w:left w:val="single" w:sz="4" w:space="0" w:color="auto"/>
              <w:bottom w:val="single" w:sz="4" w:space="0" w:color="000000"/>
              <w:right w:val="single" w:sz="4" w:space="0" w:color="auto"/>
            </w:tcBorders>
            <w:vAlign w:val="center"/>
          </w:tcPr>
          <w:p w14:paraId="512A08A1" w14:textId="77777777" w:rsidR="008A0739" w:rsidRPr="00690B7A" w:rsidRDefault="008A0739" w:rsidP="008A0739">
            <w:pPr>
              <w:jc w:val="center"/>
              <w:rPr>
                <w:color w:val="000000"/>
                <w:sz w:val="22"/>
              </w:rPr>
            </w:pPr>
          </w:p>
        </w:tc>
      </w:tr>
      <w:tr w:rsidR="008A0739" w:rsidRPr="00690B7A" w14:paraId="243FF586" w14:textId="77777777" w:rsidTr="00613EA3">
        <w:trPr>
          <w:cantSplit/>
          <w:trHeight w:val="20"/>
        </w:trPr>
        <w:tc>
          <w:tcPr>
            <w:tcW w:w="691" w:type="dxa"/>
            <w:tcBorders>
              <w:top w:val="nil"/>
              <w:left w:val="single" w:sz="4" w:space="0" w:color="auto"/>
              <w:bottom w:val="single" w:sz="4" w:space="0" w:color="auto"/>
              <w:right w:val="single" w:sz="4" w:space="0" w:color="auto"/>
            </w:tcBorders>
            <w:shd w:val="clear" w:color="auto" w:fill="auto"/>
            <w:noWrap/>
            <w:vAlign w:val="center"/>
          </w:tcPr>
          <w:p w14:paraId="65914158" w14:textId="77777777" w:rsidR="008A0739" w:rsidRPr="00690B7A" w:rsidRDefault="008A0739" w:rsidP="008A0739">
            <w:pPr>
              <w:rPr>
                <w:color w:val="000000"/>
                <w:sz w:val="22"/>
              </w:rPr>
            </w:pPr>
          </w:p>
        </w:tc>
        <w:tc>
          <w:tcPr>
            <w:tcW w:w="2612" w:type="dxa"/>
            <w:tcBorders>
              <w:top w:val="nil"/>
              <w:left w:val="nil"/>
              <w:bottom w:val="single" w:sz="4" w:space="0" w:color="auto"/>
              <w:right w:val="nil"/>
            </w:tcBorders>
            <w:shd w:val="clear" w:color="000000" w:fill="FFFFFF"/>
            <w:vAlign w:val="center"/>
          </w:tcPr>
          <w:p w14:paraId="1084C5FB" w14:textId="760E1F85" w:rsidR="008A0739" w:rsidRPr="00690B7A" w:rsidRDefault="008A0739" w:rsidP="008A0739">
            <w:pPr>
              <w:rPr>
                <w:i/>
                <w:iCs/>
                <w:color w:val="000000"/>
                <w:sz w:val="22"/>
              </w:rPr>
            </w:pPr>
            <w:r>
              <w:rPr>
                <w:i/>
                <w:iCs/>
                <w:color w:val="000000"/>
                <w:sz w:val="22"/>
              </w:rPr>
              <w:t>Котельная комсомольская</w:t>
            </w:r>
          </w:p>
        </w:tc>
        <w:tc>
          <w:tcPr>
            <w:tcW w:w="1793" w:type="dxa"/>
            <w:tcBorders>
              <w:top w:val="nil"/>
              <w:left w:val="single" w:sz="4" w:space="0" w:color="auto"/>
              <w:bottom w:val="single" w:sz="4" w:space="0" w:color="auto"/>
              <w:right w:val="single" w:sz="4" w:space="0" w:color="auto"/>
            </w:tcBorders>
            <w:shd w:val="clear" w:color="auto" w:fill="auto"/>
            <w:noWrap/>
            <w:vAlign w:val="center"/>
          </w:tcPr>
          <w:p w14:paraId="50ABEF12" w14:textId="071AF540" w:rsidR="008A0739" w:rsidRPr="00690B7A" w:rsidRDefault="008A0739" w:rsidP="008A0739">
            <w:pPr>
              <w:jc w:val="center"/>
              <w:rPr>
                <w:color w:val="000000"/>
                <w:sz w:val="22"/>
              </w:rPr>
            </w:pPr>
            <w:r>
              <w:rPr>
                <w:color w:val="000000"/>
              </w:rPr>
              <w:t>6,0</w:t>
            </w:r>
          </w:p>
        </w:tc>
        <w:tc>
          <w:tcPr>
            <w:tcW w:w="1754" w:type="dxa"/>
            <w:tcBorders>
              <w:top w:val="nil"/>
              <w:left w:val="nil"/>
              <w:bottom w:val="single" w:sz="4" w:space="0" w:color="auto"/>
              <w:right w:val="single" w:sz="4" w:space="0" w:color="auto"/>
            </w:tcBorders>
            <w:shd w:val="clear" w:color="auto" w:fill="auto"/>
            <w:noWrap/>
            <w:vAlign w:val="center"/>
          </w:tcPr>
          <w:p w14:paraId="6EFF6AEA" w14:textId="49172504" w:rsidR="008A0739" w:rsidRPr="00690B7A" w:rsidRDefault="008A0739" w:rsidP="008A0739">
            <w:pPr>
              <w:jc w:val="center"/>
              <w:rPr>
                <w:color w:val="000000"/>
                <w:sz w:val="22"/>
              </w:rPr>
            </w:pPr>
            <w:r>
              <w:rPr>
                <w:color w:val="000000"/>
              </w:rPr>
              <w:t>5,98</w:t>
            </w:r>
          </w:p>
        </w:tc>
        <w:tc>
          <w:tcPr>
            <w:tcW w:w="1513" w:type="dxa"/>
            <w:tcBorders>
              <w:top w:val="nil"/>
              <w:left w:val="single" w:sz="4" w:space="0" w:color="auto"/>
              <w:bottom w:val="single" w:sz="4" w:space="0" w:color="000000"/>
              <w:right w:val="single" w:sz="4" w:space="0" w:color="auto"/>
            </w:tcBorders>
            <w:vAlign w:val="center"/>
          </w:tcPr>
          <w:p w14:paraId="57B589FE" w14:textId="17F3EB7D" w:rsidR="008A0739" w:rsidRPr="00690B7A" w:rsidRDefault="008A0739" w:rsidP="008A0739">
            <w:pPr>
              <w:jc w:val="center"/>
              <w:rPr>
                <w:color w:val="000000"/>
                <w:sz w:val="22"/>
              </w:rPr>
            </w:pPr>
            <w:r>
              <w:rPr>
                <w:color w:val="000000"/>
              </w:rPr>
              <w:t>0,12</w:t>
            </w:r>
          </w:p>
        </w:tc>
        <w:tc>
          <w:tcPr>
            <w:tcW w:w="1320" w:type="dxa"/>
            <w:tcBorders>
              <w:top w:val="nil"/>
              <w:left w:val="single" w:sz="4" w:space="0" w:color="auto"/>
              <w:bottom w:val="single" w:sz="4" w:space="0" w:color="000000"/>
              <w:right w:val="single" w:sz="4" w:space="0" w:color="auto"/>
            </w:tcBorders>
            <w:vAlign w:val="center"/>
          </w:tcPr>
          <w:p w14:paraId="6A7BC032" w14:textId="039DD682" w:rsidR="008A0739" w:rsidRPr="00690B7A" w:rsidRDefault="008A0739" w:rsidP="008A0739">
            <w:pPr>
              <w:jc w:val="center"/>
              <w:rPr>
                <w:color w:val="000000"/>
                <w:sz w:val="22"/>
              </w:rPr>
            </w:pPr>
            <w:r>
              <w:rPr>
                <w:color w:val="000000"/>
              </w:rPr>
              <w:t>5,86</w:t>
            </w:r>
          </w:p>
        </w:tc>
        <w:tc>
          <w:tcPr>
            <w:tcW w:w="1259" w:type="dxa"/>
            <w:tcBorders>
              <w:top w:val="nil"/>
              <w:left w:val="single" w:sz="4" w:space="0" w:color="auto"/>
              <w:bottom w:val="single" w:sz="4" w:space="0" w:color="000000"/>
              <w:right w:val="single" w:sz="4" w:space="0" w:color="auto"/>
            </w:tcBorders>
            <w:vAlign w:val="center"/>
          </w:tcPr>
          <w:p w14:paraId="28891FB9" w14:textId="593AE043" w:rsidR="008A0739" w:rsidRPr="00690B7A" w:rsidRDefault="008A0739" w:rsidP="008A0739">
            <w:pPr>
              <w:jc w:val="center"/>
              <w:rPr>
                <w:color w:val="000000"/>
                <w:sz w:val="22"/>
              </w:rPr>
            </w:pPr>
            <w:r>
              <w:rPr>
                <w:color w:val="000000"/>
              </w:rPr>
              <w:t>0,96</w:t>
            </w:r>
          </w:p>
        </w:tc>
        <w:tc>
          <w:tcPr>
            <w:tcW w:w="1495" w:type="dxa"/>
            <w:tcBorders>
              <w:top w:val="nil"/>
              <w:left w:val="single" w:sz="4" w:space="0" w:color="auto"/>
              <w:bottom w:val="single" w:sz="4" w:space="0" w:color="000000"/>
              <w:right w:val="single" w:sz="4" w:space="0" w:color="auto"/>
            </w:tcBorders>
            <w:vAlign w:val="center"/>
          </w:tcPr>
          <w:p w14:paraId="2F92C2B7" w14:textId="42BA5C88" w:rsidR="008A0739" w:rsidRPr="00690B7A" w:rsidRDefault="008A0739" w:rsidP="008A0739">
            <w:pPr>
              <w:jc w:val="center"/>
              <w:rPr>
                <w:color w:val="000000"/>
                <w:sz w:val="22"/>
              </w:rPr>
            </w:pPr>
            <w:r>
              <w:rPr>
                <w:color w:val="000000"/>
              </w:rPr>
              <w:t>3</w:t>
            </w:r>
          </w:p>
        </w:tc>
        <w:tc>
          <w:tcPr>
            <w:tcW w:w="1316" w:type="dxa"/>
            <w:tcBorders>
              <w:top w:val="nil"/>
              <w:left w:val="single" w:sz="4" w:space="0" w:color="auto"/>
              <w:bottom w:val="single" w:sz="4" w:space="0" w:color="000000"/>
              <w:right w:val="single" w:sz="4" w:space="0" w:color="auto"/>
            </w:tcBorders>
            <w:vAlign w:val="center"/>
          </w:tcPr>
          <w:p w14:paraId="2C44BD66" w14:textId="027CA05B" w:rsidR="008A0739" w:rsidRPr="00690B7A" w:rsidRDefault="008A0739" w:rsidP="008A0739">
            <w:pPr>
              <w:jc w:val="center"/>
              <w:rPr>
                <w:color w:val="000000"/>
                <w:sz w:val="22"/>
              </w:rPr>
            </w:pPr>
            <w:r>
              <w:rPr>
                <w:color w:val="000000"/>
              </w:rPr>
              <w:t>2,86</w:t>
            </w:r>
          </w:p>
        </w:tc>
        <w:tc>
          <w:tcPr>
            <w:tcW w:w="1316" w:type="dxa"/>
            <w:tcBorders>
              <w:top w:val="nil"/>
              <w:left w:val="single" w:sz="4" w:space="0" w:color="auto"/>
              <w:bottom w:val="single" w:sz="4" w:space="0" w:color="000000"/>
              <w:right w:val="single" w:sz="4" w:space="0" w:color="auto"/>
            </w:tcBorders>
            <w:vAlign w:val="center"/>
          </w:tcPr>
          <w:p w14:paraId="6422C081" w14:textId="02207976" w:rsidR="008A0739" w:rsidRPr="00690B7A" w:rsidRDefault="008A0739" w:rsidP="008A0739">
            <w:pPr>
              <w:jc w:val="center"/>
              <w:rPr>
                <w:color w:val="000000"/>
                <w:sz w:val="22"/>
              </w:rPr>
            </w:pPr>
            <w:r>
              <w:rPr>
                <w:color w:val="000000"/>
              </w:rPr>
              <w:t>47,83</w:t>
            </w:r>
          </w:p>
        </w:tc>
      </w:tr>
      <w:tr w:rsidR="008A0739" w:rsidRPr="00690B7A" w14:paraId="0FB3D397" w14:textId="77777777" w:rsidTr="00613EA3">
        <w:trPr>
          <w:cantSplit/>
          <w:trHeight w:val="20"/>
        </w:trPr>
        <w:tc>
          <w:tcPr>
            <w:tcW w:w="3303" w:type="dxa"/>
            <w:gridSpan w:val="2"/>
            <w:tcBorders>
              <w:top w:val="single" w:sz="4" w:space="0" w:color="auto"/>
              <w:left w:val="single" w:sz="4" w:space="0" w:color="auto"/>
              <w:bottom w:val="single" w:sz="4" w:space="0" w:color="auto"/>
              <w:right w:val="nil"/>
            </w:tcBorders>
            <w:shd w:val="clear" w:color="000000" w:fill="FFFFFF"/>
            <w:vAlign w:val="center"/>
            <w:hideMark/>
          </w:tcPr>
          <w:p w14:paraId="2EC31FBB" w14:textId="2BAE36D4" w:rsidR="008A0739" w:rsidRPr="00690B7A" w:rsidRDefault="008A0739" w:rsidP="008A0739">
            <w:pPr>
              <w:rPr>
                <w:b/>
                <w:bCs/>
                <w:color w:val="000000"/>
                <w:sz w:val="22"/>
              </w:rPr>
            </w:pPr>
            <w:r w:rsidRPr="00690B7A">
              <w:rPr>
                <w:b/>
                <w:bCs/>
                <w:color w:val="000000"/>
                <w:sz w:val="22"/>
              </w:rPr>
              <w:t>ООО «КонцессКом»</w:t>
            </w:r>
            <w:r>
              <w:rPr>
                <w:b/>
                <w:bCs/>
                <w:color w:val="000000"/>
                <w:sz w:val="22"/>
              </w:rPr>
              <w:t xml:space="preserve"> объекты </w:t>
            </w:r>
            <w:proofErr w:type="spellStart"/>
            <w:r>
              <w:rPr>
                <w:b/>
                <w:bCs/>
                <w:color w:val="000000"/>
                <w:sz w:val="22"/>
              </w:rPr>
              <w:t>промзон</w:t>
            </w:r>
            <w:proofErr w:type="spellEnd"/>
            <w:r w:rsidRPr="00690B7A">
              <w:rPr>
                <w:b/>
                <w:bCs/>
                <w:color w:val="000000"/>
                <w:sz w:val="22"/>
              </w:rPr>
              <w:t> </w:t>
            </w:r>
          </w:p>
        </w:tc>
        <w:tc>
          <w:tcPr>
            <w:tcW w:w="1793" w:type="dxa"/>
            <w:tcBorders>
              <w:top w:val="nil"/>
              <w:left w:val="single" w:sz="4" w:space="0" w:color="auto"/>
              <w:bottom w:val="single" w:sz="4" w:space="0" w:color="auto"/>
              <w:right w:val="single" w:sz="4" w:space="0" w:color="auto"/>
            </w:tcBorders>
            <w:shd w:val="clear" w:color="auto" w:fill="auto"/>
            <w:noWrap/>
            <w:vAlign w:val="center"/>
            <w:hideMark/>
          </w:tcPr>
          <w:p w14:paraId="0EA520C1" w14:textId="24352277" w:rsidR="008A0739" w:rsidRPr="00690B7A" w:rsidRDefault="008A0739" w:rsidP="008A0739">
            <w:pPr>
              <w:jc w:val="center"/>
              <w:rPr>
                <w:b/>
                <w:bCs/>
                <w:color w:val="000000"/>
                <w:sz w:val="22"/>
              </w:rPr>
            </w:pPr>
            <w:r>
              <w:rPr>
                <w:b/>
                <w:bCs/>
                <w:color w:val="000000"/>
              </w:rPr>
              <w:t>123,5</w:t>
            </w:r>
          </w:p>
        </w:tc>
        <w:tc>
          <w:tcPr>
            <w:tcW w:w="1754" w:type="dxa"/>
            <w:tcBorders>
              <w:top w:val="nil"/>
              <w:left w:val="nil"/>
              <w:bottom w:val="single" w:sz="4" w:space="0" w:color="auto"/>
              <w:right w:val="single" w:sz="4" w:space="0" w:color="auto"/>
            </w:tcBorders>
            <w:shd w:val="clear" w:color="auto" w:fill="auto"/>
            <w:noWrap/>
            <w:vAlign w:val="center"/>
            <w:hideMark/>
          </w:tcPr>
          <w:p w14:paraId="6FE63B17" w14:textId="21B0CB45" w:rsidR="008A0739" w:rsidRPr="00690B7A" w:rsidRDefault="008A0739" w:rsidP="008A0739">
            <w:pPr>
              <w:jc w:val="center"/>
              <w:rPr>
                <w:b/>
                <w:bCs/>
                <w:color w:val="000000"/>
                <w:sz w:val="22"/>
              </w:rPr>
            </w:pPr>
            <w:r>
              <w:rPr>
                <w:b/>
                <w:bCs/>
                <w:color w:val="000000"/>
              </w:rPr>
              <w:t>103,8</w:t>
            </w:r>
          </w:p>
        </w:tc>
        <w:tc>
          <w:tcPr>
            <w:tcW w:w="1513" w:type="dxa"/>
            <w:tcBorders>
              <w:top w:val="nil"/>
              <w:left w:val="nil"/>
              <w:bottom w:val="single" w:sz="4" w:space="0" w:color="auto"/>
              <w:right w:val="single" w:sz="4" w:space="0" w:color="auto"/>
            </w:tcBorders>
            <w:shd w:val="clear" w:color="auto" w:fill="auto"/>
            <w:noWrap/>
            <w:vAlign w:val="center"/>
            <w:hideMark/>
          </w:tcPr>
          <w:p w14:paraId="6E75DD49" w14:textId="5122B7B2" w:rsidR="008A0739" w:rsidRPr="00690B7A" w:rsidRDefault="008A0739" w:rsidP="008A0739">
            <w:pPr>
              <w:jc w:val="center"/>
              <w:rPr>
                <w:b/>
                <w:bCs/>
                <w:color w:val="000000"/>
                <w:sz w:val="22"/>
              </w:rPr>
            </w:pPr>
            <w:r>
              <w:rPr>
                <w:b/>
                <w:bCs/>
                <w:color w:val="000000"/>
              </w:rPr>
              <w:t>0,6</w:t>
            </w:r>
          </w:p>
        </w:tc>
        <w:tc>
          <w:tcPr>
            <w:tcW w:w="1320" w:type="dxa"/>
            <w:tcBorders>
              <w:top w:val="nil"/>
              <w:left w:val="nil"/>
              <w:bottom w:val="single" w:sz="4" w:space="0" w:color="auto"/>
              <w:right w:val="single" w:sz="4" w:space="0" w:color="auto"/>
            </w:tcBorders>
            <w:shd w:val="clear" w:color="auto" w:fill="auto"/>
            <w:noWrap/>
            <w:vAlign w:val="center"/>
            <w:hideMark/>
          </w:tcPr>
          <w:p w14:paraId="3AB72425" w14:textId="36157404" w:rsidR="008A0739" w:rsidRPr="00690B7A" w:rsidRDefault="008A0739" w:rsidP="008A0739">
            <w:pPr>
              <w:jc w:val="center"/>
              <w:rPr>
                <w:b/>
                <w:bCs/>
                <w:color w:val="000000"/>
                <w:sz w:val="22"/>
              </w:rPr>
            </w:pPr>
            <w:r>
              <w:rPr>
                <w:b/>
                <w:bCs/>
                <w:color w:val="000000"/>
              </w:rPr>
              <w:t>103,1</w:t>
            </w:r>
          </w:p>
        </w:tc>
        <w:tc>
          <w:tcPr>
            <w:tcW w:w="1259" w:type="dxa"/>
            <w:tcBorders>
              <w:top w:val="nil"/>
              <w:left w:val="nil"/>
              <w:bottom w:val="single" w:sz="4" w:space="0" w:color="auto"/>
              <w:right w:val="single" w:sz="4" w:space="0" w:color="auto"/>
            </w:tcBorders>
            <w:shd w:val="clear" w:color="auto" w:fill="auto"/>
            <w:noWrap/>
            <w:vAlign w:val="center"/>
            <w:hideMark/>
          </w:tcPr>
          <w:p w14:paraId="1EF26534" w14:textId="4818A374" w:rsidR="008A0739" w:rsidRPr="00690B7A" w:rsidRDefault="008A0739" w:rsidP="008A0739">
            <w:pPr>
              <w:jc w:val="center"/>
              <w:rPr>
                <w:b/>
                <w:bCs/>
                <w:color w:val="000000"/>
                <w:sz w:val="22"/>
              </w:rPr>
            </w:pPr>
            <w:r>
              <w:rPr>
                <w:b/>
                <w:bCs/>
                <w:color w:val="000000"/>
              </w:rPr>
              <w:t>1,3</w:t>
            </w:r>
          </w:p>
        </w:tc>
        <w:tc>
          <w:tcPr>
            <w:tcW w:w="1495" w:type="dxa"/>
            <w:tcBorders>
              <w:top w:val="nil"/>
              <w:left w:val="nil"/>
              <w:bottom w:val="single" w:sz="4" w:space="0" w:color="auto"/>
              <w:right w:val="single" w:sz="4" w:space="0" w:color="auto"/>
            </w:tcBorders>
            <w:shd w:val="clear" w:color="auto" w:fill="auto"/>
            <w:noWrap/>
            <w:vAlign w:val="center"/>
            <w:hideMark/>
          </w:tcPr>
          <w:p w14:paraId="5421337D" w14:textId="586B7234" w:rsidR="008A0739" w:rsidRPr="00690B7A" w:rsidRDefault="008A0739" w:rsidP="008A0739">
            <w:pPr>
              <w:jc w:val="center"/>
              <w:rPr>
                <w:b/>
                <w:bCs/>
                <w:color w:val="000000"/>
                <w:sz w:val="22"/>
              </w:rPr>
            </w:pPr>
            <w:r>
              <w:rPr>
                <w:b/>
                <w:bCs/>
                <w:color w:val="000000"/>
              </w:rPr>
              <w:t>62,4</w:t>
            </w:r>
          </w:p>
        </w:tc>
        <w:tc>
          <w:tcPr>
            <w:tcW w:w="1316" w:type="dxa"/>
            <w:tcBorders>
              <w:top w:val="nil"/>
              <w:left w:val="nil"/>
              <w:bottom w:val="single" w:sz="4" w:space="0" w:color="auto"/>
              <w:right w:val="single" w:sz="4" w:space="0" w:color="auto"/>
            </w:tcBorders>
            <w:shd w:val="clear" w:color="auto" w:fill="auto"/>
            <w:noWrap/>
            <w:vAlign w:val="center"/>
            <w:hideMark/>
          </w:tcPr>
          <w:p w14:paraId="18C113B6" w14:textId="4FCBEA80" w:rsidR="008A0739" w:rsidRPr="00690B7A" w:rsidRDefault="008A0739" w:rsidP="008A0739">
            <w:pPr>
              <w:jc w:val="center"/>
              <w:rPr>
                <w:b/>
                <w:bCs/>
                <w:color w:val="000000"/>
                <w:sz w:val="22"/>
              </w:rPr>
            </w:pPr>
            <w:r>
              <w:rPr>
                <w:b/>
                <w:bCs/>
                <w:color w:val="000000"/>
              </w:rPr>
              <w:t>40,7</w:t>
            </w:r>
          </w:p>
        </w:tc>
        <w:tc>
          <w:tcPr>
            <w:tcW w:w="1316" w:type="dxa"/>
            <w:tcBorders>
              <w:top w:val="nil"/>
              <w:left w:val="nil"/>
              <w:bottom w:val="single" w:sz="4" w:space="0" w:color="auto"/>
              <w:right w:val="single" w:sz="4" w:space="0" w:color="auto"/>
            </w:tcBorders>
            <w:shd w:val="clear" w:color="auto" w:fill="auto"/>
            <w:noWrap/>
            <w:vAlign w:val="center"/>
            <w:hideMark/>
          </w:tcPr>
          <w:p w14:paraId="421DE3AA" w14:textId="0225221F" w:rsidR="008A0739" w:rsidRPr="00690B7A" w:rsidRDefault="008A0739" w:rsidP="008A0739">
            <w:pPr>
              <w:jc w:val="center"/>
              <w:rPr>
                <w:b/>
                <w:bCs/>
                <w:color w:val="000000"/>
                <w:sz w:val="22"/>
              </w:rPr>
            </w:pPr>
            <w:r>
              <w:rPr>
                <w:b/>
                <w:bCs/>
                <w:color w:val="000000"/>
              </w:rPr>
              <w:t>39,3</w:t>
            </w:r>
          </w:p>
        </w:tc>
      </w:tr>
      <w:tr w:rsidR="008A0739" w:rsidRPr="00690B7A" w14:paraId="25B50C83" w14:textId="77777777" w:rsidTr="00613EA3">
        <w:trPr>
          <w:cantSplit/>
          <w:trHeight w:val="20"/>
        </w:trPr>
        <w:tc>
          <w:tcPr>
            <w:tcW w:w="691" w:type="dxa"/>
            <w:tcBorders>
              <w:top w:val="nil"/>
              <w:left w:val="single" w:sz="4" w:space="0" w:color="auto"/>
              <w:bottom w:val="single" w:sz="4" w:space="0" w:color="auto"/>
              <w:right w:val="single" w:sz="4" w:space="0" w:color="auto"/>
            </w:tcBorders>
            <w:shd w:val="clear" w:color="auto" w:fill="auto"/>
            <w:noWrap/>
            <w:vAlign w:val="center"/>
            <w:hideMark/>
          </w:tcPr>
          <w:p w14:paraId="00C911BD" w14:textId="77777777" w:rsidR="008A0739" w:rsidRPr="00690B7A" w:rsidRDefault="008A0739" w:rsidP="008A0739">
            <w:pPr>
              <w:jc w:val="center"/>
              <w:rPr>
                <w:color w:val="000000"/>
                <w:sz w:val="22"/>
              </w:rPr>
            </w:pPr>
            <w:r w:rsidRPr="00690B7A">
              <w:rPr>
                <w:color w:val="000000"/>
                <w:sz w:val="22"/>
              </w:rPr>
              <w:t> </w:t>
            </w:r>
          </w:p>
        </w:tc>
        <w:tc>
          <w:tcPr>
            <w:tcW w:w="2612" w:type="dxa"/>
            <w:tcBorders>
              <w:top w:val="nil"/>
              <w:left w:val="nil"/>
              <w:bottom w:val="single" w:sz="4" w:space="0" w:color="auto"/>
              <w:right w:val="nil"/>
            </w:tcBorders>
            <w:shd w:val="clear" w:color="auto" w:fill="auto"/>
            <w:vAlign w:val="center"/>
            <w:hideMark/>
          </w:tcPr>
          <w:p w14:paraId="3CBA36E2" w14:textId="77777777" w:rsidR="008A0739" w:rsidRPr="00690B7A" w:rsidRDefault="008A0739" w:rsidP="008A0739">
            <w:pPr>
              <w:rPr>
                <w:color w:val="000000"/>
                <w:sz w:val="22"/>
              </w:rPr>
            </w:pPr>
            <w:r w:rsidRPr="00690B7A">
              <w:rPr>
                <w:color w:val="000000"/>
                <w:sz w:val="22"/>
              </w:rPr>
              <w:t xml:space="preserve">Котельная ДЕ-25 Северная </w:t>
            </w:r>
            <w:proofErr w:type="spellStart"/>
            <w:r w:rsidRPr="00690B7A">
              <w:rPr>
                <w:color w:val="000000"/>
                <w:sz w:val="22"/>
              </w:rPr>
              <w:t>промзона</w:t>
            </w:r>
            <w:proofErr w:type="spellEnd"/>
          </w:p>
        </w:tc>
        <w:tc>
          <w:tcPr>
            <w:tcW w:w="1793" w:type="dxa"/>
            <w:tcBorders>
              <w:top w:val="nil"/>
              <w:left w:val="single" w:sz="4" w:space="0" w:color="auto"/>
              <w:bottom w:val="single" w:sz="4" w:space="0" w:color="auto"/>
              <w:right w:val="single" w:sz="4" w:space="0" w:color="auto"/>
            </w:tcBorders>
            <w:shd w:val="clear" w:color="auto" w:fill="auto"/>
            <w:noWrap/>
            <w:vAlign w:val="center"/>
            <w:hideMark/>
          </w:tcPr>
          <w:p w14:paraId="4ED850EC" w14:textId="4D25D468" w:rsidR="008A0739" w:rsidRPr="00690B7A" w:rsidRDefault="008A0739" w:rsidP="008A0739">
            <w:pPr>
              <w:jc w:val="center"/>
              <w:rPr>
                <w:color w:val="000000"/>
                <w:sz w:val="22"/>
              </w:rPr>
            </w:pPr>
            <w:r>
              <w:rPr>
                <w:color w:val="000000"/>
              </w:rPr>
              <w:t>60</w:t>
            </w:r>
          </w:p>
        </w:tc>
        <w:tc>
          <w:tcPr>
            <w:tcW w:w="1754" w:type="dxa"/>
            <w:tcBorders>
              <w:top w:val="nil"/>
              <w:left w:val="nil"/>
              <w:bottom w:val="single" w:sz="4" w:space="0" w:color="auto"/>
              <w:right w:val="single" w:sz="4" w:space="0" w:color="auto"/>
            </w:tcBorders>
            <w:shd w:val="clear" w:color="auto" w:fill="auto"/>
            <w:noWrap/>
            <w:vAlign w:val="center"/>
            <w:hideMark/>
          </w:tcPr>
          <w:p w14:paraId="5BA5445A" w14:textId="1A7A5800" w:rsidR="008A0739" w:rsidRPr="00690B7A" w:rsidRDefault="008A0739" w:rsidP="008A0739">
            <w:pPr>
              <w:jc w:val="center"/>
              <w:rPr>
                <w:color w:val="000000"/>
                <w:sz w:val="22"/>
              </w:rPr>
            </w:pPr>
            <w:r>
              <w:rPr>
                <w:color w:val="000000"/>
              </w:rPr>
              <w:t>52,0</w:t>
            </w:r>
          </w:p>
        </w:tc>
        <w:tc>
          <w:tcPr>
            <w:tcW w:w="1513" w:type="dxa"/>
            <w:tcBorders>
              <w:top w:val="nil"/>
              <w:left w:val="nil"/>
              <w:bottom w:val="single" w:sz="4" w:space="0" w:color="auto"/>
              <w:right w:val="single" w:sz="4" w:space="0" w:color="auto"/>
            </w:tcBorders>
            <w:shd w:val="clear" w:color="auto" w:fill="auto"/>
            <w:noWrap/>
            <w:vAlign w:val="center"/>
            <w:hideMark/>
          </w:tcPr>
          <w:p w14:paraId="6E3C09A2" w14:textId="15750315" w:rsidR="008A0739" w:rsidRPr="00690B7A" w:rsidRDefault="008A0739" w:rsidP="008A0739">
            <w:pPr>
              <w:jc w:val="center"/>
              <w:rPr>
                <w:color w:val="000000"/>
                <w:sz w:val="22"/>
              </w:rPr>
            </w:pPr>
            <w:r>
              <w:rPr>
                <w:color w:val="000000"/>
              </w:rPr>
              <w:t>0,44</w:t>
            </w:r>
          </w:p>
        </w:tc>
        <w:tc>
          <w:tcPr>
            <w:tcW w:w="1320" w:type="dxa"/>
            <w:tcBorders>
              <w:top w:val="nil"/>
              <w:left w:val="nil"/>
              <w:bottom w:val="single" w:sz="4" w:space="0" w:color="auto"/>
              <w:right w:val="single" w:sz="4" w:space="0" w:color="auto"/>
            </w:tcBorders>
            <w:shd w:val="clear" w:color="auto" w:fill="auto"/>
            <w:noWrap/>
            <w:vAlign w:val="center"/>
            <w:hideMark/>
          </w:tcPr>
          <w:p w14:paraId="104A7CFF" w14:textId="453B752B" w:rsidR="008A0739" w:rsidRPr="00690B7A" w:rsidRDefault="008A0739" w:rsidP="008A0739">
            <w:pPr>
              <w:jc w:val="center"/>
              <w:rPr>
                <w:color w:val="000000"/>
                <w:sz w:val="22"/>
              </w:rPr>
            </w:pPr>
            <w:r>
              <w:rPr>
                <w:color w:val="000000"/>
              </w:rPr>
              <w:t>51,56</w:t>
            </w:r>
          </w:p>
        </w:tc>
        <w:tc>
          <w:tcPr>
            <w:tcW w:w="1259" w:type="dxa"/>
            <w:tcBorders>
              <w:top w:val="nil"/>
              <w:left w:val="nil"/>
              <w:bottom w:val="single" w:sz="4" w:space="0" w:color="auto"/>
              <w:right w:val="single" w:sz="4" w:space="0" w:color="auto"/>
            </w:tcBorders>
            <w:shd w:val="clear" w:color="auto" w:fill="auto"/>
            <w:noWrap/>
            <w:vAlign w:val="center"/>
            <w:hideMark/>
          </w:tcPr>
          <w:p w14:paraId="14AA00E8" w14:textId="5921EA3F" w:rsidR="008A0739" w:rsidRPr="00690B7A" w:rsidRDefault="008A0739" w:rsidP="008A0739">
            <w:pPr>
              <w:jc w:val="center"/>
              <w:rPr>
                <w:color w:val="000000"/>
                <w:sz w:val="22"/>
              </w:rPr>
            </w:pPr>
            <w:r>
              <w:rPr>
                <w:color w:val="000000"/>
              </w:rPr>
              <w:t>0,55</w:t>
            </w:r>
          </w:p>
        </w:tc>
        <w:tc>
          <w:tcPr>
            <w:tcW w:w="1495" w:type="dxa"/>
            <w:tcBorders>
              <w:top w:val="nil"/>
              <w:left w:val="nil"/>
              <w:bottom w:val="single" w:sz="4" w:space="0" w:color="auto"/>
              <w:right w:val="single" w:sz="4" w:space="0" w:color="auto"/>
            </w:tcBorders>
            <w:shd w:val="clear" w:color="auto" w:fill="auto"/>
            <w:noWrap/>
            <w:vAlign w:val="center"/>
            <w:hideMark/>
          </w:tcPr>
          <w:p w14:paraId="58F17595" w14:textId="5EC83469" w:rsidR="008A0739" w:rsidRPr="00690B7A" w:rsidRDefault="008A0739" w:rsidP="008A0739">
            <w:pPr>
              <w:jc w:val="center"/>
              <w:rPr>
                <w:color w:val="000000"/>
                <w:sz w:val="22"/>
              </w:rPr>
            </w:pPr>
            <w:r>
              <w:rPr>
                <w:color w:val="000000"/>
              </w:rPr>
              <w:t>25,9</w:t>
            </w:r>
          </w:p>
        </w:tc>
        <w:tc>
          <w:tcPr>
            <w:tcW w:w="1316" w:type="dxa"/>
            <w:tcBorders>
              <w:top w:val="nil"/>
              <w:left w:val="nil"/>
              <w:bottom w:val="single" w:sz="4" w:space="0" w:color="auto"/>
              <w:right w:val="single" w:sz="4" w:space="0" w:color="auto"/>
            </w:tcBorders>
            <w:shd w:val="clear" w:color="auto" w:fill="auto"/>
            <w:noWrap/>
            <w:vAlign w:val="center"/>
            <w:hideMark/>
          </w:tcPr>
          <w:p w14:paraId="4238C2E6" w14:textId="3A5E322A" w:rsidR="008A0739" w:rsidRPr="00690B7A" w:rsidRDefault="008A0739" w:rsidP="008A0739">
            <w:pPr>
              <w:jc w:val="center"/>
              <w:rPr>
                <w:color w:val="000000"/>
                <w:sz w:val="22"/>
              </w:rPr>
            </w:pPr>
            <w:r>
              <w:rPr>
                <w:color w:val="000000"/>
              </w:rPr>
              <w:t>25,66</w:t>
            </w:r>
          </w:p>
        </w:tc>
        <w:tc>
          <w:tcPr>
            <w:tcW w:w="1316" w:type="dxa"/>
            <w:tcBorders>
              <w:top w:val="nil"/>
              <w:left w:val="nil"/>
              <w:bottom w:val="single" w:sz="4" w:space="0" w:color="auto"/>
              <w:right w:val="single" w:sz="4" w:space="0" w:color="auto"/>
            </w:tcBorders>
            <w:shd w:val="clear" w:color="auto" w:fill="auto"/>
            <w:noWrap/>
            <w:vAlign w:val="center"/>
            <w:hideMark/>
          </w:tcPr>
          <w:p w14:paraId="1699CF5E" w14:textId="756DC33C" w:rsidR="008A0739" w:rsidRPr="00690B7A" w:rsidRDefault="008A0739" w:rsidP="008A0739">
            <w:pPr>
              <w:jc w:val="center"/>
              <w:rPr>
                <w:color w:val="000000"/>
                <w:sz w:val="22"/>
              </w:rPr>
            </w:pPr>
            <w:r>
              <w:rPr>
                <w:color w:val="000000"/>
              </w:rPr>
              <w:t>49,3</w:t>
            </w:r>
          </w:p>
        </w:tc>
      </w:tr>
      <w:tr w:rsidR="008A0739" w:rsidRPr="00690B7A" w14:paraId="6A321689" w14:textId="77777777" w:rsidTr="00613EA3">
        <w:trPr>
          <w:cantSplit/>
          <w:trHeight w:val="20"/>
        </w:trPr>
        <w:tc>
          <w:tcPr>
            <w:tcW w:w="691" w:type="dxa"/>
            <w:tcBorders>
              <w:top w:val="nil"/>
              <w:left w:val="single" w:sz="4" w:space="0" w:color="auto"/>
              <w:bottom w:val="single" w:sz="4" w:space="0" w:color="auto"/>
              <w:right w:val="single" w:sz="4" w:space="0" w:color="auto"/>
            </w:tcBorders>
            <w:shd w:val="clear" w:color="auto" w:fill="auto"/>
            <w:noWrap/>
            <w:vAlign w:val="center"/>
            <w:hideMark/>
          </w:tcPr>
          <w:p w14:paraId="29078774" w14:textId="77777777" w:rsidR="008A0739" w:rsidRPr="00690B7A" w:rsidRDefault="008A0739" w:rsidP="008A0739">
            <w:pPr>
              <w:jc w:val="center"/>
              <w:rPr>
                <w:color w:val="000000"/>
                <w:sz w:val="22"/>
              </w:rPr>
            </w:pPr>
            <w:r w:rsidRPr="00690B7A">
              <w:rPr>
                <w:color w:val="000000"/>
                <w:sz w:val="22"/>
              </w:rPr>
              <w:t> </w:t>
            </w:r>
          </w:p>
        </w:tc>
        <w:tc>
          <w:tcPr>
            <w:tcW w:w="2612" w:type="dxa"/>
            <w:tcBorders>
              <w:top w:val="nil"/>
              <w:left w:val="nil"/>
              <w:bottom w:val="single" w:sz="4" w:space="0" w:color="auto"/>
              <w:right w:val="nil"/>
            </w:tcBorders>
            <w:shd w:val="clear" w:color="auto" w:fill="auto"/>
            <w:vAlign w:val="center"/>
            <w:hideMark/>
          </w:tcPr>
          <w:p w14:paraId="20E43440" w14:textId="77777777" w:rsidR="008A0739" w:rsidRPr="00690B7A" w:rsidRDefault="008A0739" w:rsidP="008A0739">
            <w:pPr>
              <w:rPr>
                <w:color w:val="000000"/>
                <w:sz w:val="22"/>
              </w:rPr>
            </w:pPr>
            <w:r w:rsidRPr="00690B7A">
              <w:rPr>
                <w:color w:val="000000"/>
                <w:sz w:val="22"/>
              </w:rPr>
              <w:t xml:space="preserve">Котельная ВКГМ Восточная </w:t>
            </w:r>
            <w:proofErr w:type="spellStart"/>
            <w:r w:rsidRPr="00690B7A">
              <w:rPr>
                <w:color w:val="000000"/>
                <w:sz w:val="22"/>
              </w:rPr>
              <w:t>промзона</w:t>
            </w:r>
            <w:proofErr w:type="spellEnd"/>
          </w:p>
        </w:tc>
        <w:tc>
          <w:tcPr>
            <w:tcW w:w="1793" w:type="dxa"/>
            <w:tcBorders>
              <w:top w:val="nil"/>
              <w:left w:val="single" w:sz="4" w:space="0" w:color="auto"/>
              <w:bottom w:val="single" w:sz="4" w:space="0" w:color="auto"/>
              <w:right w:val="single" w:sz="4" w:space="0" w:color="auto"/>
            </w:tcBorders>
            <w:shd w:val="clear" w:color="auto" w:fill="auto"/>
            <w:noWrap/>
            <w:vAlign w:val="center"/>
            <w:hideMark/>
          </w:tcPr>
          <w:p w14:paraId="6DB53D2F" w14:textId="6C598FF9" w:rsidR="008A0739" w:rsidRPr="00690B7A" w:rsidRDefault="008A0739" w:rsidP="008A0739">
            <w:pPr>
              <w:jc w:val="center"/>
              <w:rPr>
                <w:color w:val="000000"/>
                <w:sz w:val="22"/>
              </w:rPr>
            </w:pPr>
            <w:r>
              <w:rPr>
                <w:color w:val="000000"/>
              </w:rPr>
              <w:t>38,3</w:t>
            </w:r>
          </w:p>
        </w:tc>
        <w:tc>
          <w:tcPr>
            <w:tcW w:w="1754" w:type="dxa"/>
            <w:tcBorders>
              <w:top w:val="nil"/>
              <w:left w:val="nil"/>
              <w:bottom w:val="single" w:sz="4" w:space="0" w:color="auto"/>
              <w:right w:val="single" w:sz="4" w:space="0" w:color="auto"/>
            </w:tcBorders>
            <w:shd w:val="clear" w:color="auto" w:fill="auto"/>
            <w:noWrap/>
            <w:vAlign w:val="center"/>
            <w:hideMark/>
          </w:tcPr>
          <w:p w14:paraId="5CF92E48" w14:textId="530400AA" w:rsidR="008A0739" w:rsidRPr="00690B7A" w:rsidRDefault="008A0739" w:rsidP="008A0739">
            <w:pPr>
              <w:jc w:val="center"/>
              <w:rPr>
                <w:color w:val="000000"/>
                <w:sz w:val="22"/>
              </w:rPr>
            </w:pPr>
            <w:r>
              <w:rPr>
                <w:color w:val="000000"/>
              </w:rPr>
              <w:t>33,2</w:t>
            </w:r>
          </w:p>
        </w:tc>
        <w:tc>
          <w:tcPr>
            <w:tcW w:w="1513" w:type="dxa"/>
            <w:tcBorders>
              <w:top w:val="nil"/>
              <w:left w:val="nil"/>
              <w:bottom w:val="single" w:sz="4" w:space="0" w:color="auto"/>
              <w:right w:val="single" w:sz="4" w:space="0" w:color="auto"/>
            </w:tcBorders>
            <w:shd w:val="clear" w:color="auto" w:fill="auto"/>
            <w:noWrap/>
            <w:vAlign w:val="center"/>
            <w:hideMark/>
          </w:tcPr>
          <w:p w14:paraId="5E7163E2" w14:textId="4CC1EC84" w:rsidR="008A0739" w:rsidRPr="00690B7A" w:rsidRDefault="008A0739" w:rsidP="008A0739">
            <w:pPr>
              <w:jc w:val="center"/>
              <w:rPr>
                <w:color w:val="000000"/>
                <w:sz w:val="22"/>
              </w:rPr>
            </w:pPr>
            <w:r>
              <w:rPr>
                <w:color w:val="000000"/>
              </w:rPr>
              <w:t>0,16</w:t>
            </w:r>
          </w:p>
        </w:tc>
        <w:tc>
          <w:tcPr>
            <w:tcW w:w="1320" w:type="dxa"/>
            <w:tcBorders>
              <w:top w:val="nil"/>
              <w:left w:val="nil"/>
              <w:bottom w:val="single" w:sz="4" w:space="0" w:color="auto"/>
              <w:right w:val="single" w:sz="4" w:space="0" w:color="auto"/>
            </w:tcBorders>
            <w:shd w:val="clear" w:color="auto" w:fill="auto"/>
            <w:noWrap/>
            <w:vAlign w:val="center"/>
            <w:hideMark/>
          </w:tcPr>
          <w:p w14:paraId="3F11CC3D" w14:textId="54EDBDF0" w:rsidR="008A0739" w:rsidRPr="00690B7A" w:rsidRDefault="008A0739" w:rsidP="008A0739">
            <w:pPr>
              <w:jc w:val="center"/>
              <w:rPr>
                <w:color w:val="000000"/>
                <w:sz w:val="22"/>
              </w:rPr>
            </w:pPr>
            <w:r>
              <w:rPr>
                <w:color w:val="000000"/>
              </w:rPr>
              <w:t>33</w:t>
            </w:r>
          </w:p>
        </w:tc>
        <w:tc>
          <w:tcPr>
            <w:tcW w:w="1259" w:type="dxa"/>
            <w:tcBorders>
              <w:top w:val="nil"/>
              <w:left w:val="nil"/>
              <w:bottom w:val="single" w:sz="4" w:space="0" w:color="auto"/>
              <w:right w:val="single" w:sz="4" w:space="0" w:color="auto"/>
            </w:tcBorders>
            <w:shd w:val="clear" w:color="auto" w:fill="auto"/>
            <w:noWrap/>
            <w:vAlign w:val="center"/>
            <w:hideMark/>
          </w:tcPr>
          <w:p w14:paraId="28D512A8" w14:textId="731BB807" w:rsidR="008A0739" w:rsidRPr="00690B7A" w:rsidRDefault="008A0739" w:rsidP="008A0739">
            <w:pPr>
              <w:jc w:val="center"/>
              <w:rPr>
                <w:color w:val="000000"/>
                <w:sz w:val="22"/>
              </w:rPr>
            </w:pPr>
            <w:r>
              <w:rPr>
                <w:color w:val="000000"/>
              </w:rPr>
              <w:t>0,57</w:t>
            </w:r>
          </w:p>
        </w:tc>
        <w:tc>
          <w:tcPr>
            <w:tcW w:w="1495" w:type="dxa"/>
            <w:tcBorders>
              <w:top w:val="nil"/>
              <w:left w:val="nil"/>
              <w:bottom w:val="single" w:sz="4" w:space="0" w:color="auto"/>
              <w:right w:val="single" w:sz="4" w:space="0" w:color="auto"/>
            </w:tcBorders>
            <w:shd w:val="clear" w:color="auto" w:fill="auto"/>
            <w:noWrap/>
            <w:vAlign w:val="center"/>
            <w:hideMark/>
          </w:tcPr>
          <w:p w14:paraId="11399059" w14:textId="2414ABA8" w:rsidR="008A0739" w:rsidRPr="00690B7A" w:rsidRDefault="008A0739" w:rsidP="008A0739">
            <w:pPr>
              <w:jc w:val="center"/>
              <w:rPr>
                <w:color w:val="000000"/>
                <w:sz w:val="22"/>
              </w:rPr>
            </w:pPr>
            <w:r>
              <w:rPr>
                <w:color w:val="000000"/>
              </w:rPr>
              <w:t>28,98</w:t>
            </w:r>
          </w:p>
        </w:tc>
        <w:tc>
          <w:tcPr>
            <w:tcW w:w="1316" w:type="dxa"/>
            <w:tcBorders>
              <w:top w:val="nil"/>
              <w:left w:val="nil"/>
              <w:bottom w:val="single" w:sz="4" w:space="0" w:color="auto"/>
              <w:right w:val="single" w:sz="4" w:space="0" w:color="auto"/>
            </w:tcBorders>
            <w:shd w:val="clear" w:color="auto" w:fill="auto"/>
            <w:noWrap/>
            <w:vAlign w:val="center"/>
            <w:hideMark/>
          </w:tcPr>
          <w:p w14:paraId="68636D96" w14:textId="454AF0FD" w:rsidR="008A0739" w:rsidRPr="00690B7A" w:rsidRDefault="008A0739" w:rsidP="008A0739">
            <w:pPr>
              <w:jc w:val="center"/>
              <w:rPr>
                <w:color w:val="000000"/>
                <w:sz w:val="22"/>
              </w:rPr>
            </w:pPr>
            <w:r>
              <w:rPr>
                <w:color w:val="000000"/>
              </w:rPr>
              <w:t>4,02</w:t>
            </w:r>
          </w:p>
        </w:tc>
        <w:tc>
          <w:tcPr>
            <w:tcW w:w="1316" w:type="dxa"/>
            <w:tcBorders>
              <w:top w:val="nil"/>
              <w:left w:val="nil"/>
              <w:bottom w:val="single" w:sz="4" w:space="0" w:color="auto"/>
              <w:right w:val="single" w:sz="4" w:space="0" w:color="auto"/>
            </w:tcBorders>
            <w:shd w:val="clear" w:color="auto" w:fill="auto"/>
            <w:noWrap/>
            <w:vAlign w:val="center"/>
            <w:hideMark/>
          </w:tcPr>
          <w:p w14:paraId="497009BB" w14:textId="5261A999" w:rsidR="008A0739" w:rsidRPr="00690B7A" w:rsidRDefault="008A0739" w:rsidP="008A0739">
            <w:pPr>
              <w:jc w:val="center"/>
              <w:rPr>
                <w:color w:val="000000"/>
                <w:sz w:val="22"/>
              </w:rPr>
            </w:pPr>
            <w:r>
              <w:rPr>
                <w:color w:val="000000"/>
              </w:rPr>
              <w:t>12,1</w:t>
            </w:r>
          </w:p>
        </w:tc>
      </w:tr>
      <w:tr w:rsidR="008A0739" w:rsidRPr="00690B7A" w14:paraId="2BF5B3F1" w14:textId="77777777" w:rsidTr="00613EA3">
        <w:trPr>
          <w:cantSplit/>
          <w:trHeight w:val="20"/>
        </w:trPr>
        <w:tc>
          <w:tcPr>
            <w:tcW w:w="691" w:type="dxa"/>
            <w:tcBorders>
              <w:top w:val="nil"/>
              <w:left w:val="single" w:sz="4" w:space="0" w:color="auto"/>
              <w:bottom w:val="single" w:sz="4" w:space="0" w:color="auto"/>
              <w:right w:val="single" w:sz="4" w:space="0" w:color="auto"/>
            </w:tcBorders>
            <w:shd w:val="clear" w:color="auto" w:fill="auto"/>
            <w:noWrap/>
            <w:vAlign w:val="center"/>
            <w:hideMark/>
          </w:tcPr>
          <w:p w14:paraId="7D47D2D5" w14:textId="77777777" w:rsidR="008A0739" w:rsidRPr="00690B7A" w:rsidRDefault="008A0739" w:rsidP="008A0739">
            <w:pPr>
              <w:jc w:val="center"/>
              <w:rPr>
                <w:color w:val="000000"/>
                <w:sz w:val="22"/>
              </w:rPr>
            </w:pPr>
            <w:r w:rsidRPr="00690B7A">
              <w:rPr>
                <w:color w:val="000000"/>
                <w:sz w:val="22"/>
              </w:rPr>
              <w:t> </w:t>
            </w:r>
          </w:p>
        </w:tc>
        <w:tc>
          <w:tcPr>
            <w:tcW w:w="2612" w:type="dxa"/>
            <w:tcBorders>
              <w:top w:val="nil"/>
              <w:left w:val="nil"/>
              <w:bottom w:val="single" w:sz="4" w:space="0" w:color="auto"/>
              <w:right w:val="nil"/>
            </w:tcBorders>
            <w:shd w:val="clear" w:color="auto" w:fill="auto"/>
            <w:vAlign w:val="center"/>
            <w:hideMark/>
          </w:tcPr>
          <w:p w14:paraId="47702DF0" w14:textId="77777777" w:rsidR="008A0739" w:rsidRPr="00690B7A" w:rsidRDefault="008A0739" w:rsidP="008A0739">
            <w:pPr>
              <w:rPr>
                <w:color w:val="000000"/>
                <w:sz w:val="22"/>
              </w:rPr>
            </w:pPr>
            <w:r w:rsidRPr="00690B7A">
              <w:rPr>
                <w:color w:val="000000"/>
                <w:sz w:val="22"/>
              </w:rPr>
              <w:t>Котельная Аэропорта</w:t>
            </w:r>
          </w:p>
        </w:tc>
        <w:tc>
          <w:tcPr>
            <w:tcW w:w="1793" w:type="dxa"/>
            <w:tcBorders>
              <w:top w:val="nil"/>
              <w:left w:val="single" w:sz="4" w:space="0" w:color="auto"/>
              <w:bottom w:val="single" w:sz="4" w:space="0" w:color="auto"/>
              <w:right w:val="single" w:sz="4" w:space="0" w:color="auto"/>
            </w:tcBorders>
            <w:shd w:val="clear" w:color="auto" w:fill="auto"/>
            <w:noWrap/>
            <w:vAlign w:val="center"/>
            <w:hideMark/>
          </w:tcPr>
          <w:p w14:paraId="359F3411" w14:textId="2A156EFF" w:rsidR="008A0739" w:rsidRPr="00690B7A" w:rsidRDefault="008A0739" w:rsidP="008A0739">
            <w:pPr>
              <w:jc w:val="center"/>
              <w:rPr>
                <w:color w:val="000000"/>
                <w:sz w:val="22"/>
              </w:rPr>
            </w:pPr>
            <w:r>
              <w:rPr>
                <w:color w:val="000000"/>
              </w:rPr>
              <w:t>16,21</w:t>
            </w:r>
          </w:p>
        </w:tc>
        <w:tc>
          <w:tcPr>
            <w:tcW w:w="1754" w:type="dxa"/>
            <w:tcBorders>
              <w:top w:val="nil"/>
              <w:left w:val="nil"/>
              <w:bottom w:val="single" w:sz="4" w:space="0" w:color="auto"/>
              <w:right w:val="single" w:sz="4" w:space="0" w:color="auto"/>
            </w:tcBorders>
            <w:shd w:val="clear" w:color="auto" w:fill="auto"/>
            <w:noWrap/>
            <w:vAlign w:val="center"/>
            <w:hideMark/>
          </w:tcPr>
          <w:p w14:paraId="379D4EE3" w14:textId="7F3DB1B0" w:rsidR="008A0739" w:rsidRPr="00690B7A" w:rsidRDefault="008A0739" w:rsidP="008A0739">
            <w:pPr>
              <w:jc w:val="center"/>
              <w:rPr>
                <w:color w:val="000000"/>
                <w:sz w:val="22"/>
              </w:rPr>
            </w:pPr>
            <w:r>
              <w:rPr>
                <w:color w:val="000000"/>
              </w:rPr>
              <w:t>11,6</w:t>
            </w:r>
          </w:p>
        </w:tc>
        <w:tc>
          <w:tcPr>
            <w:tcW w:w="1513" w:type="dxa"/>
            <w:tcBorders>
              <w:top w:val="nil"/>
              <w:left w:val="nil"/>
              <w:bottom w:val="single" w:sz="4" w:space="0" w:color="auto"/>
              <w:right w:val="single" w:sz="4" w:space="0" w:color="auto"/>
            </w:tcBorders>
            <w:shd w:val="clear" w:color="auto" w:fill="auto"/>
            <w:noWrap/>
            <w:vAlign w:val="center"/>
            <w:hideMark/>
          </w:tcPr>
          <w:p w14:paraId="28E824B8" w14:textId="52FF2CED" w:rsidR="008A0739" w:rsidRPr="00690B7A" w:rsidRDefault="008A0739" w:rsidP="008A0739">
            <w:pPr>
              <w:jc w:val="center"/>
              <w:rPr>
                <w:color w:val="000000"/>
                <w:sz w:val="22"/>
              </w:rPr>
            </w:pPr>
            <w:r>
              <w:rPr>
                <w:color w:val="000000"/>
              </w:rPr>
              <w:t>0,01</w:t>
            </w:r>
          </w:p>
        </w:tc>
        <w:tc>
          <w:tcPr>
            <w:tcW w:w="1320" w:type="dxa"/>
            <w:tcBorders>
              <w:top w:val="nil"/>
              <w:left w:val="nil"/>
              <w:bottom w:val="single" w:sz="4" w:space="0" w:color="auto"/>
              <w:right w:val="single" w:sz="4" w:space="0" w:color="auto"/>
            </w:tcBorders>
            <w:shd w:val="clear" w:color="auto" w:fill="auto"/>
            <w:noWrap/>
            <w:vAlign w:val="center"/>
            <w:hideMark/>
          </w:tcPr>
          <w:p w14:paraId="6CD580E8" w14:textId="0AB9A59F" w:rsidR="008A0739" w:rsidRPr="00690B7A" w:rsidRDefault="008A0739" w:rsidP="008A0739">
            <w:pPr>
              <w:jc w:val="center"/>
              <w:rPr>
                <w:color w:val="000000"/>
                <w:sz w:val="22"/>
              </w:rPr>
            </w:pPr>
            <w:r>
              <w:rPr>
                <w:color w:val="000000"/>
              </w:rPr>
              <w:t>11,59</w:t>
            </w:r>
          </w:p>
        </w:tc>
        <w:tc>
          <w:tcPr>
            <w:tcW w:w="1259" w:type="dxa"/>
            <w:tcBorders>
              <w:top w:val="nil"/>
              <w:left w:val="nil"/>
              <w:bottom w:val="single" w:sz="4" w:space="0" w:color="auto"/>
              <w:right w:val="single" w:sz="4" w:space="0" w:color="auto"/>
            </w:tcBorders>
            <w:shd w:val="clear" w:color="auto" w:fill="auto"/>
            <w:noWrap/>
            <w:vAlign w:val="center"/>
            <w:hideMark/>
          </w:tcPr>
          <w:p w14:paraId="55BF2ADB" w14:textId="7B76B11E" w:rsidR="008A0739" w:rsidRPr="00690B7A" w:rsidRDefault="008A0739" w:rsidP="008A0739">
            <w:pPr>
              <w:jc w:val="center"/>
              <w:rPr>
                <w:color w:val="000000"/>
                <w:sz w:val="22"/>
              </w:rPr>
            </w:pPr>
            <w:r>
              <w:rPr>
                <w:color w:val="000000"/>
              </w:rPr>
              <w:t>0,07</w:t>
            </w:r>
          </w:p>
        </w:tc>
        <w:tc>
          <w:tcPr>
            <w:tcW w:w="1495" w:type="dxa"/>
            <w:tcBorders>
              <w:top w:val="nil"/>
              <w:left w:val="nil"/>
              <w:bottom w:val="single" w:sz="4" w:space="0" w:color="auto"/>
              <w:right w:val="single" w:sz="4" w:space="0" w:color="auto"/>
            </w:tcBorders>
            <w:shd w:val="clear" w:color="auto" w:fill="auto"/>
            <w:noWrap/>
            <w:vAlign w:val="center"/>
            <w:hideMark/>
          </w:tcPr>
          <w:p w14:paraId="21DC0706" w14:textId="29F2C9E2" w:rsidR="008A0739" w:rsidRPr="00690B7A" w:rsidRDefault="008A0739" w:rsidP="008A0739">
            <w:pPr>
              <w:jc w:val="center"/>
              <w:rPr>
                <w:color w:val="000000"/>
                <w:sz w:val="22"/>
              </w:rPr>
            </w:pPr>
            <w:r>
              <w:rPr>
                <w:color w:val="000000"/>
              </w:rPr>
              <w:t>5,19</w:t>
            </w:r>
          </w:p>
        </w:tc>
        <w:tc>
          <w:tcPr>
            <w:tcW w:w="1316" w:type="dxa"/>
            <w:tcBorders>
              <w:top w:val="nil"/>
              <w:left w:val="nil"/>
              <w:bottom w:val="single" w:sz="4" w:space="0" w:color="auto"/>
              <w:right w:val="single" w:sz="4" w:space="0" w:color="auto"/>
            </w:tcBorders>
            <w:shd w:val="clear" w:color="auto" w:fill="auto"/>
            <w:noWrap/>
            <w:vAlign w:val="center"/>
            <w:hideMark/>
          </w:tcPr>
          <w:p w14:paraId="11064780" w14:textId="0C19809A" w:rsidR="008A0739" w:rsidRPr="00690B7A" w:rsidRDefault="008A0739" w:rsidP="008A0739">
            <w:pPr>
              <w:jc w:val="center"/>
              <w:rPr>
                <w:color w:val="000000"/>
                <w:sz w:val="22"/>
              </w:rPr>
            </w:pPr>
            <w:r>
              <w:rPr>
                <w:color w:val="000000"/>
              </w:rPr>
              <w:t>6,4</w:t>
            </w:r>
          </w:p>
        </w:tc>
        <w:tc>
          <w:tcPr>
            <w:tcW w:w="1316" w:type="dxa"/>
            <w:tcBorders>
              <w:top w:val="nil"/>
              <w:left w:val="nil"/>
              <w:bottom w:val="single" w:sz="4" w:space="0" w:color="auto"/>
              <w:right w:val="single" w:sz="4" w:space="0" w:color="auto"/>
            </w:tcBorders>
            <w:shd w:val="clear" w:color="auto" w:fill="auto"/>
            <w:noWrap/>
            <w:vAlign w:val="center"/>
            <w:hideMark/>
          </w:tcPr>
          <w:p w14:paraId="38F1B691" w14:textId="1A5CA9B6" w:rsidR="008A0739" w:rsidRPr="00690B7A" w:rsidRDefault="008A0739" w:rsidP="008A0739">
            <w:pPr>
              <w:jc w:val="center"/>
              <w:rPr>
                <w:color w:val="000000"/>
                <w:sz w:val="22"/>
              </w:rPr>
            </w:pPr>
            <w:r>
              <w:rPr>
                <w:color w:val="000000"/>
              </w:rPr>
              <w:t>55,2</w:t>
            </w:r>
          </w:p>
        </w:tc>
      </w:tr>
      <w:tr w:rsidR="008A0739" w:rsidRPr="00690B7A" w14:paraId="574EF575" w14:textId="77777777" w:rsidTr="00613EA3">
        <w:trPr>
          <w:cantSplit/>
          <w:trHeight w:val="20"/>
        </w:trPr>
        <w:tc>
          <w:tcPr>
            <w:tcW w:w="691" w:type="dxa"/>
            <w:tcBorders>
              <w:top w:val="nil"/>
              <w:left w:val="single" w:sz="4" w:space="0" w:color="auto"/>
              <w:bottom w:val="single" w:sz="4" w:space="0" w:color="auto"/>
              <w:right w:val="single" w:sz="4" w:space="0" w:color="auto"/>
            </w:tcBorders>
            <w:shd w:val="clear" w:color="auto" w:fill="auto"/>
            <w:noWrap/>
            <w:vAlign w:val="center"/>
            <w:hideMark/>
          </w:tcPr>
          <w:p w14:paraId="0C04E12C" w14:textId="77777777" w:rsidR="008A0739" w:rsidRPr="00690B7A" w:rsidRDefault="008A0739" w:rsidP="008A0739">
            <w:pPr>
              <w:jc w:val="center"/>
              <w:rPr>
                <w:color w:val="000000"/>
                <w:sz w:val="22"/>
              </w:rPr>
            </w:pPr>
            <w:r w:rsidRPr="00690B7A">
              <w:rPr>
                <w:color w:val="000000"/>
                <w:sz w:val="22"/>
              </w:rPr>
              <w:t> </w:t>
            </w:r>
          </w:p>
        </w:tc>
        <w:tc>
          <w:tcPr>
            <w:tcW w:w="2612" w:type="dxa"/>
            <w:tcBorders>
              <w:top w:val="nil"/>
              <w:left w:val="nil"/>
              <w:bottom w:val="single" w:sz="4" w:space="0" w:color="auto"/>
              <w:right w:val="nil"/>
            </w:tcBorders>
            <w:shd w:val="clear" w:color="auto" w:fill="auto"/>
            <w:vAlign w:val="center"/>
            <w:hideMark/>
          </w:tcPr>
          <w:p w14:paraId="323F0670" w14:textId="77777777" w:rsidR="008A0739" w:rsidRPr="00690B7A" w:rsidRDefault="008A0739" w:rsidP="008A0739">
            <w:pPr>
              <w:rPr>
                <w:color w:val="000000"/>
                <w:sz w:val="22"/>
              </w:rPr>
            </w:pPr>
            <w:r w:rsidRPr="00690B7A">
              <w:rPr>
                <w:color w:val="000000"/>
                <w:sz w:val="22"/>
              </w:rPr>
              <w:t xml:space="preserve">Котельная БПО Восточная </w:t>
            </w:r>
            <w:proofErr w:type="spellStart"/>
            <w:r w:rsidRPr="00690B7A">
              <w:rPr>
                <w:color w:val="000000"/>
                <w:sz w:val="22"/>
              </w:rPr>
              <w:t>промзона</w:t>
            </w:r>
            <w:proofErr w:type="spellEnd"/>
          </w:p>
        </w:tc>
        <w:tc>
          <w:tcPr>
            <w:tcW w:w="1793" w:type="dxa"/>
            <w:tcBorders>
              <w:top w:val="nil"/>
              <w:left w:val="single" w:sz="4" w:space="0" w:color="auto"/>
              <w:bottom w:val="single" w:sz="4" w:space="0" w:color="auto"/>
              <w:right w:val="single" w:sz="4" w:space="0" w:color="auto"/>
            </w:tcBorders>
            <w:shd w:val="clear" w:color="auto" w:fill="auto"/>
            <w:noWrap/>
            <w:vAlign w:val="center"/>
            <w:hideMark/>
          </w:tcPr>
          <w:p w14:paraId="36E6CC08" w14:textId="1B135429" w:rsidR="008A0739" w:rsidRPr="00690B7A" w:rsidRDefault="008A0739" w:rsidP="008A0739">
            <w:pPr>
              <w:jc w:val="center"/>
              <w:rPr>
                <w:color w:val="000000"/>
                <w:sz w:val="22"/>
              </w:rPr>
            </w:pPr>
            <w:r>
              <w:rPr>
                <w:color w:val="000000"/>
              </w:rPr>
              <w:t>9</w:t>
            </w:r>
          </w:p>
        </w:tc>
        <w:tc>
          <w:tcPr>
            <w:tcW w:w="1754" w:type="dxa"/>
            <w:tcBorders>
              <w:top w:val="nil"/>
              <w:left w:val="nil"/>
              <w:bottom w:val="single" w:sz="4" w:space="0" w:color="auto"/>
              <w:right w:val="single" w:sz="4" w:space="0" w:color="auto"/>
            </w:tcBorders>
            <w:shd w:val="clear" w:color="auto" w:fill="auto"/>
            <w:noWrap/>
            <w:vAlign w:val="center"/>
            <w:hideMark/>
          </w:tcPr>
          <w:p w14:paraId="4F2E2479" w14:textId="70A1B544" w:rsidR="008A0739" w:rsidRPr="00690B7A" w:rsidRDefault="008A0739" w:rsidP="008A0739">
            <w:pPr>
              <w:jc w:val="center"/>
              <w:rPr>
                <w:color w:val="000000"/>
                <w:sz w:val="22"/>
              </w:rPr>
            </w:pPr>
            <w:r>
              <w:rPr>
                <w:color w:val="000000"/>
              </w:rPr>
              <w:t>7,0</w:t>
            </w:r>
          </w:p>
        </w:tc>
        <w:tc>
          <w:tcPr>
            <w:tcW w:w="1513" w:type="dxa"/>
            <w:tcBorders>
              <w:top w:val="nil"/>
              <w:left w:val="nil"/>
              <w:bottom w:val="single" w:sz="4" w:space="0" w:color="auto"/>
              <w:right w:val="single" w:sz="4" w:space="0" w:color="auto"/>
            </w:tcBorders>
            <w:shd w:val="clear" w:color="auto" w:fill="auto"/>
            <w:noWrap/>
            <w:vAlign w:val="center"/>
            <w:hideMark/>
          </w:tcPr>
          <w:p w14:paraId="383A206E" w14:textId="3FCA293C" w:rsidR="008A0739" w:rsidRPr="00690B7A" w:rsidRDefault="008A0739" w:rsidP="008A0739">
            <w:pPr>
              <w:jc w:val="center"/>
              <w:rPr>
                <w:color w:val="000000"/>
                <w:sz w:val="22"/>
              </w:rPr>
            </w:pPr>
            <w:r>
              <w:rPr>
                <w:color w:val="000000"/>
              </w:rPr>
              <w:t>0,01</w:t>
            </w:r>
          </w:p>
        </w:tc>
        <w:tc>
          <w:tcPr>
            <w:tcW w:w="1320" w:type="dxa"/>
            <w:tcBorders>
              <w:top w:val="nil"/>
              <w:left w:val="nil"/>
              <w:bottom w:val="single" w:sz="4" w:space="0" w:color="auto"/>
              <w:right w:val="single" w:sz="4" w:space="0" w:color="auto"/>
            </w:tcBorders>
            <w:shd w:val="clear" w:color="auto" w:fill="auto"/>
            <w:noWrap/>
            <w:vAlign w:val="center"/>
            <w:hideMark/>
          </w:tcPr>
          <w:p w14:paraId="28FAFA13" w14:textId="1EDD954B" w:rsidR="008A0739" w:rsidRPr="00690B7A" w:rsidRDefault="008A0739" w:rsidP="008A0739">
            <w:pPr>
              <w:jc w:val="center"/>
              <w:rPr>
                <w:color w:val="000000"/>
                <w:sz w:val="22"/>
              </w:rPr>
            </w:pPr>
            <w:r>
              <w:rPr>
                <w:color w:val="000000"/>
              </w:rPr>
              <w:t>6,99</w:t>
            </w:r>
          </w:p>
        </w:tc>
        <w:tc>
          <w:tcPr>
            <w:tcW w:w="1259" w:type="dxa"/>
            <w:tcBorders>
              <w:top w:val="nil"/>
              <w:left w:val="nil"/>
              <w:bottom w:val="single" w:sz="4" w:space="0" w:color="auto"/>
              <w:right w:val="single" w:sz="4" w:space="0" w:color="auto"/>
            </w:tcBorders>
            <w:shd w:val="clear" w:color="auto" w:fill="auto"/>
            <w:noWrap/>
            <w:vAlign w:val="center"/>
            <w:hideMark/>
          </w:tcPr>
          <w:p w14:paraId="3F5863C6" w14:textId="7EBD94A4" w:rsidR="008A0739" w:rsidRPr="00690B7A" w:rsidRDefault="008A0739" w:rsidP="008A0739">
            <w:pPr>
              <w:jc w:val="center"/>
              <w:rPr>
                <w:color w:val="000000"/>
                <w:sz w:val="22"/>
              </w:rPr>
            </w:pPr>
            <w:r>
              <w:rPr>
                <w:color w:val="000000"/>
              </w:rPr>
              <w:t>0,06</w:t>
            </w:r>
          </w:p>
        </w:tc>
        <w:tc>
          <w:tcPr>
            <w:tcW w:w="1495" w:type="dxa"/>
            <w:tcBorders>
              <w:top w:val="nil"/>
              <w:left w:val="nil"/>
              <w:bottom w:val="single" w:sz="4" w:space="0" w:color="auto"/>
              <w:right w:val="single" w:sz="4" w:space="0" w:color="auto"/>
            </w:tcBorders>
            <w:shd w:val="clear" w:color="auto" w:fill="auto"/>
            <w:noWrap/>
            <w:vAlign w:val="center"/>
            <w:hideMark/>
          </w:tcPr>
          <w:p w14:paraId="3CF87799" w14:textId="727DF16E" w:rsidR="008A0739" w:rsidRPr="00690B7A" w:rsidRDefault="008A0739" w:rsidP="008A0739">
            <w:pPr>
              <w:jc w:val="center"/>
              <w:rPr>
                <w:color w:val="000000"/>
                <w:sz w:val="22"/>
              </w:rPr>
            </w:pPr>
            <w:r>
              <w:rPr>
                <w:color w:val="000000"/>
              </w:rPr>
              <w:t>2,33</w:t>
            </w:r>
          </w:p>
        </w:tc>
        <w:tc>
          <w:tcPr>
            <w:tcW w:w="1316" w:type="dxa"/>
            <w:tcBorders>
              <w:top w:val="nil"/>
              <w:left w:val="nil"/>
              <w:bottom w:val="single" w:sz="4" w:space="0" w:color="auto"/>
              <w:right w:val="single" w:sz="4" w:space="0" w:color="auto"/>
            </w:tcBorders>
            <w:shd w:val="clear" w:color="auto" w:fill="auto"/>
            <w:noWrap/>
            <w:vAlign w:val="center"/>
            <w:hideMark/>
          </w:tcPr>
          <w:p w14:paraId="23110C2A" w14:textId="024895DF" w:rsidR="008A0739" w:rsidRPr="00690B7A" w:rsidRDefault="008A0739" w:rsidP="008A0739">
            <w:pPr>
              <w:jc w:val="center"/>
              <w:rPr>
                <w:color w:val="000000"/>
                <w:sz w:val="22"/>
              </w:rPr>
            </w:pPr>
            <w:r>
              <w:rPr>
                <w:color w:val="000000"/>
              </w:rPr>
              <w:t>4,66</w:t>
            </w:r>
          </w:p>
        </w:tc>
        <w:tc>
          <w:tcPr>
            <w:tcW w:w="1316" w:type="dxa"/>
            <w:tcBorders>
              <w:top w:val="nil"/>
              <w:left w:val="nil"/>
              <w:bottom w:val="single" w:sz="4" w:space="0" w:color="auto"/>
              <w:right w:val="single" w:sz="4" w:space="0" w:color="auto"/>
            </w:tcBorders>
            <w:shd w:val="clear" w:color="auto" w:fill="auto"/>
            <w:noWrap/>
            <w:vAlign w:val="center"/>
            <w:hideMark/>
          </w:tcPr>
          <w:p w14:paraId="600C6A18" w14:textId="5E191E2E" w:rsidR="008A0739" w:rsidRPr="00690B7A" w:rsidRDefault="008A0739" w:rsidP="008A0739">
            <w:pPr>
              <w:jc w:val="center"/>
              <w:rPr>
                <w:color w:val="000000"/>
                <w:sz w:val="22"/>
              </w:rPr>
            </w:pPr>
            <w:r>
              <w:rPr>
                <w:color w:val="000000"/>
              </w:rPr>
              <w:t>66,6</w:t>
            </w:r>
          </w:p>
        </w:tc>
      </w:tr>
      <w:tr w:rsidR="00A34AD6" w:rsidRPr="00690B7A" w14:paraId="627982B6" w14:textId="77777777" w:rsidTr="006D4DD3">
        <w:trPr>
          <w:cantSplit/>
          <w:trHeight w:val="20"/>
        </w:trPr>
        <w:tc>
          <w:tcPr>
            <w:tcW w:w="3303" w:type="dxa"/>
            <w:gridSpan w:val="2"/>
            <w:tcBorders>
              <w:top w:val="nil"/>
              <w:left w:val="single" w:sz="4" w:space="0" w:color="auto"/>
              <w:bottom w:val="single" w:sz="4" w:space="0" w:color="auto"/>
              <w:right w:val="single" w:sz="4" w:space="0" w:color="auto"/>
            </w:tcBorders>
            <w:shd w:val="clear" w:color="auto" w:fill="auto"/>
            <w:noWrap/>
            <w:vAlign w:val="center"/>
            <w:hideMark/>
          </w:tcPr>
          <w:p w14:paraId="0B2B6213" w14:textId="77777777" w:rsidR="00A34AD6" w:rsidRPr="00690B7A" w:rsidRDefault="00A34AD6" w:rsidP="00206900">
            <w:pPr>
              <w:rPr>
                <w:b/>
                <w:bCs/>
                <w:color w:val="000000"/>
                <w:sz w:val="22"/>
              </w:rPr>
            </w:pPr>
            <w:r w:rsidRPr="00690B7A">
              <w:rPr>
                <w:b/>
                <w:bCs/>
                <w:color w:val="000000"/>
                <w:sz w:val="22"/>
              </w:rPr>
              <w:t>ООО «УПТК» </w:t>
            </w:r>
          </w:p>
        </w:tc>
        <w:tc>
          <w:tcPr>
            <w:tcW w:w="1793" w:type="dxa"/>
            <w:tcBorders>
              <w:top w:val="nil"/>
              <w:left w:val="single" w:sz="4" w:space="0" w:color="auto"/>
              <w:bottom w:val="single" w:sz="4" w:space="0" w:color="auto"/>
              <w:right w:val="single" w:sz="4" w:space="0" w:color="auto"/>
            </w:tcBorders>
            <w:shd w:val="clear" w:color="auto" w:fill="auto"/>
            <w:noWrap/>
            <w:vAlign w:val="center"/>
            <w:hideMark/>
          </w:tcPr>
          <w:p w14:paraId="1A5E1AD7" w14:textId="77777777" w:rsidR="00A34AD6" w:rsidRPr="00690B7A" w:rsidRDefault="00A34AD6" w:rsidP="00206900">
            <w:pPr>
              <w:jc w:val="center"/>
              <w:rPr>
                <w:b/>
                <w:bCs/>
                <w:color w:val="000000"/>
                <w:sz w:val="22"/>
              </w:rPr>
            </w:pPr>
            <w:r w:rsidRPr="00690B7A">
              <w:rPr>
                <w:b/>
                <w:bCs/>
                <w:color w:val="000000"/>
                <w:sz w:val="22"/>
              </w:rPr>
              <w:t>8,8</w:t>
            </w:r>
          </w:p>
        </w:tc>
        <w:tc>
          <w:tcPr>
            <w:tcW w:w="1754" w:type="dxa"/>
            <w:tcBorders>
              <w:top w:val="nil"/>
              <w:left w:val="nil"/>
              <w:bottom w:val="single" w:sz="4" w:space="0" w:color="auto"/>
              <w:right w:val="single" w:sz="4" w:space="0" w:color="auto"/>
            </w:tcBorders>
            <w:shd w:val="clear" w:color="auto" w:fill="auto"/>
            <w:noWrap/>
            <w:vAlign w:val="center"/>
            <w:hideMark/>
          </w:tcPr>
          <w:p w14:paraId="27387CD4" w14:textId="77777777" w:rsidR="00A34AD6" w:rsidRPr="00690B7A" w:rsidRDefault="00A34AD6" w:rsidP="00206900">
            <w:pPr>
              <w:jc w:val="center"/>
              <w:rPr>
                <w:b/>
                <w:bCs/>
                <w:color w:val="000000"/>
                <w:sz w:val="22"/>
              </w:rPr>
            </w:pPr>
            <w:r w:rsidRPr="00690B7A">
              <w:rPr>
                <w:b/>
                <w:bCs/>
                <w:color w:val="000000"/>
                <w:sz w:val="22"/>
              </w:rPr>
              <w:t>8,8</w:t>
            </w:r>
          </w:p>
        </w:tc>
        <w:tc>
          <w:tcPr>
            <w:tcW w:w="1513" w:type="dxa"/>
            <w:tcBorders>
              <w:top w:val="nil"/>
              <w:left w:val="nil"/>
              <w:bottom w:val="single" w:sz="4" w:space="0" w:color="auto"/>
              <w:right w:val="single" w:sz="4" w:space="0" w:color="auto"/>
            </w:tcBorders>
            <w:shd w:val="clear" w:color="auto" w:fill="auto"/>
            <w:noWrap/>
            <w:vAlign w:val="center"/>
            <w:hideMark/>
          </w:tcPr>
          <w:p w14:paraId="3D1998DF" w14:textId="77777777" w:rsidR="00A34AD6" w:rsidRPr="00690B7A" w:rsidRDefault="00A34AD6" w:rsidP="00206900">
            <w:pPr>
              <w:jc w:val="center"/>
              <w:rPr>
                <w:b/>
                <w:bCs/>
                <w:color w:val="000000"/>
                <w:sz w:val="22"/>
              </w:rPr>
            </w:pPr>
            <w:r w:rsidRPr="00690B7A">
              <w:rPr>
                <w:b/>
                <w:bCs/>
                <w:color w:val="000000"/>
                <w:sz w:val="22"/>
              </w:rPr>
              <w:t>0,09</w:t>
            </w:r>
          </w:p>
        </w:tc>
        <w:tc>
          <w:tcPr>
            <w:tcW w:w="1320" w:type="dxa"/>
            <w:tcBorders>
              <w:top w:val="nil"/>
              <w:left w:val="nil"/>
              <w:bottom w:val="single" w:sz="4" w:space="0" w:color="auto"/>
              <w:right w:val="single" w:sz="4" w:space="0" w:color="auto"/>
            </w:tcBorders>
            <w:shd w:val="clear" w:color="auto" w:fill="auto"/>
            <w:noWrap/>
            <w:vAlign w:val="center"/>
            <w:hideMark/>
          </w:tcPr>
          <w:p w14:paraId="1A0A8445" w14:textId="77777777" w:rsidR="00A34AD6" w:rsidRPr="00690B7A" w:rsidRDefault="00A34AD6" w:rsidP="00206900">
            <w:pPr>
              <w:jc w:val="center"/>
              <w:rPr>
                <w:b/>
                <w:bCs/>
                <w:color w:val="000000"/>
                <w:sz w:val="22"/>
              </w:rPr>
            </w:pPr>
            <w:r w:rsidRPr="00690B7A">
              <w:rPr>
                <w:b/>
                <w:bCs/>
                <w:color w:val="000000"/>
                <w:sz w:val="22"/>
              </w:rPr>
              <w:t>8,71</w:t>
            </w:r>
          </w:p>
        </w:tc>
        <w:tc>
          <w:tcPr>
            <w:tcW w:w="1259" w:type="dxa"/>
            <w:tcBorders>
              <w:top w:val="nil"/>
              <w:left w:val="nil"/>
              <w:bottom w:val="single" w:sz="4" w:space="0" w:color="auto"/>
              <w:right w:val="single" w:sz="4" w:space="0" w:color="auto"/>
            </w:tcBorders>
            <w:shd w:val="clear" w:color="auto" w:fill="auto"/>
            <w:noWrap/>
            <w:vAlign w:val="center"/>
            <w:hideMark/>
          </w:tcPr>
          <w:p w14:paraId="20811C11" w14:textId="77777777" w:rsidR="00A34AD6" w:rsidRPr="00690B7A" w:rsidRDefault="00A34AD6" w:rsidP="00206900">
            <w:pPr>
              <w:jc w:val="center"/>
              <w:rPr>
                <w:b/>
                <w:bCs/>
                <w:color w:val="000000"/>
                <w:sz w:val="22"/>
              </w:rPr>
            </w:pPr>
            <w:r w:rsidRPr="00690B7A">
              <w:rPr>
                <w:b/>
                <w:bCs/>
                <w:color w:val="000000"/>
                <w:sz w:val="22"/>
              </w:rPr>
              <w:t>0,35</w:t>
            </w:r>
          </w:p>
        </w:tc>
        <w:tc>
          <w:tcPr>
            <w:tcW w:w="1495" w:type="dxa"/>
            <w:tcBorders>
              <w:top w:val="nil"/>
              <w:left w:val="nil"/>
              <w:bottom w:val="single" w:sz="4" w:space="0" w:color="auto"/>
              <w:right w:val="single" w:sz="4" w:space="0" w:color="auto"/>
            </w:tcBorders>
            <w:shd w:val="clear" w:color="auto" w:fill="auto"/>
            <w:noWrap/>
            <w:vAlign w:val="center"/>
            <w:hideMark/>
          </w:tcPr>
          <w:p w14:paraId="141E7937" w14:textId="77777777" w:rsidR="00A34AD6" w:rsidRPr="00690B7A" w:rsidRDefault="00A34AD6" w:rsidP="00206900">
            <w:pPr>
              <w:jc w:val="center"/>
              <w:rPr>
                <w:b/>
                <w:bCs/>
                <w:color w:val="000000"/>
                <w:sz w:val="22"/>
              </w:rPr>
            </w:pPr>
            <w:r w:rsidRPr="00690B7A">
              <w:rPr>
                <w:b/>
                <w:bCs/>
                <w:color w:val="000000"/>
                <w:sz w:val="22"/>
              </w:rPr>
              <w:t>3,02</w:t>
            </w:r>
          </w:p>
        </w:tc>
        <w:tc>
          <w:tcPr>
            <w:tcW w:w="1316" w:type="dxa"/>
            <w:tcBorders>
              <w:top w:val="nil"/>
              <w:left w:val="nil"/>
              <w:bottom w:val="single" w:sz="4" w:space="0" w:color="auto"/>
              <w:right w:val="single" w:sz="4" w:space="0" w:color="auto"/>
            </w:tcBorders>
            <w:shd w:val="clear" w:color="auto" w:fill="auto"/>
            <w:noWrap/>
            <w:vAlign w:val="center"/>
            <w:hideMark/>
          </w:tcPr>
          <w:p w14:paraId="701CFFEE" w14:textId="77777777" w:rsidR="00A34AD6" w:rsidRPr="00690B7A" w:rsidRDefault="00A34AD6" w:rsidP="00206900">
            <w:pPr>
              <w:jc w:val="center"/>
              <w:rPr>
                <w:b/>
                <w:bCs/>
                <w:color w:val="000000"/>
                <w:sz w:val="22"/>
              </w:rPr>
            </w:pPr>
            <w:r w:rsidRPr="00690B7A">
              <w:rPr>
                <w:b/>
                <w:bCs/>
                <w:color w:val="000000"/>
                <w:sz w:val="22"/>
              </w:rPr>
              <w:t>5,35</w:t>
            </w:r>
          </w:p>
        </w:tc>
        <w:tc>
          <w:tcPr>
            <w:tcW w:w="1316" w:type="dxa"/>
            <w:tcBorders>
              <w:top w:val="nil"/>
              <w:left w:val="nil"/>
              <w:bottom w:val="single" w:sz="4" w:space="0" w:color="auto"/>
              <w:right w:val="single" w:sz="4" w:space="0" w:color="auto"/>
            </w:tcBorders>
            <w:shd w:val="clear" w:color="auto" w:fill="auto"/>
            <w:noWrap/>
            <w:vAlign w:val="center"/>
            <w:hideMark/>
          </w:tcPr>
          <w:p w14:paraId="23933C35" w14:textId="386A1AFC" w:rsidR="00A34AD6" w:rsidRPr="00690B7A" w:rsidRDefault="006D4DD3" w:rsidP="00206900">
            <w:pPr>
              <w:jc w:val="center"/>
              <w:rPr>
                <w:b/>
                <w:bCs/>
                <w:color w:val="000000"/>
                <w:sz w:val="22"/>
              </w:rPr>
            </w:pPr>
            <w:r>
              <w:rPr>
                <w:b/>
                <w:bCs/>
                <w:color w:val="000000"/>
                <w:sz w:val="22"/>
              </w:rPr>
              <w:t>64,7</w:t>
            </w:r>
          </w:p>
        </w:tc>
      </w:tr>
      <w:tr w:rsidR="00A34AD6" w:rsidRPr="00690B7A" w14:paraId="1B189706" w14:textId="77777777" w:rsidTr="006D4DD3">
        <w:trPr>
          <w:cantSplit/>
          <w:trHeight w:val="20"/>
        </w:trPr>
        <w:tc>
          <w:tcPr>
            <w:tcW w:w="691" w:type="dxa"/>
            <w:tcBorders>
              <w:top w:val="nil"/>
              <w:left w:val="single" w:sz="4" w:space="0" w:color="auto"/>
              <w:bottom w:val="single" w:sz="4" w:space="0" w:color="auto"/>
              <w:right w:val="single" w:sz="4" w:space="0" w:color="auto"/>
            </w:tcBorders>
            <w:shd w:val="clear" w:color="auto" w:fill="auto"/>
            <w:noWrap/>
            <w:vAlign w:val="center"/>
            <w:hideMark/>
          </w:tcPr>
          <w:p w14:paraId="6A986891" w14:textId="77777777" w:rsidR="00A34AD6" w:rsidRPr="00690B7A" w:rsidRDefault="00A34AD6" w:rsidP="00206900">
            <w:pPr>
              <w:rPr>
                <w:color w:val="000000"/>
                <w:sz w:val="22"/>
              </w:rPr>
            </w:pPr>
            <w:r w:rsidRPr="00690B7A">
              <w:rPr>
                <w:color w:val="000000"/>
                <w:sz w:val="22"/>
              </w:rPr>
              <w:t> </w:t>
            </w:r>
          </w:p>
        </w:tc>
        <w:tc>
          <w:tcPr>
            <w:tcW w:w="2612" w:type="dxa"/>
            <w:tcBorders>
              <w:top w:val="nil"/>
              <w:left w:val="nil"/>
              <w:bottom w:val="single" w:sz="4" w:space="0" w:color="auto"/>
              <w:right w:val="nil"/>
            </w:tcBorders>
            <w:shd w:val="clear" w:color="auto" w:fill="auto"/>
            <w:noWrap/>
            <w:vAlign w:val="center"/>
            <w:hideMark/>
          </w:tcPr>
          <w:p w14:paraId="73F06474" w14:textId="77777777" w:rsidR="00A34AD6" w:rsidRPr="00690B7A" w:rsidRDefault="00A34AD6" w:rsidP="00206900">
            <w:pPr>
              <w:rPr>
                <w:color w:val="000000"/>
                <w:sz w:val="22"/>
              </w:rPr>
            </w:pPr>
            <w:r w:rsidRPr="00690B7A">
              <w:rPr>
                <w:color w:val="000000"/>
                <w:sz w:val="22"/>
              </w:rPr>
              <w:t>котельная</w:t>
            </w:r>
          </w:p>
        </w:tc>
        <w:tc>
          <w:tcPr>
            <w:tcW w:w="1793" w:type="dxa"/>
            <w:tcBorders>
              <w:top w:val="nil"/>
              <w:left w:val="single" w:sz="4" w:space="0" w:color="auto"/>
              <w:bottom w:val="single" w:sz="4" w:space="0" w:color="auto"/>
              <w:right w:val="single" w:sz="4" w:space="0" w:color="auto"/>
            </w:tcBorders>
            <w:shd w:val="clear" w:color="auto" w:fill="auto"/>
            <w:noWrap/>
            <w:vAlign w:val="center"/>
            <w:hideMark/>
          </w:tcPr>
          <w:p w14:paraId="684AB7EA" w14:textId="77777777" w:rsidR="00A34AD6" w:rsidRPr="00690B7A" w:rsidRDefault="00A34AD6" w:rsidP="00206900">
            <w:pPr>
              <w:jc w:val="center"/>
              <w:rPr>
                <w:color w:val="000000"/>
                <w:sz w:val="22"/>
              </w:rPr>
            </w:pPr>
            <w:r w:rsidRPr="00690B7A">
              <w:rPr>
                <w:color w:val="000000"/>
                <w:sz w:val="22"/>
              </w:rPr>
              <w:t>8,8</w:t>
            </w:r>
          </w:p>
        </w:tc>
        <w:tc>
          <w:tcPr>
            <w:tcW w:w="1754" w:type="dxa"/>
            <w:tcBorders>
              <w:top w:val="nil"/>
              <w:left w:val="nil"/>
              <w:bottom w:val="single" w:sz="4" w:space="0" w:color="auto"/>
              <w:right w:val="single" w:sz="4" w:space="0" w:color="auto"/>
            </w:tcBorders>
            <w:shd w:val="clear" w:color="auto" w:fill="auto"/>
            <w:noWrap/>
            <w:vAlign w:val="center"/>
            <w:hideMark/>
          </w:tcPr>
          <w:p w14:paraId="157E7CED" w14:textId="77777777" w:rsidR="00A34AD6" w:rsidRPr="00690B7A" w:rsidRDefault="00A34AD6" w:rsidP="00206900">
            <w:pPr>
              <w:jc w:val="center"/>
              <w:rPr>
                <w:color w:val="000000"/>
                <w:sz w:val="22"/>
              </w:rPr>
            </w:pPr>
            <w:r w:rsidRPr="00690B7A">
              <w:rPr>
                <w:color w:val="000000"/>
                <w:sz w:val="22"/>
              </w:rPr>
              <w:t>8,8</w:t>
            </w:r>
          </w:p>
        </w:tc>
        <w:tc>
          <w:tcPr>
            <w:tcW w:w="1513" w:type="dxa"/>
            <w:tcBorders>
              <w:top w:val="nil"/>
              <w:left w:val="nil"/>
              <w:bottom w:val="single" w:sz="4" w:space="0" w:color="auto"/>
              <w:right w:val="single" w:sz="4" w:space="0" w:color="auto"/>
            </w:tcBorders>
            <w:shd w:val="clear" w:color="auto" w:fill="auto"/>
            <w:noWrap/>
            <w:vAlign w:val="center"/>
            <w:hideMark/>
          </w:tcPr>
          <w:p w14:paraId="308B5FAC" w14:textId="77777777" w:rsidR="00A34AD6" w:rsidRPr="00690B7A" w:rsidRDefault="00A34AD6" w:rsidP="00206900">
            <w:pPr>
              <w:jc w:val="center"/>
              <w:rPr>
                <w:color w:val="000000"/>
                <w:sz w:val="22"/>
              </w:rPr>
            </w:pPr>
            <w:r w:rsidRPr="00690B7A">
              <w:rPr>
                <w:color w:val="000000"/>
                <w:sz w:val="22"/>
              </w:rPr>
              <w:t>0,09</w:t>
            </w:r>
          </w:p>
        </w:tc>
        <w:tc>
          <w:tcPr>
            <w:tcW w:w="1320" w:type="dxa"/>
            <w:tcBorders>
              <w:top w:val="nil"/>
              <w:left w:val="nil"/>
              <w:bottom w:val="single" w:sz="4" w:space="0" w:color="auto"/>
              <w:right w:val="single" w:sz="4" w:space="0" w:color="auto"/>
            </w:tcBorders>
            <w:shd w:val="clear" w:color="auto" w:fill="auto"/>
            <w:noWrap/>
            <w:vAlign w:val="center"/>
            <w:hideMark/>
          </w:tcPr>
          <w:p w14:paraId="6DE21F93" w14:textId="77777777" w:rsidR="00A34AD6" w:rsidRPr="00690B7A" w:rsidRDefault="00A34AD6" w:rsidP="00206900">
            <w:pPr>
              <w:jc w:val="center"/>
              <w:rPr>
                <w:color w:val="000000"/>
                <w:sz w:val="22"/>
              </w:rPr>
            </w:pPr>
            <w:r w:rsidRPr="00690B7A">
              <w:rPr>
                <w:color w:val="000000"/>
                <w:sz w:val="22"/>
              </w:rPr>
              <w:t>8,71</w:t>
            </w:r>
          </w:p>
        </w:tc>
        <w:tc>
          <w:tcPr>
            <w:tcW w:w="1259" w:type="dxa"/>
            <w:tcBorders>
              <w:top w:val="nil"/>
              <w:left w:val="nil"/>
              <w:bottom w:val="single" w:sz="4" w:space="0" w:color="auto"/>
              <w:right w:val="single" w:sz="4" w:space="0" w:color="auto"/>
            </w:tcBorders>
            <w:shd w:val="clear" w:color="auto" w:fill="auto"/>
            <w:noWrap/>
            <w:vAlign w:val="center"/>
            <w:hideMark/>
          </w:tcPr>
          <w:p w14:paraId="16E23F4B" w14:textId="77777777" w:rsidR="00A34AD6" w:rsidRPr="00690B7A" w:rsidRDefault="00A34AD6" w:rsidP="00206900">
            <w:pPr>
              <w:jc w:val="center"/>
              <w:rPr>
                <w:color w:val="000000"/>
                <w:sz w:val="22"/>
              </w:rPr>
            </w:pPr>
            <w:r w:rsidRPr="00690B7A">
              <w:rPr>
                <w:color w:val="000000"/>
                <w:sz w:val="22"/>
              </w:rPr>
              <w:t>0,35</w:t>
            </w:r>
          </w:p>
        </w:tc>
        <w:tc>
          <w:tcPr>
            <w:tcW w:w="1495" w:type="dxa"/>
            <w:tcBorders>
              <w:top w:val="nil"/>
              <w:left w:val="nil"/>
              <w:bottom w:val="single" w:sz="4" w:space="0" w:color="auto"/>
              <w:right w:val="single" w:sz="4" w:space="0" w:color="auto"/>
            </w:tcBorders>
            <w:shd w:val="clear" w:color="auto" w:fill="auto"/>
            <w:noWrap/>
            <w:vAlign w:val="center"/>
            <w:hideMark/>
          </w:tcPr>
          <w:p w14:paraId="00A2E183" w14:textId="77777777" w:rsidR="00A34AD6" w:rsidRPr="00690B7A" w:rsidRDefault="00A34AD6" w:rsidP="00206900">
            <w:pPr>
              <w:jc w:val="center"/>
              <w:rPr>
                <w:color w:val="000000"/>
                <w:sz w:val="22"/>
              </w:rPr>
            </w:pPr>
            <w:r w:rsidRPr="00690B7A">
              <w:rPr>
                <w:color w:val="000000"/>
                <w:sz w:val="22"/>
              </w:rPr>
              <w:t>3,02</w:t>
            </w:r>
          </w:p>
        </w:tc>
        <w:tc>
          <w:tcPr>
            <w:tcW w:w="1316" w:type="dxa"/>
            <w:tcBorders>
              <w:top w:val="nil"/>
              <w:left w:val="nil"/>
              <w:bottom w:val="single" w:sz="4" w:space="0" w:color="auto"/>
              <w:right w:val="single" w:sz="4" w:space="0" w:color="auto"/>
            </w:tcBorders>
            <w:shd w:val="clear" w:color="auto" w:fill="auto"/>
            <w:noWrap/>
            <w:vAlign w:val="center"/>
            <w:hideMark/>
          </w:tcPr>
          <w:p w14:paraId="03B21A16" w14:textId="77777777" w:rsidR="00A34AD6" w:rsidRPr="00690B7A" w:rsidRDefault="00A34AD6" w:rsidP="00206900">
            <w:pPr>
              <w:jc w:val="center"/>
              <w:rPr>
                <w:color w:val="000000"/>
                <w:sz w:val="22"/>
              </w:rPr>
            </w:pPr>
            <w:r w:rsidRPr="00690B7A">
              <w:rPr>
                <w:color w:val="000000"/>
                <w:sz w:val="22"/>
              </w:rPr>
              <w:t>5,35</w:t>
            </w:r>
          </w:p>
        </w:tc>
        <w:tc>
          <w:tcPr>
            <w:tcW w:w="1316" w:type="dxa"/>
            <w:tcBorders>
              <w:top w:val="nil"/>
              <w:left w:val="nil"/>
              <w:bottom w:val="single" w:sz="4" w:space="0" w:color="auto"/>
              <w:right w:val="single" w:sz="4" w:space="0" w:color="auto"/>
            </w:tcBorders>
            <w:shd w:val="clear" w:color="auto" w:fill="auto"/>
            <w:noWrap/>
            <w:vAlign w:val="center"/>
            <w:hideMark/>
          </w:tcPr>
          <w:p w14:paraId="629F7A02" w14:textId="4C7091B9" w:rsidR="00A34AD6" w:rsidRPr="00690B7A" w:rsidRDefault="006D4DD3" w:rsidP="00206900">
            <w:pPr>
              <w:jc w:val="center"/>
              <w:rPr>
                <w:color w:val="000000"/>
                <w:sz w:val="22"/>
              </w:rPr>
            </w:pPr>
            <w:r>
              <w:rPr>
                <w:color w:val="000000"/>
                <w:sz w:val="22"/>
              </w:rPr>
              <w:t>64,7</w:t>
            </w:r>
          </w:p>
        </w:tc>
      </w:tr>
      <w:tr w:rsidR="00A34AD6" w:rsidRPr="00690B7A" w14:paraId="0100B0A5" w14:textId="77777777" w:rsidTr="006D4DD3">
        <w:trPr>
          <w:cantSplit/>
          <w:trHeight w:val="20"/>
        </w:trPr>
        <w:tc>
          <w:tcPr>
            <w:tcW w:w="3303" w:type="dxa"/>
            <w:gridSpan w:val="2"/>
            <w:tcBorders>
              <w:top w:val="nil"/>
              <w:left w:val="single" w:sz="4" w:space="0" w:color="auto"/>
              <w:bottom w:val="single" w:sz="4" w:space="0" w:color="auto"/>
              <w:right w:val="single" w:sz="4" w:space="0" w:color="auto"/>
            </w:tcBorders>
            <w:shd w:val="clear" w:color="auto" w:fill="auto"/>
            <w:noWrap/>
            <w:vAlign w:val="center"/>
            <w:hideMark/>
          </w:tcPr>
          <w:p w14:paraId="196671D0" w14:textId="77777777" w:rsidR="00A34AD6" w:rsidRPr="00690B7A" w:rsidRDefault="00A34AD6" w:rsidP="00206900">
            <w:pPr>
              <w:rPr>
                <w:b/>
                <w:bCs/>
                <w:color w:val="000000"/>
                <w:sz w:val="22"/>
              </w:rPr>
            </w:pPr>
            <w:r w:rsidRPr="00690B7A">
              <w:rPr>
                <w:b/>
                <w:bCs/>
                <w:color w:val="000000"/>
                <w:sz w:val="22"/>
              </w:rPr>
              <w:t>ООО «</w:t>
            </w:r>
            <w:proofErr w:type="spellStart"/>
            <w:r w:rsidRPr="00690B7A">
              <w:rPr>
                <w:b/>
                <w:bCs/>
                <w:color w:val="000000"/>
                <w:sz w:val="22"/>
              </w:rPr>
              <w:t>Горводоканал</w:t>
            </w:r>
            <w:proofErr w:type="spellEnd"/>
            <w:r w:rsidRPr="00690B7A">
              <w:rPr>
                <w:b/>
                <w:bCs/>
                <w:color w:val="000000"/>
                <w:sz w:val="22"/>
              </w:rPr>
              <w:t>» </w:t>
            </w:r>
          </w:p>
        </w:tc>
        <w:tc>
          <w:tcPr>
            <w:tcW w:w="1793" w:type="dxa"/>
            <w:tcBorders>
              <w:top w:val="nil"/>
              <w:left w:val="single" w:sz="4" w:space="0" w:color="auto"/>
              <w:bottom w:val="single" w:sz="4" w:space="0" w:color="auto"/>
              <w:right w:val="single" w:sz="4" w:space="0" w:color="auto"/>
            </w:tcBorders>
            <w:shd w:val="clear" w:color="auto" w:fill="auto"/>
            <w:noWrap/>
            <w:vAlign w:val="center"/>
            <w:hideMark/>
          </w:tcPr>
          <w:p w14:paraId="0A28E79F" w14:textId="77777777" w:rsidR="00A34AD6" w:rsidRPr="00690B7A" w:rsidRDefault="00A34AD6" w:rsidP="00206900">
            <w:pPr>
              <w:jc w:val="center"/>
              <w:rPr>
                <w:b/>
                <w:bCs/>
                <w:color w:val="000000"/>
                <w:sz w:val="22"/>
              </w:rPr>
            </w:pPr>
            <w:r w:rsidRPr="00690B7A">
              <w:rPr>
                <w:b/>
                <w:bCs/>
                <w:color w:val="000000"/>
                <w:sz w:val="22"/>
              </w:rPr>
              <w:t>8</w:t>
            </w:r>
          </w:p>
        </w:tc>
        <w:tc>
          <w:tcPr>
            <w:tcW w:w="1754" w:type="dxa"/>
            <w:tcBorders>
              <w:top w:val="nil"/>
              <w:left w:val="nil"/>
              <w:bottom w:val="single" w:sz="4" w:space="0" w:color="auto"/>
              <w:right w:val="single" w:sz="4" w:space="0" w:color="auto"/>
            </w:tcBorders>
            <w:shd w:val="clear" w:color="auto" w:fill="auto"/>
            <w:noWrap/>
            <w:vAlign w:val="center"/>
            <w:hideMark/>
          </w:tcPr>
          <w:p w14:paraId="5E4A74EF" w14:textId="77777777" w:rsidR="00A34AD6" w:rsidRPr="00690B7A" w:rsidRDefault="00A34AD6" w:rsidP="00206900">
            <w:pPr>
              <w:jc w:val="center"/>
              <w:rPr>
                <w:b/>
                <w:bCs/>
                <w:color w:val="000000"/>
                <w:sz w:val="22"/>
              </w:rPr>
            </w:pPr>
            <w:r w:rsidRPr="00690B7A">
              <w:rPr>
                <w:b/>
                <w:bCs/>
                <w:color w:val="000000"/>
                <w:sz w:val="22"/>
              </w:rPr>
              <w:t>4</w:t>
            </w:r>
          </w:p>
        </w:tc>
        <w:tc>
          <w:tcPr>
            <w:tcW w:w="1513" w:type="dxa"/>
            <w:tcBorders>
              <w:top w:val="nil"/>
              <w:left w:val="nil"/>
              <w:bottom w:val="single" w:sz="4" w:space="0" w:color="auto"/>
              <w:right w:val="single" w:sz="4" w:space="0" w:color="auto"/>
            </w:tcBorders>
            <w:shd w:val="clear" w:color="auto" w:fill="auto"/>
            <w:noWrap/>
            <w:vAlign w:val="center"/>
            <w:hideMark/>
          </w:tcPr>
          <w:p w14:paraId="6974DB2D" w14:textId="77777777" w:rsidR="00A34AD6" w:rsidRPr="00690B7A" w:rsidRDefault="00A34AD6" w:rsidP="00206900">
            <w:pPr>
              <w:jc w:val="center"/>
              <w:rPr>
                <w:b/>
                <w:bCs/>
                <w:color w:val="000000"/>
                <w:sz w:val="22"/>
              </w:rPr>
            </w:pPr>
            <w:r w:rsidRPr="00690B7A">
              <w:rPr>
                <w:b/>
                <w:bCs/>
                <w:color w:val="000000"/>
                <w:sz w:val="22"/>
              </w:rPr>
              <w:t>0,06</w:t>
            </w:r>
          </w:p>
        </w:tc>
        <w:tc>
          <w:tcPr>
            <w:tcW w:w="1320" w:type="dxa"/>
            <w:tcBorders>
              <w:top w:val="nil"/>
              <w:left w:val="nil"/>
              <w:bottom w:val="single" w:sz="4" w:space="0" w:color="auto"/>
              <w:right w:val="single" w:sz="4" w:space="0" w:color="auto"/>
            </w:tcBorders>
            <w:shd w:val="clear" w:color="auto" w:fill="auto"/>
            <w:noWrap/>
            <w:vAlign w:val="center"/>
            <w:hideMark/>
          </w:tcPr>
          <w:p w14:paraId="43092BD5" w14:textId="77777777" w:rsidR="00A34AD6" w:rsidRPr="00690B7A" w:rsidRDefault="00A34AD6" w:rsidP="00206900">
            <w:pPr>
              <w:jc w:val="center"/>
              <w:rPr>
                <w:b/>
                <w:bCs/>
                <w:color w:val="000000"/>
                <w:sz w:val="22"/>
              </w:rPr>
            </w:pPr>
            <w:r w:rsidRPr="00690B7A">
              <w:rPr>
                <w:b/>
                <w:bCs/>
                <w:color w:val="000000"/>
                <w:sz w:val="22"/>
              </w:rPr>
              <w:t>3,94</w:t>
            </w:r>
          </w:p>
        </w:tc>
        <w:tc>
          <w:tcPr>
            <w:tcW w:w="1259" w:type="dxa"/>
            <w:tcBorders>
              <w:top w:val="nil"/>
              <w:left w:val="nil"/>
              <w:bottom w:val="single" w:sz="4" w:space="0" w:color="auto"/>
              <w:right w:val="single" w:sz="4" w:space="0" w:color="auto"/>
            </w:tcBorders>
            <w:shd w:val="clear" w:color="auto" w:fill="auto"/>
            <w:noWrap/>
            <w:vAlign w:val="center"/>
            <w:hideMark/>
          </w:tcPr>
          <w:p w14:paraId="51E36617" w14:textId="77777777" w:rsidR="00A34AD6" w:rsidRPr="00690B7A" w:rsidRDefault="00A34AD6" w:rsidP="00206900">
            <w:pPr>
              <w:jc w:val="center"/>
              <w:rPr>
                <w:b/>
                <w:bCs/>
                <w:color w:val="000000"/>
                <w:sz w:val="22"/>
              </w:rPr>
            </w:pPr>
            <w:r w:rsidRPr="00690B7A">
              <w:rPr>
                <w:b/>
                <w:bCs/>
                <w:color w:val="000000"/>
                <w:sz w:val="22"/>
              </w:rPr>
              <w:t>0,05</w:t>
            </w:r>
          </w:p>
        </w:tc>
        <w:tc>
          <w:tcPr>
            <w:tcW w:w="1495" w:type="dxa"/>
            <w:tcBorders>
              <w:top w:val="nil"/>
              <w:left w:val="nil"/>
              <w:bottom w:val="single" w:sz="4" w:space="0" w:color="auto"/>
              <w:right w:val="single" w:sz="4" w:space="0" w:color="auto"/>
            </w:tcBorders>
            <w:shd w:val="clear" w:color="auto" w:fill="auto"/>
            <w:noWrap/>
            <w:vAlign w:val="center"/>
            <w:hideMark/>
          </w:tcPr>
          <w:p w14:paraId="1BD066C9" w14:textId="77777777" w:rsidR="00A34AD6" w:rsidRPr="00690B7A" w:rsidRDefault="00A34AD6" w:rsidP="00206900">
            <w:pPr>
              <w:jc w:val="center"/>
              <w:rPr>
                <w:b/>
                <w:bCs/>
                <w:color w:val="000000"/>
                <w:sz w:val="22"/>
              </w:rPr>
            </w:pPr>
            <w:r w:rsidRPr="00690B7A">
              <w:rPr>
                <w:b/>
                <w:bCs/>
                <w:color w:val="000000"/>
                <w:sz w:val="22"/>
              </w:rPr>
              <w:t>2,70</w:t>
            </w:r>
          </w:p>
        </w:tc>
        <w:tc>
          <w:tcPr>
            <w:tcW w:w="1316" w:type="dxa"/>
            <w:tcBorders>
              <w:top w:val="nil"/>
              <w:left w:val="nil"/>
              <w:bottom w:val="single" w:sz="4" w:space="0" w:color="auto"/>
              <w:right w:val="single" w:sz="4" w:space="0" w:color="auto"/>
            </w:tcBorders>
            <w:shd w:val="clear" w:color="auto" w:fill="auto"/>
            <w:noWrap/>
            <w:vAlign w:val="center"/>
            <w:hideMark/>
          </w:tcPr>
          <w:p w14:paraId="2503EC1C" w14:textId="77777777" w:rsidR="00A34AD6" w:rsidRPr="00690B7A" w:rsidRDefault="00A34AD6" w:rsidP="00206900">
            <w:pPr>
              <w:jc w:val="center"/>
              <w:rPr>
                <w:b/>
                <w:bCs/>
                <w:color w:val="000000"/>
                <w:sz w:val="22"/>
              </w:rPr>
            </w:pPr>
            <w:r w:rsidRPr="00690B7A">
              <w:rPr>
                <w:b/>
                <w:bCs/>
                <w:color w:val="000000"/>
                <w:sz w:val="22"/>
              </w:rPr>
              <w:t>1,19</w:t>
            </w:r>
          </w:p>
        </w:tc>
        <w:tc>
          <w:tcPr>
            <w:tcW w:w="1316" w:type="dxa"/>
            <w:tcBorders>
              <w:top w:val="nil"/>
              <w:left w:val="nil"/>
              <w:bottom w:val="single" w:sz="4" w:space="0" w:color="auto"/>
              <w:right w:val="single" w:sz="4" w:space="0" w:color="auto"/>
            </w:tcBorders>
            <w:shd w:val="clear" w:color="auto" w:fill="auto"/>
            <w:noWrap/>
            <w:vAlign w:val="center"/>
            <w:hideMark/>
          </w:tcPr>
          <w:p w14:paraId="2285C5C4" w14:textId="27AABF94" w:rsidR="00A34AD6" w:rsidRPr="00690B7A" w:rsidRDefault="006D4DD3" w:rsidP="00206900">
            <w:pPr>
              <w:jc w:val="center"/>
              <w:rPr>
                <w:b/>
                <w:bCs/>
                <w:color w:val="000000"/>
                <w:sz w:val="22"/>
              </w:rPr>
            </w:pPr>
            <w:r>
              <w:rPr>
                <w:b/>
                <w:bCs/>
                <w:color w:val="000000"/>
                <w:sz w:val="22"/>
              </w:rPr>
              <w:t>31</w:t>
            </w:r>
          </w:p>
        </w:tc>
      </w:tr>
      <w:tr w:rsidR="00A34AD6" w:rsidRPr="00690B7A" w14:paraId="4B1BA4CE" w14:textId="77777777" w:rsidTr="006D4DD3">
        <w:trPr>
          <w:cantSplit/>
          <w:trHeight w:val="20"/>
        </w:trPr>
        <w:tc>
          <w:tcPr>
            <w:tcW w:w="691" w:type="dxa"/>
            <w:tcBorders>
              <w:top w:val="nil"/>
              <w:left w:val="single" w:sz="4" w:space="0" w:color="auto"/>
              <w:bottom w:val="single" w:sz="4" w:space="0" w:color="auto"/>
              <w:right w:val="single" w:sz="4" w:space="0" w:color="auto"/>
            </w:tcBorders>
            <w:shd w:val="clear" w:color="auto" w:fill="auto"/>
            <w:noWrap/>
            <w:vAlign w:val="center"/>
            <w:hideMark/>
          </w:tcPr>
          <w:p w14:paraId="12856583" w14:textId="77777777" w:rsidR="00A34AD6" w:rsidRPr="00690B7A" w:rsidRDefault="00A34AD6" w:rsidP="00206900">
            <w:pPr>
              <w:rPr>
                <w:color w:val="000000"/>
                <w:sz w:val="22"/>
              </w:rPr>
            </w:pPr>
            <w:r w:rsidRPr="00690B7A">
              <w:rPr>
                <w:color w:val="000000"/>
                <w:sz w:val="22"/>
              </w:rPr>
              <w:t> </w:t>
            </w:r>
          </w:p>
        </w:tc>
        <w:tc>
          <w:tcPr>
            <w:tcW w:w="2612" w:type="dxa"/>
            <w:tcBorders>
              <w:top w:val="nil"/>
              <w:left w:val="nil"/>
              <w:bottom w:val="single" w:sz="4" w:space="0" w:color="auto"/>
              <w:right w:val="nil"/>
            </w:tcBorders>
            <w:shd w:val="clear" w:color="auto" w:fill="auto"/>
            <w:noWrap/>
            <w:vAlign w:val="center"/>
            <w:hideMark/>
          </w:tcPr>
          <w:p w14:paraId="22941594" w14:textId="77777777" w:rsidR="00A34AD6" w:rsidRPr="00690B7A" w:rsidRDefault="00A34AD6" w:rsidP="00206900">
            <w:pPr>
              <w:rPr>
                <w:color w:val="000000"/>
                <w:sz w:val="22"/>
              </w:rPr>
            </w:pPr>
            <w:r w:rsidRPr="00690B7A">
              <w:rPr>
                <w:color w:val="000000"/>
                <w:sz w:val="22"/>
              </w:rPr>
              <w:t>котельная</w:t>
            </w:r>
          </w:p>
        </w:tc>
        <w:tc>
          <w:tcPr>
            <w:tcW w:w="1793" w:type="dxa"/>
            <w:tcBorders>
              <w:top w:val="nil"/>
              <w:left w:val="single" w:sz="4" w:space="0" w:color="auto"/>
              <w:bottom w:val="single" w:sz="4" w:space="0" w:color="auto"/>
              <w:right w:val="single" w:sz="4" w:space="0" w:color="auto"/>
            </w:tcBorders>
            <w:shd w:val="clear" w:color="auto" w:fill="auto"/>
            <w:noWrap/>
            <w:vAlign w:val="center"/>
            <w:hideMark/>
          </w:tcPr>
          <w:p w14:paraId="260C9C95" w14:textId="77777777" w:rsidR="00A34AD6" w:rsidRPr="00690B7A" w:rsidRDefault="00A34AD6" w:rsidP="00206900">
            <w:pPr>
              <w:jc w:val="center"/>
              <w:rPr>
                <w:color w:val="000000"/>
                <w:sz w:val="22"/>
              </w:rPr>
            </w:pPr>
            <w:r w:rsidRPr="00690B7A">
              <w:rPr>
                <w:color w:val="000000"/>
                <w:sz w:val="22"/>
              </w:rPr>
              <w:t>8</w:t>
            </w:r>
          </w:p>
        </w:tc>
        <w:tc>
          <w:tcPr>
            <w:tcW w:w="1754" w:type="dxa"/>
            <w:tcBorders>
              <w:top w:val="nil"/>
              <w:left w:val="nil"/>
              <w:bottom w:val="single" w:sz="4" w:space="0" w:color="auto"/>
              <w:right w:val="single" w:sz="4" w:space="0" w:color="auto"/>
            </w:tcBorders>
            <w:shd w:val="clear" w:color="auto" w:fill="auto"/>
            <w:noWrap/>
            <w:vAlign w:val="center"/>
            <w:hideMark/>
          </w:tcPr>
          <w:p w14:paraId="4CDFB8BD" w14:textId="77777777" w:rsidR="00A34AD6" w:rsidRPr="00690B7A" w:rsidRDefault="00A34AD6" w:rsidP="00206900">
            <w:pPr>
              <w:jc w:val="center"/>
              <w:rPr>
                <w:color w:val="000000"/>
                <w:sz w:val="22"/>
              </w:rPr>
            </w:pPr>
            <w:r w:rsidRPr="00690B7A">
              <w:rPr>
                <w:color w:val="000000"/>
                <w:sz w:val="22"/>
              </w:rPr>
              <w:t>4</w:t>
            </w:r>
          </w:p>
        </w:tc>
        <w:tc>
          <w:tcPr>
            <w:tcW w:w="1513" w:type="dxa"/>
            <w:tcBorders>
              <w:top w:val="nil"/>
              <w:left w:val="nil"/>
              <w:bottom w:val="single" w:sz="4" w:space="0" w:color="auto"/>
              <w:right w:val="single" w:sz="4" w:space="0" w:color="auto"/>
            </w:tcBorders>
            <w:shd w:val="clear" w:color="auto" w:fill="auto"/>
            <w:noWrap/>
            <w:vAlign w:val="center"/>
            <w:hideMark/>
          </w:tcPr>
          <w:p w14:paraId="3DBEFA1F" w14:textId="77777777" w:rsidR="00A34AD6" w:rsidRPr="00690B7A" w:rsidRDefault="00A34AD6" w:rsidP="00206900">
            <w:pPr>
              <w:jc w:val="center"/>
              <w:rPr>
                <w:color w:val="000000"/>
                <w:sz w:val="22"/>
              </w:rPr>
            </w:pPr>
            <w:r w:rsidRPr="00690B7A">
              <w:rPr>
                <w:color w:val="000000"/>
                <w:sz w:val="22"/>
              </w:rPr>
              <w:t>0,06</w:t>
            </w:r>
          </w:p>
        </w:tc>
        <w:tc>
          <w:tcPr>
            <w:tcW w:w="1320" w:type="dxa"/>
            <w:tcBorders>
              <w:top w:val="nil"/>
              <w:left w:val="nil"/>
              <w:bottom w:val="single" w:sz="4" w:space="0" w:color="auto"/>
              <w:right w:val="single" w:sz="4" w:space="0" w:color="auto"/>
            </w:tcBorders>
            <w:shd w:val="clear" w:color="auto" w:fill="auto"/>
            <w:noWrap/>
            <w:vAlign w:val="center"/>
            <w:hideMark/>
          </w:tcPr>
          <w:p w14:paraId="628E561F" w14:textId="77777777" w:rsidR="00A34AD6" w:rsidRPr="00690B7A" w:rsidRDefault="00A34AD6" w:rsidP="00206900">
            <w:pPr>
              <w:jc w:val="center"/>
              <w:rPr>
                <w:color w:val="000000"/>
                <w:sz w:val="22"/>
              </w:rPr>
            </w:pPr>
            <w:r w:rsidRPr="00690B7A">
              <w:rPr>
                <w:color w:val="000000"/>
                <w:sz w:val="22"/>
              </w:rPr>
              <w:t>3,94</w:t>
            </w:r>
          </w:p>
        </w:tc>
        <w:tc>
          <w:tcPr>
            <w:tcW w:w="1259" w:type="dxa"/>
            <w:tcBorders>
              <w:top w:val="nil"/>
              <w:left w:val="nil"/>
              <w:bottom w:val="single" w:sz="4" w:space="0" w:color="auto"/>
              <w:right w:val="single" w:sz="4" w:space="0" w:color="auto"/>
            </w:tcBorders>
            <w:shd w:val="clear" w:color="auto" w:fill="auto"/>
            <w:noWrap/>
            <w:vAlign w:val="center"/>
            <w:hideMark/>
          </w:tcPr>
          <w:p w14:paraId="098ABB75" w14:textId="77777777" w:rsidR="00A34AD6" w:rsidRPr="00690B7A" w:rsidRDefault="00A34AD6" w:rsidP="00206900">
            <w:pPr>
              <w:jc w:val="center"/>
              <w:rPr>
                <w:color w:val="000000"/>
                <w:sz w:val="22"/>
              </w:rPr>
            </w:pPr>
            <w:r w:rsidRPr="00690B7A">
              <w:rPr>
                <w:color w:val="000000"/>
                <w:sz w:val="22"/>
              </w:rPr>
              <w:t>0,05</w:t>
            </w:r>
          </w:p>
        </w:tc>
        <w:tc>
          <w:tcPr>
            <w:tcW w:w="1495" w:type="dxa"/>
            <w:tcBorders>
              <w:top w:val="nil"/>
              <w:left w:val="nil"/>
              <w:bottom w:val="single" w:sz="4" w:space="0" w:color="auto"/>
              <w:right w:val="single" w:sz="4" w:space="0" w:color="auto"/>
            </w:tcBorders>
            <w:shd w:val="clear" w:color="auto" w:fill="auto"/>
            <w:noWrap/>
            <w:vAlign w:val="center"/>
            <w:hideMark/>
          </w:tcPr>
          <w:p w14:paraId="2A4622F7" w14:textId="77777777" w:rsidR="00A34AD6" w:rsidRPr="00690B7A" w:rsidRDefault="00A34AD6" w:rsidP="00206900">
            <w:pPr>
              <w:jc w:val="center"/>
              <w:rPr>
                <w:color w:val="000000"/>
                <w:sz w:val="22"/>
              </w:rPr>
            </w:pPr>
            <w:r w:rsidRPr="00690B7A">
              <w:rPr>
                <w:color w:val="000000"/>
                <w:sz w:val="22"/>
              </w:rPr>
              <w:t>2,70</w:t>
            </w:r>
          </w:p>
        </w:tc>
        <w:tc>
          <w:tcPr>
            <w:tcW w:w="1316" w:type="dxa"/>
            <w:tcBorders>
              <w:top w:val="nil"/>
              <w:left w:val="nil"/>
              <w:bottom w:val="single" w:sz="4" w:space="0" w:color="auto"/>
              <w:right w:val="single" w:sz="4" w:space="0" w:color="auto"/>
            </w:tcBorders>
            <w:shd w:val="clear" w:color="auto" w:fill="auto"/>
            <w:noWrap/>
            <w:vAlign w:val="center"/>
            <w:hideMark/>
          </w:tcPr>
          <w:p w14:paraId="5FB81EB1" w14:textId="77777777" w:rsidR="00A34AD6" w:rsidRPr="00690B7A" w:rsidRDefault="00A34AD6" w:rsidP="00206900">
            <w:pPr>
              <w:jc w:val="center"/>
              <w:rPr>
                <w:color w:val="000000"/>
                <w:sz w:val="22"/>
              </w:rPr>
            </w:pPr>
            <w:r w:rsidRPr="00690B7A">
              <w:rPr>
                <w:color w:val="000000"/>
                <w:sz w:val="22"/>
              </w:rPr>
              <w:t>1,19</w:t>
            </w:r>
          </w:p>
        </w:tc>
        <w:tc>
          <w:tcPr>
            <w:tcW w:w="1316" w:type="dxa"/>
            <w:tcBorders>
              <w:top w:val="nil"/>
              <w:left w:val="nil"/>
              <w:bottom w:val="single" w:sz="4" w:space="0" w:color="auto"/>
              <w:right w:val="single" w:sz="4" w:space="0" w:color="auto"/>
            </w:tcBorders>
            <w:shd w:val="clear" w:color="auto" w:fill="auto"/>
            <w:noWrap/>
            <w:vAlign w:val="center"/>
            <w:hideMark/>
          </w:tcPr>
          <w:p w14:paraId="357E58A6" w14:textId="0EF2ED5B" w:rsidR="00A34AD6" w:rsidRPr="00690B7A" w:rsidRDefault="006D4DD3" w:rsidP="00206900">
            <w:pPr>
              <w:jc w:val="center"/>
              <w:rPr>
                <w:color w:val="000000"/>
                <w:sz w:val="22"/>
              </w:rPr>
            </w:pPr>
            <w:r>
              <w:rPr>
                <w:color w:val="000000"/>
                <w:sz w:val="22"/>
              </w:rPr>
              <w:t>31</w:t>
            </w:r>
          </w:p>
        </w:tc>
      </w:tr>
      <w:tr w:rsidR="00613EA3" w:rsidRPr="00690B7A" w14:paraId="25B2AEBC" w14:textId="77777777" w:rsidTr="006D4DD3">
        <w:trPr>
          <w:cantSplit/>
          <w:trHeight w:val="20"/>
        </w:trPr>
        <w:tc>
          <w:tcPr>
            <w:tcW w:w="3303" w:type="dxa"/>
            <w:gridSpan w:val="2"/>
            <w:tcBorders>
              <w:top w:val="nil"/>
              <w:left w:val="single" w:sz="4" w:space="0" w:color="auto"/>
              <w:bottom w:val="single" w:sz="4" w:space="0" w:color="auto"/>
              <w:right w:val="single" w:sz="4" w:space="0" w:color="auto"/>
            </w:tcBorders>
            <w:shd w:val="clear" w:color="auto" w:fill="auto"/>
            <w:noWrap/>
            <w:vAlign w:val="center"/>
          </w:tcPr>
          <w:p w14:paraId="7E8E5E21" w14:textId="77777777" w:rsidR="00613EA3" w:rsidRPr="006503BF" w:rsidRDefault="00613EA3" w:rsidP="00613EA3">
            <w:pPr>
              <w:rPr>
                <w:b/>
                <w:color w:val="000000"/>
                <w:sz w:val="22"/>
              </w:rPr>
            </w:pPr>
            <w:r w:rsidRPr="006503BF">
              <w:rPr>
                <w:b/>
                <w:color w:val="000000"/>
                <w:sz w:val="22"/>
              </w:rPr>
              <w:t>ООО «СКК»</w:t>
            </w:r>
          </w:p>
        </w:tc>
        <w:tc>
          <w:tcPr>
            <w:tcW w:w="1793" w:type="dxa"/>
            <w:tcBorders>
              <w:top w:val="nil"/>
              <w:left w:val="single" w:sz="4" w:space="0" w:color="auto"/>
              <w:bottom w:val="single" w:sz="4" w:space="0" w:color="auto"/>
              <w:right w:val="single" w:sz="4" w:space="0" w:color="auto"/>
            </w:tcBorders>
            <w:shd w:val="clear" w:color="auto" w:fill="auto"/>
            <w:noWrap/>
            <w:vAlign w:val="center"/>
          </w:tcPr>
          <w:p w14:paraId="36BE1C63" w14:textId="4E4A6FB5" w:rsidR="00613EA3" w:rsidRPr="00304F73" w:rsidRDefault="00613EA3" w:rsidP="00613EA3">
            <w:pPr>
              <w:jc w:val="center"/>
              <w:rPr>
                <w:b/>
                <w:color w:val="000000"/>
                <w:sz w:val="22"/>
              </w:rPr>
            </w:pPr>
            <w:r>
              <w:rPr>
                <w:color w:val="000000"/>
                <w:sz w:val="22"/>
                <w:szCs w:val="22"/>
              </w:rPr>
              <w:t>12,04</w:t>
            </w:r>
          </w:p>
        </w:tc>
        <w:tc>
          <w:tcPr>
            <w:tcW w:w="1754" w:type="dxa"/>
            <w:tcBorders>
              <w:top w:val="nil"/>
              <w:left w:val="nil"/>
              <w:bottom w:val="single" w:sz="4" w:space="0" w:color="auto"/>
              <w:right w:val="single" w:sz="4" w:space="0" w:color="auto"/>
            </w:tcBorders>
            <w:shd w:val="clear" w:color="auto" w:fill="auto"/>
            <w:noWrap/>
            <w:vAlign w:val="center"/>
          </w:tcPr>
          <w:p w14:paraId="3653DA4E" w14:textId="4E61C18D" w:rsidR="00613EA3" w:rsidRPr="00304F73" w:rsidRDefault="00613EA3" w:rsidP="00613EA3">
            <w:pPr>
              <w:jc w:val="center"/>
              <w:rPr>
                <w:b/>
                <w:color w:val="000000"/>
                <w:sz w:val="22"/>
              </w:rPr>
            </w:pPr>
            <w:r>
              <w:rPr>
                <w:color w:val="000000"/>
                <w:sz w:val="22"/>
                <w:szCs w:val="22"/>
              </w:rPr>
              <w:t>12</w:t>
            </w:r>
          </w:p>
        </w:tc>
        <w:tc>
          <w:tcPr>
            <w:tcW w:w="1513" w:type="dxa"/>
            <w:tcBorders>
              <w:top w:val="nil"/>
              <w:left w:val="nil"/>
              <w:bottom w:val="single" w:sz="4" w:space="0" w:color="auto"/>
              <w:right w:val="single" w:sz="4" w:space="0" w:color="auto"/>
            </w:tcBorders>
            <w:shd w:val="clear" w:color="auto" w:fill="auto"/>
            <w:noWrap/>
            <w:vAlign w:val="center"/>
          </w:tcPr>
          <w:p w14:paraId="49EAC218" w14:textId="35997E7D" w:rsidR="00613EA3" w:rsidRPr="00304F73" w:rsidRDefault="00613EA3" w:rsidP="00613EA3">
            <w:pPr>
              <w:jc w:val="center"/>
              <w:rPr>
                <w:b/>
                <w:color w:val="000000"/>
                <w:sz w:val="22"/>
              </w:rPr>
            </w:pPr>
            <w:r>
              <w:rPr>
                <w:color w:val="000000"/>
                <w:sz w:val="22"/>
                <w:szCs w:val="22"/>
              </w:rPr>
              <w:t>1,08</w:t>
            </w:r>
          </w:p>
        </w:tc>
        <w:tc>
          <w:tcPr>
            <w:tcW w:w="1320" w:type="dxa"/>
            <w:tcBorders>
              <w:top w:val="nil"/>
              <w:left w:val="nil"/>
              <w:bottom w:val="single" w:sz="4" w:space="0" w:color="auto"/>
              <w:right w:val="single" w:sz="4" w:space="0" w:color="auto"/>
            </w:tcBorders>
            <w:shd w:val="clear" w:color="auto" w:fill="auto"/>
            <w:noWrap/>
            <w:vAlign w:val="center"/>
          </w:tcPr>
          <w:p w14:paraId="4E24F1CD" w14:textId="0C0CDC65" w:rsidR="00613EA3" w:rsidRPr="00304F73" w:rsidRDefault="00613EA3" w:rsidP="00613EA3">
            <w:pPr>
              <w:jc w:val="center"/>
              <w:rPr>
                <w:b/>
                <w:color w:val="000000"/>
                <w:sz w:val="22"/>
              </w:rPr>
            </w:pPr>
            <w:r>
              <w:rPr>
                <w:color w:val="000000"/>
                <w:sz w:val="22"/>
                <w:szCs w:val="22"/>
              </w:rPr>
              <w:t>10,92</w:t>
            </w:r>
          </w:p>
        </w:tc>
        <w:tc>
          <w:tcPr>
            <w:tcW w:w="1259" w:type="dxa"/>
            <w:tcBorders>
              <w:top w:val="nil"/>
              <w:left w:val="nil"/>
              <w:bottom w:val="single" w:sz="4" w:space="0" w:color="auto"/>
              <w:right w:val="single" w:sz="4" w:space="0" w:color="auto"/>
            </w:tcBorders>
            <w:shd w:val="clear" w:color="auto" w:fill="auto"/>
            <w:noWrap/>
            <w:vAlign w:val="center"/>
          </w:tcPr>
          <w:p w14:paraId="7A5D3291" w14:textId="3016AAAC" w:rsidR="00613EA3" w:rsidRPr="00304F73" w:rsidRDefault="00613EA3" w:rsidP="00613EA3">
            <w:pPr>
              <w:jc w:val="center"/>
              <w:rPr>
                <w:b/>
                <w:color w:val="000000"/>
                <w:sz w:val="22"/>
              </w:rPr>
            </w:pPr>
            <w:r>
              <w:rPr>
                <w:color w:val="000000"/>
                <w:sz w:val="22"/>
                <w:szCs w:val="22"/>
              </w:rPr>
              <w:t>0</w:t>
            </w:r>
          </w:p>
        </w:tc>
        <w:tc>
          <w:tcPr>
            <w:tcW w:w="1495" w:type="dxa"/>
            <w:tcBorders>
              <w:top w:val="nil"/>
              <w:left w:val="nil"/>
              <w:bottom w:val="single" w:sz="4" w:space="0" w:color="auto"/>
              <w:right w:val="single" w:sz="4" w:space="0" w:color="auto"/>
            </w:tcBorders>
            <w:shd w:val="clear" w:color="auto" w:fill="auto"/>
            <w:noWrap/>
            <w:vAlign w:val="center"/>
          </w:tcPr>
          <w:p w14:paraId="6469D07F" w14:textId="046BBBA4" w:rsidR="00613EA3" w:rsidRPr="00304F73" w:rsidRDefault="00613EA3" w:rsidP="00613EA3">
            <w:pPr>
              <w:jc w:val="center"/>
              <w:rPr>
                <w:b/>
                <w:color w:val="000000"/>
                <w:sz w:val="22"/>
              </w:rPr>
            </w:pPr>
            <w:r>
              <w:rPr>
                <w:sz w:val="22"/>
                <w:szCs w:val="22"/>
              </w:rPr>
              <w:t>3,5</w:t>
            </w:r>
          </w:p>
        </w:tc>
        <w:tc>
          <w:tcPr>
            <w:tcW w:w="1316" w:type="dxa"/>
            <w:tcBorders>
              <w:top w:val="nil"/>
              <w:left w:val="nil"/>
              <w:bottom w:val="single" w:sz="4" w:space="0" w:color="auto"/>
              <w:right w:val="single" w:sz="4" w:space="0" w:color="auto"/>
            </w:tcBorders>
            <w:shd w:val="clear" w:color="auto" w:fill="auto"/>
            <w:noWrap/>
            <w:vAlign w:val="center"/>
          </w:tcPr>
          <w:p w14:paraId="4A7080A9" w14:textId="0929ED58" w:rsidR="00613EA3" w:rsidRPr="00304F73" w:rsidRDefault="00613EA3" w:rsidP="00613EA3">
            <w:pPr>
              <w:jc w:val="center"/>
              <w:rPr>
                <w:b/>
                <w:color w:val="000000"/>
                <w:sz w:val="22"/>
              </w:rPr>
            </w:pPr>
            <w:r>
              <w:rPr>
                <w:color w:val="000000"/>
                <w:sz w:val="22"/>
                <w:szCs w:val="22"/>
              </w:rPr>
              <w:t>7,42</w:t>
            </w:r>
          </w:p>
        </w:tc>
        <w:tc>
          <w:tcPr>
            <w:tcW w:w="1316" w:type="dxa"/>
            <w:tcBorders>
              <w:top w:val="nil"/>
              <w:left w:val="nil"/>
              <w:bottom w:val="single" w:sz="4" w:space="0" w:color="auto"/>
              <w:right w:val="single" w:sz="4" w:space="0" w:color="auto"/>
            </w:tcBorders>
            <w:shd w:val="clear" w:color="auto" w:fill="auto"/>
            <w:noWrap/>
            <w:vAlign w:val="center"/>
          </w:tcPr>
          <w:p w14:paraId="5904BC25" w14:textId="4557A4DC" w:rsidR="00613EA3" w:rsidRPr="00304F73" w:rsidRDefault="00613EA3" w:rsidP="00613EA3">
            <w:pPr>
              <w:jc w:val="center"/>
              <w:rPr>
                <w:b/>
                <w:color w:val="000000"/>
                <w:sz w:val="22"/>
              </w:rPr>
            </w:pPr>
            <w:r>
              <w:rPr>
                <w:color w:val="000000"/>
                <w:sz w:val="22"/>
                <w:szCs w:val="22"/>
              </w:rPr>
              <w:t>61,83</w:t>
            </w:r>
          </w:p>
        </w:tc>
      </w:tr>
      <w:tr w:rsidR="00613EA3" w:rsidRPr="00690B7A" w14:paraId="2904FDF9" w14:textId="77777777" w:rsidTr="006D4DD3">
        <w:trPr>
          <w:cantSplit/>
          <w:trHeight w:val="20"/>
        </w:trPr>
        <w:tc>
          <w:tcPr>
            <w:tcW w:w="691" w:type="dxa"/>
            <w:tcBorders>
              <w:top w:val="nil"/>
              <w:left w:val="single" w:sz="4" w:space="0" w:color="auto"/>
              <w:bottom w:val="single" w:sz="4" w:space="0" w:color="auto"/>
              <w:right w:val="single" w:sz="4" w:space="0" w:color="auto"/>
            </w:tcBorders>
            <w:shd w:val="clear" w:color="auto" w:fill="auto"/>
            <w:noWrap/>
            <w:vAlign w:val="center"/>
          </w:tcPr>
          <w:p w14:paraId="52E62D39" w14:textId="77777777" w:rsidR="00613EA3" w:rsidRPr="00690B7A" w:rsidRDefault="00613EA3" w:rsidP="00613EA3">
            <w:pPr>
              <w:rPr>
                <w:color w:val="000000"/>
                <w:sz w:val="22"/>
              </w:rPr>
            </w:pPr>
          </w:p>
        </w:tc>
        <w:tc>
          <w:tcPr>
            <w:tcW w:w="2612" w:type="dxa"/>
            <w:tcBorders>
              <w:top w:val="nil"/>
              <w:left w:val="nil"/>
              <w:bottom w:val="single" w:sz="4" w:space="0" w:color="auto"/>
              <w:right w:val="nil"/>
            </w:tcBorders>
            <w:shd w:val="clear" w:color="auto" w:fill="auto"/>
            <w:noWrap/>
            <w:vAlign w:val="center"/>
          </w:tcPr>
          <w:p w14:paraId="6361D61F" w14:textId="4AB5B021" w:rsidR="00613EA3" w:rsidRPr="00690B7A" w:rsidRDefault="00613EA3" w:rsidP="00613EA3">
            <w:pPr>
              <w:rPr>
                <w:color w:val="000000"/>
                <w:sz w:val="22"/>
              </w:rPr>
            </w:pPr>
            <w:r>
              <w:rPr>
                <w:color w:val="000000"/>
                <w:sz w:val="22"/>
                <w:szCs w:val="22"/>
              </w:rPr>
              <w:t>12,04</w:t>
            </w:r>
          </w:p>
        </w:tc>
        <w:tc>
          <w:tcPr>
            <w:tcW w:w="1793" w:type="dxa"/>
            <w:tcBorders>
              <w:top w:val="nil"/>
              <w:left w:val="single" w:sz="4" w:space="0" w:color="auto"/>
              <w:bottom w:val="single" w:sz="4" w:space="0" w:color="auto"/>
              <w:right w:val="single" w:sz="4" w:space="0" w:color="auto"/>
            </w:tcBorders>
            <w:shd w:val="clear" w:color="auto" w:fill="auto"/>
            <w:noWrap/>
            <w:vAlign w:val="center"/>
          </w:tcPr>
          <w:p w14:paraId="3B604B1D" w14:textId="6FDEE05E" w:rsidR="00613EA3" w:rsidRPr="00690B7A" w:rsidRDefault="00613EA3" w:rsidP="00613EA3">
            <w:pPr>
              <w:jc w:val="center"/>
              <w:rPr>
                <w:color w:val="000000"/>
                <w:sz w:val="22"/>
              </w:rPr>
            </w:pPr>
            <w:r>
              <w:rPr>
                <w:color w:val="000000"/>
                <w:sz w:val="22"/>
                <w:szCs w:val="22"/>
              </w:rPr>
              <w:t>12</w:t>
            </w:r>
          </w:p>
        </w:tc>
        <w:tc>
          <w:tcPr>
            <w:tcW w:w="1754" w:type="dxa"/>
            <w:tcBorders>
              <w:top w:val="nil"/>
              <w:left w:val="nil"/>
              <w:bottom w:val="single" w:sz="4" w:space="0" w:color="auto"/>
              <w:right w:val="single" w:sz="4" w:space="0" w:color="auto"/>
            </w:tcBorders>
            <w:shd w:val="clear" w:color="auto" w:fill="auto"/>
            <w:noWrap/>
            <w:vAlign w:val="center"/>
          </w:tcPr>
          <w:p w14:paraId="782E67EE" w14:textId="76F87607" w:rsidR="00613EA3" w:rsidRPr="00690B7A" w:rsidRDefault="00613EA3" w:rsidP="00613EA3">
            <w:pPr>
              <w:jc w:val="center"/>
              <w:rPr>
                <w:color w:val="000000"/>
                <w:sz w:val="22"/>
              </w:rPr>
            </w:pPr>
            <w:r>
              <w:rPr>
                <w:color w:val="000000"/>
                <w:sz w:val="22"/>
                <w:szCs w:val="22"/>
              </w:rPr>
              <w:t>1,08</w:t>
            </w:r>
          </w:p>
        </w:tc>
        <w:tc>
          <w:tcPr>
            <w:tcW w:w="1513" w:type="dxa"/>
            <w:tcBorders>
              <w:top w:val="nil"/>
              <w:left w:val="nil"/>
              <w:bottom w:val="single" w:sz="4" w:space="0" w:color="auto"/>
              <w:right w:val="single" w:sz="4" w:space="0" w:color="auto"/>
            </w:tcBorders>
            <w:shd w:val="clear" w:color="auto" w:fill="auto"/>
            <w:noWrap/>
            <w:vAlign w:val="center"/>
          </w:tcPr>
          <w:p w14:paraId="275611D8" w14:textId="664A1E33" w:rsidR="00613EA3" w:rsidRPr="00690B7A" w:rsidRDefault="00613EA3" w:rsidP="00613EA3">
            <w:pPr>
              <w:jc w:val="center"/>
              <w:rPr>
                <w:color w:val="000000"/>
                <w:sz w:val="22"/>
              </w:rPr>
            </w:pPr>
            <w:r>
              <w:rPr>
                <w:color w:val="000000"/>
                <w:sz w:val="22"/>
                <w:szCs w:val="22"/>
              </w:rPr>
              <w:t>10,92</w:t>
            </w:r>
          </w:p>
        </w:tc>
        <w:tc>
          <w:tcPr>
            <w:tcW w:w="1320" w:type="dxa"/>
            <w:tcBorders>
              <w:top w:val="nil"/>
              <w:left w:val="nil"/>
              <w:bottom w:val="single" w:sz="4" w:space="0" w:color="auto"/>
              <w:right w:val="single" w:sz="4" w:space="0" w:color="auto"/>
            </w:tcBorders>
            <w:shd w:val="clear" w:color="auto" w:fill="auto"/>
            <w:noWrap/>
            <w:vAlign w:val="center"/>
          </w:tcPr>
          <w:p w14:paraId="2BF75307" w14:textId="695E3BE0" w:rsidR="00613EA3" w:rsidRPr="00690B7A" w:rsidRDefault="00613EA3" w:rsidP="00613EA3">
            <w:pPr>
              <w:jc w:val="center"/>
              <w:rPr>
                <w:color w:val="000000"/>
                <w:sz w:val="22"/>
              </w:rPr>
            </w:pPr>
            <w:r>
              <w:rPr>
                <w:color w:val="000000"/>
                <w:sz w:val="22"/>
                <w:szCs w:val="22"/>
              </w:rPr>
              <w:t>0</w:t>
            </w:r>
          </w:p>
        </w:tc>
        <w:tc>
          <w:tcPr>
            <w:tcW w:w="1259" w:type="dxa"/>
            <w:tcBorders>
              <w:top w:val="nil"/>
              <w:left w:val="nil"/>
              <w:bottom w:val="single" w:sz="4" w:space="0" w:color="auto"/>
              <w:right w:val="single" w:sz="4" w:space="0" w:color="auto"/>
            </w:tcBorders>
            <w:shd w:val="clear" w:color="auto" w:fill="auto"/>
            <w:noWrap/>
            <w:vAlign w:val="center"/>
          </w:tcPr>
          <w:p w14:paraId="4A38F8ED" w14:textId="32FD0385" w:rsidR="00613EA3" w:rsidRPr="00690B7A" w:rsidRDefault="00613EA3" w:rsidP="00613EA3">
            <w:pPr>
              <w:jc w:val="center"/>
              <w:rPr>
                <w:color w:val="000000"/>
                <w:sz w:val="22"/>
              </w:rPr>
            </w:pPr>
            <w:r>
              <w:rPr>
                <w:sz w:val="22"/>
                <w:szCs w:val="22"/>
              </w:rPr>
              <w:t>3,5</w:t>
            </w:r>
          </w:p>
        </w:tc>
        <w:tc>
          <w:tcPr>
            <w:tcW w:w="1495" w:type="dxa"/>
            <w:tcBorders>
              <w:top w:val="nil"/>
              <w:left w:val="nil"/>
              <w:bottom w:val="single" w:sz="4" w:space="0" w:color="auto"/>
              <w:right w:val="single" w:sz="4" w:space="0" w:color="auto"/>
            </w:tcBorders>
            <w:shd w:val="clear" w:color="auto" w:fill="auto"/>
            <w:noWrap/>
            <w:vAlign w:val="center"/>
          </w:tcPr>
          <w:p w14:paraId="06B27D95" w14:textId="644D75EB" w:rsidR="00613EA3" w:rsidRPr="00690B7A" w:rsidRDefault="00613EA3" w:rsidP="00613EA3">
            <w:pPr>
              <w:jc w:val="center"/>
              <w:rPr>
                <w:color w:val="000000"/>
                <w:sz w:val="22"/>
              </w:rPr>
            </w:pPr>
            <w:r>
              <w:rPr>
                <w:color w:val="000000"/>
                <w:sz w:val="22"/>
                <w:szCs w:val="22"/>
              </w:rPr>
              <w:t>7,42</w:t>
            </w:r>
          </w:p>
        </w:tc>
        <w:tc>
          <w:tcPr>
            <w:tcW w:w="1316" w:type="dxa"/>
            <w:tcBorders>
              <w:top w:val="nil"/>
              <w:left w:val="nil"/>
              <w:bottom w:val="single" w:sz="4" w:space="0" w:color="auto"/>
              <w:right w:val="single" w:sz="4" w:space="0" w:color="auto"/>
            </w:tcBorders>
            <w:shd w:val="clear" w:color="auto" w:fill="auto"/>
            <w:noWrap/>
            <w:vAlign w:val="center"/>
          </w:tcPr>
          <w:p w14:paraId="08887CAC" w14:textId="5AAA431F" w:rsidR="00613EA3" w:rsidRPr="00690B7A" w:rsidRDefault="00613EA3" w:rsidP="00613EA3">
            <w:pPr>
              <w:jc w:val="center"/>
              <w:rPr>
                <w:color w:val="000000"/>
                <w:sz w:val="22"/>
              </w:rPr>
            </w:pPr>
            <w:r>
              <w:rPr>
                <w:color w:val="000000"/>
                <w:sz w:val="22"/>
                <w:szCs w:val="22"/>
              </w:rPr>
              <w:t>61,83</w:t>
            </w:r>
          </w:p>
        </w:tc>
        <w:tc>
          <w:tcPr>
            <w:tcW w:w="1316" w:type="dxa"/>
            <w:tcBorders>
              <w:top w:val="nil"/>
              <w:left w:val="nil"/>
              <w:bottom w:val="single" w:sz="4" w:space="0" w:color="auto"/>
              <w:right w:val="single" w:sz="4" w:space="0" w:color="auto"/>
            </w:tcBorders>
            <w:shd w:val="clear" w:color="auto" w:fill="auto"/>
            <w:noWrap/>
            <w:vAlign w:val="center"/>
          </w:tcPr>
          <w:p w14:paraId="77238728" w14:textId="171CEAAB" w:rsidR="00613EA3" w:rsidRPr="00690B7A" w:rsidRDefault="00613EA3" w:rsidP="00613EA3">
            <w:pPr>
              <w:jc w:val="center"/>
              <w:rPr>
                <w:color w:val="000000"/>
                <w:sz w:val="22"/>
              </w:rPr>
            </w:pPr>
            <w:r>
              <w:rPr>
                <w:color w:val="000000"/>
                <w:sz w:val="22"/>
              </w:rPr>
              <w:t>61,8</w:t>
            </w:r>
          </w:p>
        </w:tc>
      </w:tr>
      <w:tr w:rsidR="00613EA3" w:rsidRPr="00690B7A" w14:paraId="60CBBFEE" w14:textId="77777777" w:rsidTr="006D4DD3">
        <w:trPr>
          <w:cantSplit/>
          <w:trHeight w:val="20"/>
        </w:trPr>
        <w:tc>
          <w:tcPr>
            <w:tcW w:w="3303"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F8FF76C" w14:textId="77777777" w:rsidR="00613EA3" w:rsidRPr="00690B7A" w:rsidRDefault="00613EA3" w:rsidP="00613EA3">
            <w:pPr>
              <w:rPr>
                <w:b/>
                <w:bCs/>
                <w:color w:val="000000"/>
                <w:sz w:val="22"/>
              </w:rPr>
            </w:pPr>
            <w:r w:rsidRPr="00690B7A">
              <w:rPr>
                <w:b/>
                <w:bCs/>
                <w:color w:val="000000"/>
                <w:sz w:val="22"/>
              </w:rPr>
              <w:t>ИТОГО:</w:t>
            </w:r>
          </w:p>
        </w:tc>
        <w:tc>
          <w:tcPr>
            <w:tcW w:w="1793" w:type="dxa"/>
            <w:tcBorders>
              <w:top w:val="nil"/>
              <w:left w:val="nil"/>
              <w:bottom w:val="single" w:sz="4" w:space="0" w:color="auto"/>
              <w:right w:val="single" w:sz="4" w:space="0" w:color="auto"/>
            </w:tcBorders>
            <w:shd w:val="clear" w:color="auto" w:fill="auto"/>
            <w:noWrap/>
            <w:vAlign w:val="center"/>
            <w:hideMark/>
          </w:tcPr>
          <w:p w14:paraId="1113CC65" w14:textId="621B68FD" w:rsidR="00613EA3" w:rsidRPr="006503BF" w:rsidRDefault="00613EA3" w:rsidP="00613EA3">
            <w:pPr>
              <w:jc w:val="center"/>
              <w:rPr>
                <w:b/>
                <w:bCs/>
                <w:color w:val="000000"/>
                <w:sz w:val="22"/>
              </w:rPr>
            </w:pPr>
            <w:r>
              <w:rPr>
                <w:b/>
                <w:bCs/>
                <w:color w:val="000000"/>
                <w:sz w:val="22"/>
                <w:szCs w:val="22"/>
              </w:rPr>
              <w:t>603,87</w:t>
            </w:r>
          </w:p>
        </w:tc>
        <w:tc>
          <w:tcPr>
            <w:tcW w:w="1754" w:type="dxa"/>
            <w:tcBorders>
              <w:top w:val="nil"/>
              <w:left w:val="nil"/>
              <w:bottom w:val="single" w:sz="4" w:space="0" w:color="auto"/>
              <w:right w:val="single" w:sz="4" w:space="0" w:color="auto"/>
            </w:tcBorders>
            <w:shd w:val="clear" w:color="auto" w:fill="auto"/>
            <w:noWrap/>
            <w:vAlign w:val="center"/>
            <w:hideMark/>
          </w:tcPr>
          <w:p w14:paraId="3F94F038" w14:textId="4E0FB066" w:rsidR="00613EA3" w:rsidRPr="006503BF" w:rsidRDefault="00613EA3" w:rsidP="00613EA3">
            <w:pPr>
              <w:jc w:val="center"/>
              <w:rPr>
                <w:b/>
                <w:bCs/>
                <w:color w:val="000000"/>
                <w:sz w:val="22"/>
              </w:rPr>
            </w:pPr>
            <w:r>
              <w:rPr>
                <w:b/>
                <w:bCs/>
                <w:color w:val="000000"/>
                <w:sz w:val="22"/>
                <w:szCs w:val="22"/>
              </w:rPr>
              <w:t>439,36</w:t>
            </w:r>
          </w:p>
        </w:tc>
        <w:tc>
          <w:tcPr>
            <w:tcW w:w="1513" w:type="dxa"/>
            <w:tcBorders>
              <w:top w:val="nil"/>
              <w:left w:val="nil"/>
              <w:bottom w:val="single" w:sz="4" w:space="0" w:color="auto"/>
              <w:right w:val="single" w:sz="4" w:space="0" w:color="auto"/>
            </w:tcBorders>
            <w:shd w:val="clear" w:color="auto" w:fill="auto"/>
            <w:noWrap/>
            <w:vAlign w:val="center"/>
            <w:hideMark/>
          </w:tcPr>
          <w:p w14:paraId="4FD070A8" w14:textId="52B455D8" w:rsidR="00613EA3" w:rsidRPr="006503BF" w:rsidRDefault="00613EA3" w:rsidP="00613EA3">
            <w:pPr>
              <w:jc w:val="center"/>
              <w:rPr>
                <w:b/>
                <w:bCs/>
                <w:color w:val="000000"/>
                <w:sz w:val="22"/>
              </w:rPr>
            </w:pPr>
            <w:r>
              <w:rPr>
                <w:b/>
                <w:bCs/>
                <w:color w:val="000000"/>
                <w:sz w:val="22"/>
                <w:szCs w:val="22"/>
              </w:rPr>
              <w:t>4,84</w:t>
            </w:r>
          </w:p>
        </w:tc>
        <w:tc>
          <w:tcPr>
            <w:tcW w:w="1320" w:type="dxa"/>
            <w:tcBorders>
              <w:top w:val="nil"/>
              <w:left w:val="nil"/>
              <w:bottom w:val="single" w:sz="4" w:space="0" w:color="auto"/>
              <w:right w:val="single" w:sz="4" w:space="0" w:color="auto"/>
            </w:tcBorders>
            <w:shd w:val="clear" w:color="auto" w:fill="auto"/>
            <w:noWrap/>
            <w:vAlign w:val="center"/>
            <w:hideMark/>
          </w:tcPr>
          <w:p w14:paraId="0A7EAE7B" w14:textId="2D6A462B" w:rsidR="00613EA3" w:rsidRPr="00690B7A" w:rsidRDefault="00613EA3" w:rsidP="00613EA3">
            <w:pPr>
              <w:jc w:val="center"/>
              <w:rPr>
                <w:b/>
                <w:bCs/>
                <w:color w:val="000000"/>
                <w:sz w:val="22"/>
              </w:rPr>
            </w:pPr>
            <w:r>
              <w:rPr>
                <w:b/>
                <w:bCs/>
                <w:color w:val="000000"/>
                <w:sz w:val="22"/>
                <w:szCs w:val="22"/>
              </w:rPr>
              <w:t>434,52</w:t>
            </w:r>
          </w:p>
        </w:tc>
        <w:tc>
          <w:tcPr>
            <w:tcW w:w="1259" w:type="dxa"/>
            <w:tcBorders>
              <w:top w:val="nil"/>
              <w:left w:val="nil"/>
              <w:bottom w:val="single" w:sz="4" w:space="0" w:color="auto"/>
              <w:right w:val="single" w:sz="4" w:space="0" w:color="auto"/>
            </w:tcBorders>
            <w:shd w:val="clear" w:color="auto" w:fill="auto"/>
            <w:noWrap/>
            <w:vAlign w:val="center"/>
            <w:hideMark/>
          </w:tcPr>
          <w:p w14:paraId="38F8692B" w14:textId="2256E419" w:rsidR="00613EA3" w:rsidRPr="00690B7A" w:rsidRDefault="00613EA3" w:rsidP="00613EA3">
            <w:pPr>
              <w:jc w:val="center"/>
              <w:rPr>
                <w:b/>
                <w:bCs/>
                <w:color w:val="000000"/>
                <w:sz w:val="22"/>
              </w:rPr>
            </w:pPr>
            <w:r>
              <w:rPr>
                <w:b/>
                <w:bCs/>
                <w:color w:val="000000"/>
                <w:sz w:val="22"/>
                <w:szCs w:val="22"/>
              </w:rPr>
              <w:t>13,28</w:t>
            </w:r>
          </w:p>
        </w:tc>
        <w:tc>
          <w:tcPr>
            <w:tcW w:w="1495" w:type="dxa"/>
            <w:tcBorders>
              <w:top w:val="nil"/>
              <w:left w:val="nil"/>
              <w:bottom w:val="single" w:sz="4" w:space="0" w:color="auto"/>
              <w:right w:val="single" w:sz="4" w:space="0" w:color="auto"/>
            </w:tcBorders>
            <w:shd w:val="clear" w:color="auto" w:fill="auto"/>
            <w:noWrap/>
            <w:vAlign w:val="center"/>
            <w:hideMark/>
          </w:tcPr>
          <w:p w14:paraId="2CE77136" w14:textId="1FD3A931" w:rsidR="00613EA3" w:rsidRPr="00690B7A" w:rsidRDefault="00613EA3" w:rsidP="00613EA3">
            <w:pPr>
              <w:jc w:val="center"/>
              <w:rPr>
                <w:b/>
                <w:bCs/>
                <w:color w:val="000000"/>
                <w:sz w:val="22"/>
              </w:rPr>
            </w:pPr>
            <w:r>
              <w:rPr>
                <w:b/>
                <w:bCs/>
                <w:color w:val="FF0000"/>
                <w:sz w:val="22"/>
                <w:szCs w:val="22"/>
              </w:rPr>
              <w:t>250,39</w:t>
            </w:r>
          </w:p>
        </w:tc>
        <w:tc>
          <w:tcPr>
            <w:tcW w:w="1316" w:type="dxa"/>
            <w:tcBorders>
              <w:top w:val="nil"/>
              <w:left w:val="nil"/>
              <w:bottom w:val="single" w:sz="4" w:space="0" w:color="auto"/>
              <w:right w:val="single" w:sz="4" w:space="0" w:color="auto"/>
            </w:tcBorders>
            <w:shd w:val="clear" w:color="auto" w:fill="auto"/>
            <w:noWrap/>
            <w:vAlign w:val="center"/>
            <w:hideMark/>
          </w:tcPr>
          <w:p w14:paraId="45EEEF3F" w14:textId="0795463F" w:rsidR="00613EA3" w:rsidRPr="00690B7A" w:rsidRDefault="00613EA3" w:rsidP="00613EA3">
            <w:pPr>
              <w:jc w:val="center"/>
              <w:rPr>
                <w:b/>
                <w:bCs/>
                <w:color w:val="000000"/>
                <w:sz w:val="22"/>
              </w:rPr>
            </w:pPr>
            <w:r>
              <w:rPr>
                <w:b/>
                <w:bCs/>
                <w:color w:val="000000"/>
                <w:sz w:val="22"/>
                <w:szCs w:val="22"/>
              </w:rPr>
              <w:t>184,12</w:t>
            </w:r>
          </w:p>
        </w:tc>
        <w:tc>
          <w:tcPr>
            <w:tcW w:w="1316" w:type="dxa"/>
            <w:tcBorders>
              <w:top w:val="nil"/>
              <w:left w:val="nil"/>
              <w:bottom w:val="single" w:sz="4" w:space="0" w:color="auto"/>
              <w:right w:val="single" w:sz="4" w:space="0" w:color="auto"/>
            </w:tcBorders>
            <w:shd w:val="clear" w:color="auto" w:fill="auto"/>
            <w:noWrap/>
            <w:vAlign w:val="center"/>
            <w:hideMark/>
          </w:tcPr>
          <w:p w14:paraId="7A5D1A6D" w14:textId="2AA9A1C5" w:rsidR="00613EA3" w:rsidRPr="00690B7A" w:rsidRDefault="00613EA3" w:rsidP="00613EA3">
            <w:pPr>
              <w:jc w:val="center"/>
              <w:rPr>
                <w:b/>
                <w:bCs/>
                <w:color w:val="000000"/>
                <w:sz w:val="22"/>
              </w:rPr>
            </w:pPr>
            <w:r>
              <w:rPr>
                <w:b/>
                <w:bCs/>
                <w:color w:val="000000"/>
                <w:sz w:val="22"/>
                <w:szCs w:val="22"/>
              </w:rPr>
              <w:t>41,91</w:t>
            </w:r>
          </w:p>
        </w:tc>
      </w:tr>
    </w:tbl>
    <w:p w14:paraId="038F02E1" w14:textId="77777777" w:rsidR="00030AA4" w:rsidRDefault="00030AA4" w:rsidP="00030AA4">
      <w:pPr>
        <w:pStyle w:val="affa"/>
        <w:spacing w:before="120" w:after="120" w:line="276" w:lineRule="auto"/>
        <w:ind w:firstLine="709"/>
        <w:jc w:val="left"/>
        <w:rPr>
          <w:sz w:val="28"/>
          <w:szCs w:val="28"/>
        </w:rPr>
      </w:pPr>
    </w:p>
    <w:p w14:paraId="206E170E" w14:textId="70D2D15B" w:rsidR="00030AA4" w:rsidRDefault="00030AA4" w:rsidP="00030AA4">
      <w:pPr>
        <w:pStyle w:val="afa"/>
        <w:keepNext/>
        <w:rPr>
          <w:sz w:val="28"/>
          <w:szCs w:val="28"/>
        </w:rPr>
      </w:pPr>
      <w:r>
        <w:rPr>
          <w:sz w:val="28"/>
          <w:szCs w:val="28"/>
        </w:rPr>
        <w:t xml:space="preserve">Таблица </w:t>
      </w:r>
      <w:r w:rsidR="00AC7643">
        <w:rPr>
          <w:sz w:val="28"/>
          <w:szCs w:val="28"/>
        </w:rPr>
        <w:fldChar w:fldCharType="begin"/>
      </w:r>
      <w:r>
        <w:rPr>
          <w:sz w:val="28"/>
          <w:szCs w:val="28"/>
        </w:rPr>
        <w:instrText xml:space="preserve"> SEQ Таблица \* ARABIC </w:instrText>
      </w:r>
      <w:r w:rsidR="00AC7643">
        <w:rPr>
          <w:sz w:val="28"/>
          <w:szCs w:val="28"/>
        </w:rPr>
        <w:fldChar w:fldCharType="separate"/>
      </w:r>
      <w:r w:rsidR="00F11B21">
        <w:rPr>
          <w:noProof/>
          <w:sz w:val="28"/>
          <w:szCs w:val="28"/>
        </w:rPr>
        <w:t>11</w:t>
      </w:r>
      <w:r w:rsidR="00AC7643">
        <w:rPr>
          <w:noProof/>
          <w:sz w:val="28"/>
          <w:szCs w:val="28"/>
        </w:rPr>
        <w:fldChar w:fldCharType="end"/>
      </w:r>
      <w:r>
        <w:rPr>
          <w:sz w:val="28"/>
          <w:szCs w:val="28"/>
        </w:rPr>
        <w:t>. Перспективные балансы тепловой мощности и тепловой нагрузки</w:t>
      </w:r>
    </w:p>
    <w:tbl>
      <w:tblPr>
        <w:tblW w:w="5094" w:type="pct"/>
        <w:tblCellMar>
          <w:left w:w="28" w:type="dxa"/>
          <w:right w:w="28" w:type="dxa"/>
        </w:tblCellMar>
        <w:tblLook w:val="04A0" w:firstRow="1" w:lastRow="0" w:firstColumn="1" w:lastColumn="0" w:noHBand="0" w:noVBand="1"/>
      </w:tblPr>
      <w:tblGrid>
        <w:gridCol w:w="930"/>
        <w:gridCol w:w="1874"/>
        <w:gridCol w:w="1789"/>
        <w:gridCol w:w="1750"/>
        <w:gridCol w:w="1510"/>
        <w:gridCol w:w="1750"/>
        <w:gridCol w:w="1258"/>
        <w:gridCol w:w="1926"/>
        <w:gridCol w:w="1312"/>
        <w:gridCol w:w="1312"/>
      </w:tblGrid>
      <w:tr w:rsidR="00465F5E" w:rsidRPr="00CA54DD" w14:paraId="7F0DBA69" w14:textId="77777777" w:rsidTr="001E5F6D">
        <w:trPr>
          <w:trHeight w:val="20"/>
          <w:tblHeader/>
        </w:trPr>
        <w:tc>
          <w:tcPr>
            <w:tcW w:w="9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773918" w14:textId="77777777" w:rsidR="00465F5E" w:rsidRPr="00CA54DD" w:rsidRDefault="00465F5E" w:rsidP="00465F5E">
            <w:pPr>
              <w:rPr>
                <w:color w:val="000000"/>
                <w:sz w:val="22"/>
              </w:rPr>
            </w:pPr>
            <w:r w:rsidRPr="00CA54DD">
              <w:rPr>
                <w:color w:val="000000"/>
                <w:sz w:val="22"/>
              </w:rPr>
              <w:t> </w:t>
            </w:r>
          </w:p>
        </w:tc>
        <w:tc>
          <w:tcPr>
            <w:tcW w:w="1874" w:type="dxa"/>
            <w:tcBorders>
              <w:top w:val="single" w:sz="4" w:space="0" w:color="auto"/>
              <w:left w:val="nil"/>
              <w:bottom w:val="single" w:sz="4" w:space="0" w:color="auto"/>
              <w:right w:val="single" w:sz="4" w:space="0" w:color="auto"/>
            </w:tcBorders>
            <w:shd w:val="clear" w:color="auto" w:fill="auto"/>
            <w:noWrap/>
            <w:vAlign w:val="center"/>
            <w:hideMark/>
          </w:tcPr>
          <w:p w14:paraId="0AD632BA" w14:textId="77777777" w:rsidR="00465F5E" w:rsidRPr="00CA54DD" w:rsidRDefault="00465F5E" w:rsidP="00465F5E">
            <w:pPr>
              <w:jc w:val="center"/>
              <w:rPr>
                <w:b/>
                <w:bCs/>
                <w:color w:val="000000"/>
                <w:sz w:val="22"/>
              </w:rPr>
            </w:pPr>
            <w:r w:rsidRPr="00CA54DD">
              <w:rPr>
                <w:b/>
                <w:bCs/>
                <w:color w:val="000000"/>
                <w:sz w:val="22"/>
              </w:rPr>
              <w:t>Котельная</w:t>
            </w:r>
          </w:p>
        </w:tc>
        <w:tc>
          <w:tcPr>
            <w:tcW w:w="1789" w:type="dxa"/>
            <w:tcBorders>
              <w:top w:val="single" w:sz="4" w:space="0" w:color="auto"/>
              <w:left w:val="nil"/>
              <w:bottom w:val="single" w:sz="4" w:space="0" w:color="auto"/>
              <w:right w:val="single" w:sz="4" w:space="0" w:color="auto"/>
            </w:tcBorders>
            <w:shd w:val="clear" w:color="auto" w:fill="auto"/>
            <w:vAlign w:val="center"/>
            <w:hideMark/>
          </w:tcPr>
          <w:p w14:paraId="5664B75A" w14:textId="77777777" w:rsidR="00465F5E" w:rsidRPr="00CA54DD" w:rsidRDefault="00465F5E" w:rsidP="00465F5E">
            <w:pPr>
              <w:jc w:val="center"/>
              <w:rPr>
                <w:b/>
                <w:bCs/>
                <w:color w:val="000000"/>
                <w:sz w:val="22"/>
              </w:rPr>
            </w:pPr>
            <w:r w:rsidRPr="00CA54DD">
              <w:rPr>
                <w:b/>
                <w:bCs/>
                <w:color w:val="000000"/>
                <w:sz w:val="22"/>
              </w:rPr>
              <w:t>Установленная тепловая мощность, Гкал/ч</w:t>
            </w:r>
          </w:p>
        </w:tc>
        <w:tc>
          <w:tcPr>
            <w:tcW w:w="1750" w:type="dxa"/>
            <w:tcBorders>
              <w:top w:val="single" w:sz="4" w:space="0" w:color="auto"/>
              <w:left w:val="nil"/>
              <w:bottom w:val="single" w:sz="4" w:space="0" w:color="auto"/>
              <w:right w:val="single" w:sz="4" w:space="0" w:color="auto"/>
            </w:tcBorders>
            <w:shd w:val="clear" w:color="auto" w:fill="auto"/>
            <w:vAlign w:val="center"/>
            <w:hideMark/>
          </w:tcPr>
          <w:p w14:paraId="70DAD0DB" w14:textId="77777777" w:rsidR="00465F5E" w:rsidRPr="00CA54DD" w:rsidRDefault="00465F5E" w:rsidP="00465F5E">
            <w:pPr>
              <w:jc w:val="center"/>
              <w:rPr>
                <w:b/>
                <w:bCs/>
                <w:color w:val="000000"/>
                <w:sz w:val="22"/>
              </w:rPr>
            </w:pPr>
            <w:r w:rsidRPr="00CA54DD">
              <w:rPr>
                <w:b/>
                <w:bCs/>
                <w:color w:val="000000"/>
                <w:sz w:val="22"/>
              </w:rPr>
              <w:t>Располагаемая тепловая мощность, Гкал/ч</w:t>
            </w:r>
          </w:p>
        </w:tc>
        <w:tc>
          <w:tcPr>
            <w:tcW w:w="1510" w:type="dxa"/>
            <w:tcBorders>
              <w:top w:val="single" w:sz="4" w:space="0" w:color="auto"/>
              <w:left w:val="nil"/>
              <w:bottom w:val="single" w:sz="4" w:space="0" w:color="auto"/>
              <w:right w:val="single" w:sz="4" w:space="0" w:color="auto"/>
            </w:tcBorders>
            <w:shd w:val="clear" w:color="auto" w:fill="auto"/>
            <w:vAlign w:val="center"/>
            <w:hideMark/>
          </w:tcPr>
          <w:p w14:paraId="158B679C" w14:textId="77777777" w:rsidR="00465F5E" w:rsidRPr="00CA54DD" w:rsidRDefault="00465F5E" w:rsidP="00465F5E">
            <w:pPr>
              <w:jc w:val="center"/>
              <w:rPr>
                <w:b/>
                <w:bCs/>
                <w:color w:val="000000"/>
                <w:sz w:val="22"/>
              </w:rPr>
            </w:pPr>
            <w:r w:rsidRPr="00CA54DD">
              <w:rPr>
                <w:b/>
                <w:bCs/>
                <w:color w:val="000000"/>
                <w:sz w:val="22"/>
              </w:rPr>
              <w:t>Затраты тепловой мощности на собственные нужды, Гкал/ч</w:t>
            </w:r>
          </w:p>
        </w:tc>
        <w:tc>
          <w:tcPr>
            <w:tcW w:w="1750" w:type="dxa"/>
            <w:tcBorders>
              <w:top w:val="single" w:sz="4" w:space="0" w:color="auto"/>
              <w:left w:val="nil"/>
              <w:bottom w:val="single" w:sz="4" w:space="0" w:color="auto"/>
              <w:right w:val="single" w:sz="4" w:space="0" w:color="auto"/>
            </w:tcBorders>
            <w:shd w:val="clear" w:color="auto" w:fill="auto"/>
            <w:vAlign w:val="center"/>
            <w:hideMark/>
          </w:tcPr>
          <w:p w14:paraId="20127D80" w14:textId="77777777" w:rsidR="00465F5E" w:rsidRPr="00CA54DD" w:rsidRDefault="00465F5E" w:rsidP="00465F5E">
            <w:pPr>
              <w:jc w:val="center"/>
              <w:rPr>
                <w:b/>
                <w:bCs/>
                <w:color w:val="000000"/>
                <w:sz w:val="22"/>
              </w:rPr>
            </w:pPr>
            <w:r w:rsidRPr="00CA54DD">
              <w:rPr>
                <w:b/>
                <w:bCs/>
                <w:color w:val="000000"/>
                <w:sz w:val="22"/>
              </w:rPr>
              <w:t>Располагаемая тепловая мощность «нетто», Гкал/ч</w:t>
            </w:r>
          </w:p>
        </w:tc>
        <w:tc>
          <w:tcPr>
            <w:tcW w:w="1258" w:type="dxa"/>
            <w:tcBorders>
              <w:top w:val="single" w:sz="4" w:space="0" w:color="auto"/>
              <w:left w:val="nil"/>
              <w:bottom w:val="single" w:sz="4" w:space="0" w:color="auto"/>
              <w:right w:val="single" w:sz="4" w:space="0" w:color="auto"/>
            </w:tcBorders>
            <w:shd w:val="clear" w:color="auto" w:fill="auto"/>
            <w:vAlign w:val="center"/>
            <w:hideMark/>
          </w:tcPr>
          <w:p w14:paraId="00656953" w14:textId="77777777" w:rsidR="00465F5E" w:rsidRPr="00CA54DD" w:rsidRDefault="00465F5E" w:rsidP="00465F5E">
            <w:pPr>
              <w:jc w:val="center"/>
              <w:rPr>
                <w:b/>
                <w:bCs/>
                <w:color w:val="000000"/>
                <w:sz w:val="22"/>
              </w:rPr>
            </w:pPr>
            <w:r w:rsidRPr="00CA54DD">
              <w:rPr>
                <w:b/>
                <w:bCs/>
                <w:color w:val="000000"/>
                <w:sz w:val="22"/>
              </w:rPr>
              <w:t xml:space="preserve">Потери тепловой мощности в тепловых сетях, Гкал/ч </w:t>
            </w:r>
          </w:p>
        </w:tc>
        <w:tc>
          <w:tcPr>
            <w:tcW w:w="1926" w:type="dxa"/>
            <w:tcBorders>
              <w:top w:val="single" w:sz="4" w:space="0" w:color="auto"/>
              <w:left w:val="nil"/>
              <w:bottom w:val="single" w:sz="4" w:space="0" w:color="auto"/>
              <w:right w:val="single" w:sz="4" w:space="0" w:color="auto"/>
            </w:tcBorders>
            <w:shd w:val="clear" w:color="auto" w:fill="auto"/>
            <w:vAlign w:val="center"/>
            <w:hideMark/>
          </w:tcPr>
          <w:p w14:paraId="4D86561D" w14:textId="77777777" w:rsidR="00465F5E" w:rsidRPr="00CA54DD" w:rsidRDefault="00465F5E" w:rsidP="00465F5E">
            <w:pPr>
              <w:jc w:val="center"/>
              <w:rPr>
                <w:b/>
                <w:bCs/>
                <w:color w:val="000000"/>
                <w:sz w:val="22"/>
              </w:rPr>
            </w:pPr>
            <w:r w:rsidRPr="00CA54DD">
              <w:rPr>
                <w:b/>
                <w:bCs/>
                <w:color w:val="000000"/>
                <w:sz w:val="22"/>
              </w:rPr>
              <w:t>Присоединенная тепловая нагрузка (спрос на тепловую мощность), Гкал/ч</w:t>
            </w:r>
          </w:p>
        </w:tc>
        <w:tc>
          <w:tcPr>
            <w:tcW w:w="1312" w:type="dxa"/>
            <w:tcBorders>
              <w:top w:val="single" w:sz="4" w:space="0" w:color="auto"/>
              <w:left w:val="nil"/>
              <w:bottom w:val="single" w:sz="4" w:space="0" w:color="auto"/>
              <w:right w:val="single" w:sz="4" w:space="0" w:color="auto"/>
            </w:tcBorders>
            <w:shd w:val="clear" w:color="auto" w:fill="auto"/>
            <w:vAlign w:val="center"/>
            <w:hideMark/>
          </w:tcPr>
          <w:p w14:paraId="35A282E2" w14:textId="77777777" w:rsidR="00465F5E" w:rsidRPr="00CA54DD" w:rsidRDefault="00465F5E" w:rsidP="00465F5E">
            <w:pPr>
              <w:jc w:val="center"/>
              <w:rPr>
                <w:b/>
                <w:bCs/>
                <w:color w:val="000000"/>
                <w:sz w:val="22"/>
              </w:rPr>
            </w:pPr>
            <w:r w:rsidRPr="00CA54DD">
              <w:rPr>
                <w:b/>
                <w:bCs/>
                <w:color w:val="000000"/>
                <w:sz w:val="22"/>
              </w:rPr>
              <w:t>Резерв / дефицит тепловой мощности, Гкал/ч</w:t>
            </w:r>
          </w:p>
        </w:tc>
        <w:tc>
          <w:tcPr>
            <w:tcW w:w="1312" w:type="dxa"/>
            <w:tcBorders>
              <w:top w:val="single" w:sz="4" w:space="0" w:color="auto"/>
              <w:left w:val="nil"/>
              <w:bottom w:val="single" w:sz="4" w:space="0" w:color="auto"/>
              <w:right w:val="single" w:sz="4" w:space="0" w:color="auto"/>
            </w:tcBorders>
            <w:shd w:val="clear" w:color="auto" w:fill="auto"/>
            <w:vAlign w:val="center"/>
            <w:hideMark/>
          </w:tcPr>
          <w:p w14:paraId="3683F2FE" w14:textId="77777777" w:rsidR="00465F5E" w:rsidRPr="00CA54DD" w:rsidRDefault="00465F5E" w:rsidP="00465F5E">
            <w:pPr>
              <w:jc w:val="center"/>
              <w:rPr>
                <w:b/>
                <w:bCs/>
                <w:color w:val="000000"/>
                <w:sz w:val="22"/>
              </w:rPr>
            </w:pPr>
            <w:r w:rsidRPr="00CA54DD">
              <w:rPr>
                <w:b/>
                <w:bCs/>
                <w:color w:val="000000"/>
                <w:sz w:val="22"/>
              </w:rPr>
              <w:t>Резерв / дефицит тепловой мощности, %</w:t>
            </w:r>
          </w:p>
        </w:tc>
      </w:tr>
      <w:tr w:rsidR="00465F5E" w:rsidRPr="00CA54DD" w14:paraId="5872564B" w14:textId="77777777" w:rsidTr="001E5F6D">
        <w:trPr>
          <w:trHeight w:val="90"/>
        </w:trPr>
        <w:tc>
          <w:tcPr>
            <w:tcW w:w="2804" w:type="dxa"/>
            <w:gridSpan w:val="2"/>
            <w:tcBorders>
              <w:top w:val="nil"/>
              <w:left w:val="single" w:sz="4" w:space="0" w:color="auto"/>
              <w:bottom w:val="single" w:sz="4" w:space="0" w:color="auto"/>
              <w:right w:val="nil"/>
            </w:tcBorders>
            <w:shd w:val="clear" w:color="auto" w:fill="auto"/>
            <w:vAlign w:val="center"/>
            <w:hideMark/>
          </w:tcPr>
          <w:p w14:paraId="4CB53A91" w14:textId="101F27BF" w:rsidR="00465F5E" w:rsidRPr="008A0739" w:rsidRDefault="00465F5E" w:rsidP="00465F5E">
            <w:pPr>
              <w:rPr>
                <w:b/>
                <w:bCs/>
                <w:color w:val="000000"/>
                <w:sz w:val="22"/>
              </w:rPr>
            </w:pPr>
            <w:r w:rsidRPr="00CA54DD">
              <w:rPr>
                <w:b/>
                <w:bCs/>
                <w:color w:val="000000"/>
                <w:sz w:val="22"/>
              </w:rPr>
              <w:t>20</w:t>
            </w:r>
            <w:r w:rsidR="006B378D">
              <w:rPr>
                <w:b/>
                <w:bCs/>
                <w:color w:val="000000"/>
                <w:sz w:val="22"/>
                <w:lang w:val="en-US"/>
              </w:rPr>
              <w:t>2</w:t>
            </w:r>
            <w:r w:rsidR="008A0739">
              <w:rPr>
                <w:b/>
                <w:bCs/>
                <w:color w:val="000000"/>
                <w:sz w:val="22"/>
              </w:rPr>
              <w:t>3</w:t>
            </w:r>
          </w:p>
        </w:tc>
        <w:tc>
          <w:tcPr>
            <w:tcW w:w="1789" w:type="dxa"/>
            <w:tcBorders>
              <w:top w:val="nil"/>
              <w:left w:val="nil"/>
              <w:bottom w:val="single" w:sz="4" w:space="0" w:color="auto"/>
              <w:right w:val="nil"/>
            </w:tcBorders>
            <w:shd w:val="clear" w:color="auto" w:fill="auto"/>
            <w:vAlign w:val="center"/>
            <w:hideMark/>
          </w:tcPr>
          <w:p w14:paraId="5F94A038" w14:textId="77777777" w:rsidR="00465F5E" w:rsidRPr="00CA54DD" w:rsidRDefault="00465F5E" w:rsidP="00465F5E">
            <w:pPr>
              <w:rPr>
                <w:b/>
                <w:bCs/>
                <w:color w:val="000000"/>
                <w:sz w:val="22"/>
              </w:rPr>
            </w:pPr>
            <w:r w:rsidRPr="00CA54DD">
              <w:rPr>
                <w:b/>
                <w:bCs/>
                <w:color w:val="000000"/>
                <w:sz w:val="22"/>
              </w:rPr>
              <w:t> </w:t>
            </w:r>
          </w:p>
        </w:tc>
        <w:tc>
          <w:tcPr>
            <w:tcW w:w="1750" w:type="dxa"/>
            <w:tcBorders>
              <w:top w:val="nil"/>
              <w:left w:val="nil"/>
              <w:bottom w:val="single" w:sz="4" w:space="0" w:color="auto"/>
              <w:right w:val="nil"/>
            </w:tcBorders>
            <w:shd w:val="clear" w:color="auto" w:fill="auto"/>
            <w:vAlign w:val="center"/>
            <w:hideMark/>
          </w:tcPr>
          <w:p w14:paraId="63D3727D" w14:textId="77777777" w:rsidR="00465F5E" w:rsidRPr="00CA54DD" w:rsidRDefault="00465F5E" w:rsidP="00465F5E">
            <w:pPr>
              <w:rPr>
                <w:b/>
                <w:bCs/>
                <w:color w:val="000000"/>
                <w:sz w:val="22"/>
              </w:rPr>
            </w:pPr>
            <w:r w:rsidRPr="00CA54DD">
              <w:rPr>
                <w:b/>
                <w:bCs/>
                <w:color w:val="000000"/>
                <w:sz w:val="22"/>
              </w:rPr>
              <w:t> </w:t>
            </w:r>
          </w:p>
        </w:tc>
        <w:tc>
          <w:tcPr>
            <w:tcW w:w="1510" w:type="dxa"/>
            <w:tcBorders>
              <w:top w:val="nil"/>
              <w:left w:val="nil"/>
              <w:bottom w:val="single" w:sz="4" w:space="0" w:color="auto"/>
              <w:right w:val="nil"/>
            </w:tcBorders>
            <w:shd w:val="clear" w:color="auto" w:fill="auto"/>
            <w:vAlign w:val="center"/>
            <w:hideMark/>
          </w:tcPr>
          <w:p w14:paraId="41DBFFB3" w14:textId="77777777" w:rsidR="00465F5E" w:rsidRPr="00CA54DD" w:rsidRDefault="00465F5E" w:rsidP="00465F5E">
            <w:pPr>
              <w:rPr>
                <w:b/>
                <w:bCs/>
                <w:color w:val="000000"/>
                <w:sz w:val="22"/>
              </w:rPr>
            </w:pPr>
            <w:r w:rsidRPr="00CA54DD">
              <w:rPr>
                <w:b/>
                <w:bCs/>
                <w:color w:val="000000"/>
                <w:sz w:val="22"/>
              </w:rPr>
              <w:t> </w:t>
            </w:r>
          </w:p>
        </w:tc>
        <w:tc>
          <w:tcPr>
            <w:tcW w:w="1750" w:type="dxa"/>
            <w:tcBorders>
              <w:top w:val="nil"/>
              <w:left w:val="nil"/>
              <w:bottom w:val="single" w:sz="4" w:space="0" w:color="auto"/>
              <w:right w:val="nil"/>
            </w:tcBorders>
            <w:shd w:val="clear" w:color="auto" w:fill="auto"/>
            <w:vAlign w:val="center"/>
            <w:hideMark/>
          </w:tcPr>
          <w:p w14:paraId="2FED4B26" w14:textId="77777777" w:rsidR="00465F5E" w:rsidRPr="00CA54DD" w:rsidRDefault="00465F5E" w:rsidP="00465F5E">
            <w:pPr>
              <w:rPr>
                <w:b/>
                <w:bCs/>
                <w:color w:val="000000"/>
                <w:sz w:val="22"/>
              </w:rPr>
            </w:pPr>
            <w:r w:rsidRPr="00CA54DD">
              <w:rPr>
                <w:b/>
                <w:bCs/>
                <w:color w:val="000000"/>
                <w:sz w:val="22"/>
              </w:rPr>
              <w:t> </w:t>
            </w:r>
          </w:p>
        </w:tc>
        <w:tc>
          <w:tcPr>
            <w:tcW w:w="1258" w:type="dxa"/>
            <w:tcBorders>
              <w:top w:val="nil"/>
              <w:left w:val="nil"/>
              <w:bottom w:val="single" w:sz="4" w:space="0" w:color="auto"/>
              <w:right w:val="nil"/>
            </w:tcBorders>
            <w:shd w:val="clear" w:color="auto" w:fill="auto"/>
            <w:vAlign w:val="center"/>
            <w:hideMark/>
          </w:tcPr>
          <w:p w14:paraId="3D68B178" w14:textId="77777777" w:rsidR="00465F5E" w:rsidRPr="00CA54DD" w:rsidRDefault="00465F5E" w:rsidP="00465F5E">
            <w:pPr>
              <w:rPr>
                <w:b/>
                <w:bCs/>
                <w:color w:val="000000"/>
                <w:sz w:val="22"/>
              </w:rPr>
            </w:pPr>
            <w:r w:rsidRPr="00CA54DD">
              <w:rPr>
                <w:b/>
                <w:bCs/>
                <w:color w:val="000000"/>
                <w:sz w:val="22"/>
              </w:rPr>
              <w:t> </w:t>
            </w:r>
          </w:p>
        </w:tc>
        <w:tc>
          <w:tcPr>
            <w:tcW w:w="1926" w:type="dxa"/>
            <w:tcBorders>
              <w:top w:val="nil"/>
              <w:left w:val="nil"/>
              <w:bottom w:val="single" w:sz="4" w:space="0" w:color="auto"/>
              <w:right w:val="nil"/>
            </w:tcBorders>
            <w:shd w:val="clear" w:color="auto" w:fill="auto"/>
            <w:vAlign w:val="center"/>
            <w:hideMark/>
          </w:tcPr>
          <w:p w14:paraId="746D1910" w14:textId="77777777" w:rsidR="00465F5E" w:rsidRPr="00CA54DD" w:rsidRDefault="00465F5E" w:rsidP="00465F5E">
            <w:pPr>
              <w:rPr>
                <w:b/>
                <w:bCs/>
                <w:color w:val="000000"/>
                <w:sz w:val="22"/>
              </w:rPr>
            </w:pPr>
            <w:r w:rsidRPr="00CA54DD">
              <w:rPr>
                <w:b/>
                <w:bCs/>
                <w:color w:val="000000"/>
                <w:sz w:val="22"/>
              </w:rPr>
              <w:t> </w:t>
            </w:r>
          </w:p>
        </w:tc>
        <w:tc>
          <w:tcPr>
            <w:tcW w:w="1312" w:type="dxa"/>
            <w:tcBorders>
              <w:top w:val="nil"/>
              <w:left w:val="nil"/>
              <w:bottom w:val="single" w:sz="4" w:space="0" w:color="auto"/>
              <w:right w:val="nil"/>
            </w:tcBorders>
            <w:shd w:val="clear" w:color="auto" w:fill="auto"/>
            <w:vAlign w:val="center"/>
            <w:hideMark/>
          </w:tcPr>
          <w:p w14:paraId="18677E2A" w14:textId="77777777" w:rsidR="00465F5E" w:rsidRPr="00CA54DD" w:rsidRDefault="00465F5E" w:rsidP="00465F5E">
            <w:pPr>
              <w:rPr>
                <w:b/>
                <w:bCs/>
                <w:color w:val="000000"/>
                <w:sz w:val="22"/>
              </w:rPr>
            </w:pPr>
            <w:r w:rsidRPr="00CA54DD">
              <w:rPr>
                <w:b/>
                <w:bCs/>
                <w:color w:val="000000"/>
                <w:sz w:val="22"/>
              </w:rPr>
              <w:t> </w:t>
            </w:r>
          </w:p>
        </w:tc>
        <w:tc>
          <w:tcPr>
            <w:tcW w:w="1312" w:type="dxa"/>
            <w:tcBorders>
              <w:top w:val="nil"/>
              <w:left w:val="nil"/>
              <w:bottom w:val="single" w:sz="4" w:space="0" w:color="auto"/>
              <w:right w:val="single" w:sz="4" w:space="0" w:color="auto"/>
            </w:tcBorders>
            <w:shd w:val="clear" w:color="auto" w:fill="auto"/>
            <w:vAlign w:val="center"/>
            <w:hideMark/>
          </w:tcPr>
          <w:p w14:paraId="555FD4C4" w14:textId="77777777" w:rsidR="00465F5E" w:rsidRPr="00CA54DD" w:rsidRDefault="00465F5E" w:rsidP="00465F5E">
            <w:pPr>
              <w:rPr>
                <w:b/>
                <w:bCs/>
                <w:color w:val="000000"/>
                <w:sz w:val="22"/>
              </w:rPr>
            </w:pPr>
            <w:r w:rsidRPr="00CA54DD">
              <w:rPr>
                <w:b/>
                <w:bCs/>
                <w:color w:val="000000"/>
                <w:sz w:val="22"/>
              </w:rPr>
              <w:t> </w:t>
            </w:r>
          </w:p>
        </w:tc>
      </w:tr>
      <w:tr w:rsidR="00A81339" w:rsidRPr="00CA54DD" w14:paraId="320712DC" w14:textId="77777777" w:rsidTr="001E5F6D">
        <w:trPr>
          <w:trHeight w:val="20"/>
        </w:trPr>
        <w:tc>
          <w:tcPr>
            <w:tcW w:w="930" w:type="dxa"/>
            <w:tcBorders>
              <w:top w:val="nil"/>
              <w:left w:val="single" w:sz="4" w:space="0" w:color="auto"/>
              <w:bottom w:val="single" w:sz="4" w:space="0" w:color="auto"/>
              <w:right w:val="single" w:sz="4" w:space="0" w:color="auto"/>
            </w:tcBorders>
            <w:shd w:val="clear" w:color="auto" w:fill="auto"/>
            <w:noWrap/>
            <w:vAlign w:val="center"/>
            <w:hideMark/>
          </w:tcPr>
          <w:p w14:paraId="35655516" w14:textId="77777777" w:rsidR="00A81339" w:rsidRPr="00CA54DD" w:rsidRDefault="00A81339" w:rsidP="00A81339">
            <w:pPr>
              <w:jc w:val="center"/>
              <w:rPr>
                <w:color w:val="000000"/>
                <w:sz w:val="22"/>
              </w:rPr>
            </w:pPr>
            <w:r w:rsidRPr="00CA54DD">
              <w:rPr>
                <w:color w:val="000000"/>
                <w:sz w:val="22"/>
              </w:rPr>
              <w:t>1</w:t>
            </w:r>
          </w:p>
        </w:tc>
        <w:tc>
          <w:tcPr>
            <w:tcW w:w="1874" w:type="dxa"/>
            <w:tcBorders>
              <w:top w:val="nil"/>
              <w:left w:val="nil"/>
              <w:bottom w:val="single" w:sz="4" w:space="0" w:color="auto"/>
              <w:right w:val="single" w:sz="4" w:space="0" w:color="auto"/>
            </w:tcBorders>
            <w:shd w:val="clear" w:color="auto" w:fill="auto"/>
            <w:vAlign w:val="center"/>
            <w:hideMark/>
          </w:tcPr>
          <w:p w14:paraId="0B7DFEAB" w14:textId="77777777" w:rsidR="00A81339" w:rsidRPr="00CA54DD" w:rsidRDefault="00A81339" w:rsidP="00A81339">
            <w:pPr>
              <w:rPr>
                <w:color w:val="000000"/>
                <w:sz w:val="22"/>
              </w:rPr>
            </w:pPr>
            <w:r w:rsidRPr="00CA54DD">
              <w:rPr>
                <w:color w:val="000000"/>
                <w:sz w:val="22"/>
              </w:rPr>
              <w:t>ПМК-177</w:t>
            </w:r>
          </w:p>
        </w:tc>
        <w:tc>
          <w:tcPr>
            <w:tcW w:w="1789" w:type="dxa"/>
            <w:tcBorders>
              <w:top w:val="nil"/>
              <w:left w:val="nil"/>
              <w:bottom w:val="single" w:sz="4" w:space="0" w:color="auto"/>
              <w:right w:val="single" w:sz="4" w:space="0" w:color="auto"/>
            </w:tcBorders>
            <w:shd w:val="clear" w:color="auto" w:fill="auto"/>
            <w:vAlign w:val="center"/>
            <w:hideMark/>
          </w:tcPr>
          <w:p w14:paraId="7B9F9925" w14:textId="33834B2F" w:rsidR="00A81339" w:rsidRPr="00CA54DD" w:rsidRDefault="00A81339" w:rsidP="00A81339">
            <w:pPr>
              <w:jc w:val="center"/>
              <w:rPr>
                <w:color w:val="000000"/>
                <w:sz w:val="22"/>
              </w:rPr>
            </w:pPr>
            <w:r>
              <w:rPr>
                <w:color w:val="000000"/>
                <w:sz w:val="22"/>
                <w:szCs w:val="22"/>
              </w:rPr>
              <w:t>41,5</w:t>
            </w:r>
          </w:p>
        </w:tc>
        <w:tc>
          <w:tcPr>
            <w:tcW w:w="1750" w:type="dxa"/>
            <w:tcBorders>
              <w:top w:val="nil"/>
              <w:left w:val="nil"/>
              <w:bottom w:val="single" w:sz="4" w:space="0" w:color="auto"/>
              <w:right w:val="single" w:sz="4" w:space="0" w:color="auto"/>
            </w:tcBorders>
            <w:shd w:val="clear" w:color="auto" w:fill="auto"/>
            <w:vAlign w:val="center"/>
            <w:hideMark/>
          </w:tcPr>
          <w:p w14:paraId="34C31508" w14:textId="5048C9BD" w:rsidR="00A81339" w:rsidRPr="00CA54DD" w:rsidRDefault="00A81339" w:rsidP="00A81339">
            <w:pPr>
              <w:jc w:val="center"/>
              <w:rPr>
                <w:color w:val="000000"/>
                <w:sz w:val="22"/>
              </w:rPr>
            </w:pPr>
            <w:r>
              <w:rPr>
                <w:color w:val="000000"/>
                <w:sz w:val="22"/>
                <w:szCs w:val="22"/>
              </w:rPr>
              <w:t>37,7</w:t>
            </w:r>
          </w:p>
        </w:tc>
        <w:tc>
          <w:tcPr>
            <w:tcW w:w="1510" w:type="dxa"/>
            <w:tcBorders>
              <w:top w:val="nil"/>
              <w:left w:val="nil"/>
              <w:bottom w:val="single" w:sz="4" w:space="0" w:color="auto"/>
              <w:right w:val="single" w:sz="4" w:space="0" w:color="auto"/>
            </w:tcBorders>
            <w:shd w:val="clear" w:color="auto" w:fill="auto"/>
            <w:vAlign w:val="center"/>
            <w:hideMark/>
          </w:tcPr>
          <w:p w14:paraId="3B0A9FA9" w14:textId="5347403D" w:rsidR="00A81339" w:rsidRPr="00CA54DD" w:rsidRDefault="00A81339" w:rsidP="00A81339">
            <w:pPr>
              <w:jc w:val="center"/>
              <w:rPr>
                <w:color w:val="000000"/>
                <w:sz w:val="22"/>
              </w:rPr>
            </w:pPr>
            <w:r>
              <w:rPr>
                <w:color w:val="000000"/>
                <w:sz w:val="22"/>
                <w:szCs w:val="22"/>
              </w:rPr>
              <w:t>0,07</w:t>
            </w:r>
          </w:p>
        </w:tc>
        <w:tc>
          <w:tcPr>
            <w:tcW w:w="1750" w:type="dxa"/>
            <w:tcBorders>
              <w:top w:val="nil"/>
              <w:left w:val="nil"/>
              <w:bottom w:val="single" w:sz="4" w:space="0" w:color="auto"/>
              <w:right w:val="single" w:sz="4" w:space="0" w:color="auto"/>
            </w:tcBorders>
            <w:shd w:val="clear" w:color="auto" w:fill="auto"/>
            <w:vAlign w:val="center"/>
            <w:hideMark/>
          </w:tcPr>
          <w:p w14:paraId="219BE260" w14:textId="74598760" w:rsidR="00A81339" w:rsidRPr="00CA54DD" w:rsidRDefault="00A81339" w:rsidP="00A81339">
            <w:pPr>
              <w:jc w:val="center"/>
              <w:rPr>
                <w:color w:val="000000"/>
                <w:sz w:val="22"/>
              </w:rPr>
            </w:pPr>
            <w:r>
              <w:rPr>
                <w:color w:val="000000"/>
                <w:sz w:val="22"/>
                <w:szCs w:val="22"/>
              </w:rPr>
              <w:t>37,63</w:t>
            </w:r>
          </w:p>
        </w:tc>
        <w:tc>
          <w:tcPr>
            <w:tcW w:w="1258" w:type="dxa"/>
            <w:tcBorders>
              <w:top w:val="nil"/>
              <w:left w:val="nil"/>
              <w:bottom w:val="single" w:sz="4" w:space="0" w:color="auto"/>
              <w:right w:val="single" w:sz="4" w:space="0" w:color="auto"/>
            </w:tcBorders>
            <w:shd w:val="clear" w:color="auto" w:fill="auto"/>
            <w:vAlign w:val="center"/>
            <w:hideMark/>
          </w:tcPr>
          <w:p w14:paraId="74483764" w14:textId="2D85EB3A" w:rsidR="00A81339" w:rsidRPr="00CA54DD" w:rsidRDefault="00A81339" w:rsidP="00A81339">
            <w:pPr>
              <w:jc w:val="center"/>
              <w:rPr>
                <w:color w:val="000000"/>
                <w:sz w:val="22"/>
              </w:rPr>
            </w:pPr>
            <w:r>
              <w:rPr>
                <w:color w:val="000000"/>
                <w:sz w:val="22"/>
                <w:szCs w:val="22"/>
              </w:rPr>
              <w:t>1,43</w:t>
            </w:r>
          </w:p>
        </w:tc>
        <w:tc>
          <w:tcPr>
            <w:tcW w:w="1926" w:type="dxa"/>
            <w:tcBorders>
              <w:top w:val="nil"/>
              <w:left w:val="nil"/>
              <w:bottom w:val="single" w:sz="4" w:space="0" w:color="auto"/>
              <w:right w:val="single" w:sz="4" w:space="0" w:color="auto"/>
            </w:tcBorders>
            <w:shd w:val="clear" w:color="auto" w:fill="auto"/>
            <w:vAlign w:val="bottom"/>
            <w:hideMark/>
          </w:tcPr>
          <w:p w14:paraId="1181F237" w14:textId="11D0B31C" w:rsidR="00A81339" w:rsidRPr="00CA54DD" w:rsidRDefault="00A81339" w:rsidP="00A81339">
            <w:pPr>
              <w:jc w:val="center"/>
              <w:rPr>
                <w:color w:val="000000"/>
                <w:sz w:val="22"/>
              </w:rPr>
            </w:pPr>
            <w:r>
              <w:rPr>
                <w:color w:val="000000"/>
              </w:rPr>
              <w:t>11,60</w:t>
            </w:r>
          </w:p>
        </w:tc>
        <w:tc>
          <w:tcPr>
            <w:tcW w:w="1312" w:type="dxa"/>
            <w:tcBorders>
              <w:top w:val="nil"/>
              <w:left w:val="nil"/>
              <w:bottom w:val="single" w:sz="4" w:space="0" w:color="auto"/>
              <w:right w:val="single" w:sz="4" w:space="0" w:color="auto"/>
            </w:tcBorders>
            <w:shd w:val="clear" w:color="auto" w:fill="auto"/>
            <w:vAlign w:val="center"/>
            <w:hideMark/>
          </w:tcPr>
          <w:p w14:paraId="4135D743" w14:textId="12473717" w:rsidR="00A81339" w:rsidRPr="00CA54DD" w:rsidRDefault="00A81339" w:rsidP="00A81339">
            <w:pPr>
              <w:jc w:val="center"/>
              <w:rPr>
                <w:color w:val="000000"/>
                <w:sz w:val="22"/>
              </w:rPr>
            </w:pPr>
            <w:r>
              <w:rPr>
                <w:color w:val="000000"/>
                <w:sz w:val="22"/>
                <w:szCs w:val="22"/>
              </w:rPr>
              <w:t>26,03</w:t>
            </w:r>
          </w:p>
        </w:tc>
        <w:tc>
          <w:tcPr>
            <w:tcW w:w="1312" w:type="dxa"/>
            <w:tcBorders>
              <w:top w:val="nil"/>
              <w:left w:val="nil"/>
              <w:bottom w:val="single" w:sz="4" w:space="0" w:color="auto"/>
              <w:right w:val="single" w:sz="4" w:space="0" w:color="auto"/>
            </w:tcBorders>
            <w:shd w:val="clear" w:color="auto" w:fill="auto"/>
            <w:vAlign w:val="center"/>
            <w:hideMark/>
          </w:tcPr>
          <w:p w14:paraId="498FF06B" w14:textId="4BE7FEBB" w:rsidR="00A81339" w:rsidRPr="00CA54DD" w:rsidRDefault="00A81339" w:rsidP="00A81339">
            <w:pPr>
              <w:jc w:val="center"/>
              <w:rPr>
                <w:color w:val="000000"/>
                <w:sz w:val="22"/>
              </w:rPr>
            </w:pPr>
            <w:r>
              <w:rPr>
                <w:color w:val="000000"/>
                <w:sz w:val="22"/>
                <w:szCs w:val="22"/>
              </w:rPr>
              <w:t>69,05</w:t>
            </w:r>
          </w:p>
        </w:tc>
      </w:tr>
      <w:tr w:rsidR="006B378D" w:rsidRPr="00CA54DD" w14:paraId="0FFFCC5E" w14:textId="77777777" w:rsidTr="001E5F6D">
        <w:trPr>
          <w:trHeight w:val="20"/>
        </w:trPr>
        <w:tc>
          <w:tcPr>
            <w:tcW w:w="930" w:type="dxa"/>
            <w:tcBorders>
              <w:top w:val="nil"/>
              <w:left w:val="single" w:sz="4" w:space="0" w:color="auto"/>
              <w:bottom w:val="single" w:sz="4" w:space="0" w:color="auto"/>
              <w:right w:val="single" w:sz="4" w:space="0" w:color="auto"/>
            </w:tcBorders>
            <w:shd w:val="clear" w:color="auto" w:fill="auto"/>
            <w:noWrap/>
            <w:vAlign w:val="center"/>
            <w:hideMark/>
          </w:tcPr>
          <w:p w14:paraId="546B6188" w14:textId="77777777" w:rsidR="006B378D" w:rsidRPr="00CA54DD" w:rsidRDefault="006B378D" w:rsidP="006B378D">
            <w:pPr>
              <w:jc w:val="center"/>
              <w:rPr>
                <w:color w:val="000000"/>
                <w:sz w:val="22"/>
              </w:rPr>
            </w:pPr>
            <w:r w:rsidRPr="00CA54DD">
              <w:rPr>
                <w:color w:val="000000"/>
                <w:sz w:val="22"/>
              </w:rPr>
              <w:t>2</w:t>
            </w:r>
          </w:p>
        </w:tc>
        <w:tc>
          <w:tcPr>
            <w:tcW w:w="1874" w:type="dxa"/>
            <w:tcBorders>
              <w:top w:val="single" w:sz="4" w:space="0" w:color="auto"/>
              <w:left w:val="nil"/>
              <w:bottom w:val="single" w:sz="4" w:space="0" w:color="auto"/>
              <w:right w:val="single" w:sz="4" w:space="0" w:color="auto"/>
            </w:tcBorders>
            <w:shd w:val="clear" w:color="000000" w:fill="FFFFFF"/>
            <w:vAlign w:val="center"/>
            <w:hideMark/>
          </w:tcPr>
          <w:p w14:paraId="36896F8E" w14:textId="77777777" w:rsidR="006B378D" w:rsidRPr="00CA54DD" w:rsidRDefault="006B378D" w:rsidP="006B378D">
            <w:pPr>
              <w:rPr>
                <w:color w:val="000000"/>
                <w:sz w:val="22"/>
              </w:rPr>
            </w:pPr>
            <w:r w:rsidRPr="00CA54DD">
              <w:rPr>
                <w:color w:val="000000"/>
                <w:sz w:val="22"/>
              </w:rPr>
              <w:t>Котельная № 5</w:t>
            </w:r>
          </w:p>
        </w:tc>
        <w:tc>
          <w:tcPr>
            <w:tcW w:w="1789" w:type="dxa"/>
            <w:tcBorders>
              <w:top w:val="nil"/>
              <w:left w:val="single" w:sz="4" w:space="0" w:color="auto"/>
              <w:bottom w:val="nil"/>
              <w:right w:val="single" w:sz="4" w:space="0" w:color="auto"/>
            </w:tcBorders>
            <w:shd w:val="clear" w:color="auto" w:fill="auto"/>
            <w:vAlign w:val="center"/>
          </w:tcPr>
          <w:p w14:paraId="5189698F" w14:textId="209C2319" w:rsidR="006B378D" w:rsidRPr="00CA54DD" w:rsidRDefault="006B378D" w:rsidP="006B378D">
            <w:pPr>
              <w:jc w:val="center"/>
              <w:rPr>
                <w:color w:val="000000"/>
                <w:sz w:val="22"/>
              </w:rPr>
            </w:pPr>
            <w:r>
              <w:rPr>
                <w:color w:val="000000"/>
                <w:sz w:val="22"/>
                <w:szCs w:val="22"/>
              </w:rPr>
              <w:t> </w:t>
            </w:r>
          </w:p>
        </w:tc>
        <w:tc>
          <w:tcPr>
            <w:tcW w:w="1750" w:type="dxa"/>
            <w:tcBorders>
              <w:top w:val="nil"/>
              <w:left w:val="nil"/>
              <w:bottom w:val="nil"/>
              <w:right w:val="single" w:sz="4" w:space="0" w:color="auto"/>
            </w:tcBorders>
            <w:shd w:val="clear" w:color="auto" w:fill="auto"/>
            <w:vAlign w:val="center"/>
          </w:tcPr>
          <w:p w14:paraId="1FA37E06" w14:textId="20FB44D5" w:rsidR="006B378D" w:rsidRPr="00CA54DD" w:rsidRDefault="006B378D" w:rsidP="006B378D">
            <w:pPr>
              <w:jc w:val="center"/>
              <w:rPr>
                <w:color w:val="000000"/>
                <w:sz w:val="22"/>
              </w:rPr>
            </w:pPr>
            <w:r>
              <w:rPr>
                <w:color w:val="000000"/>
                <w:sz w:val="22"/>
                <w:szCs w:val="22"/>
              </w:rPr>
              <w:t> </w:t>
            </w:r>
          </w:p>
        </w:tc>
        <w:tc>
          <w:tcPr>
            <w:tcW w:w="1510" w:type="dxa"/>
            <w:tcBorders>
              <w:top w:val="nil"/>
              <w:left w:val="nil"/>
              <w:bottom w:val="nil"/>
              <w:right w:val="single" w:sz="4" w:space="0" w:color="auto"/>
            </w:tcBorders>
            <w:shd w:val="clear" w:color="auto" w:fill="auto"/>
            <w:vAlign w:val="center"/>
          </w:tcPr>
          <w:p w14:paraId="5E26754F" w14:textId="628C758B" w:rsidR="006B378D" w:rsidRPr="00CA54DD" w:rsidRDefault="006B378D" w:rsidP="006B378D">
            <w:pPr>
              <w:jc w:val="center"/>
              <w:rPr>
                <w:color w:val="000000"/>
                <w:sz w:val="22"/>
              </w:rPr>
            </w:pPr>
            <w:r>
              <w:rPr>
                <w:color w:val="000000"/>
                <w:sz w:val="22"/>
                <w:szCs w:val="22"/>
              </w:rPr>
              <w:t> </w:t>
            </w:r>
          </w:p>
        </w:tc>
        <w:tc>
          <w:tcPr>
            <w:tcW w:w="1750" w:type="dxa"/>
            <w:tcBorders>
              <w:top w:val="nil"/>
              <w:left w:val="nil"/>
              <w:bottom w:val="nil"/>
              <w:right w:val="single" w:sz="4" w:space="0" w:color="auto"/>
            </w:tcBorders>
            <w:shd w:val="clear" w:color="auto" w:fill="auto"/>
            <w:vAlign w:val="center"/>
          </w:tcPr>
          <w:p w14:paraId="046F3C55" w14:textId="4186515A" w:rsidR="006B378D" w:rsidRPr="00CA54DD" w:rsidRDefault="006B378D" w:rsidP="006B378D">
            <w:pPr>
              <w:jc w:val="center"/>
              <w:rPr>
                <w:color w:val="000000"/>
                <w:sz w:val="22"/>
              </w:rPr>
            </w:pPr>
            <w:r>
              <w:rPr>
                <w:color w:val="000000"/>
                <w:sz w:val="22"/>
                <w:szCs w:val="22"/>
              </w:rPr>
              <w:t> </w:t>
            </w:r>
          </w:p>
        </w:tc>
        <w:tc>
          <w:tcPr>
            <w:tcW w:w="1258" w:type="dxa"/>
            <w:tcBorders>
              <w:top w:val="nil"/>
              <w:left w:val="nil"/>
              <w:bottom w:val="nil"/>
              <w:right w:val="single" w:sz="4" w:space="0" w:color="auto"/>
            </w:tcBorders>
            <w:shd w:val="clear" w:color="auto" w:fill="auto"/>
            <w:vAlign w:val="center"/>
          </w:tcPr>
          <w:p w14:paraId="3A6A3A2F" w14:textId="58EBCD33" w:rsidR="006B378D" w:rsidRPr="00CA54DD" w:rsidRDefault="006B378D" w:rsidP="006B378D">
            <w:pPr>
              <w:jc w:val="center"/>
              <w:rPr>
                <w:color w:val="000000"/>
                <w:sz w:val="22"/>
              </w:rPr>
            </w:pPr>
            <w:r>
              <w:rPr>
                <w:color w:val="000000"/>
                <w:sz w:val="22"/>
                <w:szCs w:val="22"/>
              </w:rPr>
              <w:t> </w:t>
            </w:r>
          </w:p>
        </w:tc>
        <w:tc>
          <w:tcPr>
            <w:tcW w:w="1926" w:type="dxa"/>
            <w:tcBorders>
              <w:top w:val="nil"/>
              <w:left w:val="nil"/>
              <w:bottom w:val="nil"/>
              <w:right w:val="single" w:sz="4" w:space="0" w:color="auto"/>
            </w:tcBorders>
            <w:shd w:val="clear" w:color="auto" w:fill="auto"/>
            <w:vAlign w:val="center"/>
          </w:tcPr>
          <w:p w14:paraId="1846E47C" w14:textId="692BFFC2" w:rsidR="006B378D" w:rsidRPr="00CA54DD" w:rsidRDefault="006B378D" w:rsidP="006B378D">
            <w:pPr>
              <w:jc w:val="center"/>
              <w:rPr>
                <w:color w:val="000000"/>
                <w:sz w:val="22"/>
              </w:rPr>
            </w:pPr>
            <w:r>
              <w:rPr>
                <w:color w:val="000000"/>
                <w:sz w:val="22"/>
                <w:szCs w:val="22"/>
              </w:rPr>
              <w:t> </w:t>
            </w:r>
          </w:p>
        </w:tc>
        <w:tc>
          <w:tcPr>
            <w:tcW w:w="1312" w:type="dxa"/>
            <w:tcBorders>
              <w:top w:val="nil"/>
              <w:left w:val="nil"/>
              <w:bottom w:val="nil"/>
              <w:right w:val="single" w:sz="4" w:space="0" w:color="auto"/>
            </w:tcBorders>
            <w:shd w:val="clear" w:color="auto" w:fill="auto"/>
            <w:vAlign w:val="center"/>
          </w:tcPr>
          <w:p w14:paraId="72B8207E" w14:textId="57FF9456" w:rsidR="006B378D" w:rsidRPr="00CA54DD" w:rsidRDefault="006B378D" w:rsidP="006B378D">
            <w:pPr>
              <w:jc w:val="center"/>
              <w:rPr>
                <w:color w:val="000000"/>
                <w:sz w:val="22"/>
              </w:rPr>
            </w:pPr>
            <w:r>
              <w:rPr>
                <w:color w:val="000000"/>
                <w:sz w:val="22"/>
                <w:szCs w:val="22"/>
              </w:rPr>
              <w:t> </w:t>
            </w:r>
          </w:p>
        </w:tc>
        <w:tc>
          <w:tcPr>
            <w:tcW w:w="1312" w:type="dxa"/>
            <w:tcBorders>
              <w:top w:val="nil"/>
              <w:left w:val="nil"/>
              <w:bottom w:val="nil"/>
              <w:right w:val="single" w:sz="4" w:space="0" w:color="auto"/>
            </w:tcBorders>
            <w:shd w:val="clear" w:color="auto" w:fill="auto"/>
            <w:vAlign w:val="center"/>
          </w:tcPr>
          <w:p w14:paraId="1CC36B80" w14:textId="02EA7F70" w:rsidR="006B378D" w:rsidRPr="00CA54DD" w:rsidRDefault="006B378D" w:rsidP="006B378D">
            <w:pPr>
              <w:jc w:val="center"/>
              <w:rPr>
                <w:color w:val="000000"/>
                <w:sz w:val="22"/>
              </w:rPr>
            </w:pPr>
            <w:r>
              <w:rPr>
                <w:color w:val="000000"/>
                <w:sz w:val="22"/>
                <w:szCs w:val="22"/>
              </w:rPr>
              <w:t> </w:t>
            </w:r>
          </w:p>
        </w:tc>
      </w:tr>
      <w:tr w:rsidR="00613EA3" w:rsidRPr="00CA54DD" w14:paraId="3C16EDB5" w14:textId="77777777" w:rsidTr="001E5F6D">
        <w:trPr>
          <w:trHeight w:val="20"/>
        </w:trPr>
        <w:tc>
          <w:tcPr>
            <w:tcW w:w="930" w:type="dxa"/>
            <w:tcBorders>
              <w:top w:val="nil"/>
              <w:left w:val="single" w:sz="4" w:space="0" w:color="auto"/>
              <w:bottom w:val="single" w:sz="4" w:space="0" w:color="auto"/>
              <w:right w:val="single" w:sz="4" w:space="0" w:color="auto"/>
            </w:tcBorders>
            <w:shd w:val="clear" w:color="auto" w:fill="auto"/>
            <w:noWrap/>
            <w:vAlign w:val="center"/>
            <w:hideMark/>
          </w:tcPr>
          <w:p w14:paraId="634FF4D5" w14:textId="77777777" w:rsidR="00613EA3" w:rsidRPr="00CA54DD" w:rsidRDefault="00613EA3" w:rsidP="00613EA3">
            <w:pPr>
              <w:jc w:val="center"/>
              <w:rPr>
                <w:color w:val="000000"/>
                <w:sz w:val="22"/>
              </w:rPr>
            </w:pPr>
            <w:r w:rsidRPr="00CA54DD">
              <w:rPr>
                <w:color w:val="000000"/>
                <w:sz w:val="22"/>
              </w:rPr>
              <w:t>3</w:t>
            </w:r>
          </w:p>
        </w:tc>
        <w:tc>
          <w:tcPr>
            <w:tcW w:w="1874" w:type="dxa"/>
            <w:tcBorders>
              <w:top w:val="single" w:sz="4" w:space="0" w:color="auto"/>
              <w:left w:val="nil"/>
              <w:bottom w:val="single" w:sz="4" w:space="0" w:color="auto"/>
              <w:right w:val="single" w:sz="4" w:space="0" w:color="auto"/>
            </w:tcBorders>
            <w:shd w:val="clear" w:color="000000" w:fill="FFFFFF"/>
            <w:vAlign w:val="center"/>
            <w:hideMark/>
          </w:tcPr>
          <w:p w14:paraId="0D70828C" w14:textId="77777777" w:rsidR="00613EA3" w:rsidRPr="00CA54DD" w:rsidRDefault="00613EA3" w:rsidP="00613EA3">
            <w:pPr>
              <w:rPr>
                <w:color w:val="000000"/>
                <w:sz w:val="22"/>
              </w:rPr>
            </w:pPr>
            <w:r w:rsidRPr="00CA54DD">
              <w:rPr>
                <w:color w:val="000000"/>
                <w:sz w:val="22"/>
              </w:rPr>
              <w:t>Котельная № 1 (</w:t>
            </w:r>
            <w:proofErr w:type="spellStart"/>
            <w:r w:rsidRPr="00CA54DD">
              <w:rPr>
                <w:color w:val="000000"/>
                <w:sz w:val="22"/>
              </w:rPr>
              <w:t>Арочник</w:t>
            </w:r>
            <w:proofErr w:type="spellEnd"/>
            <w:r w:rsidRPr="00CA54DD">
              <w:rPr>
                <w:color w:val="000000"/>
                <w:sz w:val="22"/>
              </w:rPr>
              <w:t>)</w:t>
            </w:r>
          </w:p>
        </w:tc>
        <w:tc>
          <w:tcPr>
            <w:tcW w:w="1789" w:type="dxa"/>
            <w:tcBorders>
              <w:top w:val="nil"/>
              <w:left w:val="single" w:sz="4" w:space="0" w:color="auto"/>
              <w:bottom w:val="nil"/>
              <w:right w:val="single" w:sz="4" w:space="0" w:color="auto"/>
            </w:tcBorders>
            <w:shd w:val="clear" w:color="auto" w:fill="auto"/>
            <w:vAlign w:val="center"/>
            <w:hideMark/>
          </w:tcPr>
          <w:p w14:paraId="304CEF4E" w14:textId="4F7CEBED" w:rsidR="00613EA3" w:rsidRPr="00CA54DD" w:rsidRDefault="00613EA3" w:rsidP="00613EA3">
            <w:pPr>
              <w:jc w:val="center"/>
              <w:rPr>
                <w:color w:val="000000"/>
                <w:sz w:val="22"/>
              </w:rPr>
            </w:pPr>
            <w:r>
              <w:rPr>
                <w:color w:val="000000"/>
                <w:sz w:val="22"/>
                <w:szCs w:val="22"/>
              </w:rPr>
              <w:t>46</w:t>
            </w:r>
          </w:p>
        </w:tc>
        <w:tc>
          <w:tcPr>
            <w:tcW w:w="1750" w:type="dxa"/>
            <w:tcBorders>
              <w:top w:val="nil"/>
              <w:left w:val="nil"/>
              <w:bottom w:val="nil"/>
              <w:right w:val="single" w:sz="4" w:space="0" w:color="auto"/>
            </w:tcBorders>
            <w:shd w:val="clear" w:color="auto" w:fill="auto"/>
            <w:vAlign w:val="center"/>
            <w:hideMark/>
          </w:tcPr>
          <w:p w14:paraId="128550E4" w14:textId="5B603710" w:rsidR="00613EA3" w:rsidRPr="00CA54DD" w:rsidRDefault="00613EA3" w:rsidP="00613EA3">
            <w:pPr>
              <w:jc w:val="center"/>
              <w:rPr>
                <w:color w:val="000000"/>
                <w:sz w:val="22"/>
              </w:rPr>
            </w:pPr>
            <w:r>
              <w:rPr>
                <w:color w:val="000000"/>
                <w:sz w:val="22"/>
                <w:szCs w:val="22"/>
              </w:rPr>
              <w:t>44,16</w:t>
            </w:r>
          </w:p>
        </w:tc>
        <w:tc>
          <w:tcPr>
            <w:tcW w:w="1510" w:type="dxa"/>
            <w:tcBorders>
              <w:top w:val="nil"/>
              <w:left w:val="nil"/>
              <w:bottom w:val="nil"/>
              <w:right w:val="single" w:sz="4" w:space="0" w:color="auto"/>
            </w:tcBorders>
            <w:shd w:val="clear" w:color="auto" w:fill="auto"/>
            <w:vAlign w:val="center"/>
            <w:hideMark/>
          </w:tcPr>
          <w:p w14:paraId="1F7CEE3B" w14:textId="044C7D8A" w:rsidR="00613EA3" w:rsidRPr="00CA54DD" w:rsidRDefault="00613EA3" w:rsidP="00613EA3">
            <w:pPr>
              <w:jc w:val="center"/>
              <w:rPr>
                <w:color w:val="000000"/>
                <w:sz w:val="22"/>
              </w:rPr>
            </w:pPr>
            <w:r>
              <w:rPr>
                <w:color w:val="000000"/>
                <w:sz w:val="22"/>
                <w:szCs w:val="22"/>
              </w:rPr>
              <w:t>0,15</w:t>
            </w:r>
          </w:p>
        </w:tc>
        <w:tc>
          <w:tcPr>
            <w:tcW w:w="1750" w:type="dxa"/>
            <w:tcBorders>
              <w:top w:val="nil"/>
              <w:left w:val="nil"/>
              <w:bottom w:val="nil"/>
              <w:right w:val="single" w:sz="4" w:space="0" w:color="auto"/>
            </w:tcBorders>
            <w:shd w:val="clear" w:color="auto" w:fill="auto"/>
            <w:vAlign w:val="center"/>
            <w:hideMark/>
          </w:tcPr>
          <w:p w14:paraId="16CC1824" w14:textId="0809DCF1" w:rsidR="00613EA3" w:rsidRPr="00CA54DD" w:rsidRDefault="00613EA3" w:rsidP="00613EA3">
            <w:pPr>
              <w:jc w:val="center"/>
              <w:rPr>
                <w:color w:val="000000"/>
                <w:sz w:val="22"/>
              </w:rPr>
            </w:pPr>
            <w:r>
              <w:rPr>
                <w:color w:val="000000"/>
                <w:sz w:val="22"/>
                <w:szCs w:val="22"/>
              </w:rPr>
              <w:t>44,01</w:t>
            </w:r>
          </w:p>
        </w:tc>
        <w:tc>
          <w:tcPr>
            <w:tcW w:w="1258" w:type="dxa"/>
            <w:tcBorders>
              <w:top w:val="nil"/>
              <w:left w:val="nil"/>
              <w:bottom w:val="nil"/>
              <w:right w:val="single" w:sz="4" w:space="0" w:color="auto"/>
            </w:tcBorders>
            <w:shd w:val="clear" w:color="auto" w:fill="auto"/>
            <w:vAlign w:val="center"/>
            <w:hideMark/>
          </w:tcPr>
          <w:p w14:paraId="2EC6D43A" w14:textId="735BC558" w:rsidR="00613EA3" w:rsidRPr="00CA54DD" w:rsidRDefault="00613EA3" w:rsidP="00613EA3">
            <w:pPr>
              <w:jc w:val="center"/>
              <w:rPr>
                <w:color w:val="000000"/>
                <w:sz w:val="22"/>
              </w:rPr>
            </w:pPr>
            <w:r>
              <w:rPr>
                <w:color w:val="000000"/>
                <w:sz w:val="22"/>
                <w:szCs w:val="22"/>
              </w:rPr>
              <w:t>2,28</w:t>
            </w:r>
          </w:p>
        </w:tc>
        <w:tc>
          <w:tcPr>
            <w:tcW w:w="1926" w:type="dxa"/>
            <w:tcBorders>
              <w:top w:val="nil"/>
              <w:left w:val="nil"/>
              <w:bottom w:val="nil"/>
              <w:right w:val="single" w:sz="4" w:space="0" w:color="auto"/>
            </w:tcBorders>
            <w:shd w:val="clear" w:color="auto" w:fill="auto"/>
            <w:vAlign w:val="center"/>
            <w:hideMark/>
          </w:tcPr>
          <w:p w14:paraId="1CC882EC" w14:textId="25524571" w:rsidR="00613EA3" w:rsidRPr="00CA54DD" w:rsidRDefault="00613EA3" w:rsidP="00613EA3">
            <w:pPr>
              <w:jc w:val="center"/>
              <w:rPr>
                <w:color w:val="000000"/>
                <w:sz w:val="22"/>
              </w:rPr>
            </w:pPr>
            <w:r>
              <w:rPr>
                <w:sz w:val="22"/>
                <w:szCs w:val="22"/>
              </w:rPr>
              <w:t>31,05</w:t>
            </w:r>
          </w:p>
        </w:tc>
        <w:tc>
          <w:tcPr>
            <w:tcW w:w="1312" w:type="dxa"/>
            <w:tcBorders>
              <w:top w:val="nil"/>
              <w:left w:val="nil"/>
              <w:bottom w:val="nil"/>
              <w:right w:val="single" w:sz="4" w:space="0" w:color="auto"/>
            </w:tcBorders>
            <w:shd w:val="clear" w:color="auto" w:fill="auto"/>
            <w:vAlign w:val="center"/>
            <w:hideMark/>
          </w:tcPr>
          <w:p w14:paraId="53536702" w14:textId="6106ED60" w:rsidR="00613EA3" w:rsidRPr="00CA54DD" w:rsidRDefault="00613EA3" w:rsidP="00613EA3">
            <w:pPr>
              <w:jc w:val="center"/>
              <w:rPr>
                <w:color w:val="000000"/>
                <w:sz w:val="22"/>
              </w:rPr>
            </w:pPr>
            <w:r>
              <w:rPr>
                <w:color w:val="000000"/>
                <w:sz w:val="22"/>
                <w:szCs w:val="22"/>
              </w:rPr>
              <w:t>13</w:t>
            </w:r>
          </w:p>
        </w:tc>
        <w:tc>
          <w:tcPr>
            <w:tcW w:w="1312" w:type="dxa"/>
            <w:tcBorders>
              <w:top w:val="nil"/>
              <w:left w:val="nil"/>
              <w:bottom w:val="nil"/>
              <w:right w:val="single" w:sz="4" w:space="0" w:color="auto"/>
            </w:tcBorders>
            <w:shd w:val="clear" w:color="auto" w:fill="auto"/>
            <w:vAlign w:val="center"/>
            <w:hideMark/>
          </w:tcPr>
          <w:p w14:paraId="41A3984F" w14:textId="21888F2D" w:rsidR="00613EA3" w:rsidRPr="00CA54DD" w:rsidRDefault="00613EA3" w:rsidP="00613EA3">
            <w:pPr>
              <w:jc w:val="center"/>
              <w:rPr>
                <w:color w:val="000000"/>
                <w:sz w:val="22"/>
              </w:rPr>
            </w:pPr>
            <w:r>
              <w:rPr>
                <w:color w:val="000000"/>
                <w:sz w:val="22"/>
                <w:szCs w:val="22"/>
              </w:rPr>
              <w:t>29</w:t>
            </w:r>
          </w:p>
        </w:tc>
      </w:tr>
      <w:tr w:rsidR="006B378D" w:rsidRPr="00CA54DD" w14:paraId="52C4263E" w14:textId="77777777" w:rsidTr="001E5F6D">
        <w:trPr>
          <w:trHeight w:val="20"/>
        </w:trPr>
        <w:tc>
          <w:tcPr>
            <w:tcW w:w="930" w:type="dxa"/>
            <w:tcBorders>
              <w:top w:val="nil"/>
              <w:left w:val="single" w:sz="4" w:space="0" w:color="auto"/>
              <w:bottom w:val="single" w:sz="4" w:space="0" w:color="auto"/>
              <w:right w:val="single" w:sz="4" w:space="0" w:color="auto"/>
            </w:tcBorders>
            <w:shd w:val="clear" w:color="auto" w:fill="auto"/>
            <w:noWrap/>
            <w:vAlign w:val="center"/>
            <w:hideMark/>
          </w:tcPr>
          <w:p w14:paraId="56AA1EE1" w14:textId="77777777" w:rsidR="006B378D" w:rsidRPr="00CA54DD" w:rsidRDefault="006B378D" w:rsidP="006B378D">
            <w:pPr>
              <w:jc w:val="center"/>
              <w:rPr>
                <w:color w:val="000000"/>
                <w:sz w:val="22"/>
              </w:rPr>
            </w:pPr>
            <w:r w:rsidRPr="00CA54DD">
              <w:rPr>
                <w:color w:val="000000"/>
                <w:sz w:val="22"/>
              </w:rPr>
              <w:t>4</w:t>
            </w:r>
          </w:p>
        </w:tc>
        <w:tc>
          <w:tcPr>
            <w:tcW w:w="1874" w:type="dxa"/>
            <w:tcBorders>
              <w:top w:val="single" w:sz="4" w:space="0" w:color="auto"/>
              <w:left w:val="nil"/>
              <w:bottom w:val="single" w:sz="4" w:space="0" w:color="auto"/>
              <w:right w:val="single" w:sz="4" w:space="0" w:color="auto"/>
            </w:tcBorders>
            <w:shd w:val="clear" w:color="000000" w:fill="FFFFFF"/>
            <w:vAlign w:val="center"/>
            <w:hideMark/>
          </w:tcPr>
          <w:p w14:paraId="576F8DAE" w14:textId="77777777" w:rsidR="006B378D" w:rsidRPr="00CA54DD" w:rsidRDefault="006B378D" w:rsidP="006B378D">
            <w:pPr>
              <w:rPr>
                <w:color w:val="000000"/>
                <w:sz w:val="22"/>
              </w:rPr>
            </w:pPr>
            <w:r w:rsidRPr="00CA54DD">
              <w:rPr>
                <w:color w:val="000000"/>
                <w:sz w:val="22"/>
              </w:rPr>
              <w:t>Котельная № 2 (СУ-951)</w:t>
            </w:r>
          </w:p>
        </w:tc>
        <w:tc>
          <w:tcPr>
            <w:tcW w:w="1789" w:type="dxa"/>
            <w:tcBorders>
              <w:top w:val="nil"/>
              <w:left w:val="single" w:sz="4" w:space="0" w:color="auto"/>
              <w:bottom w:val="single" w:sz="4" w:space="0" w:color="auto"/>
              <w:right w:val="single" w:sz="4" w:space="0" w:color="auto"/>
            </w:tcBorders>
            <w:shd w:val="clear" w:color="auto" w:fill="auto"/>
            <w:vAlign w:val="center"/>
            <w:hideMark/>
          </w:tcPr>
          <w:p w14:paraId="6D9B3449" w14:textId="3FE960AF" w:rsidR="006B378D" w:rsidRPr="00CA54DD" w:rsidRDefault="006B378D" w:rsidP="006B378D">
            <w:pPr>
              <w:jc w:val="center"/>
              <w:rPr>
                <w:color w:val="000000"/>
                <w:sz w:val="22"/>
              </w:rPr>
            </w:pPr>
            <w:r>
              <w:rPr>
                <w:rFonts w:ascii="Calibri" w:hAnsi="Calibri"/>
                <w:color w:val="000000"/>
                <w:sz w:val="22"/>
                <w:szCs w:val="22"/>
              </w:rPr>
              <w:t> </w:t>
            </w:r>
          </w:p>
        </w:tc>
        <w:tc>
          <w:tcPr>
            <w:tcW w:w="1750" w:type="dxa"/>
            <w:tcBorders>
              <w:top w:val="nil"/>
              <w:left w:val="nil"/>
              <w:bottom w:val="single" w:sz="4" w:space="0" w:color="auto"/>
              <w:right w:val="single" w:sz="4" w:space="0" w:color="auto"/>
            </w:tcBorders>
            <w:shd w:val="clear" w:color="auto" w:fill="auto"/>
            <w:vAlign w:val="center"/>
            <w:hideMark/>
          </w:tcPr>
          <w:p w14:paraId="7631B9D2" w14:textId="772EF56F" w:rsidR="006B378D" w:rsidRPr="00CA54DD" w:rsidRDefault="006B378D" w:rsidP="006B378D">
            <w:pPr>
              <w:jc w:val="center"/>
              <w:rPr>
                <w:color w:val="000000"/>
                <w:sz w:val="22"/>
              </w:rPr>
            </w:pPr>
            <w:r>
              <w:rPr>
                <w:rFonts w:ascii="Calibri" w:hAnsi="Calibri"/>
                <w:color w:val="000000"/>
                <w:sz w:val="22"/>
                <w:szCs w:val="22"/>
              </w:rPr>
              <w:t> </w:t>
            </w:r>
          </w:p>
        </w:tc>
        <w:tc>
          <w:tcPr>
            <w:tcW w:w="1510" w:type="dxa"/>
            <w:tcBorders>
              <w:top w:val="nil"/>
              <w:left w:val="nil"/>
              <w:bottom w:val="single" w:sz="4" w:space="0" w:color="auto"/>
              <w:right w:val="single" w:sz="4" w:space="0" w:color="auto"/>
            </w:tcBorders>
            <w:shd w:val="clear" w:color="auto" w:fill="auto"/>
            <w:vAlign w:val="center"/>
            <w:hideMark/>
          </w:tcPr>
          <w:p w14:paraId="6CB29D4E" w14:textId="5F8A97B0" w:rsidR="006B378D" w:rsidRPr="00CA54DD" w:rsidRDefault="006B378D" w:rsidP="006B378D">
            <w:pPr>
              <w:jc w:val="center"/>
              <w:rPr>
                <w:color w:val="000000"/>
                <w:sz w:val="22"/>
              </w:rPr>
            </w:pPr>
            <w:r>
              <w:rPr>
                <w:rFonts w:ascii="Calibri" w:hAnsi="Calibri"/>
                <w:color w:val="000000"/>
                <w:sz w:val="22"/>
                <w:szCs w:val="22"/>
              </w:rPr>
              <w:t> </w:t>
            </w:r>
          </w:p>
        </w:tc>
        <w:tc>
          <w:tcPr>
            <w:tcW w:w="1750" w:type="dxa"/>
            <w:tcBorders>
              <w:top w:val="nil"/>
              <w:left w:val="nil"/>
              <w:bottom w:val="single" w:sz="4" w:space="0" w:color="auto"/>
              <w:right w:val="single" w:sz="4" w:space="0" w:color="auto"/>
            </w:tcBorders>
            <w:shd w:val="clear" w:color="auto" w:fill="auto"/>
            <w:vAlign w:val="center"/>
            <w:hideMark/>
          </w:tcPr>
          <w:p w14:paraId="1B49A875" w14:textId="62EA1839" w:rsidR="006B378D" w:rsidRPr="00CA54DD" w:rsidRDefault="006B378D" w:rsidP="006B378D">
            <w:pPr>
              <w:jc w:val="center"/>
              <w:rPr>
                <w:color w:val="000000"/>
                <w:sz w:val="22"/>
              </w:rPr>
            </w:pPr>
            <w:r>
              <w:rPr>
                <w:color w:val="000000"/>
                <w:sz w:val="22"/>
                <w:szCs w:val="22"/>
              </w:rPr>
              <w:t> </w:t>
            </w:r>
          </w:p>
        </w:tc>
        <w:tc>
          <w:tcPr>
            <w:tcW w:w="1258" w:type="dxa"/>
            <w:tcBorders>
              <w:top w:val="nil"/>
              <w:left w:val="nil"/>
              <w:bottom w:val="single" w:sz="4" w:space="0" w:color="auto"/>
              <w:right w:val="single" w:sz="4" w:space="0" w:color="auto"/>
            </w:tcBorders>
            <w:shd w:val="clear" w:color="auto" w:fill="auto"/>
            <w:vAlign w:val="center"/>
            <w:hideMark/>
          </w:tcPr>
          <w:p w14:paraId="73D0525D" w14:textId="49B02204" w:rsidR="006B378D" w:rsidRPr="00CA54DD" w:rsidRDefault="006B378D" w:rsidP="006B378D">
            <w:pPr>
              <w:jc w:val="center"/>
              <w:rPr>
                <w:color w:val="000000"/>
                <w:sz w:val="22"/>
              </w:rPr>
            </w:pPr>
            <w:r>
              <w:rPr>
                <w:rFonts w:ascii="Calibri" w:hAnsi="Calibri"/>
                <w:color w:val="000000"/>
                <w:sz w:val="22"/>
                <w:szCs w:val="22"/>
              </w:rPr>
              <w:t> </w:t>
            </w:r>
          </w:p>
        </w:tc>
        <w:tc>
          <w:tcPr>
            <w:tcW w:w="1926" w:type="dxa"/>
            <w:tcBorders>
              <w:top w:val="nil"/>
              <w:left w:val="nil"/>
              <w:bottom w:val="single" w:sz="4" w:space="0" w:color="auto"/>
              <w:right w:val="single" w:sz="4" w:space="0" w:color="auto"/>
            </w:tcBorders>
            <w:shd w:val="clear" w:color="auto" w:fill="auto"/>
            <w:vAlign w:val="center"/>
            <w:hideMark/>
          </w:tcPr>
          <w:p w14:paraId="19F4AD07" w14:textId="0515CF18" w:rsidR="006B378D" w:rsidRPr="00CA54DD" w:rsidRDefault="006B378D" w:rsidP="006B378D">
            <w:pPr>
              <w:jc w:val="center"/>
              <w:rPr>
                <w:color w:val="000000"/>
                <w:sz w:val="22"/>
              </w:rPr>
            </w:pPr>
            <w:r>
              <w:rPr>
                <w:rFonts w:ascii="Calibri" w:hAnsi="Calibri"/>
                <w:color w:val="000000"/>
                <w:sz w:val="22"/>
                <w:szCs w:val="22"/>
              </w:rPr>
              <w:t> </w:t>
            </w:r>
          </w:p>
        </w:tc>
        <w:tc>
          <w:tcPr>
            <w:tcW w:w="1312" w:type="dxa"/>
            <w:tcBorders>
              <w:top w:val="nil"/>
              <w:left w:val="nil"/>
              <w:bottom w:val="single" w:sz="4" w:space="0" w:color="auto"/>
              <w:right w:val="single" w:sz="4" w:space="0" w:color="auto"/>
            </w:tcBorders>
            <w:shd w:val="clear" w:color="auto" w:fill="auto"/>
            <w:vAlign w:val="center"/>
            <w:hideMark/>
          </w:tcPr>
          <w:p w14:paraId="5A9EA71B" w14:textId="30B684D1" w:rsidR="006B378D" w:rsidRPr="00CA54DD" w:rsidRDefault="006B378D" w:rsidP="006B378D">
            <w:pPr>
              <w:jc w:val="center"/>
              <w:rPr>
                <w:color w:val="000000"/>
                <w:sz w:val="22"/>
              </w:rPr>
            </w:pPr>
            <w:r>
              <w:rPr>
                <w:color w:val="000000"/>
                <w:sz w:val="22"/>
                <w:szCs w:val="22"/>
              </w:rPr>
              <w:t> </w:t>
            </w:r>
          </w:p>
        </w:tc>
        <w:tc>
          <w:tcPr>
            <w:tcW w:w="1312" w:type="dxa"/>
            <w:tcBorders>
              <w:top w:val="nil"/>
              <w:left w:val="nil"/>
              <w:bottom w:val="single" w:sz="4" w:space="0" w:color="auto"/>
              <w:right w:val="single" w:sz="4" w:space="0" w:color="auto"/>
            </w:tcBorders>
            <w:shd w:val="clear" w:color="auto" w:fill="auto"/>
            <w:vAlign w:val="center"/>
            <w:hideMark/>
          </w:tcPr>
          <w:p w14:paraId="137D8E2E" w14:textId="65120922" w:rsidR="006B378D" w:rsidRPr="00CA54DD" w:rsidRDefault="006B378D" w:rsidP="006B378D">
            <w:pPr>
              <w:jc w:val="center"/>
              <w:rPr>
                <w:color w:val="000000"/>
                <w:sz w:val="22"/>
              </w:rPr>
            </w:pPr>
            <w:r>
              <w:rPr>
                <w:color w:val="000000"/>
                <w:sz w:val="22"/>
                <w:szCs w:val="22"/>
              </w:rPr>
              <w:t> </w:t>
            </w:r>
          </w:p>
        </w:tc>
      </w:tr>
      <w:tr w:rsidR="008A0739" w:rsidRPr="00CA54DD" w14:paraId="129A8511" w14:textId="77777777" w:rsidTr="00613EA3">
        <w:trPr>
          <w:trHeight w:val="20"/>
        </w:trPr>
        <w:tc>
          <w:tcPr>
            <w:tcW w:w="930" w:type="dxa"/>
            <w:tcBorders>
              <w:top w:val="nil"/>
              <w:left w:val="single" w:sz="4" w:space="0" w:color="auto"/>
              <w:bottom w:val="single" w:sz="4" w:space="0" w:color="auto"/>
              <w:right w:val="single" w:sz="4" w:space="0" w:color="auto"/>
            </w:tcBorders>
            <w:shd w:val="clear" w:color="auto" w:fill="auto"/>
            <w:noWrap/>
            <w:vAlign w:val="center"/>
            <w:hideMark/>
          </w:tcPr>
          <w:p w14:paraId="49FC06D1" w14:textId="77777777" w:rsidR="008A0739" w:rsidRPr="00CA54DD" w:rsidRDefault="008A0739" w:rsidP="008A0739">
            <w:pPr>
              <w:jc w:val="center"/>
              <w:rPr>
                <w:color w:val="000000"/>
                <w:sz w:val="22"/>
              </w:rPr>
            </w:pPr>
            <w:r w:rsidRPr="00CA54DD">
              <w:rPr>
                <w:color w:val="000000"/>
                <w:sz w:val="22"/>
              </w:rPr>
              <w:t>5</w:t>
            </w:r>
          </w:p>
        </w:tc>
        <w:tc>
          <w:tcPr>
            <w:tcW w:w="1874" w:type="dxa"/>
            <w:tcBorders>
              <w:top w:val="nil"/>
              <w:left w:val="nil"/>
              <w:bottom w:val="single" w:sz="4" w:space="0" w:color="auto"/>
              <w:right w:val="single" w:sz="4" w:space="0" w:color="auto"/>
            </w:tcBorders>
            <w:shd w:val="clear" w:color="auto" w:fill="auto"/>
            <w:vAlign w:val="center"/>
            <w:hideMark/>
          </w:tcPr>
          <w:p w14:paraId="649E6826" w14:textId="77777777" w:rsidR="008A0739" w:rsidRPr="00CA54DD" w:rsidRDefault="008A0739" w:rsidP="008A0739">
            <w:pPr>
              <w:rPr>
                <w:color w:val="000000"/>
                <w:sz w:val="22"/>
              </w:rPr>
            </w:pPr>
            <w:r w:rsidRPr="00CA54DD">
              <w:rPr>
                <w:color w:val="000000"/>
                <w:sz w:val="22"/>
              </w:rPr>
              <w:t>СУ-78</w:t>
            </w:r>
          </w:p>
        </w:tc>
        <w:tc>
          <w:tcPr>
            <w:tcW w:w="1789" w:type="dxa"/>
            <w:tcBorders>
              <w:top w:val="nil"/>
              <w:left w:val="nil"/>
              <w:bottom w:val="single" w:sz="4" w:space="0" w:color="auto"/>
              <w:right w:val="single" w:sz="4" w:space="0" w:color="auto"/>
            </w:tcBorders>
            <w:shd w:val="clear" w:color="auto" w:fill="auto"/>
            <w:vAlign w:val="center"/>
          </w:tcPr>
          <w:p w14:paraId="2C0E6D0C" w14:textId="313217E7" w:rsidR="008A0739" w:rsidRPr="00CA54DD" w:rsidRDefault="008A0739" w:rsidP="008A0739">
            <w:pPr>
              <w:jc w:val="center"/>
              <w:rPr>
                <w:color w:val="000000"/>
                <w:sz w:val="22"/>
              </w:rPr>
            </w:pPr>
          </w:p>
        </w:tc>
        <w:tc>
          <w:tcPr>
            <w:tcW w:w="1750" w:type="dxa"/>
            <w:tcBorders>
              <w:top w:val="nil"/>
              <w:left w:val="nil"/>
              <w:bottom w:val="single" w:sz="4" w:space="0" w:color="auto"/>
              <w:right w:val="single" w:sz="4" w:space="0" w:color="auto"/>
            </w:tcBorders>
            <w:shd w:val="clear" w:color="auto" w:fill="auto"/>
            <w:vAlign w:val="center"/>
          </w:tcPr>
          <w:p w14:paraId="407A26C6" w14:textId="461866F1" w:rsidR="008A0739" w:rsidRPr="00CA54DD" w:rsidRDefault="008A0739" w:rsidP="008A0739">
            <w:pPr>
              <w:jc w:val="center"/>
              <w:rPr>
                <w:color w:val="000000"/>
                <w:sz w:val="22"/>
              </w:rPr>
            </w:pPr>
          </w:p>
        </w:tc>
        <w:tc>
          <w:tcPr>
            <w:tcW w:w="1510" w:type="dxa"/>
            <w:tcBorders>
              <w:top w:val="nil"/>
              <w:left w:val="nil"/>
              <w:bottom w:val="single" w:sz="4" w:space="0" w:color="auto"/>
              <w:right w:val="single" w:sz="4" w:space="0" w:color="auto"/>
            </w:tcBorders>
            <w:shd w:val="clear" w:color="auto" w:fill="auto"/>
            <w:vAlign w:val="center"/>
          </w:tcPr>
          <w:p w14:paraId="292E435C" w14:textId="030A8837" w:rsidR="008A0739" w:rsidRPr="00CA54DD" w:rsidRDefault="008A0739" w:rsidP="008A0739">
            <w:pPr>
              <w:jc w:val="center"/>
              <w:rPr>
                <w:color w:val="000000"/>
                <w:sz w:val="22"/>
              </w:rPr>
            </w:pPr>
          </w:p>
        </w:tc>
        <w:tc>
          <w:tcPr>
            <w:tcW w:w="1750" w:type="dxa"/>
            <w:tcBorders>
              <w:top w:val="nil"/>
              <w:left w:val="nil"/>
              <w:bottom w:val="single" w:sz="4" w:space="0" w:color="auto"/>
              <w:right w:val="single" w:sz="4" w:space="0" w:color="auto"/>
            </w:tcBorders>
            <w:shd w:val="clear" w:color="auto" w:fill="auto"/>
            <w:vAlign w:val="center"/>
          </w:tcPr>
          <w:p w14:paraId="6EDAFA8F" w14:textId="7FD3FFD5" w:rsidR="008A0739" w:rsidRPr="00CA54DD" w:rsidRDefault="008A0739" w:rsidP="008A0739">
            <w:pPr>
              <w:jc w:val="center"/>
              <w:rPr>
                <w:color w:val="000000"/>
                <w:sz w:val="22"/>
              </w:rPr>
            </w:pPr>
          </w:p>
        </w:tc>
        <w:tc>
          <w:tcPr>
            <w:tcW w:w="1258" w:type="dxa"/>
            <w:tcBorders>
              <w:top w:val="nil"/>
              <w:left w:val="nil"/>
              <w:bottom w:val="single" w:sz="4" w:space="0" w:color="auto"/>
              <w:right w:val="single" w:sz="4" w:space="0" w:color="auto"/>
            </w:tcBorders>
            <w:shd w:val="clear" w:color="auto" w:fill="auto"/>
            <w:vAlign w:val="center"/>
          </w:tcPr>
          <w:p w14:paraId="61CB2D7E" w14:textId="3C721673" w:rsidR="008A0739" w:rsidRPr="00CA54DD" w:rsidRDefault="008A0739" w:rsidP="008A0739">
            <w:pPr>
              <w:jc w:val="center"/>
              <w:rPr>
                <w:color w:val="000000"/>
                <w:sz w:val="22"/>
              </w:rPr>
            </w:pPr>
          </w:p>
        </w:tc>
        <w:tc>
          <w:tcPr>
            <w:tcW w:w="1926" w:type="dxa"/>
            <w:tcBorders>
              <w:top w:val="nil"/>
              <w:left w:val="nil"/>
              <w:bottom w:val="single" w:sz="4" w:space="0" w:color="auto"/>
              <w:right w:val="single" w:sz="4" w:space="0" w:color="auto"/>
            </w:tcBorders>
            <w:shd w:val="clear" w:color="auto" w:fill="auto"/>
            <w:vAlign w:val="center"/>
          </w:tcPr>
          <w:p w14:paraId="4A9D2A31" w14:textId="69ECCC9A" w:rsidR="008A0739" w:rsidRPr="00CA54DD" w:rsidRDefault="008A0739" w:rsidP="008A0739">
            <w:pPr>
              <w:jc w:val="center"/>
              <w:rPr>
                <w:color w:val="000000"/>
                <w:sz w:val="22"/>
              </w:rPr>
            </w:pPr>
          </w:p>
        </w:tc>
        <w:tc>
          <w:tcPr>
            <w:tcW w:w="1312" w:type="dxa"/>
            <w:tcBorders>
              <w:top w:val="nil"/>
              <w:left w:val="nil"/>
              <w:bottom w:val="single" w:sz="4" w:space="0" w:color="auto"/>
              <w:right w:val="single" w:sz="4" w:space="0" w:color="auto"/>
            </w:tcBorders>
            <w:shd w:val="clear" w:color="auto" w:fill="auto"/>
            <w:vAlign w:val="center"/>
          </w:tcPr>
          <w:p w14:paraId="0A687777" w14:textId="16D44F24" w:rsidR="008A0739" w:rsidRPr="00CA54DD" w:rsidRDefault="008A0739" w:rsidP="008A0739">
            <w:pPr>
              <w:jc w:val="center"/>
              <w:rPr>
                <w:color w:val="000000"/>
                <w:sz w:val="22"/>
              </w:rPr>
            </w:pPr>
          </w:p>
        </w:tc>
        <w:tc>
          <w:tcPr>
            <w:tcW w:w="1312" w:type="dxa"/>
            <w:tcBorders>
              <w:top w:val="nil"/>
              <w:left w:val="nil"/>
              <w:bottom w:val="single" w:sz="4" w:space="0" w:color="auto"/>
              <w:right w:val="single" w:sz="4" w:space="0" w:color="auto"/>
            </w:tcBorders>
            <w:shd w:val="clear" w:color="auto" w:fill="auto"/>
            <w:vAlign w:val="center"/>
          </w:tcPr>
          <w:p w14:paraId="64BBC5A7" w14:textId="4718A08E" w:rsidR="008A0739" w:rsidRPr="00CA54DD" w:rsidRDefault="008A0739" w:rsidP="008A0739">
            <w:pPr>
              <w:jc w:val="center"/>
              <w:rPr>
                <w:color w:val="000000"/>
                <w:sz w:val="22"/>
              </w:rPr>
            </w:pPr>
          </w:p>
        </w:tc>
      </w:tr>
      <w:tr w:rsidR="00613EA3" w:rsidRPr="00CA54DD" w14:paraId="72AF778D" w14:textId="77777777" w:rsidTr="001E5F6D">
        <w:trPr>
          <w:trHeight w:val="20"/>
        </w:trPr>
        <w:tc>
          <w:tcPr>
            <w:tcW w:w="930" w:type="dxa"/>
            <w:tcBorders>
              <w:top w:val="nil"/>
              <w:left w:val="single" w:sz="4" w:space="0" w:color="auto"/>
              <w:bottom w:val="single" w:sz="4" w:space="0" w:color="auto"/>
              <w:right w:val="single" w:sz="4" w:space="0" w:color="auto"/>
            </w:tcBorders>
            <w:shd w:val="clear" w:color="auto" w:fill="auto"/>
            <w:noWrap/>
            <w:vAlign w:val="center"/>
            <w:hideMark/>
          </w:tcPr>
          <w:p w14:paraId="4CEF9825" w14:textId="77777777" w:rsidR="00613EA3" w:rsidRPr="00CA54DD" w:rsidRDefault="00613EA3" w:rsidP="00613EA3">
            <w:pPr>
              <w:jc w:val="center"/>
              <w:rPr>
                <w:color w:val="000000"/>
                <w:sz w:val="22"/>
              </w:rPr>
            </w:pPr>
            <w:r w:rsidRPr="00CA54DD">
              <w:rPr>
                <w:color w:val="000000"/>
                <w:sz w:val="22"/>
              </w:rPr>
              <w:t>6</w:t>
            </w:r>
          </w:p>
        </w:tc>
        <w:tc>
          <w:tcPr>
            <w:tcW w:w="1874" w:type="dxa"/>
            <w:tcBorders>
              <w:top w:val="nil"/>
              <w:left w:val="nil"/>
              <w:bottom w:val="single" w:sz="4" w:space="0" w:color="auto"/>
              <w:right w:val="single" w:sz="4" w:space="0" w:color="auto"/>
            </w:tcBorders>
            <w:shd w:val="clear" w:color="auto" w:fill="auto"/>
            <w:vAlign w:val="center"/>
            <w:hideMark/>
          </w:tcPr>
          <w:p w14:paraId="1EAC9B69" w14:textId="77777777" w:rsidR="00613EA3" w:rsidRPr="00CA54DD" w:rsidRDefault="00613EA3" w:rsidP="00613EA3">
            <w:pPr>
              <w:rPr>
                <w:color w:val="000000"/>
                <w:sz w:val="22"/>
              </w:rPr>
            </w:pPr>
            <w:r w:rsidRPr="00CA54DD">
              <w:rPr>
                <w:color w:val="000000"/>
                <w:sz w:val="22"/>
              </w:rPr>
              <w:t>КСАТ</w:t>
            </w:r>
          </w:p>
        </w:tc>
        <w:tc>
          <w:tcPr>
            <w:tcW w:w="1789" w:type="dxa"/>
            <w:tcBorders>
              <w:top w:val="nil"/>
              <w:left w:val="nil"/>
              <w:bottom w:val="single" w:sz="4" w:space="0" w:color="auto"/>
              <w:right w:val="single" w:sz="4" w:space="0" w:color="auto"/>
            </w:tcBorders>
            <w:shd w:val="clear" w:color="auto" w:fill="auto"/>
            <w:vAlign w:val="center"/>
            <w:hideMark/>
          </w:tcPr>
          <w:p w14:paraId="5ED2C80F" w14:textId="088E0D91" w:rsidR="00613EA3" w:rsidRPr="00CA54DD" w:rsidRDefault="00613EA3" w:rsidP="00613EA3">
            <w:pPr>
              <w:jc w:val="center"/>
              <w:rPr>
                <w:color w:val="000000"/>
                <w:sz w:val="22"/>
              </w:rPr>
            </w:pPr>
            <w:r>
              <w:rPr>
                <w:color w:val="000000"/>
                <w:sz w:val="22"/>
                <w:szCs w:val="22"/>
              </w:rPr>
              <w:t>10</w:t>
            </w:r>
          </w:p>
        </w:tc>
        <w:tc>
          <w:tcPr>
            <w:tcW w:w="1750" w:type="dxa"/>
            <w:tcBorders>
              <w:top w:val="nil"/>
              <w:left w:val="nil"/>
              <w:bottom w:val="single" w:sz="4" w:space="0" w:color="auto"/>
              <w:right w:val="single" w:sz="4" w:space="0" w:color="auto"/>
            </w:tcBorders>
            <w:shd w:val="clear" w:color="auto" w:fill="auto"/>
            <w:vAlign w:val="center"/>
            <w:hideMark/>
          </w:tcPr>
          <w:p w14:paraId="5751DB23" w14:textId="7FDC6533" w:rsidR="00613EA3" w:rsidRPr="00CA54DD" w:rsidRDefault="00613EA3" w:rsidP="00613EA3">
            <w:pPr>
              <w:jc w:val="center"/>
              <w:rPr>
                <w:color w:val="000000"/>
                <w:sz w:val="22"/>
              </w:rPr>
            </w:pPr>
            <w:r>
              <w:rPr>
                <w:color w:val="000000"/>
                <w:sz w:val="22"/>
                <w:szCs w:val="22"/>
              </w:rPr>
              <w:t>6,78</w:t>
            </w:r>
          </w:p>
        </w:tc>
        <w:tc>
          <w:tcPr>
            <w:tcW w:w="1510" w:type="dxa"/>
            <w:tcBorders>
              <w:top w:val="nil"/>
              <w:left w:val="nil"/>
              <w:bottom w:val="single" w:sz="4" w:space="0" w:color="auto"/>
              <w:right w:val="single" w:sz="4" w:space="0" w:color="auto"/>
            </w:tcBorders>
            <w:shd w:val="clear" w:color="auto" w:fill="auto"/>
            <w:vAlign w:val="center"/>
            <w:hideMark/>
          </w:tcPr>
          <w:p w14:paraId="7A50B8EF" w14:textId="784EF0A9" w:rsidR="00613EA3" w:rsidRPr="00CA54DD" w:rsidRDefault="00613EA3" w:rsidP="00613EA3">
            <w:pPr>
              <w:jc w:val="center"/>
              <w:rPr>
                <w:color w:val="000000"/>
                <w:sz w:val="22"/>
              </w:rPr>
            </w:pPr>
            <w:r>
              <w:rPr>
                <w:color w:val="000000"/>
                <w:sz w:val="22"/>
                <w:szCs w:val="22"/>
              </w:rPr>
              <w:t>0,03</w:t>
            </w:r>
          </w:p>
        </w:tc>
        <w:tc>
          <w:tcPr>
            <w:tcW w:w="1750" w:type="dxa"/>
            <w:tcBorders>
              <w:top w:val="nil"/>
              <w:left w:val="nil"/>
              <w:bottom w:val="single" w:sz="4" w:space="0" w:color="auto"/>
              <w:right w:val="single" w:sz="4" w:space="0" w:color="auto"/>
            </w:tcBorders>
            <w:shd w:val="clear" w:color="auto" w:fill="auto"/>
            <w:vAlign w:val="center"/>
            <w:hideMark/>
          </w:tcPr>
          <w:p w14:paraId="05D3A642" w14:textId="72BAD6B6" w:rsidR="00613EA3" w:rsidRPr="00CA54DD" w:rsidRDefault="00613EA3" w:rsidP="00613EA3">
            <w:pPr>
              <w:jc w:val="center"/>
              <w:rPr>
                <w:color w:val="000000"/>
                <w:sz w:val="22"/>
              </w:rPr>
            </w:pPr>
            <w:r>
              <w:rPr>
                <w:color w:val="000000"/>
                <w:sz w:val="22"/>
                <w:szCs w:val="22"/>
              </w:rPr>
              <w:t>6,75</w:t>
            </w:r>
          </w:p>
        </w:tc>
        <w:tc>
          <w:tcPr>
            <w:tcW w:w="1258" w:type="dxa"/>
            <w:tcBorders>
              <w:top w:val="nil"/>
              <w:left w:val="nil"/>
              <w:bottom w:val="single" w:sz="4" w:space="0" w:color="auto"/>
              <w:right w:val="single" w:sz="4" w:space="0" w:color="auto"/>
            </w:tcBorders>
            <w:shd w:val="clear" w:color="auto" w:fill="auto"/>
            <w:vAlign w:val="center"/>
            <w:hideMark/>
          </w:tcPr>
          <w:p w14:paraId="239DE827" w14:textId="2186B2D9" w:rsidR="00613EA3" w:rsidRPr="00CA54DD" w:rsidRDefault="00613EA3" w:rsidP="00613EA3">
            <w:pPr>
              <w:jc w:val="center"/>
              <w:rPr>
                <w:color w:val="000000"/>
                <w:sz w:val="22"/>
              </w:rPr>
            </w:pPr>
            <w:r>
              <w:rPr>
                <w:color w:val="000000"/>
                <w:sz w:val="22"/>
                <w:szCs w:val="22"/>
              </w:rPr>
              <w:t>0,29</w:t>
            </w:r>
          </w:p>
        </w:tc>
        <w:tc>
          <w:tcPr>
            <w:tcW w:w="1926" w:type="dxa"/>
            <w:tcBorders>
              <w:top w:val="nil"/>
              <w:left w:val="nil"/>
              <w:bottom w:val="single" w:sz="4" w:space="0" w:color="auto"/>
              <w:right w:val="single" w:sz="4" w:space="0" w:color="auto"/>
            </w:tcBorders>
            <w:shd w:val="clear" w:color="auto" w:fill="auto"/>
            <w:vAlign w:val="center"/>
            <w:hideMark/>
          </w:tcPr>
          <w:p w14:paraId="7BDFE027" w14:textId="43385FEA" w:rsidR="00613EA3" w:rsidRPr="00CA54DD" w:rsidRDefault="00613EA3" w:rsidP="00613EA3">
            <w:pPr>
              <w:jc w:val="center"/>
              <w:rPr>
                <w:color w:val="000000"/>
                <w:sz w:val="22"/>
              </w:rPr>
            </w:pPr>
            <w:r>
              <w:rPr>
                <w:color w:val="000000"/>
                <w:sz w:val="22"/>
                <w:szCs w:val="22"/>
              </w:rPr>
              <w:t>2,038</w:t>
            </w:r>
          </w:p>
        </w:tc>
        <w:tc>
          <w:tcPr>
            <w:tcW w:w="1312" w:type="dxa"/>
            <w:tcBorders>
              <w:top w:val="nil"/>
              <w:left w:val="nil"/>
              <w:bottom w:val="single" w:sz="4" w:space="0" w:color="auto"/>
              <w:right w:val="single" w:sz="4" w:space="0" w:color="auto"/>
            </w:tcBorders>
            <w:shd w:val="clear" w:color="auto" w:fill="auto"/>
            <w:vAlign w:val="center"/>
            <w:hideMark/>
          </w:tcPr>
          <w:p w14:paraId="56A73D04" w14:textId="5E6952FE" w:rsidR="00613EA3" w:rsidRPr="00CA54DD" w:rsidRDefault="00613EA3" w:rsidP="00613EA3">
            <w:pPr>
              <w:jc w:val="center"/>
              <w:rPr>
                <w:color w:val="000000"/>
                <w:sz w:val="22"/>
              </w:rPr>
            </w:pPr>
            <w:r>
              <w:rPr>
                <w:color w:val="000000"/>
                <w:sz w:val="22"/>
                <w:szCs w:val="22"/>
              </w:rPr>
              <w:t>4,712</w:t>
            </w:r>
          </w:p>
        </w:tc>
        <w:tc>
          <w:tcPr>
            <w:tcW w:w="1312" w:type="dxa"/>
            <w:tcBorders>
              <w:top w:val="nil"/>
              <w:left w:val="nil"/>
              <w:bottom w:val="single" w:sz="4" w:space="0" w:color="auto"/>
              <w:right w:val="single" w:sz="4" w:space="0" w:color="auto"/>
            </w:tcBorders>
            <w:shd w:val="clear" w:color="auto" w:fill="auto"/>
            <w:vAlign w:val="center"/>
            <w:hideMark/>
          </w:tcPr>
          <w:p w14:paraId="68DC9E3D" w14:textId="20A3735E" w:rsidR="00613EA3" w:rsidRPr="00CA54DD" w:rsidRDefault="00613EA3" w:rsidP="00613EA3">
            <w:pPr>
              <w:jc w:val="center"/>
              <w:rPr>
                <w:color w:val="000000"/>
                <w:sz w:val="22"/>
              </w:rPr>
            </w:pPr>
            <w:r>
              <w:rPr>
                <w:color w:val="000000"/>
                <w:sz w:val="22"/>
                <w:szCs w:val="22"/>
              </w:rPr>
              <w:t>69,50</w:t>
            </w:r>
          </w:p>
        </w:tc>
      </w:tr>
      <w:tr w:rsidR="00613EA3" w:rsidRPr="00CA54DD" w14:paraId="6DA381EA" w14:textId="77777777" w:rsidTr="001E5F6D">
        <w:trPr>
          <w:trHeight w:val="20"/>
        </w:trPr>
        <w:tc>
          <w:tcPr>
            <w:tcW w:w="930" w:type="dxa"/>
            <w:tcBorders>
              <w:top w:val="nil"/>
              <w:left w:val="single" w:sz="4" w:space="0" w:color="auto"/>
              <w:bottom w:val="single" w:sz="4" w:space="0" w:color="auto"/>
              <w:right w:val="single" w:sz="4" w:space="0" w:color="auto"/>
            </w:tcBorders>
            <w:shd w:val="clear" w:color="auto" w:fill="auto"/>
            <w:noWrap/>
            <w:vAlign w:val="center"/>
            <w:hideMark/>
          </w:tcPr>
          <w:p w14:paraId="508A63EB" w14:textId="77777777" w:rsidR="00613EA3" w:rsidRPr="00CA54DD" w:rsidRDefault="00613EA3" w:rsidP="00613EA3">
            <w:pPr>
              <w:jc w:val="center"/>
              <w:rPr>
                <w:color w:val="000000"/>
                <w:sz w:val="22"/>
              </w:rPr>
            </w:pPr>
            <w:r w:rsidRPr="00CA54DD">
              <w:rPr>
                <w:color w:val="000000"/>
                <w:sz w:val="22"/>
              </w:rPr>
              <w:t> </w:t>
            </w:r>
          </w:p>
        </w:tc>
        <w:tc>
          <w:tcPr>
            <w:tcW w:w="1874" w:type="dxa"/>
            <w:tcBorders>
              <w:top w:val="nil"/>
              <w:left w:val="nil"/>
              <w:bottom w:val="single" w:sz="4" w:space="0" w:color="auto"/>
              <w:right w:val="single" w:sz="4" w:space="0" w:color="auto"/>
            </w:tcBorders>
            <w:shd w:val="clear" w:color="auto" w:fill="auto"/>
            <w:vAlign w:val="center"/>
            <w:hideMark/>
          </w:tcPr>
          <w:p w14:paraId="68280669" w14:textId="77777777" w:rsidR="00613EA3" w:rsidRPr="00CA54DD" w:rsidRDefault="00613EA3" w:rsidP="00613EA3">
            <w:pPr>
              <w:rPr>
                <w:color w:val="000000"/>
                <w:sz w:val="22"/>
              </w:rPr>
            </w:pPr>
            <w:r w:rsidRPr="00CA54DD">
              <w:rPr>
                <w:color w:val="000000"/>
                <w:sz w:val="22"/>
              </w:rPr>
              <w:t xml:space="preserve">ККЗ, в </w:t>
            </w:r>
            <w:proofErr w:type="spellStart"/>
            <w:r w:rsidRPr="00CA54DD">
              <w:rPr>
                <w:color w:val="000000"/>
                <w:sz w:val="22"/>
              </w:rPr>
              <w:t>т.ч</w:t>
            </w:r>
            <w:proofErr w:type="spellEnd"/>
            <w:r w:rsidRPr="00CA54DD">
              <w:rPr>
                <w:color w:val="000000"/>
                <w:sz w:val="22"/>
              </w:rPr>
              <w:t>.:</w:t>
            </w:r>
          </w:p>
        </w:tc>
        <w:tc>
          <w:tcPr>
            <w:tcW w:w="1789" w:type="dxa"/>
            <w:tcBorders>
              <w:top w:val="nil"/>
              <w:left w:val="nil"/>
              <w:bottom w:val="nil"/>
              <w:right w:val="single" w:sz="4" w:space="0" w:color="auto"/>
            </w:tcBorders>
            <w:shd w:val="clear" w:color="auto" w:fill="auto"/>
            <w:vAlign w:val="center"/>
            <w:hideMark/>
          </w:tcPr>
          <w:p w14:paraId="628AD464" w14:textId="0795F46E" w:rsidR="00613EA3" w:rsidRPr="00CA54DD" w:rsidRDefault="00613EA3" w:rsidP="00613EA3">
            <w:pPr>
              <w:jc w:val="center"/>
              <w:rPr>
                <w:color w:val="000000"/>
                <w:sz w:val="22"/>
              </w:rPr>
            </w:pPr>
            <w:r>
              <w:rPr>
                <w:color w:val="000000"/>
                <w:sz w:val="22"/>
                <w:szCs w:val="22"/>
              </w:rPr>
              <w:t>320</w:t>
            </w:r>
          </w:p>
        </w:tc>
        <w:tc>
          <w:tcPr>
            <w:tcW w:w="1750" w:type="dxa"/>
            <w:tcBorders>
              <w:top w:val="nil"/>
              <w:left w:val="nil"/>
              <w:bottom w:val="nil"/>
              <w:right w:val="single" w:sz="4" w:space="0" w:color="auto"/>
            </w:tcBorders>
            <w:shd w:val="clear" w:color="auto" w:fill="auto"/>
            <w:vAlign w:val="center"/>
            <w:hideMark/>
          </w:tcPr>
          <w:p w14:paraId="0302EFE7" w14:textId="7ECBEA48" w:rsidR="00613EA3" w:rsidRPr="00CA54DD" w:rsidRDefault="00613EA3" w:rsidP="00613EA3">
            <w:pPr>
              <w:jc w:val="center"/>
              <w:rPr>
                <w:color w:val="000000"/>
                <w:sz w:val="22"/>
              </w:rPr>
            </w:pPr>
            <w:r>
              <w:rPr>
                <w:color w:val="000000"/>
                <w:sz w:val="22"/>
                <w:szCs w:val="22"/>
              </w:rPr>
              <w:t>194</w:t>
            </w:r>
          </w:p>
        </w:tc>
        <w:tc>
          <w:tcPr>
            <w:tcW w:w="1510" w:type="dxa"/>
            <w:tcBorders>
              <w:top w:val="nil"/>
              <w:left w:val="nil"/>
              <w:bottom w:val="nil"/>
              <w:right w:val="single" w:sz="4" w:space="0" w:color="auto"/>
            </w:tcBorders>
            <w:shd w:val="clear" w:color="auto" w:fill="auto"/>
            <w:vAlign w:val="center"/>
            <w:hideMark/>
          </w:tcPr>
          <w:p w14:paraId="22BA0FCA" w14:textId="27253ECC" w:rsidR="00613EA3" w:rsidRPr="00CA54DD" w:rsidRDefault="00613EA3" w:rsidP="00613EA3">
            <w:pPr>
              <w:jc w:val="center"/>
              <w:rPr>
                <w:color w:val="000000"/>
                <w:sz w:val="22"/>
              </w:rPr>
            </w:pPr>
            <w:r>
              <w:rPr>
                <w:color w:val="000000"/>
                <w:sz w:val="22"/>
                <w:szCs w:val="22"/>
              </w:rPr>
              <w:t>2,49</w:t>
            </w:r>
          </w:p>
        </w:tc>
        <w:tc>
          <w:tcPr>
            <w:tcW w:w="1750" w:type="dxa"/>
            <w:tcBorders>
              <w:top w:val="nil"/>
              <w:left w:val="nil"/>
              <w:bottom w:val="nil"/>
              <w:right w:val="single" w:sz="4" w:space="0" w:color="auto"/>
            </w:tcBorders>
            <w:shd w:val="clear" w:color="auto" w:fill="auto"/>
            <w:vAlign w:val="center"/>
            <w:hideMark/>
          </w:tcPr>
          <w:p w14:paraId="56FC8BEE" w14:textId="68AECB04" w:rsidR="00613EA3" w:rsidRPr="00CA54DD" w:rsidRDefault="00613EA3" w:rsidP="00613EA3">
            <w:pPr>
              <w:jc w:val="center"/>
              <w:rPr>
                <w:color w:val="000000"/>
                <w:sz w:val="22"/>
              </w:rPr>
            </w:pPr>
            <w:r>
              <w:rPr>
                <w:color w:val="000000"/>
                <w:sz w:val="22"/>
                <w:szCs w:val="22"/>
              </w:rPr>
              <w:t>191,51</w:t>
            </w:r>
          </w:p>
        </w:tc>
        <w:tc>
          <w:tcPr>
            <w:tcW w:w="1258" w:type="dxa"/>
            <w:tcBorders>
              <w:top w:val="nil"/>
              <w:left w:val="nil"/>
              <w:bottom w:val="nil"/>
              <w:right w:val="single" w:sz="4" w:space="0" w:color="auto"/>
            </w:tcBorders>
            <w:shd w:val="clear" w:color="auto" w:fill="auto"/>
            <w:vAlign w:val="center"/>
            <w:hideMark/>
          </w:tcPr>
          <w:p w14:paraId="3191083F" w14:textId="2439CA1B" w:rsidR="00613EA3" w:rsidRPr="00CA54DD" w:rsidRDefault="00613EA3" w:rsidP="00613EA3">
            <w:pPr>
              <w:jc w:val="center"/>
              <w:rPr>
                <w:color w:val="000000"/>
                <w:sz w:val="22"/>
              </w:rPr>
            </w:pPr>
            <w:r>
              <w:rPr>
                <w:color w:val="000000"/>
                <w:sz w:val="22"/>
                <w:szCs w:val="22"/>
              </w:rPr>
              <w:t>6,44</w:t>
            </w:r>
          </w:p>
        </w:tc>
        <w:tc>
          <w:tcPr>
            <w:tcW w:w="1926" w:type="dxa"/>
            <w:tcBorders>
              <w:top w:val="nil"/>
              <w:left w:val="nil"/>
              <w:bottom w:val="nil"/>
              <w:right w:val="single" w:sz="4" w:space="0" w:color="auto"/>
            </w:tcBorders>
            <w:shd w:val="clear" w:color="auto" w:fill="auto"/>
            <w:vAlign w:val="center"/>
            <w:hideMark/>
          </w:tcPr>
          <w:p w14:paraId="23F62A1C" w14:textId="3E9E3878" w:rsidR="00613EA3" w:rsidRPr="00CA54DD" w:rsidRDefault="00613EA3" w:rsidP="00613EA3">
            <w:pPr>
              <w:jc w:val="center"/>
              <w:rPr>
                <w:color w:val="000000"/>
                <w:sz w:val="22"/>
              </w:rPr>
            </w:pPr>
            <w:r>
              <w:rPr>
                <w:sz w:val="22"/>
                <w:szCs w:val="22"/>
              </w:rPr>
              <w:t>138</w:t>
            </w:r>
          </w:p>
        </w:tc>
        <w:tc>
          <w:tcPr>
            <w:tcW w:w="1312" w:type="dxa"/>
            <w:tcBorders>
              <w:top w:val="nil"/>
              <w:left w:val="nil"/>
              <w:bottom w:val="nil"/>
              <w:right w:val="single" w:sz="4" w:space="0" w:color="auto"/>
            </w:tcBorders>
            <w:shd w:val="clear" w:color="auto" w:fill="auto"/>
            <w:vAlign w:val="center"/>
            <w:hideMark/>
          </w:tcPr>
          <w:p w14:paraId="35BA4A1E" w14:textId="47113492" w:rsidR="00613EA3" w:rsidRPr="00CA54DD" w:rsidRDefault="00613EA3" w:rsidP="00613EA3">
            <w:pPr>
              <w:jc w:val="center"/>
              <w:rPr>
                <w:color w:val="000000"/>
                <w:sz w:val="22"/>
              </w:rPr>
            </w:pPr>
            <w:r>
              <w:rPr>
                <w:color w:val="000000"/>
                <w:sz w:val="22"/>
                <w:szCs w:val="22"/>
              </w:rPr>
              <w:t>54</w:t>
            </w:r>
          </w:p>
        </w:tc>
        <w:tc>
          <w:tcPr>
            <w:tcW w:w="1312" w:type="dxa"/>
            <w:tcBorders>
              <w:top w:val="nil"/>
              <w:left w:val="nil"/>
              <w:bottom w:val="nil"/>
              <w:right w:val="single" w:sz="4" w:space="0" w:color="auto"/>
            </w:tcBorders>
            <w:shd w:val="clear" w:color="auto" w:fill="auto"/>
            <w:vAlign w:val="center"/>
            <w:hideMark/>
          </w:tcPr>
          <w:p w14:paraId="46BA217D" w14:textId="697EF8B8" w:rsidR="00613EA3" w:rsidRPr="00CA54DD" w:rsidRDefault="00613EA3" w:rsidP="00613EA3">
            <w:pPr>
              <w:jc w:val="center"/>
              <w:rPr>
                <w:color w:val="000000"/>
                <w:sz w:val="22"/>
              </w:rPr>
            </w:pPr>
            <w:r>
              <w:rPr>
                <w:color w:val="000000"/>
                <w:sz w:val="22"/>
                <w:szCs w:val="22"/>
              </w:rPr>
              <w:t>27,67</w:t>
            </w:r>
          </w:p>
        </w:tc>
      </w:tr>
      <w:tr w:rsidR="006B378D" w:rsidRPr="00CA54DD" w14:paraId="354D0CDD" w14:textId="77777777" w:rsidTr="001E5F6D">
        <w:trPr>
          <w:trHeight w:val="20"/>
        </w:trPr>
        <w:tc>
          <w:tcPr>
            <w:tcW w:w="930" w:type="dxa"/>
            <w:tcBorders>
              <w:top w:val="nil"/>
              <w:left w:val="single" w:sz="4" w:space="0" w:color="auto"/>
              <w:bottom w:val="single" w:sz="4" w:space="0" w:color="auto"/>
              <w:right w:val="single" w:sz="4" w:space="0" w:color="auto"/>
            </w:tcBorders>
            <w:shd w:val="clear" w:color="auto" w:fill="auto"/>
            <w:noWrap/>
            <w:vAlign w:val="center"/>
            <w:hideMark/>
          </w:tcPr>
          <w:p w14:paraId="34BBCF1E" w14:textId="77777777" w:rsidR="006B378D" w:rsidRPr="00CA54DD" w:rsidRDefault="006B378D" w:rsidP="006B378D">
            <w:pPr>
              <w:jc w:val="center"/>
              <w:rPr>
                <w:color w:val="000000"/>
                <w:sz w:val="22"/>
              </w:rPr>
            </w:pPr>
            <w:r w:rsidRPr="00CA54DD">
              <w:rPr>
                <w:color w:val="000000"/>
                <w:sz w:val="22"/>
              </w:rPr>
              <w:t>7</w:t>
            </w:r>
          </w:p>
        </w:tc>
        <w:tc>
          <w:tcPr>
            <w:tcW w:w="1874" w:type="dxa"/>
            <w:tcBorders>
              <w:top w:val="nil"/>
              <w:left w:val="nil"/>
              <w:bottom w:val="single" w:sz="4" w:space="0" w:color="auto"/>
              <w:right w:val="single" w:sz="4" w:space="0" w:color="auto"/>
            </w:tcBorders>
            <w:shd w:val="clear" w:color="auto" w:fill="auto"/>
            <w:vAlign w:val="center"/>
            <w:hideMark/>
          </w:tcPr>
          <w:p w14:paraId="240574F6" w14:textId="77777777" w:rsidR="006B378D" w:rsidRPr="00CA54DD" w:rsidRDefault="006B378D" w:rsidP="006B378D">
            <w:pPr>
              <w:rPr>
                <w:i/>
                <w:iCs/>
                <w:color w:val="000000"/>
                <w:sz w:val="22"/>
              </w:rPr>
            </w:pPr>
            <w:r w:rsidRPr="00CA54DD">
              <w:rPr>
                <w:i/>
                <w:iCs/>
                <w:color w:val="000000"/>
                <w:sz w:val="22"/>
              </w:rPr>
              <w:t>КВГМ-50</w:t>
            </w:r>
          </w:p>
        </w:tc>
        <w:tc>
          <w:tcPr>
            <w:tcW w:w="1789" w:type="dxa"/>
            <w:tcBorders>
              <w:top w:val="nil"/>
              <w:left w:val="nil"/>
              <w:bottom w:val="nil"/>
              <w:right w:val="single" w:sz="4" w:space="0" w:color="auto"/>
            </w:tcBorders>
            <w:shd w:val="clear" w:color="auto" w:fill="auto"/>
            <w:vAlign w:val="center"/>
            <w:hideMark/>
          </w:tcPr>
          <w:p w14:paraId="0064CAA7" w14:textId="57EF8B73" w:rsidR="006B378D" w:rsidRPr="00CA54DD" w:rsidRDefault="006B378D" w:rsidP="006B378D">
            <w:pPr>
              <w:jc w:val="center"/>
              <w:rPr>
                <w:color w:val="000000"/>
                <w:sz w:val="22"/>
              </w:rPr>
            </w:pPr>
            <w:r>
              <w:rPr>
                <w:rFonts w:ascii="Calibri" w:hAnsi="Calibri"/>
                <w:color w:val="000000"/>
                <w:sz w:val="22"/>
                <w:szCs w:val="22"/>
              </w:rPr>
              <w:t> </w:t>
            </w:r>
          </w:p>
        </w:tc>
        <w:tc>
          <w:tcPr>
            <w:tcW w:w="1750" w:type="dxa"/>
            <w:tcBorders>
              <w:top w:val="nil"/>
              <w:left w:val="nil"/>
              <w:bottom w:val="nil"/>
              <w:right w:val="single" w:sz="4" w:space="0" w:color="auto"/>
            </w:tcBorders>
            <w:shd w:val="clear" w:color="auto" w:fill="auto"/>
            <w:vAlign w:val="center"/>
            <w:hideMark/>
          </w:tcPr>
          <w:p w14:paraId="35BF0E82" w14:textId="1BC5A0C2" w:rsidR="006B378D" w:rsidRPr="00CA54DD" w:rsidRDefault="006B378D" w:rsidP="006B378D">
            <w:pPr>
              <w:jc w:val="center"/>
              <w:rPr>
                <w:color w:val="000000"/>
                <w:sz w:val="22"/>
              </w:rPr>
            </w:pPr>
            <w:r>
              <w:rPr>
                <w:rFonts w:ascii="Calibri" w:hAnsi="Calibri"/>
                <w:color w:val="000000"/>
                <w:sz w:val="22"/>
                <w:szCs w:val="22"/>
              </w:rPr>
              <w:t> </w:t>
            </w:r>
          </w:p>
        </w:tc>
        <w:tc>
          <w:tcPr>
            <w:tcW w:w="1510" w:type="dxa"/>
            <w:tcBorders>
              <w:top w:val="nil"/>
              <w:left w:val="nil"/>
              <w:bottom w:val="nil"/>
              <w:right w:val="single" w:sz="4" w:space="0" w:color="auto"/>
            </w:tcBorders>
            <w:shd w:val="clear" w:color="auto" w:fill="auto"/>
            <w:vAlign w:val="center"/>
            <w:hideMark/>
          </w:tcPr>
          <w:p w14:paraId="7D9C60A6" w14:textId="07B4EE20" w:rsidR="006B378D" w:rsidRPr="00CA54DD" w:rsidRDefault="006B378D" w:rsidP="006B378D">
            <w:pPr>
              <w:jc w:val="center"/>
              <w:rPr>
                <w:color w:val="000000"/>
                <w:sz w:val="22"/>
              </w:rPr>
            </w:pPr>
            <w:r>
              <w:rPr>
                <w:rFonts w:ascii="Calibri" w:hAnsi="Calibri"/>
                <w:color w:val="000000"/>
                <w:sz w:val="22"/>
                <w:szCs w:val="22"/>
              </w:rPr>
              <w:t> </w:t>
            </w:r>
          </w:p>
        </w:tc>
        <w:tc>
          <w:tcPr>
            <w:tcW w:w="1750" w:type="dxa"/>
            <w:tcBorders>
              <w:top w:val="nil"/>
              <w:left w:val="nil"/>
              <w:bottom w:val="nil"/>
              <w:right w:val="single" w:sz="4" w:space="0" w:color="auto"/>
            </w:tcBorders>
            <w:shd w:val="clear" w:color="auto" w:fill="auto"/>
            <w:vAlign w:val="center"/>
            <w:hideMark/>
          </w:tcPr>
          <w:p w14:paraId="7334BD35" w14:textId="431FE537" w:rsidR="006B378D" w:rsidRPr="00CA54DD" w:rsidRDefault="006B378D" w:rsidP="006B378D">
            <w:pPr>
              <w:jc w:val="center"/>
              <w:rPr>
                <w:color w:val="000000"/>
                <w:sz w:val="22"/>
              </w:rPr>
            </w:pPr>
            <w:r>
              <w:rPr>
                <w:color w:val="000000"/>
                <w:sz w:val="22"/>
                <w:szCs w:val="22"/>
              </w:rPr>
              <w:t> </w:t>
            </w:r>
          </w:p>
        </w:tc>
        <w:tc>
          <w:tcPr>
            <w:tcW w:w="1258" w:type="dxa"/>
            <w:tcBorders>
              <w:top w:val="nil"/>
              <w:left w:val="nil"/>
              <w:bottom w:val="nil"/>
              <w:right w:val="single" w:sz="4" w:space="0" w:color="auto"/>
            </w:tcBorders>
            <w:shd w:val="clear" w:color="auto" w:fill="auto"/>
            <w:vAlign w:val="center"/>
            <w:hideMark/>
          </w:tcPr>
          <w:p w14:paraId="494B92AA" w14:textId="39A95389" w:rsidR="006B378D" w:rsidRPr="00CA54DD" w:rsidRDefault="006B378D" w:rsidP="006B378D">
            <w:pPr>
              <w:jc w:val="center"/>
              <w:rPr>
                <w:color w:val="000000"/>
                <w:sz w:val="22"/>
              </w:rPr>
            </w:pPr>
            <w:r>
              <w:rPr>
                <w:rFonts w:ascii="Calibri" w:hAnsi="Calibri"/>
                <w:color w:val="000000"/>
                <w:sz w:val="22"/>
                <w:szCs w:val="22"/>
              </w:rPr>
              <w:t> </w:t>
            </w:r>
          </w:p>
        </w:tc>
        <w:tc>
          <w:tcPr>
            <w:tcW w:w="1926" w:type="dxa"/>
            <w:tcBorders>
              <w:top w:val="nil"/>
              <w:left w:val="nil"/>
              <w:bottom w:val="nil"/>
              <w:right w:val="single" w:sz="4" w:space="0" w:color="auto"/>
            </w:tcBorders>
            <w:shd w:val="clear" w:color="auto" w:fill="auto"/>
            <w:vAlign w:val="center"/>
            <w:hideMark/>
          </w:tcPr>
          <w:p w14:paraId="734659B3" w14:textId="2FF67F78" w:rsidR="006B378D" w:rsidRPr="00CA54DD" w:rsidRDefault="006B378D" w:rsidP="006B378D">
            <w:pPr>
              <w:jc w:val="center"/>
              <w:rPr>
                <w:color w:val="000000"/>
                <w:sz w:val="22"/>
              </w:rPr>
            </w:pPr>
            <w:r>
              <w:rPr>
                <w:rFonts w:ascii="Calibri" w:hAnsi="Calibri"/>
                <w:color w:val="000000"/>
                <w:sz w:val="22"/>
                <w:szCs w:val="22"/>
              </w:rPr>
              <w:t> </w:t>
            </w:r>
          </w:p>
        </w:tc>
        <w:tc>
          <w:tcPr>
            <w:tcW w:w="1312" w:type="dxa"/>
            <w:tcBorders>
              <w:top w:val="nil"/>
              <w:left w:val="nil"/>
              <w:bottom w:val="nil"/>
              <w:right w:val="single" w:sz="4" w:space="0" w:color="auto"/>
            </w:tcBorders>
            <w:shd w:val="clear" w:color="auto" w:fill="auto"/>
            <w:vAlign w:val="center"/>
            <w:hideMark/>
          </w:tcPr>
          <w:p w14:paraId="6CEC0EFA" w14:textId="1E84EA20" w:rsidR="006B378D" w:rsidRPr="00CA54DD" w:rsidRDefault="006B378D" w:rsidP="006B378D">
            <w:pPr>
              <w:jc w:val="center"/>
              <w:rPr>
                <w:color w:val="000000"/>
                <w:sz w:val="22"/>
              </w:rPr>
            </w:pPr>
            <w:r>
              <w:rPr>
                <w:color w:val="000000"/>
                <w:sz w:val="22"/>
                <w:szCs w:val="22"/>
              </w:rPr>
              <w:t> </w:t>
            </w:r>
          </w:p>
        </w:tc>
        <w:tc>
          <w:tcPr>
            <w:tcW w:w="1312" w:type="dxa"/>
            <w:tcBorders>
              <w:top w:val="nil"/>
              <w:left w:val="nil"/>
              <w:bottom w:val="nil"/>
              <w:right w:val="single" w:sz="4" w:space="0" w:color="auto"/>
            </w:tcBorders>
            <w:shd w:val="clear" w:color="auto" w:fill="auto"/>
            <w:vAlign w:val="center"/>
            <w:hideMark/>
          </w:tcPr>
          <w:p w14:paraId="37077CD7" w14:textId="6C1684B2" w:rsidR="006B378D" w:rsidRPr="00CA54DD" w:rsidRDefault="006B378D" w:rsidP="006B378D">
            <w:pPr>
              <w:jc w:val="center"/>
              <w:rPr>
                <w:color w:val="000000"/>
                <w:sz w:val="22"/>
              </w:rPr>
            </w:pPr>
            <w:r>
              <w:rPr>
                <w:color w:val="000000"/>
                <w:sz w:val="22"/>
                <w:szCs w:val="22"/>
              </w:rPr>
              <w:t> </w:t>
            </w:r>
          </w:p>
        </w:tc>
      </w:tr>
      <w:tr w:rsidR="006B378D" w:rsidRPr="00CA54DD" w14:paraId="23E890FE" w14:textId="77777777" w:rsidTr="001E5F6D">
        <w:trPr>
          <w:trHeight w:val="20"/>
        </w:trPr>
        <w:tc>
          <w:tcPr>
            <w:tcW w:w="930" w:type="dxa"/>
            <w:tcBorders>
              <w:top w:val="nil"/>
              <w:left w:val="single" w:sz="4" w:space="0" w:color="auto"/>
              <w:bottom w:val="single" w:sz="4" w:space="0" w:color="auto"/>
              <w:right w:val="single" w:sz="4" w:space="0" w:color="auto"/>
            </w:tcBorders>
            <w:shd w:val="clear" w:color="auto" w:fill="auto"/>
            <w:noWrap/>
            <w:vAlign w:val="center"/>
            <w:hideMark/>
          </w:tcPr>
          <w:p w14:paraId="67F33C12" w14:textId="77777777" w:rsidR="006B378D" w:rsidRPr="00CA54DD" w:rsidRDefault="006B378D" w:rsidP="006B378D">
            <w:pPr>
              <w:jc w:val="center"/>
              <w:rPr>
                <w:color w:val="000000"/>
                <w:sz w:val="22"/>
              </w:rPr>
            </w:pPr>
            <w:r w:rsidRPr="00CA54DD">
              <w:rPr>
                <w:color w:val="000000"/>
                <w:sz w:val="22"/>
              </w:rPr>
              <w:t>8</w:t>
            </w:r>
          </w:p>
        </w:tc>
        <w:tc>
          <w:tcPr>
            <w:tcW w:w="1874" w:type="dxa"/>
            <w:tcBorders>
              <w:top w:val="nil"/>
              <w:left w:val="nil"/>
              <w:bottom w:val="single" w:sz="4" w:space="0" w:color="auto"/>
              <w:right w:val="single" w:sz="4" w:space="0" w:color="auto"/>
            </w:tcBorders>
            <w:shd w:val="clear" w:color="auto" w:fill="auto"/>
            <w:vAlign w:val="center"/>
            <w:hideMark/>
          </w:tcPr>
          <w:p w14:paraId="79546ACF" w14:textId="77777777" w:rsidR="006B378D" w:rsidRPr="00CA54DD" w:rsidRDefault="006B378D" w:rsidP="006B378D">
            <w:pPr>
              <w:rPr>
                <w:i/>
                <w:iCs/>
                <w:color w:val="000000"/>
                <w:sz w:val="22"/>
              </w:rPr>
            </w:pPr>
            <w:r w:rsidRPr="00CA54DD">
              <w:rPr>
                <w:i/>
                <w:iCs/>
                <w:color w:val="000000"/>
                <w:sz w:val="22"/>
              </w:rPr>
              <w:t>ДЕ-25 (№1)</w:t>
            </w:r>
          </w:p>
        </w:tc>
        <w:tc>
          <w:tcPr>
            <w:tcW w:w="1789" w:type="dxa"/>
            <w:tcBorders>
              <w:top w:val="nil"/>
              <w:left w:val="nil"/>
              <w:bottom w:val="nil"/>
              <w:right w:val="single" w:sz="4" w:space="0" w:color="auto"/>
            </w:tcBorders>
            <w:shd w:val="clear" w:color="auto" w:fill="auto"/>
            <w:vAlign w:val="center"/>
            <w:hideMark/>
          </w:tcPr>
          <w:p w14:paraId="36927319" w14:textId="36ED8DE9" w:rsidR="006B378D" w:rsidRPr="00CA54DD" w:rsidRDefault="006B378D" w:rsidP="006B378D">
            <w:pPr>
              <w:jc w:val="center"/>
              <w:rPr>
                <w:color w:val="000000"/>
                <w:sz w:val="22"/>
              </w:rPr>
            </w:pPr>
            <w:r>
              <w:rPr>
                <w:rFonts w:ascii="Calibri" w:hAnsi="Calibri"/>
                <w:color w:val="000000"/>
                <w:sz w:val="22"/>
                <w:szCs w:val="22"/>
              </w:rPr>
              <w:t> </w:t>
            </w:r>
          </w:p>
        </w:tc>
        <w:tc>
          <w:tcPr>
            <w:tcW w:w="1750" w:type="dxa"/>
            <w:tcBorders>
              <w:top w:val="nil"/>
              <w:left w:val="nil"/>
              <w:bottom w:val="nil"/>
              <w:right w:val="single" w:sz="4" w:space="0" w:color="auto"/>
            </w:tcBorders>
            <w:shd w:val="clear" w:color="auto" w:fill="auto"/>
            <w:vAlign w:val="center"/>
            <w:hideMark/>
          </w:tcPr>
          <w:p w14:paraId="2B564F24" w14:textId="5269F730" w:rsidR="006B378D" w:rsidRPr="00CA54DD" w:rsidRDefault="006B378D" w:rsidP="006B378D">
            <w:pPr>
              <w:jc w:val="center"/>
              <w:rPr>
                <w:color w:val="000000"/>
                <w:sz w:val="22"/>
              </w:rPr>
            </w:pPr>
            <w:r>
              <w:rPr>
                <w:rFonts w:ascii="Calibri" w:hAnsi="Calibri"/>
                <w:color w:val="000000"/>
                <w:sz w:val="22"/>
                <w:szCs w:val="22"/>
              </w:rPr>
              <w:t> </w:t>
            </w:r>
          </w:p>
        </w:tc>
        <w:tc>
          <w:tcPr>
            <w:tcW w:w="1510" w:type="dxa"/>
            <w:tcBorders>
              <w:top w:val="nil"/>
              <w:left w:val="nil"/>
              <w:bottom w:val="nil"/>
              <w:right w:val="single" w:sz="4" w:space="0" w:color="auto"/>
            </w:tcBorders>
            <w:shd w:val="clear" w:color="auto" w:fill="auto"/>
            <w:vAlign w:val="center"/>
            <w:hideMark/>
          </w:tcPr>
          <w:p w14:paraId="2926CF60" w14:textId="463CDA95" w:rsidR="006B378D" w:rsidRPr="00CA54DD" w:rsidRDefault="006B378D" w:rsidP="006B378D">
            <w:pPr>
              <w:jc w:val="center"/>
              <w:rPr>
                <w:color w:val="000000"/>
                <w:sz w:val="22"/>
              </w:rPr>
            </w:pPr>
            <w:r>
              <w:rPr>
                <w:rFonts w:ascii="Calibri" w:hAnsi="Calibri"/>
                <w:color w:val="000000"/>
                <w:sz w:val="22"/>
                <w:szCs w:val="22"/>
              </w:rPr>
              <w:t> </w:t>
            </w:r>
          </w:p>
        </w:tc>
        <w:tc>
          <w:tcPr>
            <w:tcW w:w="1750" w:type="dxa"/>
            <w:tcBorders>
              <w:top w:val="nil"/>
              <w:left w:val="nil"/>
              <w:bottom w:val="nil"/>
              <w:right w:val="single" w:sz="4" w:space="0" w:color="auto"/>
            </w:tcBorders>
            <w:shd w:val="clear" w:color="auto" w:fill="auto"/>
            <w:vAlign w:val="center"/>
            <w:hideMark/>
          </w:tcPr>
          <w:p w14:paraId="50EE71A9" w14:textId="279A606B" w:rsidR="006B378D" w:rsidRPr="00CA54DD" w:rsidRDefault="006B378D" w:rsidP="006B378D">
            <w:pPr>
              <w:jc w:val="center"/>
              <w:rPr>
                <w:color w:val="000000"/>
                <w:sz w:val="22"/>
              </w:rPr>
            </w:pPr>
            <w:r>
              <w:rPr>
                <w:color w:val="000000"/>
                <w:sz w:val="22"/>
                <w:szCs w:val="22"/>
              </w:rPr>
              <w:t> </w:t>
            </w:r>
          </w:p>
        </w:tc>
        <w:tc>
          <w:tcPr>
            <w:tcW w:w="1258" w:type="dxa"/>
            <w:tcBorders>
              <w:top w:val="nil"/>
              <w:left w:val="nil"/>
              <w:bottom w:val="nil"/>
              <w:right w:val="single" w:sz="4" w:space="0" w:color="auto"/>
            </w:tcBorders>
            <w:shd w:val="clear" w:color="auto" w:fill="auto"/>
            <w:vAlign w:val="center"/>
            <w:hideMark/>
          </w:tcPr>
          <w:p w14:paraId="668B4DCA" w14:textId="6871BDFD" w:rsidR="006B378D" w:rsidRPr="00CA54DD" w:rsidRDefault="006B378D" w:rsidP="006B378D">
            <w:pPr>
              <w:jc w:val="center"/>
              <w:rPr>
                <w:color w:val="000000"/>
                <w:sz w:val="22"/>
              </w:rPr>
            </w:pPr>
            <w:r>
              <w:rPr>
                <w:rFonts w:ascii="Calibri" w:hAnsi="Calibri"/>
                <w:color w:val="000000"/>
                <w:sz w:val="22"/>
                <w:szCs w:val="22"/>
              </w:rPr>
              <w:t> </w:t>
            </w:r>
          </w:p>
        </w:tc>
        <w:tc>
          <w:tcPr>
            <w:tcW w:w="1926" w:type="dxa"/>
            <w:tcBorders>
              <w:top w:val="nil"/>
              <w:left w:val="nil"/>
              <w:bottom w:val="nil"/>
              <w:right w:val="single" w:sz="4" w:space="0" w:color="auto"/>
            </w:tcBorders>
            <w:shd w:val="clear" w:color="auto" w:fill="auto"/>
            <w:vAlign w:val="center"/>
            <w:hideMark/>
          </w:tcPr>
          <w:p w14:paraId="09341FB8" w14:textId="6E9279EF" w:rsidR="006B378D" w:rsidRPr="00CA54DD" w:rsidRDefault="006B378D" w:rsidP="006B378D">
            <w:pPr>
              <w:jc w:val="center"/>
              <w:rPr>
                <w:color w:val="000000"/>
                <w:sz w:val="22"/>
              </w:rPr>
            </w:pPr>
            <w:r>
              <w:rPr>
                <w:rFonts w:ascii="Calibri" w:hAnsi="Calibri"/>
                <w:color w:val="000000"/>
                <w:sz w:val="22"/>
                <w:szCs w:val="22"/>
              </w:rPr>
              <w:t> </w:t>
            </w:r>
          </w:p>
        </w:tc>
        <w:tc>
          <w:tcPr>
            <w:tcW w:w="1312" w:type="dxa"/>
            <w:tcBorders>
              <w:top w:val="nil"/>
              <w:left w:val="nil"/>
              <w:bottom w:val="nil"/>
              <w:right w:val="single" w:sz="4" w:space="0" w:color="auto"/>
            </w:tcBorders>
            <w:shd w:val="clear" w:color="auto" w:fill="auto"/>
            <w:vAlign w:val="center"/>
            <w:hideMark/>
          </w:tcPr>
          <w:p w14:paraId="2FB18773" w14:textId="045CBCAA" w:rsidR="006B378D" w:rsidRPr="00CA54DD" w:rsidRDefault="006B378D" w:rsidP="006B378D">
            <w:pPr>
              <w:jc w:val="center"/>
              <w:rPr>
                <w:color w:val="000000"/>
                <w:sz w:val="22"/>
              </w:rPr>
            </w:pPr>
            <w:r>
              <w:rPr>
                <w:color w:val="000000"/>
                <w:sz w:val="22"/>
                <w:szCs w:val="22"/>
              </w:rPr>
              <w:t> </w:t>
            </w:r>
          </w:p>
        </w:tc>
        <w:tc>
          <w:tcPr>
            <w:tcW w:w="1312" w:type="dxa"/>
            <w:tcBorders>
              <w:top w:val="nil"/>
              <w:left w:val="nil"/>
              <w:bottom w:val="nil"/>
              <w:right w:val="single" w:sz="4" w:space="0" w:color="auto"/>
            </w:tcBorders>
            <w:shd w:val="clear" w:color="auto" w:fill="auto"/>
            <w:vAlign w:val="center"/>
            <w:hideMark/>
          </w:tcPr>
          <w:p w14:paraId="48A603B2" w14:textId="74BE7C87" w:rsidR="006B378D" w:rsidRPr="00CA54DD" w:rsidRDefault="006B378D" w:rsidP="006B378D">
            <w:pPr>
              <w:jc w:val="center"/>
              <w:rPr>
                <w:color w:val="000000"/>
                <w:sz w:val="22"/>
              </w:rPr>
            </w:pPr>
            <w:r>
              <w:rPr>
                <w:color w:val="000000"/>
                <w:sz w:val="22"/>
                <w:szCs w:val="22"/>
              </w:rPr>
              <w:t> </w:t>
            </w:r>
          </w:p>
        </w:tc>
      </w:tr>
      <w:tr w:rsidR="006B378D" w:rsidRPr="00CA54DD" w14:paraId="6FC16941" w14:textId="77777777" w:rsidTr="001E5F6D">
        <w:trPr>
          <w:trHeight w:val="20"/>
        </w:trPr>
        <w:tc>
          <w:tcPr>
            <w:tcW w:w="930" w:type="dxa"/>
            <w:tcBorders>
              <w:top w:val="nil"/>
              <w:left w:val="single" w:sz="4" w:space="0" w:color="auto"/>
              <w:bottom w:val="single" w:sz="4" w:space="0" w:color="auto"/>
              <w:right w:val="single" w:sz="4" w:space="0" w:color="auto"/>
            </w:tcBorders>
            <w:shd w:val="clear" w:color="auto" w:fill="auto"/>
            <w:noWrap/>
            <w:vAlign w:val="center"/>
            <w:hideMark/>
          </w:tcPr>
          <w:p w14:paraId="2C0F2522" w14:textId="77777777" w:rsidR="006B378D" w:rsidRPr="00CA54DD" w:rsidRDefault="006B378D" w:rsidP="006B378D">
            <w:pPr>
              <w:jc w:val="center"/>
              <w:rPr>
                <w:color w:val="000000"/>
                <w:sz w:val="22"/>
              </w:rPr>
            </w:pPr>
            <w:r w:rsidRPr="00CA54DD">
              <w:rPr>
                <w:color w:val="000000"/>
                <w:sz w:val="22"/>
              </w:rPr>
              <w:t>9</w:t>
            </w:r>
          </w:p>
        </w:tc>
        <w:tc>
          <w:tcPr>
            <w:tcW w:w="1874" w:type="dxa"/>
            <w:tcBorders>
              <w:top w:val="nil"/>
              <w:left w:val="nil"/>
              <w:bottom w:val="single" w:sz="4" w:space="0" w:color="auto"/>
              <w:right w:val="single" w:sz="4" w:space="0" w:color="auto"/>
            </w:tcBorders>
            <w:shd w:val="clear" w:color="auto" w:fill="auto"/>
            <w:vAlign w:val="center"/>
            <w:hideMark/>
          </w:tcPr>
          <w:p w14:paraId="5C10606B" w14:textId="77777777" w:rsidR="006B378D" w:rsidRPr="00CA54DD" w:rsidRDefault="006B378D" w:rsidP="006B378D">
            <w:pPr>
              <w:rPr>
                <w:i/>
                <w:iCs/>
                <w:color w:val="000000"/>
                <w:sz w:val="22"/>
              </w:rPr>
            </w:pPr>
            <w:r w:rsidRPr="00CA54DD">
              <w:rPr>
                <w:i/>
                <w:iCs/>
                <w:color w:val="000000"/>
                <w:sz w:val="22"/>
              </w:rPr>
              <w:t>ДЕ-25 (№2)</w:t>
            </w:r>
          </w:p>
        </w:tc>
        <w:tc>
          <w:tcPr>
            <w:tcW w:w="1789" w:type="dxa"/>
            <w:tcBorders>
              <w:top w:val="nil"/>
              <w:left w:val="nil"/>
              <w:bottom w:val="single" w:sz="4" w:space="0" w:color="auto"/>
              <w:right w:val="single" w:sz="4" w:space="0" w:color="auto"/>
            </w:tcBorders>
            <w:shd w:val="clear" w:color="auto" w:fill="auto"/>
            <w:vAlign w:val="center"/>
            <w:hideMark/>
          </w:tcPr>
          <w:p w14:paraId="7B4FC541" w14:textId="4ABC3EC7" w:rsidR="006B378D" w:rsidRPr="00CA54DD" w:rsidRDefault="006B378D" w:rsidP="006B378D">
            <w:pPr>
              <w:jc w:val="center"/>
              <w:rPr>
                <w:color w:val="000000"/>
                <w:sz w:val="22"/>
              </w:rPr>
            </w:pPr>
            <w:r>
              <w:rPr>
                <w:rFonts w:ascii="Calibri" w:hAnsi="Calibri"/>
                <w:color w:val="000000"/>
                <w:sz w:val="22"/>
                <w:szCs w:val="22"/>
              </w:rPr>
              <w:t> </w:t>
            </w:r>
          </w:p>
        </w:tc>
        <w:tc>
          <w:tcPr>
            <w:tcW w:w="1750" w:type="dxa"/>
            <w:tcBorders>
              <w:top w:val="nil"/>
              <w:left w:val="nil"/>
              <w:bottom w:val="single" w:sz="4" w:space="0" w:color="auto"/>
              <w:right w:val="single" w:sz="4" w:space="0" w:color="auto"/>
            </w:tcBorders>
            <w:shd w:val="clear" w:color="auto" w:fill="auto"/>
            <w:vAlign w:val="center"/>
            <w:hideMark/>
          </w:tcPr>
          <w:p w14:paraId="3E4F4D64" w14:textId="32C13C53" w:rsidR="006B378D" w:rsidRPr="00CA54DD" w:rsidRDefault="006B378D" w:rsidP="006B378D">
            <w:pPr>
              <w:jc w:val="center"/>
              <w:rPr>
                <w:color w:val="000000"/>
                <w:sz w:val="22"/>
              </w:rPr>
            </w:pPr>
            <w:r>
              <w:rPr>
                <w:rFonts w:ascii="Calibri" w:hAnsi="Calibri"/>
                <w:color w:val="000000"/>
                <w:sz w:val="22"/>
                <w:szCs w:val="22"/>
              </w:rPr>
              <w:t> </w:t>
            </w:r>
          </w:p>
        </w:tc>
        <w:tc>
          <w:tcPr>
            <w:tcW w:w="1510" w:type="dxa"/>
            <w:tcBorders>
              <w:top w:val="nil"/>
              <w:left w:val="nil"/>
              <w:bottom w:val="single" w:sz="4" w:space="0" w:color="auto"/>
              <w:right w:val="single" w:sz="4" w:space="0" w:color="auto"/>
            </w:tcBorders>
            <w:shd w:val="clear" w:color="auto" w:fill="auto"/>
            <w:vAlign w:val="center"/>
            <w:hideMark/>
          </w:tcPr>
          <w:p w14:paraId="0358DC0F" w14:textId="3A340270" w:rsidR="006B378D" w:rsidRPr="00CA54DD" w:rsidRDefault="006B378D" w:rsidP="006B378D">
            <w:pPr>
              <w:jc w:val="center"/>
              <w:rPr>
                <w:color w:val="000000"/>
                <w:sz w:val="22"/>
              </w:rPr>
            </w:pPr>
            <w:r>
              <w:rPr>
                <w:rFonts w:ascii="Calibri" w:hAnsi="Calibri"/>
                <w:color w:val="000000"/>
                <w:sz w:val="22"/>
                <w:szCs w:val="22"/>
              </w:rPr>
              <w:t> </w:t>
            </w:r>
          </w:p>
        </w:tc>
        <w:tc>
          <w:tcPr>
            <w:tcW w:w="1750" w:type="dxa"/>
            <w:tcBorders>
              <w:top w:val="nil"/>
              <w:left w:val="nil"/>
              <w:bottom w:val="single" w:sz="4" w:space="0" w:color="auto"/>
              <w:right w:val="single" w:sz="4" w:space="0" w:color="auto"/>
            </w:tcBorders>
            <w:shd w:val="clear" w:color="auto" w:fill="auto"/>
            <w:vAlign w:val="center"/>
            <w:hideMark/>
          </w:tcPr>
          <w:p w14:paraId="02FEE00E" w14:textId="784E44B2" w:rsidR="006B378D" w:rsidRPr="00CA54DD" w:rsidRDefault="006B378D" w:rsidP="006B378D">
            <w:pPr>
              <w:jc w:val="center"/>
              <w:rPr>
                <w:color w:val="000000"/>
                <w:sz w:val="22"/>
              </w:rPr>
            </w:pPr>
            <w:r>
              <w:rPr>
                <w:color w:val="000000"/>
                <w:sz w:val="22"/>
                <w:szCs w:val="22"/>
              </w:rPr>
              <w:t> </w:t>
            </w:r>
          </w:p>
        </w:tc>
        <w:tc>
          <w:tcPr>
            <w:tcW w:w="1258" w:type="dxa"/>
            <w:tcBorders>
              <w:top w:val="nil"/>
              <w:left w:val="nil"/>
              <w:bottom w:val="single" w:sz="4" w:space="0" w:color="auto"/>
              <w:right w:val="single" w:sz="4" w:space="0" w:color="auto"/>
            </w:tcBorders>
            <w:shd w:val="clear" w:color="auto" w:fill="auto"/>
            <w:vAlign w:val="center"/>
            <w:hideMark/>
          </w:tcPr>
          <w:p w14:paraId="06E619D5" w14:textId="6DAE61D7" w:rsidR="006B378D" w:rsidRPr="00CA54DD" w:rsidRDefault="006B378D" w:rsidP="006B378D">
            <w:pPr>
              <w:jc w:val="center"/>
              <w:rPr>
                <w:color w:val="000000"/>
                <w:sz w:val="22"/>
              </w:rPr>
            </w:pPr>
            <w:r>
              <w:rPr>
                <w:rFonts w:ascii="Calibri" w:hAnsi="Calibri"/>
                <w:color w:val="000000"/>
                <w:sz w:val="22"/>
                <w:szCs w:val="22"/>
              </w:rPr>
              <w:t> </w:t>
            </w:r>
          </w:p>
        </w:tc>
        <w:tc>
          <w:tcPr>
            <w:tcW w:w="1926" w:type="dxa"/>
            <w:tcBorders>
              <w:top w:val="nil"/>
              <w:left w:val="nil"/>
              <w:bottom w:val="single" w:sz="4" w:space="0" w:color="auto"/>
              <w:right w:val="single" w:sz="4" w:space="0" w:color="auto"/>
            </w:tcBorders>
            <w:shd w:val="clear" w:color="auto" w:fill="auto"/>
            <w:vAlign w:val="center"/>
            <w:hideMark/>
          </w:tcPr>
          <w:p w14:paraId="4479C251" w14:textId="55EC54A3" w:rsidR="006B378D" w:rsidRPr="00CA54DD" w:rsidRDefault="006B378D" w:rsidP="006B378D">
            <w:pPr>
              <w:jc w:val="center"/>
              <w:rPr>
                <w:color w:val="000000"/>
                <w:sz w:val="22"/>
              </w:rPr>
            </w:pPr>
            <w:r>
              <w:rPr>
                <w:rFonts w:ascii="Calibri" w:hAnsi="Calibri"/>
                <w:color w:val="000000"/>
                <w:sz w:val="22"/>
                <w:szCs w:val="22"/>
              </w:rPr>
              <w:t> </w:t>
            </w:r>
          </w:p>
        </w:tc>
        <w:tc>
          <w:tcPr>
            <w:tcW w:w="1312" w:type="dxa"/>
            <w:tcBorders>
              <w:top w:val="nil"/>
              <w:left w:val="nil"/>
              <w:bottom w:val="single" w:sz="4" w:space="0" w:color="auto"/>
              <w:right w:val="single" w:sz="4" w:space="0" w:color="auto"/>
            </w:tcBorders>
            <w:shd w:val="clear" w:color="auto" w:fill="auto"/>
            <w:vAlign w:val="center"/>
            <w:hideMark/>
          </w:tcPr>
          <w:p w14:paraId="0E208844" w14:textId="6677E1D4" w:rsidR="006B378D" w:rsidRPr="00CA54DD" w:rsidRDefault="006B378D" w:rsidP="006B378D">
            <w:pPr>
              <w:jc w:val="center"/>
              <w:rPr>
                <w:color w:val="000000"/>
                <w:sz w:val="22"/>
              </w:rPr>
            </w:pPr>
            <w:r>
              <w:rPr>
                <w:color w:val="000000"/>
                <w:sz w:val="22"/>
                <w:szCs w:val="22"/>
              </w:rPr>
              <w:t> </w:t>
            </w:r>
          </w:p>
        </w:tc>
        <w:tc>
          <w:tcPr>
            <w:tcW w:w="1312" w:type="dxa"/>
            <w:tcBorders>
              <w:top w:val="nil"/>
              <w:left w:val="nil"/>
              <w:bottom w:val="single" w:sz="4" w:space="0" w:color="auto"/>
              <w:right w:val="single" w:sz="4" w:space="0" w:color="auto"/>
            </w:tcBorders>
            <w:shd w:val="clear" w:color="auto" w:fill="auto"/>
            <w:vAlign w:val="center"/>
            <w:hideMark/>
          </w:tcPr>
          <w:p w14:paraId="11186402" w14:textId="201F8272" w:rsidR="006B378D" w:rsidRPr="00CA54DD" w:rsidRDefault="006B378D" w:rsidP="006B378D">
            <w:pPr>
              <w:jc w:val="center"/>
              <w:rPr>
                <w:color w:val="000000"/>
                <w:sz w:val="22"/>
              </w:rPr>
            </w:pPr>
            <w:r>
              <w:rPr>
                <w:color w:val="000000"/>
                <w:sz w:val="22"/>
                <w:szCs w:val="22"/>
              </w:rPr>
              <w:t> </w:t>
            </w:r>
          </w:p>
        </w:tc>
      </w:tr>
      <w:tr w:rsidR="00613EA3" w:rsidRPr="00CA54DD" w14:paraId="483989E6" w14:textId="77777777" w:rsidTr="001E5F6D">
        <w:trPr>
          <w:trHeight w:val="20"/>
        </w:trPr>
        <w:tc>
          <w:tcPr>
            <w:tcW w:w="930" w:type="dxa"/>
            <w:tcBorders>
              <w:top w:val="nil"/>
              <w:left w:val="single" w:sz="4" w:space="0" w:color="auto"/>
              <w:bottom w:val="single" w:sz="4" w:space="0" w:color="auto"/>
              <w:right w:val="single" w:sz="4" w:space="0" w:color="auto"/>
            </w:tcBorders>
            <w:shd w:val="clear" w:color="auto" w:fill="auto"/>
            <w:noWrap/>
            <w:vAlign w:val="center"/>
            <w:hideMark/>
          </w:tcPr>
          <w:p w14:paraId="69EFDC38" w14:textId="77777777" w:rsidR="00613EA3" w:rsidRPr="00CA54DD" w:rsidRDefault="00613EA3" w:rsidP="00613EA3">
            <w:pPr>
              <w:jc w:val="center"/>
              <w:rPr>
                <w:color w:val="000000"/>
                <w:sz w:val="22"/>
              </w:rPr>
            </w:pPr>
            <w:r w:rsidRPr="00CA54DD">
              <w:rPr>
                <w:color w:val="000000"/>
                <w:sz w:val="22"/>
              </w:rPr>
              <w:t>10</w:t>
            </w:r>
          </w:p>
        </w:tc>
        <w:tc>
          <w:tcPr>
            <w:tcW w:w="1874" w:type="dxa"/>
            <w:tcBorders>
              <w:top w:val="nil"/>
              <w:left w:val="nil"/>
              <w:bottom w:val="single" w:sz="4" w:space="0" w:color="auto"/>
              <w:right w:val="single" w:sz="4" w:space="0" w:color="auto"/>
            </w:tcBorders>
            <w:shd w:val="clear" w:color="auto" w:fill="auto"/>
            <w:vAlign w:val="center"/>
            <w:hideMark/>
          </w:tcPr>
          <w:p w14:paraId="31E0490E" w14:textId="77777777" w:rsidR="00613EA3" w:rsidRPr="00CA54DD" w:rsidRDefault="00613EA3" w:rsidP="00613EA3">
            <w:pPr>
              <w:rPr>
                <w:color w:val="000000"/>
                <w:sz w:val="22"/>
              </w:rPr>
            </w:pPr>
            <w:r w:rsidRPr="00CA54DD">
              <w:rPr>
                <w:color w:val="000000"/>
                <w:sz w:val="22"/>
              </w:rPr>
              <w:t xml:space="preserve">Котельная ДЕ-25 Северная </w:t>
            </w:r>
            <w:proofErr w:type="spellStart"/>
            <w:r w:rsidRPr="00CA54DD">
              <w:rPr>
                <w:color w:val="000000"/>
                <w:sz w:val="22"/>
              </w:rPr>
              <w:t>промзона</w:t>
            </w:r>
            <w:proofErr w:type="spellEnd"/>
          </w:p>
        </w:tc>
        <w:tc>
          <w:tcPr>
            <w:tcW w:w="1789" w:type="dxa"/>
            <w:tcBorders>
              <w:top w:val="nil"/>
              <w:left w:val="nil"/>
              <w:bottom w:val="single" w:sz="4" w:space="0" w:color="auto"/>
              <w:right w:val="single" w:sz="4" w:space="0" w:color="auto"/>
            </w:tcBorders>
            <w:shd w:val="clear" w:color="auto" w:fill="auto"/>
            <w:vAlign w:val="center"/>
            <w:hideMark/>
          </w:tcPr>
          <w:p w14:paraId="045F6978" w14:textId="35D498A9" w:rsidR="00613EA3" w:rsidRPr="00CA54DD" w:rsidRDefault="00613EA3" w:rsidP="00613EA3">
            <w:pPr>
              <w:jc w:val="center"/>
              <w:rPr>
                <w:color w:val="000000"/>
                <w:sz w:val="22"/>
              </w:rPr>
            </w:pPr>
            <w:r>
              <w:rPr>
                <w:color w:val="000000"/>
                <w:sz w:val="22"/>
                <w:szCs w:val="22"/>
              </w:rPr>
              <w:t>60</w:t>
            </w:r>
          </w:p>
        </w:tc>
        <w:tc>
          <w:tcPr>
            <w:tcW w:w="1750" w:type="dxa"/>
            <w:tcBorders>
              <w:top w:val="nil"/>
              <w:left w:val="nil"/>
              <w:bottom w:val="single" w:sz="4" w:space="0" w:color="auto"/>
              <w:right w:val="single" w:sz="4" w:space="0" w:color="auto"/>
            </w:tcBorders>
            <w:shd w:val="clear" w:color="auto" w:fill="auto"/>
            <w:vAlign w:val="center"/>
            <w:hideMark/>
          </w:tcPr>
          <w:p w14:paraId="5B5DC9BA" w14:textId="7E642BDA" w:rsidR="00613EA3" w:rsidRPr="00CA54DD" w:rsidRDefault="00613EA3" w:rsidP="00613EA3">
            <w:pPr>
              <w:jc w:val="center"/>
              <w:rPr>
                <w:color w:val="000000"/>
                <w:sz w:val="22"/>
              </w:rPr>
            </w:pPr>
            <w:r>
              <w:rPr>
                <w:color w:val="000000"/>
                <w:sz w:val="22"/>
                <w:szCs w:val="22"/>
              </w:rPr>
              <w:t>52</w:t>
            </w:r>
          </w:p>
        </w:tc>
        <w:tc>
          <w:tcPr>
            <w:tcW w:w="1510" w:type="dxa"/>
            <w:tcBorders>
              <w:top w:val="nil"/>
              <w:left w:val="nil"/>
              <w:bottom w:val="single" w:sz="4" w:space="0" w:color="auto"/>
              <w:right w:val="single" w:sz="4" w:space="0" w:color="auto"/>
            </w:tcBorders>
            <w:shd w:val="clear" w:color="auto" w:fill="auto"/>
            <w:vAlign w:val="center"/>
            <w:hideMark/>
          </w:tcPr>
          <w:p w14:paraId="3810DA0F" w14:textId="052F9730" w:rsidR="00613EA3" w:rsidRPr="00CA54DD" w:rsidRDefault="00613EA3" w:rsidP="00613EA3">
            <w:pPr>
              <w:jc w:val="center"/>
              <w:rPr>
                <w:color w:val="000000"/>
                <w:sz w:val="22"/>
              </w:rPr>
            </w:pPr>
            <w:r>
              <w:rPr>
                <w:color w:val="000000"/>
                <w:sz w:val="22"/>
                <w:szCs w:val="22"/>
              </w:rPr>
              <w:t>0,44</w:t>
            </w:r>
          </w:p>
        </w:tc>
        <w:tc>
          <w:tcPr>
            <w:tcW w:w="1750" w:type="dxa"/>
            <w:tcBorders>
              <w:top w:val="nil"/>
              <w:left w:val="nil"/>
              <w:bottom w:val="single" w:sz="4" w:space="0" w:color="auto"/>
              <w:right w:val="single" w:sz="4" w:space="0" w:color="auto"/>
            </w:tcBorders>
            <w:shd w:val="clear" w:color="auto" w:fill="auto"/>
            <w:vAlign w:val="center"/>
            <w:hideMark/>
          </w:tcPr>
          <w:p w14:paraId="798A4418" w14:textId="4395E01E" w:rsidR="00613EA3" w:rsidRPr="00CA54DD" w:rsidRDefault="00613EA3" w:rsidP="00613EA3">
            <w:pPr>
              <w:jc w:val="center"/>
              <w:rPr>
                <w:color w:val="000000"/>
                <w:sz w:val="22"/>
              </w:rPr>
            </w:pPr>
            <w:r>
              <w:rPr>
                <w:color w:val="000000"/>
                <w:sz w:val="22"/>
                <w:szCs w:val="22"/>
              </w:rPr>
              <w:t>51,56</w:t>
            </w:r>
          </w:p>
        </w:tc>
        <w:tc>
          <w:tcPr>
            <w:tcW w:w="1258" w:type="dxa"/>
            <w:tcBorders>
              <w:top w:val="nil"/>
              <w:left w:val="nil"/>
              <w:bottom w:val="single" w:sz="4" w:space="0" w:color="auto"/>
              <w:right w:val="single" w:sz="4" w:space="0" w:color="auto"/>
            </w:tcBorders>
            <w:shd w:val="clear" w:color="auto" w:fill="auto"/>
            <w:vAlign w:val="center"/>
            <w:hideMark/>
          </w:tcPr>
          <w:p w14:paraId="486333F8" w14:textId="5CB243E3" w:rsidR="00613EA3" w:rsidRPr="00CA54DD" w:rsidRDefault="00613EA3" w:rsidP="00613EA3">
            <w:pPr>
              <w:jc w:val="center"/>
              <w:rPr>
                <w:color w:val="000000"/>
                <w:sz w:val="22"/>
              </w:rPr>
            </w:pPr>
            <w:r>
              <w:rPr>
                <w:color w:val="000000"/>
                <w:sz w:val="22"/>
                <w:szCs w:val="22"/>
              </w:rPr>
              <w:t>0,55</w:t>
            </w:r>
          </w:p>
        </w:tc>
        <w:tc>
          <w:tcPr>
            <w:tcW w:w="1926" w:type="dxa"/>
            <w:tcBorders>
              <w:top w:val="nil"/>
              <w:left w:val="nil"/>
              <w:bottom w:val="single" w:sz="4" w:space="0" w:color="auto"/>
              <w:right w:val="single" w:sz="4" w:space="0" w:color="auto"/>
            </w:tcBorders>
            <w:shd w:val="clear" w:color="auto" w:fill="auto"/>
            <w:vAlign w:val="center"/>
            <w:hideMark/>
          </w:tcPr>
          <w:p w14:paraId="20CD96A0" w14:textId="5471B59D" w:rsidR="00613EA3" w:rsidRPr="00CA54DD" w:rsidRDefault="00613EA3" w:rsidP="00613EA3">
            <w:pPr>
              <w:jc w:val="center"/>
              <w:rPr>
                <w:color w:val="000000"/>
                <w:sz w:val="22"/>
              </w:rPr>
            </w:pPr>
            <w:r>
              <w:rPr>
                <w:color w:val="000000"/>
                <w:sz w:val="22"/>
                <w:szCs w:val="22"/>
              </w:rPr>
              <w:t>25,9</w:t>
            </w:r>
          </w:p>
        </w:tc>
        <w:tc>
          <w:tcPr>
            <w:tcW w:w="1312" w:type="dxa"/>
            <w:tcBorders>
              <w:top w:val="nil"/>
              <w:left w:val="nil"/>
              <w:bottom w:val="single" w:sz="4" w:space="0" w:color="auto"/>
              <w:right w:val="single" w:sz="4" w:space="0" w:color="auto"/>
            </w:tcBorders>
            <w:shd w:val="clear" w:color="auto" w:fill="auto"/>
            <w:vAlign w:val="center"/>
            <w:hideMark/>
          </w:tcPr>
          <w:p w14:paraId="0A183053" w14:textId="2A2E2D4C" w:rsidR="00613EA3" w:rsidRPr="00CA54DD" w:rsidRDefault="00613EA3" w:rsidP="00613EA3">
            <w:pPr>
              <w:jc w:val="center"/>
              <w:rPr>
                <w:color w:val="000000"/>
                <w:sz w:val="22"/>
              </w:rPr>
            </w:pPr>
            <w:r>
              <w:rPr>
                <w:color w:val="000000"/>
                <w:sz w:val="22"/>
                <w:szCs w:val="22"/>
              </w:rPr>
              <w:t>25,66</w:t>
            </w:r>
          </w:p>
        </w:tc>
        <w:tc>
          <w:tcPr>
            <w:tcW w:w="1312" w:type="dxa"/>
            <w:tcBorders>
              <w:top w:val="nil"/>
              <w:left w:val="nil"/>
              <w:bottom w:val="single" w:sz="4" w:space="0" w:color="auto"/>
              <w:right w:val="single" w:sz="4" w:space="0" w:color="auto"/>
            </w:tcBorders>
            <w:shd w:val="clear" w:color="auto" w:fill="auto"/>
            <w:vAlign w:val="center"/>
            <w:hideMark/>
          </w:tcPr>
          <w:p w14:paraId="5D029C78" w14:textId="51135260" w:rsidR="00613EA3" w:rsidRPr="00CA54DD" w:rsidRDefault="00613EA3" w:rsidP="00613EA3">
            <w:pPr>
              <w:jc w:val="center"/>
              <w:rPr>
                <w:color w:val="000000"/>
                <w:sz w:val="22"/>
              </w:rPr>
            </w:pPr>
            <w:r>
              <w:rPr>
                <w:color w:val="000000"/>
                <w:sz w:val="22"/>
                <w:szCs w:val="22"/>
              </w:rPr>
              <w:t>49,35</w:t>
            </w:r>
          </w:p>
        </w:tc>
      </w:tr>
      <w:tr w:rsidR="00613EA3" w:rsidRPr="00CA54DD" w14:paraId="224E9D4D" w14:textId="77777777" w:rsidTr="001E5F6D">
        <w:trPr>
          <w:trHeight w:val="20"/>
        </w:trPr>
        <w:tc>
          <w:tcPr>
            <w:tcW w:w="930" w:type="dxa"/>
            <w:tcBorders>
              <w:top w:val="nil"/>
              <w:left w:val="single" w:sz="4" w:space="0" w:color="auto"/>
              <w:bottom w:val="single" w:sz="4" w:space="0" w:color="auto"/>
              <w:right w:val="single" w:sz="4" w:space="0" w:color="auto"/>
            </w:tcBorders>
            <w:shd w:val="clear" w:color="auto" w:fill="auto"/>
            <w:noWrap/>
            <w:vAlign w:val="center"/>
            <w:hideMark/>
          </w:tcPr>
          <w:p w14:paraId="626C2261" w14:textId="77777777" w:rsidR="00613EA3" w:rsidRPr="00CA54DD" w:rsidRDefault="00613EA3" w:rsidP="00613EA3">
            <w:pPr>
              <w:jc w:val="center"/>
              <w:rPr>
                <w:color w:val="000000"/>
                <w:sz w:val="22"/>
              </w:rPr>
            </w:pPr>
            <w:r w:rsidRPr="00CA54DD">
              <w:rPr>
                <w:color w:val="000000"/>
                <w:sz w:val="22"/>
              </w:rPr>
              <w:lastRenderedPageBreak/>
              <w:t>11</w:t>
            </w:r>
          </w:p>
        </w:tc>
        <w:tc>
          <w:tcPr>
            <w:tcW w:w="1874" w:type="dxa"/>
            <w:tcBorders>
              <w:top w:val="nil"/>
              <w:left w:val="nil"/>
              <w:bottom w:val="single" w:sz="4" w:space="0" w:color="auto"/>
              <w:right w:val="single" w:sz="4" w:space="0" w:color="auto"/>
            </w:tcBorders>
            <w:shd w:val="clear" w:color="auto" w:fill="auto"/>
            <w:vAlign w:val="center"/>
          </w:tcPr>
          <w:p w14:paraId="696FDDAB" w14:textId="3A431FDC" w:rsidR="00613EA3" w:rsidRPr="00CA54DD" w:rsidRDefault="00613EA3" w:rsidP="00613EA3">
            <w:pPr>
              <w:rPr>
                <w:color w:val="000000"/>
                <w:sz w:val="22"/>
              </w:rPr>
            </w:pPr>
            <w:r w:rsidRPr="00CA54DD">
              <w:rPr>
                <w:color w:val="000000"/>
                <w:sz w:val="22"/>
              </w:rPr>
              <w:t xml:space="preserve">Котельная ВКГМ Восточная </w:t>
            </w:r>
            <w:proofErr w:type="spellStart"/>
            <w:r w:rsidRPr="00CA54DD">
              <w:rPr>
                <w:color w:val="000000"/>
                <w:sz w:val="22"/>
              </w:rPr>
              <w:t>промзона</w:t>
            </w:r>
            <w:proofErr w:type="spellEnd"/>
          </w:p>
        </w:tc>
        <w:tc>
          <w:tcPr>
            <w:tcW w:w="1789" w:type="dxa"/>
            <w:tcBorders>
              <w:top w:val="nil"/>
              <w:left w:val="nil"/>
              <w:bottom w:val="single" w:sz="4" w:space="0" w:color="auto"/>
              <w:right w:val="single" w:sz="4" w:space="0" w:color="auto"/>
            </w:tcBorders>
            <w:shd w:val="clear" w:color="auto" w:fill="auto"/>
            <w:vAlign w:val="center"/>
          </w:tcPr>
          <w:p w14:paraId="0397E1AF" w14:textId="1A84B6D1" w:rsidR="00613EA3" w:rsidRPr="00CA54DD" w:rsidRDefault="00613EA3" w:rsidP="00613EA3">
            <w:pPr>
              <w:jc w:val="center"/>
              <w:rPr>
                <w:color w:val="000000"/>
                <w:sz w:val="22"/>
              </w:rPr>
            </w:pPr>
            <w:r>
              <w:rPr>
                <w:color w:val="000000"/>
                <w:sz w:val="22"/>
                <w:szCs w:val="22"/>
              </w:rPr>
              <w:t>38,3</w:t>
            </w:r>
          </w:p>
        </w:tc>
        <w:tc>
          <w:tcPr>
            <w:tcW w:w="1750" w:type="dxa"/>
            <w:tcBorders>
              <w:top w:val="nil"/>
              <w:left w:val="nil"/>
              <w:bottom w:val="single" w:sz="4" w:space="0" w:color="auto"/>
              <w:right w:val="single" w:sz="4" w:space="0" w:color="auto"/>
            </w:tcBorders>
            <w:shd w:val="clear" w:color="auto" w:fill="auto"/>
            <w:vAlign w:val="center"/>
          </w:tcPr>
          <w:p w14:paraId="74B9B403" w14:textId="1AEFE681" w:rsidR="00613EA3" w:rsidRPr="00CA54DD" w:rsidRDefault="00613EA3" w:rsidP="00613EA3">
            <w:pPr>
              <w:jc w:val="center"/>
              <w:rPr>
                <w:color w:val="000000"/>
                <w:sz w:val="22"/>
              </w:rPr>
            </w:pPr>
            <w:r>
              <w:rPr>
                <w:color w:val="000000"/>
                <w:sz w:val="22"/>
                <w:szCs w:val="22"/>
              </w:rPr>
              <w:t>33,16</w:t>
            </w:r>
          </w:p>
        </w:tc>
        <w:tc>
          <w:tcPr>
            <w:tcW w:w="1510" w:type="dxa"/>
            <w:tcBorders>
              <w:top w:val="nil"/>
              <w:left w:val="nil"/>
              <w:bottom w:val="single" w:sz="4" w:space="0" w:color="auto"/>
              <w:right w:val="single" w:sz="4" w:space="0" w:color="auto"/>
            </w:tcBorders>
            <w:shd w:val="clear" w:color="auto" w:fill="auto"/>
            <w:vAlign w:val="center"/>
          </w:tcPr>
          <w:p w14:paraId="133BD532" w14:textId="1649BFEF" w:rsidR="00613EA3" w:rsidRPr="00CA54DD" w:rsidRDefault="00613EA3" w:rsidP="00613EA3">
            <w:pPr>
              <w:jc w:val="center"/>
              <w:rPr>
                <w:color w:val="000000"/>
                <w:sz w:val="22"/>
              </w:rPr>
            </w:pPr>
            <w:r>
              <w:rPr>
                <w:color w:val="000000"/>
                <w:sz w:val="22"/>
                <w:szCs w:val="22"/>
              </w:rPr>
              <w:t>0,16</w:t>
            </w:r>
          </w:p>
        </w:tc>
        <w:tc>
          <w:tcPr>
            <w:tcW w:w="1750" w:type="dxa"/>
            <w:tcBorders>
              <w:top w:val="nil"/>
              <w:left w:val="nil"/>
              <w:bottom w:val="single" w:sz="4" w:space="0" w:color="auto"/>
              <w:right w:val="single" w:sz="4" w:space="0" w:color="auto"/>
            </w:tcBorders>
            <w:shd w:val="clear" w:color="auto" w:fill="auto"/>
            <w:vAlign w:val="center"/>
          </w:tcPr>
          <w:p w14:paraId="796EAD9C" w14:textId="21D8968C" w:rsidR="00613EA3" w:rsidRPr="00CA54DD" w:rsidRDefault="00613EA3" w:rsidP="00613EA3">
            <w:pPr>
              <w:jc w:val="center"/>
              <w:rPr>
                <w:color w:val="000000"/>
                <w:sz w:val="22"/>
              </w:rPr>
            </w:pPr>
            <w:r>
              <w:rPr>
                <w:color w:val="000000"/>
                <w:sz w:val="22"/>
                <w:szCs w:val="22"/>
              </w:rPr>
              <w:t>33</w:t>
            </w:r>
          </w:p>
        </w:tc>
        <w:tc>
          <w:tcPr>
            <w:tcW w:w="1258" w:type="dxa"/>
            <w:tcBorders>
              <w:top w:val="nil"/>
              <w:left w:val="nil"/>
              <w:bottom w:val="single" w:sz="4" w:space="0" w:color="auto"/>
              <w:right w:val="single" w:sz="4" w:space="0" w:color="auto"/>
            </w:tcBorders>
            <w:shd w:val="clear" w:color="auto" w:fill="auto"/>
            <w:vAlign w:val="center"/>
          </w:tcPr>
          <w:p w14:paraId="260740B2" w14:textId="5A16BF6D" w:rsidR="00613EA3" w:rsidRPr="00CA54DD" w:rsidRDefault="00613EA3" w:rsidP="00613EA3">
            <w:pPr>
              <w:jc w:val="center"/>
              <w:rPr>
                <w:color w:val="000000"/>
                <w:sz w:val="22"/>
              </w:rPr>
            </w:pPr>
            <w:r>
              <w:rPr>
                <w:color w:val="000000"/>
                <w:sz w:val="22"/>
                <w:szCs w:val="22"/>
              </w:rPr>
              <w:t>0,57</w:t>
            </w:r>
          </w:p>
        </w:tc>
        <w:tc>
          <w:tcPr>
            <w:tcW w:w="1926" w:type="dxa"/>
            <w:tcBorders>
              <w:top w:val="nil"/>
              <w:left w:val="nil"/>
              <w:bottom w:val="single" w:sz="4" w:space="0" w:color="auto"/>
              <w:right w:val="single" w:sz="4" w:space="0" w:color="auto"/>
            </w:tcBorders>
            <w:shd w:val="clear" w:color="auto" w:fill="auto"/>
            <w:vAlign w:val="center"/>
          </w:tcPr>
          <w:p w14:paraId="7F49AC6D" w14:textId="5304E3A6" w:rsidR="00613EA3" w:rsidRPr="00CA54DD" w:rsidRDefault="00613EA3" w:rsidP="00613EA3">
            <w:pPr>
              <w:jc w:val="center"/>
              <w:rPr>
                <w:color w:val="000000"/>
                <w:sz w:val="22"/>
              </w:rPr>
            </w:pPr>
            <w:r>
              <w:rPr>
                <w:sz w:val="22"/>
                <w:szCs w:val="22"/>
              </w:rPr>
              <w:t>31,26</w:t>
            </w:r>
          </w:p>
        </w:tc>
        <w:tc>
          <w:tcPr>
            <w:tcW w:w="1312" w:type="dxa"/>
            <w:tcBorders>
              <w:top w:val="nil"/>
              <w:left w:val="nil"/>
              <w:bottom w:val="single" w:sz="4" w:space="0" w:color="auto"/>
              <w:right w:val="single" w:sz="4" w:space="0" w:color="auto"/>
            </w:tcBorders>
            <w:shd w:val="clear" w:color="auto" w:fill="auto"/>
            <w:vAlign w:val="center"/>
          </w:tcPr>
          <w:p w14:paraId="4868C18A" w14:textId="39C75EFE" w:rsidR="00613EA3" w:rsidRPr="00CA54DD" w:rsidRDefault="00613EA3" w:rsidP="00613EA3">
            <w:pPr>
              <w:jc w:val="center"/>
              <w:rPr>
                <w:color w:val="000000"/>
                <w:sz w:val="22"/>
              </w:rPr>
            </w:pPr>
            <w:r>
              <w:rPr>
                <w:color w:val="000000"/>
                <w:sz w:val="22"/>
                <w:szCs w:val="22"/>
              </w:rPr>
              <w:t>1,74</w:t>
            </w:r>
          </w:p>
        </w:tc>
        <w:tc>
          <w:tcPr>
            <w:tcW w:w="1312" w:type="dxa"/>
            <w:tcBorders>
              <w:top w:val="nil"/>
              <w:left w:val="nil"/>
              <w:bottom w:val="single" w:sz="4" w:space="0" w:color="auto"/>
              <w:right w:val="single" w:sz="4" w:space="0" w:color="auto"/>
            </w:tcBorders>
            <w:shd w:val="clear" w:color="auto" w:fill="auto"/>
            <w:vAlign w:val="center"/>
          </w:tcPr>
          <w:p w14:paraId="75D5B35B" w14:textId="39CB0AC3" w:rsidR="00613EA3" w:rsidRPr="00CA54DD" w:rsidRDefault="00613EA3" w:rsidP="00613EA3">
            <w:pPr>
              <w:jc w:val="center"/>
              <w:rPr>
                <w:color w:val="000000"/>
                <w:sz w:val="22"/>
              </w:rPr>
            </w:pPr>
            <w:r>
              <w:rPr>
                <w:color w:val="000000"/>
                <w:sz w:val="22"/>
                <w:szCs w:val="22"/>
              </w:rPr>
              <w:t>5,25</w:t>
            </w:r>
          </w:p>
        </w:tc>
      </w:tr>
      <w:tr w:rsidR="00613EA3" w:rsidRPr="00CA54DD" w14:paraId="0219B62A" w14:textId="77777777" w:rsidTr="001E5F6D">
        <w:trPr>
          <w:trHeight w:val="20"/>
        </w:trPr>
        <w:tc>
          <w:tcPr>
            <w:tcW w:w="930" w:type="dxa"/>
            <w:tcBorders>
              <w:top w:val="nil"/>
              <w:left w:val="single" w:sz="4" w:space="0" w:color="auto"/>
              <w:bottom w:val="single" w:sz="4" w:space="0" w:color="auto"/>
              <w:right w:val="single" w:sz="4" w:space="0" w:color="auto"/>
            </w:tcBorders>
            <w:shd w:val="clear" w:color="auto" w:fill="auto"/>
            <w:noWrap/>
            <w:vAlign w:val="center"/>
            <w:hideMark/>
          </w:tcPr>
          <w:p w14:paraId="3CF55489" w14:textId="77777777" w:rsidR="00613EA3" w:rsidRPr="00CA54DD" w:rsidRDefault="00613EA3" w:rsidP="00613EA3">
            <w:pPr>
              <w:jc w:val="center"/>
              <w:rPr>
                <w:color w:val="000000"/>
                <w:sz w:val="22"/>
              </w:rPr>
            </w:pPr>
            <w:r w:rsidRPr="00CA54DD">
              <w:rPr>
                <w:color w:val="000000"/>
                <w:sz w:val="22"/>
              </w:rPr>
              <w:t>12</w:t>
            </w:r>
          </w:p>
        </w:tc>
        <w:tc>
          <w:tcPr>
            <w:tcW w:w="1874" w:type="dxa"/>
            <w:tcBorders>
              <w:top w:val="nil"/>
              <w:left w:val="nil"/>
              <w:bottom w:val="single" w:sz="4" w:space="0" w:color="auto"/>
              <w:right w:val="single" w:sz="4" w:space="0" w:color="auto"/>
            </w:tcBorders>
            <w:shd w:val="clear" w:color="auto" w:fill="auto"/>
            <w:vAlign w:val="center"/>
          </w:tcPr>
          <w:p w14:paraId="2AB8E323" w14:textId="5E59B0CE" w:rsidR="00613EA3" w:rsidRPr="00CA54DD" w:rsidRDefault="00613EA3" w:rsidP="00613EA3">
            <w:pPr>
              <w:rPr>
                <w:color w:val="000000"/>
                <w:sz w:val="22"/>
              </w:rPr>
            </w:pPr>
            <w:r w:rsidRPr="00CA54DD">
              <w:rPr>
                <w:color w:val="000000"/>
                <w:sz w:val="22"/>
              </w:rPr>
              <w:t>Котельная Аэропорта</w:t>
            </w:r>
          </w:p>
        </w:tc>
        <w:tc>
          <w:tcPr>
            <w:tcW w:w="1789" w:type="dxa"/>
            <w:tcBorders>
              <w:top w:val="nil"/>
              <w:left w:val="nil"/>
              <w:bottom w:val="single" w:sz="4" w:space="0" w:color="auto"/>
              <w:right w:val="single" w:sz="4" w:space="0" w:color="auto"/>
            </w:tcBorders>
            <w:shd w:val="clear" w:color="auto" w:fill="auto"/>
            <w:vAlign w:val="center"/>
          </w:tcPr>
          <w:p w14:paraId="11EE879D" w14:textId="73671A36" w:rsidR="00613EA3" w:rsidRPr="00CA54DD" w:rsidRDefault="00613EA3" w:rsidP="00613EA3">
            <w:pPr>
              <w:jc w:val="center"/>
              <w:rPr>
                <w:color w:val="000000"/>
                <w:sz w:val="22"/>
              </w:rPr>
            </w:pPr>
            <w:r>
              <w:rPr>
                <w:color w:val="000000"/>
                <w:sz w:val="22"/>
                <w:szCs w:val="22"/>
              </w:rPr>
              <w:t>16,21</w:t>
            </w:r>
          </w:p>
        </w:tc>
        <w:tc>
          <w:tcPr>
            <w:tcW w:w="1750" w:type="dxa"/>
            <w:tcBorders>
              <w:top w:val="nil"/>
              <w:left w:val="nil"/>
              <w:bottom w:val="single" w:sz="4" w:space="0" w:color="auto"/>
              <w:right w:val="single" w:sz="4" w:space="0" w:color="auto"/>
            </w:tcBorders>
            <w:shd w:val="clear" w:color="auto" w:fill="auto"/>
            <w:vAlign w:val="center"/>
          </w:tcPr>
          <w:p w14:paraId="06D559F8" w14:textId="2FD8B7E7" w:rsidR="00613EA3" w:rsidRPr="00CA54DD" w:rsidRDefault="00613EA3" w:rsidP="00613EA3">
            <w:pPr>
              <w:jc w:val="center"/>
              <w:rPr>
                <w:color w:val="000000"/>
                <w:sz w:val="22"/>
              </w:rPr>
            </w:pPr>
            <w:r>
              <w:rPr>
                <w:color w:val="000000"/>
                <w:sz w:val="22"/>
                <w:szCs w:val="22"/>
              </w:rPr>
              <w:t>11,6</w:t>
            </w:r>
          </w:p>
        </w:tc>
        <w:tc>
          <w:tcPr>
            <w:tcW w:w="1510" w:type="dxa"/>
            <w:tcBorders>
              <w:top w:val="nil"/>
              <w:left w:val="nil"/>
              <w:bottom w:val="single" w:sz="4" w:space="0" w:color="auto"/>
              <w:right w:val="single" w:sz="4" w:space="0" w:color="auto"/>
            </w:tcBorders>
            <w:shd w:val="clear" w:color="auto" w:fill="auto"/>
            <w:vAlign w:val="center"/>
          </w:tcPr>
          <w:p w14:paraId="41E940F5" w14:textId="20FE6685" w:rsidR="00613EA3" w:rsidRPr="00CA54DD" w:rsidRDefault="00613EA3" w:rsidP="00613EA3">
            <w:pPr>
              <w:jc w:val="center"/>
              <w:rPr>
                <w:color w:val="000000"/>
                <w:sz w:val="22"/>
              </w:rPr>
            </w:pPr>
            <w:r>
              <w:rPr>
                <w:color w:val="000000"/>
                <w:sz w:val="22"/>
                <w:szCs w:val="22"/>
              </w:rPr>
              <w:t>0,01</w:t>
            </w:r>
          </w:p>
        </w:tc>
        <w:tc>
          <w:tcPr>
            <w:tcW w:w="1750" w:type="dxa"/>
            <w:tcBorders>
              <w:top w:val="nil"/>
              <w:left w:val="nil"/>
              <w:bottom w:val="single" w:sz="4" w:space="0" w:color="auto"/>
              <w:right w:val="single" w:sz="4" w:space="0" w:color="auto"/>
            </w:tcBorders>
            <w:shd w:val="clear" w:color="auto" w:fill="auto"/>
            <w:vAlign w:val="center"/>
          </w:tcPr>
          <w:p w14:paraId="2C6DC3E2" w14:textId="24B5055B" w:rsidR="00613EA3" w:rsidRPr="00CA54DD" w:rsidRDefault="00613EA3" w:rsidP="00613EA3">
            <w:pPr>
              <w:jc w:val="center"/>
              <w:rPr>
                <w:color w:val="000000"/>
                <w:sz w:val="22"/>
              </w:rPr>
            </w:pPr>
            <w:r>
              <w:rPr>
                <w:color w:val="000000"/>
                <w:sz w:val="22"/>
                <w:szCs w:val="22"/>
              </w:rPr>
              <w:t>11,59</w:t>
            </w:r>
          </w:p>
        </w:tc>
        <w:tc>
          <w:tcPr>
            <w:tcW w:w="1258" w:type="dxa"/>
            <w:tcBorders>
              <w:top w:val="nil"/>
              <w:left w:val="nil"/>
              <w:bottom w:val="single" w:sz="4" w:space="0" w:color="auto"/>
              <w:right w:val="single" w:sz="4" w:space="0" w:color="auto"/>
            </w:tcBorders>
            <w:shd w:val="clear" w:color="auto" w:fill="auto"/>
            <w:vAlign w:val="center"/>
          </w:tcPr>
          <w:p w14:paraId="0A007685" w14:textId="0F879617" w:rsidR="00613EA3" w:rsidRPr="00CA54DD" w:rsidRDefault="00613EA3" w:rsidP="00613EA3">
            <w:pPr>
              <w:jc w:val="center"/>
              <w:rPr>
                <w:color w:val="000000"/>
                <w:sz w:val="22"/>
              </w:rPr>
            </w:pPr>
            <w:r>
              <w:rPr>
                <w:color w:val="000000"/>
                <w:sz w:val="22"/>
                <w:szCs w:val="22"/>
              </w:rPr>
              <w:t>0,07</w:t>
            </w:r>
          </w:p>
        </w:tc>
        <w:tc>
          <w:tcPr>
            <w:tcW w:w="1926" w:type="dxa"/>
            <w:tcBorders>
              <w:top w:val="nil"/>
              <w:left w:val="nil"/>
              <w:bottom w:val="single" w:sz="4" w:space="0" w:color="auto"/>
              <w:right w:val="single" w:sz="4" w:space="0" w:color="auto"/>
            </w:tcBorders>
            <w:shd w:val="clear" w:color="auto" w:fill="auto"/>
            <w:vAlign w:val="center"/>
          </w:tcPr>
          <w:p w14:paraId="4ECF6F62" w14:textId="0B19CFC9" w:rsidR="00613EA3" w:rsidRPr="00CA54DD" w:rsidRDefault="00613EA3" w:rsidP="00613EA3">
            <w:pPr>
              <w:jc w:val="center"/>
              <w:rPr>
                <w:color w:val="000000"/>
                <w:sz w:val="22"/>
              </w:rPr>
            </w:pPr>
            <w:r>
              <w:rPr>
                <w:sz w:val="22"/>
                <w:szCs w:val="22"/>
              </w:rPr>
              <w:t>5,19</w:t>
            </w:r>
          </w:p>
        </w:tc>
        <w:tc>
          <w:tcPr>
            <w:tcW w:w="1312" w:type="dxa"/>
            <w:tcBorders>
              <w:top w:val="nil"/>
              <w:left w:val="nil"/>
              <w:bottom w:val="single" w:sz="4" w:space="0" w:color="auto"/>
              <w:right w:val="single" w:sz="4" w:space="0" w:color="auto"/>
            </w:tcBorders>
            <w:shd w:val="clear" w:color="auto" w:fill="auto"/>
            <w:vAlign w:val="center"/>
          </w:tcPr>
          <w:p w14:paraId="06F0DCBE" w14:textId="0D7D2D74" w:rsidR="00613EA3" w:rsidRPr="00CA54DD" w:rsidRDefault="00613EA3" w:rsidP="00613EA3">
            <w:pPr>
              <w:jc w:val="center"/>
              <w:rPr>
                <w:color w:val="000000"/>
                <w:sz w:val="22"/>
              </w:rPr>
            </w:pPr>
            <w:r>
              <w:rPr>
                <w:color w:val="000000"/>
                <w:sz w:val="22"/>
                <w:szCs w:val="22"/>
              </w:rPr>
              <w:t>6,4</w:t>
            </w:r>
          </w:p>
        </w:tc>
        <w:tc>
          <w:tcPr>
            <w:tcW w:w="1312" w:type="dxa"/>
            <w:tcBorders>
              <w:top w:val="nil"/>
              <w:left w:val="nil"/>
              <w:bottom w:val="single" w:sz="4" w:space="0" w:color="auto"/>
              <w:right w:val="single" w:sz="4" w:space="0" w:color="auto"/>
            </w:tcBorders>
            <w:shd w:val="clear" w:color="auto" w:fill="auto"/>
            <w:vAlign w:val="center"/>
          </w:tcPr>
          <w:p w14:paraId="61512C34" w14:textId="042C8CFC" w:rsidR="00613EA3" w:rsidRPr="00CA54DD" w:rsidRDefault="00613EA3" w:rsidP="00613EA3">
            <w:pPr>
              <w:jc w:val="center"/>
              <w:rPr>
                <w:color w:val="000000"/>
                <w:sz w:val="22"/>
              </w:rPr>
            </w:pPr>
            <w:r>
              <w:rPr>
                <w:color w:val="000000"/>
                <w:sz w:val="22"/>
                <w:szCs w:val="22"/>
              </w:rPr>
              <w:t>55,17</w:t>
            </w:r>
          </w:p>
        </w:tc>
      </w:tr>
      <w:tr w:rsidR="00613EA3" w:rsidRPr="00CA54DD" w14:paraId="624BBAA8" w14:textId="77777777" w:rsidTr="001E5F6D">
        <w:trPr>
          <w:trHeight w:val="20"/>
        </w:trPr>
        <w:tc>
          <w:tcPr>
            <w:tcW w:w="930" w:type="dxa"/>
            <w:tcBorders>
              <w:top w:val="nil"/>
              <w:left w:val="single" w:sz="4" w:space="0" w:color="auto"/>
              <w:bottom w:val="single" w:sz="4" w:space="0" w:color="auto"/>
              <w:right w:val="single" w:sz="4" w:space="0" w:color="auto"/>
            </w:tcBorders>
            <w:shd w:val="clear" w:color="auto" w:fill="auto"/>
            <w:noWrap/>
            <w:vAlign w:val="center"/>
            <w:hideMark/>
          </w:tcPr>
          <w:p w14:paraId="2F6E129F" w14:textId="77777777" w:rsidR="00613EA3" w:rsidRPr="00CA54DD" w:rsidRDefault="00613EA3" w:rsidP="00613EA3">
            <w:pPr>
              <w:jc w:val="center"/>
              <w:rPr>
                <w:color w:val="000000"/>
                <w:sz w:val="22"/>
              </w:rPr>
            </w:pPr>
            <w:r w:rsidRPr="00CA54DD">
              <w:rPr>
                <w:color w:val="000000"/>
                <w:sz w:val="22"/>
              </w:rPr>
              <w:t>13</w:t>
            </w:r>
          </w:p>
        </w:tc>
        <w:tc>
          <w:tcPr>
            <w:tcW w:w="1874" w:type="dxa"/>
            <w:tcBorders>
              <w:top w:val="nil"/>
              <w:left w:val="nil"/>
              <w:bottom w:val="single" w:sz="4" w:space="0" w:color="auto"/>
              <w:right w:val="single" w:sz="4" w:space="0" w:color="auto"/>
            </w:tcBorders>
            <w:shd w:val="clear" w:color="auto" w:fill="auto"/>
            <w:vAlign w:val="center"/>
          </w:tcPr>
          <w:p w14:paraId="2CCD1B6E" w14:textId="04165319" w:rsidR="00613EA3" w:rsidRPr="00CA54DD" w:rsidRDefault="00613EA3" w:rsidP="00613EA3">
            <w:pPr>
              <w:rPr>
                <w:color w:val="000000"/>
                <w:sz w:val="22"/>
              </w:rPr>
            </w:pPr>
            <w:r w:rsidRPr="00CA54DD">
              <w:rPr>
                <w:color w:val="000000"/>
                <w:sz w:val="22"/>
              </w:rPr>
              <w:t xml:space="preserve">Котельная БПО Восточная </w:t>
            </w:r>
            <w:proofErr w:type="spellStart"/>
            <w:r w:rsidRPr="00CA54DD">
              <w:rPr>
                <w:color w:val="000000"/>
                <w:sz w:val="22"/>
              </w:rPr>
              <w:t>промзона</w:t>
            </w:r>
            <w:proofErr w:type="spellEnd"/>
          </w:p>
        </w:tc>
        <w:tc>
          <w:tcPr>
            <w:tcW w:w="1789" w:type="dxa"/>
            <w:tcBorders>
              <w:top w:val="nil"/>
              <w:left w:val="nil"/>
              <w:bottom w:val="single" w:sz="4" w:space="0" w:color="auto"/>
              <w:right w:val="single" w:sz="4" w:space="0" w:color="auto"/>
            </w:tcBorders>
            <w:shd w:val="clear" w:color="auto" w:fill="auto"/>
            <w:vAlign w:val="center"/>
          </w:tcPr>
          <w:p w14:paraId="53A2283F" w14:textId="1696F38C" w:rsidR="00613EA3" w:rsidRPr="00CA54DD" w:rsidRDefault="00613EA3" w:rsidP="00613EA3">
            <w:pPr>
              <w:jc w:val="center"/>
              <w:rPr>
                <w:color w:val="000000"/>
                <w:sz w:val="22"/>
              </w:rPr>
            </w:pPr>
            <w:r>
              <w:rPr>
                <w:color w:val="000000"/>
                <w:sz w:val="22"/>
                <w:szCs w:val="22"/>
              </w:rPr>
              <w:t>9</w:t>
            </w:r>
          </w:p>
        </w:tc>
        <w:tc>
          <w:tcPr>
            <w:tcW w:w="1750" w:type="dxa"/>
            <w:tcBorders>
              <w:top w:val="nil"/>
              <w:left w:val="nil"/>
              <w:bottom w:val="single" w:sz="4" w:space="0" w:color="auto"/>
              <w:right w:val="single" w:sz="4" w:space="0" w:color="auto"/>
            </w:tcBorders>
            <w:shd w:val="clear" w:color="auto" w:fill="auto"/>
            <w:vAlign w:val="center"/>
          </w:tcPr>
          <w:p w14:paraId="0EEED833" w14:textId="72186A46" w:rsidR="00613EA3" w:rsidRPr="00CA54DD" w:rsidRDefault="00613EA3" w:rsidP="00613EA3">
            <w:pPr>
              <w:jc w:val="center"/>
              <w:rPr>
                <w:color w:val="000000"/>
                <w:sz w:val="22"/>
              </w:rPr>
            </w:pPr>
            <w:r>
              <w:rPr>
                <w:color w:val="000000"/>
                <w:sz w:val="22"/>
                <w:szCs w:val="22"/>
              </w:rPr>
              <w:t>7</w:t>
            </w:r>
          </w:p>
        </w:tc>
        <w:tc>
          <w:tcPr>
            <w:tcW w:w="1510" w:type="dxa"/>
            <w:tcBorders>
              <w:top w:val="nil"/>
              <w:left w:val="nil"/>
              <w:bottom w:val="single" w:sz="4" w:space="0" w:color="auto"/>
              <w:right w:val="single" w:sz="4" w:space="0" w:color="auto"/>
            </w:tcBorders>
            <w:shd w:val="clear" w:color="auto" w:fill="auto"/>
            <w:vAlign w:val="center"/>
          </w:tcPr>
          <w:p w14:paraId="7BE8D1CC" w14:textId="1CC0689B" w:rsidR="00613EA3" w:rsidRPr="00CA54DD" w:rsidRDefault="00613EA3" w:rsidP="00613EA3">
            <w:pPr>
              <w:jc w:val="center"/>
              <w:rPr>
                <w:color w:val="000000"/>
                <w:sz w:val="22"/>
              </w:rPr>
            </w:pPr>
            <w:r>
              <w:rPr>
                <w:color w:val="000000"/>
                <w:sz w:val="22"/>
                <w:szCs w:val="22"/>
              </w:rPr>
              <w:t>0,01</w:t>
            </w:r>
          </w:p>
        </w:tc>
        <w:tc>
          <w:tcPr>
            <w:tcW w:w="1750" w:type="dxa"/>
            <w:tcBorders>
              <w:top w:val="nil"/>
              <w:left w:val="nil"/>
              <w:bottom w:val="single" w:sz="4" w:space="0" w:color="auto"/>
              <w:right w:val="single" w:sz="4" w:space="0" w:color="auto"/>
            </w:tcBorders>
            <w:shd w:val="clear" w:color="auto" w:fill="auto"/>
            <w:vAlign w:val="center"/>
          </w:tcPr>
          <w:p w14:paraId="2DC584EF" w14:textId="076D2D19" w:rsidR="00613EA3" w:rsidRPr="00CA54DD" w:rsidRDefault="00613EA3" w:rsidP="00613EA3">
            <w:pPr>
              <w:jc w:val="center"/>
              <w:rPr>
                <w:color w:val="000000"/>
                <w:sz w:val="22"/>
              </w:rPr>
            </w:pPr>
            <w:r>
              <w:rPr>
                <w:color w:val="000000"/>
                <w:sz w:val="22"/>
                <w:szCs w:val="22"/>
              </w:rPr>
              <w:t>6,99</w:t>
            </w:r>
          </w:p>
        </w:tc>
        <w:tc>
          <w:tcPr>
            <w:tcW w:w="1258" w:type="dxa"/>
            <w:tcBorders>
              <w:top w:val="nil"/>
              <w:left w:val="nil"/>
              <w:bottom w:val="single" w:sz="4" w:space="0" w:color="auto"/>
              <w:right w:val="single" w:sz="4" w:space="0" w:color="auto"/>
            </w:tcBorders>
            <w:shd w:val="clear" w:color="auto" w:fill="auto"/>
            <w:vAlign w:val="center"/>
          </w:tcPr>
          <w:p w14:paraId="0D898830" w14:textId="609A79E8" w:rsidR="00613EA3" w:rsidRPr="00CA54DD" w:rsidRDefault="00613EA3" w:rsidP="00613EA3">
            <w:pPr>
              <w:jc w:val="center"/>
              <w:rPr>
                <w:color w:val="000000"/>
                <w:sz w:val="22"/>
              </w:rPr>
            </w:pPr>
            <w:r>
              <w:rPr>
                <w:color w:val="000000"/>
                <w:sz w:val="22"/>
                <w:szCs w:val="22"/>
              </w:rPr>
              <w:t>0,06</w:t>
            </w:r>
          </w:p>
        </w:tc>
        <w:tc>
          <w:tcPr>
            <w:tcW w:w="1926" w:type="dxa"/>
            <w:tcBorders>
              <w:top w:val="nil"/>
              <w:left w:val="nil"/>
              <w:bottom w:val="single" w:sz="4" w:space="0" w:color="auto"/>
              <w:right w:val="single" w:sz="4" w:space="0" w:color="auto"/>
            </w:tcBorders>
            <w:shd w:val="clear" w:color="auto" w:fill="auto"/>
            <w:vAlign w:val="center"/>
          </w:tcPr>
          <w:p w14:paraId="703A583A" w14:textId="3C32E99D" w:rsidR="00613EA3" w:rsidRPr="00CA54DD" w:rsidRDefault="00613EA3" w:rsidP="00613EA3">
            <w:pPr>
              <w:jc w:val="center"/>
              <w:rPr>
                <w:color w:val="000000"/>
                <w:sz w:val="22"/>
              </w:rPr>
            </w:pPr>
            <w:r>
              <w:rPr>
                <w:color w:val="000000"/>
                <w:sz w:val="22"/>
                <w:szCs w:val="22"/>
              </w:rPr>
              <w:t>2,33</w:t>
            </w:r>
          </w:p>
        </w:tc>
        <w:tc>
          <w:tcPr>
            <w:tcW w:w="1312" w:type="dxa"/>
            <w:tcBorders>
              <w:top w:val="nil"/>
              <w:left w:val="nil"/>
              <w:bottom w:val="single" w:sz="4" w:space="0" w:color="auto"/>
              <w:right w:val="single" w:sz="4" w:space="0" w:color="auto"/>
            </w:tcBorders>
            <w:shd w:val="clear" w:color="auto" w:fill="auto"/>
            <w:vAlign w:val="center"/>
          </w:tcPr>
          <w:p w14:paraId="09578B28" w14:textId="0D4A4392" w:rsidR="00613EA3" w:rsidRPr="00CA54DD" w:rsidRDefault="00613EA3" w:rsidP="00613EA3">
            <w:pPr>
              <w:jc w:val="center"/>
              <w:rPr>
                <w:color w:val="000000"/>
                <w:sz w:val="22"/>
              </w:rPr>
            </w:pPr>
            <w:r>
              <w:rPr>
                <w:color w:val="000000"/>
                <w:sz w:val="22"/>
                <w:szCs w:val="22"/>
              </w:rPr>
              <w:t>4,66</w:t>
            </w:r>
          </w:p>
        </w:tc>
        <w:tc>
          <w:tcPr>
            <w:tcW w:w="1312" w:type="dxa"/>
            <w:tcBorders>
              <w:top w:val="nil"/>
              <w:left w:val="nil"/>
              <w:bottom w:val="single" w:sz="4" w:space="0" w:color="auto"/>
              <w:right w:val="single" w:sz="4" w:space="0" w:color="auto"/>
            </w:tcBorders>
            <w:shd w:val="clear" w:color="auto" w:fill="auto"/>
            <w:vAlign w:val="center"/>
          </w:tcPr>
          <w:p w14:paraId="7E822829" w14:textId="57BBC0A4" w:rsidR="00613EA3" w:rsidRPr="00CA54DD" w:rsidRDefault="00613EA3" w:rsidP="00613EA3">
            <w:pPr>
              <w:jc w:val="center"/>
              <w:rPr>
                <w:color w:val="000000"/>
                <w:sz w:val="22"/>
              </w:rPr>
            </w:pPr>
            <w:r>
              <w:rPr>
                <w:color w:val="000000"/>
                <w:sz w:val="22"/>
                <w:szCs w:val="22"/>
              </w:rPr>
              <w:t>66,57</w:t>
            </w:r>
          </w:p>
        </w:tc>
      </w:tr>
      <w:tr w:rsidR="00613EA3" w:rsidRPr="00CA54DD" w14:paraId="5C8B8E50" w14:textId="77777777" w:rsidTr="001E5F6D">
        <w:trPr>
          <w:trHeight w:val="20"/>
        </w:trPr>
        <w:tc>
          <w:tcPr>
            <w:tcW w:w="930" w:type="dxa"/>
            <w:tcBorders>
              <w:top w:val="nil"/>
              <w:left w:val="single" w:sz="4" w:space="0" w:color="auto"/>
              <w:bottom w:val="single" w:sz="4" w:space="0" w:color="auto"/>
              <w:right w:val="single" w:sz="4" w:space="0" w:color="auto"/>
            </w:tcBorders>
            <w:shd w:val="clear" w:color="auto" w:fill="auto"/>
            <w:noWrap/>
            <w:vAlign w:val="center"/>
            <w:hideMark/>
          </w:tcPr>
          <w:p w14:paraId="0E44B259" w14:textId="77777777" w:rsidR="00613EA3" w:rsidRPr="00CA54DD" w:rsidRDefault="00613EA3" w:rsidP="00613EA3">
            <w:pPr>
              <w:jc w:val="center"/>
              <w:rPr>
                <w:color w:val="000000"/>
                <w:sz w:val="22"/>
              </w:rPr>
            </w:pPr>
            <w:r w:rsidRPr="00CA54DD">
              <w:rPr>
                <w:color w:val="000000"/>
                <w:sz w:val="22"/>
              </w:rPr>
              <w:t>14</w:t>
            </w:r>
          </w:p>
        </w:tc>
        <w:tc>
          <w:tcPr>
            <w:tcW w:w="1874" w:type="dxa"/>
            <w:tcBorders>
              <w:top w:val="nil"/>
              <w:left w:val="nil"/>
              <w:bottom w:val="single" w:sz="4" w:space="0" w:color="auto"/>
              <w:right w:val="single" w:sz="4" w:space="0" w:color="auto"/>
            </w:tcBorders>
            <w:shd w:val="clear" w:color="auto" w:fill="auto"/>
            <w:vAlign w:val="center"/>
          </w:tcPr>
          <w:p w14:paraId="7C7AC8B6" w14:textId="6C4E476B" w:rsidR="00613EA3" w:rsidRPr="00CA54DD" w:rsidRDefault="00613EA3" w:rsidP="00613EA3">
            <w:pPr>
              <w:rPr>
                <w:color w:val="000000"/>
                <w:sz w:val="22"/>
              </w:rPr>
            </w:pPr>
            <w:r w:rsidRPr="00CA54DD">
              <w:rPr>
                <w:color w:val="000000"/>
                <w:sz w:val="22"/>
              </w:rPr>
              <w:t>котельная ООО «УПТК»</w:t>
            </w:r>
          </w:p>
        </w:tc>
        <w:tc>
          <w:tcPr>
            <w:tcW w:w="1789" w:type="dxa"/>
            <w:tcBorders>
              <w:top w:val="nil"/>
              <w:left w:val="nil"/>
              <w:bottom w:val="single" w:sz="4" w:space="0" w:color="auto"/>
              <w:right w:val="single" w:sz="4" w:space="0" w:color="auto"/>
            </w:tcBorders>
            <w:shd w:val="clear" w:color="auto" w:fill="auto"/>
            <w:vAlign w:val="center"/>
          </w:tcPr>
          <w:p w14:paraId="0D72D9CB" w14:textId="48C7889B" w:rsidR="00613EA3" w:rsidRPr="00CA54DD" w:rsidRDefault="00613EA3" w:rsidP="00613EA3">
            <w:pPr>
              <w:jc w:val="center"/>
              <w:rPr>
                <w:color w:val="000000"/>
                <w:sz w:val="22"/>
              </w:rPr>
            </w:pPr>
            <w:r>
              <w:rPr>
                <w:color w:val="000000"/>
                <w:sz w:val="22"/>
                <w:szCs w:val="22"/>
              </w:rPr>
              <w:t>8,8</w:t>
            </w:r>
          </w:p>
        </w:tc>
        <w:tc>
          <w:tcPr>
            <w:tcW w:w="1750" w:type="dxa"/>
            <w:tcBorders>
              <w:top w:val="nil"/>
              <w:left w:val="nil"/>
              <w:bottom w:val="single" w:sz="4" w:space="0" w:color="auto"/>
              <w:right w:val="single" w:sz="4" w:space="0" w:color="auto"/>
            </w:tcBorders>
            <w:shd w:val="clear" w:color="auto" w:fill="auto"/>
            <w:vAlign w:val="center"/>
          </w:tcPr>
          <w:p w14:paraId="0A19F4FA" w14:textId="4014BA02" w:rsidR="00613EA3" w:rsidRPr="00CA54DD" w:rsidRDefault="00613EA3" w:rsidP="00613EA3">
            <w:pPr>
              <w:jc w:val="center"/>
              <w:rPr>
                <w:color w:val="000000"/>
                <w:sz w:val="22"/>
              </w:rPr>
            </w:pPr>
            <w:r>
              <w:rPr>
                <w:color w:val="000000"/>
                <w:sz w:val="22"/>
                <w:szCs w:val="22"/>
              </w:rPr>
              <w:t>8,8</w:t>
            </w:r>
          </w:p>
        </w:tc>
        <w:tc>
          <w:tcPr>
            <w:tcW w:w="1510" w:type="dxa"/>
            <w:tcBorders>
              <w:top w:val="nil"/>
              <w:left w:val="nil"/>
              <w:bottom w:val="single" w:sz="4" w:space="0" w:color="auto"/>
              <w:right w:val="single" w:sz="4" w:space="0" w:color="auto"/>
            </w:tcBorders>
            <w:shd w:val="clear" w:color="auto" w:fill="auto"/>
            <w:vAlign w:val="center"/>
          </w:tcPr>
          <w:p w14:paraId="20D7BF16" w14:textId="470B5A00" w:rsidR="00613EA3" w:rsidRPr="00CA54DD" w:rsidRDefault="00613EA3" w:rsidP="00613EA3">
            <w:pPr>
              <w:jc w:val="center"/>
              <w:rPr>
                <w:color w:val="000000"/>
                <w:sz w:val="22"/>
              </w:rPr>
            </w:pPr>
            <w:r>
              <w:rPr>
                <w:color w:val="000000"/>
                <w:sz w:val="22"/>
                <w:szCs w:val="22"/>
              </w:rPr>
              <w:t>0,09</w:t>
            </w:r>
          </w:p>
        </w:tc>
        <w:tc>
          <w:tcPr>
            <w:tcW w:w="1750" w:type="dxa"/>
            <w:tcBorders>
              <w:top w:val="nil"/>
              <w:left w:val="nil"/>
              <w:bottom w:val="single" w:sz="4" w:space="0" w:color="auto"/>
              <w:right w:val="single" w:sz="4" w:space="0" w:color="auto"/>
            </w:tcBorders>
            <w:shd w:val="clear" w:color="auto" w:fill="auto"/>
            <w:vAlign w:val="center"/>
          </w:tcPr>
          <w:p w14:paraId="0FCA858A" w14:textId="28B3EE66" w:rsidR="00613EA3" w:rsidRPr="00CA54DD" w:rsidRDefault="00613EA3" w:rsidP="00613EA3">
            <w:pPr>
              <w:jc w:val="center"/>
              <w:rPr>
                <w:color w:val="000000"/>
                <w:sz w:val="22"/>
              </w:rPr>
            </w:pPr>
            <w:r>
              <w:rPr>
                <w:color w:val="000000"/>
                <w:sz w:val="22"/>
                <w:szCs w:val="22"/>
              </w:rPr>
              <w:t>8,71</w:t>
            </w:r>
          </w:p>
        </w:tc>
        <w:tc>
          <w:tcPr>
            <w:tcW w:w="1258" w:type="dxa"/>
            <w:tcBorders>
              <w:top w:val="nil"/>
              <w:left w:val="nil"/>
              <w:bottom w:val="single" w:sz="4" w:space="0" w:color="auto"/>
              <w:right w:val="single" w:sz="4" w:space="0" w:color="auto"/>
            </w:tcBorders>
            <w:shd w:val="clear" w:color="auto" w:fill="auto"/>
            <w:vAlign w:val="center"/>
          </w:tcPr>
          <w:p w14:paraId="6771AABD" w14:textId="7A1CD829" w:rsidR="00613EA3" w:rsidRPr="00CA54DD" w:rsidRDefault="00613EA3" w:rsidP="00613EA3">
            <w:pPr>
              <w:jc w:val="center"/>
              <w:rPr>
                <w:color w:val="000000"/>
                <w:sz w:val="22"/>
              </w:rPr>
            </w:pPr>
            <w:r>
              <w:rPr>
                <w:color w:val="000000"/>
                <w:sz w:val="22"/>
                <w:szCs w:val="22"/>
              </w:rPr>
              <w:t>0,35</w:t>
            </w:r>
          </w:p>
        </w:tc>
        <w:tc>
          <w:tcPr>
            <w:tcW w:w="1926" w:type="dxa"/>
            <w:tcBorders>
              <w:top w:val="nil"/>
              <w:left w:val="nil"/>
              <w:bottom w:val="single" w:sz="4" w:space="0" w:color="auto"/>
              <w:right w:val="single" w:sz="4" w:space="0" w:color="auto"/>
            </w:tcBorders>
            <w:shd w:val="clear" w:color="auto" w:fill="auto"/>
            <w:vAlign w:val="center"/>
          </w:tcPr>
          <w:p w14:paraId="0EB009ED" w14:textId="1C16A00A" w:rsidR="00613EA3" w:rsidRPr="00CA54DD" w:rsidRDefault="00613EA3" w:rsidP="00613EA3">
            <w:pPr>
              <w:jc w:val="center"/>
              <w:rPr>
                <w:color w:val="000000"/>
                <w:sz w:val="22"/>
              </w:rPr>
            </w:pPr>
            <w:r>
              <w:rPr>
                <w:sz w:val="22"/>
                <w:szCs w:val="22"/>
              </w:rPr>
              <w:t>3,02</w:t>
            </w:r>
          </w:p>
        </w:tc>
        <w:tc>
          <w:tcPr>
            <w:tcW w:w="1312" w:type="dxa"/>
            <w:tcBorders>
              <w:top w:val="nil"/>
              <w:left w:val="nil"/>
              <w:bottom w:val="single" w:sz="4" w:space="0" w:color="auto"/>
              <w:right w:val="single" w:sz="4" w:space="0" w:color="auto"/>
            </w:tcBorders>
            <w:shd w:val="clear" w:color="auto" w:fill="auto"/>
            <w:vAlign w:val="center"/>
          </w:tcPr>
          <w:p w14:paraId="127986D7" w14:textId="2E8F353F" w:rsidR="00613EA3" w:rsidRPr="00CA54DD" w:rsidRDefault="00613EA3" w:rsidP="00613EA3">
            <w:pPr>
              <w:jc w:val="center"/>
              <w:rPr>
                <w:color w:val="000000"/>
                <w:sz w:val="22"/>
              </w:rPr>
            </w:pPr>
            <w:r>
              <w:rPr>
                <w:color w:val="000000"/>
                <w:sz w:val="22"/>
                <w:szCs w:val="22"/>
              </w:rPr>
              <w:t>5,69</w:t>
            </w:r>
          </w:p>
        </w:tc>
        <w:tc>
          <w:tcPr>
            <w:tcW w:w="1312" w:type="dxa"/>
            <w:tcBorders>
              <w:top w:val="nil"/>
              <w:left w:val="nil"/>
              <w:bottom w:val="single" w:sz="4" w:space="0" w:color="auto"/>
              <w:right w:val="single" w:sz="4" w:space="0" w:color="auto"/>
            </w:tcBorders>
            <w:shd w:val="clear" w:color="auto" w:fill="auto"/>
            <w:vAlign w:val="center"/>
          </w:tcPr>
          <w:p w14:paraId="5B36B35B" w14:textId="15170D03" w:rsidR="00613EA3" w:rsidRPr="00CA54DD" w:rsidRDefault="00613EA3" w:rsidP="00613EA3">
            <w:pPr>
              <w:jc w:val="center"/>
              <w:rPr>
                <w:color w:val="000000"/>
                <w:sz w:val="22"/>
              </w:rPr>
            </w:pPr>
            <w:r>
              <w:rPr>
                <w:color w:val="000000"/>
                <w:sz w:val="22"/>
                <w:szCs w:val="22"/>
              </w:rPr>
              <w:t>64,66</w:t>
            </w:r>
          </w:p>
        </w:tc>
      </w:tr>
      <w:tr w:rsidR="00613EA3" w:rsidRPr="00CA54DD" w14:paraId="3E93FD01" w14:textId="77777777" w:rsidTr="001E5F6D">
        <w:trPr>
          <w:trHeight w:val="20"/>
        </w:trPr>
        <w:tc>
          <w:tcPr>
            <w:tcW w:w="930" w:type="dxa"/>
            <w:tcBorders>
              <w:top w:val="nil"/>
              <w:left w:val="single" w:sz="4" w:space="0" w:color="auto"/>
              <w:bottom w:val="single" w:sz="4" w:space="0" w:color="auto"/>
              <w:right w:val="single" w:sz="4" w:space="0" w:color="auto"/>
            </w:tcBorders>
            <w:shd w:val="clear" w:color="auto" w:fill="auto"/>
            <w:noWrap/>
            <w:vAlign w:val="center"/>
            <w:hideMark/>
          </w:tcPr>
          <w:p w14:paraId="70DF6E3F" w14:textId="77777777" w:rsidR="00613EA3" w:rsidRPr="00CA54DD" w:rsidRDefault="00613EA3" w:rsidP="00613EA3">
            <w:pPr>
              <w:jc w:val="center"/>
              <w:rPr>
                <w:color w:val="000000"/>
                <w:sz w:val="22"/>
              </w:rPr>
            </w:pPr>
            <w:r w:rsidRPr="00CA54DD">
              <w:rPr>
                <w:color w:val="000000"/>
                <w:sz w:val="22"/>
              </w:rPr>
              <w:t>15</w:t>
            </w:r>
          </w:p>
        </w:tc>
        <w:tc>
          <w:tcPr>
            <w:tcW w:w="1874" w:type="dxa"/>
            <w:tcBorders>
              <w:top w:val="nil"/>
              <w:left w:val="nil"/>
              <w:bottom w:val="single" w:sz="4" w:space="0" w:color="auto"/>
              <w:right w:val="single" w:sz="4" w:space="0" w:color="auto"/>
            </w:tcBorders>
            <w:shd w:val="clear" w:color="auto" w:fill="auto"/>
            <w:vAlign w:val="center"/>
          </w:tcPr>
          <w:p w14:paraId="46956943" w14:textId="5380D218" w:rsidR="00613EA3" w:rsidRPr="00CA54DD" w:rsidRDefault="00613EA3" w:rsidP="00613EA3">
            <w:pPr>
              <w:rPr>
                <w:color w:val="000000"/>
                <w:sz w:val="22"/>
              </w:rPr>
            </w:pPr>
            <w:r w:rsidRPr="00CA54DD">
              <w:rPr>
                <w:color w:val="000000"/>
                <w:sz w:val="22"/>
              </w:rPr>
              <w:t>котельная ООО «</w:t>
            </w:r>
            <w:proofErr w:type="spellStart"/>
            <w:r w:rsidRPr="00CA54DD">
              <w:rPr>
                <w:color w:val="000000"/>
                <w:sz w:val="22"/>
              </w:rPr>
              <w:t>Горводоканал</w:t>
            </w:r>
            <w:proofErr w:type="spellEnd"/>
            <w:r w:rsidRPr="00CA54DD">
              <w:rPr>
                <w:color w:val="000000"/>
                <w:sz w:val="22"/>
              </w:rPr>
              <w:t>»</w:t>
            </w:r>
          </w:p>
        </w:tc>
        <w:tc>
          <w:tcPr>
            <w:tcW w:w="1789" w:type="dxa"/>
            <w:tcBorders>
              <w:top w:val="nil"/>
              <w:left w:val="nil"/>
              <w:bottom w:val="single" w:sz="4" w:space="0" w:color="auto"/>
              <w:right w:val="single" w:sz="4" w:space="0" w:color="auto"/>
            </w:tcBorders>
            <w:shd w:val="clear" w:color="auto" w:fill="auto"/>
            <w:vAlign w:val="center"/>
          </w:tcPr>
          <w:p w14:paraId="6CF40B46" w14:textId="2AFD1B4E" w:rsidR="00613EA3" w:rsidRPr="00CA54DD" w:rsidRDefault="00613EA3" w:rsidP="00613EA3">
            <w:pPr>
              <w:jc w:val="center"/>
              <w:rPr>
                <w:color w:val="000000"/>
                <w:sz w:val="22"/>
              </w:rPr>
            </w:pPr>
            <w:r>
              <w:rPr>
                <w:color w:val="000000"/>
                <w:sz w:val="22"/>
                <w:szCs w:val="22"/>
              </w:rPr>
              <w:t>8</w:t>
            </w:r>
          </w:p>
        </w:tc>
        <w:tc>
          <w:tcPr>
            <w:tcW w:w="1750" w:type="dxa"/>
            <w:tcBorders>
              <w:top w:val="nil"/>
              <w:left w:val="nil"/>
              <w:bottom w:val="single" w:sz="4" w:space="0" w:color="auto"/>
              <w:right w:val="single" w:sz="4" w:space="0" w:color="auto"/>
            </w:tcBorders>
            <w:shd w:val="clear" w:color="auto" w:fill="auto"/>
            <w:vAlign w:val="center"/>
          </w:tcPr>
          <w:p w14:paraId="696177C2" w14:textId="565470DC" w:rsidR="00613EA3" w:rsidRPr="00CA54DD" w:rsidRDefault="00613EA3" w:rsidP="00613EA3">
            <w:pPr>
              <w:jc w:val="center"/>
              <w:rPr>
                <w:color w:val="000000"/>
                <w:sz w:val="22"/>
              </w:rPr>
            </w:pPr>
            <w:r>
              <w:rPr>
                <w:color w:val="000000"/>
                <w:sz w:val="22"/>
                <w:szCs w:val="22"/>
              </w:rPr>
              <w:t>4</w:t>
            </w:r>
          </w:p>
        </w:tc>
        <w:tc>
          <w:tcPr>
            <w:tcW w:w="1510" w:type="dxa"/>
            <w:tcBorders>
              <w:top w:val="nil"/>
              <w:left w:val="nil"/>
              <w:bottom w:val="single" w:sz="4" w:space="0" w:color="auto"/>
              <w:right w:val="single" w:sz="4" w:space="0" w:color="auto"/>
            </w:tcBorders>
            <w:shd w:val="clear" w:color="auto" w:fill="auto"/>
            <w:vAlign w:val="center"/>
          </w:tcPr>
          <w:p w14:paraId="5B3C4D14" w14:textId="7923ECBD" w:rsidR="00613EA3" w:rsidRPr="00CA54DD" w:rsidRDefault="00613EA3" w:rsidP="00613EA3">
            <w:pPr>
              <w:jc w:val="center"/>
              <w:rPr>
                <w:color w:val="000000"/>
                <w:sz w:val="22"/>
              </w:rPr>
            </w:pPr>
            <w:r>
              <w:rPr>
                <w:color w:val="000000"/>
                <w:sz w:val="22"/>
                <w:szCs w:val="22"/>
              </w:rPr>
              <w:t>0,06</w:t>
            </w:r>
          </w:p>
        </w:tc>
        <w:tc>
          <w:tcPr>
            <w:tcW w:w="1750" w:type="dxa"/>
            <w:tcBorders>
              <w:top w:val="nil"/>
              <w:left w:val="nil"/>
              <w:bottom w:val="single" w:sz="4" w:space="0" w:color="auto"/>
              <w:right w:val="single" w:sz="4" w:space="0" w:color="auto"/>
            </w:tcBorders>
            <w:shd w:val="clear" w:color="auto" w:fill="auto"/>
            <w:vAlign w:val="center"/>
          </w:tcPr>
          <w:p w14:paraId="3365DEEB" w14:textId="506001EB" w:rsidR="00613EA3" w:rsidRPr="00CA54DD" w:rsidRDefault="00613EA3" w:rsidP="00613EA3">
            <w:pPr>
              <w:jc w:val="center"/>
              <w:rPr>
                <w:color w:val="000000"/>
                <w:sz w:val="22"/>
              </w:rPr>
            </w:pPr>
            <w:r>
              <w:rPr>
                <w:color w:val="000000"/>
                <w:sz w:val="22"/>
                <w:szCs w:val="22"/>
              </w:rPr>
              <w:t>3,94</w:t>
            </w:r>
          </w:p>
        </w:tc>
        <w:tc>
          <w:tcPr>
            <w:tcW w:w="1258" w:type="dxa"/>
            <w:tcBorders>
              <w:top w:val="nil"/>
              <w:left w:val="nil"/>
              <w:bottom w:val="single" w:sz="4" w:space="0" w:color="auto"/>
              <w:right w:val="single" w:sz="4" w:space="0" w:color="auto"/>
            </w:tcBorders>
            <w:shd w:val="clear" w:color="auto" w:fill="auto"/>
            <w:vAlign w:val="center"/>
          </w:tcPr>
          <w:p w14:paraId="6625B15D" w14:textId="5CA9F732" w:rsidR="00613EA3" w:rsidRPr="00CA54DD" w:rsidRDefault="00613EA3" w:rsidP="00613EA3">
            <w:pPr>
              <w:jc w:val="center"/>
              <w:rPr>
                <w:color w:val="000000"/>
                <w:sz w:val="22"/>
              </w:rPr>
            </w:pPr>
            <w:r>
              <w:rPr>
                <w:color w:val="000000"/>
                <w:sz w:val="22"/>
                <w:szCs w:val="22"/>
              </w:rPr>
              <w:t>0,05</w:t>
            </w:r>
          </w:p>
        </w:tc>
        <w:tc>
          <w:tcPr>
            <w:tcW w:w="1926" w:type="dxa"/>
            <w:tcBorders>
              <w:top w:val="nil"/>
              <w:left w:val="nil"/>
              <w:bottom w:val="single" w:sz="4" w:space="0" w:color="auto"/>
              <w:right w:val="single" w:sz="4" w:space="0" w:color="auto"/>
            </w:tcBorders>
            <w:shd w:val="clear" w:color="auto" w:fill="auto"/>
            <w:vAlign w:val="center"/>
          </w:tcPr>
          <w:p w14:paraId="4F122E60" w14:textId="0042B184" w:rsidR="00613EA3" w:rsidRPr="00CA54DD" w:rsidRDefault="00613EA3" w:rsidP="00613EA3">
            <w:pPr>
              <w:jc w:val="center"/>
              <w:rPr>
                <w:color w:val="000000"/>
                <w:sz w:val="22"/>
              </w:rPr>
            </w:pPr>
            <w:r>
              <w:rPr>
                <w:sz w:val="22"/>
                <w:szCs w:val="22"/>
              </w:rPr>
              <w:t>2,7</w:t>
            </w:r>
          </w:p>
        </w:tc>
        <w:tc>
          <w:tcPr>
            <w:tcW w:w="1312" w:type="dxa"/>
            <w:tcBorders>
              <w:top w:val="nil"/>
              <w:left w:val="nil"/>
              <w:bottom w:val="single" w:sz="4" w:space="0" w:color="auto"/>
              <w:right w:val="single" w:sz="4" w:space="0" w:color="auto"/>
            </w:tcBorders>
            <w:shd w:val="clear" w:color="auto" w:fill="auto"/>
            <w:vAlign w:val="center"/>
          </w:tcPr>
          <w:p w14:paraId="078A00CE" w14:textId="493E69BC" w:rsidR="00613EA3" w:rsidRPr="00CA54DD" w:rsidRDefault="00613EA3" w:rsidP="00613EA3">
            <w:pPr>
              <w:jc w:val="center"/>
              <w:rPr>
                <w:color w:val="000000"/>
                <w:sz w:val="22"/>
              </w:rPr>
            </w:pPr>
            <w:r>
              <w:rPr>
                <w:color w:val="000000"/>
                <w:sz w:val="22"/>
                <w:szCs w:val="22"/>
              </w:rPr>
              <w:t>1,24</w:t>
            </w:r>
          </w:p>
        </w:tc>
        <w:tc>
          <w:tcPr>
            <w:tcW w:w="1312" w:type="dxa"/>
            <w:tcBorders>
              <w:top w:val="nil"/>
              <w:left w:val="nil"/>
              <w:bottom w:val="single" w:sz="4" w:space="0" w:color="auto"/>
              <w:right w:val="single" w:sz="4" w:space="0" w:color="auto"/>
            </w:tcBorders>
            <w:shd w:val="clear" w:color="auto" w:fill="auto"/>
            <w:vAlign w:val="center"/>
          </w:tcPr>
          <w:p w14:paraId="544D8FD7" w14:textId="7F25179F" w:rsidR="00613EA3" w:rsidRPr="00CA54DD" w:rsidRDefault="00613EA3" w:rsidP="00613EA3">
            <w:pPr>
              <w:jc w:val="center"/>
              <w:rPr>
                <w:color w:val="000000"/>
                <w:sz w:val="22"/>
              </w:rPr>
            </w:pPr>
            <w:r>
              <w:rPr>
                <w:color w:val="000000"/>
                <w:sz w:val="22"/>
                <w:szCs w:val="22"/>
              </w:rPr>
              <w:t>31,00</w:t>
            </w:r>
          </w:p>
        </w:tc>
      </w:tr>
      <w:tr w:rsidR="00613EA3" w:rsidRPr="00CA54DD" w14:paraId="26F0559A" w14:textId="77777777" w:rsidTr="001E5F6D">
        <w:trPr>
          <w:trHeight w:val="20"/>
        </w:trPr>
        <w:tc>
          <w:tcPr>
            <w:tcW w:w="930" w:type="dxa"/>
            <w:tcBorders>
              <w:top w:val="nil"/>
              <w:left w:val="single" w:sz="4" w:space="0" w:color="auto"/>
              <w:bottom w:val="single" w:sz="4" w:space="0" w:color="auto"/>
              <w:right w:val="single" w:sz="4" w:space="0" w:color="auto"/>
            </w:tcBorders>
            <w:shd w:val="clear" w:color="auto" w:fill="auto"/>
            <w:noWrap/>
            <w:vAlign w:val="center"/>
            <w:hideMark/>
          </w:tcPr>
          <w:p w14:paraId="4E5DD74B" w14:textId="77777777" w:rsidR="00613EA3" w:rsidRPr="00CA54DD" w:rsidRDefault="00613EA3" w:rsidP="00613EA3">
            <w:pPr>
              <w:jc w:val="center"/>
              <w:rPr>
                <w:color w:val="000000"/>
                <w:sz w:val="22"/>
              </w:rPr>
            </w:pPr>
            <w:r w:rsidRPr="00CA54DD">
              <w:rPr>
                <w:color w:val="000000"/>
                <w:sz w:val="22"/>
              </w:rPr>
              <w:t>16</w:t>
            </w:r>
          </w:p>
        </w:tc>
        <w:tc>
          <w:tcPr>
            <w:tcW w:w="1874" w:type="dxa"/>
            <w:tcBorders>
              <w:top w:val="nil"/>
              <w:left w:val="nil"/>
              <w:bottom w:val="single" w:sz="4" w:space="0" w:color="auto"/>
              <w:right w:val="single" w:sz="4" w:space="0" w:color="auto"/>
            </w:tcBorders>
            <w:shd w:val="clear" w:color="auto" w:fill="auto"/>
            <w:noWrap/>
            <w:vAlign w:val="center"/>
          </w:tcPr>
          <w:p w14:paraId="0119407A" w14:textId="50C0516B" w:rsidR="00613EA3" w:rsidRPr="00CA54DD" w:rsidRDefault="00613EA3" w:rsidP="00613EA3">
            <w:pPr>
              <w:rPr>
                <w:color w:val="000000"/>
                <w:sz w:val="22"/>
              </w:rPr>
            </w:pPr>
            <w:r w:rsidRPr="00CA54DD">
              <w:rPr>
                <w:color w:val="000000"/>
                <w:sz w:val="22"/>
              </w:rPr>
              <w:t>котельная СКК "Галактика"</w:t>
            </w:r>
          </w:p>
        </w:tc>
        <w:tc>
          <w:tcPr>
            <w:tcW w:w="1789" w:type="dxa"/>
            <w:tcBorders>
              <w:top w:val="nil"/>
              <w:left w:val="nil"/>
              <w:bottom w:val="single" w:sz="4" w:space="0" w:color="auto"/>
              <w:right w:val="single" w:sz="4" w:space="0" w:color="auto"/>
            </w:tcBorders>
            <w:shd w:val="clear" w:color="auto" w:fill="auto"/>
            <w:vAlign w:val="center"/>
          </w:tcPr>
          <w:p w14:paraId="40CB2ED5" w14:textId="4BE7E388" w:rsidR="00613EA3" w:rsidRPr="00CA54DD" w:rsidRDefault="00613EA3" w:rsidP="00613EA3">
            <w:pPr>
              <w:jc w:val="center"/>
              <w:rPr>
                <w:color w:val="000000"/>
                <w:sz w:val="22"/>
              </w:rPr>
            </w:pPr>
            <w:r>
              <w:rPr>
                <w:color w:val="000000"/>
                <w:sz w:val="22"/>
                <w:szCs w:val="22"/>
              </w:rPr>
              <w:t>12,04</w:t>
            </w:r>
          </w:p>
        </w:tc>
        <w:tc>
          <w:tcPr>
            <w:tcW w:w="1750" w:type="dxa"/>
            <w:tcBorders>
              <w:top w:val="nil"/>
              <w:left w:val="nil"/>
              <w:bottom w:val="single" w:sz="4" w:space="0" w:color="auto"/>
              <w:right w:val="single" w:sz="4" w:space="0" w:color="auto"/>
            </w:tcBorders>
            <w:shd w:val="clear" w:color="auto" w:fill="auto"/>
            <w:vAlign w:val="center"/>
          </w:tcPr>
          <w:p w14:paraId="4DD08928" w14:textId="0E70429B" w:rsidR="00613EA3" w:rsidRPr="00CA54DD" w:rsidRDefault="00613EA3" w:rsidP="00613EA3">
            <w:pPr>
              <w:jc w:val="center"/>
              <w:rPr>
                <w:color w:val="000000"/>
                <w:sz w:val="22"/>
              </w:rPr>
            </w:pPr>
            <w:r>
              <w:rPr>
                <w:color w:val="000000"/>
                <w:sz w:val="22"/>
                <w:szCs w:val="22"/>
              </w:rPr>
              <w:t>12</w:t>
            </w:r>
          </w:p>
        </w:tc>
        <w:tc>
          <w:tcPr>
            <w:tcW w:w="1510" w:type="dxa"/>
            <w:tcBorders>
              <w:top w:val="nil"/>
              <w:left w:val="nil"/>
              <w:bottom w:val="single" w:sz="4" w:space="0" w:color="auto"/>
              <w:right w:val="single" w:sz="4" w:space="0" w:color="auto"/>
            </w:tcBorders>
            <w:shd w:val="clear" w:color="auto" w:fill="auto"/>
            <w:vAlign w:val="center"/>
          </w:tcPr>
          <w:p w14:paraId="542A986D" w14:textId="3FA30E72" w:rsidR="00613EA3" w:rsidRPr="00CA54DD" w:rsidRDefault="00613EA3" w:rsidP="00613EA3">
            <w:pPr>
              <w:jc w:val="center"/>
              <w:rPr>
                <w:color w:val="000000"/>
                <w:sz w:val="22"/>
              </w:rPr>
            </w:pPr>
            <w:r>
              <w:rPr>
                <w:color w:val="000000"/>
                <w:sz w:val="22"/>
                <w:szCs w:val="22"/>
              </w:rPr>
              <w:t>1,08</w:t>
            </w:r>
          </w:p>
        </w:tc>
        <w:tc>
          <w:tcPr>
            <w:tcW w:w="1750" w:type="dxa"/>
            <w:tcBorders>
              <w:top w:val="nil"/>
              <w:left w:val="nil"/>
              <w:bottom w:val="single" w:sz="4" w:space="0" w:color="auto"/>
              <w:right w:val="single" w:sz="4" w:space="0" w:color="auto"/>
            </w:tcBorders>
            <w:shd w:val="clear" w:color="auto" w:fill="auto"/>
            <w:vAlign w:val="center"/>
          </w:tcPr>
          <w:p w14:paraId="01265FB9" w14:textId="2E4B5D20" w:rsidR="00613EA3" w:rsidRPr="00CA54DD" w:rsidRDefault="00613EA3" w:rsidP="00613EA3">
            <w:pPr>
              <w:jc w:val="center"/>
              <w:rPr>
                <w:color w:val="000000"/>
                <w:sz w:val="22"/>
              </w:rPr>
            </w:pPr>
            <w:r>
              <w:rPr>
                <w:color w:val="000000"/>
                <w:sz w:val="22"/>
                <w:szCs w:val="22"/>
              </w:rPr>
              <w:t>10,92</w:t>
            </w:r>
          </w:p>
        </w:tc>
        <w:tc>
          <w:tcPr>
            <w:tcW w:w="1258" w:type="dxa"/>
            <w:tcBorders>
              <w:top w:val="nil"/>
              <w:left w:val="nil"/>
              <w:bottom w:val="single" w:sz="4" w:space="0" w:color="auto"/>
              <w:right w:val="single" w:sz="4" w:space="0" w:color="auto"/>
            </w:tcBorders>
            <w:shd w:val="clear" w:color="auto" w:fill="auto"/>
            <w:vAlign w:val="center"/>
          </w:tcPr>
          <w:p w14:paraId="3832F2AE" w14:textId="6E8A2085" w:rsidR="00613EA3" w:rsidRPr="00CA54DD" w:rsidRDefault="00613EA3" w:rsidP="00613EA3">
            <w:pPr>
              <w:jc w:val="center"/>
              <w:rPr>
                <w:color w:val="000000"/>
                <w:sz w:val="22"/>
              </w:rPr>
            </w:pPr>
            <w:r>
              <w:rPr>
                <w:color w:val="000000"/>
                <w:sz w:val="22"/>
                <w:szCs w:val="22"/>
              </w:rPr>
              <w:t>0</w:t>
            </w:r>
          </w:p>
        </w:tc>
        <w:tc>
          <w:tcPr>
            <w:tcW w:w="1926" w:type="dxa"/>
            <w:tcBorders>
              <w:top w:val="nil"/>
              <w:left w:val="nil"/>
              <w:bottom w:val="single" w:sz="4" w:space="0" w:color="auto"/>
              <w:right w:val="single" w:sz="4" w:space="0" w:color="auto"/>
            </w:tcBorders>
            <w:shd w:val="clear" w:color="auto" w:fill="auto"/>
            <w:vAlign w:val="center"/>
          </w:tcPr>
          <w:p w14:paraId="1594D914" w14:textId="7D789652" w:rsidR="00613EA3" w:rsidRPr="00CA54DD" w:rsidRDefault="00613EA3" w:rsidP="00613EA3">
            <w:pPr>
              <w:jc w:val="center"/>
              <w:rPr>
                <w:color w:val="000000"/>
                <w:sz w:val="22"/>
              </w:rPr>
            </w:pPr>
            <w:r>
              <w:rPr>
                <w:sz w:val="22"/>
                <w:szCs w:val="22"/>
              </w:rPr>
              <w:t>3,5</w:t>
            </w:r>
          </w:p>
        </w:tc>
        <w:tc>
          <w:tcPr>
            <w:tcW w:w="1312" w:type="dxa"/>
            <w:tcBorders>
              <w:top w:val="nil"/>
              <w:left w:val="nil"/>
              <w:bottom w:val="single" w:sz="4" w:space="0" w:color="auto"/>
              <w:right w:val="single" w:sz="4" w:space="0" w:color="auto"/>
            </w:tcBorders>
            <w:shd w:val="clear" w:color="auto" w:fill="auto"/>
            <w:vAlign w:val="center"/>
          </w:tcPr>
          <w:p w14:paraId="0A58875F" w14:textId="251AB5AF" w:rsidR="00613EA3" w:rsidRPr="00CA54DD" w:rsidRDefault="00613EA3" w:rsidP="00613EA3">
            <w:pPr>
              <w:jc w:val="center"/>
              <w:rPr>
                <w:color w:val="000000"/>
                <w:sz w:val="22"/>
              </w:rPr>
            </w:pPr>
            <w:r>
              <w:rPr>
                <w:color w:val="000000"/>
                <w:sz w:val="22"/>
                <w:szCs w:val="22"/>
              </w:rPr>
              <w:t>7,42</w:t>
            </w:r>
          </w:p>
        </w:tc>
        <w:tc>
          <w:tcPr>
            <w:tcW w:w="1312" w:type="dxa"/>
            <w:tcBorders>
              <w:top w:val="nil"/>
              <w:left w:val="nil"/>
              <w:bottom w:val="single" w:sz="4" w:space="0" w:color="auto"/>
              <w:right w:val="single" w:sz="4" w:space="0" w:color="auto"/>
            </w:tcBorders>
            <w:shd w:val="clear" w:color="auto" w:fill="auto"/>
            <w:vAlign w:val="center"/>
          </w:tcPr>
          <w:p w14:paraId="014DF659" w14:textId="28B9E3B1" w:rsidR="00613EA3" w:rsidRPr="00CA54DD" w:rsidRDefault="00613EA3" w:rsidP="00613EA3">
            <w:pPr>
              <w:jc w:val="center"/>
              <w:rPr>
                <w:color w:val="000000"/>
                <w:sz w:val="22"/>
              </w:rPr>
            </w:pPr>
            <w:r>
              <w:rPr>
                <w:color w:val="000000"/>
                <w:sz w:val="22"/>
                <w:szCs w:val="22"/>
              </w:rPr>
              <w:t>61,83</w:t>
            </w:r>
          </w:p>
        </w:tc>
      </w:tr>
      <w:tr w:rsidR="00613EA3" w:rsidRPr="00CA54DD" w14:paraId="3F87DF0C" w14:textId="77777777" w:rsidTr="001E5F6D">
        <w:trPr>
          <w:trHeight w:val="20"/>
        </w:trPr>
        <w:tc>
          <w:tcPr>
            <w:tcW w:w="930" w:type="dxa"/>
            <w:tcBorders>
              <w:top w:val="nil"/>
              <w:left w:val="single" w:sz="4" w:space="0" w:color="auto"/>
              <w:bottom w:val="single" w:sz="4" w:space="0" w:color="auto"/>
              <w:right w:val="single" w:sz="4" w:space="0" w:color="auto"/>
            </w:tcBorders>
            <w:shd w:val="clear" w:color="auto" w:fill="auto"/>
            <w:noWrap/>
            <w:vAlign w:val="center"/>
            <w:hideMark/>
          </w:tcPr>
          <w:p w14:paraId="6D10C14C" w14:textId="77777777" w:rsidR="00613EA3" w:rsidRPr="00CA54DD" w:rsidRDefault="00613EA3" w:rsidP="00613EA3">
            <w:pPr>
              <w:jc w:val="center"/>
              <w:rPr>
                <w:color w:val="000000"/>
                <w:sz w:val="22"/>
              </w:rPr>
            </w:pPr>
            <w:r w:rsidRPr="00CA54DD">
              <w:rPr>
                <w:color w:val="000000"/>
                <w:sz w:val="22"/>
              </w:rPr>
              <w:t>17</w:t>
            </w:r>
          </w:p>
        </w:tc>
        <w:tc>
          <w:tcPr>
            <w:tcW w:w="1874" w:type="dxa"/>
            <w:tcBorders>
              <w:top w:val="nil"/>
              <w:left w:val="nil"/>
              <w:bottom w:val="single" w:sz="4" w:space="0" w:color="auto"/>
              <w:right w:val="single" w:sz="4" w:space="0" w:color="auto"/>
            </w:tcBorders>
            <w:shd w:val="clear" w:color="auto" w:fill="auto"/>
            <w:noWrap/>
            <w:vAlign w:val="center"/>
          </w:tcPr>
          <w:p w14:paraId="36D46979" w14:textId="02656FDE" w:rsidR="00613EA3" w:rsidRPr="00CA54DD" w:rsidRDefault="00613EA3" w:rsidP="00613EA3">
            <w:pPr>
              <w:rPr>
                <w:color w:val="000000"/>
                <w:sz w:val="22"/>
              </w:rPr>
            </w:pPr>
            <w:r w:rsidRPr="00CA54DD">
              <w:rPr>
                <w:color w:val="000000"/>
                <w:sz w:val="22"/>
              </w:rPr>
              <w:t>БМК 14 МВт (ул. Комсомольская.)</w:t>
            </w:r>
          </w:p>
        </w:tc>
        <w:tc>
          <w:tcPr>
            <w:tcW w:w="1789" w:type="dxa"/>
            <w:tcBorders>
              <w:top w:val="nil"/>
              <w:left w:val="nil"/>
              <w:bottom w:val="single" w:sz="4" w:space="0" w:color="auto"/>
              <w:right w:val="single" w:sz="4" w:space="0" w:color="auto"/>
            </w:tcBorders>
            <w:shd w:val="clear" w:color="auto" w:fill="auto"/>
            <w:vAlign w:val="center"/>
          </w:tcPr>
          <w:p w14:paraId="0DDF158F" w14:textId="61924F9F" w:rsidR="00613EA3" w:rsidRPr="00CA54DD" w:rsidRDefault="00613EA3" w:rsidP="00613EA3">
            <w:pPr>
              <w:jc w:val="center"/>
              <w:rPr>
                <w:color w:val="000000"/>
                <w:sz w:val="22"/>
              </w:rPr>
            </w:pPr>
            <w:r>
              <w:rPr>
                <w:color w:val="000000"/>
                <w:sz w:val="22"/>
                <w:szCs w:val="22"/>
              </w:rPr>
              <w:t>6,02</w:t>
            </w:r>
          </w:p>
        </w:tc>
        <w:tc>
          <w:tcPr>
            <w:tcW w:w="1750" w:type="dxa"/>
            <w:tcBorders>
              <w:top w:val="nil"/>
              <w:left w:val="nil"/>
              <w:bottom w:val="single" w:sz="4" w:space="0" w:color="auto"/>
              <w:right w:val="single" w:sz="4" w:space="0" w:color="auto"/>
            </w:tcBorders>
            <w:shd w:val="clear" w:color="auto" w:fill="auto"/>
            <w:vAlign w:val="center"/>
          </w:tcPr>
          <w:p w14:paraId="424AD72E" w14:textId="7EF81055" w:rsidR="00613EA3" w:rsidRPr="00CA54DD" w:rsidRDefault="00613EA3" w:rsidP="00613EA3">
            <w:pPr>
              <w:jc w:val="center"/>
              <w:rPr>
                <w:color w:val="000000"/>
                <w:sz w:val="22"/>
              </w:rPr>
            </w:pPr>
            <w:r>
              <w:rPr>
                <w:color w:val="000000"/>
                <w:sz w:val="22"/>
                <w:szCs w:val="22"/>
              </w:rPr>
              <w:t>5,98</w:t>
            </w:r>
          </w:p>
        </w:tc>
        <w:tc>
          <w:tcPr>
            <w:tcW w:w="1510" w:type="dxa"/>
            <w:tcBorders>
              <w:top w:val="nil"/>
              <w:left w:val="nil"/>
              <w:bottom w:val="single" w:sz="4" w:space="0" w:color="auto"/>
              <w:right w:val="single" w:sz="4" w:space="0" w:color="auto"/>
            </w:tcBorders>
            <w:shd w:val="clear" w:color="auto" w:fill="auto"/>
            <w:vAlign w:val="center"/>
          </w:tcPr>
          <w:p w14:paraId="4C2DDD72" w14:textId="087F823A" w:rsidR="00613EA3" w:rsidRPr="00CA54DD" w:rsidRDefault="00613EA3" w:rsidP="00613EA3">
            <w:pPr>
              <w:jc w:val="center"/>
              <w:rPr>
                <w:color w:val="000000"/>
                <w:sz w:val="22"/>
              </w:rPr>
            </w:pPr>
            <w:r>
              <w:rPr>
                <w:color w:val="000000"/>
                <w:sz w:val="22"/>
                <w:szCs w:val="22"/>
              </w:rPr>
              <w:t>0,12</w:t>
            </w:r>
          </w:p>
        </w:tc>
        <w:tc>
          <w:tcPr>
            <w:tcW w:w="1750" w:type="dxa"/>
            <w:tcBorders>
              <w:top w:val="nil"/>
              <w:left w:val="nil"/>
              <w:bottom w:val="single" w:sz="4" w:space="0" w:color="auto"/>
              <w:right w:val="single" w:sz="4" w:space="0" w:color="auto"/>
            </w:tcBorders>
            <w:shd w:val="clear" w:color="auto" w:fill="auto"/>
            <w:vAlign w:val="center"/>
          </w:tcPr>
          <w:p w14:paraId="1695412C" w14:textId="6BCD92EB" w:rsidR="00613EA3" w:rsidRPr="00CA54DD" w:rsidRDefault="00613EA3" w:rsidP="00613EA3">
            <w:pPr>
              <w:jc w:val="center"/>
              <w:rPr>
                <w:color w:val="000000"/>
                <w:sz w:val="22"/>
              </w:rPr>
            </w:pPr>
            <w:r>
              <w:rPr>
                <w:color w:val="000000"/>
                <w:sz w:val="22"/>
                <w:szCs w:val="22"/>
              </w:rPr>
              <w:t>5,86</w:t>
            </w:r>
          </w:p>
        </w:tc>
        <w:tc>
          <w:tcPr>
            <w:tcW w:w="1258" w:type="dxa"/>
            <w:tcBorders>
              <w:top w:val="nil"/>
              <w:left w:val="nil"/>
              <w:bottom w:val="single" w:sz="4" w:space="0" w:color="auto"/>
              <w:right w:val="single" w:sz="4" w:space="0" w:color="auto"/>
            </w:tcBorders>
            <w:shd w:val="clear" w:color="auto" w:fill="auto"/>
            <w:vAlign w:val="center"/>
          </w:tcPr>
          <w:p w14:paraId="76F1F7E4" w14:textId="770BC3DF" w:rsidR="00613EA3" w:rsidRPr="00CA54DD" w:rsidRDefault="00613EA3" w:rsidP="00613EA3">
            <w:pPr>
              <w:jc w:val="center"/>
              <w:rPr>
                <w:color w:val="000000"/>
                <w:sz w:val="22"/>
              </w:rPr>
            </w:pPr>
            <w:r>
              <w:rPr>
                <w:color w:val="000000"/>
                <w:sz w:val="22"/>
                <w:szCs w:val="22"/>
              </w:rPr>
              <w:t>0,96</w:t>
            </w:r>
          </w:p>
        </w:tc>
        <w:tc>
          <w:tcPr>
            <w:tcW w:w="1926" w:type="dxa"/>
            <w:tcBorders>
              <w:top w:val="nil"/>
              <w:left w:val="nil"/>
              <w:bottom w:val="single" w:sz="4" w:space="0" w:color="auto"/>
              <w:right w:val="single" w:sz="4" w:space="0" w:color="auto"/>
            </w:tcBorders>
            <w:shd w:val="clear" w:color="auto" w:fill="auto"/>
            <w:vAlign w:val="center"/>
          </w:tcPr>
          <w:p w14:paraId="3BBFEDE6" w14:textId="049697D4" w:rsidR="00613EA3" w:rsidRPr="00CA54DD" w:rsidRDefault="00613EA3" w:rsidP="00613EA3">
            <w:pPr>
              <w:jc w:val="center"/>
              <w:rPr>
                <w:color w:val="000000"/>
                <w:sz w:val="22"/>
              </w:rPr>
            </w:pPr>
            <w:r>
              <w:rPr>
                <w:sz w:val="22"/>
                <w:szCs w:val="22"/>
              </w:rPr>
              <w:t>3</w:t>
            </w:r>
          </w:p>
        </w:tc>
        <w:tc>
          <w:tcPr>
            <w:tcW w:w="1312" w:type="dxa"/>
            <w:tcBorders>
              <w:top w:val="nil"/>
              <w:left w:val="nil"/>
              <w:bottom w:val="single" w:sz="4" w:space="0" w:color="auto"/>
              <w:right w:val="single" w:sz="4" w:space="0" w:color="auto"/>
            </w:tcBorders>
            <w:shd w:val="clear" w:color="auto" w:fill="auto"/>
            <w:vAlign w:val="center"/>
          </w:tcPr>
          <w:p w14:paraId="4D166500" w14:textId="0738DEA5" w:rsidR="00613EA3" w:rsidRPr="00CA54DD" w:rsidRDefault="00613EA3" w:rsidP="00613EA3">
            <w:pPr>
              <w:jc w:val="center"/>
              <w:rPr>
                <w:color w:val="000000"/>
                <w:sz w:val="22"/>
              </w:rPr>
            </w:pPr>
            <w:r>
              <w:rPr>
                <w:color w:val="000000"/>
                <w:sz w:val="22"/>
                <w:szCs w:val="22"/>
              </w:rPr>
              <w:t>2,86</w:t>
            </w:r>
          </w:p>
        </w:tc>
        <w:tc>
          <w:tcPr>
            <w:tcW w:w="1312" w:type="dxa"/>
            <w:tcBorders>
              <w:top w:val="nil"/>
              <w:left w:val="nil"/>
              <w:bottom w:val="single" w:sz="4" w:space="0" w:color="auto"/>
              <w:right w:val="single" w:sz="4" w:space="0" w:color="auto"/>
            </w:tcBorders>
            <w:shd w:val="clear" w:color="auto" w:fill="auto"/>
            <w:vAlign w:val="center"/>
          </w:tcPr>
          <w:p w14:paraId="6F2D7FAC" w14:textId="4ED1A8A8" w:rsidR="00613EA3" w:rsidRPr="00CA54DD" w:rsidRDefault="00613EA3" w:rsidP="00613EA3">
            <w:pPr>
              <w:jc w:val="center"/>
              <w:rPr>
                <w:color w:val="000000"/>
                <w:sz w:val="22"/>
              </w:rPr>
            </w:pPr>
            <w:r>
              <w:rPr>
                <w:color w:val="000000"/>
                <w:sz w:val="22"/>
                <w:szCs w:val="22"/>
              </w:rPr>
              <w:t>47,83</w:t>
            </w:r>
          </w:p>
        </w:tc>
      </w:tr>
      <w:tr w:rsidR="00613EA3" w:rsidRPr="00CA54DD" w14:paraId="221C5124" w14:textId="77777777" w:rsidTr="001E5F6D">
        <w:trPr>
          <w:trHeight w:val="20"/>
        </w:trPr>
        <w:tc>
          <w:tcPr>
            <w:tcW w:w="280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2E304A" w14:textId="77777777" w:rsidR="00613EA3" w:rsidRPr="00CA54DD" w:rsidRDefault="00613EA3" w:rsidP="00613EA3">
            <w:pPr>
              <w:rPr>
                <w:b/>
                <w:bCs/>
                <w:color w:val="000000"/>
                <w:sz w:val="22"/>
              </w:rPr>
            </w:pPr>
            <w:r w:rsidRPr="00CA54DD">
              <w:rPr>
                <w:b/>
                <w:bCs/>
                <w:color w:val="000000"/>
                <w:sz w:val="22"/>
              </w:rPr>
              <w:t>ИТОГО:</w:t>
            </w:r>
          </w:p>
        </w:tc>
        <w:tc>
          <w:tcPr>
            <w:tcW w:w="1789" w:type="dxa"/>
            <w:tcBorders>
              <w:top w:val="nil"/>
              <w:left w:val="nil"/>
              <w:bottom w:val="single" w:sz="4" w:space="0" w:color="auto"/>
              <w:right w:val="single" w:sz="4" w:space="0" w:color="auto"/>
            </w:tcBorders>
            <w:shd w:val="clear" w:color="auto" w:fill="auto"/>
            <w:vAlign w:val="center"/>
            <w:hideMark/>
          </w:tcPr>
          <w:p w14:paraId="7AFF3CC1" w14:textId="605C5D96" w:rsidR="00613EA3" w:rsidRPr="005D696F" w:rsidRDefault="00613EA3" w:rsidP="00613EA3">
            <w:pPr>
              <w:jc w:val="center"/>
              <w:rPr>
                <w:b/>
                <w:bCs/>
                <w:color w:val="000000"/>
                <w:sz w:val="22"/>
              </w:rPr>
            </w:pPr>
            <w:r>
              <w:rPr>
                <w:b/>
                <w:bCs/>
                <w:color w:val="000000"/>
                <w:sz w:val="22"/>
                <w:szCs w:val="22"/>
              </w:rPr>
              <w:t>575,87</w:t>
            </w:r>
          </w:p>
        </w:tc>
        <w:tc>
          <w:tcPr>
            <w:tcW w:w="1750" w:type="dxa"/>
            <w:tcBorders>
              <w:top w:val="nil"/>
              <w:left w:val="nil"/>
              <w:bottom w:val="single" w:sz="4" w:space="0" w:color="auto"/>
              <w:right w:val="single" w:sz="4" w:space="0" w:color="auto"/>
            </w:tcBorders>
            <w:shd w:val="clear" w:color="auto" w:fill="auto"/>
            <w:vAlign w:val="center"/>
            <w:hideMark/>
          </w:tcPr>
          <w:p w14:paraId="2CCAA8F5" w14:textId="1A24612B" w:rsidR="00613EA3" w:rsidRPr="006B378D" w:rsidRDefault="00613EA3" w:rsidP="00613EA3">
            <w:pPr>
              <w:jc w:val="center"/>
              <w:rPr>
                <w:b/>
                <w:bCs/>
                <w:sz w:val="22"/>
              </w:rPr>
            </w:pPr>
            <w:r>
              <w:rPr>
                <w:b/>
                <w:bCs/>
                <w:color w:val="000000"/>
                <w:sz w:val="22"/>
                <w:szCs w:val="22"/>
              </w:rPr>
              <w:t>417,18</w:t>
            </w:r>
          </w:p>
        </w:tc>
        <w:tc>
          <w:tcPr>
            <w:tcW w:w="1510" w:type="dxa"/>
            <w:tcBorders>
              <w:top w:val="nil"/>
              <w:left w:val="nil"/>
              <w:bottom w:val="single" w:sz="4" w:space="0" w:color="auto"/>
              <w:right w:val="single" w:sz="4" w:space="0" w:color="auto"/>
            </w:tcBorders>
            <w:shd w:val="clear" w:color="auto" w:fill="auto"/>
            <w:vAlign w:val="center"/>
            <w:hideMark/>
          </w:tcPr>
          <w:p w14:paraId="75C087C2" w14:textId="0970ED9A" w:rsidR="00613EA3" w:rsidRPr="006B378D" w:rsidRDefault="00613EA3" w:rsidP="00613EA3">
            <w:pPr>
              <w:jc w:val="center"/>
              <w:rPr>
                <w:b/>
                <w:bCs/>
                <w:sz w:val="22"/>
              </w:rPr>
            </w:pPr>
            <w:r>
              <w:rPr>
                <w:b/>
                <w:bCs/>
                <w:color w:val="000000"/>
                <w:sz w:val="22"/>
                <w:szCs w:val="22"/>
              </w:rPr>
              <w:t>4,71</w:t>
            </w:r>
          </w:p>
        </w:tc>
        <w:tc>
          <w:tcPr>
            <w:tcW w:w="1750" w:type="dxa"/>
            <w:tcBorders>
              <w:top w:val="nil"/>
              <w:left w:val="nil"/>
              <w:bottom w:val="single" w:sz="4" w:space="0" w:color="auto"/>
              <w:right w:val="single" w:sz="4" w:space="0" w:color="auto"/>
            </w:tcBorders>
            <w:shd w:val="clear" w:color="auto" w:fill="auto"/>
            <w:vAlign w:val="center"/>
            <w:hideMark/>
          </w:tcPr>
          <w:p w14:paraId="762505A0" w14:textId="644ED521" w:rsidR="00613EA3" w:rsidRPr="006B378D" w:rsidRDefault="00613EA3" w:rsidP="00613EA3">
            <w:pPr>
              <w:jc w:val="center"/>
              <w:rPr>
                <w:b/>
                <w:bCs/>
                <w:sz w:val="22"/>
              </w:rPr>
            </w:pPr>
            <w:r>
              <w:rPr>
                <w:b/>
                <w:bCs/>
                <w:color w:val="000000"/>
                <w:sz w:val="22"/>
                <w:szCs w:val="22"/>
              </w:rPr>
              <w:t>412,47</w:t>
            </w:r>
          </w:p>
        </w:tc>
        <w:tc>
          <w:tcPr>
            <w:tcW w:w="1258" w:type="dxa"/>
            <w:tcBorders>
              <w:top w:val="nil"/>
              <w:left w:val="nil"/>
              <w:bottom w:val="single" w:sz="4" w:space="0" w:color="auto"/>
              <w:right w:val="single" w:sz="4" w:space="0" w:color="auto"/>
            </w:tcBorders>
            <w:shd w:val="clear" w:color="auto" w:fill="auto"/>
            <w:vAlign w:val="center"/>
            <w:hideMark/>
          </w:tcPr>
          <w:p w14:paraId="0555B78D" w14:textId="751C707C" w:rsidR="00613EA3" w:rsidRPr="006B378D" w:rsidRDefault="00613EA3" w:rsidP="00613EA3">
            <w:pPr>
              <w:jc w:val="center"/>
              <w:rPr>
                <w:b/>
                <w:bCs/>
                <w:sz w:val="22"/>
              </w:rPr>
            </w:pPr>
            <w:r>
              <w:rPr>
                <w:b/>
                <w:bCs/>
                <w:color w:val="000000"/>
                <w:sz w:val="22"/>
                <w:szCs w:val="22"/>
              </w:rPr>
              <w:t>13,05</w:t>
            </w:r>
          </w:p>
        </w:tc>
        <w:tc>
          <w:tcPr>
            <w:tcW w:w="1926" w:type="dxa"/>
            <w:tcBorders>
              <w:top w:val="nil"/>
              <w:left w:val="nil"/>
              <w:bottom w:val="single" w:sz="4" w:space="0" w:color="auto"/>
              <w:right w:val="single" w:sz="4" w:space="0" w:color="auto"/>
            </w:tcBorders>
            <w:shd w:val="clear" w:color="auto" w:fill="auto"/>
            <w:vAlign w:val="center"/>
            <w:hideMark/>
          </w:tcPr>
          <w:p w14:paraId="446F4968" w14:textId="28A00F57" w:rsidR="00613EA3" w:rsidRPr="006B378D" w:rsidRDefault="00613EA3" w:rsidP="00613EA3">
            <w:pPr>
              <w:jc w:val="center"/>
              <w:rPr>
                <w:b/>
                <w:bCs/>
                <w:sz w:val="22"/>
              </w:rPr>
            </w:pPr>
            <w:r>
              <w:rPr>
                <w:b/>
                <w:bCs/>
                <w:color w:val="FF0000"/>
                <w:sz w:val="22"/>
                <w:szCs w:val="22"/>
              </w:rPr>
              <w:t>259,42</w:t>
            </w:r>
          </w:p>
        </w:tc>
        <w:tc>
          <w:tcPr>
            <w:tcW w:w="1312" w:type="dxa"/>
            <w:tcBorders>
              <w:top w:val="nil"/>
              <w:left w:val="nil"/>
              <w:bottom w:val="single" w:sz="4" w:space="0" w:color="auto"/>
              <w:right w:val="single" w:sz="4" w:space="0" w:color="auto"/>
            </w:tcBorders>
            <w:shd w:val="clear" w:color="auto" w:fill="auto"/>
            <w:vAlign w:val="center"/>
            <w:hideMark/>
          </w:tcPr>
          <w:p w14:paraId="7C5FE28F" w14:textId="09B76A77" w:rsidR="00613EA3" w:rsidRPr="006B378D" w:rsidRDefault="00613EA3" w:rsidP="00613EA3">
            <w:pPr>
              <w:jc w:val="center"/>
              <w:rPr>
                <w:b/>
                <w:bCs/>
                <w:sz w:val="22"/>
              </w:rPr>
            </w:pPr>
            <w:r>
              <w:rPr>
                <w:b/>
                <w:bCs/>
                <w:color w:val="000000"/>
                <w:sz w:val="22"/>
                <w:szCs w:val="22"/>
              </w:rPr>
              <w:t>153,051333</w:t>
            </w:r>
          </w:p>
        </w:tc>
        <w:tc>
          <w:tcPr>
            <w:tcW w:w="1312" w:type="dxa"/>
            <w:tcBorders>
              <w:top w:val="nil"/>
              <w:left w:val="nil"/>
              <w:bottom w:val="single" w:sz="4" w:space="0" w:color="auto"/>
              <w:right w:val="single" w:sz="4" w:space="0" w:color="auto"/>
            </w:tcBorders>
            <w:shd w:val="clear" w:color="auto" w:fill="auto"/>
            <w:vAlign w:val="center"/>
            <w:hideMark/>
          </w:tcPr>
          <w:p w14:paraId="0583889B" w14:textId="1DE4713B" w:rsidR="00613EA3" w:rsidRPr="006B378D" w:rsidRDefault="00613EA3" w:rsidP="00613EA3">
            <w:pPr>
              <w:jc w:val="center"/>
              <w:rPr>
                <w:b/>
                <w:bCs/>
                <w:sz w:val="22"/>
              </w:rPr>
            </w:pPr>
            <w:r>
              <w:rPr>
                <w:b/>
                <w:bCs/>
                <w:color w:val="000000"/>
                <w:sz w:val="22"/>
                <w:szCs w:val="22"/>
              </w:rPr>
              <w:t>36,69</w:t>
            </w:r>
          </w:p>
        </w:tc>
      </w:tr>
      <w:tr w:rsidR="004B2B41" w:rsidRPr="00CA54DD" w14:paraId="49B4C7C1" w14:textId="77777777" w:rsidTr="001E5F6D">
        <w:trPr>
          <w:trHeight w:val="20"/>
        </w:trPr>
        <w:tc>
          <w:tcPr>
            <w:tcW w:w="15411" w:type="dxa"/>
            <w:gridSpan w:val="10"/>
            <w:tcBorders>
              <w:top w:val="nil"/>
              <w:left w:val="single" w:sz="4" w:space="0" w:color="auto"/>
              <w:bottom w:val="single" w:sz="4" w:space="0" w:color="auto"/>
            </w:tcBorders>
            <w:shd w:val="clear" w:color="auto" w:fill="auto"/>
            <w:noWrap/>
            <w:vAlign w:val="center"/>
            <w:hideMark/>
          </w:tcPr>
          <w:p w14:paraId="040EE005" w14:textId="5BC2E2C9" w:rsidR="004B2B41" w:rsidRPr="008A0739" w:rsidRDefault="004B2B41" w:rsidP="004B2B41">
            <w:pPr>
              <w:rPr>
                <w:color w:val="000000"/>
                <w:sz w:val="22"/>
              </w:rPr>
            </w:pPr>
            <w:r w:rsidRPr="00CA54DD">
              <w:rPr>
                <w:b/>
                <w:bCs/>
                <w:color w:val="000000"/>
                <w:sz w:val="22"/>
              </w:rPr>
              <w:t>20</w:t>
            </w:r>
            <w:r>
              <w:rPr>
                <w:b/>
                <w:bCs/>
                <w:color w:val="000000"/>
                <w:sz w:val="22"/>
                <w:lang w:val="en-US"/>
              </w:rPr>
              <w:t>2</w:t>
            </w:r>
            <w:r w:rsidR="008A0739">
              <w:rPr>
                <w:b/>
                <w:bCs/>
                <w:color w:val="000000"/>
                <w:sz w:val="22"/>
              </w:rPr>
              <w:t>4</w:t>
            </w:r>
          </w:p>
        </w:tc>
      </w:tr>
      <w:tr w:rsidR="001C5675" w:rsidRPr="00CA54DD" w14:paraId="50B4048C" w14:textId="77777777" w:rsidTr="001E5F6D">
        <w:trPr>
          <w:trHeight w:val="20"/>
        </w:trPr>
        <w:tc>
          <w:tcPr>
            <w:tcW w:w="930" w:type="dxa"/>
            <w:tcBorders>
              <w:top w:val="nil"/>
              <w:left w:val="single" w:sz="4" w:space="0" w:color="auto"/>
              <w:bottom w:val="single" w:sz="4" w:space="0" w:color="auto"/>
              <w:right w:val="single" w:sz="4" w:space="0" w:color="auto"/>
            </w:tcBorders>
            <w:shd w:val="clear" w:color="auto" w:fill="auto"/>
            <w:noWrap/>
            <w:vAlign w:val="center"/>
            <w:hideMark/>
          </w:tcPr>
          <w:p w14:paraId="376009D6" w14:textId="4A1EC717" w:rsidR="001C5675" w:rsidRPr="00CA54DD" w:rsidRDefault="001C5675" w:rsidP="001C5675">
            <w:pPr>
              <w:jc w:val="center"/>
              <w:rPr>
                <w:color w:val="000000"/>
                <w:sz w:val="22"/>
              </w:rPr>
            </w:pPr>
            <w:r w:rsidRPr="00CA54DD">
              <w:rPr>
                <w:color w:val="000000"/>
                <w:sz w:val="22"/>
              </w:rPr>
              <w:t>1</w:t>
            </w:r>
          </w:p>
        </w:tc>
        <w:tc>
          <w:tcPr>
            <w:tcW w:w="1874" w:type="dxa"/>
            <w:tcBorders>
              <w:top w:val="nil"/>
              <w:left w:val="nil"/>
              <w:bottom w:val="single" w:sz="4" w:space="0" w:color="auto"/>
              <w:right w:val="single" w:sz="4" w:space="0" w:color="auto"/>
            </w:tcBorders>
            <w:shd w:val="clear" w:color="auto" w:fill="auto"/>
            <w:vAlign w:val="center"/>
            <w:hideMark/>
          </w:tcPr>
          <w:p w14:paraId="7A661E98" w14:textId="3F8848E5" w:rsidR="001C5675" w:rsidRPr="00CA54DD" w:rsidRDefault="001C5675" w:rsidP="001C5675">
            <w:pPr>
              <w:rPr>
                <w:color w:val="000000"/>
                <w:sz w:val="22"/>
              </w:rPr>
            </w:pPr>
            <w:r w:rsidRPr="00CA54DD">
              <w:rPr>
                <w:color w:val="000000"/>
                <w:sz w:val="22"/>
              </w:rPr>
              <w:t>ПМК-177</w:t>
            </w:r>
          </w:p>
        </w:tc>
        <w:tc>
          <w:tcPr>
            <w:tcW w:w="1789" w:type="dxa"/>
            <w:tcBorders>
              <w:top w:val="nil"/>
              <w:left w:val="nil"/>
              <w:bottom w:val="single" w:sz="4" w:space="0" w:color="auto"/>
              <w:right w:val="single" w:sz="4" w:space="0" w:color="auto"/>
            </w:tcBorders>
            <w:shd w:val="clear" w:color="auto" w:fill="auto"/>
            <w:vAlign w:val="center"/>
            <w:hideMark/>
          </w:tcPr>
          <w:p w14:paraId="3AB0B4D7" w14:textId="2A49A734" w:rsidR="001C5675" w:rsidRPr="00CA54DD" w:rsidRDefault="001C5675" w:rsidP="001C5675">
            <w:pPr>
              <w:jc w:val="center"/>
              <w:rPr>
                <w:color w:val="000000"/>
                <w:sz w:val="22"/>
              </w:rPr>
            </w:pPr>
            <w:r>
              <w:rPr>
                <w:color w:val="000000"/>
                <w:sz w:val="22"/>
                <w:szCs w:val="22"/>
              </w:rPr>
              <w:t>41,5</w:t>
            </w:r>
          </w:p>
        </w:tc>
        <w:tc>
          <w:tcPr>
            <w:tcW w:w="1750" w:type="dxa"/>
            <w:tcBorders>
              <w:top w:val="nil"/>
              <w:left w:val="nil"/>
              <w:bottom w:val="single" w:sz="4" w:space="0" w:color="auto"/>
              <w:right w:val="single" w:sz="4" w:space="0" w:color="auto"/>
            </w:tcBorders>
            <w:shd w:val="clear" w:color="auto" w:fill="auto"/>
            <w:vAlign w:val="center"/>
            <w:hideMark/>
          </w:tcPr>
          <w:p w14:paraId="28166D41" w14:textId="33C260D4" w:rsidR="001C5675" w:rsidRPr="00CA54DD" w:rsidRDefault="001C5675" w:rsidP="001C5675">
            <w:pPr>
              <w:jc w:val="center"/>
              <w:rPr>
                <w:color w:val="000000"/>
                <w:sz w:val="22"/>
              </w:rPr>
            </w:pPr>
            <w:r>
              <w:rPr>
                <w:color w:val="000000"/>
                <w:sz w:val="22"/>
                <w:szCs w:val="22"/>
              </w:rPr>
              <w:t>37,7</w:t>
            </w:r>
          </w:p>
        </w:tc>
        <w:tc>
          <w:tcPr>
            <w:tcW w:w="1510" w:type="dxa"/>
            <w:tcBorders>
              <w:top w:val="nil"/>
              <w:left w:val="nil"/>
              <w:bottom w:val="single" w:sz="4" w:space="0" w:color="auto"/>
              <w:right w:val="single" w:sz="4" w:space="0" w:color="auto"/>
            </w:tcBorders>
            <w:shd w:val="clear" w:color="auto" w:fill="auto"/>
            <w:vAlign w:val="center"/>
            <w:hideMark/>
          </w:tcPr>
          <w:p w14:paraId="7F6A2596" w14:textId="5BE1C56C" w:rsidR="001C5675" w:rsidRPr="00CA54DD" w:rsidRDefault="001C5675" w:rsidP="001C5675">
            <w:pPr>
              <w:jc w:val="center"/>
              <w:rPr>
                <w:color w:val="000000"/>
                <w:sz w:val="22"/>
              </w:rPr>
            </w:pPr>
            <w:r>
              <w:rPr>
                <w:color w:val="000000"/>
                <w:sz w:val="22"/>
                <w:szCs w:val="22"/>
              </w:rPr>
              <w:t>0,07</w:t>
            </w:r>
          </w:p>
        </w:tc>
        <w:tc>
          <w:tcPr>
            <w:tcW w:w="1750" w:type="dxa"/>
            <w:tcBorders>
              <w:top w:val="nil"/>
              <w:left w:val="nil"/>
              <w:bottom w:val="single" w:sz="4" w:space="0" w:color="auto"/>
              <w:right w:val="single" w:sz="4" w:space="0" w:color="auto"/>
            </w:tcBorders>
            <w:shd w:val="clear" w:color="auto" w:fill="auto"/>
            <w:vAlign w:val="center"/>
            <w:hideMark/>
          </w:tcPr>
          <w:p w14:paraId="2630D691" w14:textId="13FC81AD" w:rsidR="001C5675" w:rsidRPr="00CA54DD" w:rsidRDefault="001C5675" w:rsidP="001C5675">
            <w:pPr>
              <w:jc w:val="center"/>
              <w:rPr>
                <w:color w:val="000000"/>
                <w:sz w:val="22"/>
              </w:rPr>
            </w:pPr>
            <w:r>
              <w:rPr>
                <w:color w:val="000000"/>
                <w:sz w:val="22"/>
                <w:szCs w:val="22"/>
              </w:rPr>
              <w:t>37,63</w:t>
            </w:r>
          </w:p>
        </w:tc>
        <w:tc>
          <w:tcPr>
            <w:tcW w:w="1258" w:type="dxa"/>
            <w:tcBorders>
              <w:top w:val="nil"/>
              <w:left w:val="nil"/>
              <w:bottom w:val="single" w:sz="4" w:space="0" w:color="auto"/>
              <w:right w:val="single" w:sz="4" w:space="0" w:color="auto"/>
            </w:tcBorders>
            <w:shd w:val="clear" w:color="auto" w:fill="auto"/>
            <w:vAlign w:val="center"/>
            <w:hideMark/>
          </w:tcPr>
          <w:p w14:paraId="3AA441E2" w14:textId="1319FFE4" w:rsidR="001C5675" w:rsidRPr="00CA54DD" w:rsidRDefault="001C5675" w:rsidP="001C5675">
            <w:pPr>
              <w:jc w:val="center"/>
              <w:rPr>
                <w:color w:val="000000"/>
                <w:sz w:val="22"/>
              </w:rPr>
            </w:pPr>
            <w:r>
              <w:rPr>
                <w:color w:val="000000"/>
                <w:sz w:val="22"/>
                <w:szCs w:val="22"/>
              </w:rPr>
              <w:t>1,43</w:t>
            </w:r>
          </w:p>
        </w:tc>
        <w:tc>
          <w:tcPr>
            <w:tcW w:w="1926" w:type="dxa"/>
            <w:tcBorders>
              <w:top w:val="nil"/>
              <w:left w:val="nil"/>
              <w:bottom w:val="single" w:sz="4" w:space="0" w:color="auto"/>
              <w:right w:val="single" w:sz="4" w:space="0" w:color="auto"/>
            </w:tcBorders>
            <w:shd w:val="clear" w:color="auto" w:fill="auto"/>
            <w:vAlign w:val="bottom"/>
            <w:hideMark/>
          </w:tcPr>
          <w:p w14:paraId="4A804056" w14:textId="639C898A" w:rsidR="001C5675" w:rsidRPr="00CA54DD" w:rsidRDefault="001C5675" w:rsidP="001C5675">
            <w:pPr>
              <w:jc w:val="center"/>
              <w:rPr>
                <w:color w:val="000000"/>
                <w:sz w:val="22"/>
              </w:rPr>
            </w:pPr>
            <w:r>
              <w:rPr>
                <w:color w:val="000000"/>
              </w:rPr>
              <w:t>11,60</w:t>
            </w:r>
          </w:p>
        </w:tc>
        <w:tc>
          <w:tcPr>
            <w:tcW w:w="1312" w:type="dxa"/>
            <w:tcBorders>
              <w:top w:val="nil"/>
              <w:left w:val="nil"/>
              <w:bottom w:val="single" w:sz="4" w:space="0" w:color="auto"/>
              <w:right w:val="single" w:sz="4" w:space="0" w:color="auto"/>
            </w:tcBorders>
            <w:shd w:val="clear" w:color="auto" w:fill="auto"/>
            <w:vAlign w:val="center"/>
            <w:hideMark/>
          </w:tcPr>
          <w:p w14:paraId="3530F6CA" w14:textId="6F5CB3C8" w:rsidR="001C5675" w:rsidRPr="00CA54DD" w:rsidRDefault="001C5675" w:rsidP="001C5675">
            <w:pPr>
              <w:jc w:val="center"/>
              <w:rPr>
                <w:color w:val="000000"/>
                <w:sz w:val="22"/>
              </w:rPr>
            </w:pPr>
            <w:r>
              <w:rPr>
                <w:color w:val="000000"/>
                <w:sz w:val="22"/>
                <w:szCs w:val="22"/>
              </w:rPr>
              <w:t>26,03</w:t>
            </w:r>
          </w:p>
        </w:tc>
        <w:tc>
          <w:tcPr>
            <w:tcW w:w="1312" w:type="dxa"/>
            <w:tcBorders>
              <w:top w:val="nil"/>
              <w:left w:val="nil"/>
              <w:bottom w:val="single" w:sz="4" w:space="0" w:color="auto"/>
              <w:right w:val="single" w:sz="4" w:space="0" w:color="auto"/>
            </w:tcBorders>
            <w:shd w:val="clear" w:color="auto" w:fill="auto"/>
            <w:vAlign w:val="center"/>
            <w:hideMark/>
          </w:tcPr>
          <w:p w14:paraId="32786B2A" w14:textId="440E54C2" w:rsidR="001C5675" w:rsidRPr="00CA54DD" w:rsidRDefault="001C5675" w:rsidP="001C5675">
            <w:pPr>
              <w:jc w:val="center"/>
              <w:rPr>
                <w:color w:val="000000"/>
                <w:sz w:val="22"/>
              </w:rPr>
            </w:pPr>
            <w:r>
              <w:rPr>
                <w:color w:val="000000"/>
                <w:sz w:val="22"/>
                <w:szCs w:val="22"/>
              </w:rPr>
              <w:t>69,05</w:t>
            </w:r>
          </w:p>
        </w:tc>
      </w:tr>
      <w:tr w:rsidR="004B2B41" w:rsidRPr="00CA54DD" w14:paraId="3AC0A4B7" w14:textId="77777777" w:rsidTr="001E5F6D">
        <w:trPr>
          <w:trHeight w:val="20"/>
        </w:trPr>
        <w:tc>
          <w:tcPr>
            <w:tcW w:w="930" w:type="dxa"/>
            <w:tcBorders>
              <w:top w:val="nil"/>
              <w:left w:val="single" w:sz="4" w:space="0" w:color="auto"/>
              <w:bottom w:val="single" w:sz="4" w:space="0" w:color="auto"/>
              <w:right w:val="single" w:sz="4" w:space="0" w:color="auto"/>
            </w:tcBorders>
            <w:shd w:val="clear" w:color="auto" w:fill="auto"/>
            <w:noWrap/>
            <w:vAlign w:val="center"/>
            <w:hideMark/>
          </w:tcPr>
          <w:p w14:paraId="251F43FB" w14:textId="5230B71B" w:rsidR="004B2B41" w:rsidRPr="00CA54DD" w:rsidRDefault="004B2B41" w:rsidP="004B28E4">
            <w:pPr>
              <w:jc w:val="center"/>
              <w:rPr>
                <w:color w:val="000000"/>
                <w:sz w:val="22"/>
              </w:rPr>
            </w:pPr>
            <w:r w:rsidRPr="00CA54DD">
              <w:rPr>
                <w:color w:val="000000"/>
                <w:sz w:val="22"/>
              </w:rPr>
              <w:t>2</w:t>
            </w:r>
          </w:p>
        </w:tc>
        <w:tc>
          <w:tcPr>
            <w:tcW w:w="1874" w:type="dxa"/>
            <w:tcBorders>
              <w:top w:val="single" w:sz="4" w:space="0" w:color="auto"/>
              <w:left w:val="nil"/>
              <w:bottom w:val="single" w:sz="4" w:space="0" w:color="auto"/>
              <w:right w:val="single" w:sz="4" w:space="0" w:color="auto"/>
            </w:tcBorders>
            <w:shd w:val="clear" w:color="000000" w:fill="FFFFFF"/>
            <w:vAlign w:val="center"/>
            <w:hideMark/>
          </w:tcPr>
          <w:p w14:paraId="3B7FB4D9" w14:textId="79D29B49" w:rsidR="004B2B41" w:rsidRPr="00CA54DD" w:rsidRDefault="004B2B41" w:rsidP="004B28E4">
            <w:pPr>
              <w:rPr>
                <w:color w:val="000000"/>
                <w:sz w:val="22"/>
              </w:rPr>
            </w:pPr>
            <w:r w:rsidRPr="00CA54DD">
              <w:rPr>
                <w:color w:val="000000"/>
                <w:sz w:val="22"/>
              </w:rPr>
              <w:t>Котельная № 5</w:t>
            </w:r>
          </w:p>
        </w:tc>
        <w:tc>
          <w:tcPr>
            <w:tcW w:w="1789" w:type="dxa"/>
            <w:tcBorders>
              <w:top w:val="nil"/>
              <w:left w:val="nil"/>
              <w:bottom w:val="nil"/>
              <w:right w:val="single" w:sz="4" w:space="0" w:color="auto"/>
            </w:tcBorders>
            <w:shd w:val="clear" w:color="auto" w:fill="auto"/>
            <w:vAlign w:val="center"/>
            <w:hideMark/>
          </w:tcPr>
          <w:p w14:paraId="2D49B94E" w14:textId="46AD4051" w:rsidR="004B2B41" w:rsidRPr="00CA54DD" w:rsidRDefault="004B2B41" w:rsidP="004B28E4">
            <w:pPr>
              <w:jc w:val="center"/>
              <w:rPr>
                <w:color w:val="000000"/>
                <w:sz w:val="22"/>
              </w:rPr>
            </w:pPr>
            <w:r>
              <w:rPr>
                <w:color w:val="000000"/>
                <w:sz w:val="22"/>
                <w:szCs w:val="22"/>
              </w:rPr>
              <w:t> </w:t>
            </w:r>
          </w:p>
        </w:tc>
        <w:tc>
          <w:tcPr>
            <w:tcW w:w="1750" w:type="dxa"/>
            <w:tcBorders>
              <w:top w:val="nil"/>
              <w:left w:val="nil"/>
              <w:bottom w:val="nil"/>
              <w:right w:val="single" w:sz="4" w:space="0" w:color="auto"/>
            </w:tcBorders>
            <w:shd w:val="clear" w:color="auto" w:fill="auto"/>
            <w:vAlign w:val="center"/>
            <w:hideMark/>
          </w:tcPr>
          <w:p w14:paraId="0056C253" w14:textId="516FEF4F" w:rsidR="004B2B41" w:rsidRPr="00CA54DD" w:rsidRDefault="004B2B41" w:rsidP="004B28E4">
            <w:pPr>
              <w:jc w:val="center"/>
              <w:rPr>
                <w:color w:val="000000"/>
                <w:sz w:val="22"/>
              </w:rPr>
            </w:pPr>
            <w:r>
              <w:rPr>
                <w:color w:val="000000"/>
                <w:sz w:val="22"/>
                <w:szCs w:val="22"/>
              </w:rPr>
              <w:t> </w:t>
            </w:r>
          </w:p>
        </w:tc>
        <w:tc>
          <w:tcPr>
            <w:tcW w:w="1510" w:type="dxa"/>
            <w:tcBorders>
              <w:top w:val="nil"/>
              <w:left w:val="nil"/>
              <w:bottom w:val="nil"/>
              <w:right w:val="single" w:sz="4" w:space="0" w:color="auto"/>
            </w:tcBorders>
            <w:shd w:val="clear" w:color="auto" w:fill="auto"/>
            <w:vAlign w:val="center"/>
            <w:hideMark/>
          </w:tcPr>
          <w:p w14:paraId="1B69AD97" w14:textId="067769CE" w:rsidR="004B2B41" w:rsidRPr="00CA54DD" w:rsidRDefault="004B2B41" w:rsidP="004B28E4">
            <w:pPr>
              <w:jc w:val="center"/>
              <w:rPr>
                <w:color w:val="000000"/>
                <w:sz w:val="22"/>
              </w:rPr>
            </w:pPr>
            <w:r>
              <w:rPr>
                <w:color w:val="000000"/>
                <w:sz w:val="22"/>
                <w:szCs w:val="22"/>
              </w:rPr>
              <w:t> </w:t>
            </w:r>
          </w:p>
        </w:tc>
        <w:tc>
          <w:tcPr>
            <w:tcW w:w="1750" w:type="dxa"/>
            <w:tcBorders>
              <w:top w:val="nil"/>
              <w:left w:val="nil"/>
              <w:bottom w:val="nil"/>
              <w:right w:val="single" w:sz="4" w:space="0" w:color="auto"/>
            </w:tcBorders>
            <w:shd w:val="clear" w:color="auto" w:fill="auto"/>
            <w:vAlign w:val="center"/>
            <w:hideMark/>
          </w:tcPr>
          <w:p w14:paraId="40353F9E" w14:textId="029AA3DD" w:rsidR="004B2B41" w:rsidRPr="00CA54DD" w:rsidRDefault="004B2B41" w:rsidP="004B28E4">
            <w:pPr>
              <w:jc w:val="center"/>
              <w:rPr>
                <w:color w:val="000000"/>
                <w:sz w:val="22"/>
              </w:rPr>
            </w:pPr>
            <w:r>
              <w:rPr>
                <w:color w:val="000000"/>
                <w:sz w:val="22"/>
                <w:szCs w:val="22"/>
              </w:rPr>
              <w:t> </w:t>
            </w:r>
          </w:p>
        </w:tc>
        <w:tc>
          <w:tcPr>
            <w:tcW w:w="1258" w:type="dxa"/>
            <w:tcBorders>
              <w:top w:val="nil"/>
              <w:left w:val="nil"/>
              <w:bottom w:val="nil"/>
              <w:right w:val="single" w:sz="4" w:space="0" w:color="auto"/>
            </w:tcBorders>
            <w:shd w:val="clear" w:color="auto" w:fill="auto"/>
            <w:vAlign w:val="center"/>
            <w:hideMark/>
          </w:tcPr>
          <w:p w14:paraId="55D65661" w14:textId="18CA0735" w:rsidR="004B2B41" w:rsidRPr="00CA54DD" w:rsidRDefault="004B2B41" w:rsidP="004B28E4">
            <w:pPr>
              <w:jc w:val="center"/>
              <w:rPr>
                <w:color w:val="000000"/>
                <w:sz w:val="22"/>
              </w:rPr>
            </w:pPr>
            <w:r>
              <w:rPr>
                <w:color w:val="000000"/>
                <w:sz w:val="22"/>
                <w:szCs w:val="22"/>
              </w:rPr>
              <w:t> </w:t>
            </w:r>
          </w:p>
        </w:tc>
        <w:tc>
          <w:tcPr>
            <w:tcW w:w="1926" w:type="dxa"/>
            <w:tcBorders>
              <w:top w:val="single" w:sz="4" w:space="0" w:color="auto"/>
              <w:left w:val="single" w:sz="4" w:space="0" w:color="auto"/>
              <w:right w:val="single" w:sz="4" w:space="0" w:color="auto"/>
            </w:tcBorders>
            <w:shd w:val="clear" w:color="auto" w:fill="auto"/>
            <w:vAlign w:val="center"/>
            <w:hideMark/>
          </w:tcPr>
          <w:p w14:paraId="1ABCBA1B" w14:textId="5D3FDDC6" w:rsidR="004B2B41" w:rsidRPr="00CA54DD" w:rsidRDefault="004B2B41" w:rsidP="004B28E4">
            <w:pPr>
              <w:jc w:val="center"/>
              <w:rPr>
                <w:color w:val="000000"/>
                <w:sz w:val="22"/>
              </w:rPr>
            </w:pPr>
            <w:r>
              <w:rPr>
                <w:color w:val="FF0000"/>
                <w:sz w:val="22"/>
                <w:szCs w:val="22"/>
              </w:rPr>
              <w:t> </w:t>
            </w:r>
          </w:p>
        </w:tc>
        <w:tc>
          <w:tcPr>
            <w:tcW w:w="1312" w:type="dxa"/>
            <w:tcBorders>
              <w:top w:val="nil"/>
              <w:left w:val="single" w:sz="4" w:space="0" w:color="auto"/>
              <w:bottom w:val="nil"/>
              <w:right w:val="single" w:sz="4" w:space="0" w:color="auto"/>
            </w:tcBorders>
            <w:shd w:val="clear" w:color="auto" w:fill="auto"/>
            <w:vAlign w:val="center"/>
            <w:hideMark/>
          </w:tcPr>
          <w:p w14:paraId="553C62BE" w14:textId="0AF7C629" w:rsidR="004B2B41" w:rsidRPr="00CA54DD" w:rsidRDefault="004B2B41" w:rsidP="004B28E4">
            <w:pPr>
              <w:jc w:val="center"/>
              <w:rPr>
                <w:color w:val="000000"/>
                <w:sz w:val="22"/>
              </w:rPr>
            </w:pPr>
            <w:r>
              <w:rPr>
                <w:color w:val="000000"/>
                <w:sz w:val="22"/>
                <w:szCs w:val="22"/>
              </w:rPr>
              <w:t> </w:t>
            </w:r>
          </w:p>
        </w:tc>
        <w:tc>
          <w:tcPr>
            <w:tcW w:w="1312" w:type="dxa"/>
            <w:tcBorders>
              <w:top w:val="nil"/>
              <w:left w:val="nil"/>
              <w:bottom w:val="nil"/>
              <w:right w:val="single" w:sz="4" w:space="0" w:color="auto"/>
            </w:tcBorders>
            <w:shd w:val="clear" w:color="auto" w:fill="auto"/>
            <w:vAlign w:val="center"/>
            <w:hideMark/>
          </w:tcPr>
          <w:p w14:paraId="08A4F110" w14:textId="03905B99" w:rsidR="004B2B41" w:rsidRPr="00CA54DD" w:rsidRDefault="004B2B41" w:rsidP="004B28E4">
            <w:pPr>
              <w:jc w:val="center"/>
              <w:rPr>
                <w:color w:val="000000"/>
                <w:sz w:val="22"/>
              </w:rPr>
            </w:pPr>
            <w:r>
              <w:rPr>
                <w:color w:val="000000"/>
                <w:sz w:val="22"/>
                <w:szCs w:val="22"/>
              </w:rPr>
              <w:t> </w:t>
            </w:r>
          </w:p>
        </w:tc>
      </w:tr>
      <w:tr w:rsidR="00613EA3" w:rsidRPr="00CA54DD" w14:paraId="73397B2D" w14:textId="77777777" w:rsidTr="001E5F6D">
        <w:trPr>
          <w:trHeight w:val="20"/>
        </w:trPr>
        <w:tc>
          <w:tcPr>
            <w:tcW w:w="930" w:type="dxa"/>
            <w:tcBorders>
              <w:top w:val="nil"/>
              <w:left w:val="single" w:sz="4" w:space="0" w:color="auto"/>
              <w:bottom w:val="single" w:sz="4" w:space="0" w:color="auto"/>
              <w:right w:val="single" w:sz="4" w:space="0" w:color="auto"/>
            </w:tcBorders>
            <w:shd w:val="clear" w:color="auto" w:fill="auto"/>
            <w:noWrap/>
            <w:vAlign w:val="center"/>
            <w:hideMark/>
          </w:tcPr>
          <w:p w14:paraId="0B7BD946" w14:textId="04F4468F" w:rsidR="00613EA3" w:rsidRPr="00CA54DD" w:rsidRDefault="00613EA3" w:rsidP="00613EA3">
            <w:pPr>
              <w:jc w:val="center"/>
              <w:rPr>
                <w:color w:val="000000"/>
                <w:sz w:val="22"/>
              </w:rPr>
            </w:pPr>
            <w:r w:rsidRPr="00CA54DD">
              <w:rPr>
                <w:color w:val="000000"/>
                <w:sz w:val="22"/>
              </w:rPr>
              <w:t>3</w:t>
            </w:r>
          </w:p>
        </w:tc>
        <w:tc>
          <w:tcPr>
            <w:tcW w:w="1874" w:type="dxa"/>
            <w:tcBorders>
              <w:top w:val="single" w:sz="4" w:space="0" w:color="auto"/>
              <w:left w:val="nil"/>
              <w:bottom w:val="single" w:sz="4" w:space="0" w:color="auto"/>
              <w:right w:val="single" w:sz="4" w:space="0" w:color="auto"/>
            </w:tcBorders>
            <w:shd w:val="clear" w:color="000000" w:fill="FFFFFF"/>
            <w:vAlign w:val="center"/>
            <w:hideMark/>
          </w:tcPr>
          <w:p w14:paraId="294B0F46" w14:textId="7A023B60" w:rsidR="00613EA3" w:rsidRPr="00CA54DD" w:rsidRDefault="00613EA3" w:rsidP="00613EA3">
            <w:pPr>
              <w:rPr>
                <w:color w:val="000000"/>
                <w:sz w:val="22"/>
              </w:rPr>
            </w:pPr>
            <w:r w:rsidRPr="00CA54DD">
              <w:rPr>
                <w:color w:val="000000"/>
                <w:sz w:val="22"/>
              </w:rPr>
              <w:t>Котельная № 1 (</w:t>
            </w:r>
            <w:proofErr w:type="spellStart"/>
            <w:r w:rsidRPr="00CA54DD">
              <w:rPr>
                <w:color w:val="000000"/>
                <w:sz w:val="22"/>
              </w:rPr>
              <w:t>Арочник</w:t>
            </w:r>
            <w:proofErr w:type="spellEnd"/>
            <w:r w:rsidRPr="00CA54DD">
              <w:rPr>
                <w:color w:val="000000"/>
                <w:sz w:val="22"/>
              </w:rPr>
              <w:t>)</w:t>
            </w:r>
          </w:p>
        </w:tc>
        <w:tc>
          <w:tcPr>
            <w:tcW w:w="1789" w:type="dxa"/>
            <w:tcBorders>
              <w:top w:val="nil"/>
              <w:left w:val="nil"/>
              <w:bottom w:val="nil"/>
              <w:right w:val="single" w:sz="4" w:space="0" w:color="auto"/>
            </w:tcBorders>
            <w:shd w:val="clear" w:color="auto" w:fill="auto"/>
            <w:vAlign w:val="center"/>
            <w:hideMark/>
          </w:tcPr>
          <w:p w14:paraId="3F95B6CA" w14:textId="67E2E90B" w:rsidR="00613EA3" w:rsidRPr="00CA54DD" w:rsidRDefault="00613EA3" w:rsidP="00613EA3">
            <w:pPr>
              <w:jc w:val="center"/>
              <w:rPr>
                <w:color w:val="000000"/>
                <w:sz w:val="22"/>
              </w:rPr>
            </w:pPr>
            <w:r>
              <w:rPr>
                <w:color w:val="000000"/>
                <w:sz w:val="22"/>
                <w:szCs w:val="22"/>
              </w:rPr>
              <w:t>46</w:t>
            </w:r>
          </w:p>
        </w:tc>
        <w:tc>
          <w:tcPr>
            <w:tcW w:w="1750" w:type="dxa"/>
            <w:tcBorders>
              <w:top w:val="nil"/>
              <w:left w:val="nil"/>
              <w:bottom w:val="nil"/>
              <w:right w:val="single" w:sz="4" w:space="0" w:color="auto"/>
            </w:tcBorders>
            <w:shd w:val="clear" w:color="auto" w:fill="auto"/>
            <w:vAlign w:val="center"/>
            <w:hideMark/>
          </w:tcPr>
          <w:p w14:paraId="6D922C5C" w14:textId="515ED9DF" w:rsidR="00613EA3" w:rsidRPr="00CA54DD" w:rsidRDefault="00613EA3" w:rsidP="00613EA3">
            <w:pPr>
              <w:jc w:val="center"/>
              <w:rPr>
                <w:color w:val="000000"/>
                <w:sz w:val="22"/>
              </w:rPr>
            </w:pPr>
            <w:r>
              <w:rPr>
                <w:color w:val="000000"/>
                <w:sz w:val="22"/>
                <w:szCs w:val="22"/>
              </w:rPr>
              <w:t>44,16</w:t>
            </w:r>
          </w:p>
        </w:tc>
        <w:tc>
          <w:tcPr>
            <w:tcW w:w="1510" w:type="dxa"/>
            <w:tcBorders>
              <w:top w:val="nil"/>
              <w:left w:val="nil"/>
              <w:bottom w:val="nil"/>
              <w:right w:val="single" w:sz="4" w:space="0" w:color="auto"/>
            </w:tcBorders>
            <w:shd w:val="clear" w:color="auto" w:fill="auto"/>
            <w:vAlign w:val="center"/>
            <w:hideMark/>
          </w:tcPr>
          <w:p w14:paraId="1BBCC27B" w14:textId="2A8DA8B0" w:rsidR="00613EA3" w:rsidRPr="00CA54DD" w:rsidRDefault="00613EA3" w:rsidP="00613EA3">
            <w:pPr>
              <w:jc w:val="center"/>
              <w:rPr>
                <w:color w:val="000000"/>
                <w:sz w:val="22"/>
              </w:rPr>
            </w:pPr>
            <w:r>
              <w:rPr>
                <w:color w:val="000000"/>
                <w:sz w:val="22"/>
                <w:szCs w:val="22"/>
              </w:rPr>
              <w:t>0,15</w:t>
            </w:r>
          </w:p>
        </w:tc>
        <w:tc>
          <w:tcPr>
            <w:tcW w:w="1750" w:type="dxa"/>
            <w:tcBorders>
              <w:top w:val="nil"/>
              <w:left w:val="nil"/>
              <w:bottom w:val="nil"/>
              <w:right w:val="single" w:sz="4" w:space="0" w:color="auto"/>
            </w:tcBorders>
            <w:shd w:val="clear" w:color="auto" w:fill="auto"/>
            <w:vAlign w:val="center"/>
            <w:hideMark/>
          </w:tcPr>
          <w:p w14:paraId="337DA24E" w14:textId="1D754B42" w:rsidR="00613EA3" w:rsidRPr="00CA54DD" w:rsidRDefault="00613EA3" w:rsidP="00613EA3">
            <w:pPr>
              <w:jc w:val="center"/>
              <w:rPr>
                <w:color w:val="000000"/>
                <w:sz w:val="22"/>
              </w:rPr>
            </w:pPr>
            <w:r>
              <w:rPr>
                <w:color w:val="000000"/>
                <w:sz w:val="22"/>
                <w:szCs w:val="22"/>
              </w:rPr>
              <w:t>44,01</w:t>
            </w:r>
          </w:p>
        </w:tc>
        <w:tc>
          <w:tcPr>
            <w:tcW w:w="1258" w:type="dxa"/>
            <w:tcBorders>
              <w:top w:val="nil"/>
              <w:left w:val="nil"/>
              <w:bottom w:val="nil"/>
              <w:right w:val="single" w:sz="4" w:space="0" w:color="auto"/>
            </w:tcBorders>
            <w:shd w:val="clear" w:color="auto" w:fill="auto"/>
            <w:vAlign w:val="center"/>
            <w:hideMark/>
          </w:tcPr>
          <w:p w14:paraId="75C857F5" w14:textId="7BDD8A2E" w:rsidR="00613EA3" w:rsidRPr="00CA54DD" w:rsidRDefault="00613EA3" w:rsidP="00613EA3">
            <w:pPr>
              <w:jc w:val="center"/>
              <w:rPr>
                <w:color w:val="000000"/>
                <w:sz w:val="22"/>
              </w:rPr>
            </w:pPr>
            <w:r>
              <w:rPr>
                <w:color w:val="000000"/>
                <w:sz w:val="22"/>
                <w:szCs w:val="22"/>
              </w:rPr>
              <w:t>2,28</w:t>
            </w:r>
          </w:p>
        </w:tc>
        <w:tc>
          <w:tcPr>
            <w:tcW w:w="1926" w:type="dxa"/>
            <w:tcBorders>
              <w:top w:val="nil"/>
              <w:left w:val="single" w:sz="4" w:space="0" w:color="auto"/>
              <w:right w:val="single" w:sz="4" w:space="0" w:color="auto"/>
            </w:tcBorders>
            <w:shd w:val="clear" w:color="auto" w:fill="auto"/>
            <w:vAlign w:val="center"/>
            <w:hideMark/>
          </w:tcPr>
          <w:p w14:paraId="21E3591A" w14:textId="291287D5" w:rsidR="00613EA3" w:rsidRPr="00CA54DD" w:rsidRDefault="00613EA3" w:rsidP="00613EA3">
            <w:pPr>
              <w:jc w:val="center"/>
              <w:rPr>
                <w:color w:val="000000"/>
                <w:sz w:val="22"/>
              </w:rPr>
            </w:pPr>
            <w:r>
              <w:rPr>
                <w:sz w:val="22"/>
                <w:szCs w:val="22"/>
              </w:rPr>
              <w:t>32,66</w:t>
            </w:r>
          </w:p>
        </w:tc>
        <w:tc>
          <w:tcPr>
            <w:tcW w:w="1312" w:type="dxa"/>
            <w:tcBorders>
              <w:top w:val="nil"/>
              <w:left w:val="single" w:sz="4" w:space="0" w:color="auto"/>
              <w:bottom w:val="nil"/>
              <w:right w:val="single" w:sz="4" w:space="0" w:color="auto"/>
            </w:tcBorders>
            <w:shd w:val="clear" w:color="auto" w:fill="auto"/>
            <w:vAlign w:val="center"/>
            <w:hideMark/>
          </w:tcPr>
          <w:p w14:paraId="29DE011B" w14:textId="414FF9BF" w:rsidR="00613EA3" w:rsidRPr="00CA54DD" w:rsidRDefault="00613EA3" w:rsidP="00613EA3">
            <w:pPr>
              <w:jc w:val="center"/>
              <w:rPr>
                <w:color w:val="000000"/>
                <w:sz w:val="22"/>
              </w:rPr>
            </w:pPr>
            <w:r>
              <w:rPr>
                <w:color w:val="000000"/>
                <w:sz w:val="22"/>
                <w:szCs w:val="22"/>
              </w:rPr>
              <w:t>11,35</w:t>
            </w:r>
          </w:p>
        </w:tc>
        <w:tc>
          <w:tcPr>
            <w:tcW w:w="1312" w:type="dxa"/>
            <w:tcBorders>
              <w:top w:val="nil"/>
              <w:left w:val="nil"/>
              <w:bottom w:val="nil"/>
              <w:right w:val="single" w:sz="4" w:space="0" w:color="auto"/>
            </w:tcBorders>
            <w:shd w:val="clear" w:color="auto" w:fill="auto"/>
            <w:vAlign w:val="center"/>
            <w:hideMark/>
          </w:tcPr>
          <w:p w14:paraId="44DD274C" w14:textId="3A7CBB97" w:rsidR="00613EA3" w:rsidRPr="00CA54DD" w:rsidRDefault="00613EA3" w:rsidP="00613EA3">
            <w:pPr>
              <w:jc w:val="center"/>
              <w:rPr>
                <w:color w:val="000000"/>
                <w:sz w:val="22"/>
              </w:rPr>
            </w:pPr>
            <w:r>
              <w:rPr>
                <w:color w:val="000000"/>
                <w:sz w:val="22"/>
                <w:szCs w:val="22"/>
              </w:rPr>
              <w:t>25,69</w:t>
            </w:r>
          </w:p>
        </w:tc>
      </w:tr>
      <w:tr w:rsidR="004B2B41" w:rsidRPr="00CA54DD" w14:paraId="6A3FE804" w14:textId="77777777" w:rsidTr="001E5F6D">
        <w:trPr>
          <w:trHeight w:val="20"/>
        </w:trPr>
        <w:tc>
          <w:tcPr>
            <w:tcW w:w="930" w:type="dxa"/>
            <w:tcBorders>
              <w:top w:val="nil"/>
              <w:left w:val="single" w:sz="4" w:space="0" w:color="auto"/>
              <w:bottom w:val="single" w:sz="4" w:space="0" w:color="auto"/>
              <w:right w:val="single" w:sz="4" w:space="0" w:color="auto"/>
            </w:tcBorders>
            <w:shd w:val="clear" w:color="auto" w:fill="auto"/>
            <w:noWrap/>
            <w:vAlign w:val="center"/>
            <w:hideMark/>
          </w:tcPr>
          <w:p w14:paraId="7F37751D" w14:textId="7C9B9741" w:rsidR="004B2B41" w:rsidRPr="00CA54DD" w:rsidRDefault="004B2B41" w:rsidP="004B28E4">
            <w:pPr>
              <w:jc w:val="center"/>
              <w:rPr>
                <w:color w:val="000000"/>
                <w:sz w:val="22"/>
              </w:rPr>
            </w:pPr>
            <w:r w:rsidRPr="00CA54DD">
              <w:rPr>
                <w:color w:val="000000"/>
                <w:sz w:val="22"/>
              </w:rPr>
              <w:t>4</w:t>
            </w:r>
          </w:p>
        </w:tc>
        <w:tc>
          <w:tcPr>
            <w:tcW w:w="1874" w:type="dxa"/>
            <w:tcBorders>
              <w:top w:val="single" w:sz="4" w:space="0" w:color="auto"/>
              <w:left w:val="nil"/>
              <w:bottom w:val="single" w:sz="4" w:space="0" w:color="auto"/>
              <w:right w:val="single" w:sz="4" w:space="0" w:color="auto"/>
            </w:tcBorders>
            <w:shd w:val="clear" w:color="000000" w:fill="FFFFFF"/>
            <w:vAlign w:val="center"/>
            <w:hideMark/>
          </w:tcPr>
          <w:p w14:paraId="0D94DED6" w14:textId="3088D705" w:rsidR="004B2B41" w:rsidRPr="00CA54DD" w:rsidRDefault="004B2B41" w:rsidP="004B28E4">
            <w:pPr>
              <w:rPr>
                <w:color w:val="000000"/>
                <w:sz w:val="22"/>
              </w:rPr>
            </w:pPr>
            <w:r w:rsidRPr="00CA54DD">
              <w:rPr>
                <w:color w:val="000000"/>
                <w:sz w:val="22"/>
              </w:rPr>
              <w:t>Котельная № 2 (СУ-951)</w:t>
            </w:r>
          </w:p>
        </w:tc>
        <w:tc>
          <w:tcPr>
            <w:tcW w:w="1789" w:type="dxa"/>
            <w:tcBorders>
              <w:top w:val="nil"/>
              <w:left w:val="nil"/>
              <w:bottom w:val="single" w:sz="4" w:space="0" w:color="auto"/>
              <w:right w:val="single" w:sz="4" w:space="0" w:color="auto"/>
            </w:tcBorders>
            <w:shd w:val="clear" w:color="auto" w:fill="auto"/>
            <w:vAlign w:val="center"/>
            <w:hideMark/>
          </w:tcPr>
          <w:p w14:paraId="2335709D" w14:textId="7AF910BD" w:rsidR="004B2B41" w:rsidRPr="00CA54DD" w:rsidRDefault="004B2B41" w:rsidP="004B28E4">
            <w:pPr>
              <w:jc w:val="center"/>
              <w:rPr>
                <w:color w:val="000000"/>
                <w:sz w:val="22"/>
              </w:rPr>
            </w:pPr>
            <w:r>
              <w:rPr>
                <w:color w:val="000000"/>
                <w:sz w:val="22"/>
                <w:szCs w:val="22"/>
              </w:rPr>
              <w:t> </w:t>
            </w:r>
          </w:p>
        </w:tc>
        <w:tc>
          <w:tcPr>
            <w:tcW w:w="1750" w:type="dxa"/>
            <w:tcBorders>
              <w:top w:val="nil"/>
              <w:left w:val="nil"/>
              <w:bottom w:val="single" w:sz="4" w:space="0" w:color="auto"/>
              <w:right w:val="single" w:sz="4" w:space="0" w:color="auto"/>
            </w:tcBorders>
            <w:shd w:val="clear" w:color="auto" w:fill="auto"/>
            <w:vAlign w:val="center"/>
            <w:hideMark/>
          </w:tcPr>
          <w:p w14:paraId="542E0BB4" w14:textId="7B0D7AC5" w:rsidR="004B2B41" w:rsidRPr="00CA54DD" w:rsidRDefault="004B2B41" w:rsidP="004B28E4">
            <w:pPr>
              <w:jc w:val="center"/>
              <w:rPr>
                <w:color w:val="000000"/>
                <w:sz w:val="22"/>
              </w:rPr>
            </w:pPr>
            <w:r>
              <w:rPr>
                <w:color w:val="000000"/>
                <w:sz w:val="22"/>
                <w:szCs w:val="22"/>
              </w:rPr>
              <w:t> </w:t>
            </w:r>
          </w:p>
        </w:tc>
        <w:tc>
          <w:tcPr>
            <w:tcW w:w="1510" w:type="dxa"/>
            <w:tcBorders>
              <w:top w:val="nil"/>
              <w:left w:val="nil"/>
              <w:bottom w:val="single" w:sz="4" w:space="0" w:color="auto"/>
              <w:right w:val="single" w:sz="4" w:space="0" w:color="auto"/>
            </w:tcBorders>
            <w:shd w:val="clear" w:color="auto" w:fill="auto"/>
            <w:vAlign w:val="center"/>
            <w:hideMark/>
          </w:tcPr>
          <w:p w14:paraId="0583DBF9" w14:textId="5D18F3BB" w:rsidR="004B2B41" w:rsidRPr="00CA54DD" w:rsidRDefault="004B2B41" w:rsidP="004B28E4">
            <w:pPr>
              <w:jc w:val="center"/>
              <w:rPr>
                <w:color w:val="000000"/>
                <w:sz w:val="22"/>
              </w:rPr>
            </w:pPr>
            <w:r>
              <w:rPr>
                <w:color w:val="000000"/>
                <w:sz w:val="22"/>
                <w:szCs w:val="22"/>
              </w:rPr>
              <w:t> </w:t>
            </w:r>
          </w:p>
        </w:tc>
        <w:tc>
          <w:tcPr>
            <w:tcW w:w="1750" w:type="dxa"/>
            <w:tcBorders>
              <w:top w:val="nil"/>
              <w:left w:val="nil"/>
              <w:bottom w:val="single" w:sz="4" w:space="0" w:color="auto"/>
              <w:right w:val="single" w:sz="4" w:space="0" w:color="auto"/>
            </w:tcBorders>
            <w:shd w:val="clear" w:color="auto" w:fill="auto"/>
            <w:vAlign w:val="center"/>
            <w:hideMark/>
          </w:tcPr>
          <w:p w14:paraId="2E9AA24B" w14:textId="5FC435EE" w:rsidR="004B2B41" w:rsidRPr="00CA54DD" w:rsidRDefault="004B2B41" w:rsidP="004B28E4">
            <w:pPr>
              <w:jc w:val="center"/>
              <w:rPr>
                <w:color w:val="000000"/>
                <w:sz w:val="22"/>
              </w:rPr>
            </w:pPr>
            <w:r>
              <w:rPr>
                <w:color w:val="000000"/>
                <w:sz w:val="22"/>
                <w:szCs w:val="22"/>
              </w:rPr>
              <w:t> </w:t>
            </w:r>
          </w:p>
        </w:tc>
        <w:tc>
          <w:tcPr>
            <w:tcW w:w="1258" w:type="dxa"/>
            <w:tcBorders>
              <w:top w:val="nil"/>
              <w:left w:val="nil"/>
              <w:bottom w:val="single" w:sz="4" w:space="0" w:color="auto"/>
              <w:right w:val="single" w:sz="4" w:space="0" w:color="auto"/>
            </w:tcBorders>
            <w:shd w:val="clear" w:color="auto" w:fill="auto"/>
            <w:vAlign w:val="center"/>
            <w:hideMark/>
          </w:tcPr>
          <w:p w14:paraId="7D50F1FB" w14:textId="48D7B19D" w:rsidR="004B2B41" w:rsidRPr="00CA54DD" w:rsidRDefault="004B2B41" w:rsidP="004B28E4">
            <w:pPr>
              <w:jc w:val="center"/>
              <w:rPr>
                <w:color w:val="000000"/>
                <w:sz w:val="22"/>
              </w:rPr>
            </w:pPr>
            <w:r>
              <w:rPr>
                <w:color w:val="000000"/>
                <w:sz w:val="22"/>
                <w:szCs w:val="22"/>
              </w:rPr>
              <w:t> </w:t>
            </w:r>
          </w:p>
        </w:tc>
        <w:tc>
          <w:tcPr>
            <w:tcW w:w="1926" w:type="dxa"/>
            <w:tcBorders>
              <w:top w:val="nil"/>
              <w:left w:val="single" w:sz="4" w:space="0" w:color="auto"/>
              <w:bottom w:val="single" w:sz="4" w:space="0" w:color="auto"/>
              <w:right w:val="single" w:sz="4" w:space="0" w:color="auto"/>
            </w:tcBorders>
            <w:shd w:val="clear" w:color="auto" w:fill="auto"/>
            <w:vAlign w:val="center"/>
            <w:hideMark/>
          </w:tcPr>
          <w:p w14:paraId="2560291D" w14:textId="5EC2B87B" w:rsidR="004B2B41" w:rsidRPr="00CA54DD" w:rsidRDefault="004B2B41" w:rsidP="004B28E4">
            <w:pPr>
              <w:jc w:val="center"/>
              <w:rPr>
                <w:color w:val="000000"/>
                <w:sz w:val="22"/>
              </w:rPr>
            </w:pPr>
            <w:r>
              <w:rPr>
                <w:color w:val="FF0000"/>
                <w:sz w:val="22"/>
                <w:szCs w:val="22"/>
              </w:rPr>
              <w:t> </w:t>
            </w:r>
          </w:p>
        </w:tc>
        <w:tc>
          <w:tcPr>
            <w:tcW w:w="1312" w:type="dxa"/>
            <w:tcBorders>
              <w:top w:val="nil"/>
              <w:left w:val="single" w:sz="4" w:space="0" w:color="auto"/>
              <w:bottom w:val="single" w:sz="4" w:space="0" w:color="auto"/>
              <w:right w:val="single" w:sz="4" w:space="0" w:color="auto"/>
            </w:tcBorders>
            <w:shd w:val="clear" w:color="auto" w:fill="auto"/>
            <w:vAlign w:val="center"/>
            <w:hideMark/>
          </w:tcPr>
          <w:p w14:paraId="75160BFB" w14:textId="0D7AC8BD" w:rsidR="004B2B41" w:rsidRPr="00CA54DD" w:rsidRDefault="004B2B41" w:rsidP="004B28E4">
            <w:pPr>
              <w:jc w:val="center"/>
              <w:rPr>
                <w:color w:val="000000"/>
                <w:sz w:val="22"/>
              </w:rPr>
            </w:pPr>
            <w:r>
              <w:rPr>
                <w:color w:val="000000"/>
                <w:sz w:val="22"/>
                <w:szCs w:val="22"/>
              </w:rPr>
              <w:t> </w:t>
            </w:r>
          </w:p>
        </w:tc>
        <w:tc>
          <w:tcPr>
            <w:tcW w:w="1312" w:type="dxa"/>
            <w:tcBorders>
              <w:top w:val="nil"/>
              <w:left w:val="nil"/>
              <w:bottom w:val="single" w:sz="4" w:space="0" w:color="auto"/>
              <w:right w:val="single" w:sz="4" w:space="0" w:color="auto"/>
            </w:tcBorders>
            <w:shd w:val="clear" w:color="auto" w:fill="auto"/>
            <w:vAlign w:val="center"/>
            <w:hideMark/>
          </w:tcPr>
          <w:p w14:paraId="69D6A334" w14:textId="052B2C87" w:rsidR="004B2B41" w:rsidRPr="00CA54DD" w:rsidRDefault="004B2B41" w:rsidP="004B28E4">
            <w:pPr>
              <w:jc w:val="center"/>
              <w:rPr>
                <w:color w:val="000000"/>
                <w:sz w:val="22"/>
              </w:rPr>
            </w:pPr>
            <w:r>
              <w:rPr>
                <w:color w:val="000000"/>
                <w:sz w:val="22"/>
                <w:szCs w:val="22"/>
              </w:rPr>
              <w:t> </w:t>
            </w:r>
          </w:p>
        </w:tc>
      </w:tr>
      <w:tr w:rsidR="004B2B41" w:rsidRPr="00CA54DD" w14:paraId="623FDE69" w14:textId="77777777" w:rsidTr="001E5F6D">
        <w:trPr>
          <w:trHeight w:val="20"/>
        </w:trPr>
        <w:tc>
          <w:tcPr>
            <w:tcW w:w="930" w:type="dxa"/>
            <w:tcBorders>
              <w:top w:val="nil"/>
              <w:left w:val="single" w:sz="4" w:space="0" w:color="auto"/>
              <w:bottom w:val="single" w:sz="4" w:space="0" w:color="auto"/>
              <w:right w:val="single" w:sz="4" w:space="0" w:color="auto"/>
            </w:tcBorders>
            <w:shd w:val="clear" w:color="auto" w:fill="auto"/>
            <w:noWrap/>
            <w:vAlign w:val="center"/>
            <w:hideMark/>
          </w:tcPr>
          <w:p w14:paraId="30B4D166" w14:textId="18F2A2D7" w:rsidR="004B2B41" w:rsidRPr="00CA54DD" w:rsidRDefault="004B2B41" w:rsidP="004B28E4">
            <w:pPr>
              <w:jc w:val="center"/>
              <w:rPr>
                <w:color w:val="000000"/>
                <w:sz w:val="22"/>
              </w:rPr>
            </w:pPr>
            <w:r w:rsidRPr="00CA54DD">
              <w:rPr>
                <w:color w:val="000000"/>
                <w:sz w:val="22"/>
              </w:rPr>
              <w:t>5</w:t>
            </w:r>
          </w:p>
        </w:tc>
        <w:tc>
          <w:tcPr>
            <w:tcW w:w="1874" w:type="dxa"/>
            <w:tcBorders>
              <w:top w:val="nil"/>
              <w:left w:val="nil"/>
              <w:bottom w:val="single" w:sz="4" w:space="0" w:color="auto"/>
              <w:right w:val="single" w:sz="4" w:space="0" w:color="auto"/>
            </w:tcBorders>
            <w:shd w:val="clear" w:color="auto" w:fill="auto"/>
            <w:vAlign w:val="center"/>
            <w:hideMark/>
          </w:tcPr>
          <w:p w14:paraId="23D1F7C5" w14:textId="3D0424B2" w:rsidR="004B2B41" w:rsidRPr="00CA54DD" w:rsidRDefault="004B2B41" w:rsidP="004B28E4">
            <w:pPr>
              <w:rPr>
                <w:color w:val="000000"/>
                <w:sz w:val="22"/>
              </w:rPr>
            </w:pPr>
            <w:r w:rsidRPr="00CA54DD">
              <w:rPr>
                <w:color w:val="000000"/>
                <w:sz w:val="22"/>
              </w:rPr>
              <w:t>СУ-78</w:t>
            </w:r>
          </w:p>
        </w:tc>
        <w:tc>
          <w:tcPr>
            <w:tcW w:w="1789" w:type="dxa"/>
            <w:tcBorders>
              <w:top w:val="nil"/>
              <w:left w:val="nil"/>
              <w:bottom w:val="single" w:sz="4" w:space="0" w:color="auto"/>
              <w:right w:val="single" w:sz="4" w:space="0" w:color="auto"/>
            </w:tcBorders>
            <w:shd w:val="clear" w:color="auto" w:fill="auto"/>
            <w:vAlign w:val="center"/>
            <w:hideMark/>
          </w:tcPr>
          <w:p w14:paraId="491AFF82" w14:textId="6300988E" w:rsidR="004B2B41" w:rsidRPr="00CA54DD" w:rsidRDefault="004B2B41" w:rsidP="004B28E4">
            <w:pPr>
              <w:jc w:val="center"/>
              <w:rPr>
                <w:color w:val="000000"/>
                <w:sz w:val="22"/>
              </w:rPr>
            </w:pPr>
          </w:p>
        </w:tc>
        <w:tc>
          <w:tcPr>
            <w:tcW w:w="1750" w:type="dxa"/>
            <w:tcBorders>
              <w:top w:val="nil"/>
              <w:left w:val="nil"/>
              <w:bottom w:val="single" w:sz="4" w:space="0" w:color="auto"/>
              <w:right w:val="single" w:sz="4" w:space="0" w:color="auto"/>
            </w:tcBorders>
            <w:shd w:val="clear" w:color="auto" w:fill="auto"/>
            <w:vAlign w:val="center"/>
            <w:hideMark/>
          </w:tcPr>
          <w:p w14:paraId="2BC8E7E2" w14:textId="28E95BE6" w:rsidR="004B2B41" w:rsidRPr="00CA54DD" w:rsidRDefault="004B2B41" w:rsidP="004B28E4">
            <w:pPr>
              <w:jc w:val="center"/>
              <w:rPr>
                <w:color w:val="000000"/>
                <w:sz w:val="22"/>
              </w:rPr>
            </w:pPr>
          </w:p>
        </w:tc>
        <w:tc>
          <w:tcPr>
            <w:tcW w:w="1510" w:type="dxa"/>
            <w:tcBorders>
              <w:top w:val="nil"/>
              <w:left w:val="nil"/>
              <w:bottom w:val="single" w:sz="4" w:space="0" w:color="auto"/>
              <w:right w:val="single" w:sz="4" w:space="0" w:color="auto"/>
            </w:tcBorders>
            <w:shd w:val="clear" w:color="auto" w:fill="auto"/>
            <w:vAlign w:val="center"/>
            <w:hideMark/>
          </w:tcPr>
          <w:p w14:paraId="557491C8" w14:textId="1B775801" w:rsidR="004B2B41" w:rsidRPr="00CA54DD" w:rsidRDefault="004B2B41" w:rsidP="004B28E4">
            <w:pPr>
              <w:jc w:val="center"/>
              <w:rPr>
                <w:color w:val="000000"/>
                <w:sz w:val="22"/>
              </w:rPr>
            </w:pPr>
          </w:p>
        </w:tc>
        <w:tc>
          <w:tcPr>
            <w:tcW w:w="1750" w:type="dxa"/>
            <w:tcBorders>
              <w:top w:val="nil"/>
              <w:left w:val="nil"/>
              <w:bottom w:val="single" w:sz="4" w:space="0" w:color="auto"/>
              <w:right w:val="single" w:sz="4" w:space="0" w:color="auto"/>
            </w:tcBorders>
            <w:shd w:val="clear" w:color="auto" w:fill="auto"/>
            <w:vAlign w:val="center"/>
            <w:hideMark/>
          </w:tcPr>
          <w:p w14:paraId="740986D6" w14:textId="4C77E2D9" w:rsidR="004B2B41" w:rsidRPr="00CA54DD" w:rsidRDefault="004B2B41" w:rsidP="004B28E4">
            <w:pPr>
              <w:jc w:val="center"/>
              <w:rPr>
                <w:color w:val="000000"/>
                <w:sz w:val="22"/>
              </w:rPr>
            </w:pPr>
          </w:p>
        </w:tc>
        <w:tc>
          <w:tcPr>
            <w:tcW w:w="1258" w:type="dxa"/>
            <w:tcBorders>
              <w:top w:val="nil"/>
              <w:left w:val="nil"/>
              <w:bottom w:val="single" w:sz="4" w:space="0" w:color="auto"/>
              <w:right w:val="single" w:sz="4" w:space="0" w:color="auto"/>
            </w:tcBorders>
            <w:shd w:val="clear" w:color="auto" w:fill="auto"/>
            <w:vAlign w:val="center"/>
            <w:hideMark/>
          </w:tcPr>
          <w:p w14:paraId="2C86B023" w14:textId="2E46796C" w:rsidR="004B2B41" w:rsidRPr="00CA54DD" w:rsidRDefault="004B2B41" w:rsidP="004B28E4">
            <w:pPr>
              <w:jc w:val="center"/>
              <w:rPr>
                <w:color w:val="000000"/>
                <w:sz w:val="22"/>
              </w:rPr>
            </w:pP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1FF3E0" w14:textId="60ACEEDC" w:rsidR="004B2B41" w:rsidRPr="00CA54DD" w:rsidRDefault="004B2B41" w:rsidP="004B28E4">
            <w:pPr>
              <w:jc w:val="center"/>
              <w:rPr>
                <w:color w:val="000000"/>
                <w:sz w:val="22"/>
              </w:rPr>
            </w:pPr>
          </w:p>
        </w:tc>
        <w:tc>
          <w:tcPr>
            <w:tcW w:w="1312" w:type="dxa"/>
            <w:tcBorders>
              <w:top w:val="nil"/>
              <w:left w:val="single" w:sz="4" w:space="0" w:color="auto"/>
              <w:bottom w:val="single" w:sz="4" w:space="0" w:color="auto"/>
              <w:right w:val="single" w:sz="4" w:space="0" w:color="auto"/>
            </w:tcBorders>
            <w:shd w:val="clear" w:color="auto" w:fill="auto"/>
            <w:vAlign w:val="center"/>
            <w:hideMark/>
          </w:tcPr>
          <w:p w14:paraId="52DBA4F3" w14:textId="65546AD3" w:rsidR="004B2B41" w:rsidRPr="00CA54DD" w:rsidRDefault="004B2B41" w:rsidP="004B28E4">
            <w:pPr>
              <w:jc w:val="center"/>
              <w:rPr>
                <w:color w:val="000000"/>
                <w:sz w:val="22"/>
              </w:rPr>
            </w:pPr>
          </w:p>
        </w:tc>
        <w:tc>
          <w:tcPr>
            <w:tcW w:w="1312" w:type="dxa"/>
            <w:tcBorders>
              <w:top w:val="nil"/>
              <w:left w:val="nil"/>
              <w:bottom w:val="single" w:sz="4" w:space="0" w:color="auto"/>
              <w:right w:val="single" w:sz="4" w:space="0" w:color="auto"/>
            </w:tcBorders>
            <w:shd w:val="clear" w:color="auto" w:fill="auto"/>
            <w:vAlign w:val="center"/>
            <w:hideMark/>
          </w:tcPr>
          <w:p w14:paraId="4F53F08B" w14:textId="729318FC" w:rsidR="004B2B41" w:rsidRPr="00CA54DD" w:rsidRDefault="004B2B41" w:rsidP="004B28E4">
            <w:pPr>
              <w:jc w:val="center"/>
              <w:rPr>
                <w:color w:val="000000"/>
                <w:sz w:val="22"/>
              </w:rPr>
            </w:pPr>
          </w:p>
        </w:tc>
      </w:tr>
      <w:tr w:rsidR="00613EA3" w:rsidRPr="00CA54DD" w14:paraId="383C37D6" w14:textId="77777777" w:rsidTr="001E5F6D">
        <w:trPr>
          <w:trHeight w:val="20"/>
        </w:trPr>
        <w:tc>
          <w:tcPr>
            <w:tcW w:w="930" w:type="dxa"/>
            <w:tcBorders>
              <w:top w:val="nil"/>
              <w:left w:val="single" w:sz="4" w:space="0" w:color="auto"/>
              <w:bottom w:val="single" w:sz="4" w:space="0" w:color="auto"/>
              <w:right w:val="single" w:sz="4" w:space="0" w:color="auto"/>
            </w:tcBorders>
            <w:shd w:val="clear" w:color="auto" w:fill="auto"/>
            <w:noWrap/>
            <w:vAlign w:val="center"/>
            <w:hideMark/>
          </w:tcPr>
          <w:p w14:paraId="47443AC9" w14:textId="7A1E9960" w:rsidR="00613EA3" w:rsidRPr="00CA54DD" w:rsidRDefault="00613EA3" w:rsidP="00613EA3">
            <w:pPr>
              <w:jc w:val="center"/>
              <w:rPr>
                <w:color w:val="000000"/>
                <w:sz w:val="22"/>
              </w:rPr>
            </w:pPr>
            <w:r w:rsidRPr="00CA54DD">
              <w:rPr>
                <w:color w:val="000000"/>
                <w:sz w:val="22"/>
              </w:rPr>
              <w:t>6</w:t>
            </w:r>
          </w:p>
        </w:tc>
        <w:tc>
          <w:tcPr>
            <w:tcW w:w="1874" w:type="dxa"/>
            <w:tcBorders>
              <w:top w:val="nil"/>
              <w:left w:val="nil"/>
              <w:bottom w:val="single" w:sz="4" w:space="0" w:color="auto"/>
              <w:right w:val="single" w:sz="4" w:space="0" w:color="auto"/>
            </w:tcBorders>
            <w:shd w:val="clear" w:color="auto" w:fill="auto"/>
            <w:vAlign w:val="center"/>
            <w:hideMark/>
          </w:tcPr>
          <w:p w14:paraId="1F90064A" w14:textId="23D852A4" w:rsidR="00613EA3" w:rsidRPr="00CA54DD" w:rsidRDefault="00613EA3" w:rsidP="00613EA3">
            <w:pPr>
              <w:rPr>
                <w:i/>
                <w:iCs/>
                <w:color w:val="000000"/>
                <w:sz w:val="22"/>
              </w:rPr>
            </w:pPr>
            <w:r w:rsidRPr="00CA54DD">
              <w:rPr>
                <w:color w:val="000000"/>
                <w:sz w:val="22"/>
              </w:rPr>
              <w:t>КСАТ</w:t>
            </w:r>
          </w:p>
        </w:tc>
        <w:tc>
          <w:tcPr>
            <w:tcW w:w="1789" w:type="dxa"/>
            <w:tcBorders>
              <w:top w:val="nil"/>
              <w:left w:val="nil"/>
              <w:bottom w:val="single" w:sz="4" w:space="0" w:color="auto"/>
              <w:right w:val="single" w:sz="4" w:space="0" w:color="auto"/>
            </w:tcBorders>
            <w:shd w:val="clear" w:color="auto" w:fill="auto"/>
            <w:vAlign w:val="center"/>
            <w:hideMark/>
          </w:tcPr>
          <w:p w14:paraId="734E137B" w14:textId="25023528" w:rsidR="00613EA3" w:rsidRPr="00CA54DD" w:rsidRDefault="00613EA3" w:rsidP="00613EA3">
            <w:pPr>
              <w:jc w:val="center"/>
              <w:rPr>
                <w:color w:val="000000"/>
                <w:sz w:val="22"/>
              </w:rPr>
            </w:pPr>
            <w:r>
              <w:rPr>
                <w:color w:val="000000"/>
                <w:sz w:val="22"/>
                <w:szCs w:val="22"/>
              </w:rPr>
              <w:t>10</w:t>
            </w:r>
          </w:p>
        </w:tc>
        <w:tc>
          <w:tcPr>
            <w:tcW w:w="1750" w:type="dxa"/>
            <w:tcBorders>
              <w:top w:val="nil"/>
              <w:left w:val="nil"/>
              <w:bottom w:val="single" w:sz="4" w:space="0" w:color="auto"/>
              <w:right w:val="single" w:sz="4" w:space="0" w:color="auto"/>
            </w:tcBorders>
            <w:shd w:val="clear" w:color="auto" w:fill="auto"/>
            <w:vAlign w:val="center"/>
            <w:hideMark/>
          </w:tcPr>
          <w:p w14:paraId="154E4448" w14:textId="05FBC6A1" w:rsidR="00613EA3" w:rsidRPr="00CA54DD" w:rsidRDefault="00613EA3" w:rsidP="00613EA3">
            <w:pPr>
              <w:jc w:val="center"/>
              <w:rPr>
                <w:color w:val="000000"/>
                <w:sz w:val="22"/>
              </w:rPr>
            </w:pPr>
            <w:r>
              <w:rPr>
                <w:color w:val="000000"/>
                <w:sz w:val="22"/>
                <w:szCs w:val="22"/>
              </w:rPr>
              <w:t>6,78</w:t>
            </w:r>
          </w:p>
        </w:tc>
        <w:tc>
          <w:tcPr>
            <w:tcW w:w="1510" w:type="dxa"/>
            <w:tcBorders>
              <w:top w:val="nil"/>
              <w:left w:val="nil"/>
              <w:bottom w:val="single" w:sz="4" w:space="0" w:color="auto"/>
              <w:right w:val="single" w:sz="4" w:space="0" w:color="auto"/>
            </w:tcBorders>
            <w:shd w:val="clear" w:color="auto" w:fill="auto"/>
            <w:vAlign w:val="center"/>
            <w:hideMark/>
          </w:tcPr>
          <w:p w14:paraId="769E3586" w14:textId="3D50ABF0" w:rsidR="00613EA3" w:rsidRPr="00CA54DD" w:rsidRDefault="00613EA3" w:rsidP="00613EA3">
            <w:pPr>
              <w:jc w:val="center"/>
              <w:rPr>
                <w:color w:val="000000"/>
                <w:sz w:val="22"/>
              </w:rPr>
            </w:pPr>
            <w:r>
              <w:rPr>
                <w:color w:val="000000"/>
                <w:sz w:val="22"/>
                <w:szCs w:val="22"/>
              </w:rPr>
              <w:t>0,03</w:t>
            </w:r>
          </w:p>
        </w:tc>
        <w:tc>
          <w:tcPr>
            <w:tcW w:w="1750" w:type="dxa"/>
            <w:tcBorders>
              <w:top w:val="nil"/>
              <w:left w:val="nil"/>
              <w:bottom w:val="single" w:sz="4" w:space="0" w:color="auto"/>
              <w:right w:val="single" w:sz="4" w:space="0" w:color="auto"/>
            </w:tcBorders>
            <w:shd w:val="clear" w:color="auto" w:fill="auto"/>
            <w:vAlign w:val="center"/>
            <w:hideMark/>
          </w:tcPr>
          <w:p w14:paraId="2E785ECD" w14:textId="0031A791" w:rsidR="00613EA3" w:rsidRPr="00CA54DD" w:rsidRDefault="00613EA3" w:rsidP="00613EA3">
            <w:pPr>
              <w:jc w:val="center"/>
              <w:rPr>
                <w:color w:val="000000"/>
                <w:sz w:val="22"/>
              </w:rPr>
            </w:pPr>
            <w:r>
              <w:rPr>
                <w:color w:val="000000"/>
                <w:sz w:val="22"/>
                <w:szCs w:val="22"/>
              </w:rPr>
              <w:t>6,75</w:t>
            </w:r>
          </w:p>
        </w:tc>
        <w:tc>
          <w:tcPr>
            <w:tcW w:w="1258" w:type="dxa"/>
            <w:tcBorders>
              <w:top w:val="nil"/>
              <w:left w:val="nil"/>
              <w:bottom w:val="single" w:sz="4" w:space="0" w:color="auto"/>
              <w:right w:val="single" w:sz="4" w:space="0" w:color="auto"/>
            </w:tcBorders>
            <w:shd w:val="clear" w:color="auto" w:fill="auto"/>
            <w:vAlign w:val="center"/>
            <w:hideMark/>
          </w:tcPr>
          <w:p w14:paraId="5AD9A188" w14:textId="7B6EFBFE" w:rsidR="00613EA3" w:rsidRPr="00CA54DD" w:rsidRDefault="00613EA3" w:rsidP="00613EA3">
            <w:pPr>
              <w:jc w:val="center"/>
              <w:rPr>
                <w:color w:val="000000"/>
                <w:sz w:val="22"/>
              </w:rPr>
            </w:pPr>
            <w:r>
              <w:rPr>
                <w:color w:val="000000"/>
                <w:sz w:val="22"/>
                <w:szCs w:val="22"/>
              </w:rPr>
              <w:t>0,29</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16CE0C" w14:textId="2F7DA10E" w:rsidR="00613EA3" w:rsidRPr="00CA54DD" w:rsidRDefault="00613EA3" w:rsidP="00613EA3">
            <w:pPr>
              <w:jc w:val="center"/>
              <w:rPr>
                <w:color w:val="000000"/>
                <w:sz w:val="22"/>
              </w:rPr>
            </w:pPr>
            <w:r>
              <w:rPr>
                <w:sz w:val="22"/>
                <w:szCs w:val="22"/>
              </w:rPr>
              <w:t>2,038</w:t>
            </w:r>
          </w:p>
        </w:tc>
        <w:tc>
          <w:tcPr>
            <w:tcW w:w="1312" w:type="dxa"/>
            <w:tcBorders>
              <w:top w:val="nil"/>
              <w:left w:val="single" w:sz="4" w:space="0" w:color="auto"/>
              <w:bottom w:val="single" w:sz="4" w:space="0" w:color="auto"/>
              <w:right w:val="single" w:sz="4" w:space="0" w:color="auto"/>
            </w:tcBorders>
            <w:shd w:val="clear" w:color="auto" w:fill="auto"/>
            <w:vAlign w:val="center"/>
            <w:hideMark/>
          </w:tcPr>
          <w:p w14:paraId="07EB94EE" w14:textId="50B72102" w:rsidR="00613EA3" w:rsidRPr="00CA54DD" w:rsidRDefault="00613EA3" w:rsidP="00613EA3">
            <w:pPr>
              <w:jc w:val="center"/>
              <w:rPr>
                <w:color w:val="000000"/>
                <w:sz w:val="22"/>
              </w:rPr>
            </w:pPr>
            <w:r>
              <w:rPr>
                <w:color w:val="000000"/>
                <w:sz w:val="22"/>
                <w:szCs w:val="22"/>
              </w:rPr>
              <w:t>4,712</w:t>
            </w:r>
          </w:p>
        </w:tc>
        <w:tc>
          <w:tcPr>
            <w:tcW w:w="1312" w:type="dxa"/>
            <w:tcBorders>
              <w:top w:val="nil"/>
              <w:left w:val="nil"/>
              <w:bottom w:val="single" w:sz="4" w:space="0" w:color="auto"/>
              <w:right w:val="single" w:sz="4" w:space="0" w:color="auto"/>
            </w:tcBorders>
            <w:shd w:val="clear" w:color="auto" w:fill="auto"/>
            <w:vAlign w:val="center"/>
            <w:hideMark/>
          </w:tcPr>
          <w:p w14:paraId="73BD1785" w14:textId="17D26ADD" w:rsidR="00613EA3" w:rsidRPr="00CA54DD" w:rsidRDefault="00613EA3" w:rsidP="00613EA3">
            <w:pPr>
              <w:jc w:val="center"/>
              <w:rPr>
                <w:color w:val="000000"/>
                <w:sz w:val="22"/>
              </w:rPr>
            </w:pPr>
            <w:r>
              <w:rPr>
                <w:color w:val="000000"/>
                <w:sz w:val="22"/>
                <w:szCs w:val="22"/>
              </w:rPr>
              <w:t>69,50</w:t>
            </w:r>
          </w:p>
        </w:tc>
      </w:tr>
      <w:tr w:rsidR="00613EA3" w:rsidRPr="00CA54DD" w14:paraId="09C00416" w14:textId="77777777" w:rsidTr="001E5F6D">
        <w:trPr>
          <w:trHeight w:val="20"/>
        </w:trPr>
        <w:tc>
          <w:tcPr>
            <w:tcW w:w="930" w:type="dxa"/>
            <w:tcBorders>
              <w:top w:val="nil"/>
              <w:left w:val="single" w:sz="4" w:space="0" w:color="auto"/>
              <w:bottom w:val="single" w:sz="4" w:space="0" w:color="auto"/>
              <w:right w:val="single" w:sz="4" w:space="0" w:color="auto"/>
            </w:tcBorders>
            <w:shd w:val="clear" w:color="auto" w:fill="auto"/>
            <w:noWrap/>
            <w:vAlign w:val="center"/>
            <w:hideMark/>
          </w:tcPr>
          <w:p w14:paraId="7936E395" w14:textId="429EDEBE" w:rsidR="00613EA3" w:rsidRPr="00CA54DD" w:rsidRDefault="00613EA3" w:rsidP="00613EA3">
            <w:pPr>
              <w:jc w:val="center"/>
              <w:rPr>
                <w:color w:val="000000"/>
                <w:sz w:val="22"/>
              </w:rPr>
            </w:pPr>
            <w:r w:rsidRPr="00CA54DD">
              <w:rPr>
                <w:color w:val="000000"/>
                <w:sz w:val="22"/>
              </w:rPr>
              <w:t> </w:t>
            </w:r>
          </w:p>
        </w:tc>
        <w:tc>
          <w:tcPr>
            <w:tcW w:w="1874" w:type="dxa"/>
            <w:tcBorders>
              <w:top w:val="nil"/>
              <w:left w:val="nil"/>
              <w:bottom w:val="single" w:sz="4" w:space="0" w:color="auto"/>
              <w:right w:val="single" w:sz="4" w:space="0" w:color="auto"/>
            </w:tcBorders>
            <w:shd w:val="clear" w:color="auto" w:fill="auto"/>
            <w:vAlign w:val="center"/>
            <w:hideMark/>
          </w:tcPr>
          <w:p w14:paraId="49C5B8F9" w14:textId="561606EC" w:rsidR="00613EA3" w:rsidRPr="00CA54DD" w:rsidRDefault="00613EA3" w:rsidP="00613EA3">
            <w:pPr>
              <w:rPr>
                <w:i/>
                <w:iCs/>
                <w:color w:val="000000"/>
                <w:sz w:val="22"/>
              </w:rPr>
            </w:pPr>
            <w:r w:rsidRPr="00CA54DD">
              <w:rPr>
                <w:color w:val="000000"/>
                <w:sz w:val="22"/>
              </w:rPr>
              <w:t xml:space="preserve">ККЗ, в </w:t>
            </w:r>
            <w:proofErr w:type="spellStart"/>
            <w:r w:rsidRPr="00CA54DD">
              <w:rPr>
                <w:color w:val="000000"/>
                <w:sz w:val="22"/>
              </w:rPr>
              <w:t>т.ч</w:t>
            </w:r>
            <w:proofErr w:type="spellEnd"/>
            <w:r w:rsidRPr="00CA54DD">
              <w:rPr>
                <w:color w:val="000000"/>
                <w:sz w:val="22"/>
              </w:rPr>
              <w:t>.:</w:t>
            </w:r>
          </w:p>
        </w:tc>
        <w:tc>
          <w:tcPr>
            <w:tcW w:w="1789" w:type="dxa"/>
            <w:tcBorders>
              <w:top w:val="single" w:sz="4" w:space="0" w:color="auto"/>
              <w:left w:val="nil"/>
              <w:bottom w:val="nil"/>
              <w:right w:val="single" w:sz="4" w:space="0" w:color="auto"/>
            </w:tcBorders>
            <w:shd w:val="clear" w:color="auto" w:fill="auto"/>
            <w:vAlign w:val="center"/>
            <w:hideMark/>
          </w:tcPr>
          <w:p w14:paraId="41560D63" w14:textId="69D09712" w:rsidR="00613EA3" w:rsidRPr="00CA54DD" w:rsidRDefault="00613EA3" w:rsidP="00613EA3">
            <w:pPr>
              <w:jc w:val="center"/>
              <w:rPr>
                <w:color w:val="000000"/>
                <w:sz w:val="22"/>
              </w:rPr>
            </w:pPr>
            <w:r>
              <w:rPr>
                <w:color w:val="000000"/>
                <w:sz w:val="22"/>
                <w:szCs w:val="22"/>
              </w:rPr>
              <w:t>320</w:t>
            </w:r>
          </w:p>
        </w:tc>
        <w:tc>
          <w:tcPr>
            <w:tcW w:w="1750" w:type="dxa"/>
            <w:tcBorders>
              <w:top w:val="single" w:sz="4" w:space="0" w:color="auto"/>
              <w:left w:val="nil"/>
              <w:bottom w:val="nil"/>
              <w:right w:val="single" w:sz="4" w:space="0" w:color="auto"/>
            </w:tcBorders>
            <w:shd w:val="clear" w:color="auto" w:fill="auto"/>
            <w:vAlign w:val="center"/>
            <w:hideMark/>
          </w:tcPr>
          <w:p w14:paraId="1D4C5C25" w14:textId="7F4B9D8F" w:rsidR="00613EA3" w:rsidRPr="00CA54DD" w:rsidRDefault="00613EA3" w:rsidP="00613EA3">
            <w:pPr>
              <w:jc w:val="center"/>
              <w:rPr>
                <w:color w:val="000000"/>
                <w:sz w:val="22"/>
              </w:rPr>
            </w:pPr>
            <w:r>
              <w:rPr>
                <w:color w:val="000000"/>
                <w:sz w:val="22"/>
                <w:szCs w:val="22"/>
              </w:rPr>
              <w:t>194</w:t>
            </w:r>
          </w:p>
        </w:tc>
        <w:tc>
          <w:tcPr>
            <w:tcW w:w="1510" w:type="dxa"/>
            <w:tcBorders>
              <w:top w:val="single" w:sz="4" w:space="0" w:color="auto"/>
              <w:left w:val="nil"/>
              <w:bottom w:val="nil"/>
              <w:right w:val="single" w:sz="4" w:space="0" w:color="auto"/>
            </w:tcBorders>
            <w:shd w:val="clear" w:color="auto" w:fill="auto"/>
            <w:vAlign w:val="center"/>
            <w:hideMark/>
          </w:tcPr>
          <w:p w14:paraId="1577AE5E" w14:textId="7827DEC2" w:rsidR="00613EA3" w:rsidRPr="00CA54DD" w:rsidRDefault="00613EA3" w:rsidP="00613EA3">
            <w:pPr>
              <w:jc w:val="center"/>
              <w:rPr>
                <w:color w:val="000000"/>
                <w:sz w:val="22"/>
              </w:rPr>
            </w:pPr>
            <w:r>
              <w:rPr>
                <w:color w:val="000000"/>
                <w:sz w:val="22"/>
                <w:szCs w:val="22"/>
              </w:rPr>
              <w:t>2,49</w:t>
            </w:r>
          </w:p>
        </w:tc>
        <w:tc>
          <w:tcPr>
            <w:tcW w:w="1750" w:type="dxa"/>
            <w:tcBorders>
              <w:top w:val="single" w:sz="4" w:space="0" w:color="auto"/>
              <w:left w:val="nil"/>
              <w:bottom w:val="nil"/>
              <w:right w:val="single" w:sz="4" w:space="0" w:color="auto"/>
            </w:tcBorders>
            <w:shd w:val="clear" w:color="auto" w:fill="auto"/>
            <w:vAlign w:val="center"/>
            <w:hideMark/>
          </w:tcPr>
          <w:p w14:paraId="2B690518" w14:textId="1EE76D33" w:rsidR="00613EA3" w:rsidRPr="00CA54DD" w:rsidRDefault="00613EA3" w:rsidP="00613EA3">
            <w:pPr>
              <w:jc w:val="center"/>
              <w:rPr>
                <w:color w:val="000000"/>
                <w:sz w:val="22"/>
              </w:rPr>
            </w:pPr>
            <w:r>
              <w:rPr>
                <w:color w:val="000000"/>
                <w:sz w:val="22"/>
                <w:szCs w:val="22"/>
              </w:rPr>
              <w:t>191,51</w:t>
            </w:r>
          </w:p>
        </w:tc>
        <w:tc>
          <w:tcPr>
            <w:tcW w:w="1258" w:type="dxa"/>
            <w:tcBorders>
              <w:top w:val="single" w:sz="4" w:space="0" w:color="auto"/>
              <w:left w:val="nil"/>
              <w:bottom w:val="nil"/>
              <w:right w:val="single" w:sz="4" w:space="0" w:color="auto"/>
            </w:tcBorders>
            <w:shd w:val="clear" w:color="auto" w:fill="auto"/>
            <w:vAlign w:val="center"/>
            <w:hideMark/>
          </w:tcPr>
          <w:p w14:paraId="76F5455A" w14:textId="6D29716F" w:rsidR="00613EA3" w:rsidRPr="00CA54DD" w:rsidRDefault="00613EA3" w:rsidP="00613EA3">
            <w:pPr>
              <w:jc w:val="center"/>
              <w:rPr>
                <w:color w:val="000000"/>
                <w:sz w:val="22"/>
              </w:rPr>
            </w:pPr>
            <w:r>
              <w:rPr>
                <w:color w:val="000000"/>
                <w:sz w:val="22"/>
                <w:szCs w:val="22"/>
              </w:rPr>
              <w:t>6,44</w:t>
            </w:r>
          </w:p>
        </w:tc>
        <w:tc>
          <w:tcPr>
            <w:tcW w:w="1926" w:type="dxa"/>
            <w:tcBorders>
              <w:top w:val="single" w:sz="4" w:space="0" w:color="auto"/>
              <w:left w:val="single" w:sz="4" w:space="0" w:color="auto"/>
              <w:right w:val="single" w:sz="4" w:space="0" w:color="auto"/>
            </w:tcBorders>
            <w:shd w:val="clear" w:color="auto" w:fill="auto"/>
            <w:vAlign w:val="center"/>
            <w:hideMark/>
          </w:tcPr>
          <w:p w14:paraId="3A729385" w14:textId="72E2B985" w:rsidR="00613EA3" w:rsidRPr="00CA54DD" w:rsidRDefault="00613EA3" w:rsidP="00613EA3">
            <w:pPr>
              <w:jc w:val="center"/>
              <w:rPr>
                <w:color w:val="000000"/>
                <w:sz w:val="22"/>
              </w:rPr>
            </w:pPr>
            <w:r>
              <w:rPr>
                <w:sz w:val="22"/>
                <w:szCs w:val="22"/>
              </w:rPr>
              <w:t>150,94</w:t>
            </w:r>
          </w:p>
        </w:tc>
        <w:tc>
          <w:tcPr>
            <w:tcW w:w="1312" w:type="dxa"/>
            <w:tcBorders>
              <w:top w:val="single" w:sz="4" w:space="0" w:color="auto"/>
              <w:left w:val="single" w:sz="4" w:space="0" w:color="auto"/>
              <w:bottom w:val="nil"/>
              <w:right w:val="single" w:sz="4" w:space="0" w:color="auto"/>
            </w:tcBorders>
            <w:shd w:val="clear" w:color="auto" w:fill="auto"/>
            <w:vAlign w:val="center"/>
            <w:hideMark/>
          </w:tcPr>
          <w:p w14:paraId="589218AD" w14:textId="770C16BF" w:rsidR="00613EA3" w:rsidRPr="00CA54DD" w:rsidRDefault="00613EA3" w:rsidP="00613EA3">
            <w:pPr>
              <w:jc w:val="center"/>
              <w:rPr>
                <w:color w:val="000000"/>
                <w:sz w:val="22"/>
              </w:rPr>
            </w:pPr>
            <w:r>
              <w:rPr>
                <w:color w:val="000000"/>
                <w:sz w:val="22"/>
                <w:szCs w:val="22"/>
              </w:rPr>
              <w:t>40,6</w:t>
            </w:r>
          </w:p>
        </w:tc>
        <w:tc>
          <w:tcPr>
            <w:tcW w:w="1312" w:type="dxa"/>
            <w:tcBorders>
              <w:top w:val="single" w:sz="4" w:space="0" w:color="auto"/>
              <w:left w:val="nil"/>
              <w:bottom w:val="nil"/>
              <w:right w:val="single" w:sz="4" w:space="0" w:color="auto"/>
            </w:tcBorders>
            <w:shd w:val="clear" w:color="auto" w:fill="auto"/>
            <w:vAlign w:val="center"/>
            <w:hideMark/>
          </w:tcPr>
          <w:p w14:paraId="77C989FF" w14:textId="75C57988" w:rsidR="00613EA3" w:rsidRPr="00CA54DD" w:rsidRDefault="00613EA3" w:rsidP="00613EA3">
            <w:pPr>
              <w:jc w:val="center"/>
              <w:rPr>
                <w:color w:val="000000"/>
                <w:sz w:val="22"/>
              </w:rPr>
            </w:pPr>
            <w:r>
              <w:rPr>
                <w:color w:val="000000"/>
                <w:sz w:val="22"/>
                <w:szCs w:val="22"/>
              </w:rPr>
              <w:t>20,91</w:t>
            </w:r>
          </w:p>
        </w:tc>
      </w:tr>
      <w:tr w:rsidR="004B2B41" w:rsidRPr="00CA54DD" w14:paraId="4394CF0E" w14:textId="77777777" w:rsidTr="001E5F6D">
        <w:trPr>
          <w:trHeight w:val="20"/>
        </w:trPr>
        <w:tc>
          <w:tcPr>
            <w:tcW w:w="930" w:type="dxa"/>
            <w:tcBorders>
              <w:top w:val="nil"/>
              <w:left w:val="single" w:sz="4" w:space="0" w:color="auto"/>
              <w:bottom w:val="single" w:sz="4" w:space="0" w:color="auto"/>
              <w:right w:val="single" w:sz="4" w:space="0" w:color="auto"/>
            </w:tcBorders>
            <w:shd w:val="clear" w:color="auto" w:fill="auto"/>
            <w:noWrap/>
            <w:vAlign w:val="center"/>
            <w:hideMark/>
          </w:tcPr>
          <w:p w14:paraId="26696AA1" w14:textId="01584215" w:rsidR="004B2B41" w:rsidRPr="00CA54DD" w:rsidRDefault="004B2B41" w:rsidP="004B28E4">
            <w:pPr>
              <w:jc w:val="center"/>
              <w:rPr>
                <w:color w:val="000000"/>
                <w:sz w:val="22"/>
              </w:rPr>
            </w:pPr>
            <w:r w:rsidRPr="00CA54DD">
              <w:rPr>
                <w:color w:val="000000"/>
                <w:sz w:val="22"/>
              </w:rPr>
              <w:t>7</w:t>
            </w:r>
          </w:p>
        </w:tc>
        <w:tc>
          <w:tcPr>
            <w:tcW w:w="1874" w:type="dxa"/>
            <w:tcBorders>
              <w:top w:val="nil"/>
              <w:left w:val="nil"/>
              <w:bottom w:val="single" w:sz="4" w:space="0" w:color="auto"/>
              <w:right w:val="single" w:sz="4" w:space="0" w:color="auto"/>
            </w:tcBorders>
            <w:shd w:val="clear" w:color="auto" w:fill="auto"/>
            <w:vAlign w:val="center"/>
            <w:hideMark/>
          </w:tcPr>
          <w:p w14:paraId="352C6387" w14:textId="3D879612" w:rsidR="004B2B41" w:rsidRPr="00CA54DD" w:rsidRDefault="004B2B41" w:rsidP="004B28E4">
            <w:pPr>
              <w:rPr>
                <w:i/>
                <w:iCs/>
                <w:color w:val="000000"/>
                <w:sz w:val="22"/>
              </w:rPr>
            </w:pPr>
            <w:r w:rsidRPr="00CA54DD">
              <w:rPr>
                <w:i/>
                <w:iCs/>
                <w:color w:val="000000"/>
                <w:sz w:val="22"/>
              </w:rPr>
              <w:t>КВГМ-50</w:t>
            </w:r>
          </w:p>
        </w:tc>
        <w:tc>
          <w:tcPr>
            <w:tcW w:w="1789" w:type="dxa"/>
            <w:tcBorders>
              <w:top w:val="nil"/>
              <w:left w:val="nil"/>
              <w:bottom w:val="nil"/>
              <w:right w:val="single" w:sz="4" w:space="0" w:color="auto"/>
            </w:tcBorders>
            <w:shd w:val="clear" w:color="auto" w:fill="auto"/>
            <w:vAlign w:val="center"/>
            <w:hideMark/>
          </w:tcPr>
          <w:p w14:paraId="02F2FF00" w14:textId="112513BE" w:rsidR="004B2B41" w:rsidRPr="00CA54DD" w:rsidRDefault="004B2B41" w:rsidP="004B28E4">
            <w:pPr>
              <w:jc w:val="center"/>
              <w:rPr>
                <w:color w:val="000000"/>
                <w:sz w:val="22"/>
              </w:rPr>
            </w:pPr>
            <w:r>
              <w:rPr>
                <w:color w:val="000000"/>
                <w:sz w:val="22"/>
                <w:szCs w:val="22"/>
              </w:rPr>
              <w:t> </w:t>
            </w:r>
          </w:p>
        </w:tc>
        <w:tc>
          <w:tcPr>
            <w:tcW w:w="1750" w:type="dxa"/>
            <w:tcBorders>
              <w:top w:val="nil"/>
              <w:left w:val="nil"/>
              <w:bottom w:val="nil"/>
              <w:right w:val="single" w:sz="4" w:space="0" w:color="auto"/>
            </w:tcBorders>
            <w:shd w:val="clear" w:color="auto" w:fill="auto"/>
            <w:vAlign w:val="center"/>
            <w:hideMark/>
          </w:tcPr>
          <w:p w14:paraId="3F2D4505" w14:textId="1621F9CC" w:rsidR="004B2B41" w:rsidRPr="00CA54DD" w:rsidRDefault="004B2B41" w:rsidP="004B28E4">
            <w:pPr>
              <w:jc w:val="center"/>
              <w:rPr>
                <w:color w:val="000000"/>
                <w:sz w:val="22"/>
              </w:rPr>
            </w:pPr>
            <w:r>
              <w:rPr>
                <w:color w:val="000000"/>
                <w:sz w:val="22"/>
                <w:szCs w:val="22"/>
              </w:rPr>
              <w:t> </w:t>
            </w:r>
          </w:p>
        </w:tc>
        <w:tc>
          <w:tcPr>
            <w:tcW w:w="1510" w:type="dxa"/>
            <w:tcBorders>
              <w:top w:val="nil"/>
              <w:left w:val="nil"/>
              <w:bottom w:val="nil"/>
              <w:right w:val="single" w:sz="4" w:space="0" w:color="auto"/>
            </w:tcBorders>
            <w:shd w:val="clear" w:color="auto" w:fill="auto"/>
            <w:vAlign w:val="center"/>
            <w:hideMark/>
          </w:tcPr>
          <w:p w14:paraId="46BD9621" w14:textId="253B7FE7" w:rsidR="004B2B41" w:rsidRPr="00CA54DD" w:rsidRDefault="004B2B41" w:rsidP="004B28E4">
            <w:pPr>
              <w:jc w:val="center"/>
              <w:rPr>
                <w:color w:val="000000"/>
                <w:sz w:val="22"/>
              </w:rPr>
            </w:pPr>
            <w:r>
              <w:rPr>
                <w:color w:val="000000"/>
                <w:sz w:val="22"/>
                <w:szCs w:val="22"/>
              </w:rPr>
              <w:t> </w:t>
            </w:r>
          </w:p>
        </w:tc>
        <w:tc>
          <w:tcPr>
            <w:tcW w:w="1750" w:type="dxa"/>
            <w:tcBorders>
              <w:top w:val="nil"/>
              <w:left w:val="nil"/>
              <w:bottom w:val="nil"/>
              <w:right w:val="single" w:sz="4" w:space="0" w:color="auto"/>
            </w:tcBorders>
            <w:shd w:val="clear" w:color="auto" w:fill="auto"/>
            <w:vAlign w:val="center"/>
            <w:hideMark/>
          </w:tcPr>
          <w:p w14:paraId="72353B23" w14:textId="6FB15FF9" w:rsidR="004B2B41" w:rsidRPr="00CA54DD" w:rsidRDefault="004B2B41" w:rsidP="004B28E4">
            <w:pPr>
              <w:jc w:val="center"/>
              <w:rPr>
                <w:color w:val="000000"/>
                <w:sz w:val="22"/>
              </w:rPr>
            </w:pPr>
            <w:r>
              <w:rPr>
                <w:color w:val="000000"/>
                <w:sz w:val="22"/>
                <w:szCs w:val="22"/>
              </w:rPr>
              <w:t> </w:t>
            </w:r>
          </w:p>
        </w:tc>
        <w:tc>
          <w:tcPr>
            <w:tcW w:w="1258" w:type="dxa"/>
            <w:tcBorders>
              <w:top w:val="nil"/>
              <w:left w:val="nil"/>
              <w:bottom w:val="nil"/>
              <w:right w:val="single" w:sz="4" w:space="0" w:color="auto"/>
            </w:tcBorders>
            <w:shd w:val="clear" w:color="auto" w:fill="auto"/>
            <w:vAlign w:val="center"/>
            <w:hideMark/>
          </w:tcPr>
          <w:p w14:paraId="7F2AB508" w14:textId="7B99C1CB" w:rsidR="004B2B41" w:rsidRPr="00CA54DD" w:rsidRDefault="004B2B41" w:rsidP="004B28E4">
            <w:pPr>
              <w:jc w:val="center"/>
              <w:rPr>
                <w:color w:val="000000"/>
                <w:sz w:val="22"/>
              </w:rPr>
            </w:pPr>
            <w:r>
              <w:rPr>
                <w:color w:val="000000"/>
                <w:sz w:val="22"/>
                <w:szCs w:val="22"/>
              </w:rPr>
              <w:t> </w:t>
            </w:r>
          </w:p>
        </w:tc>
        <w:tc>
          <w:tcPr>
            <w:tcW w:w="1926" w:type="dxa"/>
            <w:tcBorders>
              <w:top w:val="nil"/>
              <w:left w:val="single" w:sz="4" w:space="0" w:color="auto"/>
              <w:right w:val="single" w:sz="4" w:space="0" w:color="auto"/>
            </w:tcBorders>
            <w:shd w:val="clear" w:color="auto" w:fill="auto"/>
            <w:vAlign w:val="center"/>
            <w:hideMark/>
          </w:tcPr>
          <w:p w14:paraId="246FF5E9" w14:textId="779EF716" w:rsidR="004B2B41" w:rsidRPr="00CA54DD" w:rsidRDefault="004B2B41" w:rsidP="004B28E4">
            <w:pPr>
              <w:jc w:val="center"/>
              <w:rPr>
                <w:color w:val="000000"/>
                <w:sz w:val="22"/>
              </w:rPr>
            </w:pPr>
            <w:r>
              <w:rPr>
                <w:color w:val="FF0000"/>
                <w:sz w:val="22"/>
                <w:szCs w:val="22"/>
              </w:rPr>
              <w:t> </w:t>
            </w:r>
          </w:p>
        </w:tc>
        <w:tc>
          <w:tcPr>
            <w:tcW w:w="1312" w:type="dxa"/>
            <w:tcBorders>
              <w:top w:val="nil"/>
              <w:left w:val="single" w:sz="4" w:space="0" w:color="auto"/>
              <w:bottom w:val="nil"/>
              <w:right w:val="single" w:sz="4" w:space="0" w:color="auto"/>
            </w:tcBorders>
            <w:shd w:val="clear" w:color="auto" w:fill="auto"/>
            <w:vAlign w:val="center"/>
            <w:hideMark/>
          </w:tcPr>
          <w:p w14:paraId="7639A4D0" w14:textId="6DDA2AAB" w:rsidR="004B2B41" w:rsidRPr="00CA54DD" w:rsidRDefault="004B2B41" w:rsidP="004B28E4">
            <w:pPr>
              <w:jc w:val="center"/>
              <w:rPr>
                <w:color w:val="000000"/>
                <w:sz w:val="22"/>
              </w:rPr>
            </w:pPr>
            <w:r>
              <w:rPr>
                <w:color w:val="000000"/>
                <w:sz w:val="22"/>
                <w:szCs w:val="22"/>
              </w:rPr>
              <w:t> </w:t>
            </w:r>
          </w:p>
        </w:tc>
        <w:tc>
          <w:tcPr>
            <w:tcW w:w="1312" w:type="dxa"/>
            <w:tcBorders>
              <w:top w:val="nil"/>
              <w:left w:val="nil"/>
              <w:bottom w:val="nil"/>
              <w:right w:val="single" w:sz="4" w:space="0" w:color="auto"/>
            </w:tcBorders>
            <w:shd w:val="clear" w:color="auto" w:fill="auto"/>
            <w:vAlign w:val="center"/>
            <w:hideMark/>
          </w:tcPr>
          <w:p w14:paraId="1C74B01B" w14:textId="58A79912" w:rsidR="004B2B41" w:rsidRPr="00CA54DD" w:rsidRDefault="004B2B41" w:rsidP="004B28E4">
            <w:pPr>
              <w:jc w:val="center"/>
              <w:rPr>
                <w:color w:val="000000"/>
                <w:sz w:val="22"/>
              </w:rPr>
            </w:pPr>
            <w:r>
              <w:rPr>
                <w:color w:val="000000"/>
                <w:sz w:val="22"/>
                <w:szCs w:val="22"/>
              </w:rPr>
              <w:t> </w:t>
            </w:r>
          </w:p>
        </w:tc>
      </w:tr>
      <w:tr w:rsidR="004B2B41" w:rsidRPr="00CA54DD" w14:paraId="46D3A220" w14:textId="77777777" w:rsidTr="001E5F6D">
        <w:trPr>
          <w:trHeight w:val="20"/>
        </w:trPr>
        <w:tc>
          <w:tcPr>
            <w:tcW w:w="930" w:type="dxa"/>
            <w:tcBorders>
              <w:top w:val="nil"/>
              <w:left w:val="single" w:sz="4" w:space="0" w:color="auto"/>
              <w:bottom w:val="single" w:sz="4" w:space="0" w:color="auto"/>
              <w:right w:val="single" w:sz="4" w:space="0" w:color="auto"/>
            </w:tcBorders>
            <w:shd w:val="clear" w:color="auto" w:fill="auto"/>
            <w:noWrap/>
            <w:vAlign w:val="center"/>
            <w:hideMark/>
          </w:tcPr>
          <w:p w14:paraId="3ED81E5C" w14:textId="4014D561" w:rsidR="004B2B41" w:rsidRPr="00CA54DD" w:rsidRDefault="004B2B41" w:rsidP="004B28E4">
            <w:pPr>
              <w:jc w:val="center"/>
              <w:rPr>
                <w:color w:val="000000"/>
                <w:sz w:val="22"/>
              </w:rPr>
            </w:pPr>
            <w:r w:rsidRPr="00CA54DD">
              <w:rPr>
                <w:color w:val="000000"/>
                <w:sz w:val="22"/>
              </w:rPr>
              <w:t>8</w:t>
            </w:r>
          </w:p>
        </w:tc>
        <w:tc>
          <w:tcPr>
            <w:tcW w:w="1874" w:type="dxa"/>
            <w:tcBorders>
              <w:top w:val="nil"/>
              <w:left w:val="nil"/>
              <w:bottom w:val="single" w:sz="4" w:space="0" w:color="auto"/>
              <w:right w:val="single" w:sz="4" w:space="0" w:color="auto"/>
            </w:tcBorders>
            <w:shd w:val="clear" w:color="auto" w:fill="auto"/>
            <w:vAlign w:val="center"/>
            <w:hideMark/>
          </w:tcPr>
          <w:p w14:paraId="041173D6" w14:textId="231450A3" w:rsidR="004B2B41" w:rsidRPr="00CA54DD" w:rsidRDefault="004B2B41" w:rsidP="004B28E4">
            <w:pPr>
              <w:rPr>
                <w:color w:val="000000"/>
                <w:sz w:val="22"/>
              </w:rPr>
            </w:pPr>
            <w:r w:rsidRPr="00CA54DD">
              <w:rPr>
                <w:i/>
                <w:iCs/>
                <w:color w:val="000000"/>
                <w:sz w:val="22"/>
              </w:rPr>
              <w:t>ДЕ-25 (№1)</w:t>
            </w:r>
          </w:p>
        </w:tc>
        <w:tc>
          <w:tcPr>
            <w:tcW w:w="1789" w:type="dxa"/>
            <w:tcBorders>
              <w:top w:val="nil"/>
              <w:left w:val="nil"/>
              <w:bottom w:val="single" w:sz="4" w:space="0" w:color="auto"/>
              <w:right w:val="single" w:sz="4" w:space="0" w:color="auto"/>
            </w:tcBorders>
            <w:shd w:val="clear" w:color="auto" w:fill="auto"/>
            <w:vAlign w:val="center"/>
            <w:hideMark/>
          </w:tcPr>
          <w:p w14:paraId="2C958600" w14:textId="351EBFB2" w:rsidR="004B2B41" w:rsidRPr="00CA54DD" w:rsidRDefault="004B2B41" w:rsidP="004B28E4">
            <w:pPr>
              <w:jc w:val="center"/>
              <w:rPr>
                <w:color w:val="000000"/>
                <w:sz w:val="22"/>
              </w:rPr>
            </w:pPr>
            <w:r>
              <w:rPr>
                <w:color w:val="000000"/>
                <w:sz w:val="22"/>
                <w:szCs w:val="22"/>
              </w:rPr>
              <w:t> </w:t>
            </w:r>
          </w:p>
        </w:tc>
        <w:tc>
          <w:tcPr>
            <w:tcW w:w="1750" w:type="dxa"/>
            <w:tcBorders>
              <w:top w:val="nil"/>
              <w:left w:val="nil"/>
              <w:bottom w:val="single" w:sz="4" w:space="0" w:color="auto"/>
              <w:right w:val="single" w:sz="4" w:space="0" w:color="auto"/>
            </w:tcBorders>
            <w:shd w:val="clear" w:color="auto" w:fill="auto"/>
            <w:vAlign w:val="center"/>
            <w:hideMark/>
          </w:tcPr>
          <w:p w14:paraId="7F427CBF" w14:textId="402D8409" w:rsidR="004B2B41" w:rsidRPr="00CA54DD" w:rsidRDefault="004B2B41" w:rsidP="004B28E4">
            <w:pPr>
              <w:jc w:val="center"/>
              <w:rPr>
                <w:color w:val="000000"/>
                <w:sz w:val="22"/>
              </w:rPr>
            </w:pPr>
            <w:r>
              <w:rPr>
                <w:color w:val="000000"/>
                <w:sz w:val="22"/>
                <w:szCs w:val="22"/>
              </w:rPr>
              <w:t> </w:t>
            </w:r>
          </w:p>
        </w:tc>
        <w:tc>
          <w:tcPr>
            <w:tcW w:w="1510" w:type="dxa"/>
            <w:tcBorders>
              <w:top w:val="nil"/>
              <w:left w:val="nil"/>
              <w:bottom w:val="single" w:sz="4" w:space="0" w:color="auto"/>
              <w:right w:val="single" w:sz="4" w:space="0" w:color="auto"/>
            </w:tcBorders>
            <w:shd w:val="clear" w:color="auto" w:fill="auto"/>
            <w:vAlign w:val="center"/>
            <w:hideMark/>
          </w:tcPr>
          <w:p w14:paraId="34B8A7EB" w14:textId="0397BEE2" w:rsidR="004B2B41" w:rsidRPr="00CA54DD" w:rsidRDefault="004B2B41" w:rsidP="004B28E4">
            <w:pPr>
              <w:jc w:val="center"/>
              <w:rPr>
                <w:color w:val="000000"/>
                <w:sz w:val="22"/>
              </w:rPr>
            </w:pPr>
            <w:r>
              <w:rPr>
                <w:color w:val="000000"/>
                <w:sz w:val="22"/>
                <w:szCs w:val="22"/>
              </w:rPr>
              <w:t> </w:t>
            </w:r>
          </w:p>
        </w:tc>
        <w:tc>
          <w:tcPr>
            <w:tcW w:w="1750" w:type="dxa"/>
            <w:tcBorders>
              <w:top w:val="nil"/>
              <w:left w:val="nil"/>
              <w:bottom w:val="single" w:sz="4" w:space="0" w:color="auto"/>
              <w:right w:val="single" w:sz="4" w:space="0" w:color="auto"/>
            </w:tcBorders>
            <w:shd w:val="clear" w:color="auto" w:fill="auto"/>
            <w:vAlign w:val="center"/>
            <w:hideMark/>
          </w:tcPr>
          <w:p w14:paraId="2B0EB804" w14:textId="01C40602" w:rsidR="004B2B41" w:rsidRPr="00CA54DD" w:rsidRDefault="004B2B41" w:rsidP="004B28E4">
            <w:pPr>
              <w:jc w:val="center"/>
              <w:rPr>
                <w:color w:val="000000"/>
                <w:sz w:val="22"/>
              </w:rPr>
            </w:pPr>
            <w:r>
              <w:rPr>
                <w:color w:val="000000"/>
                <w:sz w:val="22"/>
                <w:szCs w:val="22"/>
              </w:rPr>
              <w:t> </w:t>
            </w:r>
          </w:p>
        </w:tc>
        <w:tc>
          <w:tcPr>
            <w:tcW w:w="1258" w:type="dxa"/>
            <w:tcBorders>
              <w:top w:val="nil"/>
              <w:left w:val="nil"/>
              <w:bottom w:val="single" w:sz="4" w:space="0" w:color="auto"/>
              <w:right w:val="single" w:sz="4" w:space="0" w:color="auto"/>
            </w:tcBorders>
            <w:shd w:val="clear" w:color="auto" w:fill="auto"/>
            <w:vAlign w:val="center"/>
            <w:hideMark/>
          </w:tcPr>
          <w:p w14:paraId="6EB63C87" w14:textId="723B5187" w:rsidR="004B2B41" w:rsidRPr="00CA54DD" w:rsidRDefault="004B2B41" w:rsidP="004B28E4">
            <w:pPr>
              <w:jc w:val="center"/>
              <w:rPr>
                <w:color w:val="000000"/>
                <w:sz w:val="22"/>
              </w:rPr>
            </w:pPr>
            <w:r>
              <w:rPr>
                <w:color w:val="000000"/>
                <w:sz w:val="22"/>
                <w:szCs w:val="22"/>
              </w:rPr>
              <w:t> </w:t>
            </w:r>
          </w:p>
        </w:tc>
        <w:tc>
          <w:tcPr>
            <w:tcW w:w="1926" w:type="dxa"/>
            <w:tcBorders>
              <w:top w:val="nil"/>
              <w:left w:val="single" w:sz="4" w:space="0" w:color="auto"/>
              <w:bottom w:val="single" w:sz="4" w:space="0" w:color="auto"/>
              <w:right w:val="single" w:sz="4" w:space="0" w:color="auto"/>
            </w:tcBorders>
            <w:shd w:val="clear" w:color="auto" w:fill="auto"/>
            <w:vAlign w:val="center"/>
            <w:hideMark/>
          </w:tcPr>
          <w:p w14:paraId="603D0765" w14:textId="4DBABC89" w:rsidR="004B2B41" w:rsidRPr="00CA54DD" w:rsidRDefault="004B2B41" w:rsidP="004B28E4">
            <w:pPr>
              <w:jc w:val="center"/>
              <w:rPr>
                <w:color w:val="000000"/>
                <w:sz w:val="22"/>
              </w:rPr>
            </w:pPr>
            <w:r>
              <w:rPr>
                <w:color w:val="FF0000"/>
                <w:sz w:val="22"/>
                <w:szCs w:val="22"/>
              </w:rPr>
              <w:t> </w:t>
            </w:r>
          </w:p>
        </w:tc>
        <w:tc>
          <w:tcPr>
            <w:tcW w:w="1312" w:type="dxa"/>
            <w:tcBorders>
              <w:top w:val="nil"/>
              <w:left w:val="single" w:sz="4" w:space="0" w:color="auto"/>
              <w:bottom w:val="single" w:sz="4" w:space="0" w:color="auto"/>
              <w:right w:val="single" w:sz="4" w:space="0" w:color="auto"/>
            </w:tcBorders>
            <w:shd w:val="clear" w:color="auto" w:fill="auto"/>
            <w:vAlign w:val="center"/>
            <w:hideMark/>
          </w:tcPr>
          <w:p w14:paraId="20518D61" w14:textId="129E30A6" w:rsidR="004B2B41" w:rsidRPr="00CA54DD" w:rsidRDefault="004B2B41" w:rsidP="004B28E4">
            <w:pPr>
              <w:jc w:val="center"/>
              <w:rPr>
                <w:color w:val="000000"/>
                <w:sz w:val="22"/>
              </w:rPr>
            </w:pPr>
            <w:r>
              <w:rPr>
                <w:color w:val="000000"/>
                <w:sz w:val="22"/>
                <w:szCs w:val="22"/>
              </w:rPr>
              <w:t> </w:t>
            </w:r>
          </w:p>
        </w:tc>
        <w:tc>
          <w:tcPr>
            <w:tcW w:w="1312" w:type="dxa"/>
            <w:tcBorders>
              <w:top w:val="nil"/>
              <w:left w:val="nil"/>
              <w:bottom w:val="single" w:sz="4" w:space="0" w:color="auto"/>
              <w:right w:val="single" w:sz="4" w:space="0" w:color="auto"/>
            </w:tcBorders>
            <w:shd w:val="clear" w:color="auto" w:fill="auto"/>
            <w:vAlign w:val="center"/>
            <w:hideMark/>
          </w:tcPr>
          <w:p w14:paraId="73A973FD" w14:textId="4588A755" w:rsidR="004B2B41" w:rsidRPr="00CA54DD" w:rsidRDefault="004B2B41" w:rsidP="004B28E4">
            <w:pPr>
              <w:jc w:val="center"/>
              <w:rPr>
                <w:color w:val="000000"/>
                <w:sz w:val="22"/>
              </w:rPr>
            </w:pPr>
            <w:r>
              <w:rPr>
                <w:color w:val="000000"/>
                <w:sz w:val="22"/>
                <w:szCs w:val="22"/>
              </w:rPr>
              <w:t> </w:t>
            </w:r>
          </w:p>
        </w:tc>
      </w:tr>
      <w:tr w:rsidR="004B2B41" w:rsidRPr="00CA54DD" w14:paraId="056D750B" w14:textId="77777777" w:rsidTr="001E5F6D">
        <w:trPr>
          <w:trHeight w:val="20"/>
        </w:trPr>
        <w:tc>
          <w:tcPr>
            <w:tcW w:w="930" w:type="dxa"/>
            <w:tcBorders>
              <w:top w:val="nil"/>
              <w:left w:val="single" w:sz="4" w:space="0" w:color="auto"/>
              <w:bottom w:val="single" w:sz="4" w:space="0" w:color="auto"/>
              <w:right w:val="single" w:sz="4" w:space="0" w:color="auto"/>
            </w:tcBorders>
            <w:shd w:val="clear" w:color="auto" w:fill="auto"/>
            <w:noWrap/>
            <w:vAlign w:val="center"/>
            <w:hideMark/>
          </w:tcPr>
          <w:p w14:paraId="3FFF9126" w14:textId="56958743" w:rsidR="004B2B41" w:rsidRPr="00CA54DD" w:rsidRDefault="004B2B41" w:rsidP="004B28E4">
            <w:pPr>
              <w:jc w:val="center"/>
              <w:rPr>
                <w:color w:val="000000"/>
                <w:sz w:val="22"/>
              </w:rPr>
            </w:pPr>
            <w:r w:rsidRPr="00CA54DD">
              <w:rPr>
                <w:color w:val="000000"/>
                <w:sz w:val="22"/>
              </w:rPr>
              <w:t>9</w:t>
            </w:r>
          </w:p>
        </w:tc>
        <w:tc>
          <w:tcPr>
            <w:tcW w:w="1874" w:type="dxa"/>
            <w:tcBorders>
              <w:top w:val="nil"/>
              <w:left w:val="nil"/>
              <w:bottom w:val="single" w:sz="4" w:space="0" w:color="auto"/>
              <w:right w:val="single" w:sz="4" w:space="0" w:color="auto"/>
            </w:tcBorders>
            <w:shd w:val="clear" w:color="auto" w:fill="auto"/>
            <w:vAlign w:val="center"/>
            <w:hideMark/>
          </w:tcPr>
          <w:p w14:paraId="4A702B62" w14:textId="7259DD5A" w:rsidR="004B2B41" w:rsidRPr="00CA54DD" w:rsidRDefault="004B2B41" w:rsidP="004B28E4">
            <w:pPr>
              <w:rPr>
                <w:color w:val="000000"/>
                <w:sz w:val="22"/>
              </w:rPr>
            </w:pPr>
            <w:r w:rsidRPr="00CA54DD">
              <w:rPr>
                <w:i/>
                <w:iCs/>
                <w:color w:val="000000"/>
                <w:sz w:val="22"/>
              </w:rPr>
              <w:t>ДЕ-25 (№2)</w:t>
            </w:r>
          </w:p>
        </w:tc>
        <w:tc>
          <w:tcPr>
            <w:tcW w:w="1789" w:type="dxa"/>
            <w:tcBorders>
              <w:top w:val="single" w:sz="4" w:space="0" w:color="auto"/>
              <w:left w:val="nil"/>
              <w:bottom w:val="single" w:sz="4" w:space="0" w:color="auto"/>
              <w:right w:val="single" w:sz="4" w:space="0" w:color="auto"/>
            </w:tcBorders>
            <w:shd w:val="clear" w:color="auto" w:fill="auto"/>
            <w:vAlign w:val="center"/>
            <w:hideMark/>
          </w:tcPr>
          <w:p w14:paraId="4C3D1A81" w14:textId="65EAFA81" w:rsidR="004B2B41" w:rsidRPr="00CA54DD" w:rsidRDefault="004B2B41" w:rsidP="004B28E4">
            <w:pPr>
              <w:jc w:val="center"/>
              <w:rPr>
                <w:color w:val="000000"/>
                <w:sz w:val="22"/>
              </w:rPr>
            </w:pPr>
            <w:r>
              <w:rPr>
                <w:color w:val="000000"/>
                <w:sz w:val="22"/>
                <w:szCs w:val="22"/>
              </w:rPr>
              <w:t> </w:t>
            </w:r>
          </w:p>
        </w:tc>
        <w:tc>
          <w:tcPr>
            <w:tcW w:w="1750" w:type="dxa"/>
            <w:tcBorders>
              <w:top w:val="single" w:sz="4" w:space="0" w:color="auto"/>
              <w:left w:val="nil"/>
              <w:bottom w:val="single" w:sz="4" w:space="0" w:color="auto"/>
              <w:right w:val="single" w:sz="4" w:space="0" w:color="auto"/>
            </w:tcBorders>
            <w:shd w:val="clear" w:color="auto" w:fill="auto"/>
            <w:vAlign w:val="center"/>
            <w:hideMark/>
          </w:tcPr>
          <w:p w14:paraId="5F2EA0C7" w14:textId="45632C8B" w:rsidR="004B2B41" w:rsidRPr="00CA54DD" w:rsidRDefault="004B2B41" w:rsidP="004B28E4">
            <w:pPr>
              <w:jc w:val="center"/>
              <w:rPr>
                <w:color w:val="000000"/>
                <w:sz w:val="22"/>
              </w:rPr>
            </w:pPr>
            <w:r>
              <w:rPr>
                <w:color w:val="000000"/>
                <w:sz w:val="22"/>
                <w:szCs w:val="22"/>
              </w:rPr>
              <w:t> </w:t>
            </w:r>
          </w:p>
        </w:tc>
        <w:tc>
          <w:tcPr>
            <w:tcW w:w="1510" w:type="dxa"/>
            <w:tcBorders>
              <w:top w:val="single" w:sz="4" w:space="0" w:color="auto"/>
              <w:left w:val="nil"/>
              <w:bottom w:val="single" w:sz="4" w:space="0" w:color="auto"/>
              <w:right w:val="single" w:sz="4" w:space="0" w:color="auto"/>
            </w:tcBorders>
            <w:shd w:val="clear" w:color="auto" w:fill="auto"/>
            <w:vAlign w:val="center"/>
            <w:hideMark/>
          </w:tcPr>
          <w:p w14:paraId="1ADACAF0" w14:textId="7A6CE5F8" w:rsidR="004B2B41" w:rsidRPr="00CA54DD" w:rsidRDefault="004B2B41" w:rsidP="004B28E4">
            <w:pPr>
              <w:jc w:val="center"/>
              <w:rPr>
                <w:color w:val="000000"/>
                <w:sz w:val="22"/>
              </w:rPr>
            </w:pPr>
            <w:r>
              <w:rPr>
                <w:color w:val="000000"/>
                <w:sz w:val="22"/>
                <w:szCs w:val="22"/>
              </w:rPr>
              <w:t> </w:t>
            </w:r>
          </w:p>
        </w:tc>
        <w:tc>
          <w:tcPr>
            <w:tcW w:w="1750" w:type="dxa"/>
            <w:tcBorders>
              <w:top w:val="single" w:sz="4" w:space="0" w:color="auto"/>
              <w:left w:val="nil"/>
              <w:bottom w:val="single" w:sz="4" w:space="0" w:color="auto"/>
              <w:right w:val="single" w:sz="4" w:space="0" w:color="auto"/>
            </w:tcBorders>
            <w:shd w:val="clear" w:color="auto" w:fill="auto"/>
            <w:vAlign w:val="center"/>
            <w:hideMark/>
          </w:tcPr>
          <w:p w14:paraId="56A80817" w14:textId="4C947626" w:rsidR="004B2B41" w:rsidRPr="00CA54DD" w:rsidRDefault="004B2B41" w:rsidP="004B28E4">
            <w:pPr>
              <w:jc w:val="center"/>
              <w:rPr>
                <w:color w:val="000000"/>
                <w:sz w:val="22"/>
              </w:rPr>
            </w:pPr>
            <w:r>
              <w:rPr>
                <w:color w:val="000000"/>
                <w:sz w:val="22"/>
                <w:szCs w:val="22"/>
              </w:rPr>
              <w:t> </w:t>
            </w:r>
          </w:p>
        </w:tc>
        <w:tc>
          <w:tcPr>
            <w:tcW w:w="1258" w:type="dxa"/>
            <w:tcBorders>
              <w:top w:val="single" w:sz="4" w:space="0" w:color="auto"/>
              <w:left w:val="nil"/>
              <w:bottom w:val="single" w:sz="4" w:space="0" w:color="auto"/>
              <w:right w:val="single" w:sz="4" w:space="0" w:color="auto"/>
            </w:tcBorders>
            <w:shd w:val="clear" w:color="auto" w:fill="auto"/>
            <w:vAlign w:val="center"/>
            <w:hideMark/>
          </w:tcPr>
          <w:p w14:paraId="074B4F53" w14:textId="77974C15" w:rsidR="004B2B41" w:rsidRPr="00CA54DD" w:rsidRDefault="004B2B41" w:rsidP="004B28E4">
            <w:pPr>
              <w:jc w:val="center"/>
              <w:rPr>
                <w:color w:val="000000"/>
                <w:sz w:val="22"/>
              </w:rPr>
            </w:pPr>
            <w:r>
              <w:rPr>
                <w:color w:val="000000"/>
                <w:sz w:val="22"/>
                <w:szCs w:val="22"/>
              </w:rPr>
              <w:t> </w:t>
            </w:r>
          </w:p>
        </w:tc>
        <w:tc>
          <w:tcPr>
            <w:tcW w:w="192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2EC504" w14:textId="23C20ADE" w:rsidR="004B2B41" w:rsidRPr="00CA54DD" w:rsidRDefault="004B2B41" w:rsidP="004B28E4">
            <w:pPr>
              <w:jc w:val="center"/>
              <w:rPr>
                <w:color w:val="000000"/>
                <w:sz w:val="22"/>
              </w:rPr>
            </w:pPr>
            <w:r>
              <w:rPr>
                <w:color w:val="FF0000"/>
                <w:sz w:val="22"/>
                <w:szCs w:val="22"/>
              </w:rPr>
              <w:t> </w:t>
            </w:r>
          </w:p>
        </w:tc>
        <w:tc>
          <w:tcPr>
            <w:tcW w:w="13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492E8D" w14:textId="1B27E595" w:rsidR="004B2B41" w:rsidRPr="00CA54DD" w:rsidRDefault="004B2B41" w:rsidP="004B28E4">
            <w:pPr>
              <w:jc w:val="center"/>
              <w:rPr>
                <w:color w:val="000000"/>
                <w:sz w:val="22"/>
              </w:rPr>
            </w:pPr>
            <w:r>
              <w:rPr>
                <w:color w:val="000000"/>
                <w:sz w:val="22"/>
                <w:szCs w:val="22"/>
              </w:rPr>
              <w:t> </w:t>
            </w:r>
          </w:p>
        </w:tc>
        <w:tc>
          <w:tcPr>
            <w:tcW w:w="1312" w:type="dxa"/>
            <w:tcBorders>
              <w:top w:val="single" w:sz="4" w:space="0" w:color="auto"/>
              <w:left w:val="nil"/>
              <w:bottom w:val="single" w:sz="4" w:space="0" w:color="auto"/>
              <w:right w:val="single" w:sz="4" w:space="0" w:color="auto"/>
            </w:tcBorders>
            <w:shd w:val="clear" w:color="auto" w:fill="auto"/>
            <w:vAlign w:val="center"/>
            <w:hideMark/>
          </w:tcPr>
          <w:p w14:paraId="428BBA0E" w14:textId="4E987DF5" w:rsidR="004B2B41" w:rsidRPr="00CA54DD" w:rsidRDefault="004B2B41" w:rsidP="004B28E4">
            <w:pPr>
              <w:jc w:val="center"/>
              <w:rPr>
                <w:color w:val="000000"/>
                <w:sz w:val="22"/>
              </w:rPr>
            </w:pPr>
            <w:r>
              <w:rPr>
                <w:color w:val="000000"/>
                <w:sz w:val="22"/>
                <w:szCs w:val="22"/>
              </w:rPr>
              <w:t> </w:t>
            </w:r>
          </w:p>
        </w:tc>
      </w:tr>
      <w:tr w:rsidR="00613EA3" w:rsidRPr="00CA54DD" w14:paraId="47A67C68" w14:textId="77777777" w:rsidTr="001E5F6D">
        <w:trPr>
          <w:trHeight w:val="20"/>
        </w:trPr>
        <w:tc>
          <w:tcPr>
            <w:tcW w:w="930" w:type="dxa"/>
            <w:tcBorders>
              <w:top w:val="nil"/>
              <w:left w:val="single" w:sz="4" w:space="0" w:color="auto"/>
              <w:bottom w:val="single" w:sz="4" w:space="0" w:color="auto"/>
              <w:right w:val="single" w:sz="4" w:space="0" w:color="auto"/>
            </w:tcBorders>
            <w:shd w:val="clear" w:color="auto" w:fill="auto"/>
            <w:noWrap/>
            <w:vAlign w:val="center"/>
            <w:hideMark/>
          </w:tcPr>
          <w:p w14:paraId="532FE530" w14:textId="66E78A3D" w:rsidR="00613EA3" w:rsidRPr="00CA54DD" w:rsidRDefault="00613EA3" w:rsidP="00613EA3">
            <w:pPr>
              <w:jc w:val="center"/>
              <w:rPr>
                <w:color w:val="000000"/>
                <w:sz w:val="22"/>
              </w:rPr>
            </w:pPr>
            <w:r w:rsidRPr="00CA54DD">
              <w:rPr>
                <w:color w:val="000000"/>
                <w:sz w:val="22"/>
              </w:rPr>
              <w:lastRenderedPageBreak/>
              <w:t>10</w:t>
            </w:r>
          </w:p>
        </w:tc>
        <w:tc>
          <w:tcPr>
            <w:tcW w:w="1874" w:type="dxa"/>
            <w:tcBorders>
              <w:top w:val="nil"/>
              <w:left w:val="nil"/>
              <w:bottom w:val="single" w:sz="4" w:space="0" w:color="auto"/>
              <w:right w:val="single" w:sz="4" w:space="0" w:color="auto"/>
            </w:tcBorders>
            <w:shd w:val="clear" w:color="auto" w:fill="auto"/>
            <w:vAlign w:val="center"/>
            <w:hideMark/>
          </w:tcPr>
          <w:p w14:paraId="6F783322" w14:textId="6C2006FE" w:rsidR="00613EA3" w:rsidRPr="00CA54DD" w:rsidRDefault="00613EA3" w:rsidP="00613EA3">
            <w:pPr>
              <w:rPr>
                <w:color w:val="000000"/>
                <w:sz w:val="22"/>
              </w:rPr>
            </w:pPr>
            <w:r w:rsidRPr="00CA54DD">
              <w:rPr>
                <w:color w:val="000000"/>
                <w:sz w:val="22"/>
              </w:rPr>
              <w:t xml:space="preserve">Котельная ДЕ-25 Северная </w:t>
            </w:r>
            <w:proofErr w:type="spellStart"/>
            <w:r w:rsidRPr="00CA54DD">
              <w:rPr>
                <w:color w:val="000000"/>
                <w:sz w:val="22"/>
              </w:rPr>
              <w:t>промзона</w:t>
            </w:r>
            <w:proofErr w:type="spellEnd"/>
          </w:p>
        </w:tc>
        <w:tc>
          <w:tcPr>
            <w:tcW w:w="1789" w:type="dxa"/>
            <w:tcBorders>
              <w:top w:val="nil"/>
              <w:left w:val="nil"/>
              <w:bottom w:val="single" w:sz="4" w:space="0" w:color="auto"/>
              <w:right w:val="single" w:sz="4" w:space="0" w:color="auto"/>
            </w:tcBorders>
            <w:shd w:val="clear" w:color="auto" w:fill="auto"/>
            <w:vAlign w:val="center"/>
            <w:hideMark/>
          </w:tcPr>
          <w:p w14:paraId="714E913D" w14:textId="24BF4BDE" w:rsidR="00613EA3" w:rsidRPr="00CA54DD" w:rsidRDefault="00613EA3" w:rsidP="00613EA3">
            <w:pPr>
              <w:jc w:val="center"/>
              <w:rPr>
                <w:color w:val="000000"/>
                <w:sz w:val="22"/>
              </w:rPr>
            </w:pPr>
            <w:r>
              <w:rPr>
                <w:color w:val="000000"/>
                <w:sz w:val="22"/>
                <w:szCs w:val="22"/>
              </w:rPr>
              <w:t>60</w:t>
            </w:r>
          </w:p>
        </w:tc>
        <w:tc>
          <w:tcPr>
            <w:tcW w:w="1750" w:type="dxa"/>
            <w:tcBorders>
              <w:top w:val="nil"/>
              <w:left w:val="nil"/>
              <w:bottom w:val="single" w:sz="4" w:space="0" w:color="auto"/>
              <w:right w:val="single" w:sz="4" w:space="0" w:color="auto"/>
            </w:tcBorders>
            <w:shd w:val="clear" w:color="auto" w:fill="auto"/>
            <w:vAlign w:val="center"/>
            <w:hideMark/>
          </w:tcPr>
          <w:p w14:paraId="6E26D4F5" w14:textId="3A5C20AF" w:rsidR="00613EA3" w:rsidRPr="00CA54DD" w:rsidRDefault="00613EA3" w:rsidP="00613EA3">
            <w:pPr>
              <w:jc w:val="center"/>
              <w:rPr>
                <w:color w:val="000000"/>
                <w:sz w:val="22"/>
              </w:rPr>
            </w:pPr>
            <w:r>
              <w:rPr>
                <w:color w:val="000000"/>
                <w:sz w:val="22"/>
                <w:szCs w:val="22"/>
              </w:rPr>
              <w:t>52</w:t>
            </w:r>
          </w:p>
        </w:tc>
        <w:tc>
          <w:tcPr>
            <w:tcW w:w="1510" w:type="dxa"/>
            <w:tcBorders>
              <w:top w:val="nil"/>
              <w:left w:val="nil"/>
              <w:bottom w:val="single" w:sz="4" w:space="0" w:color="auto"/>
              <w:right w:val="single" w:sz="4" w:space="0" w:color="auto"/>
            </w:tcBorders>
            <w:shd w:val="clear" w:color="auto" w:fill="auto"/>
            <w:vAlign w:val="center"/>
            <w:hideMark/>
          </w:tcPr>
          <w:p w14:paraId="62C4A853" w14:textId="7821BD30" w:rsidR="00613EA3" w:rsidRPr="00CA54DD" w:rsidRDefault="00613EA3" w:rsidP="00613EA3">
            <w:pPr>
              <w:jc w:val="center"/>
              <w:rPr>
                <w:color w:val="000000"/>
                <w:sz w:val="22"/>
              </w:rPr>
            </w:pPr>
            <w:r>
              <w:rPr>
                <w:color w:val="000000"/>
                <w:sz w:val="22"/>
                <w:szCs w:val="22"/>
              </w:rPr>
              <w:t>0,44</w:t>
            </w:r>
          </w:p>
        </w:tc>
        <w:tc>
          <w:tcPr>
            <w:tcW w:w="1750" w:type="dxa"/>
            <w:tcBorders>
              <w:top w:val="nil"/>
              <w:left w:val="nil"/>
              <w:bottom w:val="single" w:sz="4" w:space="0" w:color="auto"/>
              <w:right w:val="single" w:sz="4" w:space="0" w:color="auto"/>
            </w:tcBorders>
            <w:shd w:val="clear" w:color="auto" w:fill="auto"/>
            <w:vAlign w:val="center"/>
            <w:hideMark/>
          </w:tcPr>
          <w:p w14:paraId="2D7A5298" w14:textId="302C074A" w:rsidR="00613EA3" w:rsidRPr="00CA54DD" w:rsidRDefault="00613EA3" w:rsidP="00613EA3">
            <w:pPr>
              <w:jc w:val="center"/>
              <w:rPr>
                <w:color w:val="000000"/>
                <w:sz w:val="22"/>
              </w:rPr>
            </w:pPr>
            <w:r>
              <w:rPr>
                <w:color w:val="000000"/>
                <w:sz w:val="22"/>
                <w:szCs w:val="22"/>
              </w:rPr>
              <w:t>51,56</w:t>
            </w:r>
          </w:p>
        </w:tc>
        <w:tc>
          <w:tcPr>
            <w:tcW w:w="1258" w:type="dxa"/>
            <w:tcBorders>
              <w:top w:val="nil"/>
              <w:left w:val="nil"/>
              <w:bottom w:val="single" w:sz="4" w:space="0" w:color="auto"/>
              <w:right w:val="single" w:sz="4" w:space="0" w:color="auto"/>
            </w:tcBorders>
            <w:shd w:val="clear" w:color="auto" w:fill="auto"/>
            <w:vAlign w:val="center"/>
            <w:hideMark/>
          </w:tcPr>
          <w:p w14:paraId="48BF4DE9" w14:textId="0C59E3D7" w:rsidR="00613EA3" w:rsidRPr="00CA54DD" w:rsidRDefault="00613EA3" w:rsidP="00613EA3">
            <w:pPr>
              <w:jc w:val="center"/>
              <w:rPr>
                <w:color w:val="000000"/>
                <w:sz w:val="22"/>
              </w:rPr>
            </w:pPr>
            <w:r>
              <w:rPr>
                <w:color w:val="000000"/>
                <w:sz w:val="22"/>
                <w:szCs w:val="22"/>
              </w:rPr>
              <w:t>0,55</w:t>
            </w:r>
          </w:p>
        </w:tc>
        <w:tc>
          <w:tcPr>
            <w:tcW w:w="1926" w:type="dxa"/>
            <w:tcBorders>
              <w:top w:val="single" w:sz="4" w:space="0" w:color="auto"/>
              <w:left w:val="nil"/>
              <w:bottom w:val="single" w:sz="4" w:space="0" w:color="auto"/>
              <w:right w:val="single" w:sz="4" w:space="0" w:color="auto"/>
            </w:tcBorders>
            <w:shd w:val="clear" w:color="auto" w:fill="auto"/>
            <w:vAlign w:val="center"/>
            <w:hideMark/>
          </w:tcPr>
          <w:p w14:paraId="6E1CC26D" w14:textId="12FF0E9A" w:rsidR="00613EA3" w:rsidRPr="00CA54DD" w:rsidRDefault="00613EA3" w:rsidP="00613EA3">
            <w:pPr>
              <w:jc w:val="center"/>
              <w:rPr>
                <w:color w:val="000000"/>
                <w:sz w:val="22"/>
              </w:rPr>
            </w:pPr>
            <w:r>
              <w:rPr>
                <w:color w:val="000000"/>
                <w:sz w:val="22"/>
                <w:szCs w:val="22"/>
              </w:rPr>
              <w:t>25,9</w:t>
            </w:r>
          </w:p>
        </w:tc>
        <w:tc>
          <w:tcPr>
            <w:tcW w:w="1312" w:type="dxa"/>
            <w:tcBorders>
              <w:top w:val="nil"/>
              <w:left w:val="nil"/>
              <w:bottom w:val="single" w:sz="4" w:space="0" w:color="auto"/>
              <w:right w:val="single" w:sz="4" w:space="0" w:color="auto"/>
            </w:tcBorders>
            <w:shd w:val="clear" w:color="auto" w:fill="auto"/>
            <w:vAlign w:val="center"/>
            <w:hideMark/>
          </w:tcPr>
          <w:p w14:paraId="605BC72E" w14:textId="74491B59" w:rsidR="00613EA3" w:rsidRPr="00CA54DD" w:rsidRDefault="00613EA3" w:rsidP="00613EA3">
            <w:pPr>
              <w:jc w:val="center"/>
              <w:rPr>
                <w:color w:val="000000"/>
                <w:sz w:val="22"/>
              </w:rPr>
            </w:pPr>
            <w:r>
              <w:rPr>
                <w:color w:val="000000"/>
                <w:sz w:val="22"/>
                <w:szCs w:val="22"/>
              </w:rPr>
              <w:t>25,66</w:t>
            </w:r>
          </w:p>
        </w:tc>
        <w:tc>
          <w:tcPr>
            <w:tcW w:w="1312" w:type="dxa"/>
            <w:tcBorders>
              <w:top w:val="nil"/>
              <w:left w:val="nil"/>
              <w:bottom w:val="single" w:sz="4" w:space="0" w:color="auto"/>
              <w:right w:val="single" w:sz="4" w:space="0" w:color="auto"/>
            </w:tcBorders>
            <w:shd w:val="clear" w:color="auto" w:fill="auto"/>
            <w:vAlign w:val="center"/>
            <w:hideMark/>
          </w:tcPr>
          <w:p w14:paraId="3BF52C04" w14:textId="43DDB7C8" w:rsidR="00613EA3" w:rsidRPr="00CA54DD" w:rsidRDefault="00613EA3" w:rsidP="00613EA3">
            <w:pPr>
              <w:jc w:val="center"/>
              <w:rPr>
                <w:color w:val="000000"/>
                <w:sz w:val="22"/>
              </w:rPr>
            </w:pPr>
            <w:r>
              <w:rPr>
                <w:color w:val="000000"/>
                <w:sz w:val="22"/>
                <w:szCs w:val="22"/>
              </w:rPr>
              <w:t>49,35</w:t>
            </w:r>
          </w:p>
        </w:tc>
      </w:tr>
      <w:tr w:rsidR="00613EA3" w:rsidRPr="00CA54DD" w14:paraId="0D7320B7" w14:textId="77777777" w:rsidTr="001E5F6D">
        <w:trPr>
          <w:trHeight w:val="20"/>
        </w:trPr>
        <w:tc>
          <w:tcPr>
            <w:tcW w:w="930" w:type="dxa"/>
            <w:tcBorders>
              <w:top w:val="nil"/>
              <w:left w:val="single" w:sz="4" w:space="0" w:color="auto"/>
              <w:bottom w:val="single" w:sz="4" w:space="0" w:color="auto"/>
              <w:right w:val="single" w:sz="4" w:space="0" w:color="auto"/>
            </w:tcBorders>
            <w:shd w:val="clear" w:color="auto" w:fill="auto"/>
            <w:noWrap/>
            <w:vAlign w:val="center"/>
            <w:hideMark/>
          </w:tcPr>
          <w:p w14:paraId="58FF6B49" w14:textId="1874447F" w:rsidR="00613EA3" w:rsidRPr="00CA54DD" w:rsidRDefault="00613EA3" w:rsidP="00613EA3">
            <w:pPr>
              <w:jc w:val="center"/>
              <w:rPr>
                <w:color w:val="000000"/>
                <w:sz w:val="22"/>
              </w:rPr>
            </w:pPr>
            <w:r w:rsidRPr="00CA54DD">
              <w:rPr>
                <w:color w:val="000000"/>
                <w:sz w:val="22"/>
              </w:rPr>
              <w:t>11</w:t>
            </w:r>
          </w:p>
        </w:tc>
        <w:tc>
          <w:tcPr>
            <w:tcW w:w="1874" w:type="dxa"/>
            <w:tcBorders>
              <w:top w:val="nil"/>
              <w:left w:val="nil"/>
              <w:bottom w:val="single" w:sz="4" w:space="0" w:color="auto"/>
              <w:right w:val="single" w:sz="4" w:space="0" w:color="auto"/>
            </w:tcBorders>
            <w:shd w:val="clear" w:color="auto" w:fill="auto"/>
            <w:vAlign w:val="center"/>
            <w:hideMark/>
          </w:tcPr>
          <w:p w14:paraId="59C3B0A0" w14:textId="750F5BFC" w:rsidR="00613EA3" w:rsidRPr="00CA54DD" w:rsidRDefault="00613EA3" w:rsidP="00613EA3">
            <w:pPr>
              <w:rPr>
                <w:color w:val="000000"/>
                <w:sz w:val="22"/>
              </w:rPr>
            </w:pPr>
            <w:r w:rsidRPr="00CA54DD">
              <w:rPr>
                <w:color w:val="000000"/>
                <w:sz w:val="22"/>
              </w:rPr>
              <w:t xml:space="preserve">Котельная ВКГМ Восточная </w:t>
            </w:r>
            <w:proofErr w:type="spellStart"/>
            <w:r w:rsidRPr="00CA54DD">
              <w:rPr>
                <w:color w:val="000000"/>
                <w:sz w:val="22"/>
              </w:rPr>
              <w:t>промзона</w:t>
            </w:r>
            <w:proofErr w:type="spellEnd"/>
          </w:p>
        </w:tc>
        <w:tc>
          <w:tcPr>
            <w:tcW w:w="1789" w:type="dxa"/>
            <w:tcBorders>
              <w:top w:val="nil"/>
              <w:left w:val="nil"/>
              <w:bottom w:val="single" w:sz="4" w:space="0" w:color="auto"/>
              <w:right w:val="single" w:sz="4" w:space="0" w:color="auto"/>
            </w:tcBorders>
            <w:shd w:val="clear" w:color="auto" w:fill="auto"/>
            <w:vAlign w:val="center"/>
            <w:hideMark/>
          </w:tcPr>
          <w:p w14:paraId="435BD38D" w14:textId="55B3C233" w:rsidR="00613EA3" w:rsidRPr="00CA54DD" w:rsidRDefault="00613EA3" w:rsidP="00613EA3">
            <w:pPr>
              <w:jc w:val="center"/>
              <w:rPr>
                <w:color w:val="000000"/>
                <w:sz w:val="22"/>
              </w:rPr>
            </w:pPr>
            <w:r>
              <w:rPr>
                <w:color w:val="000000"/>
                <w:sz w:val="22"/>
                <w:szCs w:val="22"/>
              </w:rPr>
              <w:t>38,3</w:t>
            </w:r>
          </w:p>
        </w:tc>
        <w:tc>
          <w:tcPr>
            <w:tcW w:w="1750" w:type="dxa"/>
            <w:tcBorders>
              <w:top w:val="nil"/>
              <w:left w:val="nil"/>
              <w:bottom w:val="single" w:sz="4" w:space="0" w:color="auto"/>
              <w:right w:val="single" w:sz="4" w:space="0" w:color="auto"/>
            </w:tcBorders>
            <w:shd w:val="clear" w:color="auto" w:fill="auto"/>
            <w:vAlign w:val="center"/>
            <w:hideMark/>
          </w:tcPr>
          <w:p w14:paraId="34CF9181" w14:textId="394DAEF4" w:rsidR="00613EA3" w:rsidRPr="00CA54DD" w:rsidRDefault="00613EA3" w:rsidP="00613EA3">
            <w:pPr>
              <w:jc w:val="center"/>
              <w:rPr>
                <w:color w:val="000000"/>
                <w:sz w:val="22"/>
              </w:rPr>
            </w:pPr>
            <w:r>
              <w:rPr>
                <w:color w:val="000000"/>
                <w:sz w:val="22"/>
                <w:szCs w:val="22"/>
              </w:rPr>
              <w:t>33,16</w:t>
            </w:r>
          </w:p>
        </w:tc>
        <w:tc>
          <w:tcPr>
            <w:tcW w:w="1510" w:type="dxa"/>
            <w:tcBorders>
              <w:top w:val="nil"/>
              <w:left w:val="nil"/>
              <w:bottom w:val="single" w:sz="4" w:space="0" w:color="auto"/>
              <w:right w:val="single" w:sz="4" w:space="0" w:color="auto"/>
            </w:tcBorders>
            <w:shd w:val="clear" w:color="auto" w:fill="auto"/>
            <w:vAlign w:val="center"/>
            <w:hideMark/>
          </w:tcPr>
          <w:p w14:paraId="1A0DCE11" w14:textId="78B8BD94" w:rsidR="00613EA3" w:rsidRPr="00CA54DD" w:rsidRDefault="00613EA3" w:rsidP="00613EA3">
            <w:pPr>
              <w:jc w:val="center"/>
              <w:rPr>
                <w:color w:val="000000"/>
                <w:sz w:val="22"/>
              </w:rPr>
            </w:pPr>
            <w:r>
              <w:rPr>
                <w:color w:val="000000"/>
                <w:sz w:val="22"/>
                <w:szCs w:val="22"/>
              </w:rPr>
              <w:t>0,16</w:t>
            </w:r>
          </w:p>
        </w:tc>
        <w:tc>
          <w:tcPr>
            <w:tcW w:w="1750" w:type="dxa"/>
            <w:tcBorders>
              <w:top w:val="nil"/>
              <w:left w:val="nil"/>
              <w:bottom w:val="single" w:sz="4" w:space="0" w:color="auto"/>
              <w:right w:val="single" w:sz="4" w:space="0" w:color="auto"/>
            </w:tcBorders>
            <w:shd w:val="clear" w:color="auto" w:fill="auto"/>
            <w:vAlign w:val="center"/>
            <w:hideMark/>
          </w:tcPr>
          <w:p w14:paraId="1EA7319A" w14:textId="60C3A840" w:rsidR="00613EA3" w:rsidRPr="00CA54DD" w:rsidRDefault="00613EA3" w:rsidP="00613EA3">
            <w:pPr>
              <w:jc w:val="center"/>
              <w:rPr>
                <w:color w:val="000000"/>
                <w:sz w:val="22"/>
              </w:rPr>
            </w:pPr>
            <w:r>
              <w:rPr>
                <w:color w:val="000000"/>
                <w:sz w:val="22"/>
                <w:szCs w:val="22"/>
              </w:rPr>
              <w:t>33</w:t>
            </w:r>
          </w:p>
        </w:tc>
        <w:tc>
          <w:tcPr>
            <w:tcW w:w="1258" w:type="dxa"/>
            <w:tcBorders>
              <w:top w:val="nil"/>
              <w:left w:val="nil"/>
              <w:bottom w:val="single" w:sz="4" w:space="0" w:color="auto"/>
              <w:right w:val="single" w:sz="4" w:space="0" w:color="auto"/>
            </w:tcBorders>
            <w:shd w:val="clear" w:color="auto" w:fill="auto"/>
            <w:vAlign w:val="center"/>
            <w:hideMark/>
          </w:tcPr>
          <w:p w14:paraId="0F26A91B" w14:textId="0EDD33EA" w:rsidR="00613EA3" w:rsidRPr="00CA54DD" w:rsidRDefault="00613EA3" w:rsidP="00613EA3">
            <w:pPr>
              <w:jc w:val="center"/>
              <w:rPr>
                <w:color w:val="000000"/>
                <w:sz w:val="22"/>
              </w:rPr>
            </w:pPr>
            <w:r>
              <w:rPr>
                <w:color w:val="000000"/>
                <w:sz w:val="22"/>
                <w:szCs w:val="22"/>
              </w:rPr>
              <w:t>0,57</w:t>
            </w:r>
          </w:p>
        </w:tc>
        <w:tc>
          <w:tcPr>
            <w:tcW w:w="1926" w:type="dxa"/>
            <w:tcBorders>
              <w:top w:val="nil"/>
              <w:left w:val="nil"/>
              <w:bottom w:val="single" w:sz="4" w:space="0" w:color="auto"/>
              <w:right w:val="single" w:sz="4" w:space="0" w:color="auto"/>
            </w:tcBorders>
            <w:shd w:val="clear" w:color="auto" w:fill="auto"/>
            <w:vAlign w:val="center"/>
            <w:hideMark/>
          </w:tcPr>
          <w:p w14:paraId="59322136" w14:textId="1ACE7B3F" w:rsidR="00613EA3" w:rsidRPr="00CA54DD" w:rsidRDefault="00613EA3" w:rsidP="00613EA3">
            <w:pPr>
              <w:jc w:val="center"/>
              <w:rPr>
                <w:color w:val="000000"/>
                <w:sz w:val="22"/>
              </w:rPr>
            </w:pPr>
            <w:r>
              <w:rPr>
                <w:sz w:val="22"/>
                <w:szCs w:val="22"/>
              </w:rPr>
              <w:t>31,26</w:t>
            </w:r>
          </w:p>
        </w:tc>
        <w:tc>
          <w:tcPr>
            <w:tcW w:w="1312" w:type="dxa"/>
            <w:tcBorders>
              <w:top w:val="nil"/>
              <w:left w:val="nil"/>
              <w:bottom w:val="single" w:sz="4" w:space="0" w:color="auto"/>
              <w:right w:val="single" w:sz="4" w:space="0" w:color="auto"/>
            </w:tcBorders>
            <w:shd w:val="clear" w:color="auto" w:fill="auto"/>
            <w:vAlign w:val="center"/>
            <w:hideMark/>
          </w:tcPr>
          <w:p w14:paraId="7330FB7E" w14:textId="7F11F571" w:rsidR="00613EA3" w:rsidRPr="00CA54DD" w:rsidRDefault="00613EA3" w:rsidP="00613EA3">
            <w:pPr>
              <w:jc w:val="center"/>
              <w:rPr>
                <w:color w:val="000000"/>
                <w:sz w:val="22"/>
              </w:rPr>
            </w:pPr>
            <w:r>
              <w:rPr>
                <w:color w:val="000000"/>
                <w:sz w:val="22"/>
                <w:szCs w:val="22"/>
              </w:rPr>
              <w:t>1,74</w:t>
            </w:r>
          </w:p>
        </w:tc>
        <w:tc>
          <w:tcPr>
            <w:tcW w:w="1312" w:type="dxa"/>
            <w:tcBorders>
              <w:top w:val="nil"/>
              <w:left w:val="nil"/>
              <w:bottom w:val="single" w:sz="4" w:space="0" w:color="auto"/>
              <w:right w:val="single" w:sz="4" w:space="0" w:color="auto"/>
            </w:tcBorders>
            <w:shd w:val="clear" w:color="auto" w:fill="auto"/>
            <w:vAlign w:val="center"/>
            <w:hideMark/>
          </w:tcPr>
          <w:p w14:paraId="392CF9AC" w14:textId="398FF22B" w:rsidR="00613EA3" w:rsidRPr="00CA54DD" w:rsidRDefault="00613EA3" w:rsidP="00613EA3">
            <w:pPr>
              <w:jc w:val="center"/>
              <w:rPr>
                <w:color w:val="000000"/>
                <w:sz w:val="22"/>
              </w:rPr>
            </w:pPr>
            <w:r>
              <w:rPr>
                <w:color w:val="000000"/>
                <w:sz w:val="22"/>
                <w:szCs w:val="22"/>
              </w:rPr>
              <w:t>5,25</w:t>
            </w:r>
          </w:p>
        </w:tc>
      </w:tr>
      <w:tr w:rsidR="00613EA3" w:rsidRPr="00CA54DD" w14:paraId="05629687" w14:textId="77777777" w:rsidTr="001E5F6D">
        <w:trPr>
          <w:trHeight w:val="20"/>
        </w:trPr>
        <w:tc>
          <w:tcPr>
            <w:tcW w:w="930" w:type="dxa"/>
            <w:tcBorders>
              <w:top w:val="nil"/>
              <w:left w:val="single" w:sz="4" w:space="0" w:color="auto"/>
              <w:bottom w:val="single" w:sz="4" w:space="0" w:color="auto"/>
              <w:right w:val="single" w:sz="4" w:space="0" w:color="auto"/>
            </w:tcBorders>
            <w:shd w:val="clear" w:color="auto" w:fill="auto"/>
            <w:noWrap/>
            <w:vAlign w:val="center"/>
            <w:hideMark/>
          </w:tcPr>
          <w:p w14:paraId="14BACF2B" w14:textId="5A17163B" w:rsidR="00613EA3" w:rsidRPr="00CA54DD" w:rsidRDefault="00613EA3" w:rsidP="00613EA3">
            <w:pPr>
              <w:jc w:val="center"/>
              <w:rPr>
                <w:color w:val="000000"/>
                <w:sz w:val="22"/>
              </w:rPr>
            </w:pPr>
            <w:r w:rsidRPr="00CA54DD">
              <w:rPr>
                <w:color w:val="000000"/>
                <w:sz w:val="22"/>
              </w:rPr>
              <w:t>12</w:t>
            </w:r>
          </w:p>
        </w:tc>
        <w:tc>
          <w:tcPr>
            <w:tcW w:w="1874" w:type="dxa"/>
            <w:tcBorders>
              <w:top w:val="nil"/>
              <w:left w:val="nil"/>
              <w:bottom w:val="single" w:sz="4" w:space="0" w:color="auto"/>
              <w:right w:val="single" w:sz="4" w:space="0" w:color="auto"/>
            </w:tcBorders>
            <w:shd w:val="clear" w:color="auto" w:fill="auto"/>
            <w:vAlign w:val="center"/>
            <w:hideMark/>
          </w:tcPr>
          <w:p w14:paraId="5DAA716C" w14:textId="5C23FC06" w:rsidR="00613EA3" w:rsidRPr="00CA54DD" w:rsidRDefault="00613EA3" w:rsidP="00613EA3">
            <w:pPr>
              <w:rPr>
                <w:color w:val="000000"/>
                <w:sz w:val="22"/>
              </w:rPr>
            </w:pPr>
            <w:r w:rsidRPr="00CA54DD">
              <w:rPr>
                <w:color w:val="000000"/>
                <w:sz w:val="22"/>
              </w:rPr>
              <w:t>Котельная Аэропорта</w:t>
            </w:r>
          </w:p>
        </w:tc>
        <w:tc>
          <w:tcPr>
            <w:tcW w:w="1789" w:type="dxa"/>
            <w:tcBorders>
              <w:top w:val="nil"/>
              <w:left w:val="nil"/>
              <w:bottom w:val="single" w:sz="4" w:space="0" w:color="auto"/>
              <w:right w:val="single" w:sz="4" w:space="0" w:color="auto"/>
            </w:tcBorders>
            <w:shd w:val="clear" w:color="auto" w:fill="auto"/>
            <w:vAlign w:val="center"/>
            <w:hideMark/>
          </w:tcPr>
          <w:p w14:paraId="6ECE1D0A" w14:textId="552DF350" w:rsidR="00613EA3" w:rsidRPr="00CA54DD" w:rsidRDefault="00613EA3" w:rsidP="00613EA3">
            <w:pPr>
              <w:jc w:val="center"/>
              <w:rPr>
                <w:color w:val="000000"/>
                <w:sz w:val="22"/>
              </w:rPr>
            </w:pPr>
            <w:r>
              <w:rPr>
                <w:color w:val="000000"/>
                <w:sz w:val="22"/>
                <w:szCs w:val="22"/>
              </w:rPr>
              <w:t>16,21</w:t>
            </w:r>
          </w:p>
        </w:tc>
        <w:tc>
          <w:tcPr>
            <w:tcW w:w="1750" w:type="dxa"/>
            <w:tcBorders>
              <w:top w:val="nil"/>
              <w:left w:val="nil"/>
              <w:bottom w:val="single" w:sz="4" w:space="0" w:color="auto"/>
              <w:right w:val="single" w:sz="4" w:space="0" w:color="auto"/>
            </w:tcBorders>
            <w:shd w:val="clear" w:color="auto" w:fill="auto"/>
            <w:vAlign w:val="center"/>
            <w:hideMark/>
          </w:tcPr>
          <w:p w14:paraId="743CFC8B" w14:textId="3E70ED36" w:rsidR="00613EA3" w:rsidRPr="00CA54DD" w:rsidRDefault="00613EA3" w:rsidP="00613EA3">
            <w:pPr>
              <w:jc w:val="center"/>
              <w:rPr>
                <w:color w:val="000000"/>
                <w:sz w:val="22"/>
              </w:rPr>
            </w:pPr>
            <w:r>
              <w:rPr>
                <w:color w:val="000000"/>
                <w:sz w:val="22"/>
                <w:szCs w:val="22"/>
              </w:rPr>
              <w:t>11,6</w:t>
            </w:r>
          </w:p>
        </w:tc>
        <w:tc>
          <w:tcPr>
            <w:tcW w:w="1510" w:type="dxa"/>
            <w:tcBorders>
              <w:top w:val="nil"/>
              <w:left w:val="nil"/>
              <w:bottom w:val="single" w:sz="4" w:space="0" w:color="auto"/>
              <w:right w:val="single" w:sz="4" w:space="0" w:color="auto"/>
            </w:tcBorders>
            <w:shd w:val="clear" w:color="auto" w:fill="auto"/>
            <w:vAlign w:val="center"/>
            <w:hideMark/>
          </w:tcPr>
          <w:p w14:paraId="62B160B2" w14:textId="4376DAF5" w:rsidR="00613EA3" w:rsidRPr="00CA54DD" w:rsidRDefault="00613EA3" w:rsidP="00613EA3">
            <w:pPr>
              <w:jc w:val="center"/>
              <w:rPr>
                <w:color w:val="000000"/>
                <w:sz w:val="22"/>
              </w:rPr>
            </w:pPr>
            <w:r>
              <w:rPr>
                <w:color w:val="000000"/>
                <w:sz w:val="22"/>
                <w:szCs w:val="22"/>
              </w:rPr>
              <w:t>0,01</w:t>
            </w:r>
          </w:p>
        </w:tc>
        <w:tc>
          <w:tcPr>
            <w:tcW w:w="1750" w:type="dxa"/>
            <w:tcBorders>
              <w:top w:val="nil"/>
              <w:left w:val="nil"/>
              <w:bottom w:val="single" w:sz="4" w:space="0" w:color="auto"/>
              <w:right w:val="single" w:sz="4" w:space="0" w:color="auto"/>
            </w:tcBorders>
            <w:shd w:val="clear" w:color="auto" w:fill="auto"/>
            <w:vAlign w:val="center"/>
            <w:hideMark/>
          </w:tcPr>
          <w:p w14:paraId="49D784C6" w14:textId="324247A1" w:rsidR="00613EA3" w:rsidRPr="00CA54DD" w:rsidRDefault="00613EA3" w:rsidP="00613EA3">
            <w:pPr>
              <w:jc w:val="center"/>
              <w:rPr>
                <w:color w:val="000000"/>
                <w:sz w:val="22"/>
              </w:rPr>
            </w:pPr>
            <w:r>
              <w:rPr>
                <w:color w:val="000000"/>
                <w:sz w:val="22"/>
                <w:szCs w:val="22"/>
              </w:rPr>
              <w:t>11,59</w:t>
            </w:r>
          </w:p>
        </w:tc>
        <w:tc>
          <w:tcPr>
            <w:tcW w:w="1258" w:type="dxa"/>
            <w:tcBorders>
              <w:top w:val="nil"/>
              <w:left w:val="nil"/>
              <w:bottom w:val="single" w:sz="4" w:space="0" w:color="auto"/>
              <w:right w:val="single" w:sz="4" w:space="0" w:color="auto"/>
            </w:tcBorders>
            <w:shd w:val="clear" w:color="auto" w:fill="auto"/>
            <w:vAlign w:val="center"/>
            <w:hideMark/>
          </w:tcPr>
          <w:p w14:paraId="6C0D8049" w14:textId="4F1C5B96" w:rsidR="00613EA3" w:rsidRPr="00CA54DD" w:rsidRDefault="00613EA3" w:rsidP="00613EA3">
            <w:pPr>
              <w:jc w:val="center"/>
              <w:rPr>
                <w:color w:val="000000"/>
                <w:sz w:val="22"/>
              </w:rPr>
            </w:pPr>
            <w:r>
              <w:rPr>
                <w:color w:val="000000"/>
                <w:sz w:val="22"/>
                <w:szCs w:val="22"/>
              </w:rPr>
              <w:t>0,07</w:t>
            </w:r>
          </w:p>
        </w:tc>
        <w:tc>
          <w:tcPr>
            <w:tcW w:w="1926" w:type="dxa"/>
            <w:tcBorders>
              <w:top w:val="nil"/>
              <w:left w:val="nil"/>
              <w:bottom w:val="single" w:sz="4" w:space="0" w:color="auto"/>
              <w:right w:val="single" w:sz="4" w:space="0" w:color="auto"/>
            </w:tcBorders>
            <w:shd w:val="clear" w:color="auto" w:fill="auto"/>
            <w:vAlign w:val="center"/>
            <w:hideMark/>
          </w:tcPr>
          <w:p w14:paraId="5CFF60FC" w14:textId="2A15604E" w:rsidR="00613EA3" w:rsidRPr="00CA54DD" w:rsidRDefault="00613EA3" w:rsidP="00613EA3">
            <w:pPr>
              <w:jc w:val="center"/>
              <w:rPr>
                <w:color w:val="000000"/>
                <w:sz w:val="22"/>
              </w:rPr>
            </w:pPr>
            <w:r>
              <w:rPr>
                <w:sz w:val="22"/>
                <w:szCs w:val="22"/>
              </w:rPr>
              <w:t>5,19</w:t>
            </w:r>
          </w:p>
        </w:tc>
        <w:tc>
          <w:tcPr>
            <w:tcW w:w="1312" w:type="dxa"/>
            <w:tcBorders>
              <w:top w:val="nil"/>
              <w:left w:val="nil"/>
              <w:bottom w:val="single" w:sz="4" w:space="0" w:color="auto"/>
              <w:right w:val="single" w:sz="4" w:space="0" w:color="auto"/>
            </w:tcBorders>
            <w:shd w:val="clear" w:color="auto" w:fill="auto"/>
            <w:vAlign w:val="center"/>
            <w:hideMark/>
          </w:tcPr>
          <w:p w14:paraId="4C38961D" w14:textId="0A6CCEA9" w:rsidR="00613EA3" w:rsidRPr="00CA54DD" w:rsidRDefault="00613EA3" w:rsidP="00613EA3">
            <w:pPr>
              <w:jc w:val="center"/>
              <w:rPr>
                <w:color w:val="000000"/>
                <w:sz w:val="22"/>
              </w:rPr>
            </w:pPr>
            <w:r>
              <w:rPr>
                <w:color w:val="000000"/>
                <w:sz w:val="22"/>
                <w:szCs w:val="22"/>
              </w:rPr>
              <w:t>6,4</w:t>
            </w:r>
          </w:p>
        </w:tc>
        <w:tc>
          <w:tcPr>
            <w:tcW w:w="1312" w:type="dxa"/>
            <w:tcBorders>
              <w:top w:val="nil"/>
              <w:left w:val="nil"/>
              <w:bottom w:val="single" w:sz="4" w:space="0" w:color="auto"/>
              <w:right w:val="single" w:sz="4" w:space="0" w:color="auto"/>
            </w:tcBorders>
            <w:shd w:val="clear" w:color="auto" w:fill="auto"/>
            <w:vAlign w:val="center"/>
            <w:hideMark/>
          </w:tcPr>
          <w:p w14:paraId="31E3A5F6" w14:textId="53859BC0" w:rsidR="00613EA3" w:rsidRPr="00CA54DD" w:rsidRDefault="00613EA3" w:rsidP="00613EA3">
            <w:pPr>
              <w:jc w:val="center"/>
              <w:rPr>
                <w:color w:val="000000"/>
                <w:sz w:val="22"/>
              </w:rPr>
            </w:pPr>
            <w:r>
              <w:rPr>
                <w:color w:val="000000"/>
                <w:sz w:val="22"/>
                <w:szCs w:val="22"/>
              </w:rPr>
              <w:t>55,17</w:t>
            </w:r>
          </w:p>
        </w:tc>
      </w:tr>
      <w:tr w:rsidR="00613EA3" w:rsidRPr="00CA54DD" w14:paraId="65538AE0" w14:textId="77777777" w:rsidTr="001E5F6D">
        <w:trPr>
          <w:trHeight w:val="20"/>
        </w:trPr>
        <w:tc>
          <w:tcPr>
            <w:tcW w:w="930" w:type="dxa"/>
            <w:tcBorders>
              <w:top w:val="nil"/>
              <w:left w:val="single" w:sz="4" w:space="0" w:color="auto"/>
              <w:bottom w:val="single" w:sz="4" w:space="0" w:color="auto"/>
              <w:right w:val="single" w:sz="4" w:space="0" w:color="auto"/>
            </w:tcBorders>
            <w:shd w:val="clear" w:color="auto" w:fill="auto"/>
            <w:noWrap/>
            <w:vAlign w:val="center"/>
            <w:hideMark/>
          </w:tcPr>
          <w:p w14:paraId="32356973" w14:textId="73CD0C58" w:rsidR="00613EA3" w:rsidRPr="00CA54DD" w:rsidRDefault="00613EA3" w:rsidP="00613EA3">
            <w:pPr>
              <w:jc w:val="center"/>
              <w:rPr>
                <w:color w:val="000000"/>
                <w:sz w:val="22"/>
              </w:rPr>
            </w:pPr>
            <w:r w:rsidRPr="00CA54DD">
              <w:rPr>
                <w:color w:val="000000"/>
                <w:sz w:val="22"/>
              </w:rPr>
              <w:t>13</w:t>
            </w:r>
          </w:p>
        </w:tc>
        <w:tc>
          <w:tcPr>
            <w:tcW w:w="1874" w:type="dxa"/>
            <w:tcBorders>
              <w:top w:val="nil"/>
              <w:left w:val="nil"/>
              <w:bottom w:val="single" w:sz="4" w:space="0" w:color="auto"/>
              <w:right w:val="single" w:sz="4" w:space="0" w:color="auto"/>
            </w:tcBorders>
            <w:shd w:val="clear" w:color="auto" w:fill="auto"/>
            <w:vAlign w:val="center"/>
            <w:hideMark/>
          </w:tcPr>
          <w:p w14:paraId="461B214A" w14:textId="15E52483" w:rsidR="00613EA3" w:rsidRPr="00CA54DD" w:rsidRDefault="00613EA3" w:rsidP="00613EA3">
            <w:pPr>
              <w:rPr>
                <w:color w:val="000000"/>
                <w:sz w:val="22"/>
              </w:rPr>
            </w:pPr>
            <w:r w:rsidRPr="00CA54DD">
              <w:rPr>
                <w:color w:val="000000"/>
                <w:sz w:val="22"/>
              </w:rPr>
              <w:t xml:space="preserve">Котельная БПО Восточная </w:t>
            </w:r>
            <w:proofErr w:type="spellStart"/>
            <w:r w:rsidRPr="00CA54DD">
              <w:rPr>
                <w:color w:val="000000"/>
                <w:sz w:val="22"/>
              </w:rPr>
              <w:t>промзона</w:t>
            </w:r>
            <w:proofErr w:type="spellEnd"/>
          </w:p>
        </w:tc>
        <w:tc>
          <w:tcPr>
            <w:tcW w:w="1789" w:type="dxa"/>
            <w:tcBorders>
              <w:top w:val="nil"/>
              <w:left w:val="nil"/>
              <w:bottom w:val="single" w:sz="4" w:space="0" w:color="auto"/>
              <w:right w:val="single" w:sz="4" w:space="0" w:color="auto"/>
            </w:tcBorders>
            <w:shd w:val="clear" w:color="auto" w:fill="auto"/>
            <w:vAlign w:val="center"/>
            <w:hideMark/>
          </w:tcPr>
          <w:p w14:paraId="19D8FCC9" w14:textId="049C183C" w:rsidR="00613EA3" w:rsidRPr="00CA54DD" w:rsidRDefault="00613EA3" w:rsidP="00613EA3">
            <w:pPr>
              <w:jc w:val="center"/>
              <w:rPr>
                <w:color w:val="000000"/>
                <w:sz w:val="22"/>
              </w:rPr>
            </w:pPr>
            <w:r>
              <w:rPr>
                <w:color w:val="000000"/>
                <w:sz w:val="22"/>
                <w:szCs w:val="22"/>
              </w:rPr>
              <w:t>9</w:t>
            </w:r>
          </w:p>
        </w:tc>
        <w:tc>
          <w:tcPr>
            <w:tcW w:w="1750" w:type="dxa"/>
            <w:tcBorders>
              <w:top w:val="nil"/>
              <w:left w:val="nil"/>
              <w:bottom w:val="single" w:sz="4" w:space="0" w:color="auto"/>
              <w:right w:val="single" w:sz="4" w:space="0" w:color="auto"/>
            </w:tcBorders>
            <w:shd w:val="clear" w:color="auto" w:fill="auto"/>
            <w:vAlign w:val="center"/>
            <w:hideMark/>
          </w:tcPr>
          <w:p w14:paraId="346669E3" w14:textId="71205618" w:rsidR="00613EA3" w:rsidRPr="00CA54DD" w:rsidRDefault="00613EA3" w:rsidP="00613EA3">
            <w:pPr>
              <w:jc w:val="center"/>
              <w:rPr>
                <w:color w:val="000000"/>
                <w:sz w:val="22"/>
              </w:rPr>
            </w:pPr>
            <w:r>
              <w:rPr>
                <w:color w:val="000000"/>
                <w:sz w:val="22"/>
                <w:szCs w:val="22"/>
              </w:rPr>
              <w:t>7</w:t>
            </w:r>
          </w:p>
        </w:tc>
        <w:tc>
          <w:tcPr>
            <w:tcW w:w="1510" w:type="dxa"/>
            <w:tcBorders>
              <w:top w:val="nil"/>
              <w:left w:val="nil"/>
              <w:bottom w:val="single" w:sz="4" w:space="0" w:color="auto"/>
              <w:right w:val="single" w:sz="4" w:space="0" w:color="auto"/>
            </w:tcBorders>
            <w:shd w:val="clear" w:color="auto" w:fill="auto"/>
            <w:vAlign w:val="center"/>
            <w:hideMark/>
          </w:tcPr>
          <w:p w14:paraId="57F8EC26" w14:textId="431068D3" w:rsidR="00613EA3" w:rsidRPr="00CA54DD" w:rsidRDefault="00613EA3" w:rsidP="00613EA3">
            <w:pPr>
              <w:jc w:val="center"/>
              <w:rPr>
                <w:color w:val="000000"/>
                <w:sz w:val="22"/>
              </w:rPr>
            </w:pPr>
            <w:r>
              <w:rPr>
                <w:color w:val="000000"/>
                <w:sz w:val="22"/>
                <w:szCs w:val="22"/>
              </w:rPr>
              <w:t>0,01</w:t>
            </w:r>
          </w:p>
        </w:tc>
        <w:tc>
          <w:tcPr>
            <w:tcW w:w="1750" w:type="dxa"/>
            <w:tcBorders>
              <w:top w:val="nil"/>
              <w:left w:val="nil"/>
              <w:bottom w:val="single" w:sz="4" w:space="0" w:color="auto"/>
              <w:right w:val="single" w:sz="4" w:space="0" w:color="auto"/>
            </w:tcBorders>
            <w:shd w:val="clear" w:color="auto" w:fill="auto"/>
            <w:vAlign w:val="center"/>
            <w:hideMark/>
          </w:tcPr>
          <w:p w14:paraId="038860F9" w14:textId="727E8ADC" w:rsidR="00613EA3" w:rsidRPr="00CA54DD" w:rsidRDefault="00613EA3" w:rsidP="00613EA3">
            <w:pPr>
              <w:jc w:val="center"/>
              <w:rPr>
                <w:color w:val="000000"/>
                <w:sz w:val="22"/>
              </w:rPr>
            </w:pPr>
            <w:r>
              <w:rPr>
                <w:color w:val="000000"/>
                <w:sz w:val="22"/>
                <w:szCs w:val="22"/>
              </w:rPr>
              <w:t>6,99</w:t>
            </w:r>
          </w:p>
        </w:tc>
        <w:tc>
          <w:tcPr>
            <w:tcW w:w="1258" w:type="dxa"/>
            <w:tcBorders>
              <w:top w:val="nil"/>
              <w:left w:val="nil"/>
              <w:bottom w:val="single" w:sz="4" w:space="0" w:color="auto"/>
              <w:right w:val="single" w:sz="4" w:space="0" w:color="auto"/>
            </w:tcBorders>
            <w:shd w:val="clear" w:color="auto" w:fill="auto"/>
            <w:vAlign w:val="center"/>
            <w:hideMark/>
          </w:tcPr>
          <w:p w14:paraId="21FCEAE7" w14:textId="158EC6D7" w:rsidR="00613EA3" w:rsidRPr="00CA54DD" w:rsidRDefault="00613EA3" w:rsidP="00613EA3">
            <w:pPr>
              <w:jc w:val="center"/>
              <w:rPr>
                <w:color w:val="000000"/>
                <w:sz w:val="22"/>
              </w:rPr>
            </w:pPr>
            <w:r>
              <w:rPr>
                <w:color w:val="000000"/>
                <w:sz w:val="22"/>
                <w:szCs w:val="22"/>
              </w:rPr>
              <w:t>0,06</w:t>
            </w:r>
          </w:p>
        </w:tc>
        <w:tc>
          <w:tcPr>
            <w:tcW w:w="1926" w:type="dxa"/>
            <w:tcBorders>
              <w:top w:val="nil"/>
              <w:left w:val="nil"/>
              <w:bottom w:val="single" w:sz="4" w:space="0" w:color="auto"/>
              <w:right w:val="single" w:sz="4" w:space="0" w:color="auto"/>
            </w:tcBorders>
            <w:shd w:val="clear" w:color="auto" w:fill="auto"/>
            <w:vAlign w:val="center"/>
            <w:hideMark/>
          </w:tcPr>
          <w:p w14:paraId="7ECC6D77" w14:textId="3516B55F" w:rsidR="00613EA3" w:rsidRPr="00CA54DD" w:rsidRDefault="00613EA3" w:rsidP="00613EA3">
            <w:pPr>
              <w:jc w:val="center"/>
              <w:rPr>
                <w:color w:val="000000"/>
                <w:sz w:val="22"/>
              </w:rPr>
            </w:pPr>
            <w:r>
              <w:rPr>
                <w:color w:val="000000"/>
                <w:sz w:val="22"/>
                <w:szCs w:val="22"/>
              </w:rPr>
              <w:t>2,33</w:t>
            </w:r>
          </w:p>
        </w:tc>
        <w:tc>
          <w:tcPr>
            <w:tcW w:w="1312" w:type="dxa"/>
            <w:tcBorders>
              <w:top w:val="nil"/>
              <w:left w:val="nil"/>
              <w:bottom w:val="single" w:sz="4" w:space="0" w:color="auto"/>
              <w:right w:val="single" w:sz="4" w:space="0" w:color="auto"/>
            </w:tcBorders>
            <w:shd w:val="clear" w:color="auto" w:fill="auto"/>
            <w:vAlign w:val="center"/>
            <w:hideMark/>
          </w:tcPr>
          <w:p w14:paraId="03906E5D" w14:textId="73A80C06" w:rsidR="00613EA3" w:rsidRPr="00CA54DD" w:rsidRDefault="00613EA3" w:rsidP="00613EA3">
            <w:pPr>
              <w:jc w:val="center"/>
              <w:rPr>
                <w:color w:val="000000"/>
                <w:sz w:val="22"/>
              </w:rPr>
            </w:pPr>
            <w:r>
              <w:rPr>
                <w:color w:val="000000"/>
                <w:sz w:val="22"/>
                <w:szCs w:val="22"/>
              </w:rPr>
              <w:t>4,66</w:t>
            </w:r>
          </w:p>
        </w:tc>
        <w:tc>
          <w:tcPr>
            <w:tcW w:w="1312" w:type="dxa"/>
            <w:tcBorders>
              <w:top w:val="nil"/>
              <w:left w:val="nil"/>
              <w:bottom w:val="single" w:sz="4" w:space="0" w:color="auto"/>
              <w:right w:val="single" w:sz="4" w:space="0" w:color="auto"/>
            </w:tcBorders>
            <w:shd w:val="clear" w:color="auto" w:fill="auto"/>
            <w:vAlign w:val="center"/>
            <w:hideMark/>
          </w:tcPr>
          <w:p w14:paraId="56E68A46" w14:textId="51D1CA17" w:rsidR="00613EA3" w:rsidRPr="00CA54DD" w:rsidRDefault="00613EA3" w:rsidP="00613EA3">
            <w:pPr>
              <w:jc w:val="center"/>
              <w:rPr>
                <w:color w:val="000000"/>
                <w:sz w:val="22"/>
              </w:rPr>
            </w:pPr>
            <w:r>
              <w:rPr>
                <w:color w:val="000000"/>
                <w:sz w:val="22"/>
                <w:szCs w:val="22"/>
              </w:rPr>
              <w:t>66,57</w:t>
            </w:r>
          </w:p>
        </w:tc>
      </w:tr>
      <w:tr w:rsidR="00613EA3" w:rsidRPr="00CA54DD" w14:paraId="31C8072E" w14:textId="77777777" w:rsidTr="001E5F6D">
        <w:trPr>
          <w:trHeight w:val="20"/>
        </w:trPr>
        <w:tc>
          <w:tcPr>
            <w:tcW w:w="930" w:type="dxa"/>
            <w:tcBorders>
              <w:top w:val="nil"/>
              <w:left w:val="single" w:sz="4" w:space="0" w:color="auto"/>
              <w:bottom w:val="single" w:sz="4" w:space="0" w:color="auto"/>
              <w:right w:val="single" w:sz="4" w:space="0" w:color="auto"/>
            </w:tcBorders>
            <w:shd w:val="clear" w:color="auto" w:fill="auto"/>
            <w:noWrap/>
            <w:vAlign w:val="center"/>
            <w:hideMark/>
          </w:tcPr>
          <w:p w14:paraId="51039F59" w14:textId="54014FC4" w:rsidR="00613EA3" w:rsidRPr="00CA54DD" w:rsidRDefault="00613EA3" w:rsidP="00613EA3">
            <w:pPr>
              <w:jc w:val="center"/>
              <w:rPr>
                <w:color w:val="000000"/>
                <w:sz w:val="22"/>
              </w:rPr>
            </w:pPr>
            <w:r w:rsidRPr="00CA54DD">
              <w:rPr>
                <w:color w:val="000000"/>
                <w:sz w:val="22"/>
              </w:rPr>
              <w:t>14</w:t>
            </w:r>
          </w:p>
        </w:tc>
        <w:tc>
          <w:tcPr>
            <w:tcW w:w="1874" w:type="dxa"/>
            <w:tcBorders>
              <w:top w:val="nil"/>
              <w:left w:val="nil"/>
              <w:bottom w:val="single" w:sz="4" w:space="0" w:color="auto"/>
              <w:right w:val="single" w:sz="4" w:space="0" w:color="auto"/>
            </w:tcBorders>
            <w:shd w:val="clear" w:color="auto" w:fill="auto"/>
            <w:noWrap/>
            <w:vAlign w:val="center"/>
            <w:hideMark/>
          </w:tcPr>
          <w:p w14:paraId="1304E95C" w14:textId="1AA85A02" w:rsidR="00613EA3" w:rsidRPr="00CA54DD" w:rsidRDefault="00613EA3" w:rsidP="00613EA3">
            <w:pPr>
              <w:rPr>
                <w:color w:val="000000"/>
                <w:sz w:val="22"/>
              </w:rPr>
            </w:pPr>
            <w:r w:rsidRPr="00CA54DD">
              <w:rPr>
                <w:color w:val="000000"/>
                <w:sz w:val="22"/>
              </w:rPr>
              <w:t>котельная ООО «УПТК»</w:t>
            </w:r>
          </w:p>
        </w:tc>
        <w:tc>
          <w:tcPr>
            <w:tcW w:w="1789" w:type="dxa"/>
            <w:tcBorders>
              <w:top w:val="nil"/>
              <w:left w:val="nil"/>
              <w:bottom w:val="single" w:sz="4" w:space="0" w:color="auto"/>
              <w:right w:val="single" w:sz="4" w:space="0" w:color="auto"/>
            </w:tcBorders>
            <w:shd w:val="clear" w:color="auto" w:fill="auto"/>
            <w:vAlign w:val="center"/>
            <w:hideMark/>
          </w:tcPr>
          <w:p w14:paraId="3E792199" w14:textId="3385CA4A" w:rsidR="00613EA3" w:rsidRPr="00CA54DD" w:rsidRDefault="00613EA3" w:rsidP="00613EA3">
            <w:pPr>
              <w:jc w:val="center"/>
              <w:rPr>
                <w:color w:val="000000"/>
                <w:sz w:val="22"/>
              </w:rPr>
            </w:pPr>
            <w:r>
              <w:rPr>
                <w:color w:val="000000"/>
                <w:sz w:val="22"/>
                <w:szCs w:val="22"/>
              </w:rPr>
              <w:t>8,8</w:t>
            </w:r>
          </w:p>
        </w:tc>
        <w:tc>
          <w:tcPr>
            <w:tcW w:w="1750" w:type="dxa"/>
            <w:tcBorders>
              <w:top w:val="nil"/>
              <w:left w:val="nil"/>
              <w:bottom w:val="single" w:sz="4" w:space="0" w:color="auto"/>
              <w:right w:val="single" w:sz="4" w:space="0" w:color="auto"/>
            </w:tcBorders>
            <w:shd w:val="clear" w:color="auto" w:fill="auto"/>
            <w:vAlign w:val="center"/>
            <w:hideMark/>
          </w:tcPr>
          <w:p w14:paraId="480AC6BE" w14:textId="71494DA2" w:rsidR="00613EA3" w:rsidRPr="00CA54DD" w:rsidRDefault="00613EA3" w:rsidP="00613EA3">
            <w:pPr>
              <w:jc w:val="center"/>
              <w:rPr>
                <w:color w:val="000000"/>
                <w:sz w:val="22"/>
              </w:rPr>
            </w:pPr>
            <w:r>
              <w:rPr>
                <w:color w:val="000000"/>
                <w:sz w:val="22"/>
                <w:szCs w:val="22"/>
              </w:rPr>
              <w:t>8,8</w:t>
            </w:r>
          </w:p>
        </w:tc>
        <w:tc>
          <w:tcPr>
            <w:tcW w:w="1510" w:type="dxa"/>
            <w:tcBorders>
              <w:top w:val="nil"/>
              <w:left w:val="nil"/>
              <w:bottom w:val="single" w:sz="4" w:space="0" w:color="auto"/>
              <w:right w:val="single" w:sz="4" w:space="0" w:color="auto"/>
            </w:tcBorders>
            <w:shd w:val="clear" w:color="auto" w:fill="auto"/>
            <w:vAlign w:val="center"/>
            <w:hideMark/>
          </w:tcPr>
          <w:p w14:paraId="607750E5" w14:textId="0361ECA6" w:rsidR="00613EA3" w:rsidRPr="00CA54DD" w:rsidRDefault="00613EA3" w:rsidP="00613EA3">
            <w:pPr>
              <w:jc w:val="center"/>
              <w:rPr>
                <w:color w:val="000000"/>
                <w:sz w:val="22"/>
              </w:rPr>
            </w:pPr>
            <w:r>
              <w:rPr>
                <w:color w:val="000000"/>
                <w:sz w:val="22"/>
                <w:szCs w:val="22"/>
              </w:rPr>
              <w:t>0,09</w:t>
            </w:r>
          </w:p>
        </w:tc>
        <w:tc>
          <w:tcPr>
            <w:tcW w:w="1750" w:type="dxa"/>
            <w:tcBorders>
              <w:top w:val="nil"/>
              <w:left w:val="nil"/>
              <w:bottom w:val="single" w:sz="4" w:space="0" w:color="auto"/>
              <w:right w:val="single" w:sz="4" w:space="0" w:color="auto"/>
            </w:tcBorders>
            <w:shd w:val="clear" w:color="auto" w:fill="auto"/>
            <w:vAlign w:val="center"/>
            <w:hideMark/>
          </w:tcPr>
          <w:p w14:paraId="5C675448" w14:textId="10E172EE" w:rsidR="00613EA3" w:rsidRPr="00CA54DD" w:rsidRDefault="00613EA3" w:rsidP="00613EA3">
            <w:pPr>
              <w:jc w:val="center"/>
              <w:rPr>
                <w:color w:val="000000"/>
                <w:sz w:val="22"/>
              </w:rPr>
            </w:pPr>
            <w:r>
              <w:rPr>
                <w:color w:val="000000"/>
                <w:sz w:val="22"/>
                <w:szCs w:val="22"/>
              </w:rPr>
              <w:t>8,71</w:t>
            </w:r>
          </w:p>
        </w:tc>
        <w:tc>
          <w:tcPr>
            <w:tcW w:w="1258" w:type="dxa"/>
            <w:tcBorders>
              <w:top w:val="nil"/>
              <w:left w:val="nil"/>
              <w:bottom w:val="single" w:sz="4" w:space="0" w:color="auto"/>
              <w:right w:val="single" w:sz="4" w:space="0" w:color="auto"/>
            </w:tcBorders>
            <w:shd w:val="clear" w:color="auto" w:fill="auto"/>
            <w:vAlign w:val="center"/>
            <w:hideMark/>
          </w:tcPr>
          <w:p w14:paraId="03192800" w14:textId="6952B8A4" w:rsidR="00613EA3" w:rsidRPr="00CA54DD" w:rsidRDefault="00613EA3" w:rsidP="00613EA3">
            <w:pPr>
              <w:jc w:val="center"/>
              <w:rPr>
                <w:color w:val="000000"/>
                <w:sz w:val="22"/>
              </w:rPr>
            </w:pPr>
            <w:r>
              <w:rPr>
                <w:color w:val="000000"/>
                <w:sz w:val="22"/>
                <w:szCs w:val="22"/>
              </w:rPr>
              <w:t>0,35</w:t>
            </w:r>
          </w:p>
        </w:tc>
        <w:tc>
          <w:tcPr>
            <w:tcW w:w="1926" w:type="dxa"/>
            <w:tcBorders>
              <w:top w:val="nil"/>
              <w:left w:val="nil"/>
              <w:bottom w:val="single" w:sz="4" w:space="0" w:color="auto"/>
              <w:right w:val="single" w:sz="4" w:space="0" w:color="auto"/>
            </w:tcBorders>
            <w:shd w:val="clear" w:color="auto" w:fill="auto"/>
            <w:vAlign w:val="center"/>
            <w:hideMark/>
          </w:tcPr>
          <w:p w14:paraId="7720334E" w14:textId="17370BCA" w:rsidR="00613EA3" w:rsidRPr="00CA54DD" w:rsidRDefault="00613EA3" w:rsidP="00613EA3">
            <w:pPr>
              <w:jc w:val="center"/>
              <w:rPr>
                <w:color w:val="000000"/>
                <w:sz w:val="22"/>
              </w:rPr>
            </w:pPr>
            <w:r>
              <w:rPr>
                <w:sz w:val="22"/>
                <w:szCs w:val="22"/>
              </w:rPr>
              <w:t>3,02</w:t>
            </w:r>
          </w:p>
        </w:tc>
        <w:tc>
          <w:tcPr>
            <w:tcW w:w="1312" w:type="dxa"/>
            <w:tcBorders>
              <w:top w:val="nil"/>
              <w:left w:val="nil"/>
              <w:bottom w:val="single" w:sz="4" w:space="0" w:color="auto"/>
              <w:right w:val="single" w:sz="4" w:space="0" w:color="auto"/>
            </w:tcBorders>
            <w:shd w:val="clear" w:color="auto" w:fill="auto"/>
            <w:vAlign w:val="center"/>
            <w:hideMark/>
          </w:tcPr>
          <w:p w14:paraId="295D3718" w14:textId="6D1BA2A7" w:rsidR="00613EA3" w:rsidRPr="00CA54DD" w:rsidRDefault="00613EA3" w:rsidP="00613EA3">
            <w:pPr>
              <w:jc w:val="center"/>
              <w:rPr>
                <w:color w:val="000000"/>
                <w:sz w:val="22"/>
              </w:rPr>
            </w:pPr>
            <w:r>
              <w:rPr>
                <w:color w:val="000000"/>
                <w:sz w:val="22"/>
                <w:szCs w:val="22"/>
              </w:rPr>
              <w:t>5,69</w:t>
            </w:r>
          </w:p>
        </w:tc>
        <w:tc>
          <w:tcPr>
            <w:tcW w:w="1312" w:type="dxa"/>
            <w:tcBorders>
              <w:top w:val="nil"/>
              <w:left w:val="nil"/>
              <w:bottom w:val="single" w:sz="4" w:space="0" w:color="auto"/>
              <w:right w:val="single" w:sz="4" w:space="0" w:color="auto"/>
            </w:tcBorders>
            <w:shd w:val="clear" w:color="auto" w:fill="auto"/>
            <w:vAlign w:val="center"/>
            <w:hideMark/>
          </w:tcPr>
          <w:p w14:paraId="78175295" w14:textId="0899A5F1" w:rsidR="00613EA3" w:rsidRPr="00CA54DD" w:rsidRDefault="00613EA3" w:rsidP="00613EA3">
            <w:pPr>
              <w:jc w:val="center"/>
              <w:rPr>
                <w:color w:val="000000"/>
                <w:sz w:val="22"/>
              </w:rPr>
            </w:pPr>
            <w:r>
              <w:rPr>
                <w:color w:val="000000"/>
                <w:sz w:val="22"/>
                <w:szCs w:val="22"/>
              </w:rPr>
              <w:t>64,66</w:t>
            </w:r>
          </w:p>
        </w:tc>
      </w:tr>
      <w:tr w:rsidR="00613EA3" w:rsidRPr="00CA54DD" w14:paraId="35D27F9D" w14:textId="77777777" w:rsidTr="001E5F6D">
        <w:trPr>
          <w:trHeight w:val="20"/>
        </w:trPr>
        <w:tc>
          <w:tcPr>
            <w:tcW w:w="930" w:type="dxa"/>
            <w:tcBorders>
              <w:top w:val="nil"/>
              <w:left w:val="single" w:sz="4" w:space="0" w:color="auto"/>
              <w:bottom w:val="single" w:sz="4" w:space="0" w:color="auto"/>
              <w:right w:val="single" w:sz="4" w:space="0" w:color="auto"/>
            </w:tcBorders>
            <w:shd w:val="clear" w:color="auto" w:fill="auto"/>
            <w:noWrap/>
            <w:vAlign w:val="center"/>
            <w:hideMark/>
          </w:tcPr>
          <w:p w14:paraId="61C83CA9" w14:textId="079D6BF8" w:rsidR="00613EA3" w:rsidRPr="00CA54DD" w:rsidRDefault="00613EA3" w:rsidP="00613EA3">
            <w:pPr>
              <w:jc w:val="center"/>
              <w:rPr>
                <w:color w:val="000000"/>
                <w:sz w:val="22"/>
              </w:rPr>
            </w:pPr>
            <w:r w:rsidRPr="00CA54DD">
              <w:rPr>
                <w:color w:val="000000"/>
                <w:sz w:val="22"/>
              </w:rPr>
              <w:t>15</w:t>
            </w:r>
          </w:p>
        </w:tc>
        <w:tc>
          <w:tcPr>
            <w:tcW w:w="1874" w:type="dxa"/>
            <w:tcBorders>
              <w:top w:val="nil"/>
              <w:left w:val="nil"/>
              <w:bottom w:val="single" w:sz="4" w:space="0" w:color="auto"/>
              <w:right w:val="single" w:sz="4" w:space="0" w:color="auto"/>
            </w:tcBorders>
            <w:shd w:val="clear" w:color="auto" w:fill="auto"/>
            <w:noWrap/>
            <w:vAlign w:val="center"/>
            <w:hideMark/>
          </w:tcPr>
          <w:p w14:paraId="59CC0E23" w14:textId="6A0AC5B1" w:rsidR="00613EA3" w:rsidRPr="00CA54DD" w:rsidRDefault="00613EA3" w:rsidP="00613EA3">
            <w:pPr>
              <w:rPr>
                <w:color w:val="000000"/>
                <w:sz w:val="22"/>
              </w:rPr>
            </w:pPr>
            <w:r w:rsidRPr="00CA54DD">
              <w:rPr>
                <w:color w:val="000000"/>
                <w:sz w:val="22"/>
              </w:rPr>
              <w:t>котельная ООО «</w:t>
            </w:r>
            <w:proofErr w:type="spellStart"/>
            <w:r w:rsidRPr="00CA54DD">
              <w:rPr>
                <w:color w:val="000000"/>
                <w:sz w:val="22"/>
              </w:rPr>
              <w:t>Горводоканал</w:t>
            </w:r>
            <w:proofErr w:type="spellEnd"/>
            <w:r w:rsidRPr="00CA54DD">
              <w:rPr>
                <w:color w:val="000000"/>
                <w:sz w:val="22"/>
              </w:rPr>
              <w:t>»</w:t>
            </w:r>
          </w:p>
        </w:tc>
        <w:tc>
          <w:tcPr>
            <w:tcW w:w="1789" w:type="dxa"/>
            <w:tcBorders>
              <w:top w:val="nil"/>
              <w:left w:val="nil"/>
              <w:bottom w:val="single" w:sz="4" w:space="0" w:color="auto"/>
              <w:right w:val="single" w:sz="4" w:space="0" w:color="auto"/>
            </w:tcBorders>
            <w:shd w:val="clear" w:color="auto" w:fill="auto"/>
            <w:vAlign w:val="center"/>
            <w:hideMark/>
          </w:tcPr>
          <w:p w14:paraId="04474064" w14:textId="06BBE747" w:rsidR="00613EA3" w:rsidRPr="00CA54DD" w:rsidRDefault="00613EA3" w:rsidP="00613EA3">
            <w:pPr>
              <w:jc w:val="center"/>
              <w:rPr>
                <w:color w:val="000000"/>
                <w:sz w:val="22"/>
              </w:rPr>
            </w:pPr>
            <w:r>
              <w:rPr>
                <w:color w:val="000000"/>
                <w:sz w:val="22"/>
                <w:szCs w:val="22"/>
              </w:rPr>
              <w:t>8</w:t>
            </w:r>
          </w:p>
        </w:tc>
        <w:tc>
          <w:tcPr>
            <w:tcW w:w="1750" w:type="dxa"/>
            <w:tcBorders>
              <w:top w:val="nil"/>
              <w:left w:val="nil"/>
              <w:bottom w:val="single" w:sz="4" w:space="0" w:color="auto"/>
              <w:right w:val="single" w:sz="4" w:space="0" w:color="auto"/>
            </w:tcBorders>
            <w:shd w:val="clear" w:color="auto" w:fill="auto"/>
            <w:vAlign w:val="center"/>
            <w:hideMark/>
          </w:tcPr>
          <w:p w14:paraId="3C7DF07B" w14:textId="4513884D" w:rsidR="00613EA3" w:rsidRPr="00CA54DD" w:rsidRDefault="00613EA3" w:rsidP="00613EA3">
            <w:pPr>
              <w:jc w:val="center"/>
              <w:rPr>
                <w:color w:val="000000"/>
                <w:sz w:val="22"/>
              </w:rPr>
            </w:pPr>
            <w:r>
              <w:rPr>
                <w:color w:val="000000"/>
                <w:sz w:val="22"/>
                <w:szCs w:val="22"/>
              </w:rPr>
              <w:t>4</w:t>
            </w:r>
          </w:p>
        </w:tc>
        <w:tc>
          <w:tcPr>
            <w:tcW w:w="1510" w:type="dxa"/>
            <w:tcBorders>
              <w:top w:val="nil"/>
              <w:left w:val="nil"/>
              <w:bottom w:val="single" w:sz="4" w:space="0" w:color="auto"/>
              <w:right w:val="single" w:sz="4" w:space="0" w:color="auto"/>
            </w:tcBorders>
            <w:shd w:val="clear" w:color="auto" w:fill="auto"/>
            <w:vAlign w:val="center"/>
            <w:hideMark/>
          </w:tcPr>
          <w:p w14:paraId="467F6258" w14:textId="2F38D61A" w:rsidR="00613EA3" w:rsidRPr="00CA54DD" w:rsidRDefault="00613EA3" w:rsidP="00613EA3">
            <w:pPr>
              <w:jc w:val="center"/>
              <w:rPr>
                <w:color w:val="000000"/>
                <w:sz w:val="22"/>
              </w:rPr>
            </w:pPr>
            <w:r>
              <w:rPr>
                <w:color w:val="000000"/>
                <w:sz w:val="22"/>
                <w:szCs w:val="22"/>
              </w:rPr>
              <w:t>0,06</w:t>
            </w:r>
          </w:p>
        </w:tc>
        <w:tc>
          <w:tcPr>
            <w:tcW w:w="1750" w:type="dxa"/>
            <w:tcBorders>
              <w:top w:val="nil"/>
              <w:left w:val="nil"/>
              <w:bottom w:val="single" w:sz="4" w:space="0" w:color="auto"/>
              <w:right w:val="single" w:sz="4" w:space="0" w:color="auto"/>
            </w:tcBorders>
            <w:shd w:val="clear" w:color="auto" w:fill="auto"/>
            <w:vAlign w:val="center"/>
            <w:hideMark/>
          </w:tcPr>
          <w:p w14:paraId="1FECA4A2" w14:textId="1D1D0E1D" w:rsidR="00613EA3" w:rsidRPr="00CA54DD" w:rsidRDefault="00613EA3" w:rsidP="00613EA3">
            <w:pPr>
              <w:jc w:val="center"/>
              <w:rPr>
                <w:color w:val="000000"/>
                <w:sz w:val="22"/>
              </w:rPr>
            </w:pPr>
            <w:r>
              <w:rPr>
                <w:color w:val="000000"/>
                <w:sz w:val="22"/>
                <w:szCs w:val="22"/>
              </w:rPr>
              <w:t>3,94</w:t>
            </w:r>
          </w:p>
        </w:tc>
        <w:tc>
          <w:tcPr>
            <w:tcW w:w="1258" w:type="dxa"/>
            <w:tcBorders>
              <w:top w:val="nil"/>
              <w:left w:val="nil"/>
              <w:bottom w:val="single" w:sz="4" w:space="0" w:color="auto"/>
              <w:right w:val="single" w:sz="4" w:space="0" w:color="auto"/>
            </w:tcBorders>
            <w:shd w:val="clear" w:color="auto" w:fill="auto"/>
            <w:vAlign w:val="center"/>
            <w:hideMark/>
          </w:tcPr>
          <w:p w14:paraId="5474AC73" w14:textId="39211F48" w:rsidR="00613EA3" w:rsidRPr="00CA54DD" w:rsidRDefault="00613EA3" w:rsidP="00613EA3">
            <w:pPr>
              <w:jc w:val="center"/>
              <w:rPr>
                <w:color w:val="000000"/>
                <w:sz w:val="22"/>
              </w:rPr>
            </w:pPr>
            <w:r>
              <w:rPr>
                <w:color w:val="000000"/>
                <w:sz w:val="22"/>
                <w:szCs w:val="22"/>
              </w:rPr>
              <w:t>0,05</w:t>
            </w:r>
          </w:p>
        </w:tc>
        <w:tc>
          <w:tcPr>
            <w:tcW w:w="1926" w:type="dxa"/>
            <w:tcBorders>
              <w:top w:val="nil"/>
              <w:left w:val="nil"/>
              <w:bottom w:val="single" w:sz="4" w:space="0" w:color="auto"/>
              <w:right w:val="single" w:sz="4" w:space="0" w:color="auto"/>
            </w:tcBorders>
            <w:shd w:val="clear" w:color="auto" w:fill="auto"/>
            <w:vAlign w:val="center"/>
            <w:hideMark/>
          </w:tcPr>
          <w:p w14:paraId="1B088A33" w14:textId="618CBC96" w:rsidR="00613EA3" w:rsidRPr="00CA54DD" w:rsidRDefault="00613EA3" w:rsidP="00613EA3">
            <w:pPr>
              <w:jc w:val="center"/>
              <w:rPr>
                <w:color w:val="000000"/>
                <w:sz w:val="22"/>
              </w:rPr>
            </w:pPr>
            <w:r>
              <w:rPr>
                <w:sz w:val="22"/>
                <w:szCs w:val="22"/>
              </w:rPr>
              <w:t>2,7</w:t>
            </w:r>
          </w:p>
        </w:tc>
        <w:tc>
          <w:tcPr>
            <w:tcW w:w="1312" w:type="dxa"/>
            <w:tcBorders>
              <w:top w:val="nil"/>
              <w:left w:val="nil"/>
              <w:bottom w:val="single" w:sz="4" w:space="0" w:color="auto"/>
              <w:right w:val="single" w:sz="4" w:space="0" w:color="auto"/>
            </w:tcBorders>
            <w:shd w:val="clear" w:color="auto" w:fill="auto"/>
            <w:vAlign w:val="center"/>
            <w:hideMark/>
          </w:tcPr>
          <w:p w14:paraId="31AA98E0" w14:textId="7C363A8F" w:rsidR="00613EA3" w:rsidRPr="00CA54DD" w:rsidRDefault="00613EA3" w:rsidP="00613EA3">
            <w:pPr>
              <w:jc w:val="center"/>
              <w:rPr>
                <w:color w:val="000000"/>
                <w:sz w:val="22"/>
              </w:rPr>
            </w:pPr>
            <w:r>
              <w:rPr>
                <w:color w:val="000000"/>
                <w:sz w:val="22"/>
                <w:szCs w:val="22"/>
              </w:rPr>
              <w:t>1,24</w:t>
            </w:r>
          </w:p>
        </w:tc>
        <w:tc>
          <w:tcPr>
            <w:tcW w:w="1312" w:type="dxa"/>
            <w:tcBorders>
              <w:top w:val="nil"/>
              <w:left w:val="nil"/>
              <w:bottom w:val="single" w:sz="4" w:space="0" w:color="auto"/>
              <w:right w:val="single" w:sz="4" w:space="0" w:color="auto"/>
            </w:tcBorders>
            <w:shd w:val="clear" w:color="auto" w:fill="auto"/>
            <w:vAlign w:val="center"/>
            <w:hideMark/>
          </w:tcPr>
          <w:p w14:paraId="78B794C0" w14:textId="672EB6D8" w:rsidR="00613EA3" w:rsidRPr="00CA54DD" w:rsidRDefault="00613EA3" w:rsidP="00613EA3">
            <w:pPr>
              <w:jc w:val="center"/>
              <w:rPr>
                <w:color w:val="000000"/>
                <w:sz w:val="22"/>
              </w:rPr>
            </w:pPr>
            <w:r>
              <w:rPr>
                <w:color w:val="000000"/>
                <w:sz w:val="22"/>
                <w:szCs w:val="22"/>
              </w:rPr>
              <w:t>31,00</w:t>
            </w:r>
          </w:p>
        </w:tc>
      </w:tr>
      <w:tr w:rsidR="00613EA3" w:rsidRPr="00CA54DD" w14:paraId="79F1A2D6" w14:textId="77777777" w:rsidTr="001E5F6D">
        <w:trPr>
          <w:trHeight w:val="20"/>
        </w:trPr>
        <w:tc>
          <w:tcPr>
            <w:tcW w:w="930" w:type="dxa"/>
            <w:tcBorders>
              <w:top w:val="nil"/>
              <w:left w:val="single" w:sz="4" w:space="0" w:color="auto"/>
              <w:bottom w:val="single" w:sz="4" w:space="0" w:color="auto"/>
              <w:right w:val="single" w:sz="4" w:space="0" w:color="auto"/>
            </w:tcBorders>
            <w:shd w:val="clear" w:color="auto" w:fill="auto"/>
            <w:noWrap/>
            <w:vAlign w:val="center"/>
            <w:hideMark/>
          </w:tcPr>
          <w:p w14:paraId="6776793B" w14:textId="37CE9B84" w:rsidR="00613EA3" w:rsidRPr="00CA54DD" w:rsidRDefault="00613EA3" w:rsidP="00613EA3">
            <w:pPr>
              <w:jc w:val="center"/>
              <w:rPr>
                <w:color w:val="000000"/>
                <w:sz w:val="22"/>
              </w:rPr>
            </w:pPr>
            <w:r w:rsidRPr="00CA54DD">
              <w:rPr>
                <w:color w:val="000000"/>
                <w:sz w:val="22"/>
              </w:rPr>
              <w:t>16</w:t>
            </w:r>
          </w:p>
        </w:tc>
        <w:tc>
          <w:tcPr>
            <w:tcW w:w="1874" w:type="dxa"/>
            <w:tcBorders>
              <w:top w:val="nil"/>
              <w:left w:val="nil"/>
              <w:bottom w:val="single" w:sz="4" w:space="0" w:color="auto"/>
              <w:right w:val="single" w:sz="4" w:space="0" w:color="auto"/>
            </w:tcBorders>
            <w:shd w:val="clear" w:color="auto" w:fill="auto"/>
            <w:vAlign w:val="center"/>
            <w:hideMark/>
          </w:tcPr>
          <w:p w14:paraId="4715CC69" w14:textId="4DA38122" w:rsidR="00613EA3" w:rsidRPr="00CA54DD" w:rsidRDefault="00613EA3" w:rsidP="00613EA3">
            <w:pPr>
              <w:rPr>
                <w:color w:val="000000"/>
                <w:sz w:val="22"/>
              </w:rPr>
            </w:pPr>
            <w:r w:rsidRPr="00CA54DD">
              <w:rPr>
                <w:color w:val="000000"/>
                <w:sz w:val="22"/>
              </w:rPr>
              <w:t>котельная СКК "Галактика"</w:t>
            </w:r>
          </w:p>
        </w:tc>
        <w:tc>
          <w:tcPr>
            <w:tcW w:w="1789" w:type="dxa"/>
            <w:tcBorders>
              <w:top w:val="nil"/>
              <w:left w:val="nil"/>
              <w:bottom w:val="single" w:sz="4" w:space="0" w:color="auto"/>
              <w:right w:val="single" w:sz="4" w:space="0" w:color="auto"/>
            </w:tcBorders>
            <w:shd w:val="clear" w:color="auto" w:fill="auto"/>
            <w:vAlign w:val="center"/>
            <w:hideMark/>
          </w:tcPr>
          <w:p w14:paraId="2A4FBB47" w14:textId="001F49FB" w:rsidR="00613EA3" w:rsidRPr="00CA54DD" w:rsidRDefault="00613EA3" w:rsidP="00613EA3">
            <w:pPr>
              <w:jc w:val="center"/>
              <w:rPr>
                <w:color w:val="000000"/>
                <w:sz w:val="22"/>
              </w:rPr>
            </w:pPr>
            <w:r>
              <w:rPr>
                <w:color w:val="000000"/>
                <w:sz w:val="22"/>
                <w:szCs w:val="22"/>
              </w:rPr>
              <w:t>12,04</w:t>
            </w:r>
          </w:p>
        </w:tc>
        <w:tc>
          <w:tcPr>
            <w:tcW w:w="1750" w:type="dxa"/>
            <w:tcBorders>
              <w:top w:val="nil"/>
              <w:left w:val="nil"/>
              <w:bottom w:val="single" w:sz="4" w:space="0" w:color="auto"/>
              <w:right w:val="single" w:sz="4" w:space="0" w:color="auto"/>
            </w:tcBorders>
            <w:shd w:val="clear" w:color="auto" w:fill="auto"/>
            <w:vAlign w:val="center"/>
            <w:hideMark/>
          </w:tcPr>
          <w:p w14:paraId="4FD0522F" w14:textId="1BBCF1D7" w:rsidR="00613EA3" w:rsidRPr="00CA54DD" w:rsidRDefault="00613EA3" w:rsidP="00613EA3">
            <w:pPr>
              <w:jc w:val="center"/>
              <w:rPr>
                <w:color w:val="000000"/>
                <w:sz w:val="22"/>
              </w:rPr>
            </w:pPr>
            <w:r>
              <w:rPr>
                <w:color w:val="000000"/>
                <w:sz w:val="22"/>
                <w:szCs w:val="22"/>
              </w:rPr>
              <w:t>12</w:t>
            </w:r>
          </w:p>
        </w:tc>
        <w:tc>
          <w:tcPr>
            <w:tcW w:w="1510" w:type="dxa"/>
            <w:tcBorders>
              <w:top w:val="nil"/>
              <w:left w:val="nil"/>
              <w:bottom w:val="single" w:sz="4" w:space="0" w:color="auto"/>
              <w:right w:val="single" w:sz="4" w:space="0" w:color="auto"/>
            </w:tcBorders>
            <w:shd w:val="clear" w:color="auto" w:fill="auto"/>
            <w:vAlign w:val="center"/>
            <w:hideMark/>
          </w:tcPr>
          <w:p w14:paraId="05EDA22E" w14:textId="3A68D49F" w:rsidR="00613EA3" w:rsidRPr="00CA54DD" w:rsidRDefault="00613EA3" w:rsidP="00613EA3">
            <w:pPr>
              <w:jc w:val="center"/>
              <w:rPr>
                <w:color w:val="000000"/>
                <w:sz w:val="22"/>
              </w:rPr>
            </w:pPr>
            <w:r>
              <w:rPr>
                <w:color w:val="000000"/>
                <w:sz w:val="22"/>
                <w:szCs w:val="22"/>
              </w:rPr>
              <w:t>1,08</w:t>
            </w:r>
          </w:p>
        </w:tc>
        <w:tc>
          <w:tcPr>
            <w:tcW w:w="1750" w:type="dxa"/>
            <w:tcBorders>
              <w:top w:val="nil"/>
              <w:left w:val="nil"/>
              <w:bottom w:val="single" w:sz="4" w:space="0" w:color="auto"/>
              <w:right w:val="single" w:sz="4" w:space="0" w:color="auto"/>
            </w:tcBorders>
            <w:shd w:val="clear" w:color="auto" w:fill="auto"/>
            <w:vAlign w:val="center"/>
            <w:hideMark/>
          </w:tcPr>
          <w:p w14:paraId="08736EAB" w14:textId="524B3CE8" w:rsidR="00613EA3" w:rsidRPr="00CA54DD" w:rsidRDefault="00613EA3" w:rsidP="00613EA3">
            <w:pPr>
              <w:jc w:val="center"/>
              <w:rPr>
                <w:color w:val="000000"/>
                <w:sz w:val="22"/>
              </w:rPr>
            </w:pPr>
            <w:r>
              <w:rPr>
                <w:color w:val="000000"/>
                <w:sz w:val="22"/>
                <w:szCs w:val="22"/>
              </w:rPr>
              <w:t>10,92</w:t>
            </w:r>
          </w:p>
        </w:tc>
        <w:tc>
          <w:tcPr>
            <w:tcW w:w="1258" w:type="dxa"/>
            <w:tcBorders>
              <w:top w:val="nil"/>
              <w:left w:val="nil"/>
              <w:bottom w:val="single" w:sz="4" w:space="0" w:color="auto"/>
              <w:right w:val="single" w:sz="4" w:space="0" w:color="auto"/>
            </w:tcBorders>
            <w:shd w:val="clear" w:color="auto" w:fill="auto"/>
            <w:vAlign w:val="center"/>
            <w:hideMark/>
          </w:tcPr>
          <w:p w14:paraId="4F695330" w14:textId="79D9914D" w:rsidR="00613EA3" w:rsidRPr="00CA54DD" w:rsidRDefault="00613EA3" w:rsidP="00613EA3">
            <w:pPr>
              <w:jc w:val="center"/>
              <w:rPr>
                <w:color w:val="000000"/>
                <w:sz w:val="22"/>
              </w:rPr>
            </w:pPr>
            <w:r>
              <w:rPr>
                <w:color w:val="000000"/>
                <w:sz w:val="22"/>
                <w:szCs w:val="22"/>
              </w:rPr>
              <w:t>0</w:t>
            </w:r>
          </w:p>
        </w:tc>
        <w:tc>
          <w:tcPr>
            <w:tcW w:w="1926" w:type="dxa"/>
            <w:tcBorders>
              <w:top w:val="nil"/>
              <w:left w:val="nil"/>
              <w:bottom w:val="single" w:sz="4" w:space="0" w:color="auto"/>
              <w:right w:val="single" w:sz="4" w:space="0" w:color="auto"/>
            </w:tcBorders>
            <w:shd w:val="clear" w:color="auto" w:fill="auto"/>
            <w:vAlign w:val="center"/>
            <w:hideMark/>
          </w:tcPr>
          <w:p w14:paraId="16A933B4" w14:textId="1057022C" w:rsidR="00613EA3" w:rsidRPr="00CA54DD" w:rsidRDefault="00613EA3" w:rsidP="00613EA3">
            <w:pPr>
              <w:jc w:val="center"/>
              <w:rPr>
                <w:color w:val="000000"/>
                <w:sz w:val="22"/>
              </w:rPr>
            </w:pPr>
            <w:r>
              <w:rPr>
                <w:sz w:val="22"/>
                <w:szCs w:val="22"/>
              </w:rPr>
              <w:t>3,5</w:t>
            </w:r>
          </w:p>
        </w:tc>
        <w:tc>
          <w:tcPr>
            <w:tcW w:w="1312" w:type="dxa"/>
            <w:tcBorders>
              <w:top w:val="nil"/>
              <w:left w:val="nil"/>
              <w:bottom w:val="single" w:sz="4" w:space="0" w:color="auto"/>
              <w:right w:val="single" w:sz="4" w:space="0" w:color="auto"/>
            </w:tcBorders>
            <w:shd w:val="clear" w:color="auto" w:fill="auto"/>
            <w:vAlign w:val="center"/>
            <w:hideMark/>
          </w:tcPr>
          <w:p w14:paraId="74313D01" w14:textId="5E4C632F" w:rsidR="00613EA3" w:rsidRPr="00CA54DD" w:rsidRDefault="00613EA3" w:rsidP="00613EA3">
            <w:pPr>
              <w:jc w:val="center"/>
              <w:rPr>
                <w:color w:val="000000"/>
                <w:sz w:val="22"/>
              </w:rPr>
            </w:pPr>
            <w:r>
              <w:rPr>
                <w:color w:val="000000"/>
                <w:sz w:val="22"/>
                <w:szCs w:val="22"/>
              </w:rPr>
              <w:t>7,42</w:t>
            </w:r>
          </w:p>
        </w:tc>
        <w:tc>
          <w:tcPr>
            <w:tcW w:w="1312" w:type="dxa"/>
            <w:tcBorders>
              <w:top w:val="nil"/>
              <w:left w:val="nil"/>
              <w:bottom w:val="single" w:sz="4" w:space="0" w:color="auto"/>
              <w:right w:val="single" w:sz="4" w:space="0" w:color="auto"/>
            </w:tcBorders>
            <w:shd w:val="clear" w:color="auto" w:fill="auto"/>
            <w:vAlign w:val="center"/>
            <w:hideMark/>
          </w:tcPr>
          <w:p w14:paraId="1FFE4D8B" w14:textId="31B42D49" w:rsidR="00613EA3" w:rsidRPr="00CA54DD" w:rsidRDefault="00613EA3" w:rsidP="00613EA3">
            <w:pPr>
              <w:jc w:val="center"/>
              <w:rPr>
                <w:color w:val="000000"/>
                <w:sz w:val="22"/>
              </w:rPr>
            </w:pPr>
            <w:r>
              <w:rPr>
                <w:color w:val="000000"/>
                <w:sz w:val="22"/>
                <w:szCs w:val="22"/>
              </w:rPr>
              <w:t>61,83</w:t>
            </w:r>
          </w:p>
        </w:tc>
      </w:tr>
      <w:tr w:rsidR="00613EA3" w:rsidRPr="00CA54DD" w14:paraId="40F1C942" w14:textId="77777777" w:rsidTr="001E5F6D">
        <w:trPr>
          <w:trHeight w:val="20"/>
        </w:trPr>
        <w:tc>
          <w:tcPr>
            <w:tcW w:w="930" w:type="dxa"/>
            <w:tcBorders>
              <w:top w:val="nil"/>
              <w:left w:val="single" w:sz="4" w:space="0" w:color="auto"/>
              <w:bottom w:val="single" w:sz="4" w:space="0" w:color="auto"/>
              <w:right w:val="single" w:sz="4" w:space="0" w:color="auto"/>
            </w:tcBorders>
            <w:shd w:val="clear" w:color="auto" w:fill="auto"/>
            <w:noWrap/>
            <w:vAlign w:val="center"/>
          </w:tcPr>
          <w:p w14:paraId="18C18387" w14:textId="6E472726" w:rsidR="00613EA3" w:rsidRPr="00CA54DD" w:rsidRDefault="00613EA3" w:rsidP="00613EA3">
            <w:pPr>
              <w:jc w:val="center"/>
              <w:rPr>
                <w:color w:val="000000"/>
                <w:sz w:val="22"/>
              </w:rPr>
            </w:pPr>
            <w:r w:rsidRPr="00CA54DD">
              <w:rPr>
                <w:color w:val="000000"/>
                <w:sz w:val="22"/>
              </w:rPr>
              <w:t>17</w:t>
            </w:r>
          </w:p>
        </w:tc>
        <w:tc>
          <w:tcPr>
            <w:tcW w:w="1874" w:type="dxa"/>
            <w:tcBorders>
              <w:top w:val="nil"/>
              <w:left w:val="nil"/>
              <w:bottom w:val="single" w:sz="4" w:space="0" w:color="auto"/>
              <w:right w:val="single" w:sz="4" w:space="0" w:color="auto"/>
            </w:tcBorders>
            <w:shd w:val="clear" w:color="auto" w:fill="auto"/>
            <w:vAlign w:val="center"/>
          </w:tcPr>
          <w:p w14:paraId="52DF964D" w14:textId="6A601057" w:rsidR="00613EA3" w:rsidRPr="00CA54DD" w:rsidRDefault="00613EA3" w:rsidP="00613EA3">
            <w:pPr>
              <w:rPr>
                <w:color w:val="000000"/>
                <w:sz w:val="22"/>
              </w:rPr>
            </w:pPr>
            <w:r w:rsidRPr="00CA54DD">
              <w:rPr>
                <w:color w:val="000000"/>
                <w:sz w:val="22"/>
              </w:rPr>
              <w:t>БМК 14 МВт (ул. Комсомольская.)</w:t>
            </w:r>
          </w:p>
        </w:tc>
        <w:tc>
          <w:tcPr>
            <w:tcW w:w="1789" w:type="dxa"/>
            <w:tcBorders>
              <w:top w:val="nil"/>
              <w:left w:val="nil"/>
              <w:bottom w:val="single" w:sz="4" w:space="0" w:color="auto"/>
              <w:right w:val="single" w:sz="4" w:space="0" w:color="auto"/>
            </w:tcBorders>
            <w:shd w:val="clear" w:color="auto" w:fill="auto"/>
            <w:vAlign w:val="center"/>
          </w:tcPr>
          <w:p w14:paraId="6695F404" w14:textId="1599FE11" w:rsidR="00613EA3" w:rsidRPr="00CA54DD" w:rsidRDefault="00613EA3" w:rsidP="00613EA3">
            <w:pPr>
              <w:jc w:val="center"/>
              <w:rPr>
                <w:color w:val="000000"/>
                <w:sz w:val="22"/>
              </w:rPr>
            </w:pPr>
            <w:r>
              <w:rPr>
                <w:color w:val="000000"/>
                <w:sz w:val="22"/>
                <w:szCs w:val="22"/>
              </w:rPr>
              <w:t>12,04</w:t>
            </w:r>
          </w:p>
        </w:tc>
        <w:tc>
          <w:tcPr>
            <w:tcW w:w="1750" w:type="dxa"/>
            <w:tcBorders>
              <w:top w:val="nil"/>
              <w:left w:val="nil"/>
              <w:bottom w:val="single" w:sz="4" w:space="0" w:color="auto"/>
              <w:right w:val="single" w:sz="4" w:space="0" w:color="auto"/>
            </w:tcBorders>
            <w:shd w:val="clear" w:color="auto" w:fill="auto"/>
            <w:vAlign w:val="center"/>
          </w:tcPr>
          <w:p w14:paraId="21BF3ACF" w14:textId="5E694774" w:rsidR="00613EA3" w:rsidRPr="00CA54DD" w:rsidRDefault="00613EA3" w:rsidP="00613EA3">
            <w:pPr>
              <w:jc w:val="center"/>
              <w:rPr>
                <w:color w:val="000000"/>
                <w:sz w:val="22"/>
              </w:rPr>
            </w:pPr>
            <w:r>
              <w:rPr>
                <w:color w:val="000000"/>
                <w:sz w:val="22"/>
                <w:szCs w:val="22"/>
              </w:rPr>
              <w:t>11,1972</w:t>
            </w:r>
          </w:p>
        </w:tc>
        <w:tc>
          <w:tcPr>
            <w:tcW w:w="1510" w:type="dxa"/>
            <w:tcBorders>
              <w:top w:val="nil"/>
              <w:left w:val="nil"/>
              <w:bottom w:val="single" w:sz="4" w:space="0" w:color="auto"/>
              <w:right w:val="single" w:sz="4" w:space="0" w:color="auto"/>
            </w:tcBorders>
            <w:shd w:val="clear" w:color="auto" w:fill="auto"/>
            <w:vAlign w:val="center"/>
          </w:tcPr>
          <w:p w14:paraId="403FEC9E" w14:textId="49DD64FD" w:rsidR="00613EA3" w:rsidRPr="00CA54DD" w:rsidRDefault="00613EA3" w:rsidP="00613EA3">
            <w:pPr>
              <w:jc w:val="center"/>
              <w:rPr>
                <w:color w:val="000000"/>
                <w:sz w:val="22"/>
              </w:rPr>
            </w:pPr>
            <w:r>
              <w:rPr>
                <w:color w:val="000000"/>
                <w:sz w:val="22"/>
                <w:szCs w:val="22"/>
              </w:rPr>
              <w:t>0,3</w:t>
            </w:r>
          </w:p>
        </w:tc>
        <w:tc>
          <w:tcPr>
            <w:tcW w:w="1750" w:type="dxa"/>
            <w:tcBorders>
              <w:top w:val="nil"/>
              <w:left w:val="nil"/>
              <w:bottom w:val="single" w:sz="4" w:space="0" w:color="auto"/>
              <w:right w:val="single" w:sz="4" w:space="0" w:color="auto"/>
            </w:tcBorders>
            <w:shd w:val="clear" w:color="auto" w:fill="auto"/>
            <w:vAlign w:val="center"/>
          </w:tcPr>
          <w:p w14:paraId="6F6545EF" w14:textId="10CCCE1A" w:rsidR="00613EA3" w:rsidRPr="00CA54DD" w:rsidRDefault="00613EA3" w:rsidP="00613EA3">
            <w:pPr>
              <w:jc w:val="center"/>
              <w:rPr>
                <w:color w:val="000000"/>
                <w:sz w:val="22"/>
              </w:rPr>
            </w:pPr>
            <w:r>
              <w:rPr>
                <w:color w:val="000000"/>
                <w:sz w:val="22"/>
                <w:szCs w:val="22"/>
              </w:rPr>
              <w:t>10,9</w:t>
            </w:r>
          </w:p>
        </w:tc>
        <w:tc>
          <w:tcPr>
            <w:tcW w:w="1258" w:type="dxa"/>
            <w:tcBorders>
              <w:top w:val="nil"/>
              <w:left w:val="nil"/>
              <w:bottom w:val="single" w:sz="4" w:space="0" w:color="auto"/>
              <w:right w:val="single" w:sz="4" w:space="0" w:color="auto"/>
            </w:tcBorders>
            <w:shd w:val="clear" w:color="auto" w:fill="auto"/>
            <w:vAlign w:val="center"/>
          </w:tcPr>
          <w:p w14:paraId="1B38C82E" w14:textId="7D88A6F4" w:rsidR="00613EA3" w:rsidRPr="00CA54DD" w:rsidRDefault="00613EA3" w:rsidP="00613EA3">
            <w:pPr>
              <w:jc w:val="center"/>
              <w:rPr>
                <w:color w:val="000000"/>
                <w:sz w:val="22"/>
              </w:rPr>
            </w:pPr>
            <w:r>
              <w:rPr>
                <w:color w:val="000000"/>
                <w:sz w:val="22"/>
                <w:szCs w:val="22"/>
              </w:rPr>
              <w:t>1,30</w:t>
            </w:r>
          </w:p>
        </w:tc>
        <w:tc>
          <w:tcPr>
            <w:tcW w:w="1926" w:type="dxa"/>
            <w:tcBorders>
              <w:top w:val="nil"/>
              <w:left w:val="nil"/>
              <w:bottom w:val="single" w:sz="4" w:space="0" w:color="auto"/>
              <w:right w:val="single" w:sz="4" w:space="0" w:color="auto"/>
            </w:tcBorders>
            <w:shd w:val="clear" w:color="auto" w:fill="auto"/>
            <w:vAlign w:val="center"/>
          </w:tcPr>
          <w:p w14:paraId="6C6444FB" w14:textId="25FF03DA" w:rsidR="00613EA3" w:rsidRPr="00CA54DD" w:rsidRDefault="00613EA3" w:rsidP="00613EA3">
            <w:pPr>
              <w:jc w:val="center"/>
              <w:rPr>
                <w:color w:val="000000"/>
                <w:sz w:val="22"/>
              </w:rPr>
            </w:pPr>
            <w:r>
              <w:rPr>
                <w:sz w:val="22"/>
                <w:szCs w:val="22"/>
              </w:rPr>
              <w:t>6,11</w:t>
            </w:r>
          </w:p>
        </w:tc>
        <w:tc>
          <w:tcPr>
            <w:tcW w:w="1312" w:type="dxa"/>
            <w:tcBorders>
              <w:top w:val="nil"/>
              <w:left w:val="nil"/>
              <w:bottom w:val="single" w:sz="4" w:space="0" w:color="auto"/>
              <w:right w:val="single" w:sz="4" w:space="0" w:color="auto"/>
            </w:tcBorders>
            <w:shd w:val="clear" w:color="auto" w:fill="auto"/>
            <w:vAlign w:val="center"/>
          </w:tcPr>
          <w:p w14:paraId="5DB73AD5" w14:textId="134D1C60" w:rsidR="00613EA3" w:rsidRPr="00CA54DD" w:rsidRDefault="00613EA3" w:rsidP="00613EA3">
            <w:pPr>
              <w:jc w:val="center"/>
              <w:rPr>
                <w:color w:val="000000"/>
                <w:sz w:val="22"/>
              </w:rPr>
            </w:pPr>
            <w:r>
              <w:rPr>
                <w:color w:val="000000"/>
                <w:sz w:val="22"/>
                <w:szCs w:val="22"/>
              </w:rPr>
              <w:t>4,7</w:t>
            </w:r>
          </w:p>
        </w:tc>
        <w:tc>
          <w:tcPr>
            <w:tcW w:w="1312" w:type="dxa"/>
            <w:tcBorders>
              <w:top w:val="nil"/>
              <w:left w:val="nil"/>
              <w:bottom w:val="single" w:sz="4" w:space="0" w:color="auto"/>
              <w:right w:val="single" w:sz="4" w:space="0" w:color="auto"/>
            </w:tcBorders>
            <w:shd w:val="clear" w:color="auto" w:fill="auto"/>
            <w:vAlign w:val="center"/>
          </w:tcPr>
          <w:p w14:paraId="5958DBB6" w14:textId="754C2742" w:rsidR="00613EA3" w:rsidRPr="00CA54DD" w:rsidRDefault="00613EA3" w:rsidP="00613EA3">
            <w:pPr>
              <w:jc w:val="center"/>
              <w:rPr>
                <w:color w:val="000000"/>
                <w:sz w:val="22"/>
              </w:rPr>
            </w:pPr>
            <w:r>
              <w:rPr>
                <w:color w:val="000000"/>
                <w:sz w:val="22"/>
                <w:szCs w:val="22"/>
              </w:rPr>
              <w:t>42,40</w:t>
            </w:r>
          </w:p>
        </w:tc>
      </w:tr>
      <w:tr w:rsidR="00613EA3" w:rsidRPr="00CA54DD" w14:paraId="1D20B8EC" w14:textId="77777777" w:rsidTr="001E5F6D">
        <w:trPr>
          <w:trHeight w:val="20"/>
        </w:trPr>
        <w:tc>
          <w:tcPr>
            <w:tcW w:w="280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B61A41" w14:textId="2D94A139" w:rsidR="00613EA3" w:rsidRPr="00CA54DD" w:rsidRDefault="00613EA3" w:rsidP="00613EA3">
            <w:pPr>
              <w:rPr>
                <w:b/>
                <w:bCs/>
                <w:color w:val="000000"/>
                <w:sz w:val="22"/>
              </w:rPr>
            </w:pPr>
            <w:r w:rsidRPr="00CA54DD">
              <w:rPr>
                <w:b/>
                <w:bCs/>
                <w:color w:val="000000"/>
                <w:sz w:val="22"/>
              </w:rPr>
              <w:t>ИТОГО:</w:t>
            </w:r>
          </w:p>
        </w:tc>
        <w:tc>
          <w:tcPr>
            <w:tcW w:w="1789" w:type="dxa"/>
            <w:tcBorders>
              <w:top w:val="nil"/>
              <w:left w:val="nil"/>
              <w:bottom w:val="single" w:sz="4" w:space="0" w:color="auto"/>
              <w:right w:val="single" w:sz="4" w:space="0" w:color="auto"/>
            </w:tcBorders>
            <w:shd w:val="clear" w:color="auto" w:fill="auto"/>
            <w:vAlign w:val="center"/>
            <w:hideMark/>
          </w:tcPr>
          <w:p w14:paraId="541A166A" w14:textId="5EBAE1FD" w:rsidR="00613EA3" w:rsidRPr="006B378D" w:rsidRDefault="00613EA3" w:rsidP="00613EA3">
            <w:pPr>
              <w:jc w:val="center"/>
              <w:rPr>
                <w:b/>
                <w:bCs/>
                <w:color w:val="000000"/>
                <w:sz w:val="22"/>
                <w:highlight w:val="yellow"/>
                <w:lang w:val="en-US"/>
              </w:rPr>
            </w:pPr>
            <w:r>
              <w:rPr>
                <w:b/>
                <w:bCs/>
                <w:color w:val="000000"/>
                <w:sz w:val="22"/>
                <w:szCs w:val="22"/>
              </w:rPr>
              <w:t>599,89</w:t>
            </w:r>
          </w:p>
        </w:tc>
        <w:tc>
          <w:tcPr>
            <w:tcW w:w="1750" w:type="dxa"/>
            <w:tcBorders>
              <w:top w:val="nil"/>
              <w:left w:val="nil"/>
              <w:bottom w:val="single" w:sz="4" w:space="0" w:color="auto"/>
              <w:right w:val="single" w:sz="4" w:space="0" w:color="auto"/>
            </w:tcBorders>
            <w:shd w:val="clear" w:color="auto" w:fill="auto"/>
            <w:vAlign w:val="center"/>
            <w:hideMark/>
          </w:tcPr>
          <w:p w14:paraId="07DAC271" w14:textId="4FAD0590" w:rsidR="00613EA3" w:rsidRPr="006B378D" w:rsidRDefault="00613EA3" w:rsidP="00613EA3">
            <w:pPr>
              <w:jc w:val="center"/>
              <w:rPr>
                <w:b/>
                <w:bCs/>
                <w:sz w:val="22"/>
                <w:highlight w:val="yellow"/>
              </w:rPr>
            </w:pPr>
            <w:r>
              <w:rPr>
                <w:b/>
                <w:bCs/>
                <w:color w:val="000000"/>
                <w:sz w:val="22"/>
                <w:szCs w:val="22"/>
              </w:rPr>
              <w:t>439,13</w:t>
            </w:r>
          </w:p>
        </w:tc>
        <w:tc>
          <w:tcPr>
            <w:tcW w:w="1510" w:type="dxa"/>
            <w:tcBorders>
              <w:top w:val="nil"/>
              <w:left w:val="nil"/>
              <w:bottom w:val="single" w:sz="4" w:space="0" w:color="auto"/>
              <w:right w:val="single" w:sz="4" w:space="0" w:color="auto"/>
            </w:tcBorders>
            <w:shd w:val="clear" w:color="auto" w:fill="auto"/>
            <w:vAlign w:val="center"/>
            <w:hideMark/>
          </w:tcPr>
          <w:p w14:paraId="6E622C09" w14:textId="17475A54" w:rsidR="00613EA3" w:rsidRPr="006B378D" w:rsidRDefault="00613EA3" w:rsidP="00613EA3">
            <w:pPr>
              <w:jc w:val="center"/>
              <w:rPr>
                <w:b/>
                <w:bCs/>
                <w:sz w:val="22"/>
                <w:highlight w:val="yellow"/>
              </w:rPr>
            </w:pPr>
            <w:r>
              <w:rPr>
                <w:b/>
                <w:bCs/>
                <w:color w:val="000000"/>
                <w:sz w:val="22"/>
                <w:szCs w:val="22"/>
              </w:rPr>
              <w:t>5,42</w:t>
            </w:r>
          </w:p>
        </w:tc>
        <w:tc>
          <w:tcPr>
            <w:tcW w:w="1750" w:type="dxa"/>
            <w:tcBorders>
              <w:top w:val="nil"/>
              <w:left w:val="nil"/>
              <w:bottom w:val="single" w:sz="4" w:space="0" w:color="auto"/>
              <w:right w:val="single" w:sz="4" w:space="0" w:color="auto"/>
            </w:tcBorders>
            <w:shd w:val="clear" w:color="auto" w:fill="auto"/>
            <w:vAlign w:val="center"/>
            <w:hideMark/>
          </w:tcPr>
          <w:p w14:paraId="47403DF2" w14:textId="08DB4157" w:rsidR="00613EA3" w:rsidRPr="006B378D" w:rsidRDefault="00613EA3" w:rsidP="00613EA3">
            <w:pPr>
              <w:jc w:val="center"/>
              <w:rPr>
                <w:b/>
                <w:bCs/>
                <w:sz w:val="22"/>
                <w:highlight w:val="yellow"/>
              </w:rPr>
            </w:pPr>
            <w:r>
              <w:rPr>
                <w:b/>
                <w:bCs/>
                <w:color w:val="000000"/>
                <w:sz w:val="22"/>
                <w:szCs w:val="22"/>
              </w:rPr>
              <w:t>433,70</w:t>
            </w:r>
          </w:p>
        </w:tc>
        <w:tc>
          <w:tcPr>
            <w:tcW w:w="1258" w:type="dxa"/>
            <w:tcBorders>
              <w:top w:val="nil"/>
              <w:left w:val="nil"/>
              <w:bottom w:val="single" w:sz="4" w:space="0" w:color="auto"/>
              <w:right w:val="single" w:sz="4" w:space="0" w:color="auto"/>
            </w:tcBorders>
            <w:shd w:val="clear" w:color="auto" w:fill="auto"/>
            <w:vAlign w:val="center"/>
            <w:hideMark/>
          </w:tcPr>
          <w:p w14:paraId="06953D51" w14:textId="37FF7897" w:rsidR="00613EA3" w:rsidRPr="006B378D" w:rsidRDefault="00613EA3" w:rsidP="00613EA3">
            <w:pPr>
              <w:jc w:val="center"/>
              <w:rPr>
                <w:b/>
                <w:bCs/>
                <w:sz w:val="22"/>
                <w:highlight w:val="yellow"/>
              </w:rPr>
            </w:pPr>
            <w:r>
              <w:rPr>
                <w:b/>
                <w:bCs/>
                <w:color w:val="000000"/>
                <w:sz w:val="22"/>
                <w:szCs w:val="22"/>
              </w:rPr>
              <w:t>15,34</w:t>
            </w:r>
          </w:p>
        </w:tc>
        <w:tc>
          <w:tcPr>
            <w:tcW w:w="1926" w:type="dxa"/>
            <w:tcBorders>
              <w:top w:val="nil"/>
              <w:left w:val="nil"/>
              <w:bottom w:val="single" w:sz="4" w:space="0" w:color="auto"/>
              <w:right w:val="single" w:sz="4" w:space="0" w:color="auto"/>
            </w:tcBorders>
            <w:shd w:val="clear" w:color="auto" w:fill="auto"/>
            <w:vAlign w:val="center"/>
            <w:hideMark/>
          </w:tcPr>
          <w:p w14:paraId="265DFC15" w14:textId="3CCCD510" w:rsidR="00613EA3" w:rsidRPr="006B378D" w:rsidRDefault="00613EA3" w:rsidP="00613EA3">
            <w:pPr>
              <w:jc w:val="center"/>
              <w:rPr>
                <w:b/>
                <w:bCs/>
                <w:sz w:val="22"/>
                <w:highlight w:val="yellow"/>
              </w:rPr>
            </w:pPr>
            <w:r>
              <w:rPr>
                <w:b/>
                <w:bCs/>
                <w:color w:val="FF0000"/>
                <w:sz w:val="22"/>
                <w:szCs w:val="22"/>
              </w:rPr>
              <w:t>289,26</w:t>
            </w:r>
          </w:p>
        </w:tc>
        <w:tc>
          <w:tcPr>
            <w:tcW w:w="1312" w:type="dxa"/>
            <w:tcBorders>
              <w:top w:val="nil"/>
              <w:left w:val="nil"/>
              <w:bottom w:val="single" w:sz="4" w:space="0" w:color="auto"/>
              <w:right w:val="single" w:sz="4" w:space="0" w:color="auto"/>
            </w:tcBorders>
            <w:shd w:val="clear" w:color="auto" w:fill="auto"/>
            <w:vAlign w:val="center"/>
            <w:hideMark/>
          </w:tcPr>
          <w:p w14:paraId="7E9C792F" w14:textId="12634C42" w:rsidR="00613EA3" w:rsidRPr="006B378D" w:rsidRDefault="00613EA3" w:rsidP="00613EA3">
            <w:pPr>
              <w:jc w:val="center"/>
              <w:rPr>
                <w:b/>
                <w:bCs/>
                <w:sz w:val="22"/>
                <w:highlight w:val="yellow"/>
              </w:rPr>
            </w:pPr>
            <w:r>
              <w:rPr>
                <w:b/>
                <w:bCs/>
                <w:color w:val="000000"/>
                <w:sz w:val="22"/>
                <w:szCs w:val="22"/>
              </w:rPr>
              <w:t>144,07</w:t>
            </w:r>
          </w:p>
        </w:tc>
        <w:tc>
          <w:tcPr>
            <w:tcW w:w="1312" w:type="dxa"/>
            <w:tcBorders>
              <w:top w:val="nil"/>
              <w:left w:val="nil"/>
              <w:bottom w:val="single" w:sz="4" w:space="0" w:color="auto"/>
              <w:right w:val="single" w:sz="4" w:space="0" w:color="auto"/>
            </w:tcBorders>
            <w:shd w:val="clear" w:color="auto" w:fill="auto"/>
            <w:vAlign w:val="center"/>
            <w:hideMark/>
          </w:tcPr>
          <w:p w14:paraId="53E1EBD2" w14:textId="42DD97A3" w:rsidR="00613EA3" w:rsidRPr="006B378D" w:rsidRDefault="00613EA3" w:rsidP="00613EA3">
            <w:pPr>
              <w:jc w:val="center"/>
              <w:rPr>
                <w:b/>
                <w:bCs/>
                <w:sz w:val="22"/>
                <w:highlight w:val="yellow"/>
              </w:rPr>
            </w:pPr>
            <w:r>
              <w:rPr>
                <w:b/>
                <w:bCs/>
                <w:color w:val="000000"/>
                <w:sz w:val="22"/>
                <w:szCs w:val="22"/>
              </w:rPr>
              <w:t>32,81</w:t>
            </w:r>
          </w:p>
        </w:tc>
      </w:tr>
      <w:tr w:rsidR="004B2B41" w:rsidRPr="00CA54DD" w14:paraId="203CD91E" w14:textId="77777777" w:rsidTr="001E5F6D">
        <w:trPr>
          <w:trHeight w:val="20"/>
        </w:trPr>
        <w:tc>
          <w:tcPr>
            <w:tcW w:w="930" w:type="dxa"/>
            <w:tcBorders>
              <w:top w:val="nil"/>
              <w:left w:val="single" w:sz="4" w:space="0" w:color="auto"/>
              <w:bottom w:val="single" w:sz="4" w:space="0" w:color="auto"/>
              <w:right w:val="nil"/>
            </w:tcBorders>
            <w:shd w:val="clear" w:color="auto" w:fill="auto"/>
            <w:noWrap/>
            <w:vAlign w:val="center"/>
            <w:hideMark/>
          </w:tcPr>
          <w:p w14:paraId="0B630337" w14:textId="70AD7987" w:rsidR="004B2B41" w:rsidRPr="00CA54DD" w:rsidRDefault="004B2B41" w:rsidP="004B28E4">
            <w:pPr>
              <w:jc w:val="center"/>
              <w:rPr>
                <w:color w:val="000000"/>
                <w:sz w:val="22"/>
              </w:rPr>
            </w:pPr>
            <w:r w:rsidRPr="00CA54DD">
              <w:rPr>
                <w:color w:val="000000"/>
                <w:sz w:val="22"/>
              </w:rPr>
              <w:t> </w:t>
            </w:r>
          </w:p>
        </w:tc>
        <w:tc>
          <w:tcPr>
            <w:tcW w:w="1874" w:type="dxa"/>
            <w:tcBorders>
              <w:top w:val="nil"/>
              <w:left w:val="nil"/>
              <w:bottom w:val="single" w:sz="4" w:space="0" w:color="auto"/>
              <w:right w:val="nil"/>
            </w:tcBorders>
            <w:shd w:val="clear" w:color="auto" w:fill="auto"/>
            <w:noWrap/>
            <w:vAlign w:val="center"/>
            <w:hideMark/>
          </w:tcPr>
          <w:p w14:paraId="707F0169" w14:textId="339C736E" w:rsidR="004B2B41" w:rsidRPr="00CA54DD" w:rsidRDefault="004B2B41" w:rsidP="004B28E4">
            <w:pPr>
              <w:jc w:val="center"/>
              <w:rPr>
                <w:color w:val="000000"/>
                <w:sz w:val="22"/>
              </w:rPr>
            </w:pPr>
            <w:r w:rsidRPr="00CA54DD">
              <w:rPr>
                <w:color w:val="000000"/>
                <w:sz w:val="22"/>
              </w:rPr>
              <w:t> </w:t>
            </w:r>
          </w:p>
        </w:tc>
        <w:tc>
          <w:tcPr>
            <w:tcW w:w="1789" w:type="dxa"/>
            <w:tcBorders>
              <w:top w:val="nil"/>
              <w:left w:val="nil"/>
              <w:bottom w:val="single" w:sz="4" w:space="0" w:color="auto"/>
              <w:right w:val="nil"/>
            </w:tcBorders>
            <w:shd w:val="clear" w:color="auto" w:fill="auto"/>
            <w:noWrap/>
            <w:vAlign w:val="center"/>
            <w:hideMark/>
          </w:tcPr>
          <w:p w14:paraId="53660E55" w14:textId="77777777" w:rsidR="004B2B41" w:rsidRPr="00BF6E60" w:rsidRDefault="004B2B41" w:rsidP="004B28E4">
            <w:pPr>
              <w:jc w:val="center"/>
              <w:rPr>
                <w:color w:val="000000"/>
                <w:sz w:val="22"/>
                <w:highlight w:val="yellow"/>
              </w:rPr>
            </w:pPr>
          </w:p>
        </w:tc>
        <w:tc>
          <w:tcPr>
            <w:tcW w:w="1750" w:type="dxa"/>
            <w:tcBorders>
              <w:top w:val="nil"/>
              <w:left w:val="nil"/>
              <w:bottom w:val="single" w:sz="4" w:space="0" w:color="auto"/>
              <w:right w:val="nil"/>
            </w:tcBorders>
            <w:shd w:val="clear" w:color="auto" w:fill="auto"/>
            <w:noWrap/>
            <w:vAlign w:val="center"/>
            <w:hideMark/>
          </w:tcPr>
          <w:p w14:paraId="0D40B005" w14:textId="77777777" w:rsidR="004B2B41" w:rsidRPr="00BF6E60" w:rsidRDefault="004B2B41" w:rsidP="004B28E4">
            <w:pPr>
              <w:jc w:val="center"/>
              <w:rPr>
                <w:color w:val="000000"/>
                <w:sz w:val="22"/>
                <w:highlight w:val="yellow"/>
              </w:rPr>
            </w:pPr>
          </w:p>
        </w:tc>
        <w:tc>
          <w:tcPr>
            <w:tcW w:w="1510" w:type="dxa"/>
            <w:tcBorders>
              <w:top w:val="nil"/>
              <w:left w:val="nil"/>
              <w:bottom w:val="single" w:sz="4" w:space="0" w:color="auto"/>
              <w:right w:val="nil"/>
            </w:tcBorders>
            <w:shd w:val="clear" w:color="auto" w:fill="auto"/>
            <w:noWrap/>
            <w:vAlign w:val="center"/>
            <w:hideMark/>
          </w:tcPr>
          <w:p w14:paraId="05AD5AD4" w14:textId="77777777" w:rsidR="004B2B41" w:rsidRPr="00BF6E60" w:rsidRDefault="004B2B41" w:rsidP="004B28E4">
            <w:pPr>
              <w:jc w:val="center"/>
              <w:rPr>
                <w:color w:val="000000"/>
                <w:sz w:val="22"/>
                <w:highlight w:val="yellow"/>
              </w:rPr>
            </w:pPr>
          </w:p>
        </w:tc>
        <w:tc>
          <w:tcPr>
            <w:tcW w:w="1750" w:type="dxa"/>
            <w:tcBorders>
              <w:top w:val="nil"/>
              <w:left w:val="nil"/>
              <w:bottom w:val="single" w:sz="4" w:space="0" w:color="auto"/>
              <w:right w:val="nil"/>
            </w:tcBorders>
            <w:shd w:val="clear" w:color="auto" w:fill="auto"/>
            <w:noWrap/>
            <w:vAlign w:val="center"/>
            <w:hideMark/>
          </w:tcPr>
          <w:p w14:paraId="66823488" w14:textId="77777777" w:rsidR="004B2B41" w:rsidRPr="00BF6E60" w:rsidRDefault="004B2B41" w:rsidP="004B28E4">
            <w:pPr>
              <w:jc w:val="center"/>
              <w:rPr>
                <w:color w:val="000000"/>
                <w:sz w:val="22"/>
                <w:highlight w:val="yellow"/>
              </w:rPr>
            </w:pPr>
          </w:p>
        </w:tc>
        <w:tc>
          <w:tcPr>
            <w:tcW w:w="1258" w:type="dxa"/>
            <w:tcBorders>
              <w:top w:val="nil"/>
              <w:left w:val="nil"/>
              <w:bottom w:val="single" w:sz="4" w:space="0" w:color="auto"/>
              <w:right w:val="nil"/>
            </w:tcBorders>
            <w:shd w:val="clear" w:color="auto" w:fill="auto"/>
            <w:noWrap/>
            <w:vAlign w:val="center"/>
            <w:hideMark/>
          </w:tcPr>
          <w:p w14:paraId="2C26241E" w14:textId="77777777" w:rsidR="004B2B41" w:rsidRPr="00BF6E60" w:rsidRDefault="004B2B41" w:rsidP="004B28E4">
            <w:pPr>
              <w:jc w:val="center"/>
              <w:rPr>
                <w:color w:val="000000"/>
                <w:sz w:val="22"/>
                <w:highlight w:val="yellow"/>
              </w:rPr>
            </w:pPr>
          </w:p>
        </w:tc>
        <w:tc>
          <w:tcPr>
            <w:tcW w:w="1926" w:type="dxa"/>
            <w:tcBorders>
              <w:top w:val="nil"/>
              <w:left w:val="nil"/>
              <w:bottom w:val="single" w:sz="4" w:space="0" w:color="auto"/>
              <w:right w:val="nil"/>
            </w:tcBorders>
            <w:shd w:val="clear" w:color="auto" w:fill="auto"/>
            <w:noWrap/>
            <w:vAlign w:val="center"/>
            <w:hideMark/>
          </w:tcPr>
          <w:p w14:paraId="4E445D27" w14:textId="77777777" w:rsidR="004B2B41" w:rsidRPr="00BF6E60" w:rsidRDefault="004B2B41" w:rsidP="004B28E4">
            <w:pPr>
              <w:jc w:val="center"/>
              <w:rPr>
                <w:color w:val="000000"/>
                <w:sz w:val="22"/>
                <w:highlight w:val="yellow"/>
              </w:rPr>
            </w:pPr>
          </w:p>
        </w:tc>
        <w:tc>
          <w:tcPr>
            <w:tcW w:w="1312" w:type="dxa"/>
            <w:tcBorders>
              <w:top w:val="nil"/>
              <w:left w:val="nil"/>
              <w:bottom w:val="single" w:sz="4" w:space="0" w:color="auto"/>
              <w:right w:val="nil"/>
            </w:tcBorders>
            <w:shd w:val="clear" w:color="auto" w:fill="auto"/>
            <w:noWrap/>
            <w:vAlign w:val="center"/>
            <w:hideMark/>
          </w:tcPr>
          <w:p w14:paraId="2FB67B3C" w14:textId="77777777" w:rsidR="004B2B41" w:rsidRPr="00BF6E60" w:rsidRDefault="004B2B41" w:rsidP="004B28E4">
            <w:pPr>
              <w:jc w:val="center"/>
              <w:rPr>
                <w:color w:val="000000"/>
                <w:sz w:val="22"/>
                <w:highlight w:val="yellow"/>
              </w:rPr>
            </w:pPr>
          </w:p>
        </w:tc>
        <w:tc>
          <w:tcPr>
            <w:tcW w:w="1312" w:type="dxa"/>
            <w:tcBorders>
              <w:top w:val="nil"/>
              <w:left w:val="nil"/>
              <w:bottom w:val="single" w:sz="4" w:space="0" w:color="auto"/>
              <w:right w:val="single" w:sz="4" w:space="0" w:color="auto"/>
            </w:tcBorders>
            <w:shd w:val="clear" w:color="auto" w:fill="auto"/>
            <w:noWrap/>
            <w:vAlign w:val="center"/>
            <w:hideMark/>
          </w:tcPr>
          <w:p w14:paraId="06A26D04" w14:textId="77777777" w:rsidR="004B2B41" w:rsidRPr="00BF6E60" w:rsidRDefault="004B2B41" w:rsidP="004B28E4">
            <w:pPr>
              <w:jc w:val="center"/>
              <w:rPr>
                <w:color w:val="000000"/>
                <w:sz w:val="22"/>
                <w:highlight w:val="yellow"/>
              </w:rPr>
            </w:pPr>
          </w:p>
        </w:tc>
      </w:tr>
      <w:tr w:rsidR="004B2B41" w:rsidRPr="00CA54DD" w14:paraId="7CB39CAF" w14:textId="77777777" w:rsidTr="001E5F6D">
        <w:trPr>
          <w:trHeight w:val="20"/>
        </w:trPr>
        <w:tc>
          <w:tcPr>
            <w:tcW w:w="2804" w:type="dxa"/>
            <w:gridSpan w:val="2"/>
            <w:tcBorders>
              <w:top w:val="nil"/>
              <w:left w:val="single" w:sz="4" w:space="0" w:color="auto"/>
              <w:bottom w:val="single" w:sz="4" w:space="0" w:color="auto"/>
              <w:right w:val="single" w:sz="4" w:space="0" w:color="auto"/>
            </w:tcBorders>
            <w:shd w:val="clear" w:color="auto" w:fill="auto"/>
            <w:vAlign w:val="center"/>
            <w:hideMark/>
          </w:tcPr>
          <w:p w14:paraId="5962233F" w14:textId="66578981" w:rsidR="004B2B41" w:rsidRPr="006B378D" w:rsidRDefault="004B2B41" w:rsidP="004B28E4">
            <w:pPr>
              <w:rPr>
                <w:b/>
                <w:bCs/>
                <w:color w:val="000000"/>
                <w:sz w:val="22"/>
                <w:lang w:val="en-US"/>
              </w:rPr>
            </w:pPr>
            <w:r w:rsidRPr="00CA54DD">
              <w:rPr>
                <w:b/>
                <w:bCs/>
                <w:color w:val="000000"/>
                <w:sz w:val="22"/>
              </w:rPr>
              <w:t>202</w:t>
            </w:r>
            <w:r w:rsidR="008A0739">
              <w:rPr>
                <w:b/>
                <w:bCs/>
                <w:color w:val="000000"/>
                <w:sz w:val="22"/>
              </w:rPr>
              <w:t>5</w:t>
            </w:r>
          </w:p>
        </w:tc>
        <w:tc>
          <w:tcPr>
            <w:tcW w:w="1789" w:type="dxa"/>
            <w:tcBorders>
              <w:top w:val="nil"/>
              <w:left w:val="nil"/>
              <w:bottom w:val="single" w:sz="4" w:space="0" w:color="auto"/>
              <w:right w:val="single" w:sz="4" w:space="0" w:color="auto"/>
            </w:tcBorders>
            <w:shd w:val="clear" w:color="auto" w:fill="auto"/>
            <w:vAlign w:val="center"/>
            <w:hideMark/>
          </w:tcPr>
          <w:p w14:paraId="24EF0F71" w14:textId="77777777" w:rsidR="004B2B41" w:rsidRPr="00CA54DD" w:rsidRDefault="004B2B41" w:rsidP="004B28E4">
            <w:pPr>
              <w:jc w:val="center"/>
              <w:rPr>
                <w:b/>
                <w:bCs/>
                <w:color w:val="000000"/>
                <w:sz w:val="22"/>
              </w:rPr>
            </w:pPr>
          </w:p>
        </w:tc>
        <w:tc>
          <w:tcPr>
            <w:tcW w:w="1750" w:type="dxa"/>
            <w:tcBorders>
              <w:top w:val="nil"/>
              <w:left w:val="nil"/>
              <w:bottom w:val="single" w:sz="4" w:space="0" w:color="auto"/>
              <w:right w:val="single" w:sz="4" w:space="0" w:color="auto"/>
            </w:tcBorders>
            <w:shd w:val="clear" w:color="auto" w:fill="auto"/>
            <w:vAlign w:val="center"/>
            <w:hideMark/>
          </w:tcPr>
          <w:p w14:paraId="02301694" w14:textId="77777777" w:rsidR="004B2B41" w:rsidRPr="00CA54DD" w:rsidRDefault="004B2B41" w:rsidP="004B28E4">
            <w:pPr>
              <w:jc w:val="center"/>
              <w:rPr>
                <w:b/>
                <w:bCs/>
                <w:color w:val="000000"/>
                <w:sz w:val="22"/>
              </w:rPr>
            </w:pPr>
          </w:p>
        </w:tc>
        <w:tc>
          <w:tcPr>
            <w:tcW w:w="1510" w:type="dxa"/>
            <w:tcBorders>
              <w:top w:val="nil"/>
              <w:left w:val="nil"/>
              <w:bottom w:val="single" w:sz="4" w:space="0" w:color="auto"/>
              <w:right w:val="single" w:sz="4" w:space="0" w:color="auto"/>
            </w:tcBorders>
            <w:shd w:val="clear" w:color="auto" w:fill="auto"/>
            <w:vAlign w:val="center"/>
            <w:hideMark/>
          </w:tcPr>
          <w:p w14:paraId="09DEEBE8" w14:textId="77777777" w:rsidR="004B2B41" w:rsidRPr="00CA54DD" w:rsidRDefault="004B2B41" w:rsidP="004B28E4">
            <w:pPr>
              <w:jc w:val="center"/>
              <w:rPr>
                <w:b/>
                <w:bCs/>
                <w:color w:val="000000"/>
                <w:sz w:val="22"/>
              </w:rPr>
            </w:pPr>
          </w:p>
        </w:tc>
        <w:tc>
          <w:tcPr>
            <w:tcW w:w="1750" w:type="dxa"/>
            <w:tcBorders>
              <w:top w:val="nil"/>
              <w:left w:val="nil"/>
              <w:bottom w:val="single" w:sz="4" w:space="0" w:color="auto"/>
              <w:right w:val="single" w:sz="4" w:space="0" w:color="auto"/>
            </w:tcBorders>
            <w:shd w:val="clear" w:color="auto" w:fill="auto"/>
            <w:vAlign w:val="center"/>
            <w:hideMark/>
          </w:tcPr>
          <w:p w14:paraId="480CE957" w14:textId="77777777" w:rsidR="004B2B41" w:rsidRPr="00CA54DD" w:rsidRDefault="004B2B41" w:rsidP="004B28E4">
            <w:pPr>
              <w:jc w:val="center"/>
              <w:rPr>
                <w:b/>
                <w:bCs/>
                <w:color w:val="000000"/>
                <w:sz w:val="22"/>
              </w:rPr>
            </w:pPr>
          </w:p>
        </w:tc>
        <w:tc>
          <w:tcPr>
            <w:tcW w:w="1258" w:type="dxa"/>
            <w:tcBorders>
              <w:top w:val="nil"/>
              <w:left w:val="nil"/>
              <w:bottom w:val="single" w:sz="4" w:space="0" w:color="auto"/>
              <w:right w:val="single" w:sz="4" w:space="0" w:color="auto"/>
            </w:tcBorders>
            <w:shd w:val="clear" w:color="auto" w:fill="auto"/>
            <w:vAlign w:val="center"/>
            <w:hideMark/>
          </w:tcPr>
          <w:p w14:paraId="32609912" w14:textId="77777777" w:rsidR="004B2B41" w:rsidRPr="00CA54DD" w:rsidRDefault="004B2B41" w:rsidP="004B28E4">
            <w:pPr>
              <w:jc w:val="center"/>
              <w:rPr>
                <w:b/>
                <w:bCs/>
                <w:color w:val="000000"/>
                <w:sz w:val="22"/>
              </w:rPr>
            </w:pPr>
          </w:p>
        </w:tc>
        <w:tc>
          <w:tcPr>
            <w:tcW w:w="1926" w:type="dxa"/>
            <w:tcBorders>
              <w:top w:val="nil"/>
              <w:left w:val="nil"/>
              <w:bottom w:val="single" w:sz="4" w:space="0" w:color="auto"/>
              <w:right w:val="single" w:sz="4" w:space="0" w:color="auto"/>
            </w:tcBorders>
            <w:shd w:val="clear" w:color="auto" w:fill="auto"/>
            <w:vAlign w:val="center"/>
            <w:hideMark/>
          </w:tcPr>
          <w:p w14:paraId="3EDD165D" w14:textId="77777777" w:rsidR="004B2B41" w:rsidRPr="00CA54DD" w:rsidRDefault="004B2B41" w:rsidP="004B28E4">
            <w:pPr>
              <w:jc w:val="center"/>
              <w:rPr>
                <w:b/>
                <w:bCs/>
                <w:color w:val="000000"/>
                <w:sz w:val="22"/>
              </w:rPr>
            </w:pPr>
          </w:p>
        </w:tc>
        <w:tc>
          <w:tcPr>
            <w:tcW w:w="1312" w:type="dxa"/>
            <w:tcBorders>
              <w:top w:val="nil"/>
              <w:left w:val="nil"/>
              <w:bottom w:val="single" w:sz="4" w:space="0" w:color="auto"/>
              <w:right w:val="single" w:sz="4" w:space="0" w:color="auto"/>
            </w:tcBorders>
            <w:shd w:val="clear" w:color="auto" w:fill="auto"/>
            <w:vAlign w:val="center"/>
            <w:hideMark/>
          </w:tcPr>
          <w:p w14:paraId="42AFCAEC" w14:textId="77777777" w:rsidR="004B2B41" w:rsidRPr="00CA54DD" w:rsidRDefault="004B2B41" w:rsidP="004B28E4">
            <w:pPr>
              <w:jc w:val="center"/>
              <w:rPr>
                <w:b/>
                <w:bCs/>
                <w:color w:val="000000"/>
                <w:sz w:val="22"/>
              </w:rPr>
            </w:pPr>
          </w:p>
        </w:tc>
        <w:tc>
          <w:tcPr>
            <w:tcW w:w="1312" w:type="dxa"/>
            <w:tcBorders>
              <w:top w:val="nil"/>
              <w:left w:val="nil"/>
              <w:bottom w:val="single" w:sz="4" w:space="0" w:color="auto"/>
              <w:right w:val="single" w:sz="4" w:space="0" w:color="auto"/>
            </w:tcBorders>
            <w:shd w:val="clear" w:color="auto" w:fill="auto"/>
            <w:vAlign w:val="center"/>
            <w:hideMark/>
          </w:tcPr>
          <w:p w14:paraId="6D08911B" w14:textId="77777777" w:rsidR="004B2B41" w:rsidRPr="00CA54DD" w:rsidRDefault="004B2B41" w:rsidP="004B28E4">
            <w:pPr>
              <w:jc w:val="center"/>
              <w:rPr>
                <w:b/>
                <w:bCs/>
                <w:color w:val="000000"/>
                <w:sz w:val="22"/>
              </w:rPr>
            </w:pPr>
          </w:p>
        </w:tc>
      </w:tr>
      <w:tr w:rsidR="0030648E" w:rsidRPr="00CA54DD" w14:paraId="1AD29EAD" w14:textId="77777777" w:rsidTr="001E5F6D">
        <w:trPr>
          <w:trHeight w:val="20"/>
        </w:trPr>
        <w:tc>
          <w:tcPr>
            <w:tcW w:w="930" w:type="dxa"/>
            <w:tcBorders>
              <w:top w:val="nil"/>
              <w:left w:val="single" w:sz="4" w:space="0" w:color="auto"/>
              <w:bottom w:val="single" w:sz="4" w:space="0" w:color="auto"/>
              <w:right w:val="single" w:sz="4" w:space="0" w:color="auto"/>
            </w:tcBorders>
            <w:shd w:val="clear" w:color="auto" w:fill="auto"/>
            <w:noWrap/>
            <w:vAlign w:val="center"/>
            <w:hideMark/>
          </w:tcPr>
          <w:p w14:paraId="118EEABA" w14:textId="76E672BC" w:rsidR="0030648E" w:rsidRPr="00CA54DD" w:rsidRDefault="0030648E" w:rsidP="0030648E">
            <w:pPr>
              <w:jc w:val="center"/>
              <w:rPr>
                <w:color w:val="000000"/>
                <w:sz w:val="22"/>
              </w:rPr>
            </w:pPr>
            <w:r w:rsidRPr="00CA54DD">
              <w:rPr>
                <w:color w:val="000000"/>
                <w:sz w:val="22"/>
              </w:rPr>
              <w:t>1</w:t>
            </w:r>
          </w:p>
        </w:tc>
        <w:tc>
          <w:tcPr>
            <w:tcW w:w="1874" w:type="dxa"/>
            <w:tcBorders>
              <w:top w:val="nil"/>
              <w:left w:val="nil"/>
              <w:bottom w:val="single" w:sz="4" w:space="0" w:color="auto"/>
              <w:right w:val="single" w:sz="4" w:space="0" w:color="auto"/>
            </w:tcBorders>
            <w:shd w:val="clear" w:color="auto" w:fill="auto"/>
            <w:vAlign w:val="center"/>
            <w:hideMark/>
          </w:tcPr>
          <w:p w14:paraId="32CF8C81" w14:textId="1F4F456B" w:rsidR="0030648E" w:rsidRPr="00CA54DD" w:rsidRDefault="0030648E" w:rsidP="0030648E">
            <w:pPr>
              <w:rPr>
                <w:color w:val="000000"/>
                <w:sz w:val="22"/>
              </w:rPr>
            </w:pPr>
            <w:r w:rsidRPr="00CA54DD">
              <w:rPr>
                <w:color w:val="000000"/>
                <w:sz w:val="22"/>
              </w:rPr>
              <w:t>ПМК-177</w:t>
            </w:r>
          </w:p>
        </w:tc>
        <w:tc>
          <w:tcPr>
            <w:tcW w:w="1789" w:type="dxa"/>
            <w:tcBorders>
              <w:top w:val="nil"/>
              <w:left w:val="nil"/>
              <w:bottom w:val="single" w:sz="4" w:space="0" w:color="auto"/>
              <w:right w:val="single" w:sz="4" w:space="0" w:color="auto"/>
            </w:tcBorders>
            <w:shd w:val="clear" w:color="auto" w:fill="auto"/>
            <w:vAlign w:val="center"/>
            <w:hideMark/>
          </w:tcPr>
          <w:p w14:paraId="5F4E0DC6" w14:textId="7C3035D8" w:rsidR="0030648E" w:rsidRPr="00CA54DD" w:rsidRDefault="0030648E" w:rsidP="0030648E">
            <w:pPr>
              <w:jc w:val="center"/>
              <w:rPr>
                <w:color w:val="000000"/>
                <w:sz w:val="22"/>
              </w:rPr>
            </w:pPr>
            <w:r>
              <w:rPr>
                <w:color w:val="000000"/>
                <w:sz w:val="22"/>
                <w:szCs w:val="22"/>
              </w:rPr>
              <w:t>41,5</w:t>
            </w:r>
          </w:p>
        </w:tc>
        <w:tc>
          <w:tcPr>
            <w:tcW w:w="1750" w:type="dxa"/>
            <w:tcBorders>
              <w:top w:val="nil"/>
              <w:left w:val="nil"/>
              <w:bottom w:val="single" w:sz="4" w:space="0" w:color="auto"/>
              <w:right w:val="single" w:sz="4" w:space="0" w:color="auto"/>
            </w:tcBorders>
            <w:shd w:val="clear" w:color="auto" w:fill="auto"/>
            <w:vAlign w:val="center"/>
            <w:hideMark/>
          </w:tcPr>
          <w:p w14:paraId="507347C2" w14:textId="47BB3D4B" w:rsidR="0030648E" w:rsidRPr="00CA54DD" w:rsidRDefault="0030648E" w:rsidP="0030648E">
            <w:pPr>
              <w:jc w:val="center"/>
              <w:rPr>
                <w:color w:val="000000"/>
                <w:sz w:val="22"/>
              </w:rPr>
            </w:pPr>
            <w:r>
              <w:rPr>
                <w:color w:val="000000"/>
                <w:sz w:val="22"/>
                <w:szCs w:val="22"/>
              </w:rPr>
              <w:t>37,7</w:t>
            </w:r>
          </w:p>
        </w:tc>
        <w:tc>
          <w:tcPr>
            <w:tcW w:w="1510" w:type="dxa"/>
            <w:tcBorders>
              <w:top w:val="nil"/>
              <w:left w:val="nil"/>
              <w:bottom w:val="single" w:sz="4" w:space="0" w:color="auto"/>
              <w:right w:val="single" w:sz="4" w:space="0" w:color="auto"/>
            </w:tcBorders>
            <w:shd w:val="clear" w:color="auto" w:fill="auto"/>
            <w:vAlign w:val="center"/>
            <w:hideMark/>
          </w:tcPr>
          <w:p w14:paraId="7194CDB7" w14:textId="15A8704A" w:rsidR="0030648E" w:rsidRPr="00CA54DD" w:rsidRDefault="0030648E" w:rsidP="0030648E">
            <w:pPr>
              <w:jc w:val="center"/>
              <w:rPr>
                <w:color w:val="000000"/>
                <w:sz w:val="22"/>
              </w:rPr>
            </w:pPr>
            <w:r>
              <w:rPr>
                <w:color w:val="000000"/>
                <w:sz w:val="22"/>
                <w:szCs w:val="22"/>
              </w:rPr>
              <w:t>0,07</w:t>
            </w:r>
          </w:p>
        </w:tc>
        <w:tc>
          <w:tcPr>
            <w:tcW w:w="1750" w:type="dxa"/>
            <w:tcBorders>
              <w:top w:val="nil"/>
              <w:left w:val="nil"/>
              <w:bottom w:val="single" w:sz="4" w:space="0" w:color="auto"/>
              <w:right w:val="single" w:sz="4" w:space="0" w:color="auto"/>
            </w:tcBorders>
            <w:shd w:val="clear" w:color="auto" w:fill="auto"/>
            <w:vAlign w:val="center"/>
            <w:hideMark/>
          </w:tcPr>
          <w:p w14:paraId="74A4E96D" w14:textId="69514E92" w:rsidR="0030648E" w:rsidRPr="00CA54DD" w:rsidRDefault="0030648E" w:rsidP="0030648E">
            <w:pPr>
              <w:jc w:val="center"/>
              <w:rPr>
                <w:color w:val="000000"/>
                <w:sz w:val="22"/>
              </w:rPr>
            </w:pPr>
            <w:r>
              <w:rPr>
                <w:color w:val="000000"/>
                <w:sz w:val="22"/>
                <w:szCs w:val="22"/>
              </w:rPr>
              <w:t>37,63</w:t>
            </w:r>
          </w:p>
        </w:tc>
        <w:tc>
          <w:tcPr>
            <w:tcW w:w="1258" w:type="dxa"/>
            <w:tcBorders>
              <w:top w:val="nil"/>
              <w:left w:val="nil"/>
              <w:bottom w:val="single" w:sz="4" w:space="0" w:color="auto"/>
              <w:right w:val="single" w:sz="4" w:space="0" w:color="auto"/>
            </w:tcBorders>
            <w:shd w:val="clear" w:color="auto" w:fill="auto"/>
            <w:vAlign w:val="center"/>
            <w:hideMark/>
          </w:tcPr>
          <w:p w14:paraId="759BF5DA" w14:textId="0B832EFF" w:rsidR="0030648E" w:rsidRPr="00CA54DD" w:rsidRDefault="0030648E" w:rsidP="0030648E">
            <w:pPr>
              <w:jc w:val="center"/>
              <w:rPr>
                <w:color w:val="000000"/>
                <w:sz w:val="22"/>
              </w:rPr>
            </w:pPr>
            <w:r>
              <w:rPr>
                <w:color w:val="000000"/>
                <w:sz w:val="22"/>
                <w:szCs w:val="22"/>
              </w:rPr>
              <w:t>1,43</w:t>
            </w:r>
          </w:p>
        </w:tc>
        <w:tc>
          <w:tcPr>
            <w:tcW w:w="1926" w:type="dxa"/>
            <w:tcBorders>
              <w:top w:val="nil"/>
              <w:left w:val="nil"/>
              <w:bottom w:val="single" w:sz="4" w:space="0" w:color="auto"/>
              <w:right w:val="single" w:sz="4" w:space="0" w:color="auto"/>
            </w:tcBorders>
            <w:shd w:val="clear" w:color="auto" w:fill="auto"/>
            <w:vAlign w:val="bottom"/>
            <w:hideMark/>
          </w:tcPr>
          <w:p w14:paraId="7B33A4C0" w14:textId="3EDCDA3E" w:rsidR="0030648E" w:rsidRPr="00CA54DD" w:rsidRDefault="0030648E" w:rsidP="0030648E">
            <w:pPr>
              <w:jc w:val="center"/>
              <w:rPr>
                <w:color w:val="000000"/>
                <w:sz w:val="22"/>
              </w:rPr>
            </w:pPr>
            <w:r>
              <w:rPr>
                <w:color w:val="000000"/>
              </w:rPr>
              <w:t>11,60</w:t>
            </w:r>
          </w:p>
        </w:tc>
        <w:tc>
          <w:tcPr>
            <w:tcW w:w="1312" w:type="dxa"/>
            <w:tcBorders>
              <w:top w:val="nil"/>
              <w:left w:val="nil"/>
              <w:bottom w:val="single" w:sz="4" w:space="0" w:color="auto"/>
              <w:right w:val="single" w:sz="4" w:space="0" w:color="auto"/>
            </w:tcBorders>
            <w:shd w:val="clear" w:color="auto" w:fill="auto"/>
            <w:vAlign w:val="center"/>
            <w:hideMark/>
          </w:tcPr>
          <w:p w14:paraId="074463FF" w14:textId="4B9D2B06" w:rsidR="0030648E" w:rsidRPr="00CA54DD" w:rsidRDefault="0030648E" w:rsidP="0030648E">
            <w:pPr>
              <w:jc w:val="center"/>
              <w:rPr>
                <w:color w:val="000000"/>
                <w:sz w:val="22"/>
              </w:rPr>
            </w:pPr>
            <w:r>
              <w:rPr>
                <w:color w:val="000000"/>
                <w:sz w:val="22"/>
                <w:szCs w:val="22"/>
              </w:rPr>
              <w:t>26,03</w:t>
            </w:r>
          </w:p>
        </w:tc>
        <w:tc>
          <w:tcPr>
            <w:tcW w:w="1312" w:type="dxa"/>
            <w:tcBorders>
              <w:top w:val="nil"/>
              <w:left w:val="nil"/>
              <w:bottom w:val="single" w:sz="4" w:space="0" w:color="auto"/>
              <w:right w:val="single" w:sz="4" w:space="0" w:color="auto"/>
            </w:tcBorders>
            <w:shd w:val="clear" w:color="auto" w:fill="auto"/>
            <w:vAlign w:val="center"/>
            <w:hideMark/>
          </w:tcPr>
          <w:p w14:paraId="65BCE60E" w14:textId="75C91373" w:rsidR="0030648E" w:rsidRPr="00CA54DD" w:rsidRDefault="0030648E" w:rsidP="0030648E">
            <w:pPr>
              <w:jc w:val="center"/>
              <w:rPr>
                <w:color w:val="000000"/>
                <w:sz w:val="22"/>
              </w:rPr>
            </w:pPr>
            <w:r>
              <w:rPr>
                <w:color w:val="000000"/>
                <w:sz w:val="22"/>
                <w:szCs w:val="22"/>
              </w:rPr>
              <w:t>69,05</w:t>
            </w:r>
          </w:p>
        </w:tc>
      </w:tr>
      <w:tr w:rsidR="004B2B41" w:rsidRPr="00CA54DD" w14:paraId="6DCE978F" w14:textId="77777777" w:rsidTr="001E5F6D">
        <w:trPr>
          <w:trHeight w:val="20"/>
        </w:trPr>
        <w:tc>
          <w:tcPr>
            <w:tcW w:w="930" w:type="dxa"/>
            <w:tcBorders>
              <w:top w:val="nil"/>
              <w:left w:val="single" w:sz="4" w:space="0" w:color="auto"/>
              <w:bottom w:val="single" w:sz="4" w:space="0" w:color="auto"/>
              <w:right w:val="single" w:sz="4" w:space="0" w:color="auto"/>
            </w:tcBorders>
            <w:shd w:val="clear" w:color="auto" w:fill="auto"/>
            <w:noWrap/>
            <w:vAlign w:val="center"/>
            <w:hideMark/>
          </w:tcPr>
          <w:p w14:paraId="1D1E026E" w14:textId="69C12F91" w:rsidR="004B2B41" w:rsidRPr="00CA54DD" w:rsidRDefault="004B2B41" w:rsidP="004B28E4">
            <w:pPr>
              <w:jc w:val="center"/>
              <w:rPr>
                <w:color w:val="000000"/>
                <w:sz w:val="22"/>
              </w:rPr>
            </w:pPr>
            <w:r w:rsidRPr="00CA54DD">
              <w:rPr>
                <w:color w:val="000000"/>
                <w:sz w:val="22"/>
              </w:rPr>
              <w:t>2</w:t>
            </w:r>
          </w:p>
        </w:tc>
        <w:tc>
          <w:tcPr>
            <w:tcW w:w="1874" w:type="dxa"/>
            <w:tcBorders>
              <w:top w:val="single" w:sz="4" w:space="0" w:color="auto"/>
              <w:left w:val="nil"/>
              <w:bottom w:val="single" w:sz="4" w:space="0" w:color="auto"/>
              <w:right w:val="single" w:sz="4" w:space="0" w:color="auto"/>
            </w:tcBorders>
            <w:shd w:val="clear" w:color="000000" w:fill="FFFFFF"/>
            <w:vAlign w:val="center"/>
            <w:hideMark/>
          </w:tcPr>
          <w:p w14:paraId="234FF68D" w14:textId="56E8CC7F" w:rsidR="004B2B41" w:rsidRPr="00CA54DD" w:rsidRDefault="004B2B41" w:rsidP="004B28E4">
            <w:pPr>
              <w:rPr>
                <w:color w:val="000000"/>
                <w:sz w:val="22"/>
              </w:rPr>
            </w:pPr>
            <w:r w:rsidRPr="00CA54DD">
              <w:rPr>
                <w:color w:val="000000"/>
                <w:sz w:val="22"/>
              </w:rPr>
              <w:t>Котельная № 5</w:t>
            </w:r>
          </w:p>
        </w:tc>
        <w:tc>
          <w:tcPr>
            <w:tcW w:w="1789" w:type="dxa"/>
            <w:tcBorders>
              <w:top w:val="nil"/>
              <w:left w:val="nil"/>
              <w:bottom w:val="nil"/>
              <w:right w:val="single" w:sz="4" w:space="0" w:color="auto"/>
            </w:tcBorders>
            <w:shd w:val="clear" w:color="auto" w:fill="auto"/>
            <w:vAlign w:val="center"/>
          </w:tcPr>
          <w:p w14:paraId="4DB248BA" w14:textId="02AD992F" w:rsidR="004B2B41" w:rsidRPr="00CA54DD" w:rsidRDefault="004B2B41" w:rsidP="004B28E4">
            <w:pPr>
              <w:jc w:val="center"/>
              <w:rPr>
                <w:color w:val="000000"/>
                <w:sz w:val="22"/>
              </w:rPr>
            </w:pPr>
            <w:r>
              <w:rPr>
                <w:color w:val="000000"/>
                <w:sz w:val="22"/>
                <w:szCs w:val="22"/>
              </w:rPr>
              <w:t> </w:t>
            </w:r>
          </w:p>
        </w:tc>
        <w:tc>
          <w:tcPr>
            <w:tcW w:w="1750" w:type="dxa"/>
            <w:tcBorders>
              <w:top w:val="nil"/>
              <w:left w:val="nil"/>
              <w:bottom w:val="nil"/>
              <w:right w:val="single" w:sz="4" w:space="0" w:color="auto"/>
            </w:tcBorders>
            <w:shd w:val="clear" w:color="auto" w:fill="auto"/>
            <w:vAlign w:val="center"/>
          </w:tcPr>
          <w:p w14:paraId="4B9CE8AD" w14:textId="4993679B" w:rsidR="004B2B41" w:rsidRPr="00CA54DD" w:rsidRDefault="004B2B41" w:rsidP="004B28E4">
            <w:pPr>
              <w:jc w:val="center"/>
              <w:rPr>
                <w:color w:val="000000"/>
                <w:sz w:val="22"/>
              </w:rPr>
            </w:pPr>
            <w:r>
              <w:rPr>
                <w:color w:val="000000"/>
                <w:sz w:val="22"/>
                <w:szCs w:val="22"/>
              </w:rPr>
              <w:t> </w:t>
            </w:r>
          </w:p>
        </w:tc>
        <w:tc>
          <w:tcPr>
            <w:tcW w:w="1510" w:type="dxa"/>
            <w:tcBorders>
              <w:top w:val="nil"/>
              <w:left w:val="nil"/>
              <w:bottom w:val="nil"/>
              <w:right w:val="single" w:sz="4" w:space="0" w:color="auto"/>
            </w:tcBorders>
            <w:shd w:val="clear" w:color="auto" w:fill="auto"/>
            <w:vAlign w:val="center"/>
          </w:tcPr>
          <w:p w14:paraId="5D971E45" w14:textId="42C74828" w:rsidR="004B2B41" w:rsidRPr="00CA54DD" w:rsidRDefault="004B2B41" w:rsidP="004B28E4">
            <w:pPr>
              <w:jc w:val="center"/>
              <w:rPr>
                <w:color w:val="000000"/>
                <w:sz w:val="22"/>
              </w:rPr>
            </w:pPr>
            <w:r>
              <w:rPr>
                <w:color w:val="000000"/>
                <w:sz w:val="22"/>
                <w:szCs w:val="22"/>
              </w:rPr>
              <w:t> </w:t>
            </w:r>
          </w:p>
        </w:tc>
        <w:tc>
          <w:tcPr>
            <w:tcW w:w="1750" w:type="dxa"/>
            <w:tcBorders>
              <w:top w:val="nil"/>
              <w:left w:val="nil"/>
              <w:bottom w:val="nil"/>
              <w:right w:val="single" w:sz="4" w:space="0" w:color="auto"/>
            </w:tcBorders>
            <w:shd w:val="clear" w:color="auto" w:fill="auto"/>
            <w:vAlign w:val="center"/>
          </w:tcPr>
          <w:p w14:paraId="09712CB7" w14:textId="05D954B6" w:rsidR="004B2B41" w:rsidRPr="00CA54DD" w:rsidRDefault="004B2B41" w:rsidP="004B28E4">
            <w:pPr>
              <w:jc w:val="center"/>
              <w:rPr>
                <w:color w:val="000000"/>
                <w:sz w:val="22"/>
              </w:rPr>
            </w:pPr>
            <w:r>
              <w:rPr>
                <w:color w:val="000000"/>
                <w:sz w:val="22"/>
                <w:szCs w:val="22"/>
              </w:rPr>
              <w:t> </w:t>
            </w:r>
          </w:p>
        </w:tc>
        <w:tc>
          <w:tcPr>
            <w:tcW w:w="1258" w:type="dxa"/>
            <w:tcBorders>
              <w:top w:val="nil"/>
              <w:left w:val="nil"/>
              <w:bottom w:val="nil"/>
              <w:right w:val="single" w:sz="4" w:space="0" w:color="auto"/>
            </w:tcBorders>
            <w:shd w:val="clear" w:color="auto" w:fill="auto"/>
            <w:vAlign w:val="center"/>
          </w:tcPr>
          <w:p w14:paraId="55CD0E51" w14:textId="1D490D46" w:rsidR="004B2B41" w:rsidRPr="00CA54DD" w:rsidRDefault="004B2B41" w:rsidP="004B28E4">
            <w:pPr>
              <w:jc w:val="center"/>
              <w:rPr>
                <w:color w:val="000000"/>
                <w:sz w:val="22"/>
              </w:rPr>
            </w:pPr>
            <w:r>
              <w:rPr>
                <w:color w:val="000000"/>
                <w:sz w:val="22"/>
                <w:szCs w:val="22"/>
              </w:rPr>
              <w:t> </w:t>
            </w:r>
          </w:p>
        </w:tc>
        <w:tc>
          <w:tcPr>
            <w:tcW w:w="1926" w:type="dxa"/>
            <w:tcBorders>
              <w:top w:val="single" w:sz="4" w:space="0" w:color="auto"/>
              <w:left w:val="single" w:sz="4" w:space="0" w:color="auto"/>
              <w:right w:val="single" w:sz="4" w:space="0" w:color="auto"/>
            </w:tcBorders>
            <w:shd w:val="clear" w:color="auto" w:fill="auto"/>
            <w:vAlign w:val="center"/>
          </w:tcPr>
          <w:p w14:paraId="36AB2F37" w14:textId="063F9D78" w:rsidR="004B2B41" w:rsidRPr="00CA54DD" w:rsidRDefault="004B2B41" w:rsidP="004B28E4">
            <w:pPr>
              <w:jc w:val="center"/>
              <w:rPr>
                <w:color w:val="000000"/>
                <w:sz w:val="22"/>
              </w:rPr>
            </w:pPr>
            <w:r>
              <w:rPr>
                <w:color w:val="FF0000"/>
                <w:sz w:val="22"/>
                <w:szCs w:val="22"/>
              </w:rPr>
              <w:t> </w:t>
            </w:r>
          </w:p>
        </w:tc>
        <w:tc>
          <w:tcPr>
            <w:tcW w:w="1312" w:type="dxa"/>
            <w:tcBorders>
              <w:top w:val="nil"/>
              <w:left w:val="single" w:sz="4" w:space="0" w:color="auto"/>
              <w:bottom w:val="nil"/>
              <w:right w:val="single" w:sz="4" w:space="0" w:color="auto"/>
            </w:tcBorders>
            <w:shd w:val="clear" w:color="auto" w:fill="auto"/>
            <w:vAlign w:val="center"/>
          </w:tcPr>
          <w:p w14:paraId="603F1923" w14:textId="07E47B5E" w:rsidR="004B2B41" w:rsidRPr="00CA54DD" w:rsidRDefault="004B2B41" w:rsidP="004B28E4">
            <w:pPr>
              <w:jc w:val="center"/>
              <w:rPr>
                <w:color w:val="000000"/>
                <w:sz w:val="22"/>
              </w:rPr>
            </w:pPr>
            <w:r>
              <w:rPr>
                <w:color w:val="000000"/>
                <w:sz w:val="22"/>
                <w:szCs w:val="22"/>
              </w:rPr>
              <w:t> </w:t>
            </w:r>
          </w:p>
        </w:tc>
        <w:tc>
          <w:tcPr>
            <w:tcW w:w="1312" w:type="dxa"/>
            <w:tcBorders>
              <w:top w:val="nil"/>
              <w:left w:val="nil"/>
              <w:bottom w:val="nil"/>
              <w:right w:val="single" w:sz="4" w:space="0" w:color="auto"/>
            </w:tcBorders>
            <w:shd w:val="clear" w:color="auto" w:fill="auto"/>
            <w:vAlign w:val="center"/>
          </w:tcPr>
          <w:p w14:paraId="6FB42A7B" w14:textId="12347775" w:rsidR="004B2B41" w:rsidRPr="00CA54DD" w:rsidRDefault="004B2B41" w:rsidP="004B28E4">
            <w:pPr>
              <w:jc w:val="center"/>
              <w:rPr>
                <w:color w:val="000000"/>
                <w:sz w:val="22"/>
              </w:rPr>
            </w:pPr>
            <w:r>
              <w:rPr>
                <w:color w:val="000000"/>
                <w:sz w:val="22"/>
                <w:szCs w:val="22"/>
              </w:rPr>
              <w:t> </w:t>
            </w:r>
          </w:p>
        </w:tc>
      </w:tr>
      <w:tr w:rsidR="0030648E" w:rsidRPr="00CA54DD" w14:paraId="32E1B89D" w14:textId="77777777" w:rsidTr="001E5F6D">
        <w:trPr>
          <w:trHeight w:val="20"/>
        </w:trPr>
        <w:tc>
          <w:tcPr>
            <w:tcW w:w="930" w:type="dxa"/>
            <w:tcBorders>
              <w:top w:val="nil"/>
              <w:left w:val="single" w:sz="4" w:space="0" w:color="auto"/>
              <w:bottom w:val="single" w:sz="4" w:space="0" w:color="auto"/>
              <w:right w:val="single" w:sz="4" w:space="0" w:color="auto"/>
            </w:tcBorders>
            <w:shd w:val="clear" w:color="auto" w:fill="auto"/>
            <w:noWrap/>
            <w:vAlign w:val="center"/>
            <w:hideMark/>
          </w:tcPr>
          <w:p w14:paraId="299931ED" w14:textId="43CDF7E8" w:rsidR="0030648E" w:rsidRPr="00CA54DD" w:rsidRDefault="0030648E" w:rsidP="0030648E">
            <w:pPr>
              <w:jc w:val="center"/>
              <w:rPr>
                <w:color w:val="000000"/>
                <w:sz w:val="22"/>
              </w:rPr>
            </w:pPr>
            <w:r w:rsidRPr="00CA54DD">
              <w:rPr>
                <w:color w:val="000000"/>
                <w:sz w:val="22"/>
              </w:rPr>
              <w:t>3</w:t>
            </w:r>
          </w:p>
        </w:tc>
        <w:tc>
          <w:tcPr>
            <w:tcW w:w="1874" w:type="dxa"/>
            <w:tcBorders>
              <w:top w:val="single" w:sz="4" w:space="0" w:color="auto"/>
              <w:left w:val="nil"/>
              <w:bottom w:val="single" w:sz="4" w:space="0" w:color="auto"/>
              <w:right w:val="single" w:sz="4" w:space="0" w:color="auto"/>
            </w:tcBorders>
            <w:shd w:val="clear" w:color="000000" w:fill="FFFFFF"/>
            <w:vAlign w:val="center"/>
            <w:hideMark/>
          </w:tcPr>
          <w:p w14:paraId="751D1701" w14:textId="1F827E5B" w:rsidR="0030648E" w:rsidRPr="00CA54DD" w:rsidRDefault="0030648E" w:rsidP="0030648E">
            <w:pPr>
              <w:rPr>
                <w:color w:val="000000"/>
                <w:sz w:val="22"/>
              </w:rPr>
            </w:pPr>
            <w:r w:rsidRPr="00CA54DD">
              <w:rPr>
                <w:color w:val="000000"/>
                <w:sz w:val="22"/>
              </w:rPr>
              <w:t>Котельная № 1 (</w:t>
            </w:r>
            <w:proofErr w:type="spellStart"/>
            <w:r w:rsidRPr="00CA54DD">
              <w:rPr>
                <w:color w:val="000000"/>
                <w:sz w:val="22"/>
              </w:rPr>
              <w:t>Арочник</w:t>
            </w:r>
            <w:proofErr w:type="spellEnd"/>
            <w:r w:rsidRPr="00CA54DD">
              <w:rPr>
                <w:color w:val="000000"/>
                <w:sz w:val="22"/>
              </w:rPr>
              <w:t>)</w:t>
            </w:r>
          </w:p>
        </w:tc>
        <w:tc>
          <w:tcPr>
            <w:tcW w:w="1789" w:type="dxa"/>
            <w:tcBorders>
              <w:top w:val="nil"/>
              <w:left w:val="nil"/>
              <w:bottom w:val="nil"/>
              <w:right w:val="single" w:sz="4" w:space="0" w:color="auto"/>
            </w:tcBorders>
            <w:shd w:val="clear" w:color="auto" w:fill="auto"/>
            <w:vAlign w:val="center"/>
            <w:hideMark/>
          </w:tcPr>
          <w:p w14:paraId="78086D42" w14:textId="19E7A08F" w:rsidR="0030648E" w:rsidRPr="00CA54DD" w:rsidRDefault="0030648E" w:rsidP="0030648E">
            <w:pPr>
              <w:jc w:val="center"/>
              <w:rPr>
                <w:color w:val="000000"/>
                <w:sz w:val="22"/>
              </w:rPr>
            </w:pPr>
            <w:r>
              <w:rPr>
                <w:color w:val="000000"/>
                <w:sz w:val="22"/>
                <w:szCs w:val="22"/>
              </w:rPr>
              <w:t>46</w:t>
            </w:r>
          </w:p>
        </w:tc>
        <w:tc>
          <w:tcPr>
            <w:tcW w:w="1750" w:type="dxa"/>
            <w:tcBorders>
              <w:top w:val="nil"/>
              <w:left w:val="nil"/>
              <w:bottom w:val="nil"/>
              <w:right w:val="single" w:sz="4" w:space="0" w:color="auto"/>
            </w:tcBorders>
            <w:shd w:val="clear" w:color="auto" w:fill="auto"/>
            <w:vAlign w:val="center"/>
            <w:hideMark/>
          </w:tcPr>
          <w:p w14:paraId="76546C64" w14:textId="1A4A32CB" w:rsidR="0030648E" w:rsidRPr="00CA54DD" w:rsidRDefault="0030648E" w:rsidP="0030648E">
            <w:pPr>
              <w:jc w:val="center"/>
              <w:rPr>
                <w:color w:val="000000"/>
                <w:sz w:val="22"/>
              </w:rPr>
            </w:pPr>
            <w:r>
              <w:rPr>
                <w:color w:val="000000"/>
                <w:sz w:val="22"/>
                <w:szCs w:val="22"/>
              </w:rPr>
              <w:t>44,16</w:t>
            </w:r>
          </w:p>
        </w:tc>
        <w:tc>
          <w:tcPr>
            <w:tcW w:w="1510" w:type="dxa"/>
            <w:tcBorders>
              <w:top w:val="nil"/>
              <w:left w:val="nil"/>
              <w:bottom w:val="nil"/>
              <w:right w:val="single" w:sz="4" w:space="0" w:color="auto"/>
            </w:tcBorders>
            <w:shd w:val="clear" w:color="auto" w:fill="auto"/>
            <w:vAlign w:val="center"/>
            <w:hideMark/>
          </w:tcPr>
          <w:p w14:paraId="1FCF3C6E" w14:textId="1A063B90" w:rsidR="0030648E" w:rsidRPr="00CA54DD" w:rsidRDefault="0030648E" w:rsidP="0030648E">
            <w:pPr>
              <w:jc w:val="center"/>
              <w:rPr>
                <w:color w:val="000000"/>
                <w:sz w:val="22"/>
              </w:rPr>
            </w:pPr>
            <w:r>
              <w:rPr>
                <w:color w:val="000000"/>
                <w:sz w:val="22"/>
                <w:szCs w:val="22"/>
              </w:rPr>
              <w:t>0,15</w:t>
            </w:r>
          </w:p>
        </w:tc>
        <w:tc>
          <w:tcPr>
            <w:tcW w:w="1750" w:type="dxa"/>
            <w:tcBorders>
              <w:top w:val="nil"/>
              <w:left w:val="nil"/>
              <w:bottom w:val="nil"/>
              <w:right w:val="single" w:sz="4" w:space="0" w:color="auto"/>
            </w:tcBorders>
            <w:shd w:val="clear" w:color="auto" w:fill="auto"/>
            <w:vAlign w:val="center"/>
            <w:hideMark/>
          </w:tcPr>
          <w:p w14:paraId="6C4E046D" w14:textId="1B7F4AD7" w:rsidR="0030648E" w:rsidRPr="00CA54DD" w:rsidRDefault="0030648E" w:rsidP="0030648E">
            <w:pPr>
              <w:jc w:val="center"/>
              <w:rPr>
                <w:color w:val="000000"/>
                <w:sz w:val="22"/>
              </w:rPr>
            </w:pPr>
            <w:r>
              <w:rPr>
                <w:color w:val="000000"/>
                <w:sz w:val="22"/>
                <w:szCs w:val="22"/>
              </w:rPr>
              <w:t>44,01</w:t>
            </w:r>
          </w:p>
        </w:tc>
        <w:tc>
          <w:tcPr>
            <w:tcW w:w="1258" w:type="dxa"/>
            <w:tcBorders>
              <w:top w:val="nil"/>
              <w:left w:val="nil"/>
              <w:bottom w:val="nil"/>
              <w:right w:val="single" w:sz="4" w:space="0" w:color="auto"/>
            </w:tcBorders>
            <w:shd w:val="clear" w:color="auto" w:fill="auto"/>
            <w:vAlign w:val="center"/>
            <w:hideMark/>
          </w:tcPr>
          <w:p w14:paraId="080CB9D8" w14:textId="6ECF3D6F" w:rsidR="0030648E" w:rsidRPr="00CA54DD" w:rsidRDefault="0030648E" w:rsidP="0030648E">
            <w:pPr>
              <w:jc w:val="center"/>
              <w:rPr>
                <w:color w:val="000000"/>
                <w:sz w:val="22"/>
              </w:rPr>
            </w:pPr>
            <w:r>
              <w:rPr>
                <w:color w:val="000000"/>
                <w:sz w:val="22"/>
                <w:szCs w:val="22"/>
              </w:rPr>
              <w:t>2,28</w:t>
            </w:r>
          </w:p>
        </w:tc>
        <w:tc>
          <w:tcPr>
            <w:tcW w:w="1926" w:type="dxa"/>
            <w:tcBorders>
              <w:top w:val="nil"/>
              <w:left w:val="single" w:sz="4" w:space="0" w:color="auto"/>
              <w:right w:val="single" w:sz="4" w:space="0" w:color="auto"/>
            </w:tcBorders>
            <w:shd w:val="clear" w:color="auto" w:fill="auto"/>
            <w:vAlign w:val="center"/>
          </w:tcPr>
          <w:p w14:paraId="6B424AD7" w14:textId="5A837BE6" w:rsidR="0030648E" w:rsidRPr="00CA54DD" w:rsidRDefault="0030648E" w:rsidP="0030648E">
            <w:pPr>
              <w:jc w:val="center"/>
              <w:rPr>
                <w:color w:val="000000"/>
                <w:sz w:val="22"/>
              </w:rPr>
            </w:pPr>
            <w:r>
              <w:rPr>
                <w:sz w:val="22"/>
                <w:szCs w:val="22"/>
              </w:rPr>
              <w:t>32,66</w:t>
            </w:r>
          </w:p>
        </w:tc>
        <w:tc>
          <w:tcPr>
            <w:tcW w:w="1312" w:type="dxa"/>
            <w:tcBorders>
              <w:top w:val="nil"/>
              <w:left w:val="single" w:sz="4" w:space="0" w:color="auto"/>
              <w:bottom w:val="nil"/>
              <w:right w:val="single" w:sz="4" w:space="0" w:color="auto"/>
            </w:tcBorders>
            <w:shd w:val="clear" w:color="auto" w:fill="auto"/>
            <w:vAlign w:val="center"/>
            <w:hideMark/>
          </w:tcPr>
          <w:p w14:paraId="693DFCDC" w14:textId="6A1D8BB2" w:rsidR="0030648E" w:rsidRPr="00CA54DD" w:rsidRDefault="0030648E" w:rsidP="0030648E">
            <w:pPr>
              <w:jc w:val="center"/>
              <w:rPr>
                <w:color w:val="000000"/>
                <w:sz w:val="22"/>
              </w:rPr>
            </w:pPr>
            <w:r>
              <w:rPr>
                <w:color w:val="000000"/>
                <w:sz w:val="22"/>
                <w:szCs w:val="22"/>
              </w:rPr>
              <w:t>11,35</w:t>
            </w:r>
          </w:p>
        </w:tc>
        <w:tc>
          <w:tcPr>
            <w:tcW w:w="1312" w:type="dxa"/>
            <w:tcBorders>
              <w:top w:val="nil"/>
              <w:left w:val="nil"/>
              <w:bottom w:val="nil"/>
              <w:right w:val="single" w:sz="4" w:space="0" w:color="auto"/>
            </w:tcBorders>
            <w:shd w:val="clear" w:color="auto" w:fill="auto"/>
            <w:vAlign w:val="center"/>
            <w:hideMark/>
          </w:tcPr>
          <w:p w14:paraId="0A1A6D59" w14:textId="30BD2EA0" w:rsidR="0030648E" w:rsidRPr="00CA54DD" w:rsidRDefault="0030648E" w:rsidP="0030648E">
            <w:pPr>
              <w:jc w:val="center"/>
              <w:rPr>
                <w:color w:val="000000"/>
                <w:sz w:val="22"/>
              </w:rPr>
            </w:pPr>
            <w:r>
              <w:rPr>
                <w:color w:val="000000"/>
                <w:sz w:val="22"/>
                <w:szCs w:val="22"/>
              </w:rPr>
              <w:t>25,69</w:t>
            </w:r>
          </w:p>
        </w:tc>
      </w:tr>
      <w:tr w:rsidR="004B2B41" w:rsidRPr="00CA54DD" w14:paraId="3CC9F798" w14:textId="77777777" w:rsidTr="001E5F6D">
        <w:trPr>
          <w:trHeight w:val="20"/>
        </w:trPr>
        <w:tc>
          <w:tcPr>
            <w:tcW w:w="930" w:type="dxa"/>
            <w:tcBorders>
              <w:top w:val="nil"/>
              <w:left w:val="single" w:sz="4" w:space="0" w:color="auto"/>
              <w:bottom w:val="single" w:sz="4" w:space="0" w:color="auto"/>
              <w:right w:val="single" w:sz="4" w:space="0" w:color="auto"/>
            </w:tcBorders>
            <w:shd w:val="clear" w:color="auto" w:fill="auto"/>
            <w:noWrap/>
            <w:vAlign w:val="center"/>
            <w:hideMark/>
          </w:tcPr>
          <w:p w14:paraId="18742B3D" w14:textId="5627DC29" w:rsidR="004B2B41" w:rsidRPr="00CA54DD" w:rsidRDefault="004B2B41" w:rsidP="004B28E4">
            <w:pPr>
              <w:jc w:val="center"/>
              <w:rPr>
                <w:color w:val="000000"/>
                <w:sz w:val="22"/>
              </w:rPr>
            </w:pPr>
            <w:r w:rsidRPr="00CA54DD">
              <w:rPr>
                <w:color w:val="000000"/>
                <w:sz w:val="22"/>
              </w:rPr>
              <w:t>4</w:t>
            </w:r>
          </w:p>
        </w:tc>
        <w:tc>
          <w:tcPr>
            <w:tcW w:w="1874" w:type="dxa"/>
            <w:tcBorders>
              <w:top w:val="single" w:sz="4" w:space="0" w:color="auto"/>
              <w:left w:val="nil"/>
              <w:bottom w:val="single" w:sz="4" w:space="0" w:color="auto"/>
              <w:right w:val="single" w:sz="4" w:space="0" w:color="auto"/>
            </w:tcBorders>
            <w:shd w:val="clear" w:color="000000" w:fill="FFFFFF"/>
            <w:vAlign w:val="center"/>
            <w:hideMark/>
          </w:tcPr>
          <w:p w14:paraId="3BAB9296" w14:textId="7952C1C7" w:rsidR="004B2B41" w:rsidRPr="00CA54DD" w:rsidRDefault="004B2B41" w:rsidP="004B28E4">
            <w:pPr>
              <w:rPr>
                <w:color w:val="000000"/>
                <w:sz w:val="22"/>
              </w:rPr>
            </w:pPr>
            <w:r w:rsidRPr="00CA54DD">
              <w:rPr>
                <w:color w:val="000000"/>
                <w:sz w:val="22"/>
              </w:rPr>
              <w:t>Котельная № 2 (СУ-951)</w:t>
            </w:r>
          </w:p>
        </w:tc>
        <w:tc>
          <w:tcPr>
            <w:tcW w:w="1789" w:type="dxa"/>
            <w:tcBorders>
              <w:top w:val="nil"/>
              <w:left w:val="nil"/>
              <w:bottom w:val="single" w:sz="4" w:space="0" w:color="auto"/>
              <w:right w:val="single" w:sz="4" w:space="0" w:color="auto"/>
            </w:tcBorders>
            <w:shd w:val="clear" w:color="auto" w:fill="auto"/>
            <w:vAlign w:val="center"/>
            <w:hideMark/>
          </w:tcPr>
          <w:p w14:paraId="40234CA6" w14:textId="2B654E83" w:rsidR="004B2B41" w:rsidRPr="00CA54DD" w:rsidRDefault="004B2B41" w:rsidP="004B28E4">
            <w:pPr>
              <w:jc w:val="center"/>
              <w:rPr>
                <w:color w:val="000000"/>
                <w:sz w:val="22"/>
              </w:rPr>
            </w:pPr>
            <w:r>
              <w:rPr>
                <w:color w:val="000000"/>
                <w:sz w:val="22"/>
                <w:szCs w:val="22"/>
              </w:rPr>
              <w:t> </w:t>
            </w:r>
          </w:p>
        </w:tc>
        <w:tc>
          <w:tcPr>
            <w:tcW w:w="1750" w:type="dxa"/>
            <w:tcBorders>
              <w:top w:val="nil"/>
              <w:left w:val="nil"/>
              <w:bottom w:val="single" w:sz="4" w:space="0" w:color="auto"/>
              <w:right w:val="single" w:sz="4" w:space="0" w:color="auto"/>
            </w:tcBorders>
            <w:shd w:val="clear" w:color="auto" w:fill="auto"/>
            <w:vAlign w:val="center"/>
            <w:hideMark/>
          </w:tcPr>
          <w:p w14:paraId="25405313" w14:textId="5221F61F" w:rsidR="004B2B41" w:rsidRPr="00CA54DD" w:rsidRDefault="004B2B41" w:rsidP="004B28E4">
            <w:pPr>
              <w:jc w:val="center"/>
              <w:rPr>
                <w:color w:val="000000"/>
                <w:sz w:val="22"/>
              </w:rPr>
            </w:pPr>
            <w:r>
              <w:rPr>
                <w:color w:val="000000"/>
                <w:sz w:val="22"/>
                <w:szCs w:val="22"/>
              </w:rPr>
              <w:t> </w:t>
            </w:r>
          </w:p>
        </w:tc>
        <w:tc>
          <w:tcPr>
            <w:tcW w:w="1510" w:type="dxa"/>
            <w:tcBorders>
              <w:top w:val="nil"/>
              <w:left w:val="nil"/>
              <w:bottom w:val="single" w:sz="4" w:space="0" w:color="auto"/>
              <w:right w:val="single" w:sz="4" w:space="0" w:color="auto"/>
            </w:tcBorders>
            <w:shd w:val="clear" w:color="auto" w:fill="auto"/>
            <w:vAlign w:val="center"/>
            <w:hideMark/>
          </w:tcPr>
          <w:p w14:paraId="2FBFC06B" w14:textId="24DE257A" w:rsidR="004B2B41" w:rsidRPr="00CA54DD" w:rsidRDefault="004B2B41" w:rsidP="004B28E4">
            <w:pPr>
              <w:jc w:val="center"/>
              <w:rPr>
                <w:color w:val="000000"/>
                <w:sz w:val="22"/>
              </w:rPr>
            </w:pPr>
            <w:r>
              <w:rPr>
                <w:color w:val="000000"/>
                <w:sz w:val="22"/>
                <w:szCs w:val="22"/>
              </w:rPr>
              <w:t> </w:t>
            </w:r>
          </w:p>
        </w:tc>
        <w:tc>
          <w:tcPr>
            <w:tcW w:w="1750" w:type="dxa"/>
            <w:tcBorders>
              <w:top w:val="nil"/>
              <w:left w:val="nil"/>
              <w:bottom w:val="single" w:sz="4" w:space="0" w:color="auto"/>
              <w:right w:val="single" w:sz="4" w:space="0" w:color="auto"/>
            </w:tcBorders>
            <w:shd w:val="clear" w:color="auto" w:fill="auto"/>
            <w:vAlign w:val="center"/>
            <w:hideMark/>
          </w:tcPr>
          <w:p w14:paraId="6A458B68" w14:textId="225B66E1" w:rsidR="004B2B41" w:rsidRPr="00CA54DD" w:rsidRDefault="004B2B41" w:rsidP="004B28E4">
            <w:pPr>
              <w:jc w:val="center"/>
              <w:rPr>
                <w:color w:val="000000"/>
                <w:sz w:val="22"/>
              </w:rPr>
            </w:pPr>
            <w:r>
              <w:rPr>
                <w:color w:val="000000"/>
                <w:sz w:val="22"/>
                <w:szCs w:val="22"/>
              </w:rPr>
              <w:t> </w:t>
            </w:r>
          </w:p>
        </w:tc>
        <w:tc>
          <w:tcPr>
            <w:tcW w:w="1258" w:type="dxa"/>
            <w:tcBorders>
              <w:top w:val="nil"/>
              <w:left w:val="nil"/>
              <w:bottom w:val="single" w:sz="4" w:space="0" w:color="auto"/>
              <w:right w:val="single" w:sz="4" w:space="0" w:color="auto"/>
            </w:tcBorders>
            <w:shd w:val="clear" w:color="auto" w:fill="auto"/>
            <w:vAlign w:val="center"/>
            <w:hideMark/>
          </w:tcPr>
          <w:p w14:paraId="0901FA03" w14:textId="7112548A" w:rsidR="004B2B41" w:rsidRPr="00CA54DD" w:rsidRDefault="004B2B41" w:rsidP="004B28E4">
            <w:pPr>
              <w:jc w:val="center"/>
              <w:rPr>
                <w:color w:val="000000"/>
                <w:sz w:val="22"/>
              </w:rPr>
            </w:pPr>
            <w:r>
              <w:rPr>
                <w:color w:val="000000"/>
                <w:sz w:val="22"/>
                <w:szCs w:val="22"/>
              </w:rPr>
              <w:t> </w:t>
            </w:r>
          </w:p>
        </w:tc>
        <w:tc>
          <w:tcPr>
            <w:tcW w:w="1926" w:type="dxa"/>
            <w:tcBorders>
              <w:top w:val="nil"/>
              <w:left w:val="single" w:sz="4" w:space="0" w:color="auto"/>
              <w:bottom w:val="single" w:sz="4" w:space="0" w:color="auto"/>
              <w:right w:val="single" w:sz="4" w:space="0" w:color="auto"/>
            </w:tcBorders>
            <w:shd w:val="clear" w:color="auto" w:fill="auto"/>
            <w:vAlign w:val="center"/>
          </w:tcPr>
          <w:p w14:paraId="2BE107C7" w14:textId="71BA1D2D" w:rsidR="004B2B41" w:rsidRPr="00CA54DD" w:rsidRDefault="004B2B41" w:rsidP="004B28E4">
            <w:pPr>
              <w:jc w:val="center"/>
              <w:rPr>
                <w:color w:val="000000"/>
                <w:sz w:val="22"/>
              </w:rPr>
            </w:pPr>
            <w:r>
              <w:rPr>
                <w:color w:val="FF0000"/>
                <w:sz w:val="22"/>
                <w:szCs w:val="22"/>
              </w:rPr>
              <w:t> </w:t>
            </w:r>
          </w:p>
        </w:tc>
        <w:tc>
          <w:tcPr>
            <w:tcW w:w="1312" w:type="dxa"/>
            <w:tcBorders>
              <w:top w:val="nil"/>
              <w:left w:val="single" w:sz="4" w:space="0" w:color="auto"/>
              <w:bottom w:val="single" w:sz="4" w:space="0" w:color="auto"/>
              <w:right w:val="single" w:sz="4" w:space="0" w:color="auto"/>
            </w:tcBorders>
            <w:shd w:val="clear" w:color="auto" w:fill="auto"/>
            <w:vAlign w:val="center"/>
            <w:hideMark/>
          </w:tcPr>
          <w:p w14:paraId="72F42A17" w14:textId="33203403" w:rsidR="004B2B41" w:rsidRPr="00CA54DD" w:rsidRDefault="004B2B41" w:rsidP="004B28E4">
            <w:pPr>
              <w:jc w:val="center"/>
              <w:rPr>
                <w:color w:val="000000"/>
                <w:sz w:val="22"/>
              </w:rPr>
            </w:pPr>
            <w:r>
              <w:rPr>
                <w:color w:val="000000"/>
                <w:sz w:val="22"/>
                <w:szCs w:val="22"/>
              </w:rPr>
              <w:t> </w:t>
            </w:r>
          </w:p>
        </w:tc>
        <w:tc>
          <w:tcPr>
            <w:tcW w:w="1312" w:type="dxa"/>
            <w:tcBorders>
              <w:top w:val="nil"/>
              <w:left w:val="nil"/>
              <w:bottom w:val="single" w:sz="4" w:space="0" w:color="auto"/>
              <w:right w:val="single" w:sz="4" w:space="0" w:color="auto"/>
            </w:tcBorders>
            <w:shd w:val="clear" w:color="auto" w:fill="auto"/>
            <w:vAlign w:val="center"/>
            <w:hideMark/>
          </w:tcPr>
          <w:p w14:paraId="1BFFBB87" w14:textId="1B4836AF" w:rsidR="004B2B41" w:rsidRPr="00CA54DD" w:rsidRDefault="004B2B41" w:rsidP="004B28E4">
            <w:pPr>
              <w:jc w:val="center"/>
              <w:rPr>
                <w:color w:val="000000"/>
                <w:sz w:val="22"/>
              </w:rPr>
            </w:pPr>
            <w:r>
              <w:rPr>
                <w:color w:val="000000"/>
                <w:sz w:val="22"/>
                <w:szCs w:val="22"/>
              </w:rPr>
              <w:t> </w:t>
            </w:r>
          </w:p>
        </w:tc>
      </w:tr>
      <w:tr w:rsidR="004B2B41" w:rsidRPr="00CA54DD" w14:paraId="265CED6B" w14:textId="77777777" w:rsidTr="001E5F6D">
        <w:trPr>
          <w:trHeight w:val="20"/>
        </w:trPr>
        <w:tc>
          <w:tcPr>
            <w:tcW w:w="930" w:type="dxa"/>
            <w:tcBorders>
              <w:top w:val="nil"/>
              <w:left w:val="single" w:sz="4" w:space="0" w:color="auto"/>
              <w:bottom w:val="single" w:sz="4" w:space="0" w:color="auto"/>
              <w:right w:val="single" w:sz="4" w:space="0" w:color="auto"/>
            </w:tcBorders>
            <w:shd w:val="clear" w:color="auto" w:fill="auto"/>
            <w:noWrap/>
            <w:vAlign w:val="center"/>
            <w:hideMark/>
          </w:tcPr>
          <w:p w14:paraId="2B2C5BFC" w14:textId="46D9ED69" w:rsidR="004B2B41" w:rsidRPr="00CA54DD" w:rsidRDefault="004B2B41" w:rsidP="004B28E4">
            <w:pPr>
              <w:jc w:val="center"/>
              <w:rPr>
                <w:color w:val="000000"/>
                <w:sz w:val="22"/>
              </w:rPr>
            </w:pPr>
            <w:r w:rsidRPr="00CA54DD">
              <w:rPr>
                <w:color w:val="000000"/>
                <w:sz w:val="22"/>
              </w:rPr>
              <w:t>5</w:t>
            </w:r>
          </w:p>
        </w:tc>
        <w:tc>
          <w:tcPr>
            <w:tcW w:w="1874" w:type="dxa"/>
            <w:tcBorders>
              <w:top w:val="nil"/>
              <w:left w:val="nil"/>
              <w:bottom w:val="single" w:sz="4" w:space="0" w:color="auto"/>
              <w:right w:val="single" w:sz="4" w:space="0" w:color="auto"/>
            </w:tcBorders>
            <w:shd w:val="clear" w:color="auto" w:fill="auto"/>
            <w:vAlign w:val="center"/>
            <w:hideMark/>
          </w:tcPr>
          <w:p w14:paraId="5FD19D40" w14:textId="09345D54" w:rsidR="004B2B41" w:rsidRPr="00CA54DD" w:rsidRDefault="004B2B41" w:rsidP="004B28E4">
            <w:pPr>
              <w:rPr>
                <w:color w:val="000000"/>
                <w:sz w:val="22"/>
              </w:rPr>
            </w:pPr>
            <w:r w:rsidRPr="00CA54DD">
              <w:rPr>
                <w:color w:val="000000"/>
                <w:sz w:val="22"/>
              </w:rPr>
              <w:t>СУ-78</w:t>
            </w:r>
          </w:p>
        </w:tc>
        <w:tc>
          <w:tcPr>
            <w:tcW w:w="1789" w:type="dxa"/>
            <w:tcBorders>
              <w:top w:val="nil"/>
              <w:left w:val="nil"/>
              <w:bottom w:val="single" w:sz="4" w:space="0" w:color="auto"/>
              <w:right w:val="single" w:sz="4" w:space="0" w:color="auto"/>
            </w:tcBorders>
            <w:shd w:val="clear" w:color="auto" w:fill="auto"/>
            <w:vAlign w:val="center"/>
          </w:tcPr>
          <w:p w14:paraId="078A7DC4" w14:textId="65F9D379" w:rsidR="004B2B41" w:rsidRPr="00CA54DD" w:rsidRDefault="004B2B41" w:rsidP="004B28E4">
            <w:pPr>
              <w:jc w:val="center"/>
              <w:rPr>
                <w:color w:val="000000"/>
                <w:sz w:val="22"/>
              </w:rPr>
            </w:pPr>
          </w:p>
        </w:tc>
        <w:tc>
          <w:tcPr>
            <w:tcW w:w="1750" w:type="dxa"/>
            <w:tcBorders>
              <w:top w:val="nil"/>
              <w:left w:val="nil"/>
              <w:bottom w:val="single" w:sz="4" w:space="0" w:color="auto"/>
              <w:right w:val="single" w:sz="4" w:space="0" w:color="auto"/>
            </w:tcBorders>
            <w:shd w:val="clear" w:color="auto" w:fill="auto"/>
            <w:vAlign w:val="center"/>
          </w:tcPr>
          <w:p w14:paraId="67076FB0" w14:textId="1EFCDEBE" w:rsidR="004B2B41" w:rsidRPr="00CA54DD" w:rsidRDefault="004B2B41" w:rsidP="004B28E4">
            <w:pPr>
              <w:jc w:val="center"/>
              <w:rPr>
                <w:color w:val="000000"/>
                <w:sz w:val="22"/>
              </w:rPr>
            </w:pPr>
          </w:p>
        </w:tc>
        <w:tc>
          <w:tcPr>
            <w:tcW w:w="1510" w:type="dxa"/>
            <w:tcBorders>
              <w:top w:val="nil"/>
              <w:left w:val="nil"/>
              <w:bottom w:val="single" w:sz="4" w:space="0" w:color="auto"/>
              <w:right w:val="single" w:sz="4" w:space="0" w:color="auto"/>
            </w:tcBorders>
            <w:shd w:val="clear" w:color="auto" w:fill="auto"/>
            <w:vAlign w:val="center"/>
          </w:tcPr>
          <w:p w14:paraId="2354A894" w14:textId="1B121002" w:rsidR="004B2B41" w:rsidRPr="00CA54DD" w:rsidRDefault="004B2B41" w:rsidP="004B28E4">
            <w:pPr>
              <w:jc w:val="center"/>
              <w:rPr>
                <w:color w:val="000000"/>
                <w:sz w:val="22"/>
              </w:rPr>
            </w:pPr>
          </w:p>
        </w:tc>
        <w:tc>
          <w:tcPr>
            <w:tcW w:w="1750" w:type="dxa"/>
            <w:tcBorders>
              <w:top w:val="nil"/>
              <w:left w:val="nil"/>
              <w:bottom w:val="single" w:sz="4" w:space="0" w:color="auto"/>
              <w:right w:val="single" w:sz="4" w:space="0" w:color="auto"/>
            </w:tcBorders>
            <w:shd w:val="clear" w:color="auto" w:fill="auto"/>
            <w:vAlign w:val="center"/>
          </w:tcPr>
          <w:p w14:paraId="01D3EFFD" w14:textId="5C4D430C" w:rsidR="004B2B41" w:rsidRPr="00CA54DD" w:rsidRDefault="004B2B41" w:rsidP="004B28E4">
            <w:pPr>
              <w:jc w:val="center"/>
              <w:rPr>
                <w:color w:val="000000"/>
                <w:sz w:val="22"/>
              </w:rPr>
            </w:pPr>
          </w:p>
        </w:tc>
        <w:tc>
          <w:tcPr>
            <w:tcW w:w="1258" w:type="dxa"/>
            <w:tcBorders>
              <w:top w:val="nil"/>
              <w:left w:val="nil"/>
              <w:bottom w:val="single" w:sz="4" w:space="0" w:color="auto"/>
              <w:right w:val="single" w:sz="4" w:space="0" w:color="auto"/>
            </w:tcBorders>
            <w:shd w:val="clear" w:color="auto" w:fill="auto"/>
            <w:vAlign w:val="center"/>
          </w:tcPr>
          <w:p w14:paraId="3AAA758E" w14:textId="270740CA" w:rsidR="004B2B41" w:rsidRPr="00CA54DD" w:rsidRDefault="004B2B41" w:rsidP="004B28E4">
            <w:pPr>
              <w:jc w:val="center"/>
              <w:rPr>
                <w:color w:val="000000"/>
                <w:sz w:val="22"/>
              </w:rPr>
            </w:pPr>
          </w:p>
        </w:tc>
        <w:tc>
          <w:tcPr>
            <w:tcW w:w="1926" w:type="dxa"/>
            <w:tcBorders>
              <w:top w:val="single" w:sz="4" w:space="0" w:color="auto"/>
              <w:left w:val="nil"/>
              <w:bottom w:val="single" w:sz="4" w:space="0" w:color="auto"/>
              <w:right w:val="single" w:sz="4" w:space="0" w:color="auto"/>
            </w:tcBorders>
            <w:shd w:val="clear" w:color="auto" w:fill="auto"/>
            <w:vAlign w:val="center"/>
          </w:tcPr>
          <w:p w14:paraId="386CAEB7" w14:textId="39590450" w:rsidR="004B2B41" w:rsidRPr="00CA54DD" w:rsidRDefault="004B2B41" w:rsidP="004B28E4">
            <w:pPr>
              <w:jc w:val="center"/>
              <w:rPr>
                <w:color w:val="000000"/>
                <w:sz w:val="22"/>
              </w:rPr>
            </w:pPr>
          </w:p>
        </w:tc>
        <w:tc>
          <w:tcPr>
            <w:tcW w:w="1312" w:type="dxa"/>
            <w:tcBorders>
              <w:top w:val="nil"/>
              <w:left w:val="nil"/>
              <w:bottom w:val="single" w:sz="4" w:space="0" w:color="auto"/>
              <w:right w:val="single" w:sz="4" w:space="0" w:color="auto"/>
            </w:tcBorders>
            <w:shd w:val="clear" w:color="auto" w:fill="auto"/>
            <w:vAlign w:val="center"/>
          </w:tcPr>
          <w:p w14:paraId="3C778310" w14:textId="3CA5A288" w:rsidR="004B2B41" w:rsidRPr="00CA54DD" w:rsidRDefault="004B2B41" w:rsidP="004B28E4">
            <w:pPr>
              <w:jc w:val="center"/>
              <w:rPr>
                <w:color w:val="000000"/>
                <w:sz w:val="22"/>
              </w:rPr>
            </w:pPr>
          </w:p>
        </w:tc>
        <w:tc>
          <w:tcPr>
            <w:tcW w:w="1312" w:type="dxa"/>
            <w:tcBorders>
              <w:top w:val="nil"/>
              <w:left w:val="nil"/>
              <w:bottom w:val="single" w:sz="4" w:space="0" w:color="auto"/>
              <w:right w:val="single" w:sz="4" w:space="0" w:color="auto"/>
            </w:tcBorders>
            <w:shd w:val="clear" w:color="auto" w:fill="auto"/>
            <w:vAlign w:val="center"/>
          </w:tcPr>
          <w:p w14:paraId="4FEBDBD2" w14:textId="40DEC12D" w:rsidR="004B2B41" w:rsidRPr="00CA54DD" w:rsidRDefault="004B2B41" w:rsidP="004B28E4">
            <w:pPr>
              <w:jc w:val="center"/>
              <w:rPr>
                <w:color w:val="000000"/>
                <w:sz w:val="22"/>
              </w:rPr>
            </w:pPr>
          </w:p>
        </w:tc>
      </w:tr>
      <w:tr w:rsidR="0030648E" w:rsidRPr="00CA54DD" w14:paraId="4E6DD827" w14:textId="77777777" w:rsidTr="001E5F6D">
        <w:trPr>
          <w:trHeight w:val="20"/>
        </w:trPr>
        <w:tc>
          <w:tcPr>
            <w:tcW w:w="930" w:type="dxa"/>
            <w:tcBorders>
              <w:top w:val="nil"/>
              <w:left w:val="single" w:sz="4" w:space="0" w:color="auto"/>
              <w:bottom w:val="single" w:sz="4" w:space="0" w:color="auto"/>
              <w:right w:val="single" w:sz="4" w:space="0" w:color="auto"/>
            </w:tcBorders>
            <w:shd w:val="clear" w:color="auto" w:fill="auto"/>
            <w:noWrap/>
            <w:vAlign w:val="center"/>
            <w:hideMark/>
          </w:tcPr>
          <w:p w14:paraId="560CEB73" w14:textId="7A26AA22" w:rsidR="0030648E" w:rsidRPr="00CA54DD" w:rsidRDefault="0030648E" w:rsidP="0030648E">
            <w:pPr>
              <w:jc w:val="center"/>
              <w:rPr>
                <w:color w:val="000000"/>
                <w:sz w:val="22"/>
              </w:rPr>
            </w:pPr>
            <w:r w:rsidRPr="00CA54DD">
              <w:rPr>
                <w:color w:val="000000"/>
                <w:sz w:val="22"/>
              </w:rPr>
              <w:t>6</w:t>
            </w:r>
          </w:p>
        </w:tc>
        <w:tc>
          <w:tcPr>
            <w:tcW w:w="1874" w:type="dxa"/>
            <w:tcBorders>
              <w:top w:val="nil"/>
              <w:left w:val="nil"/>
              <w:bottom w:val="single" w:sz="4" w:space="0" w:color="auto"/>
              <w:right w:val="single" w:sz="4" w:space="0" w:color="auto"/>
            </w:tcBorders>
            <w:shd w:val="clear" w:color="auto" w:fill="auto"/>
            <w:vAlign w:val="center"/>
            <w:hideMark/>
          </w:tcPr>
          <w:p w14:paraId="48B182DA" w14:textId="672B6D79" w:rsidR="0030648E" w:rsidRPr="00CA54DD" w:rsidRDefault="0030648E" w:rsidP="0030648E">
            <w:pPr>
              <w:rPr>
                <w:color w:val="000000"/>
                <w:sz w:val="22"/>
              </w:rPr>
            </w:pPr>
            <w:r w:rsidRPr="00CA54DD">
              <w:rPr>
                <w:color w:val="000000"/>
                <w:sz w:val="22"/>
              </w:rPr>
              <w:t>КСАТ</w:t>
            </w:r>
          </w:p>
        </w:tc>
        <w:tc>
          <w:tcPr>
            <w:tcW w:w="1789" w:type="dxa"/>
            <w:tcBorders>
              <w:top w:val="nil"/>
              <w:left w:val="nil"/>
              <w:bottom w:val="single" w:sz="4" w:space="0" w:color="auto"/>
              <w:right w:val="single" w:sz="4" w:space="0" w:color="auto"/>
            </w:tcBorders>
            <w:shd w:val="clear" w:color="auto" w:fill="auto"/>
            <w:vAlign w:val="center"/>
            <w:hideMark/>
          </w:tcPr>
          <w:p w14:paraId="5CF5CA7F" w14:textId="2AE78C30" w:rsidR="0030648E" w:rsidRPr="00CA54DD" w:rsidRDefault="0030648E" w:rsidP="0030648E">
            <w:pPr>
              <w:jc w:val="center"/>
              <w:rPr>
                <w:color w:val="000000"/>
                <w:sz w:val="22"/>
              </w:rPr>
            </w:pPr>
            <w:r>
              <w:rPr>
                <w:color w:val="000000"/>
                <w:sz w:val="22"/>
                <w:szCs w:val="22"/>
              </w:rPr>
              <w:t>10</w:t>
            </w:r>
          </w:p>
        </w:tc>
        <w:tc>
          <w:tcPr>
            <w:tcW w:w="1750" w:type="dxa"/>
            <w:tcBorders>
              <w:top w:val="nil"/>
              <w:left w:val="nil"/>
              <w:bottom w:val="single" w:sz="4" w:space="0" w:color="auto"/>
              <w:right w:val="single" w:sz="4" w:space="0" w:color="auto"/>
            </w:tcBorders>
            <w:shd w:val="clear" w:color="auto" w:fill="auto"/>
            <w:vAlign w:val="center"/>
            <w:hideMark/>
          </w:tcPr>
          <w:p w14:paraId="5C665A27" w14:textId="1DBBBBAD" w:rsidR="0030648E" w:rsidRPr="00CA54DD" w:rsidRDefault="0030648E" w:rsidP="0030648E">
            <w:pPr>
              <w:jc w:val="center"/>
              <w:rPr>
                <w:color w:val="000000"/>
                <w:sz w:val="22"/>
              </w:rPr>
            </w:pPr>
            <w:r>
              <w:rPr>
                <w:color w:val="000000"/>
                <w:sz w:val="22"/>
                <w:szCs w:val="22"/>
              </w:rPr>
              <w:t>6,78</w:t>
            </w:r>
          </w:p>
        </w:tc>
        <w:tc>
          <w:tcPr>
            <w:tcW w:w="1510" w:type="dxa"/>
            <w:tcBorders>
              <w:top w:val="nil"/>
              <w:left w:val="nil"/>
              <w:bottom w:val="single" w:sz="4" w:space="0" w:color="auto"/>
              <w:right w:val="single" w:sz="4" w:space="0" w:color="auto"/>
            </w:tcBorders>
            <w:shd w:val="clear" w:color="auto" w:fill="auto"/>
            <w:vAlign w:val="center"/>
            <w:hideMark/>
          </w:tcPr>
          <w:p w14:paraId="5D9D7936" w14:textId="2C10E0E9" w:rsidR="0030648E" w:rsidRPr="00CA54DD" w:rsidRDefault="0030648E" w:rsidP="0030648E">
            <w:pPr>
              <w:jc w:val="center"/>
              <w:rPr>
                <w:color w:val="000000"/>
                <w:sz w:val="22"/>
              </w:rPr>
            </w:pPr>
            <w:r>
              <w:rPr>
                <w:color w:val="000000"/>
                <w:sz w:val="22"/>
                <w:szCs w:val="22"/>
              </w:rPr>
              <w:t>0,03</w:t>
            </w:r>
          </w:p>
        </w:tc>
        <w:tc>
          <w:tcPr>
            <w:tcW w:w="1750" w:type="dxa"/>
            <w:tcBorders>
              <w:top w:val="nil"/>
              <w:left w:val="nil"/>
              <w:bottom w:val="single" w:sz="4" w:space="0" w:color="auto"/>
              <w:right w:val="single" w:sz="4" w:space="0" w:color="auto"/>
            </w:tcBorders>
            <w:shd w:val="clear" w:color="auto" w:fill="auto"/>
            <w:vAlign w:val="center"/>
            <w:hideMark/>
          </w:tcPr>
          <w:p w14:paraId="7D3FEDCC" w14:textId="3E011F73" w:rsidR="0030648E" w:rsidRPr="00CA54DD" w:rsidRDefault="0030648E" w:rsidP="0030648E">
            <w:pPr>
              <w:jc w:val="center"/>
              <w:rPr>
                <w:color w:val="000000"/>
                <w:sz w:val="22"/>
              </w:rPr>
            </w:pPr>
            <w:r>
              <w:rPr>
                <w:color w:val="000000"/>
                <w:sz w:val="22"/>
                <w:szCs w:val="22"/>
              </w:rPr>
              <w:t>6,75</w:t>
            </w:r>
          </w:p>
        </w:tc>
        <w:tc>
          <w:tcPr>
            <w:tcW w:w="1258" w:type="dxa"/>
            <w:tcBorders>
              <w:top w:val="nil"/>
              <w:left w:val="nil"/>
              <w:bottom w:val="single" w:sz="4" w:space="0" w:color="auto"/>
              <w:right w:val="single" w:sz="4" w:space="0" w:color="auto"/>
            </w:tcBorders>
            <w:shd w:val="clear" w:color="auto" w:fill="auto"/>
            <w:vAlign w:val="center"/>
            <w:hideMark/>
          </w:tcPr>
          <w:p w14:paraId="18929B81" w14:textId="0D0ED871" w:rsidR="0030648E" w:rsidRPr="00CA54DD" w:rsidRDefault="0030648E" w:rsidP="0030648E">
            <w:pPr>
              <w:jc w:val="center"/>
              <w:rPr>
                <w:color w:val="000000"/>
                <w:sz w:val="22"/>
              </w:rPr>
            </w:pPr>
            <w:r>
              <w:rPr>
                <w:color w:val="000000"/>
                <w:sz w:val="22"/>
                <w:szCs w:val="22"/>
              </w:rPr>
              <w:t>0,29</w:t>
            </w:r>
          </w:p>
        </w:tc>
        <w:tc>
          <w:tcPr>
            <w:tcW w:w="1926" w:type="dxa"/>
            <w:tcBorders>
              <w:top w:val="nil"/>
              <w:left w:val="nil"/>
              <w:bottom w:val="single" w:sz="4" w:space="0" w:color="auto"/>
              <w:right w:val="single" w:sz="4" w:space="0" w:color="auto"/>
            </w:tcBorders>
            <w:shd w:val="clear" w:color="auto" w:fill="auto"/>
            <w:vAlign w:val="center"/>
            <w:hideMark/>
          </w:tcPr>
          <w:p w14:paraId="4B646906" w14:textId="375B9260" w:rsidR="0030648E" w:rsidRPr="00CA54DD" w:rsidRDefault="0030648E" w:rsidP="0030648E">
            <w:pPr>
              <w:jc w:val="center"/>
              <w:rPr>
                <w:color w:val="000000"/>
                <w:sz w:val="22"/>
              </w:rPr>
            </w:pPr>
            <w:r>
              <w:rPr>
                <w:sz w:val="22"/>
                <w:szCs w:val="22"/>
              </w:rPr>
              <w:t>2,038</w:t>
            </w:r>
          </w:p>
        </w:tc>
        <w:tc>
          <w:tcPr>
            <w:tcW w:w="1312" w:type="dxa"/>
            <w:tcBorders>
              <w:top w:val="nil"/>
              <w:left w:val="nil"/>
              <w:bottom w:val="single" w:sz="4" w:space="0" w:color="auto"/>
              <w:right w:val="single" w:sz="4" w:space="0" w:color="auto"/>
            </w:tcBorders>
            <w:shd w:val="clear" w:color="auto" w:fill="auto"/>
            <w:vAlign w:val="center"/>
            <w:hideMark/>
          </w:tcPr>
          <w:p w14:paraId="661DD7C1" w14:textId="7AB6996A" w:rsidR="0030648E" w:rsidRPr="00CA54DD" w:rsidRDefault="0030648E" w:rsidP="0030648E">
            <w:pPr>
              <w:jc w:val="center"/>
              <w:rPr>
                <w:color w:val="000000"/>
                <w:sz w:val="22"/>
              </w:rPr>
            </w:pPr>
            <w:r>
              <w:rPr>
                <w:color w:val="000000"/>
                <w:sz w:val="22"/>
                <w:szCs w:val="22"/>
              </w:rPr>
              <w:t>4,712</w:t>
            </w:r>
          </w:p>
        </w:tc>
        <w:tc>
          <w:tcPr>
            <w:tcW w:w="1312" w:type="dxa"/>
            <w:tcBorders>
              <w:top w:val="nil"/>
              <w:left w:val="nil"/>
              <w:bottom w:val="single" w:sz="4" w:space="0" w:color="auto"/>
              <w:right w:val="single" w:sz="4" w:space="0" w:color="auto"/>
            </w:tcBorders>
            <w:shd w:val="clear" w:color="auto" w:fill="auto"/>
            <w:vAlign w:val="center"/>
            <w:hideMark/>
          </w:tcPr>
          <w:p w14:paraId="21EAF962" w14:textId="0B23EE49" w:rsidR="0030648E" w:rsidRPr="00CA54DD" w:rsidRDefault="0030648E" w:rsidP="0030648E">
            <w:pPr>
              <w:jc w:val="center"/>
              <w:rPr>
                <w:color w:val="000000"/>
                <w:sz w:val="22"/>
              </w:rPr>
            </w:pPr>
            <w:r>
              <w:rPr>
                <w:color w:val="000000"/>
                <w:sz w:val="22"/>
                <w:szCs w:val="22"/>
              </w:rPr>
              <w:t>69,50</w:t>
            </w:r>
          </w:p>
        </w:tc>
      </w:tr>
      <w:tr w:rsidR="00613EA3" w:rsidRPr="00CA54DD" w14:paraId="31A8DB8F" w14:textId="77777777" w:rsidTr="001E5F6D">
        <w:trPr>
          <w:trHeight w:val="20"/>
        </w:trPr>
        <w:tc>
          <w:tcPr>
            <w:tcW w:w="930" w:type="dxa"/>
            <w:tcBorders>
              <w:top w:val="nil"/>
              <w:left w:val="single" w:sz="4" w:space="0" w:color="auto"/>
              <w:bottom w:val="single" w:sz="4" w:space="0" w:color="auto"/>
              <w:right w:val="single" w:sz="4" w:space="0" w:color="auto"/>
            </w:tcBorders>
            <w:shd w:val="clear" w:color="auto" w:fill="auto"/>
            <w:noWrap/>
            <w:vAlign w:val="center"/>
            <w:hideMark/>
          </w:tcPr>
          <w:p w14:paraId="670A28CE" w14:textId="5C07BC04" w:rsidR="00613EA3" w:rsidRPr="00CA54DD" w:rsidRDefault="00613EA3" w:rsidP="00613EA3">
            <w:pPr>
              <w:jc w:val="center"/>
              <w:rPr>
                <w:color w:val="000000"/>
                <w:sz w:val="22"/>
              </w:rPr>
            </w:pPr>
            <w:r w:rsidRPr="00CA54DD">
              <w:rPr>
                <w:color w:val="000000"/>
                <w:sz w:val="22"/>
              </w:rPr>
              <w:t> </w:t>
            </w:r>
          </w:p>
        </w:tc>
        <w:tc>
          <w:tcPr>
            <w:tcW w:w="1874" w:type="dxa"/>
            <w:tcBorders>
              <w:top w:val="nil"/>
              <w:left w:val="nil"/>
              <w:bottom w:val="single" w:sz="4" w:space="0" w:color="auto"/>
              <w:right w:val="single" w:sz="4" w:space="0" w:color="auto"/>
            </w:tcBorders>
            <w:shd w:val="clear" w:color="auto" w:fill="auto"/>
            <w:vAlign w:val="center"/>
            <w:hideMark/>
          </w:tcPr>
          <w:p w14:paraId="0BCC6279" w14:textId="2E01C2D8" w:rsidR="00613EA3" w:rsidRPr="00CA54DD" w:rsidRDefault="00613EA3" w:rsidP="00613EA3">
            <w:pPr>
              <w:rPr>
                <w:color w:val="000000"/>
                <w:sz w:val="22"/>
              </w:rPr>
            </w:pPr>
            <w:r w:rsidRPr="00CA54DD">
              <w:rPr>
                <w:color w:val="000000"/>
                <w:sz w:val="22"/>
              </w:rPr>
              <w:t xml:space="preserve">ККЗ, в </w:t>
            </w:r>
            <w:proofErr w:type="spellStart"/>
            <w:r w:rsidRPr="00CA54DD">
              <w:rPr>
                <w:color w:val="000000"/>
                <w:sz w:val="22"/>
              </w:rPr>
              <w:t>т.ч</w:t>
            </w:r>
            <w:proofErr w:type="spellEnd"/>
            <w:r w:rsidRPr="00CA54DD">
              <w:rPr>
                <w:color w:val="000000"/>
                <w:sz w:val="22"/>
              </w:rPr>
              <w:t>.:</w:t>
            </w:r>
          </w:p>
        </w:tc>
        <w:tc>
          <w:tcPr>
            <w:tcW w:w="1789" w:type="dxa"/>
            <w:tcBorders>
              <w:top w:val="nil"/>
              <w:left w:val="nil"/>
              <w:bottom w:val="nil"/>
              <w:right w:val="single" w:sz="4" w:space="0" w:color="auto"/>
            </w:tcBorders>
            <w:shd w:val="clear" w:color="auto" w:fill="auto"/>
            <w:vAlign w:val="center"/>
            <w:hideMark/>
          </w:tcPr>
          <w:p w14:paraId="3AEA6432" w14:textId="78BB0BA5" w:rsidR="00613EA3" w:rsidRPr="00CA54DD" w:rsidRDefault="00613EA3" w:rsidP="00613EA3">
            <w:pPr>
              <w:jc w:val="center"/>
              <w:rPr>
                <w:color w:val="000000"/>
                <w:sz w:val="22"/>
              </w:rPr>
            </w:pPr>
            <w:r>
              <w:rPr>
                <w:color w:val="000000"/>
                <w:sz w:val="22"/>
                <w:szCs w:val="22"/>
              </w:rPr>
              <w:t>320</w:t>
            </w:r>
          </w:p>
        </w:tc>
        <w:tc>
          <w:tcPr>
            <w:tcW w:w="1750" w:type="dxa"/>
            <w:tcBorders>
              <w:top w:val="nil"/>
              <w:left w:val="nil"/>
              <w:bottom w:val="nil"/>
              <w:right w:val="single" w:sz="4" w:space="0" w:color="auto"/>
            </w:tcBorders>
            <w:shd w:val="clear" w:color="auto" w:fill="auto"/>
            <w:vAlign w:val="center"/>
            <w:hideMark/>
          </w:tcPr>
          <w:p w14:paraId="4D129A65" w14:textId="0736CA68" w:rsidR="00613EA3" w:rsidRPr="00CA54DD" w:rsidRDefault="00613EA3" w:rsidP="00613EA3">
            <w:pPr>
              <w:jc w:val="center"/>
              <w:rPr>
                <w:color w:val="000000"/>
                <w:sz w:val="22"/>
              </w:rPr>
            </w:pPr>
            <w:r>
              <w:rPr>
                <w:color w:val="000000"/>
                <w:sz w:val="22"/>
                <w:szCs w:val="22"/>
              </w:rPr>
              <w:t>194</w:t>
            </w:r>
          </w:p>
        </w:tc>
        <w:tc>
          <w:tcPr>
            <w:tcW w:w="1510" w:type="dxa"/>
            <w:tcBorders>
              <w:top w:val="nil"/>
              <w:left w:val="nil"/>
              <w:bottom w:val="nil"/>
              <w:right w:val="single" w:sz="4" w:space="0" w:color="auto"/>
            </w:tcBorders>
            <w:shd w:val="clear" w:color="auto" w:fill="auto"/>
            <w:vAlign w:val="center"/>
            <w:hideMark/>
          </w:tcPr>
          <w:p w14:paraId="5DB9F26D" w14:textId="789C48B1" w:rsidR="00613EA3" w:rsidRPr="00CA54DD" w:rsidRDefault="00613EA3" w:rsidP="00613EA3">
            <w:pPr>
              <w:jc w:val="center"/>
              <w:rPr>
                <w:color w:val="000000"/>
                <w:sz w:val="22"/>
              </w:rPr>
            </w:pPr>
            <w:r>
              <w:rPr>
                <w:color w:val="000000"/>
                <w:sz w:val="22"/>
                <w:szCs w:val="22"/>
              </w:rPr>
              <w:t>2,49</w:t>
            </w:r>
          </w:p>
        </w:tc>
        <w:tc>
          <w:tcPr>
            <w:tcW w:w="1750" w:type="dxa"/>
            <w:tcBorders>
              <w:top w:val="nil"/>
              <w:left w:val="nil"/>
              <w:bottom w:val="nil"/>
              <w:right w:val="single" w:sz="4" w:space="0" w:color="auto"/>
            </w:tcBorders>
            <w:shd w:val="clear" w:color="auto" w:fill="auto"/>
            <w:vAlign w:val="center"/>
            <w:hideMark/>
          </w:tcPr>
          <w:p w14:paraId="4196225A" w14:textId="2028949D" w:rsidR="00613EA3" w:rsidRPr="00CA54DD" w:rsidRDefault="00613EA3" w:rsidP="00613EA3">
            <w:pPr>
              <w:jc w:val="center"/>
              <w:rPr>
                <w:color w:val="000000"/>
                <w:sz w:val="22"/>
              </w:rPr>
            </w:pPr>
            <w:r>
              <w:rPr>
                <w:color w:val="000000"/>
                <w:sz w:val="22"/>
                <w:szCs w:val="22"/>
              </w:rPr>
              <w:t>191,51</w:t>
            </w:r>
          </w:p>
        </w:tc>
        <w:tc>
          <w:tcPr>
            <w:tcW w:w="1258" w:type="dxa"/>
            <w:tcBorders>
              <w:top w:val="nil"/>
              <w:left w:val="nil"/>
              <w:bottom w:val="nil"/>
              <w:right w:val="single" w:sz="4" w:space="0" w:color="auto"/>
            </w:tcBorders>
            <w:shd w:val="clear" w:color="auto" w:fill="auto"/>
            <w:vAlign w:val="center"/>
            <w:hideMark/>
          </w:tcPr>
          <w:p w14:paraId="37B0BFF8" w14:textId="7A504A63" w:rsidR="00613EA3" w:rsidRPr="00CA54DD" w:rsidRDefault="00613EA3" w:rsidP="00613EA3">
            <w:pPr>
              <w:jc w:val="center"/>
              <w:rPr>
                <w:color w:val="000000"/>
                <w:sz w:val="22"/>
              </w:rPr>
            </w:pPr>
            <w:r>
              <w:rPr>
                <w:color w:val="000000"/>
                <w:sz w:val="22"/>
                <w:szCs w:val="22"/>
              </w:rPr>
              <w:t>6,44</w:t>
            </w:r>
          </w:p>
        </w:tc>
        <w:tc>
          <w:tcPr>
            <w:tcW w:w="1926" w:type="dxa"/>
            <w:tcBorders>
              <w:top w:val="single" w:sz="4" w:space="0" w:color="auto"/>
              <w:left w:val="single" w:sz="4" w:space="0" w:color="auto"/>
              <w:right w:val="single" w:sz="4" w:space="0" w:color="auto"/>
            </w:tcBorders>
            <w:shd w:val="clear" w:color="auto" w:fill="auto"/>
            <w:vAlign w:val="center"/>
            <w:hideMark/>
          </w:tcPr>
          <w:p w14:paraId="12C16ECE" w14:textId="1986937B" w:rsidR="00613EA3" w:rsidRPr="00CA54DD" w:rsidRDefault="00613EA3" w:rsidP="00613EA3">
            <w:pPr>
              <w:jc w:val="center"/>
              <w:rPr>
                <w:color w:val="000000"/>
                <w:sz w:val="22"/>
              </w:rPr>
            </w:pPr>
            <w:r>
              <w:rPr>
                <w:sz w:val="22"/>
                <w:szCs w:val="22"/>
              </w:rPr>
              <w:t>162,64</w:t>
            </w:r>
          </w:p>
        </w:tc>
        <w:tc>
          <w:tcPr>
            <w:tcW w:w="1312" w:type="dxa"/>
            <w:tcBorders>
              <w:top w:val="nil"/>
              <w:left w:val="single" w:sz="4" w:space="0" w:color="auto"/>
              <w:bottom w:val="nil"/>
              <w:right w:val="single" w:sz="4" w:space="0" w:color="auto"/>
            </w:tcBorders>
            <w:shd w:val="clear" w:color="auto" w:fill="auto"/>
            <w:vAlign w:val="center"/>
            <w:hideMark/>
          </w:tcPr>
          <w:p w14:paraId="21C482EB" w14:textId="2711B665" w:rsidR="00613EA3" w:rsidRPr="00CA54DD" w:rsidRDefault="00613EA3" w:rsidP="00613EA3">
            <w:pPr>
              <w:jc w:val="center"/>
              <w:rPr>
                <w:color w:val="000000"/>
                <w:sz w:val="22"/>
              </w:rPr>
            </w:pPr>
            <w:r>
              <w:rPr>
                <w:color w:val="000000"/>
                <w:sz w:val="22"/>
                <w:szCs w:val="22"/>
              </w:rPr>
              <w:t>28,87</w:t>
            </w:r>
          </w:p>
        </w:tc>
        <w:tc>
          <w:tcPr>
            <w:tcW w:w="1312" w:type="dxa"/>
            <w:tcBorders>
              <w:top w:val="nil"/>
              <w:left w:val="nil"/>
              <w:bottom w:val="nil"/>
              <w:right w:val="single" w:sz="4" w:space="0" w:color="auto"/>
            </w:tcBorders>
            <w:shd w:val="clear" w:color="auto" w:fill="auto"/>
            <w:vAlign w:val="center"/>
            <w:hideMark/>
          </w:tcPr>
          <w:p w14:paraId="0ADF400D" w14:textId="24337983" w:rsidR="00613EA3" w:rsidRPr="00CA54DD" w:rsidRDefault="00613EA3" w:rsidP="00613EA3">
            <w:pPr>
              <w:jc w:val="center"/>
              <w:rPr>
                <w:color w:val="000000"/>
                <w:sz w:val="22"/>
              </w:rPr>
            </w:pPr>
            <w:r>
              <w:rPr>
                <w:color w:val="000000"/>
                <w:sz w:val="22"/>
                <w:szCs w:val="22"/>
              </w:rPr>
              <w:t>14,88</w:t>
            </w:r>
          </w:p>
        </w:tc>
      </w:tr>
      <w:tr w:rsidR="004B2B41" w:rsidRPr="00CA54DD" w14:paraId="062616AC" w14:textId="77777777" w:rsidTr="001E5F6D">
        <w:trPr>
          <w:trHeight w:val="20"/>
        </w:trPr>
        <w:tc>
          <w:tcPr>
            <w:tcW w:w="930" w:type="dxa"/>
            <w:tcBorders>
              <w:top w:val="nil"/>
              <w:left w:val="single" w:sz="4" w:space="0" w:color="auto"/>
              <w:bottom w:val="single" w:sz="4" w:space="0" w:color="auto"/>
              <w:right w:val="single" w:sz="4" w:space="0" w:color="auto"/>
            </w:tcBorders>
            <w:shd w:val="clear" w:color="auto" w:fill="auto"/>
            <w:noWrap/>
            <w:vAlign w:val="center"/>
            <w:hideMark/>
          </w:tcPr>
          <w:p w14:paraId="35FBD690" w14:textId="6C2FA06D" w:rsidR="004B2B41" w:rsidRPr="00CA54DD" w:rsidRDefault="004B2B41" w:rsidP="004B28E4">
            <w:pPr>
              <w:jc w:val="center"/>
              <w:rPr>
                <w:color w:val="000000"/>
                <w:sz w:val="22"/>
              </w:rPr>
            </w:pPr>
            <w:r w:rsidRPr="00CA54DD">
              <w:rPr>
                <w:color w:val="000000"/>
                <w:sz w:val="22"/>
              </w:rPr>
              <w:t>7</w:t>
            </w:r>
          </w:p>
        </w:tc>
        <w:tc>
          <w:tcPr>
            <w:tcW w:w="1874" w:type="dxa"/>
            <w:tcBorders>
              <w:top w:val="nil"/>
              <w:left w:val="nil"/>
              <w:bottom w:val="single" w:sz="4" w:space="0" w:color="auto"/>
              <w:right w:val="single" w:sz="4" w:space="0" w:color="auto"/>
            </w:tcBorders>
            <w:shd w:val="clear" w:color="auto" w:fill="auto"/>
            <w:vAlign w:val="center"/>
            <w:hideMark/>
          </w:tcPr>
          <w:p w14:paraId="19633572" w14:textId="47248B9B" w:rsidR="004B2B41" w:rsidRPr="00CA54DD" w:rsidRDefault="004B2B41" w:rsidP="004B28E4">
            <w:pPr>
              <w:rPr>
                <w:i/>
                <w:iCs/>
                <w:color w:val="000000"/>
                <w:sz w:val="22"/>
              </w:rPr>
            </w:pPr>
            <w:r w:rsidRPr="00CA54DD">
              <w:rPr>
                <w:i/>
                <w:iCs/>
                <w:color w:val="000000"/>
                <w:sz w:val="22"/>
              </w:rPr>
              <w:t>КВГМ-50</w:t>
            </w:r>
          </w:p>
        </w:tc>
        <w:tc>
          <w:tcPr>
            <w:tcW w:w="1789" w:type="dxa"/>
            <w:tcBorders>
              <w:top w:val="nil"/>
              <w:left w:val="nil"/>
              <w:bottom w:val="nil"/>
              <w:right w:val="single" w:sz="4" w:space="0" w:color="auto"/>
            </w:tcBorders>
            <w:shd w:val="clear" w:color="auto" w:fill="auto"/>
            <w:vAlign w:val="center"/>
            <w:hideMark/>
          </w:tcPr>
          <w:p w14:paraId="0E0615CF" w14:textId="5D30ED94" w:rsidR="004B2B41" w:rsidRPr="00CA54DD" w:rsidRDefault="004B2B41" w:rsidP="004B28E4">
            <w:pPr>
              <w:jc w:val="center"/>
              <w:rPr>
                <w:color w:val="000000"/>
                <w:sz w:val="22"/>
              </w:rPr>
            </w:pPr>
            <w:r>
              <w:rPr>
                <w:color w:val="000000"/>
                <w:sz w:val="22"/>
                <w:szCs w:val="22"/>
              </w:rPr>
              <w:t> </w:t>
            </w:r>
          </w:p>
        </w:tc>
        <w:tc>
          <w:tcPr>
            <w:tcW w:w="1750" w:type="dxa"/>
            <w:tcBorders>
              <w:top w:val="nil"/>
              <w:left w:val="nil"/>
              <w:bottom w:val="nil"/>
              <w:right w:val="single" w:sz="4" w:space="0" w:color="auto"/>
            </w:tcBorders>
            <w:shd w:val="clear" w:color="auto" w:fill="auto"/>
            <w:vAlign w:val="center"/>
            <w:hideMark/>
          </w:tcPr>
          <w:p w14:paraId="1A7F4CF1" w14:textId="4A8C467A" w:rsidR="004B2B41" w:rsidRPr="00CA54DD" w:rsidRDefault="004B2B41" w:rsidP="004B28E4">
            <w:pPr>
              <w:jc w:val="center"/>
              <w:rPr>
                <w:color w:val="000000"/>
                <w:sz w:val="22"/>
              </w:rPr>
            </w:pPr>
            <w:r>
              <w:rPr>
                <w:color w:val="000000"/>
                <w:sz w:val="22"/>
                <w:szCs w:val="22"/>
              </w:rPr>
              <w:t> </w:t>
            </w:r>
          </w:p>
        </w:tc>
        <w:tc>
          <w:tcPr>
            <w:tcW w:w="1510" w:type="dxa"/>
            <w:tcBorders>
              <w:top w:val="nil"/>
              <w:left w:val="nil"/>
              <w:bottom w:val="nil"/>
              <w:right w:val="single" w:sz="4" w:space="0" w:color="auto"/>
            </w:tcBorders>
            <w:shd w:val="clear" w:color="auto" w:fill="auto"/>
            <w:vAlign w:val="center"/>
            <w:hideMark/>
          </w:tcPr>
          <w:p w14:paraId="20B76982" w14:textId="654DD16E" w:rsidR="004B2B41" w:rsidRPr="00CA54DD" w:rsidRDefault="004B2B41" w:rsidP="004B28E4">
            <w:pPr>
              <w:jc w:val="center"/>
              <w:rPr>
                <w:color w:val="000000"/>
                <w:sz w:val="22"/>
              </w:rPr>
            </w:pPr>
            <w:r>
              <w:rPr>
                <w:color w:val="000000"/>
                <w:sz w:val="22"/>
                <w:szCs w:val="22"/>
              </w:rPr>
              <w:t> </w:t>
            </w:r>
          </w:p>
        </w:tc>
        <w:tc>
          <w:tcPr>
            <w:tcW w:w="1750" w:type="dxa"/>
            <w:tcBorders>
              <w:top w:val="nil"/>
              <w:left w:val="nil"/>
              <w:bottom w:val="nil"/>
              <w:right w:val="single" w:sz="4" w:space="0" w:color="auto"/>
            </w:tcBorders>
            <w:shd w:val="clear" w:color="auto" w:fill="auto"/>
            <w:vAlign w:val="center"/>
            <w:hideMark/>
          </w:tcPr>
          <w:p w14:paraId="37575D4B" w14:textId="3BE8DA5F" w:rsidR="004B2B41" w:rsidRPr="00CA54DD" w:rsidRDefault="004B2B41" w:rsidP="004B28E4">
            <w:pPr>
              <w:jc w:val="center"/>
              <w:rPr>
                <w:color w:val="000000"/>
                <w:sz w:val="22"/>
              </w:rPr>
            </w:pPr>
            <w:r>
              <w:rPr>
                <w:color w:val="000000"/>
                <w:sz w:val="22"/>
                <w:szCs w:val="22"/>
              </w:rPr>
              <w:t> </w:t>
            </w:r>
          </w:p>
        </w:tc>
        <w:tc>
          <w:tcPr>
            <w:tcW w:w="1258" w:type="dxa"/>
            <w:tcBorders>
              <w:top w:val="nil"/>
              <w:left w:val="nil"/>
              <w:bottom w:val="nil"/>
              <w:right w:val="single" w:sz="4" w:space="0" w:color="auto"/>
            </w:tcBorders>
            <w:shd w:val="clear" w:color="auto" w:fill="auto"/>
            <w:vAlign w:val="center"/>
            <w:hideMark/>
          </w:tcPr>
          <w:p w14:paraId="2DA2E183" w14:textId="129B6F21" w:rsidR="004B2B41" w:rsidRPr="00CA54DD" w:rsidRDefault="004B2B41" w:rsidP="004B28E4">
            <w:pPr>
              <w:jc w:val="center"/>
              <w:rPr>
                <w:color w:val="000000"/>
                <w:sz w:val="22"/>
              </w:rPr>
            </w:pPr>
            <w:r>
              <w:rPr>
                <w:color w:val="000000"/>
                <w:sz w:val="22"/>
                <w:szCs w:val="22"/>
              </w:rPr>
              <w:t> </w:t>
            </w:r>
          </w:p>
        </w:tc>
        <w:tc>
          <w:tcPr>
            <w:tcW w:w="1926" w:type="dxa"/>
            <w:tcBorders>
              <w:left w:val="single" w:sz="4" w:space="0" w:color="auto"/>
              <w:right w:val="single" w:sz="4" w:space="0" w:color="auto"/>
            </w:tcBorders>
            <w:shd w:val="clear" w:color="auto" w:fill="auto"/>
            <w:vAlign w:val="center"/>
          </w:tcPr>
          <w:p w14:paraId="5CB21B35" w14:textId="3CE04074" w:rsidR="004B2B41" w:rsidRPr="00CA54DD" w:rsidRDefault="004B2B41" w:rsidP="004B28E4">
            <w:pPr>
              <w:jc w:val="center"/>
              <w:rPr>
                <w:color w:val="000000"/>
                <w:sz w:val="22"/>
              </w:rPr>
            </w:pPr>
            <w:r>
              <w:rPr>
                <w:color w:val="FF0000"/>
                <w:sz w:val="22"/>
                <w:szCs w:val="22"/>
              </w:rPr>
              <w:t> </w:t>
            </w:r>
          </w:p>
        </w:tc>
        <w:tc>
          <w:tcPr>
            <w:tcW w:w="1312" w:type="dxa"/>
            <w:tcBorders>
              <w:top w:val="nil"/>
              <w:left w:val="single" w:sz="4" w:space="0" w:color="auto"/>
              <w:bottom w:val="nil"/>
              <w:right w:val="single" w:sz="4" w:space="0" w:color="auto"/>
            </w:tcBorders>
            <w:shd w:val="clear" w:color="auto" w:fill="auto"/>
            <w:vAlign w:val="center"/>
            <w:hideMark/>
          </w:tcPr>
          <w:p w14:paraId="37CA9812" w14:textId="0EE00B3C" w:rsidR="004B2B41" w:rsidRPr="00CA54DD" w:rsidRDefault="004B2B41" w:rsidP="004B28E4">
            <w:pPr>
              <w:jc w:val="center"/>
              <w:rPr>
                <w:color w:val="000000"/>
                <w:sz w:val="22"/>
              </w:rPr>
            </w:pPr>
            <w:r>
              <w:rPr>
                <w:color w:val="000000"/>
                <w:sz w:val="22"/>
                <w:szCs w:val="22"/>
              </w:rPr>
              <w:t> </w:t>
            </w:r>
          </w:p>
        </w:tc>
        <w:tc>
          <w:tcPr>
            <w:tcW w:w="1312" w:type="dxa"/>
            <w:tcBorders>
              <w:top w:val="nil"/>
              <w:left w:val="nil"/>
              <w:bottom w:val="nil"/>
              <w:right w:val="single" w:sz="4" w:space="0" w:color="auto"/>
            </w:tcBorders>
            <w:shd w:val="clear" w:color="auto" w:fill="auto"/>
            <w:vAlign w:val="center"/>
            <w:hideMark/>
          </w:tcPr>
          <w:p w14:paraId="7238BFE1" w14:textId="7842F3B3" w:rsidR="004B2B41" w:rsidRPr="00CA54DD" w:rsidRDefault="004B2B41" w:rsidP="004B28E4">
            <w:pPr>
              <w:jc w:val="center"/>
              <w:rPr>
                <w:color w:val="000000"/>
                <w:sz w:val="22"/>
              </w:rPr>
            </w:pPr>
            <w:r>
              <w:rPr>
                <w:color w:val="000000"/>
                <w:sz w:val="22"/>
                <w:szCs w:val="22"/>
              </w:rPr>
              <w:t> </w:t>
            </w:r>
          </w:p>
        </w:tc>
      </w:tr>
      <w:tr w:rsidR="004B2B41" w:rsidRPr="00CA54DD" w14:paraId="1F575A82" w14:textId="77777777" w:rsidTr="001E5F6D">
        <w:trPr>
          <w:trHeight w:val="20"/>
        </w:trPr>
        <w:tc>
          <w:tcPr>
            <w:tcW w:w="930" w:type="dxa"/>
            <w:tcBorders>
              <w:top w:val="nil"/>
              <w:left w:val="single" w:sz="4" w:space="0" w:color="auto"/>
              <w:bottom w:val="single" w:sz="4" w:space="0" w:color="auto"/>
              <w:right w:val="single" w:sz="4" w:space="0" w:color="auto"/>
            </w:tcBorders>
            <w:shd w:val="clear" w:color="auto" w:fill="auto"/>
            <w:noWrap/>
            <w:vAlign w:val="center"/>
            <w:hideMark/>
          </w:tcPr>
          <w:p w14:paraId="7E4088BE" w14:textId="09DCAF7E" w:rsidR="004B2B41" w:rsidRPr="00CA54DD" w:rsidRDefault="004B2B41" w:rsidP="004B28E4">
            <w:pPr>
              <w:jc w:val="center"/>
              <w:rPr>
                <w:color w:val="000000"/>
                <w:sz w:val="22"/>
              </w:rPr>
            </w:pPr>
            <w:r w:rsidRPr="00CA54DD">
              <w:rPr>
                <w:color w:val="000000"/>
                <w:sz w:val="22"/>
              </w:rPr>
              <w:lastRenderedPageBreak/>
              <w:t>8</w:t>
            </w:r>
          </w:p>
        </w:tc>
        <w:tc>
          <w:tcPr>
            <w:tcW w:w="1874" w:type="dxa"/>
            <w:tcBorders>
              <w:top w:val="nil"/>
              <w:left w:val="nil"/>
              <w:bottom w:val="single" w:sz="4" w:space="0" w:color="auto"/>
              <w:right w:val="single" w:sz="4" w:space="0" w:color="auto"/>
            </w:tcBorders>
            <w:shd w:val="clear" w:color="auto" w:fill="auto"/>
            <w:vAlign w:val="center"/>
            <w:hideMark/>
          </w:tcPr>
          <w:p w14:paraId="0CCACD13" w14:textId="5FB62CFC" w:rsidR="004B2B41" w:rsidRPr="00CA54DD" w:rsidRDefault="004B2B41" w:rsidP="004B28E4">
            <w:pPr>
              <w:rPr>
                <w:i/>
                <w:iCs/>
                <w:color w:val="000000"/>
                <w:sz w:val="22"/>
              </w:rPr>
            </w:pPr>
            <w:r w:rsidRPr="00CA54DD">
              <w:rPr>
                <w:i/>
                <w:iCs/>
                <w:color w:val="000000"/>
                <w:sz w:val="22"/>
              </w:rPr>
              <w:t>ДЕ-25 (№1)</w:t>
            </w:r>
          </w:p>
        </w:tc>
        <w:tc>
          <w:tcPr>
            <w:tcW w:w="1789" w:type="dxa"/>
            <w:tcBorders>
              <w:top w:val="nil"/>
              <w:left w:val="nil"/>
              <w:bottom w:val="nil"/>
              <w:right w:val="single" w:sz="4" w:space="0" w:color="auto"/>
            </w:tcBorders>
            <w:shd w:val="clear" w:color="auto" w:fill="auto"/>
            <w:vAlign w:val="center"/>
            <w:hideMark/>
          </w:tcPr>
          <w:p w14:paraId="5B2A02AE" w14:textId="7A0BE8B8" w:rsidR="004B2B41" w:rsidRPr="00CA54DD" w:rsidRDefault="004B2B41" w:rsidP="004B28E4">
            <w:pPr>
              <w:jc w:val="center"/>
              <w:rPr>
                <w:color w:val="000000"/>
                <w:sz w:val="22"/>
              </w:rPr>
            </w:pPr>
            <w:r>
              <w:rPr>
                <w:color w:val="000000"/>
                <w:sz w:val="22"/>
                <w:szCs w:val="22"/>
              </w:rPr>
              <w:t> </w:t>
            </w:r>
          </w:p>
        </w:tc>
        <w:tc>
          <w:tcPr>
            <w:tcW w:w="1750" w:type="dxa"/>
            <w:tcBorders>
              <w:top w:val="nil"/>
              <w:left w:val="nil"/>
              <w:bottom w:val="nil"/>
              <w:right w:val="single" w:sz="4" w:space="0" w:color="auto"/>
            </w:tcBorders>
            <w:shd w:val="clear" w:color="auto" w:fill="auto"/>
            <w:vAlign w:val="center"/>
            <w:hideMark/>
          </w:tcPr>
          <w:p w14:paraId="75B5B090" w14:textId="310ED1D6" w:rsidR="004B2B41" w:rsidRPr="00CA54DD" w:rsidRDefault="004B2B41" w:rsidP="004B28E4">
            <w:pPr>
              <w:jc w:val="center"/>
              <w:rPr>
                <w:color w:val="000000"/>
                <w:sz w:val="22"/>
              </w:rPr>
            </w:pPr>
            <w:r>
              <w:rPr>
                <w:color w:val="000000"/>
                <w:sz w:val="22"/>
                <w:szCs w:val="22"/>
              </w:rPr>
              <w:t> </w:t>
            </w:r>
          </w:p>
        </w:tc>
        <w:tc>
          <w:tcPr>
            <w:tcW w:w="1510" w:type="dxa"/>
            <w:tcBorders>
              <w:top w:val="nil"/>
              <w:left w:val="nil"/>
              <w:bottom w:val="nil"/>
              <w:right w:val="single" w:sz="4" w:space="0" w:color="auto"/>
            </w:tcBorders>
            <w:shd w:val="clear" w:color="auto" w:fill="auto"/>
            <w:vAlign w:val="center"/>
            <w:hideMark/>
          </w:tcPr>
          <w:p w14:paraId="56437EF8" w14:textId="076B5325" w:rsidR="004B2B41" w:rsidRPr="00CA54DD" w:rsidRDefault="004B2B41" w:rsidP="004B28E4">
            <w:pPr>
              <w:jc w:val="center"/>
              <w:rPr>
                <w:color w:val="000000"/>
                <w:sz w:val="22"/>
              </w:rPr>
            </w:pPr>
            <w:r>
              <w:rPr>
                <w:color w:val="000000"/>
                <w:sz w:val="22"/>
                <w:szCs w:val="22"/>
              </w:rPr>
              <w:t> </w:t>
            </w:r>
          </w:p>
        </w:tc>
        <w:tc>
          <w:tcPr>
            <w:tcW w:w="1750" w:type="dxa"/>
            <w:tcBorders>
              <w:top w:val="nil"/>
              <w:left w:val="nil"/>
              <w:bottom w:val="nil"/>
              <w:right w:val="single" w:sz="4" w:space="0" w:color="auto"/>
            </w:tcBorders>
            <w:shd w:val="clear" w:color="auto" w:fill="auto"/>
            <w:vAlign w:val="center"/>
            <w:hideMark/>
          </w:tcPr>
          <w:p w14:paraId="766AD744" w14:textId="20E92D0E" w:rsidR="004B2B41" w:rsidRPr="00CA54DD" w:rsidRDefault="004B2B41" w:rsidP="004B28E4">
            <w:pPr>
              <w:jc w:val="center"/>
              <w:rPr>
                <w:color w:val="000000"/>
                <w:sz w:val="22"/>
              </w:rPr>
            </w:pPr>
            <w:r>
              <w:rPr>
                <w:color w:val="000000"/>
                <w:sz w:val="22"/>
                <w:szCs w:val="22"/>
              </w:rPr>
              <w:t> </w:t>
            </w:r>
          </w:p>
        </w:tc>
        <w:tc>
          <w:tcPr>
            <w:tcW w:w="1258" w:type="dxa"/>
            <w:tcBorders>
              <w:top w:val="nil"/>
              <w:left w:val="nil"/>
              <w:bottom w:val="nil"/>
              <w:right w:val="single" w:sz="4" w:space="0" w:color="auto"/>
            </w:tcBorders>
            <w:shd w:val="clear" w:color="auto" w:fill="auto"/>
            <w:vAlign w:val="center"/>
            <w:hideMark/>
          </w:tcPr>
          <w:p w14:paraId="7BD15079" w14:textId="3692C362" w:rsidR="004B2B41" w:rsidRPr="00CA54DD" w:rsidRDefault="004B2B41" w:rsidP="004B28E4">
            <w:pPr>
              <w:jc w:val="center"/>
              <w:rPr>
                <w:color w:val="000000"/>
                <w:sz w:val="22"/>
              </w:rPr>
            </w:pPr>
            <w:r>
              <w:rPr>
                <w:color w:val="000000"/>
                <w:sz w:val="22"/>
                <w:szCs w:val="22"/>
              </w:rPr>
              <w:t> </w:t>
            </w:r>
          </w:p>
        </w:tc>
        <w:tc>
          <w:tcPr>
            <w:tcW w:w="1926" w:type="dxa"/>
            <w:tcBorders>
              <w:left w:val="single" w:sz="4" w:space="0" w:color="auto"/>
              <w:right w:val="single" w:sz="4" w:space="0" w:color="auto"/>
            </w:tcBorders>
            <w:shd w:val="clear" w:color="auto" w:fill="auto"/>
            <w:vAlign w:val="center"/>
          </w:tcPr>
          <w:p w14:paraId="28092D11" w14:textId="3B617851" w:rsidR="004B2B41" w:rsidRPr="00CA54DD" w:rsidRDefault="004B2B41" w:rsidP="004B28E4">
            <w:pPr>
              <w:jc w:val="center"/>
              <w:rPr>
                <w:color w:val="000000"/>
                <w:sz w:val="22"/>
              </w:rPr>
            </w:pPr>
            <w:r>
              <w:rPr>
                <w:color w:val="FF0000"/>
                <w:sz w:val="22"/>
                <w:szCs w:val="22"/>
              </w:rPr>
              <w:t> </w:t>
            </w:r>
          </w:p>
        </w:tc>
        <w:tc>
          <w:tcPr>
            <w:tcW w:w="1312" w:type="dxa"/>
            <w:tcBorders>
              <w:top w:val="nil"/>
              <w:left w:val="single" w:sz="4" w:space="0" w:color="auto"/>
              <w:bottom w:val="nil"/>
              <w:right w:val="single" w:sz="4" w:space="0" w:color="auto"/>
            </w:tcBorders>
            <w:shd w:val="clear" w:color="auto" w:fill="auto"/>
            <w:vAlign w:val="center"/>
            <w:hideMark/>
          </w:tcPr>
          <w:p w14:paraId="0312A971" w14:textId="45E0C2FD" w:rsidR="004B2B41" w:rsidRPr="00CA54DD" w:rsidRDefault="004B2B41" w:rsidP="004B28E4">
            <w:pPr>
              <w:jc w:val="center"/>
              <w:rPr>
                <w:color w:val="000000"/>
                <w:sz w:val="22"/>
              </w:rPr>
            </w:pPr>
            <w:r>
              <w:rPr>
                <w:color w:val="000000"/>
                <w:sz w:val="22"/>
                <w:szCs w:val="22"/>
              </w:rPr>
              <w:t> </w:t>
            </w:r>
          </w:p>
        </w:tc>
        <w:tc>
          <w:tcPr>
            <w:tcW w:w="1312" w:type="dxa"/>
            <w:tcBorders>
              <w:top w:val="nil"/>
              <w:left w:val="nil"/>
              <w:bottom w:val="nil"/>
              <w:right w:val="single" w:sz="4" w:space="0" w:color="auto"/>
            </w:tcBorders>
            <w:shd w:val="clear" w:color="auto" w:fill="auto"/>
            <w:vAlign w:val="center"/>
            <w:hideMark/>
          </w:tcPr>
          <w:p w14:paraId="7DFAF35E" w14:textId="0E53368A" w:rsidR="004B2B41" w:rsidRPr="00CA54DD" w:rsidRDefault="004B2B41" w:rsidP="004B28E4">
            <w:pPr>
              <w:jc w:val="center"/>
              <w:rPr>
                <w:color w:val="000000"/>
                <w:sz w:val="22"/>
              </w:rPr>
            </w:pPr>
            <w:r>
              <w:rPr>
                <w:color w:val="000000"/>
                <w:sz w:val="22"/>
                <w:szCs w:val="22"/>
              </w:rPr>
              <w:t> </w:t>
            </w:r>
          </w:p>
        </w:tc>
      </w:tr>
      <w:tr w:rsidR="004B2B41" w:rsidRPr="00CA54DD" w14:paraId="75876C98" w14:textId="77777777" w:rsidTr="001E5F6D">
        <w:trPr>
          <w:trHeight w:val="20"/>
        </w:trPr>
        <w:tc>
          <w:tcPr>
            <w:tcW w:w="930" w:type="dxa"/>
            <w:tcBorders>
              <w:top w:val="nil"/>
              <w:left w:val="single" w:sz="4" w:space="0" w:color="auto"/>
              <w:bottom w:val="single" w:sz="4" w:space="0" w:color="auto"/>
              <w:right w:val="single" w:sz="4" w:space="0" w:color="auto"/>
            </w:tcBorders>
            <w:shd w:val="clear" w:color="auto" w:fill="auto"/>
            <w:noWrap/>
            <w:vAlign w:val="center"/>
            <w:hideMark/>
          </w:tcPr>
          <w:p w14:paraId="7537F348" w14:textId="64EBDDAD" w:rsidR="004B2B41" w:rsidRPr="00CA54DD" w:rsidRDefault="004B2B41" w:rsidP="004B28E4">
            <w:pPr>
              <w:jc w:val="center"/>
              <w:rPr>
                <w:color w:val="000000"/>
                <w:sz w:val="22"/>
              </w:rPr>
            </w:pPr>
            <w:r w:rsidRPr="00CA54DD">
              <w:rPr>
                <w:color w:val="000000"/>
                <w:sz w:val="22"/>
              </w:rPr>
              <w:t>9</w:t>
            </w:r>
          </w:p>
        </w:tc>
        <w:tc>
          <w:tcPr>
            <w:tcW w:w="1874" w:type="dxa"/>
            <w:tcBorders>
              <w:top w:val="nil"/>
              <w:left w:val="nil"/>
              <w:bottom w:val="single" w:sz="4" w:space="0" w:color="auto"/>
              <w:right w:val="single" w:sz="4" w:space="0" w:color="auto"/>
            </w:tcBorders>
            <w:shd w:val="clear" w:color="auto" w:fill="auto"/>
            <w:vAlign w:val="center"/>
            <w:hideMark/>
          </w:tcPr>
          <w:p w14:paraId="7E7D0AFC" w14:textId="7DE06EC0" w:rsidR="004B2B41" w:rsidRPr="00CA54DD" w:rsidRDefault="004B2B41" w:rsidP="004B28E4">
            <w:pPr>
              <w:rPr>
                <w:i/>
                <w:iCs/>
                <w:color w:val="000000"/>
                <w:sz w:val="22"/>
              </w:rPr>
            </w:pPr>
            <w:r w:rsidRPr="00CA54DD">
              <w:rPr>
                <w:i/>
                <w:iCs/>
                <w:color w:val="000000"/>
                <w:sz w:val="22"/>
              </w:rPr>
              <w:t>ДЕ-25 (№2)</w:t>
            </w:r>
          </w:p>
        </w:tc>
        <w:tc>
          <w:tcPr>
            <w:tcW w:w="1789" w:type="dxa"/>
            <w:tcBorders>
              <w:top w:val="nil"/>
              <w:left w:val="nil"/>
              <w:bottom w:val="single" w:sz="4" w:space="0" w:color="auto"/>
              <w:right w:val="single" w:sz="4" w:space="0" w:color="auto"/>
            </w:tcBorders>
            <w:shd w:val="clear" w:color="auto" w:fill="auto"/>
            <w:vAlign w:val="center"/>
            <w:hideMark/>
          </w:tcPr>
          <w:p w14:paraId="1E1B733D" w14:textId="4413FC75" w:rsidR="004B2B41" w:rsidRPr="00CA54DD" w:rsidRDefault="004B2B41" w:rsidP="004B28E4">
            <w:pPr>
              <w:jc w:val="center"/>
              <w:rPr>
                <w:color w:val="000000"/>
                <w:sz w:val="22"/>
              </w:rPr>
            </w:pPr>
            <w:r>
              <w:rPr>
                <w:color w:val="000000"/>
                <w:sz w:val="22"/>
                <w:szCs w:val="22"/>
              </w:rPr>
              <w:t> </w:t>
            </w:r>
          </w:p>
        </w:tc>
        <w:tc>
          <w:tcPr>
            <w:tcW w:w="1750" w:type="dxa"/>
            <w:tcBorders>
              <w:top w:val="nil"/>
              <w:left w:val="nil"/>
              <w:bottom w:val="single" w:sz="4" w:space="0" w:color="auto"/>
              <w:right w:val="single" w:sz="4" w:space="0" w:color="auto"/>
            </w:tcBorders>
            <w:shd w:val="clear" w:color="auto" w:fill="auto"/>
            <w:vAlign w:val="center"/>
            <w:hideMark/>
          </w:tcPr>
          <w:p w14:paraId="1E20B138" w14:textId="2D72B9EA" w:rsidR="004B2B41" w:rsidRPr="00CA54DD" w:rsidRDefault="004B2B41" w:rsidP="004B28E4">
            <w:pPr>
              <w:jc w:val="center"/>
              <w:rPr>
                <w:color w:val="000000"/>
                <w:sz w:val="22"/>
              </w:rPr>
            </w:pPr>
            <w:r>
              <w:rPr>
                <w:color w:val="000000"/>
                <w:sz w:val="22"/>
                <w:szCs w:val="22"/>
              </w:rPr>
              <w:t> </w:t>
            </w:r>
          </w:p>
        </w:tc>
        <w:tc>
          <w:tcPr>
            <w:tcW w:w="1510" w:type="dxa"/>
            <w:tcBorders>
              <w:top w:val="nil"/>
              <w:left w:val="nil"/>
              <w:bottom w:val="single" w:sz="4" w:space="0" w:color="auto"/>
              <w:right w:val="single" w:sz="4" w:space="0" w:color="auto"/>
            </w:tcBorders>
            <w:shd w:val="clear" w:color="auto" w:fill="auto"/>
            <w:vAlign w:val="center"/>
            <w:hideMark/>
          </w:tcPr>
          <w:p w14:paraId="673B84D0" w14:textId="7DD79D95" w:rsidR="004B2B41" w:rsidRPr="00CA54DD" w:rsidRDefault="004B2B41" w:rsidP="004B28E4">
            <w:pPr>
              <w:jc w:val="center"/>
              <w:rPr>
                <w:color w:val="000000"/>
                <w:sz w:val="22"/>
              </w:rPr>
            </w:pPr>
            <w:r>
              <w:rPr>
                <w:color w:val="000000"/>
                <w:sz w:val="22"/>
                <w:szCs w:val="22"/>
              </w:rPr>
              <w:t> </w:t>
            </w:r>
          </w:p>
        </w:tc>
        <w:tc>
          <w:tcPr>
            <w:tcW w:w="1750" w:type="dxa"/>
            <w:tcBorders>
              <w:top w:val="nil"/>
              <w:left w:val="nil"/>
              <w:bottom w:val="single" w:sz="4" w:space="0" w:color="auto"/>
              <w:right w:val="single" w:sz="4" w:space="0" w:color="auto"/>
            </w:tcBorders>
            <w:shd w:val="clear" w:color="auto" w:fill="auto"/>
            <w:vAlign w:val="center"/>
            <w:hideMark/>
          </w:tcPr>
          <w:p w14:paraId="716306BC" w14:textId="555DFA6A" w:rsidR="004B2B41" w:rsidRPr="00CA54DD" w:rsidRDefault="004B2B41" w:rsidP="004B28E4">
            <w:pPr>
              <w:jc w:val="center"/>
              <w:rPr>
                <w:color w:val="000000"/>
                <w:sz w:val="22"/>
              </w:rPr>
            </w:pPr>
            <w:r>
              <w:rPr>
                <w:color w:val="000000"/>
                <w:sz w:val="22"/>
                <w:szCs w:val="22"/>
              </w:rPr>
              <w:t> </w:t>
            </w:r>
          </w:p>
        </w:tc>
        <w:tc>
          <w:tcPr>
            <w:tcW w:w="1258" w:type="dxa"/>
            <w:tcBorders>
              <w:top w:val="nil"/>
              <w:left w:val="nil"/>
              <w:bottom w:val="single" w:sz="4" w:space="0" w:color="auto"/>
              <w:right w:val="single" w:sz="4" w:space="0" w:color="auto"/>
            </w:tcBorders>
            <w:shd w:val="clear" w:color="auto" w:fill="auto"/>
            <w:vAlign w:val="center"/>
            <w:hideMark/>
          </w:tcPr>
          <w:p w14:paraId="7F065F11" w14:textId="2A4BB5C9" w:rsidR="004B2B41" w:rsidRPr="00CA54DD" w:rsidRDefault="004B2B41" w:rsidP="004B28E4">
            <w:pPr>
              <w:jc w:val="center"/>
              <w:rPr>
                <w:color w:val="000000"/>
                <w:sz w:val="22"/>
              </w:rPr>
            </w:pPr>
            <w:r>
              <w:rPr>
                <w:color w:val="000000"/>
                <w:sz w:val="22"/>
                <w:szCs w:val="22"/>
              </w:rPr>
              <w:t> </w:t>
            </w:r>
          </w:p>
        </w:tc>
        <w:tc>
          <w:tcPr>
            <w:tcW w:w="1926" w:type="dxa"/>
            <w:tcBorders>
              <w:left w:val="single" w:sz="4" w:space="0" w:color="auto"/>
              <w:bottom w:val="single" w:sz="4" w:space="0" w:color="auto"/>
              <w:right w:val="single" w:sz="4" w:space="0" w:color="auto"/>
            </w:tcBorders>
            <w:shd w:val="clear" w:color="auto" w:fill="auto"/>
            <w:vAlign w:val="center"/>
          </w:tcPr>
          <w:p w14:paraId="327A0A49" w14:textId="7D41FA65" w:rsidR="004B2B41" w:rsidRPr="00CA54DD" w:rsidRDefault="004B2B41" w:rsidP="004B28E4">
            <w:pPr>
              <w:jc w:val="center"/>
              <w:rPr>
                <w:color w:val="000000"/>
                <w:sz w:val="22"/>
              </w:rPr>
            </w:pPr>
            <w:r>
              <w:rPr>
                <w:color w:val="FF0000"/>
                <w:sz w:val="22"/>
                <w:szCs w:val="22"/>
              </w:rPr>
              <w:t> </w:t>
            </w:r>
          </w:p>
        </w:tc>
        <w:tc>
          <w:tcPr>
            <w:tcW w:w="1312" w:type="dxa"/>
            <w:tcBorders>
              <w:top w:val="nil"/>
              <w:left w:val="single" w:sz="4" w:space="0" w:color="auto"/>
              <w:bottom w:val="single" w:sz="4" w:space="0" w:color="auto"/>
              <w:right w:val="single" w:sz="4" w:space="0" w:color="auto"/>
            </w:tcBorders>
            <w:shd w:val="clear" w:color="auto" w:fill="auto"/>
            <w:vAlign w:val="center"/>
            <w:hideMark/>
          </w:tcPr>
          <w:p w14:paraId="0EE956C8" w14:textId="364E6174" w:rsidR="004B2B41" w:rsidRPr="00CA54DD" w:rsidRDefault="004B2B41" w:rsidP="004B28E4">
            <w:pPr>
              <w:jc w:val="center"/>
              <w:rPr>
                <w:color w:val="000000"/>
                <w:sz w:val="22"/>
              </w:rPr>
            </w:pPr>
            <w:r>
              <w:rPr>
                <w:color w:val="000000"/>
                <w:sz w:val="22"/>
                <w:szCs w:val="22"/>
              </w:rPr>
              <w:t> </w:t>
            </w:r>
          </w:p>
        </w:tc>
        <w:tc>
          <w:tcPr>
            <w:tcW w:w="1312" w:type="dxa"/>
            <w:tcBorders>
              <w:top w:val="nil"/>
              <w:left w:val="nil"/>
              <w:bottom w:val="single" w:sz="4" w:space="0" w:color="auto"/>
              <w:right w:val="single" w:sz="4" w:space="0" w:color="auto"/>
            </w:tcBorders>
            <w:shd w:val="clear" w:color="auto" w:fill="auto"/>
            <w:vAlign w:val="center"/>
            <w:hideMark/>
          </w:tcPr>
          <w:p w14:paraId="28B2FC57" w14:textId="508D3893" w:rsidR="004B2B41" w:rsidRPr="00CA54DD" w:rsidRDefault="004B2B41" w:rsidP="004B28E4">
            <w:pPr>
              <w:jc w:val="center"/>
              <w:rPr>
                <w:color w:val="000000"/>
                <w:sz w:val="22"/>
              </w:rPr>
            </w:pPr>
            <w:r>
              <w:rPr>
                <w:color w:val="000000"/>
                <w:sz w:val="22"/>
                <w:szCs w:val="22"/>
              </w:rPr>
              <w:t> </w:t>
            </w:r>
          </w:p>
        </w:tc>
      </w:tr>
      <w:tr w:rsidR="00613EA3" w:rsidRPr="00CA54DD" w14:paraId="32BCB2C6" w14:textId="77777777" w:rsidTr="001E5F6D">
        <w:trPr>
          <w:trHeight w:val="20"/>
        </w:trPr>
        <w:tc>
          <w:tcPr>
            <w:tcW w:w="930" w:type="dxa"/>
            <w:tcBorders>
              <w:top w:val="nil"/>
              <w:left w:val="single" w:sz="4" w:space="0" w:color="auto"/>
              <w:bottom w:val="single" w:sz="4" w:space="0" w:color="auto"/>
              <w:right w:val="single" w:sz="4" w:space="0" w:color="auto"/>
            </w:tcBorders>
            <w:shd w:val="clear" w:color="auto" w:fill="auto"/>
            <w:noWrap/>
            <w:vAlign w:val="center"/>
            <w:hideMark/>
          </w:tcPr>
          <w:p w14:paraId="675DFF00" w14:textId="6BB1A498" w:rsidR="00613EA3" w:rsidRPr="00CA54DD" w:rsidRDefault="00613EA3" w:rsidP="00613EA3">
            <w:pPr>
              <w:jc w:val="center"/>
              <w:rPr>
                <w:color w:val="000000"/>
                <w:sz w:val="22"/>
              </w:rPr>
            </w:pPr>
            <w:r w:rsidRPr="00CA54DD">
              <w:rPr>
                <w:color w:val="000000"/>
                <w:sz w:val="22"/>
              </w:rPr>
              <w:t>10</w:t>
            </w:r>
          </w:p>
        </w:tc>
        <w:tc>
          <w:tcPr>
            <w:tcW w:w="1874" w:type="dxa"/>
            <w:tcBorders>
              <w:top w:val="nil"/>
              <w:left w:val="nil"/>
              <w:bottom w:val="single" w:sz="4" w:space="0" w:color="auto"/>
              <w:right w:val="single" w:sz="4" w:space="0" w:color="auto"/>
            </w:tcBorders>
            <w:shd w:val="clear" w:color="auto" w:fill="auto"/>
            <w:vAlign w:val="center"/>
            <w:hideMark/>
          </w:tcPr>
          <w:p w14:paraId="1C0C7F8A" w14:textId="5209CB78" w:rsidR="00613EA3" w:rsidRPr="00CA54DD" w:rsidRDefault="00613EA3" w:rsidP="00613EA3">
            <w:pPr>
              <w:rPr>
                <w:color w:val="000000"/>
                <w:sz w:val="22"/>
              </w:rPr>
            </w:pPr>
            <w:r w:rsidRPr="00CA54DD">
              <w:rPr>
                <w:color w:val="000000"/>
                <w:sz w:val="22"/>
              </w:rPr>
              <w:t xml:space="preserve">Котельная ДЕ-25 Северная </w:t>
            </w:r>
            <w:proofErr w:type="spellStart"/>
            <w:r w:rsidRPr="00CA54DD">
              <w:rPr>
                <w:color w:val="000000"/>
                <w:sz w:val="22"/>
              </w:rPr>
              <w:t>промзона</w:t>
            </w:r>
            <w:proofErr w:type="spellEnd"/>
          </w:p>
        </w:tc>
        <w:tc>
          <w:tcPr>
            <w:tcW w:w="1789" w:type="dxa"/>
            <w:tcBorders>
              <w:top w:val="nil"/>
              <w:left w:val="nil"/>
              <w:bottom w:val="single" w:sz="4" w:space="0" w:color="auto"/>
              <w:right w:val="single" w:sz="4" w:space="0" w:color="auto"/>
            </w:tcBorders>
            <w:shd w:val="clear" w:color="auto" w:fill="auto"/>
            <w:vAlign w:val="center"/>
            <w:hideMark/>
          </w:tcPr>
          <w:p w14:paraId="26859120" w14:textId="66FEAE5F" w:rsidR="00613EA3" w:rsidRPr="00CA54DD" w:rsidRDefault="00613EA3" w:rsidP="00613EA3">
            <w:pPr>
              <w:jc w:val="center"/>
              <w:rPr>
                <w:color w:val="000000"/>
                <w:sz w:val="22"/>
              </w:rPr>
            </w:pPr>
            <w:r>
              <w:rPr>
                <w:color w:val="000000"/>
                <w:sz w:val="22"/>
                <w:szCs w:val="22"/>
              </w:rPr>
              <w:t>60</w:t>
            </w:r>
          </w:p>
        </w:tc>
        <w:tc>
          <w:tcPr>
            <w:tcW w:w="1750" w:type="dxa"/>
            <w:tcBorders>
              <w:top w:val="nil"/>
              <w:left w:val="nil"/>
              <w:bottom w:val="single" w:sz="4" w:space="0" w:color="auto"/>
              <w:right w:val="single" w:sz="4" w:space="0" w:color="auto"/>
            </w:tcBorders>
            <w:shd w:val="clear" w:color="auto" w:fill="auto"/>
            <w:vAlign w:val="center"/>
            <w:hideMark/>
          </w:tcPr>
          <w:p w14:paraId="6D1D30BE" w14:textId="5BF96E39" w:rsidR="00613EA3" w:rsidRPr="00CA54DD" w:rsidRDefault="00613EA3" w:rsidP="00613EA3">
            <w:pPr>
              <w:jc w:val="center"/>
              <w:rPr>
                <w:color w:val="000000"/>
                <w:sz w:val="22"/>
              </w:rPr>
            </w:pPr>
            <w:r>
              <w:rPr>
                <w:color w:val="000000"/>
                <w:sz w:val="22"/>
                <w:szCs w:val="22"/>
              </w:rPr>
              <w:t>52</w:t>
            </w:r>
          </w:p>
        </w:tc>
        <w:tc>
          <w:tcPr>
            <w:tcW w:w="1510" w:type="dxa"/>
            <w:tcBorders>
              <w:top w:val="nil"/>
              <w:left w:val="nil"/>
              <w:bottom w:val="single" w:sz="4" w:space="0" w:color="auto"/>
              <w:right w:val="single" w:sz="4" w:space="0" w:color="auto"/>
            </w:tcBorders>
            <w:shd w:val="clear" w:color="auto" w:fill="auto"/>
            <w:vAlign w:val="center"/>
            <w:hideMark/>
          </w:tcPr>
          <w:p w14:paraId="13E3EB1A" w14:textId="0D73628B" w:rsidR="00613EA3" w:rsidRPr="00CA54DD" w:rsidRDefault="00613EA3" w:rsidP="00613EA3">
            <w:pPr>
              <w:jc w:val="center"/>
              <w:rPr>
                <w:color w:val="000000"/>
                <w:sz w:val="22"/>
              </w:rPr>
            </w:pPr>
            <w:r>
              <w:rPr>
                <w:color w:val="000000"/>
                <w:sz w:val="22"/>
                <w:szCs w:val="22"/>
              </w:rPr>
              <w:t>0,44</w:t>
            </w:r>
          </w:p>
        </w:tc>
        <w:tc>
          <w:tcPr>
            <w:tcW w:w="1750" w:type="dxa"/>
            <w:tcBorders>
              <w:top w:val="nil"/>
              <w:left w:val="nil"/>
              <w:bottom w:val="single" w:sz="4" w:space="0" w:color="auto"/>
              <w:right w:val="single" w:sz="4" w:space="0" w:color="auto"/>
            </w:tcBorders>
            <w:shd w:val="clear" w:color="auto" w:fill="auto"/>
            <w:vAlign w:val="center"/>
            <w:hideMark/>
          </w:tcPr>
          <w:p w14:paraId="29BF0483" w14:textId="4F30AA0C" w:rsidR="00613EA3" w:rsidRPr="00CA54DD" w:rsidRDefault="00613EA3" w:rsidP="00613EA3">
            <w:pPr>
              <w:jc w:val="center"/>
              <w:rPr>
                <w:color w:val="000000"/>
                <w:sz w:val="22"/>
              </w:rPr>
            </w:pPr>
            <w:r>
              <w:rPr>
                <w:color w:val="000000"/>
                <w:sz w:val="22"/>
                <w:szCs w:val="22"/>
              </w:rPr>
              <w:t>51,56</w:t>
            </w:r>
          </w:p>
        </w:tc>
        <w:tc>
          <w:tcPr>
            <w:tcW w:w="1258" w:type="dxa"/>
            <w:tcBorders>
              <w:top w:val="nil"/>
              <w:left w:val="nil"/>
              <w:bottom w:val="single" w:sz="4" w:space="0" w:color="auto"/>
              <w:right w:val="single" w:sz="4" w:space="0" w:color="auto"/>
            </w:tcBorders>
            <w:shd w:val="clear" w:color="auto" w:fill="auto"/>
            <w:vAlign w:val="center"/>
            <w:hideMark/>
          </w:tcPr>
          <w:p w14:paraId="201CD4AF" w14:textId="0F827E85" w:rsidR="00613EA3" w:rsidRPr="00CA54DD" w:rsidRDefault="00613EA3" w:rsidP="00613EA3">
            <w:pPr>
              <w:jc w:val="center"/>
              <w:rPr>
                <w:color w:val="000000"/>
                <w:sz w:val="22"/>
              </w:rPr>
            </w:pPr>
            <w:r>
              <w:rPr>
                <w:color w:val="000000"/>
                <w:sz w:val="22"/>
                <w:szCs w:val="22"/>
              </w:rPr>
              <w:t>0,55</w:t>
            </w:r>
          </w:p>
        </w:tc>
        <w:tc>
          <w:tcPr>
            <w:tcW w:w="1926" w:type="dxa"/>
            <w:tcBorders>
              <w:top w:val="single" w:sz="4" w:space="0" w:color="auto"/>
              <w:left w:val="nil"/>
              <w:bottom w:val="single" w:sz="4" w:space="0" w:color="auto"/>
              <w:right w:val="single" w:sz="4" w:space="0" w:color="auto"/>
            </w:tcBorders>
            <w:shd w:val="clear" w:color="auto" w:fill="auto"/>
            <w:vAlign w:val="center"/>
            <w:hideMark/>
          </w:tcPr>
          <w:p w14:paraId="0D17EECE" w14:textId="5280DE46" w:rsidR="00613EA3" w:rsidRPr="00CA54DD" w:rsidRDefault="00613EA3" w:rsidP="00613EA3">
            <w:pPr>
              <w:jc w:val="center"/>
              <w:rPr>
                <w:color w:val="000000"/>
                <w:sz w:val="22"/>
              </w:rPr>
            </w:pPr>
            <w:r>
              <w:rPr>
                <w:color w:val="000000"/>
                <w:sz w:val="22"/>
                <w:szCs w:val="22"/>
              </w:rPr>
              <w:t>25,9</w:t>
            </w:r>
          </w:p>
        </w:tc>
        <w:tc>
          <w:tcPr>
            <w:tcW w:w="1312" w:type="dxa"/>
            <w:tcBorders>
              <w:top w:val="nil"/>
              <w:left w:val="nil"/>
              <w:bottom w:val="single" w:sz="4" w:space="0" w:color="auto"/>
              <w:right w:val="single" w:sz="4" w:space="0" w:color="auto"/>
            </w:tcBorders>
            <w:shd w:val="clear" w:color="auto" w:fill="auto"/>
            <w:vAlign w:val="center"/>
            <w:hideMark/>
          </w:tcPr>
          <w:p w14:paraId="6A311546" w14:textId="7761E84B" w:rsidR="00613EA3" w:rsidRPr="00CA54DD" w:rsidRDefault="00613EA3" w:rsidP="00613EA3">
            <w:pPr>
              <w:jc w:val="center"/>
              <w:rPr>
                <w:color w:val="000000"/>
                <w:sz w:val="22"/>
              </w:rPr>
            </w:pPr>
            <w:r>
              <w:rPr>
                <w:color w:val="000000"/>
                <w:sz w:val="22"/>
                <w:szCs w:val="22"/>
              </w:rPr>
              <w:t>25,66</w:t>
            </w:r>
          </w:p>
        </w:tc>
        <w:tc>
          <w:tcPr>
            <w:tcW w:w="1312" w:type="dxa"/>
            <w:tcBorders>
              <w:top w:val="nil"/>
              <w:left w:val="nil"/>
              <w:bottom w:val="single" w:sz="4" w:space="0" w:color="auto"/>
              <w:right w:val="single" w:sz="4" w:space="0" w:color="auto"/>
            </w:tcBorders>
            <w:shd w:val="clear" w:color="auto" w:fill="auto"/>
            <w:vAlign w:val="center"/>
            <w:hideMark/>
          </w:tcPr>
          <w:p w14:paraId="780A005C" w14:textId="28F8F4E7" w:rsidR="00613EA3" w:rsidRPr="00CA54DD" w:rsidRDefault="00613EA3" w:rsidP="00613EA3">
            <w:pPr>
              <w:jc w:val="center"/>
              <w:rPr>
                <w:color w:val="000000"/>
                <w:sz w:val="22"/>
              </w:rPr>
            </w:pPr>
            <w:r>
              <w:rPr>
                <w:color w:val="000000"/>
                <w:sz w:val="22"/>
                <w:szCs w:val="22"/>
              </w:rPr>
              <w:t>49,35</w:t>
            </w:r>
          </w:p>
        </w:tc>
      </w:tr>
      <w:tr w:rsidR="00613EA3" w:rsidRPr="00CA54DD" w14:paraId="340F1676" w14:textId="77777777" w:rsidTr="001E5F6D">
        <w:trPr>
          <w:trHeight w:val="20"/>
        </w:trPr>
        <w:tc>
          <w:tcPr>
            <w:tcW w:w="930" w:type="dxa"/>
            <w:tcBorders>
              <w:top w:val="nil"/>
              <w:left w:val="single" w:sz="4" w:space="0" w:color="auto"/>
              <w:bottom w:val="single" w:sz="4" w:space="0" w:color="auto"/>
              <w:right w:val="single" w:sz="4" w:space="0" w:color="auto"/>
            </w:tcBorders>
            <w:shd w:val="clear" w:color="auto" w:fill="auto"/>
            <w:noWrap/>
            <w:vAlign w:val="center"/>
            <w:hideMark/>
          </w:tcPr>
          <w:p w14:paraId="0C231865" w14:textId="5495D6BC" w:rsidR="00613EA3" w:rsidRPr="00CA54DD" w:rsidRDefault="00613EA3" w:rsidP="00613EA3">
            <w:pPr>
              <w:jc w:val="center"/>
              <w:rPr>
                <w:color w:val="000000"/>
                <w:sz w:val="22"/>
              </w:rPr>
            </w:pPr>
            <w:r w:rsidRPr="00CA54DD">
              <w:rPr>
                <w:color w:val="000000"/>
                <w:sz w:val="22"/>
              </w:rPr>
              <w:t>11</w:t>
            </w:r>
          </w:p>
        </w:tc>
        <w:tc>
          <w:tcPr>
            <w:tcW w:w="1874" w:type="dxa"/>
            <w:tcBorders>
              <w:top w:val="nil"/>
              <w:left w:val="nil"/>
              <w:bottom w:val="single" w:sz="4" w:space="0" w:color="auto"/>
              <w:right w:val="single" w:sz="4" w:space="0" w:color="auto"/>
            </w:tcBorders>
            <w:shd w:val="clear" w:color="auto" w:fill="auto"/>
            <w:vAlign w:val="center"/>
            <w:hideMark/>
          </w:tcPr>
          <w:p w14:paraId="396B9297" w14:textId="45E45D55" w:rsidR="00613EA3" w:rsidRPr="00CA54DD" w:rsidRDefault="00613EA3" w:rsidP="00613EA3">
            <w:pPr>
              <w:rPr>
                <w:color w:val="000000"/>
                <w:sz w:val="22"/>
              </w:rPr>
            </w:pPr>
            <w:r w:rsidRPr="00CA54DD">
              <w:rPr>
                <w:color w:val="000000"/>
                <w:sz w:val="22"/>
              </w:rPr>
              <w:t xml:space="preserve">Котельная ВКГМ Восточная </w:t>
            </w:r>
            <w:proofErr w:type="spellStart"/>
            <w:r w:rsidRPr="00CA54DD">
              <w:rPr>
                <w:color w:val="000000"/>
                <w:sz w:val="22"/>
              </w:rPr>
              <w:t>промзона</w:t>
            </w:r>
            <w:proofErr w:type="spellEnd"/>
          </w:p>
        </w:tc>
        <w:tc>
          <w:tcPr>
            <w:tcW w:w="1789" w:type="dxa"/>
            <w:tcBorders>
              <w:top w:val="nil"/>
              <w:left w:val="nil"/>
              <w:bottom w:val="single" w:sz="4" w:space="0" w:color="auto"/>
              <w:right w:val="single" w:sz="4" w:space="0" w:color="auto"/>
            </w:tcBorders>
            <w:shd w:val="clear" w:color="auto" w:fill="auto"/>
            <w:vAlign w:val="center"/>
          </w:tcPr>
          <w:p w14:paraId="6EE371A9" w14:textId="06A018D8" w:rsidR="00613EA3" w:rsidRPr="004B2B41" w:rsidRDefault="00613EA3" w:rsidP="00613EA3">
            <w:pPr>
              <w:jc w:val="center"/>
              <w:rPr>
                <w:color w:val="000000"/>
                <w:sz w:val="22"/>
                <w:szCs w:val="22"/>
              </w:rPr>
            </w:pPr>
            <w:r>
              <w:rPr>
                <w:color w:val="000000"/>
                <w:sz w:val="22"/>
                <w:szCs w:val="22"/>
              </w:rPr>
              <w:t>38,3</w:t>
            </w:r>
          </w:p>
        </w:tc>
        <w:tc>
          <w:tcPr>
            <w:tcW w:w="1750" w:type="dxa"/>
            <w:tcBorders>
              <w:top w:val="nil"/>
              <w:left w:val="nil"/>
              <w:bottom w:val="single" w:sz="4" w:space="0" w:color="auto"/>
              <w:right w:val="single" w:sz="4" w:space="0" w:color="auto"/>
            </w:tcBorders>
            <w:shd w:val="clear" w:color="auto" w:fill="auto"/>
            <w:vAlign w:val="center"/>
          </w:tcPr>
          <w:p w14:paraId="268C5330" w14:textId="75CF399F" w:rsidR="00613EA3" w:rsidRPr="00CA54DD" w:rsidRDefault="00613EA3" w:rsidP="00613EA3">
            <w:pPr>
              <w:jc w:val="center"/>
              <w:rPr>
                <w:color w:val="000000"/>
                <w:sz w:val="22"/>
              </w:rPr>
            </w:pPr>
            <w:r>
              <w:rPr>
                <w:color w:val="000000"/>
                <w:sz w:val="22"/>
                <w:szCs w:val="22"/>
              </w:rPr>
              <w:t>33,16</w:t>
            </w:r>
          </w:p>
        </w:tc>
        <w:tc>
          <w:tcPr>
            <w:tcW w:w="1510" w:type="dxa"/>
            <w:tcBorders>
              <w:top w:val="nil"/>
              <w:left w:val="nil"/>
              <w:bottom w:val="single" w:sz="4" w:space="0" w:color="auto"/>
              <w:right w:val="single" w:sz="4" w:space="0" w:color="auto"/>
            </w:tcBorders>
            <w:shd w:val="clear" w:color="auto" w:fill="auto"/>
            <w:vAlign w:val="center"/>
          </w:tcPr>
          <w:p w14:paraId="70601667" w14:textId="715A0CBC" w:rsidR="00613EA3" w:rsidRPr="00CA54DD" w:rsidRDefault="00613EA3" w:rsidP="00613EA3">
            <w:pPr>
              <w:jc w:val="center"/>
              <w:rPr>
                <w:color w:val="000000"/>
                <w:sz w:val="22"/>
              </w:rPr>
            </w:pPr>
            <w:r>
              <w:rPr>
                <w:color w:val="000000"/>
                <w:sz w:val="22"/>
                <w:szCs w:val="22"/>
              </w:rPr>
              <w:t>0,16</w:t>
            </w:r>
          </w:p>
        </w:tc>
        <w:tc>
          <w:tcPr>
            <w:tcW w:w="1750" w:type="dxa"/>
            <w:tcBorders>
              <w:top w:val="nil"/>
              <w:left w:val="nil"/>
              <w:bottom w:val="single" w:sz="4" w:space="0" w:color="auto"/>
              <w:right w:val="single" w:sz="4" w:space="0" w:color="auto"/>
            </w:tcBorders>
            <w:shd w:val="clear" w:color="auto" w:fill="auto"/>
            <w:vAlign w:val="center"/>
          </w:tcPr>
          <w:p w14:paraId="31484F93" w14:textId="03495265" w:rsidR="00613EA3" w:rsidRPr="00CA54DD" w:rsidRDefault="00613EA3" w:rsidP="00613EA3">
            <w:pPr>
              <w:jc w:val="center"/>
              <w:rPr>
                <w:color w:val="000000"/>
                <w:sz w:val="22"/>
              </w:rPr>
            </w:pPr>
            <w:r>
              <w:rPr>
                <w:color w:val="000000"/>
                <w:sz w:val="22"/>
                <w:szCs w:val="22"/>
              </w:rPr>
              <w:t>33</w:t>
            </w:r>
          </w:p>
        </w:tc>
        <w:tc>
          <w:tcPr>
            <w:tcW w:w="1258" w:type="dxa"/>
            <w:tcBorders>
              <w:top w:val="nil"/>
              <w:left w:val="nil"/>
              <w:bottom w:val="single" w:sz="4" w:space="0" w:color="auto"/>
              <w:right w:val="single" w:sz="4" w:space="0" w:color="auto"/>
            </w:tcBorders>
            <w:shd w:val="clear" w:color="auto" w:fill="auto"/>
            <w:vAlign w:val="center"/>
          </w:tcPr>
          <w:p w14:paraId="3E219272" w14:textId="770A2615" w:rsidR="00613EA3" w:rsidRPr="00CA54DD" w:rsidRDefault="00613EA3" w:rsidP="00613EA3">
            <w:pPr>
              <w:jc w:val="center"/>
              <w:rPr>
                <w:color w:val="000000"/>
                <w:sz w:val="22"/>
              </w:rPr>
            </w:pPr>
            <w:r>
              <w:rPr>
                <w:color w:val="000000"/>
                <w:sz w:val="22"/>
                <w:szCs w:val="22"/>
              </w:rPr>
              <w:t>0,57</w:t>
            </w:r>
          </w:p>
        </w:tc>
        <w:tc>
          <w:tcPr>
            <w:tcW w:w="1926" w:type="dxa"/>
            <w:tcBorders>
              <w:top w:val="nil"/>
              <w:left w:val="nil"/>
              <w:bottom w:val="single" w:sz="4" w:space="0" w:color="auto"/>
              <w:right w:val="single" w:sz="4" w:space="0" w:color="auto"/>
            </w:tcBorders>
            <w:shd w:val="clear" w:color="auto" w:fill="auto"/>
            <w:vAlign w:val="center"/>
          </w:tcPr>
          <w:p w14:paraId="28FBE34D" w14:textId="21972645" w:rsidR="00613EA3" w:rsidRPr="00CA54DD" w:rsidRDefault="00613EA3" w:rsidP="00613EA3">
            <w:pPr>
              <w:jc w:val="center"/>
              <w:rPr>
                <w:color w:val="000000"/>
                <w:sz w:val="22"/>
              </w:rPr>
            </w:pPr>
            <w:r>
              <w:rPr>
                <w:sz w:val="22"/>
                <w:szCs w:val="22"/>
              </w:rPr>
              <w:t>31,26</w:t>
            </w:r>
          </w:p>
        </w:tc>
        <w:tc>
          <w:tcPr>
            <w:tcW w:w="1312" w:type="dxa"/>
            <w:tcBorders>
              <w:top w:val="nil"/>
              <w:left w:val="nil"/>
              <w:bottom w:val="single" w:sz="4" w:space="0" w:color="auto"/>
              <w:right w:val="single" w:sz="4" w:space="0" w:color="auto"/>
            </w:tcBorders>
            <w:shd w:val="clear" w:color="auto" w:fill="auto"/>
            <w:vAlign w:val="center"/>
          </w:tcPr>
          <w:p w14:paraId="624BCA2D" w14:textId="31C21B1F" w:rsidR="00613EA3" w:rsidRPr="00CA54DD" w:rsidRDefault="00613EA3" w:rsidP="00613EA3">
            <w:pPr>
              <w:jc w:val="center"/>
              <w:rPr>
                <w:color w:val="000000"/>
                <w:sz w:val="22"/>
              </w:rPr>
            </w:pPr>
            <w:r>
              <w:rPr>
                <w:color w:val="000000"/>
                <w:sz w:val="22"/>
                <w:szCs w:val="22"/>
              </w:rPr>
              <w:t>1,74</w:t>
            </w:r>
          </w:p>
        </w:tc>
        <w:tc>
          <w:tcPr>
            <w:tcW w:w="1312" w:type="dxa"/>
            <w:tcBorders>
              <w:top w:val="nil"/>
              <w:left w:val="nil"/>
              <w:bottom w:val="single" w:sz="4" w:space="0" w:color="auto"/>
              <w:right w:val="single" w:sz="4" w:space="0" w:color="auto"/>
            </w:tcBorders>
            <w:shd w:val="clear" w:color="auto" w:fill="auto"/>
            <w:vAlign w:val="center"/>
          </w:tcPr>
          <w:p w14:paraId="10980BF3" w14:textId="0CE6F545" w:rsidR="00613EA3" w:rsidRPr="00CA54DD" w:rsidRDefault="00613EA3" w:rsidP="00613EA3">
            <w:pPr>
              <w:jc w:val="center"/>
              <w:rPr>
                <w:color w:val="000000"/>
                <w:sz w:val="22"/>
              </w:rPr>
            </w:pPr>
            <w:r>
              <w:rPr>
                <w:color w:val="000000"/>
                <w:sz w:val="22"/>
                <w:szCs w:val="22"/>
              </w:rPr>
              <w:t>5,25</w:t>
            </w:r>
          </w:p>
        </w:tc>
      </w:tr>
      <w:tr w:rsidR="00613EA3" w:rsidRPr="00CA54DD" w14:paraId="251F66F8" w14:textId="77777777" w:rsidTr="001E5F6D">
        <w:trPr>
          <w:trHeight w:val="20"/>
        </w:trPr>
        <w:tc>
          <w:tcPr>
            <w:tcW w:w="930" w:type="dxa"/>
            <w:tcBorders>
              <w:top w:val="nil"/>
              <w:left w:val="single" w:sz="4" w:space="0" w:color="auto"/>
              <w:bottom w:val="single" w:sz="4" w:space="0" w:color="auto"/>
              <w:right w:val="single" w:sz="4" w:space="0" w:color="auto"/>
            </w:tcBorders>
            <w:shd w:val="clear" w:color="auto" w:fill="auto"/>
            <w:noWrap/>
            <w:vAlign w:val="center"/>
            <w:hideMark/>
          </w:tcPr>
          <w:p w14:paraId="41DD74A6" w14:textId="035DF1EB" w:rsidR="00613EA3" w:rsidRPr="00CA54DD" w:rsidRDefault="00613EA3" w:rsidP="00613EA3">
            <w:pPr>
              <w:jc w:val="center"/>
              <w:rPr>
                <w:color w:val="000000"/>
                <w:sz w:val="22"/>
              </w:rPr>
            </w:pPr>
            <w:r w:rsidRPr="00CA54DD">
              <w:rPr>
                <w:color w:val="000000"/>
                <w:sz w:val="22"/>
              </w:rPr>
              <w:t>12</w:t>
            </w:r>
          </w:p>
        </w:tc>
        <w:tc>
          <w:tcPr>
            <w:tcW w:w="1874" w:type="dxa"/>
            <w:tcBorders>
              <w:top w:val="nil"/>
              <w:left w:val="nil"/>
              <w:bottom w:val="single" w:sz="4" w:space="0" w:color="auto"/>
              <w:right w:val="single" w:sz="4" w:space="0" w:color="auto"/>
            </w:tcBorders>
            <w:shd w:val="clear" w:color="auto" w:fill="auto"/>
            <w:vAlign w:val="center"/>
          </w:tcPr>
          <w:p w14:paraId="67D0DE97" w14:textId="67344F2D" w:rsidR="00613EA3" w:rsidRPr="00CA54DD" w:rsidRDefault="00613EA3" w:rsidP="00613EA3">
            <w:pPr>
              <w:rPr>
                <w:color w:val="000000"/>
                <w:sz w:val="22"/>
              </w:rPr>
            </w:pPr>
            <w:r w:rsidRPr="00CA54DD">
              <w:rPr>
                <w:color w:val="000000"/>
                <w:sz w:val="22"/>
              </w:rPr>
              <w:t>Котельная Аэропорта</w:t>
            </w:r>
          </w:p>
        </w:tc>
        <w:tc>
          <w:tcPr>
            <w:tcW w:w="1789" w:type="dxa"/>
            <w:tcBorders>
              <w:top w:val="nil"/>
              <w:left w:val="nil"/>
              <w:bottom w:val="single" w:sz="4" w:space="0" w:color="auto"/>
              <w:right w:val="single" w:sz="4" w:space="0" w:color="auto"/>
            </w:tcBorders>
            <w:shd w:val="clear" w:color="auto" w:fill="auto"/>
            <w:vAlign w:val="center"/>
          </w:tcPr>
          <w:p w14:paraId="52F84256" w14:textId="4BCF3534" w:rsidR="00613EA3" w:rsidRPr="00CA54DD" w:rsidRDefault="00613EA3" w:rsidP="00613EA3">
            <w:pPr>
              <w:jc w:val="center"/>
              <w:rPr>
                <w:color w:val="000000"/>
                <w:sz w:val="22"/>
              </w:rPr>
            </w:pPr>
            <w:r>
              <w:rPr>
                <w:color w:val="000000"/>
                <w:sz w:val="22"/>
                <w:szCs w:val="22"/>
              </w:rPr>
              <w:t>16,21</w:t>
            </w:r>
          </w:p>
        </w:tc>
        <w:tc>
          <w:tcPr>
            <w:tcW w:w="1750" w:type="dxa"/>
            <w:tcBorders>
              <w:top w:val="nil"/>
              <w:left w:val="nil"/>
              <w:bottom w:val="single" w:sz="4" w:space="0" w:color="auto"/>
              <w:right w:val="single" w:sz="4" w:space="0" w:color="auto"/>
            </w:tcBorders>
            <w:shd w:val="clear" w:color="auto" w:fill="auto"/>
            <w:vAlign w:val="center"/>
          </w:tcPr>
          <w:p w14:paraId="1915C445" w14:textId="0E98342D" w:rsidR="00613EA3" w:rsidRPr="00CA54DD" w:rsidRDefault="00613EA3" w:rsidP="00613EA3">
            <w:pPr>
              <w:jc w:val="center"/>
              <w:rPr>
                <w:color w:val="000000"/>
                <w:sz w:val="22"/>
              </w:rPr>
            </w:pPr>
            <w:r>
              <w:rPr>
                <w:color w:val="000000"/>
                <w:sz w:val="22"/>
                <w:szCs w:val="22"/>
              </w:rPr>
              <w:t>11,6</w:t>
            </w:r>
          </w:p>
        </w:tc>
        <w:tc>
          <w:tcPr>
            <w:tcW w:w="1510" w:type="dxa"/>
            <w:tcBorders>
              <w:top w:val="nil"/>
              <w:left w:val="nil"/>
              <w:bottom w:val="single" w:sz="4" w:space="0" w:color="auto"/>
              <w:right w:val="single" w:sz="4" w:space="0" w:color="auto"/>
            </w:tcBorders>
            <w:shd w:val="clear" w:color="auto" w:fill="auto"/>
            <w:vAlign w:val="center"/>
          </w:tcPr>
          <w:p w14:paraId="73175B89" w14:textId="73FE5049" w:rsidR="00613EA3" w:rsidRPr="00CA54DD" w:rsidRDefault="00613EA3" w:rsidP="00613EA3">
            <w:pPr>
              <w:jc w:val="center"/>
              <w:rPr>
                <w:color w:val="000000"/>
                <w:sz w:val="22"/>
              </w:rPr>
            </w:pPr>
            <w:r>
              <w:rPr>
                <w:color w:val="000000"/>
                <w:sz w:val="22"/>
                <w:szCs w:val="22"/>
              </w:rPr>
              <w:t>0,01</w:t>
            </w:r>
          </w:p>
        </w:tc>
        <w:tc>
          <w:tcPr>
            <w:tcW w:w="1750" w:type="dxa"/>
            <w:tcBorders>
              <w:top w:val="nil"/>
              <w:left w:val="nil"/>
              <w:bottom w:val="single" w:sz="4" w:space="0" w:color="auto"/>
              <w:right w:val="single" w:sz="4" w:space="0" w:color="auto"/>
            </w:tcBorders>
            <w:shd w:val="clear" w:color="auto" w:fill="auto"/>
            <w:vAlign w:val="center"/>
          </w:tcPr>
          <w:p w14:paraId="621F9A1E" w14:textId="04F5500F" w:rsidR="00613EA3" w:rsidRPr="00CA54DD" w:rsidRDefault="00613EA3" w:rsidP="00613EA3">
            <w:pPr>
              <w:jc w:val="center"/>
              <w:rPr>
                <w:color w:val="000000"/>
                <w:sz w:val="22"/>
              </w:rPr>
            </w:pPr>
            <w:r>
              <w:rPr>
                <w:color w:val="000000"/>
                <w:sz w:val="22"/>
                <w:szCs w:val="22"/>
              </w:rPr>
              <w:t>11,59</w:t>
            </w:r>
          </w:p>
        </w:tc>
        <w:tc>
          <w:tcPr>
            <w:tcW w:w="1258" w:type="dxa"/>
            <w:tcBorders>
              <w:top w:val="nil"/>
              <w:left w:val="nil"/>
              <w:bottom w:val="single" w:sz="4" w:space="0" w:color="auto"/>
              <w:right w:val="single" w:sz="4" w:space="0" w:color="auto"/>
            </w:tcBorders>
            <w:shd w:val="clear" w:color="auto" w:fill="auto"/>
            <w:vAlign w:val="center"/>
          </w:tcPr>
          <w:p w14:paraId="71685AC5" w14:textId="59050675" w:rsidR="00613EA3" w:rsidRPr="00CA54DD" w:rsidRDefault="00613EA3" w:rsidP="00613EA3">
            <w:pPr>
              <w:jc w:val="center"/>
              <w:rPr>
                <w:color w:val="000000"/>
                <w:sz w:val="22"/>
              </w:rPr>
            </w:pPr>
            <w:r>
              <w:rPr>
                <w:color w:val="000000"/>
                <w:sz w:val="22"/>
                <w:szCs w:val="22"/>
              </w:rPr>
              <w:t>0,07</w:t>
            </w:r>
          </w:p>
        </w:tc>
        <w:tc>
          <w:tcPr>
            <w:tcW w:w="1926" w:type="dxa"/>
            <w:tcBorders>
              <w:top w:val="nil"/>
              <w:left w:val="nil"/>
              <w:bottom w:val="single" w:sz="4" w:space="0" w:color="auto"/>
              <w:right w:val="single" w:sz="4" w:space="0" w:color="auto"/>
            </w:tcBorders>
            <w:shd w:val="clear" w:color="auto" w:fill="auto"/>
            <w:vAlign w:val="center"/>
          </w:tcPr>
          <w:p w14:paraId="4B6F2AA8" w14:textId="0D8500D5" w:rsidR="00613EA3" w:rsidRPr="00CA54DD" w:rsidRDefault="00613EA3" w:rsidP="00613EA3">
            <w:pPr>
              <w:jc w:val="center"/>
              <w:rPr>
                <w:color w:val="000000"/>
                <w:sz w:val="22"/>
              </w:rPr>
            </w:pPr>
            <w:r>
              <w:rPr>
                <w:sz w:val="22"/>
                <w:szCs w:val="22"/>
              </w:rPr>
              <w:t>5,19</w:t>
            </w:r>
          </w:p>
        </w:tc>
        <w:tc>
          <w:tcPr>
            <w:tcW w:w="1312" w:type="dxa"/>
            <w:tcBorders>
              <w:top w:val="nil"/>
              <w:left w:val="nil"/>
              <w:bottom w:val="single" w:sz="4" w:space="0" w:color="auto"/>
              <w:right w:val="single" w:sz="4" w:space="0" w:color="auto"/>
            </w:tcBorders>
            <w:shd w:val="clear" w:color="auto" w:fill="auto"/>
            <w:vAlign w:val="center"/>
          </w:tcPr>
          <w:p w14:paraId="02C448E0" w14:textId="686687AD" w:rsidR="00613EA3" w:rsidRPr="00CA54DD" w:rsidRDefault="00613EA3" w:rsidP="00613EA3">
            <w:pPr>
              <w:jc w:val="center"/>
              <w:rPr>
                <w:color w:val="000000"/>
                <w:sz w:val="22"/>
              </w:rPr>
            </w:pPr>
            <w:r>
              <w:rPr>
                <w:color w:val="000000"/>
                <w:sz w:val="22"/>
                <w:szCs w:val="22"/>
              </w:rPr>
              <w:t>6,4</w:t>
            </w:r>
          </w:p>
        </w:tc>
        <w:tc>
          <w:tcPr>
            <w:tcW w:w="1312" w:type="dxa"/>
            <w:tcBorders>
              <w:top w:val="nil"/>
              <w:left w:val="nil"/>
              <w:bottom w:val="single" w:sz="4" w:space="0" w:color="auto"/>
              <w:right w:val="single" w:sz="4" w:space="0" w:color="auto"/>
            </w:tcBorders>
            <w:shd w:val="clear" w:color="auto" w:fill="auto"/>
            <w:vAlign w:val="center"/>
          </w:tcPr>
          <w:p w14:paraId="3F2C64AF" w14:textId="20D13050" w:rsidR="00613EA3" w:rsidRPr="00CA54DD" w:rsidRDefault="00613EA3" w:rsidP="00613EA3">
            <w:pPr>
              <w:jc w:val="center"/>
              <w:rPr>
                <w:color w:val="000000"/>
                <w:sz w:val="22"/>
              </w:rPr>
            </w:pPr>
            <w:r>
              <w:rPr>
                <w:color w:val="000000"/>
                <w:sz w:val="22"/>
                <w:szCs w:val="22"/>
              </w:rPr>
              <w:t>55,17</w:t>
            </w:r>
          </w:p>
        </w:tc>
      </w:tr>
      <w:tr w:rsidR="00613EA3" w:rsidRPr="00CA54DD" w14:paraId="0355FBC9" w14:textId="77777777" w:rsidTr="001E5F6D">
        <w:trPr>
          <w:trHeight w:val="20"/>
        </w:trPr>
        <w:tc>
          <w:tcPr>
            <w:tcW w:w="930" w:type="dxa"/>
            <w:tcBorders>
              <w:top w:val="nil"/>
              <w:left w:val="single" w:sz="4" w:space="0" w:color="auto"/>
              <w:bottom w:val="single" w:sz="4" w:space="0" w:color="auto"/>
              <w:right w:val="single" w:sz="4" w:space="0" w:color="auto"/>
            </w:tcBorders>
            <w:shd w:val="clear" w:color="auto" w:fill="auto"/>
            <w:noWrap/>
            <w:vAlign w:val="center"/>
            <w:hideMark/>
          </w:tcPr>
          <w:p w14:paraId="40BDF6F5" w14:textId="42B19808" w:rsidR="00613EA3" w:rsidRPr="00CA54DD" w:rsidRDefault="00613EA3" w:rsidP="00613EA3">
            <w:pPr>
              <w:jc w:val="center"/>
              <w:rPr>
                <w:color w:val="000000"/>
                <w:sz w:val="22"/>
              </w:rPr>
            </w:pPr>
            <w:r w:rsidRPr="00CA54DD">
              <w:rPr>
                <w:color w:val="000000"/>
                <w:sz w:val="22"/>
              </w:rPr>
              <w:t>13</w:t>
            </w:r>
          </w:p>
        </w:tc>
        <w:tc>
          <w:tcPr>
            <w:tcW w:w="1874" w:type="dxa"/>
            <w:tcBorders>
              <w:top w:val="nil"/>
              <w:left w:val="nil"/>
              <w:bottom w:val="single" w:sz="4" w:space="0" w:color="auto"/>
              <w:right w:val="single" w:sz="4" w:space="0" w:color="auto"/>
            </w:tcBorders>
            <w:shd w:val="clear" w:color="auto" w:fill="auto"/>
            <w:vAlign w:val="center"/>
          </w:tcPr>
          <w:p w14:paraId="52B7FE0D" w14:textId="68B119AD" w:rsidR="00613EA3" w:rsidRPr="00CA54DD" w:rsidRDefault="00613EA3" w:rsidP="00613EA3">
            <w:pPr>
              <w:rPr>
                <w:color w:val="000000"/>
                <w:sz w:val="22"/>
              </w:rPr>
            </w:pPr>
            <w:r w:rsidRPr="00CA54DD">
              <w:rPr>
                <w:color w:val="000000"/>
                <w:sz w:val="22"/>
              </w:rPr>
              <w:t xml:space="preserve">Котельная БПО Восточная </w:t>
            </w:r>
            <w:proofErr w:type="spellStart"/>
            <w:r w:rsidRPr="00CA54DD">
              <w:rPr>
                <w:color w:val="000000"/>
                <w:sz w:val="22"/>
              </w:rPr>
              <w:t>промзона</w:t>
            </w:r>
            <w:proofErr w:type="spellEnd"/>
          </w:p>
        </w:tc>
        <w:tc>
          <w:tcPr>
            <w:tcW w:w="1789" w:type="dxa"/>
            <w:tcBorders>
              <w:top w:val="nil"/>
              <w:left w:val="nil"/>
              <w:bottom w:val="single" w:sz="4" w:space="0" w:color="auto"/>
              <w:right w:val="single" w:sz="4" w:space="0" w:color="auto"/>
            </w:tcBorders>
            <w:shd w:val="clear" w:color="auto" w:fill="auto"/>
            <w:vAlign w:val="center"/>
          </w:tcPr>
          <w:p w14:paraId="779A2BE2" w14:textId="24F5FCA1" w:rsidR="00613EA3" w:rsidRPr="00CA54DD" w:rsidRDefault="00613EA3" w:rsidP="00613EA3">
            <w:pPr>
              <w:jc w:val="center"/>
              <w:rPr>
                <w:color w:val="000000"/>
                <w:sz w:val="22"/>
              </w:rPr>
            </w:pPr>
            <w:r>
              <w:rPr>
                <w:color w:val="000000"/>
                <w:sz w:val="22"/>
                <w:szCs w:val="22"/>
              </w:rPr>
              <w:t>9</w:t>
            </w:r>
          </w:p>
        </w:tc>
        <w:tc>
          <w:tcPr>
            <w:tcW w:w="1750" w:type="dxa"/>
            <w:tcBorders>
              <w:top w:val="nil"/>
              <w:left w:val="nil"/>
              <w:bottom w:val="single" w:sz="4" w:space="0" w:color="auto"/>
              <w:right w:val="single" w:sz="4" w:space="0" w:color="auto"/>
            </w:tcBorders>
            <w:shd w:val="clear" w:color="auto" w:fill="auto"/>
            <w:vAlign w:val="center"/>
          </w:tcPr>
          <w:p w14:paraId="70928445" w14:textId="177FE573" w:rsidR="00613EA3" w:rsidRPr="00CA54DD" w:rsidRDefault="00613EA3" w:rsidP="00613EA3">
            <w:pPr>
              <w:jc w:val="center"/>
              <w:rPr>
                <w:color w:val="000000"/>
                <w:sz w:val="22"/>
              </w:rPr>
            </w:pPr>
            <w:r>
              <w:rPr>
                <w:color w:val="000000"/>
                <w:sz w:val="22"/>
                <w:szCs w:val="22"/>
              </w:rPr>
              <w:t>7</w:t>
            </w:r>
          </w:p>
        </w:tc>
        <w:tc>
          <w:tcPr>
            <w:tcW w:w="1510" w:type="dxa"/>
            <w:tcBorders>
              <w:top w:val="nil"/>
              <w:left w:val="nil"/>
              <w:bottom w:val="single" w:sz="4" w:space="0" w:color="auto"/>
              <w:right w:val="single" w:sz="4" w:space="0" w:color="auto"/>
            </w:tcBorders>
            <w:shd w:val="clear" w:color="auto" w:fill="auto"/>
            <w:vAlign w:val="center"/>
          </w:tcPr>
          <w:p w14:paraId="3FE93EFB" w14:textId="24BD8351" w:rsidR="00613EA3" w:rsidRPr="00CA54DD" w:rsidRDefault="00613EA3" w:rsidP="00613EA3">
            <w:pPr>
              <w:jc w:val="center"/>
              <w:rPr>
                <w:color w:val="000000"/>
                <w:sz w:val="22"/>
              </w:rPr>
            </w:pPr>
            <w:r>
              <w:rPr>
                <w:color w:val="000000"/>
                <w:sz w:val="22"/>
                <w:szCs w:val="22"/>
              </w:rPr>
              <w:t>0,01</w:t>
            </w:r>
          </w:p>
        </w:tc>
        <w:tc>
          <w:tcPr>
            <w:tcW w:w="1750" w:type="dxa"/>
            <w:tcBorders>
              <w:top w:val="nil"/>
              <w:left w:val="nil"/>
              <w:bottom w:val="single" w:sz="4" w:space="0" w:color="auto"/>
              <w:right w:val="single" w:sz="4" w:space="0" w:color="auto"/>
            </w:tcBorders>
            <w:shd w:val="clear" w:color="auto" w:fill="auto"/>
            <w:vAlign w:val="center"/>
          </w:tcPr>
          <w:p w14:paraId="7221FD05" w14:textId="252829D0" w:rsidR="00613EA3" w:rsidRPr="00CA54DD" w:rsidRDefault="00613EA3" w:rsidP="00613EA3">
            <w:pPr>
              <w:jc w:val="center"/>
              <w:rPr>
                <w:color w:val="000000"/>
                <w:sz w:val="22"/>
              </w:rPr>
            </w:pPr>
            <w:r>
              <w:rPr>
                <w:color w:val="000000"/>
                <w:sz w:val="22"/>
                <w:szCs w:val="22"/>
              </w:rPr>
              <w:t>6,99</w:t>
            </w:r>
          </w:p>
        </w:tc>
        <w:tc>
          <w:tcPr>
            <w:tcW w:w="1258" w:type="dxa"/>
            <w:tcBorders>
              <w:top w:val="nil"/>
              <w:left w:val="nil"/>
              <w:bottom w:val="single" w:sz="4" w:space="0" w:color="auto"/>
              <w:right w:val="single" w:sz="4" w:space="0" w:color="auto"/>
            </w:tcBorders>
            <w:shd w:val="clear" w:color="auto" w:fill="auto"/>
            <w:vAlign w:val="center"/>
          </w:tcPr>
          <w:p w14:paraId="1CF4A0DB" w14:textId="6952695E" w:rsidR="00613EA3" w:rsidRPr="00CA54DD" w:rsidRDefault="00613EA3" w:rsidP="00613EA3">
            <w:pPr>
              <w:jc w:val="center"/>
              <w:rPr>
                <w:color w:val="000000"/>
                <w:sz w:val="22"/>
              </w:rPr>
            </w:pPr>
            <w:r>
              <w:rPr>
                <w:color w:val="000000"/>
                <w:sz w:val="22"/>
                <w:szCs w:val="22"/>
              </w:rPr>
              <w:t>0,06</w:t>
            </w:r>
          </w:p>
        </w:tc>
        <w:tc>
          <w:tcPr>
            <w:tcW w:w="1926" w:type="dxa"/>
            <w:tcBorders>
              <w:top w:val="nil"/>
              <w:left w:val="nil"/>
              <w:bottom w:val="single" w:sz="4" w:space="0" w:color="auto"/>
              <w:right w:val="single" w:sz="4" w:space="0" w:color="auto"/>
            </w:tcBorders>
            <w:shd w:val="clear" w:color="auto" w:fill="auto"/>
            <w:vAlign w:val="center"/>
          </w:tcPr>
          <w:p w14:paraId="6FCBA4BB" w14:textId="58328B98" w:rsidR="00613EA3" w:rsidRPr="00CA54DD" w:rsidRDefault="00613EA3" w:rsidP="00613EA3">
            <w:pPr>
              <w:jc w:val="center"/>
              <w:rPr>
                <w:color w:val="000000"/>
                <w:sz w:val="22"/>
              </w:rPr>
            </w:pPr>
            <w:r>
              <w:rPr>
                <w:color w:val="000000"/>
                <w:sz w:val="22"/>
                <w:szCs w:val="22"/>
              </w:rPr>
              <w:t>2,33</w:t>
            </w:r>
          </w:p>
        </w:tc>
        <w:tc>
          <w:tcPr>
            <w:tcW w:w="1312" w:type="dxa"/>
            <w:tcBorders>
              <w:top w:val="nil"/>
              <w:left w:val="nil"/>
              <w:bottom w:val="single" w:sz="4" w:space="0" w:color="auto"/>
              <w:right w:val="single" w:sz="4" w:space="0" w:color="auto"/>
            </w:tcBorders>
            <w:shd w:val="clear" w:color="auto" w:fill="auto"/>
            <w:vAlign w:val="center"/>
          </w:tcPr>
          <w:p w14:paraId="727B9C75" w14:textId="05153E0F" w:rsidR="00613EA3" w:rsidRPr="00CA54DD" w:rsidRDefault="00613EA3" w:rsidP="00613EA3">
            <w:pPr>
              <w:jc w:val="center"/>
              <w:rPr>
                <w:color w:val="000000"/>
                <w:sz w:val="22"/>
              </w:rPr>
            </w:pPr>
            <w:r>
              <w:rPr>
                <w:color w:val="000000"/>
                <w:sz w:val="22"/>
                <w:szCs w:val="22"/>
              </w:rPr>
              <w:t>4,66</w:t>
            </w:r>
          </w:p>
        </w:tc>
        <w:tc>
          <w:tcPr>
            <w:tcW w:w="1312" w:type="dxa"/>
            <w:tcBorders>
              <w:top w:val="nil"/>
              <w:left w:val="nil"/>
              <w:bottom w:val="single" w:sz="4" w:space="0" w:color="auto"/>
              <w:right w:val="single" w:sz="4" w:space="0" w:color="auto"/>
            </w:tcBorders>
            <w:shd w:val="clear" w:color="auto" w:fill="auto"/>
            <w:vAlign w:val="center"/>
          </w:tcPr>
          <w:p w14:paraId="0B2E1E88" w14:textId="14713F9F" w:rsidR="00613EA3" w:rsidRPr="00CA54DD" w:rsidRDefault="00613EA3" w:rsidP="00613EA3">
            <w:pPr>
              <w:jc w:val="center"/>
              <w:rPr>
                <w:color w:val="000000"/>
                <w:sz w:val="22"/>
              </w:rPr>
            </w:pPr>
            <w:r>
              <w:rPr>
                <w:color w:val="000000"/>
                <w:sz w:val="22"/>
                <w:szCs w:val="22"/>
              </w:rPr>
              <w:t>66,57</w:t>
            </w:r>
          </w:p>
        </w:tc>
      </w:tr>
      <w:tr w:rsidR="00613EA3" w:rsidRPr="00CA54DD" w14:paraId="545F8BD2" w14:textId="77777777" w:rsidTr="001E5F6D">
        <w:trPr>
          <w:trHeight w:val="20"/>
        </w:trPr>
        <w:tc>
          <w:tcPr>
            <w:tcW w:w="930" w:type="dxa"/>
            <w:tcBorders>
              <w:top w:val="nil"/>
              <w:left w:val="single" w:sz="4" w:space="0" w:color="auto"/>
              <w:bottom w:val="single" w:sz="4" w:space="0" w:color="auto"/>
              <w:right w:val="single" w:sz="4" w:space="0" w:color="auto"/>
            </w:tcBorders>
            <w:shd w:val="clear" w:color="auto" w:fill="auto"/>
            <w:noWrap/>
            <w:vAlign w:val="center"/>
            <w:hideMark/>
          </w:tcPr>
          <w:p w14:paraId="14A90039" w14:textId="53F72916" w:rsidR="00613EA3" w:rsidRPr="00CA54DD" w:rsidRDefault="00613EA3" w:rsidP="00613EA3">
            <w:pPr>
              <w:jc w:val="center"/>
              <w:rPr>
                <w:color w:val="000000"/>
                <w:sz w:val="22"/>
              </w:rPr>
            </w:pPr>
            <w:r w:rsidRPr="00CA54DD">
              <w:rPr>
                <w:color w:val="000000"/>
                <w:sz w:val="22"/>
              </w:rPr>
              <w:t>14</w:t>
            </w:r>
          </w:p>
        </w:tc>
        <w:tc>
          <w:tcPr>
            <w:tcW w:w="1874" w:type="dxa"/>
            <w:tcBorders>
              <w:top w:val="nil"/>
              <w:left w:val="nil"/>
              <w:bottom w:val="single" w:sz="4" w:space="0" w:color="auto"/>
              <w:right w:val="single" w:sz="4" w:space="0" w:color="auto"/>
            </w:tcBorders>
            <w:shd w:val="clear" w:color="auto" w:fill="auto"/>
            <w:vAlign w:val="center"/>
          </w:tcPr>
          <w:p w14:paraId="327A5902" w14:textId="5340FA86" w:rsidR="00613EA3" w:rsidRPr="00CA54DD" w:rsidRDefault="00613EA3" w:rsidP="00613EA3">
            <w:pPr>
              <w:rPr>
                <w:color w:val="000000"/>
                <w:sz w:val="22"/>
              </w:rPr>
            </w:pPr>
            <w:r w:rsidRPr="00CA54DD">
              <w:rPr>
                <w:color w:val="000000"/>
                <w:sz w:val="22"/>
              </w:rPr>
              <w:t>котельная ООО «УПТК»</w:t>
            </w:r>
          </w:p>
        </w:tc>
        <w:tc>
          <w:tcPr>
            <w:tcW w:w="1789" w:type="dxa"/>
            <w:tcBorders>
              <w:top w:val="nil"/>
              <w:left w:val="nil"/>
              <w:bottom w:val="single" w:sz="4" w:space="0" w:color="auto"/>
              <w:right w:val="single" w:sz="4" w:space="0" w:color="auto"/>
            </w:tcBorders>
            <w:shd w:val="clear" w:color="auto" w:fill="auto"/>
            <w:vAlign w:val="center"/>
          </w:tcPr>
          <w:p w14:paraId="1AB57473" w14:textId="0BBE8440" w:rsidR="00613EA3" w:rsidRPr="00CA54DD" w:rsidRDefault="00613EA3" w:rsidP="00613EA3">
            <w:pPr>
              <w:jc w:val="center"/>
              <w:rPr>
                <w:color w:val="000000"/>
                <w:sz w:val="22"/>
              </w:rPr>
            </w:pPr>
            <w:r>
              <w:rPr>
                <w:color w:val="000000"/>
                <w:sz w:val="22"/>
                <w:szCs w:val="22"/>
              </w:rPr>
              <w:t>8,8</w:t>
            </w:r>
          </w:p>
        </w:tc>
        <w:tc>
          <w:tcPr>
            <w:tcW w:w="1750" w:type="dxa"/>
            <w:tcBorders>
              <w:top w:val="nil"/>
              <w:left w:val="nil"/>
              <w:bottom w:val="single" w:sz="4" w:space="0" w:color="auto"/>
              <w:right w:val="single" w:sz="4" w:space="0" w:color="auto"/>
            </w:tcBorders>
            <w:shd w:val="clear" w:color="auto" w:fill="auto"/>
            <w:vAlign w:val="center"/>
          </w:tcPr>
          <w:p w14:paraId="3E4127A2" w14:textId="1F01E354" w:rsidR="00613EA3" w:rsidRPr="00CA54DD" w:rsidRDefault="00613EA3" w:rsidP="00613EA3">
            <w:pPr>
              <w:jc w:val="center"/>
              <w:rPr>
                <w:color w:val="000000"/>
                <w:sz w:val="22"/>
              </w:rPr>
            </w:pPr>
            <w:r>
              <w:rPr>
                <w:color w:val="000000"/>
                <w:sz w:val="22"/>
                <w:szCs w:val="22"/>
              </w:rPr>
              <w:t>8,8</w:t>
            </w:r>
          </w:p>
        </w:tc>
        <w:tc>
          <w:tcPr>
            <w:tcW w:w="1510" w:type="dxa"/>
            <w:tcBorders>
              <w:top w:val="nil"/>
              <w:left w:val="nil"/>
              <w:bottom w:val="single" w:sz="4" w:space="0" w:color="auto"/>
              <w:right w:val="single" w:sz="4" w:space="0" w:color="auto"/>
            </w:tcBorders>
            <w:shd w:val="clear" w:color="auto" w:fill="auto"/>
            <w:vAlign w:val="center"/>
          </w:tcPr>
          <w:p w14:paraId="649A531B" w14:textId="50DA0475" w:rsidR="00613EA3" w:rsidRPr="00CA54DD" w:rsidRDefault="00613EA3" w:rsidP="00613EA3">
            <w:pPr>
              <w:jc w:val="center"/>
              <w:rPr>
                <w:color w:val="000000"/>
                <w:sz w:val="22"/>
              </w:rPr>
            </w:pPr>
            <w:r>
              <w:rPr>
                <w:color w:val="000000"/>
                <w:sz w:val="22"/>
                <w:szCs w:val="22"/>
              </w:rPr>
              <w:t>0,09</w:t>
            </w:r>
          </w:p>
        </w:tc>
        <w:tc>
          <w:tcPr>
            <w:tcW w:w="1750" w:type="dxa"/>
            <w:tcBorders>
              <w:top w:val="nil"/>
              <w:left w:val="nil"/>
              <w:bottom w:val="single" w:sz="4" w:space="0" w:color="auto"/>
              <w:right w:val="single" w:sz="4" w:space="0" w:color="auto"/>
            </w:tcBorders>
            <w:shd w:val="clear" w:color="auto" w:fill="auto"/>
            <w:vAlign w:val="center"/>
          </w:tcPr>
          <w:p w14:paraId="0F732A2C" w14:textId="66AADECA" w:rsidR="00613EA3" w:rsidRPr="00CA54DD" w:rsidRDefault="00613EA3" w:rsidP="00613EA3">
            <w:pPr>
              <w:jc w:val="center"/>
              <w:rPr>
                <w:color w:val="000000"/>
                <w:sz w:val="22"/>
              </w:rPr>
            </w:pPr>
            <w:r>
              <w:rPr>
                <w:color w:val="000000"/>
                <w:sz w:val="22"/>
                <w:szCs w:val="22"/>
              </w:rPr>
              <w:t>8,71</w:t>
            </w:r>
          </w:p>
        </w:tc>
        <w:tc>
          <w:tcPr>
            <w:tcW w:w="1258" w:type="dxa"/>
            <w:tcBorders>
              <w:top w:val="nil"/>
              <w:left w:val="nil"/>
              <w:bottom w:val="single" w:sz="4" w:space="0" w:color="auto"/>
              <w:right w:val="single" w:sz="4" w:space="0" w:color="auto"/>
            </w:tcBorders>
            <w:shd w:val="clear" w:color="auto" w:fill="auto"/>
            <w:vAlign w:val="center"/>
          </w:tcPr>
          <w:p w14:paraId="50259B05" w14:textId="4872BED2" w:rsidR="00613EA3" w:rsidRPr="00CA54DD" w:rsidRDefault="00613EA3" w:rsidP="00613EA3">
            <w:pPr>
              <w:jc w:val="center"/>
              <w:rPr>
                <w:color w:val="000000"/>
                <w:sz w:val="22"/>
              </w:rPr>
            </w:pPr>
            <w:r>
              <w:rPr>
                <w:color w:val="000000"/>
                <w:sz w:val="22"/>
                <w:szCs w:val="22"/>
              </w:rPr>
              <w:t>0,35</w:t>
            </w:r>
          </w:p>
        </w:tc>
        <w:tc>
          <w:tcPr>
            <w:tcW w:w="1926" w:type="dxa"/>
            <w:tcBorders>
              <w:top w:val="nil"/>
              <w:left w:val="nil"/>
              <w:bottom w:val="single" w:sz="4" w:space="0" w:color="auto"/>
              <w:right w:val="single" w:sz="4" w:space="0" w:color="auto"/>
            </w:tcBorders>
            <w:shd w:val="clear" w:color="auto" w:fill="auto"/>
            <w:vAlign w:val="center"/>
          </w:tcPr>
          <w:p w14:paraId="4DB90221" w14:textId="6A8666B5" w:rsidR="00613EA3" w:rsidRPr="00CA54DD" w:rsidRDefault="00613EA3" w:rsidP="00613EA3">
            <w:pPr>
              <w:jc w:val="center"/>
              <w:rPr>
                <w:color w:val="000000"/>
                <w:sz w:val="22"/>
              </w:rPr>
            </w:pPr>
            <w:r>
              <w:rPr>
                <w:sz w:val="22"/>
                <w:szCs w:val="22"/>
              </w:rPr>
              <w:t>3,02</w:t>
            </w:r>
          </w:p>
        </w:tc>
        <w:tc>
          <w:tcPr>
            <w:tcW w:w="1312" w:type="dxa"/>
            <w:tcBorders>
              <w:top w:val="nil"/>
              <w:left w:val="nil"/>
              <w:bottom w:val="single" w:sz="4" w:space="0" w:color="auto"/>
              <w:right w:val="single" w:sz="4" w:space="0" w:color="auto"/>
            </w:tcBorders>
            <w:shd w:val="clear" w:color="auto" w:fill="auto"/>
            <w:vAlign w:val="center"/>
          </w:tcPr>
          <w:p w14:paraId="4D939ABB" w14:textId="61D17D17" w:rsidR="00613EA3" w:rsidRPr="00CA54DD" w:rsidRDefault="00613EA3" w:rsidP="00613EA3">
            <w:pPr>
              <w:jc w:val="center"/>
              <w:rPr>
                <w:color w:val="000000"/>
                <w:sz w:val="22"/>
              </w:rPr>
            </w:pPr>
            <w:r>
              <w:rPr>
                <w:color w:val="000000"/>
                <w:sz w:val="22"/>
                <w:szCs w:val="22"/>
              </w:rPr>
              <w:t>5,69</w:t>
            </w:r>
          </w:p>
        </w:tc>
        <w:tc>
          <w:tcPr>
            <w:tcW w:w="1312" w:type="dxa"/>
            <w:tcBorders>
              <w:top w:val="nil"/>
              <w:left w:val="nil"/>
              <w:bottom w:val="single" w:sz="4" w:space="0" w:color="auto"/>
              <w:right w:val="single" w:sz="4" w:space="0" w:color="auto"/>
            </w:tcBorders>
            <w:shd w:val="clear" w:color="auto" w:fill="auto"/>
            <w:vAlign w:val="center"/>
          </w:tcPr>
          <w:p w14:paraId="32A3E39B" w14:textId="196D1E67" w:rsidR="00613EA3" w:rsidRPr="00CA54DD" w:rsidRDefault="00613EA3" w:rsidP="00613EA3">
            <w:pPr>
              <w:jc w:val="center"/>
              <w:rPr>
                <w:color w:val="000000"/>
                <w:sz w:val="22"/>
              </w:rPr>
            </w:pPr>
            <w:r>
              <w:rPr>
                <w:color w:val="000000"/>
                <w:sz w:val="22"/>
                <w:szCs w:val="22"/>
              </w:rPr>
              <w:t>64,66</w:t>
            </w:r>
          </w:p>
        </w:tc>
      </w:tr>
      <w:tr w:rsidR="00613EA3" w:rsidRPr="00CA54DD" w14:paraId="2C27B080" w14:textId="77777777" w:rsidTr="001E5F6D">
        <w:trPr>
          <w:trHeight w:val="20"/>
        </w:trPr>
        <w:tc>
          <w:tcPr>
            <w:tcW w:w="930" w:type="dxa"/>
            <w:tcBorders>
              <w:top w:val="nil"/>
              <w:left w:val="single" w:sz="4" w:space="0" w:color="auto"/>
              <w:bottom w:val="single" w:sz="4" w:space="0" w:color="auto"/>
              <w:right w:val="single" w:sz="4" w:space="0" w:color="auto"/>
            </w:tcBorders>
            <w:shd w:val="clear" w:color="auto" w:fill="auto"/>
            <w:noWrap/>
            <w:vAlign w:val="center"/>
            <w:hideMark/>
          </w:tcPr>
          <w:p w14:paraId="7083E14F" w14:textId="29531C9B" w:rsidR="00613EA3" w:rsidRPr="00CA54DD" w:rsidRDefault="00613EA3" w:rsidP="00613EA3">
            <w:pPr>
              <w:jc w:val="center"/>
              <w:rPr>
                <w:color w:val="000000"/>
                <w:sz w:val="22"/>
              </w:rPr>
            </w:pPr>
            <w:r w:rsidRPr="00CA54DD">
              <w:rPr>
                <w:color w:val="000000"/>
                <w:sz w:val="22"/>
              </w:rPr>
              <w:t>15</w:t>
            </w:r>
          </w:p>
        </w:tc>
        <w:tc>
          <w:tcPr>
            <w:tcW w:w="1874" w:type="dxa"/>
            <w:tcBorders>
              <w:top w:val="nil"/>
              <w:left w:val="nil"/>
              <w:bottom w:val="single" w:sz="4" w:space="0" w:color="auto"/>
              <w:right w:val="single" w:sz="4" w:space="0" w:color="auto"/>
            </w:tcBorders>
            <w:shd w:val="clear" w:color="auto" w:fill="auto"/>
            <w:vAlign w:val="center"/>
          </w:tcPr>
          <w:p w14:paraId="0E6794BB" w14:textId="7FDCDF79" w:rsidR="00613EA3" w:rsidRPr="00CA54DD" w:rsidRDefault="00613EA3" w:rsidP="00613EA3">
            <w:pPr>
              <w:rPr>
                <w:color w:val="000000"/>
                <w:sz w:val="22"/>
              </w:rPr>
            </w:pPr>
            <w:r w:rsidRPr="00CA54DD">
              <w:rPr>
                <w:color w:val="000000"/>
                <w:sz w:val="22"/>
              </w:rPr>
              <w:t>котельная ООО «</w:t>
            </w:r>
            <w:proofErr w:type="spellStart"/>
            <w:r w:rsidRPr="00CA54DD">
              <w:rPr>
                <w:color w:val="000000"/>
                <w:sz w:val="22"/>
              </w:rPr>
              <w:t>Горводоканал</w:t>
            </w:r>
            <w:proofErr w:type="spellEnd"/>
            <w:r w:rsidRPr="00CA54DD">
              <w:rPr>
                <w:color w:val="000000"/>
                <w:sz w:val="22"/>
              </w:rPr>
              <w:t>»</w:t>
            </w:r>
          </w:p>
        </w:tc>
        <w:tc>
          <w:tcPr>
            <w:tcW w:w="1789" w:type="dxa"/>
            <w:tcBorders>
              <w:top w:val="nil"/>
              <w:left w:val="nil"/>
              <w:bottom w:val="single" w:sz="4" w:space="0" w:color="auto"/>
              <w:right w:val="single" w:sz="4" w:space="0" w:color="auto"/>
            </w:tcBorders>
            <w:shd w:val="clear" w:color="auto" w:fill="auto"/>
            <w:vAlign w:val="center"/>
          </w:tcPr>
          <w:p w14:paraId="36C17551" w14:textId="09D004A9" w:rsidR="00613EA3" w:rsidRPr="00CA54DD" w:rsidRDefault="00613EA3" w:rsidP="00613EA3">
            <w:pPr>
              <w:jc w:val="center"/>
              <w:rPr>
                <w:color w:val="000000"/>
                <w:sz w:val="22"/>
              </w:rPr>
            </w:pPr>
            <w:r>
              <w:rPr>
                <w:color w:val="000000"/>
                <w:sz w:val="22"/>
                <w:szCs w:val="22"/>
              </w:rPr>
              <w:t>8</w:t>
            </w:r>
          </w:p>
        </w:tc>
        <w:tc>
          <w:tcPr>
            <w:tcW w:w="1750" w:type="dxa"/>
            <w:tcBorders>
              <w:top w:val="nil"/>
              <w:left w:val="nil"/>
              <w:bottom w:val="single" w:sz="4" w:space="0" w:color="auto"/>
              <w:right w:val="single" w:sz="4" w:space="0" w:color="auto"/>
            </w:tcBorders>
            <w:shd w:val="clear" w:color="auto" w:fill="auto"/>
            <w:vAlign w:val="center"/>
          </w:tcPr>
          <w:p w14:paraId="36BE84C9" w14:textId="5F3259CE" w:rsidR="00613EA3" w:rsidRPr="00CA54DD" w:rsidRDefault="00613EA3" w:rsidP="00613EA3">
            <w:pPr>
              <w:jc w:val="center"/>
              <w:rPr>
                <w:color w:val="000000"/>
                <w:sz w:val="22"/>
              </w:rPr>
            </w:pPr>
            <w:r>
              <w:rPr>
                <w:color w:val="000000"/>
                <w:sz w:val="22"/>
                <w:szCs w:val="22"/>
              </w:rPr>
              <w:t>4</w:t>
            </w:r>
          </w:p>
        </w:tc>
        <w:tc>
          <w:tcPr>
            <w:tcW w:w="1510" w:type="dxa"/>
            <w:tcBorders>
              <w:top w:val="nil"/>
              <w:left w:val="nil"/>
              <w:bottom w:val="single" w:sz="4" w:space="0" w:color="auto"/>
              <w:right w:val="single" w:sz="4" w:space="0" w:color="auto"/>
            </w:tcBorders>
            <w:shd w:val="clear" w:color="auto" w:fill="auto"/>
            <w:vAlign w:val="center"/>
          </w:tcPr>
          <w:p w14:paraId="45F8DD20" w14:textId="49E2E884" w:rsidR="00613EA3" w:rsidRPr="00CA54DD" w:rsidRDefault="00613EA3" w:rsidP="00613EA3">
            <w:pPr>
              <w:jc w:val="center"/>
              <w:rPr>
                <w:color w:val="000000"/>
                <w:sz w:val="22"/>
              </w:rPr>
            </w:pPr>
            <w:r>
              <w:rPr>
                <w:color w:val="000000"/>
                <w:sz w:val="22"/>
                <w:szCs w:val="22"/>
              </w:rPr>
              <w:t>0,06</w:t>
            </w:r>
          </w:p>
        </w:tc>
        <w:tc>
          <w:tcPr>
            <w:tcW w:w="1750" w:type="dxa"/>
            <w:tcBorders>
              <w:top w:val="nil"/>
              <w:left w:val="nil"/>
              <w:bottom w:val="single" w:sz="4" w:space="0" w:color="auto"/>
              <w:right w:val="single" w:sz="4" w:space="0" w:color="auto"/>
            </w:tcBorders>
            <w:shd w:val="clear" w:color="auto" w:fill="auto"/>
            <w:vAlign w:val="center"/>
          </w:tcPr>
          <w:p w14:paraId="7747E0C0" w14:textId="7163FF7F" w:rsidR="00613EA3" w:rsidRPr="00CA54DD" w:rsidRDefault="00613EA3" w:rsidP="00613EA3">
            <w:pPr>
              <w:jc w:val="center"/>
              <w:rPr>
                <w:color w:val="000000"/>
                <w:sz w:val="22"/>
              </w:rPr>
            </w:pPr>
            <w:r>
              <w:rPr>
                <w:color w:val="000000"/>
                <w:sz w:val="22"/>
                <w:szCs w:val="22"/>
              </w:rPr>
              <w:t>3,94</w:t>
            </w:r>
          </w:p>
        </w:tc>
        <w:tc>
          <w:tcPr>
            <w:tcW w:w="1258" w:type="dxa"/>
            <w:tcBorders>
              <w:top w:val="nil"/>
              <w:left w:val="nil"/>
              <w:bottom w:val="single" w:sz="4" w:space="0" w:color="auto"/>
              <w:right w:val="single" w:sz="4" w:space="0" w:color="auto"/>
            </w:tcBorders>
            <w:shd w:val="clear" w:color="auto" w:fill="auto"/>
            <w:vAlign w:val="center"/>
          </w:tcPr>
          <w:p w14:paraId="1B861492" w14:textId="529BFB63" w:rsidR="00613EA3" w:rsidRPr="00CA54DD" w:rsidRDefault="00613EA3" w:rsidP="00613EA3">
            <w:pPr>
              <w:jc w:val="center"/>
              <w:rPr>
                <w:color w:val="000000"/>
                <w:sz w:val="22"/>
              </w:rPr>
            </w:pPr>
            <w:r>
              <w:rPr>
                <w:color w:val="000000"/>
                <w:sz w:val="22"/>
                <w:szCs w:val="22"/>
              </w:rPr>
              <w:t>0,05</w:t>
            </w:r>
          </w:p>
        </w:tc>
        <w:tc>
          <w:tcPr>
            <w:tcW w:w="1926" w:type="dxa"/>
            <w:tcBorders>
              <w:top w:val="nil"/>
              <w:left w:val="nil"/>
              <w:bottom w:val="single" w:sz="4" w:space="0" w:color="auto"/>
              <w:right w:val="single" w:sz="4" w:space="0" w:color="auto"/>
            </w:tcBorders>
            <w:shd w:val="clear" w:color="auto" w:fill="auto"/>
            <w:vAlign w:val="center"/>
          </w:tcPr>
          <w:p w14:paraId="01CFF165" w14:textId="5A267491" w:rsidR="00613EA3" w:rsidRPr="00CA54DD" w:rsidRDefault="00613EA3" w:rsidP="00613EA3">
            <w:pPr>
              <w:jc w:val="center"/>
              <w:rPr>
                <w:color w:val="000000"/>
                <w:sz w:val="22"/>
              </w:rPr>
            </w:pPr>
            <w:r>
              <w:rPr>
                <w:sz w:val="22"/>
                <w:szCs w:val="22"/>
              </w:rPr>
              <w:t>2,7</w:t>
            </w:r>
          </w:p>
        </w:tc>
        <w:tc>
          <w:tcPr>
            <w:tcW w:w="1312" w:type="dxa"/>
            <w:tcBorders>
              <w:top w:val="nil"/>
              <w:left w:val="nil"/>
              <w:bottom w:val="single" w:sz="4" w:space="0" w:color="auto"/>
              <w:right w:val="single" w:sz="4" w:space="0" w:color="auto"/>
            </w:tcBorders>
            <w:shd w:val="clear" w:color="auto" w:fill="auto"/>
            <w:vAlign w:val="center"/>
          </w:tcPr>
          <w:p w14:paraId="216C66B1" w14:textId="52A838AA" w:rsidR="00613EA3" w:rsidRPr="00CA54DD" w:rsidRDefault="00613EA3" w:rsidP="00613EA3">
            <w:pPr>
              <w:jc w:val="center"/>
              <w:rPr>
                <w:color w:val="000000"/>
                <w:sz w:val="22"/>
              </w:rPr>
            </w:pPr>
            <w:r>
              <w:rPr>
                <w:color w:val="000000"/>
                <w:sz w:val="22"/>
                <w:szCs w:val="22"/>
              </w:rPr>
              <w:t>1,24</w:t>
            </w:r>
          </w:p>
        </w:tc>
        <w:tc>
          <w:tcPr>
            <w:tcW w:w="1312" w:type="dxa"/>
            <w:tcBorders>
              <w:top w:val="nil"/>
              <w:left w:val="nil"/>
              <w:bottom w:val="single" w:sz="4" w:space="0" w:color="auto"/>
              <w:right w:val="single" w:sz="4" w:space="0" w:color="auto"/>
            </w:tcBorders>
            <w:shd w:val="clear" w:color="auto" w:fill="auto"/>
            <w:vAlign w:val="center"/>
          </w:tcPr>
          <w:p w14:paraId="56AC5437" w14:textId="09466D51" w:rsidR="00613EA3" w:rsidRPr="00CA54DD" w:rsidRDefault="00613EA3" w:rsidP="00613EA3">
            <w:pPr>
              <w:jc w:val="center"/>
              <w:rPr>
                <w:color w:val="000000"/>
                <w:sz w:val="22"/>
              </w:rPr>
            </w:pPr>
            <w:r>
              <w:rPr>
                <w:color w:val="000000"/>
                <w:sz w:val="22"/>
                <w:szCs w:val="22"/>
              </w:rPr>
              <w:t>31,00</w:t>
            </w:r>
          </w:p>
        </w:tc>
      </w:tr>
      <w:tr w:rsidR="00613EA3" w:rsidRPr="00CA54DD" w14:paraId="76041A4A" w14:textId="77777777" w:rsidTr="001E5F6D">
        <w:trPr>
          <w:trHeight w:val="20"/>
        </w:trPr>
        <w:tc>
          <w:tcPr>
            <w:tcW w:w="930" w:type="dxa"/>
            <w:tcBorders>
              <w:top w:val="nil"/>
              <w:left w:val="single" w:sz="4" w:space="0" w:color="auto"/>
              <w:bottom w:val="single" w:sz="4" w:space="0" w:color="auto"/>
              <w:right w:val="single" w:sz="4" w:space="0" w:color="auto"/>
            </w:tcBorders>
            <w:shd w:val="clear" w:color="auto" w:fill="auto"/>
            <w:noWrap/>
            <w:vAlign w:val="center"/>
            <w:hideMark/>
          </w:tcPr>
          <w:p w14:paraId="09AAF545" w14:textId="0681B5D7" w:rsidR="00613EA3" w:rsidRPr="00CA54DD" w:rsidRDefault="00613EA3" w:rsidP="00613EA3">
            <w:pPr>
              <w:jc w:val="center"/>
              <w:rPr>
                <w:color w:val="000000"/>
                <w:sz w:val="22"/>
              </w:rPr>
            </w:pPr>
            <w:r w:rsidRPr="00CA54DD">
              <w:rPr>
                <w:color w:val="000000"/>
                <w:sz w:val="22"/>
              </w:rPr>
              <w:t>16</w:t>
            </w:r>
          </w:p>
        </w:tc>
        <w:tc>
          <w:tcPr>
            <w:tcW w:w="1874" w:type="dxa"/>
            <w:tcBorders>
              <w:top w:val="nil"/>
              <w:left w:val="nil"/>
              <w:bottom w:val="single" w:sz="4" w:space="0" w:color="auto"/>
              <w:right w:val="single" w:sz="4" w:space="0" w:color="auto"/>
            </w:tcBorders>
            <w:shd w:val="clear" w:color="auto" w:fill="auto"/>
            <w:noWrap/>
            <w:vAlign w:val="center"/>
          </w:tcPr>
          <w:p w14:paraId="7E901894" w14:textId="0D08763D" w:rsidR="00613EA3" w:rsidRPr="00CA54DD" w:rsidRDefault="00613EA3" w:rsidP="00613EA3">
            <w:pPr>
              <w:rPr>
                <w:color w:val="000000"/>
                <w:sz w:val="22"/>
              </w:rPr>
            </w:pPr>
            <w:r w:rsidRPr="00CA54DD">
              <w:rPr>
                <w:color w:val="000000"/>
                <w:sz w:val="22"/>
              </w:rPr>
              <w:t>котельная СКК "Галактика"</w:t>
            </w:r>
          </w:p>
        </w:tc>
        <w:tc>
          <w:tcPr>
            <w:tcW w:w="1789" w:type="dxa"/>
            <w:tcBorders>
              <w:top w:val="nil"/>
              <w:left w:val="nil"/>
              <w:bottom w:val="single" w:sz="4" w:space="0" w:color="auto"/>
              <w:right w:val="single" w:sz="4" w:space="0" w:color="auto"/>
            </w:tcBorders>
            <w:shd w:val="clear" w:color="auto" w:fill="auto"/>
            <w:vAlign w:val="center"/>
          </w:tcPr>
          <w:p w14:paraId="790BCEA9" w14:textId="3C422827" w:rsidR="00613EA3" w:rsidRPr="00CA54DD" w:rsidRDefault="00613EA3" w:rsidP="00613EA3">
            <w:pPr>
              <w:jc w:val="center"/>
              <w:rPr>
                <w:color w:val="000000"/>
                <w:sz w:val="22"/>
              </w:rPr>
            </w:pPr>
            <w:r>
              <w:rPr>
                <w:color w:val="000000"/>
                <w:sz w:val="22"/>
                <w:szCs w:val="22"/>
              </w:rPr>
              <w:t>12,04</w:t>
            </w:r>
          </w:p>
        </w:tc>
        <w:tc>
          <w:tcPr>
            <w:tcW w:w="1750" w:type="dxa"/>
            <w:tcBorders>
              <w:top w:val="nil"/>
              <w:left w:val="nil"/>
              <w:bottom w:val="single" w:sz="4" w:space="0" w:color="auto"/>
              <w:right w:val="single" w:sz="4" w:space="0" w:color="auto"/>
            </w:tcBorders>
            <w:shd w:val="clear" w:color="auto" w:fill="auto"/>
            <w:vAlign w:val="center"/>
          </w:tcPr>
          <w:p w14:paraId="550434FC" w14:textId="347E4A44" w:rsidR="00613EA3" w:rsidRPr="00CA54DD" w:rsidRDefault="00613EA3" w:rsidP="00613EA3">
            <w:pPr>
              <w:jc w:val="center"/>
              <w:rPr>
                <w:color w:val="000000"/>
                <w:sz w:val="22"/>
              </w:rPr>
            </w:pPr>
            <w:r>
              <w:rPr>
                <w:color w:val="000000"/>
                <w:sz w:val="22"/>
                <w:szCs w:val="22"/>
              </w:rPr>
              <w:t>12</w:t>
            </w:r>
          </w:p>
        </w:tc>
        <w:tc>
          <w:tcPr>
            <w:tcW w:w="1510" w:type="dxa"/>
            <w:tcBorders>
              <w:top w:val="nil"/>
              <w:left w:val="nil"/>
              <w:bottom w:val="single" w:sz="4" w:space="0" w:color="auto"/>
              <w:right w:val="single" w:sz="4" w:space="0" w:color="auto"/>
            </w:tcBorders>
            <w:shd w:val="clear" w:color="auto" w:fill="auto"/>
            <w:vAlign w:val="center"/>
          </w:tcPr>
          <w:p w14:paraId="1D7190AC" w14:textId="04BE4517" w:rsidR="00613EA3" w:rsidRPr="00CA54DD" w:rsidRDefault="00613EA3" w:rsidP="00613EA3">
            <w:pPr>
              <w:jc w:val="center"/>
              <w:rPr>
                <w:color w:val="000000"/>
                <w:sz w:val="22"/>
              </w:rPr>
            </w:pPr>
            <w:r>
              <w:rPr>
                <w:color w:val="000000"/>
                <w:sz w:val="22"/>
                <w:szCs w:val="22"/>
              </w:rPr>
              <w:t>1,08</w:t>
            </w:r>
          </w:p>
        </w:tc>
        <w:tc>
          <w:tcPr>
            <w:tcW w:w="1750" w:type="dxa"/>
            <w:tcBorders>
              <w:top w:val="nil"/>
              <w:left w:val="nil"/>
              <w:bottom w:val="single" w:sz="4" w:space="0" w:color="auto"/>
              <w:right w:val="single" w:sz="4" w:space="0" w:color="auto"/>
            </w:tcBorders>
            <w:shd w:val="clear" w:color="auto" w:fill="auto"/>
            <w:vAlign w:val="center"/>
          </w:tcPr>
          <w:p w14:paraId="28C7EA42" w14:textId="02D1DB92" w:rsidR="00613EA3" w:rsidRPr="00CA54DD" w:rsidRDefault="00613EA3" w:rsidP="00613EA3">
            <w:pPr>
              <w:jc w:val="center"/>
              <w:rPr>
                <w:color w:val="000000"/>
                <w:sz w:val="22"/>
              </w:rPr>
            </w:pPr>
            <w:r>
              <w:rPr>
                <w:color w:val="000000"/>
                <w:sz w:val="22"/>
                <w:szCs w:val="22"/>
              </w:rPr>
              <w:t>10,92</w:t>
            </w:r>
          </w:p>
        </w:tc>
        <w:tc>
          <w:tcPr>
            <w:tcW w:w="1258" w:type="dxa"/>
            <w:tcBorders>
              <w:top w:val="nil"/>
              <w:left w:val="nil"/>
              <w:bottom w:val="single" w:sz="4" w:space="0" w:color="auto"/>
              <w:right w:val="single" w:sz="4" w:space="0" w:color="auto"/>
            </w:tcBorders>
            <w:shd w:val="clear" w:color="auto" w:fill="auto"/>
            <w:vAlign w:val="center"/>
          </w:tcPr>
          <w:p w14:paraId="18729C4D" w14:textId="258374F4" w:rsidR="00613EA3" w:rsidRPr="00CA54DD" w:rsidRDefault="00613EA3" w:rsidP="00613EA3">
            <w:pPr>
              <w:jc w:val="center"/>
              <w:rPr>
                <w:color w:val="000000"/>
                <w:sz w:val="22"/>
              </w:rPr>
            </w:pPr>
            <w:r>
              <w:rPr>
                <w:color w:val="000000"/>
                <w:sz w:val="22"/>
                <w:szCs w:val="22"/>
              </w:rPr>
              <w:t>0</w:t>
            </w:r>
          </w:p>
        </w:tc>
        <w:tc>
          <w:tcPr>
            <w:tcW w:w="1926" w:type="dxa"/>
            <w:tcBorders>
              <w:top w:val="nil"/>
              <w:left w:val="nil"/>
              <w:bottom w:val="single" w:sz="4" w:space="0" w:color="auto"/>
              <w:right w:val="single" w:sz="4" w:space="0" w:color="auto"/>
            </w:tcBorders>
            <w:shd w:val="clear" w:color="auto" w:fill="auto"/>
            <w:vAlign w:val="center"/>
          </w:tcPr>
          <w:p w14:paraId="7FE303E5" w14:textId="5C5B90DE" w:rsidR="00613EA3" w:rsidRPr="00CA54DD" w:rsidRDefault="00613EA3" w:rsidP="00613EA3">
            <w:pPr>
              <w:jc w:val="center"/>
              <w:rPr>
                <w:color w:val="000000"/>
                <w:sz w:val="22"/>
              </w:rPr>
            </w:pPr>
            <w:r>
              <w:rPr>
                <w:sz w:val="22"/>
                <w:szCs w:val="22"/>
              </w:rPr>
              <w:t>3,5</w:t>
            </w:r>
          </w:p>
        </w:tc>
        <w:tc>
          <w:tcPr>
            <w:tcW w:w="1312" w:type="dxa"/>
            <w:tcBorders>
              <w:top w:val="nil"/>
              <w:left w:val="nil"/>
              <w:bottom w:val="single" w:sz="4" w:space="0" w:color="auto"/>
              <w:right w:val="single" w:sz="4" w:space="0" w:color="auto"/>
            </w:tcBorders>
            <w:shd w:val="clear" w:color="auto" w:fill="auto"/>
            <w:vAlign w:val="center"/>
          </w:tcPr>
          <w:p w14:paraId="431964CC" w14:textId="6096E26F" w:rsidR="00613EA3" w:rsidRPr="00CA54DD" w:rsidRDefault="00613EA3" w:rsidP="00613EA3">
            <w:pPr>
              <w:jc w:val="center"/>
              <w:rPr>
                <w:color w:val="000000"/>
                <w:sz w:val="22"/>
              </w:rPr>
            </w:pPr>
            <w:r>
              <w:rPr>
                <w:color w:val="000000"/>
                <w:sz w:val="22"/>
                <w:szCs w:val="22"/>
              </w:rPr>
              <w:t>7,42</w:t>
            </w:r>
          </w:p>
        </w:tc>
        <w:tc>
          <w:tcPr>
            <w:tcW w:w="1312" w:type="dxa"/>
            <w:tcBorders>
              <w:top w:val="nil"/>
              <w:left w:val="nil"/>
              <w:bottom w:val="single" w:sz="4" w:space="0" w:color="auto"/>
              <w:right w:val="single" w:sz="4" w:space="0" w:color="auto"/>
            </w:tcBorders>
            <w:shd w:val="clear" w:color="auto" w:fill="auto"/>
            <w:vAlign w:val="center"/>
          </w:tcPr>
          <w:p w14:paraId="403CC2A5" w14:textId="311A9D0E" w:rsidR="00613EA3" w:rsidRPr="00CA54DD" w:rsidRDefault="00613EA3" w:rsidP="00613EA3">
            <w:pPr>
              <w:jc w:val="center"/>
              <w:rPr>
                <w:color w:val="000000"/>
                <w:sz w:val="22"/>
              </w:rPr>
            </w:pPr>
            <w:r>
              <w:rPr>
                <w:color w:val="000000"/>
                <w:sz w:val="22"/>
                <w:szCs w:val="22"/>
              </w:rPr>
              <w:t>61,83</w:t>
            </w:r>
          </w:p>
        </w:tc>
      </w:tr>
      <w:tr w:rsidR="00613EA3" w:rsidRPr="00CA54DD" w14:paraId="1E5378F5" w14:textId="77777777" w:rsidTr="001E5F6D">
        <w:trPr>
          <w:trHeight w:val="20"/>
        </w:trPr>
        <w:tc>
          <w:tcPr>
            <w:tcW w:w="930" w:type="dxa"/>
            <w:tcBorders>
              <w:top w:val="nil"/>
              <w:left w:val="single" w:sz="4" w:space="0" w:color="auto"/>
              <w:bottom w:val="single" w:sz="4" w:space="0" w:color="auto"/>
              <w:right w:val="single" w:sz="4" w:space="0" w:color="auto"/>
            </w:tcBorders>
            <w:shd w:val="clear" w:color="auto" w:fill="auto"/>
            <w:noWrap/>
            <w:vAlign w:val="center"/>
            <w:hideMark/>
          </w:tcPr>
          <w:p w14:paraId="16718DBC" w14:textId="12AA7BE6" w:rsidR="00613EA3" w:rsidRPr="00CA54DD" w:rsidRDefault="00613EA3" w:rsidP="00613EA3">
            <w:pPr>
              <w:jc w:val="center"/>
              <w:rPr>
                <w:color w:val="000000"/>
                <w:sz w:val="22"/>
              </w:rPr>
            </w:pPr>
            <w:r w:rsidRPr="00CA54DD">
              <w:rPr>
                <w:color w:val="000000"/>
                <w:sz w:val="22"/>
              </w:rPr>
              <w:t>17</w:t>
            </w:r>
          </w:p>
        </w:tc>
        <w:tc>
          <w:tcPr>
            <w:tcW w:w="1874" w:type="dxa"/>
            <w:tcBorders>
              <w:top w:val="nil"/>
              <w:left w:val="nil"/>
              <w:bottom w:val="single" w:sz="4" w:space="0" w:color="auto"/>
              <w:right w:val="single" w:sz="4" w:space="0" w:color="auto"/>
            </w:tcBorders>
            <w:shd w:val="clear" w:color="auto" w:fill="auto"/>
            <w:noWrap/>
            <w:vAlign w:val="center"/>
          </w:tcPr>
          <w:p w14:paraId="1D571AB9" w14:textId="46336B75" w:rsidR="00613EA3" w:rsidRPr="00CA54DD" w:rsidRDefault="00613EA3" w:rsidP="00613EA3">
            <w:pPr>
              <w:rPr>
                <w:color w:val="000000"/>
                <w:sz w:val="22"/>
              </w:rPr>
            </w:pPr>
            <w:r w:rsidRPr="00CA54DD">
              <w:rPr>
                <w:color w:val="000000"/>
                <w:sz w:val="22"/>
              </w:rPr>
              <w:t>БМК 14 МВт (ул. Комсомольская.)</w:t>
            </w:r>
          </w:p>
        </w:tc>
        <w:tc>
          <w:tcPr>
            <w:tcW w:w="1789" w:type="dxa"/>
            <w:tcBorders>
              <w:top w:val="nil"/>
              <w:left w:val="nil"/>
              <w:bottom w:val="single" w:sz="4" w:space="0" w:color="auto"/>
              <w:right w:val="single" w:sz="4" w:space="0" w:color="auto"/>
            </w:tcBorders>
            <w:shd w:val="clear" w:color="auto" w:fill="auto"/>
            <w:vAlign w:val="center"/>
          </w:tcPr>
          <w:p w14:paraId="31A8F23E" w14:textId="7F585942" w:rsidR="00613EA3" w:rsidRPr="00CA54DD" w:rsidRDefault="00613EA3" w:rsidP="00613EA3">
            <w:pPr>
              <w:jc w:val="center"/>
              <w:rPr>
                <w:color w:val="000000"/>
                <w:sz w:val="22"/>
              </w:rPr>
            </w:pPr>
            <w:r>
              <w:rPr>
                <w:color w:val="000000"/>
                <w:sz w:val="22"/>
                <w:szCs w:val="22"/>
              </w:rPr>
              <w:t>12,04</w:t>
            </w:r>
          </w:p>
        </w:tc>
        <w:tc>
          <w:tcPr>
            <w:tcW w:w="1750" w:type="dxa"/>
            <w:tcBorders>
              <w:top w:val="nil"/>
              <w:left w:val="nil"/>
              <w:bottom w:val="single" w:sz="4" w:space="0" w:color="auto"/>
              <w:right w:val="single" w:sz="4" w:space="0" w:color="auto"/>
            </w:tcBorders>
            <w:shd w:val="clear" w:color="auto" w:fill="auto"/>
            <w:vAlign w:val="center"/>
          </w:tcPr>
          <w:p w14:paraId="3961EF7E" w14:textId="7205316C" w:rsidR="00613EA3" w:rsidRPr="00CA54DD" w:rsidRDefault="00613EA3" w:rsidP="00613EA3">
            <w:pPr>
              <w:jc w:val="center"/>
              <w:rPr>
                <w:color w:val="000000"/>
                <w:sz w:val="22"/>
              </w:rPr>
            </w:pPr>
            <w:r>
              <w:rPr>
                <w:color w:val="000000"/>
                <w:sz w:val="22"/>
                <w:szCs w:val="22"/>
              </w:rPr>
              <w:t>11,1972</w:t>
            </w:r>
          </w:p>
        </w:tc>
        <w:tc>
          <w:tcPr>
            <w:tcW w:w="1510" w:type="dxa"/>
            <w:tcBorders>
              <w:top w:val="nil"/>
              <w:left w:val="nil"/>
              <w:bottom w:val="single" w:sz="4" w:space="0" w:color="auto"/>
              <w:right w:val="single" w:sz="4" w:space="0" w:color="auto"/>
            </w:tcBorders>
            <w:shd w:val="clear" w:color="auto" w:fill="auto"/>
            <w:vAlign w:val="center"/>
          </w:tcPr>
          <w:p w14:paraId="7D2D8CBC" w14:textId="32F531D1" w:rsidR="00613EA3" w:rsidRPr="00CA54DD" w:rsidRDefault="00613EA3" w:rsidP="00613EA3">
            <w:pPr>
              <w:jc w:val="center"/>
              <w:rPr>
                <w:color w:val="000000"/>
                <w:sz w:val="22"/>
              </w:rPr>
            </w:pPr>
            <w:r>
              <w:rPr>
                <w:color w:val="000000"/>
                <w:sz w:val="22"/>
                <w:szCs w:val="22"/>
              </w:rPr>
              <w:t>0,3</w:t>
            </w:r>
          </w:p>
        </w:tc>
        <w:tc>
          <w:tcPr>
            <w:tcW w:w="1750" w:type="dxa"/>
            <w:tcBorders>
              <w:top w:val="nil"/>
              <w:left w:val="nil"/>
              <w:bottom w:val="single" w:sz="4" w:space="0" w:color="auto"/>
              <w:right w:val="single" w:sz="4" w:space="0" w:color="auto"/>
            </w:tcBorders>
            <w:shd w:val="clear" w:color="auto" w:fill="auto"/>
            <w:vAlign w:val="center"/>
          </w:tcPr>
          <w:p w14:paraId="577D11F0" w14:textId="1D1D81D6" w:rsidR="00613EA3" w:rsidRPr="00CA54DD" w:rsidRDefault="00613EA3" w:rsidP="00613EA3">
            <w:pPr>
              <w:jc w:val="center"/>
              <w:rPr>
                <w:color w:val="000000"/>
                <w:sz w:val="22"/>
              </w:rPr>
            </w:pPr>
            <w:r>
              <w:rPr>
                <w:color w:val="000000"/>
                <w:sz w:val="22"/>
                <w:szCs w:val="22"/>
              </w:rPr>
              <w:t>10,9</w:t>
            </w:r>
          </w:p>
        </w:tc>
        <w:tc>
          <w:tcPr>
            <w:tcW w:w="1258" w:type="dxa"/>
            <w:tcBorders>
              <w:top w:val="nil"/>
              <w:left w:val="nil"/>
              <w:bottom w:val="single" w:sz="4" w:space="0" w:color="auto"/>
              <w:right w:val="single" w:sz="4" w:space="0" w:color="auto"/>
            </w:tcBorders>
            <w:shd w:val="clear" w:color="auto" w:fill="auto"/>
            <w:vAlign w:val="center"/>
          </w:tcPr>
          <w:p w14:paraId="742617F3" w14:textId="0722C04C" w:rsidR="00613EA3" w:rsidRPr="00CA54DD" w:rsidRDefault="00613EA3" w:rsidP="00613EA3">
            <w:pPr>
              <w:jc w:val="center"/>
              <w:rPr>
                <w:color w:val="000000"/>
                <w:sz w:val="22"/>
              </w:rPr>
            </w:pPr>
            <w:r>
              <w:rPr>
                <w:color w:val="000000"/>
                <w:sz w:val="22"/>
                <w:szCs w:val="22"/>
              </w:rPr>
              <w:t>1,30</w:t>
            </w:r>
          </w:p>
        </w:tc>
        <w:tc>
          <w:tcPr>
            <w:tcW w:w="1926" w:type="dxa"/>
            <w:tcBorders>
              <w:top w:val="nil"/>
              <w:left w:val="nil"/>
              <w:bottom w:val="single" w:sz="4" w:space="0" w:color="auto"/>
              <w:right w:val="single" w:sz="4" w:space="0" w:color="auto"/>
            </w:tcBorders>
            <w:shd w:val="clear" w:color="auto" w:fill="auto"/>
            <w:vAlign w:val="center"/>
          </w:tcPr>
          <w:p w14:paraId="7471B777" w14:textId="0A45C185" w:rsidR="00613EA3" w:rsidRPr="00CA54DD" w:rsidRDefault="00613EA3" w:rsidP="00613EA3">
            <w:pPr>
              <w:jc w:val="center"/>
              <w:rPr>
                <w:color w:val="000000"/>
                <w:sz w:val="22"/>
              </w:rPr>
            </w:pPr>
            <w:r>
              <w:rPr>
                <w:sz w:val="22"/>
                <w:szCs w:val="22"/>
              </w:rPr>
              <w:t>6,11</w:t>
            </w:r>
          </w:p>
        </w:tc>
        <w:tc>
          <w:tcPr>
            <w:tcW w:w="1312" w:type="dxa"/>
            <w:tcBorders>
              <w:top w:val="nil"/>
              <w:left w:val="nil"/>
              <w:bottom w:val="single" w:sz="4" w:space="0" w:color="auto"/>
              <w:right w:val="single" w:sz="4" w:space="0" w:color="auto"/>
            </w:tcBorders>
            <w:shd w:val="clear" w:color="auto" w:fill="auto"/>
            <w:vAlign w:val="center"/>
          </w:tcPr>
          <w:p w14:paraId="4998498A" w14:textId="5BCBB353" w:rsidR="00613EA3" w:rsidRPr="00CA54DD" w:rsidRDefault="00613EA3" w:rsidP="00613EA3">
            <w:pPr>
              <w:jc w:val="center"/>
              <w:rPr>
                <w:color w:val="000000"/>
                <w:sz w:val="22"/>
              </w:rPr>
            </w:pPr>
            <w:r>
              <w:rPr>
                <w:color w:val="000000"/>
                <w:sz w:val="22"/>
                <w:szCs w:val="22"/>
              </w:rPr>
              <w:t>4,8</w:t>
            </w:r>
          </w:p>
        </w:tc>
        <w:tc>
          <w:tcPr>
            <w:tcW w:w="1312" w:type="dxa"/>
            <w:tcBorders>
              <w:top w:val="nil"/>
              <w:left w:val="nil"/>
              <w:bottom w:val="single" w:sz="4" w:space="0" w:color="auto"/>
              <w:right w:val="single" w:sz="4" w:space="0" w:color="auto"/>
            </w:tcBorders>
            <w:shd w:val="clear" w:color="auto" w:fill="auto"/>
            <w:vAlign w:val="center"/>
          </w:tcPr>
          <w:p w14:paraId="724A0FF7" w14:textId="387704A0" w:rsidR="00613EA3" w:rsidRPr="00CA54DD" w:rsidRDefault="00613EA3" w:rsidP="00613EA3">
            <w:pPr>
              <w:jc w:val="center"/>
              <w:rPr>
                <w:color w:val="000000"/>
                <w:sz w:val="22"/>
              </w:rPr>
            </w:pPr>
            <w:r>
              <w:rPr>
                <w:color w:val="000000"/>
                <w:sz w:val="22"/>
                <w:szCs w:val="22"/>
              </w:rPr>
              <w:t>42,43</w:t>
            </w:r>
          </w:p>
        </w:tc>
      </w:tr>
      <w:tr w:rsidR="00613EA3" w:rsidRPr="00CA54DD" w14:paraId="62E0BCF0" w14:textId="77777777" w:rsidTr="001E5F6D">
        <w:trPr>
          <w:trHeight w:val="20"/>
        </w:trPr>
        <w:tc>
          <w:tcPr>
            <w:tcW w:w="930" w:type="dxa"/>
            <w:tcBorders>
              <w:top w:val="nil"/>
              <w:left w:val="single" w:sz="4" w:space="0" w:color="auto"/>
              <w:bottom w:val="single" w:sz="4" w:space="0" w:color="auto"/>
              <w:right w:val="single" w:sz="4" w:space="0" w:color="auto"/>
            </w:tcBorders>
            <w:shd w:val="clear" w:color="auto" w:fill="auto"/>
            <w:noWrap/>
            <w:vAlign w:val="center"/>
          </w:tcPr>
          <w:p w14:paraId="39CE1665" w14:textId="3B3FB94F" w:rsidR="00613EA3" w:rsidRPr="00CA54DD" w:rsidRDefault="00613EA3" w:rsidP="00613EA3">
            <w:pPr>
              <w:jc w:val="center"/>
              <w:rPr>
                <w:color w:val="000000"/>
                <w:sz w:val="22"/>
              </w:rPr>
            </w:pPr>
            <w:r w:rsidRPr="00CA54DD">
              <w:rPr>
                <w:color w:val="000000"/>
                <w:sz w:val="22"/>
              </w:rPr>
              <w:t>18</w:t>
            </w:r>
          </w:p>
        </w:tc>
        <w:tc>
          <w:tcPr>
            <w:tcW w:w="1874" w:type="dxa"/>
            <w:tcBorders>
              <w:top w:val="nil"/>
              <w:left w:val="nil"/>
              <w:bottom w:val="single" w:sz="4" w:space="0" w:color="auto"/>
              <w:right w:val="single" w:sz="4" w:space="0" w:color="auto"/>
            </w:tcBorders>
            <w:shd w:val="clear" w:color="auto" w:fill="auto"/>
            <w:noWrap/>
            <w:vAlign w:val="center"/>
          </w:tcPr>
          <w:p w14:paraId="323E041F" w14:textId="4AB7C0A5" w:rsidR="00613EA3" w:rsidRPr="00CA54DD" w:rsidRDefault="00613EA3" w:rsidP="00613EA3">
            <w:pPr>
              <w:rPr>
                <w:color w:val="000000"/>
                <w:sz w:val="22"/>
              </w:rPr>
            </w:pPr>
            <w:r w:rsidRPr="006951E4">
              <w:rPr>
                <w:color w:val="000000"/>
                <w:sz w:val="22"/>
              </w:rPr>
              <w:t>Котельная НОЦ</w:t>
            </w:r>
          </w:p>
        </w:tc>
        <w:tc>
          <w:tcPr>
            <w:tcW w:w="1789" w:type="dxa"/>
            <w:tcBorders>
              <w:top w:val="nil"/>
              <w:left w:val="nil"/>
              <w:bottom w:val="single" w:sz="4" w:space="0" w:color="auto"/>
              <w:right w:val="single" w:sz="4" w:space="0" w:color="auto"/>
            </w:tcBorders>
            <w:shd w:val="clear" w:color="auto" w:fill="auto"/>
            <w:vAlign w:val="center"/>
          </w:tcPr>
          <w:p w14:paraId="1030F487" w14:textId="1DDA8573" w:rsidR="00613EA3" w:rsidRDefault="00613EA3" w:rsidP="00613EA3">
            <w:pPr>
              <w:jc w:val="center"/>
              <w:rPr>
                <w:color w:val="000000"/>
                <w:sz w:val="22"/>
                <w:szCs w:val="22"/>
              </w:rPr>
            </w:pPr>
            <w:r>
              <w:rPr>
                <w:color w:val="000000"/>
                <w:sz w:val="22"/>
                <w:szCs w:val="22"/>
              </w:rPr>
              <w:t>18</w:t>
            </w:r>
          </w:p>
        </w:tc>
        <w:tc>
          <w:tcPr>
            <w:tcW w:w="1750" w:type="dxa"/>
            <w:tcBorders>
              <w:top w:val="nil"/>
              <w:left w:val="nil"/>
              <w:bottom w:val="single" w:sz="4" w:space="0" w:color="auto"/>
              <w:right w:val="single" w:sz="4" w:space="0" w:color="auto"/>
            </w:tcBorders>
            <w:shd w:val="clear" w:color="auto" w:fill="auto"/>
            <w:vAlign w:val="center"/>
          </w:tcPr>
          <w:p w14:paraId="41219BA9" w14:textId="67396384" w:rsidR="00613EA3" w:rsidRDefault="00613EA3" w:rsidP="00613EA3">
            <w:pPr>
              <w:jc w:val="center"/>
              <w:rPr>
                <w:color w:val="000000"/>
                <w:sz w:val="22"/>
                <w:szCs w:val="22"/>
              </w:rPr>
            </w:pPr>
            <w:r>
              <w:rPr>
                <w:color w:val="000000"/>
                <w:sz w:val="22"/>
                <w:szCs w:val="22"/>
              </w:rPr>
              <w:t>16,74</w:t>
            </w:r>
          </w:p>
        </w:tc>
        <w:tc>
          <w:tcPr>
            <w:tcW w:w="1510" w:type="dxa"/>
            <w:tcBorders>
              <w:top w:val="nil"/>
              <w:left w:val="nil"/>
              <w:bottom w:val="single" w:sz="4" w:space="0" w:color="auto"/>
              <w:right w:val="single" w:sz="4" w:space="0" w:color="auto"/>
            </w:tcBorders>
            <w:shd w:val="clear" w:color="auto" w:fill="auto"/>
            <w:vAlign w:val="center"/>
          </w:tcPr>
          <w:p w14:paraId="415D7A36" w14:textId="164AC753" w:rsidR="00613EA3" w:rsidRDefault="00613EA3" w:rsidP="00613EA3">
            <w:pPr>
              <w:jc w:val="center"/>
              <w:rPr>
                <w:color w:val="000000"/>
                <w:sz w:val="22"/>
                <w:szCs w:val="22"/>
              </w:rPr>
            </w:pPr>
            <w:r>
              <w:rPr>
                <w:color w:val="000000"/>
                <w:sz w:val="22"/>
                <w:szCs w:val="22"/>
              </w:rPr>
              <w:t>0,5</w:t>
            </w:r>
          </w:p>
        </w:tc>
        <w:tc>
          <w:tcPr>
            <w:tcW w:w="1750" w:type="dxa"/>
            <w:tcBorders>
              <w:top w:val="nil"/>
              <w:left w:val="nil"/>
              <w:bottom w:val="single" w:sz="4" w:space="0" w:color="auto"/>
              <w:right w:val="single" w:sz="4" w:space="0" w:color="auto"/>
            </w:tcBorders>
            <w:shd w:val="clear" w:color="auto" w:fill="auto"/>
            <w:vAlign w:val="center"/>
          </w:tcPr>
          <w:p w14:paraId="3A263EF6" w14:textId="5EB4F5AA" w:rsidR="00613EA3" w:rsidRDefault="00613EA3" w:rsidP="00613EA3">
            <w:pPr>
              <w:jc w:val="center"/>
              <w:rPr>
                <w:color w:val="000000"/>
                <w:sz w:val="22"/>
                <w:szCs w:val="22"/>
              </w:rPr>
            </w:pPr>
            <w:r>
              <w:rPr>
                <w:color w:val="000000"/>
                <w:sz w:val="22"/>
                <w:szCs w:val="22"/>
              </w:rPr>
              <w:t>16,2</w:t>
            </w:r>
          </w:p>
        </w:tc>
        <w:tc>
          <w:tcPr>
            <w:tcW w:w="1258" w:type="dxa"/>
            <w:tcBorders>
              <w:top w:val="nil"/>
              <w:left w:val="nil"/>
              <w:bottom w:val="single" w:sz="4" w:space="0" w:color="auto"/>
              <w:right w:val="single" w:sz="4" w:space="0" w:color="auto"/>
            </w:tcBorders>
            <w:shd w:val="clear" w:color="auto" w:fill="auto"/>
            <w:vAlign w:val="center"/>
          </w:tcPr>
          <w:p w14:paraId="684A38EF" w14:textId="6BF1F9BD" w:rsidR="00613EA3" w:rsidRDefault="00613EA3" w:rsidP="00613EA3">
            <w:pPr>
              <w:jc w:val="center"/>
              <w:rPr>
                <w:color w:val="000000"/>
                <w:sz w:val="22"/>
                <w:szCs w:val="22"/>
              </w:rPr>
            </w:pPr>
            <w:r>
              <w:rPr>
                <w:color w:val="000000"/>
                <w:sz w:val="22"/>
                <w:szCs w:val="22"/>
              </w:rPr>
              <w:t>1,95</w:t>
            </w:r>
          </w:p>
        </w:tc>
        <w:tc>
          <w:tcPr>
            <w:tcW w:w="1926" w:type="dxa"/>
            <w:tcBorders>
              <w:top w:val="nil"/>
              <w:left w:val="nil"/>
              <w:bottom w:val="single" w:sz="4" w:space="0" w:color="auto"/>
              <w:right w:val="single" w:sz="4" w:space="0" w:color="auto"/>
            </w:tcBorders>
            <w:shd w:val="clear" w:color="auto" w:fill="auto"/>
            <w:vAlign w:val="center"/>
          </w:tcPr>
          <w:p w14:paraId="0277134D" w14:textId="4556FBD4" w:rsidR="00613EA3" w:rsidRDefault="00613EA3" w:rsidP="00613EA3">
            <w:pPr>
              <w:jc w:val="center"/>
              <w:rPr>
                <w:sz w:val="22"/>
                <w:szCs w:val="22"/>
              </w:rPr>
            </w:pPr>
            <w:r>
              <w:rPr>
                <w:color w:val="000000"/>
                <w:sz w:val="22"/>
                <w:szCs w:val="22"/>
              </w:rPr>
              <w:t>12</w:t>
            </w:r>
          </w:p>
        </w:tc>
        <w:tc>
          <w:tcPr>
            <w:tcW w:w="1312" w:type="dxa"/>
            <w:tcBorders>
              <w:top w:val="nil"/>
              <w:left w:val="nil"/>
              <w:bottom w:val="single" w:sz="4" w:space="0" w:color="auto"/>
              <w:right w:val="single" w:sz="4" w:space="0" w:color="auto"/>
            </w:tcBorders>
            <w:shd w:val="clear" w:color="auto" w:fill="auto"/>
            <w:vAlign w:val="center"/>
          </w:tcPr>
          <w:p w14:paraId="2D2C28B9" w14:textId="04BC5B67" w:rsidR="00613EA3" w:rsidRDefault="00613EA3" w:rsidP="00613EA3">
            <w:pPr>
              <w:jc w:val="center"/>
              <w:rPr>
                <w:color w:val="000000"/>
                <w:sz w:val="22"/>
                <w:szCs w:val="22"/>
              </w:rPr>
            </w:pPr>
            <w:r>
              <w:rPr>
                <w:color w:val="000000"/>
                <w:sz w:val="22"/>
                <w:szCs w:val="22"/>
              </w:rPr>
              <w:t>3,85</w:t>
            </w:r>
          </w:p>
        </w:tc>
        <w:tc>
          <w:tcPr>
            <w:tcW w:w="1312" w:type="dxa"/>
            <w:tcBorders>
              <w:top w:val="nil"/>
              <w:left w:val="nil"/>
              <w:bottom w:val="single" w:sz="4" w:space="0" w:color="auto"/>
              <w:right w:val="single" w:sz="4" w:space="0" w:color="auto"/>
            </w:tcBorders>
            <w:shd w:val="clear" w:color="auto" w:fill="auto"/>
            <w:vAlign w:val="center"/>
          </w:tcPr>
          <w:p w14:paraId="1222FA15" w14:textId="4CD0D803" w:rsidR="00613EA3" w:rsidRDefault="00613EA3" w:rsidP="00613EA3">
            <w:pPr>
              <w:jc w:val="center"/>
              <w:rPr>
                <w:color w:val="000000"/>
                <w:sz w:val="22"/>
                <w:szCs w:val="22"/>
              </w:rPr>
            </w:pPr>
            <w:r>
              <w:rPr>
                <w:color w:val="000000"/>
                <w:sz w:val="22"/>
                <w:szCs w:val="22"/>
              </w:rPr>
              <w:t>32,3</w:t>
            </w:r>
          </w:p>
        </w:tc>
      </w:tr>
      <w:tr w:rsidR="00613EA3" w:rsidRPr="00CA54DD" w14:paraId="7FED6F74" w14:textId="140721E9" w:rsidTr="001E5F6D">
        <w:trPr>
          <w:trHeight w:val="20"/>
        </w:trPr>
        <w:tc>
          <w:tcPr>
            <w:tcW w:w="2804" w:type="dxa"/>
            <w:gridSpan w:val="2"/>
            <w:tcBorders>
              <w:top w:val="nil"/>
              <w:left w:val="single" w:sz="4" w:space="0" w:color="auto"/>
              <w:bottom w:val="single" w:sz="4" w:space="0" w:color="auto"/>
              <w:right w:val="single" w:sz="4" w:space="0" w:color="auto"/>
            </w:tcBorders>
            <w:shd w:val="clear" w:color="auto" w:fill="auto"/>
            <w:noWrap/>
            <w:vAlign w:val="center"/>
            <w:hideMark/>
          </w:tcPr>
          <w:p w14:paraId="047CDD9E" w14:textId="7CDAA6F4" w:rsidR="00613EA3" w:rsidRPr="00CA54DD" w:rsidRDefault="00613EA3" w:rsidP="00613EA3">
            <w:pPr>
              <w:rPr>
                <w:b/>
                <w:bCs/>
                <w:color w:val="000000"/>
                <w:sz w:val="22"/>
              </w:rPr>
            </w:pPr>
            <w:r w:rsidRPr="00CA54DD">
              <w:rPr>
                <w:b/>
                <w:bCs/>
                <w:color w:val="000000"/>
                <w:sz w:val="22"/>
              </w:rPr>
              <w:t>ИТОГО:</w:t>
            </w:r>
          </w:p>
        </w:tc>
        <w:tc>
          <w:tcPr>
            <w:tcW w:w="1789" w:type="dxa"/>
            <w:tcBorders>
              <w:top w:val="nil"/>
              <w:left w:val="nil"/>
              <w:bottom w:val="single" w:sz="4" w:space="0" w:color="auto"/>
              <w:right w:val="single" w:sz="4" w:space="0" w:color="auto"/>
            </w:tcBorders>
            <w:shd w:val="clear" w:color="auto" w:fill="auto"/>
            <w:vAlign w:val="center"/>
          </w:tcPr>
          <w:p w14:paraId="454EAB39" w14:textId="377B6D8A" w:rsidR="00613EA3" w:rsidRPr="005D696F" w:rsidRDefault="00613EA3" w:rsidP="00613EA3">
            <w:pPr>
              <w:jc w:val="center"/>
              <w:rPr>
                <w:b/>
                <w:bCs/>
                <w:color w:val="000000"/>
                <w:sz w:val="22"/>
              </w:rPr>
            </w:pPr>
            <w:r>
              <w:rPr>
                <w:b/>
                <w:bCs/>
                <w:color w:val="000000"/>
                <w:sz w:val="22"/>
                <w:szCs w:val="22"/>
              </w:rPr>
              <w:t>599,89</w:t>
            </w:r>
          </w:p>
        </w:tc>
        <w:tc>
          <w:tcPr>
            <w:tcW w:w="1750" w:type="dxa"/>
            <w:tcBorders>
              <w:top w:val="nil"/>
              <w:left w:val="nil"/>
              <w:bottom w:val="single" w:sz="4" w:space="0" w:color="auto"/>
              <w:right w:val="single" w:sz="4" w:space="0" w:color="auto"/>
            </w:tcBorders>
            <w:shd w:val="clear" w:color="auto" w:fill="auto"/>
            <w:vAlign w:val="center"/>
          </w:tcPr>
          <w:p w14:paraId="760B85B7" w14:textId="649FA517" w:rsidR="00613EA3" w:rsidRPr="005D696F" w:rsidRDefault="00613EA3" w:rsidP="00613EA3">
            <w:pPr>
              <w:jc w:val="center"/>
              <w:rPr>
                <w:b/>
                <w:bCs/>
                <w:color w:val="000000"/>
                <w:sz w:val="22"/>
              </w:rPr>
            </w:pPr>
            <w:r>
              <w:rPr>
                <w:b/>
                <w:bCs/>
                <w:color w:val="000000"/>
                <w:sz w:val="22"/>
                <w:szCs w:val="22"/>
              </w:rPr>
              <w:t>444,13</w:t>
            </w:r>
          </w:p>
        </w:tc>
        <w:tc>
          <w:tcPr>
            <w:tcW w:w="1510" w:type="dxa"/>
            <w:tcBorders>
              <w:top w:val="nil"/>
              <w:left w:val="nil"/>
              <w:bottom w:val="single" w:sz="4" w:space="0" w:color="auto"/>
              <w:right w:val="single" w:sz="4" w:space="0" w:color="auto"/>
            </w:tcBorders>
            <w:shd w:val="clear" w:color="auto" w:fill="auto"/>
            <w:vAlign w:val="center"/>
          </w:tcPr>
          <w:p w14:paraId="3315BFC8" w14:textId="4EFD474E" w:rsidR="00613EA3" w:rsidRPr="005D696F" w:rsidRDefault="00613EA3" w:rsidP="00613EA3">
            <w:pPr>
              <w:jc w:val="center"/>
              <w:rPr>
                <w:b/>
                <w:bCs/>
                <w:color w:val="000000"/>
                <w:sz w:val="22"/>
              </w:rPr>
            </w:pPr>
            <w:r>
              <w:rPr>
                <w:b/>
                <w:bCs/>
                <w:color w:val="000000"/>
                <w:sz w:val="22"/>
                <w:szCs w:val="22"/>
              </w:rPr>
              <w:t>5,42</w:t>
            </w:r>
          </w:p>
        </w:tc>
        <w:tc>
          <w:tcPr>
            <w:tcW w:w="1750" w:type="dxa"/>
            <w:tcBorders>
              <w:top w:val="nil"/>
              <w:left w:val="nil"/>
              <w:bottom w:val="single" w:sz="4" w:space="0" w:color="auto"/>
              <w:right w:val="single" w:sz="4" w:space="0" w:color="auto"/>
            </w:tcBorders>
            <w:shd w:val="clear" w:color="auto" w:fill="auto"/>
            <w:vAlign w:val="center"/>
          </w:tcPr>
          <w:p w14:paraId="646B30B3" w14:textId="25764B0C" w:rsidR="00613EA3" w:rsidRPr="005D696F" w:rsidRDefault="00613EA3" w:rsidP="00613EA3">
            <w:pPr>
              <w:jc w:val="center"/>
              <w:rPr>
                <w:b/>
                <w:bCs/>
                <w:color w:val="000000"/>
                <w:sz w:val="22"/>
              </w:rPr>
            </w:pPr>
            <w:r>
              <w:rPr>
                <w:b/>
                <w:bCs/>
                <w:color w:val="000000"/>
                <w:sz w:val="22"/>
                <w:szCs w:val="22"/>
              </w:rPr>
              <w:t>433,70</w:t>
            </w:r>
          </w:p>
        </w:tc>
        <w:tc>
          <w:tcPr>
            <w:tcW w:w="1258" w:type="dxa"/>
            <w:tcBorders>
              <w:top w:val="nil"/>
              <w:left w:val="nil"/>
              <w:bottom w:val="single" w:sz="4" w:space="0" w:color="auto"/>
              <w:right w:val="single" w:sz="4" w:space="0" w:color="auto"/>
            </w:tcBorders>
            <w:shd w:val="clear" w:color="auto" w:fill="auto"/>
            <w:vAlign w:val="center"/>
          </w:tcPr>
          <w:p w14:paraId="7F382315" w14:textId="462D8827" w:rsidR="00613EA3" w:rsidRPr="005D696F" w:rsidRDefault="00613EA3" w:rsidP="00613EA3">
            <w:pPr>
              <w:jc w:val="center"/>
              <w:rPr>
                <w:b/>
                <w:bCs/>
                <w:color w:val="000000"/>
                <w:sz w:val="22"/>
              </w:rPr>
            </w:pPr>
            <w:r>
              <w:rPr>
                <w:b/>
                <w:bCs/>
                <w:color w:val="000000"/>
                <w:sz w:val="22"/>
                <w:szCs w:val="22"/>
              </w:rPr>
              <w:t>15,34</w:t>
            </w:r>
          </w:p>
        </w:tc>
        <w:tc>
          <w:tcPr>
            <w:tcW w:w="1926" w:type="dxa"/>
            <w:tcBorders>
              <w:top w:val="nil"/>
              <w:left w:val="nil"/>
              <w:bottom w:val="single" w:sz="4" w:space="0" w:color="auto"/>
              <w:right w:val="single" w:sz="4" w:space="0" w:color="auto"/>
            </w:tcBorders>
            <w:shd w:val="clear" w:color="auto" w:fill="auto"/>
            <w:vAlign w:val="center"/>
          </w:tcPr>
          <w:p w14:paraId="27A6D797" w14:textId="06E5615E" w:rsidR="00613EA3" w:rsidRPr="005D696F" w:rsidRDefault="00613EA3" w:rsidP="00613EA3">
            <w:pPr>
              <w:jc w:val="center"/>
              <w:rPr>
                <w:b/>
                <w:bCs/>
                <w:color w:val="000000"/>
                <w:sz w:val="22"/>
              </w:rPr>
            </w:pPr>
            <w:r>
              <w:rPr>
                <w:b/>
                <w:bCs/>
                <w:color w:val="FF0000"/>
                <w:sz w:val="22"/>
                <w:szCs w:val="22"/>
              </w:rPr>
              <w:t>300,96</w:t>
            </w:r>
          </w:p>
        </w:tc>
        <w:tc>
          <w:tcPr>
            <w:tcW w:w="1312" w:type="dxa"/>
            <w:tcBorders>
              <w:top w:val="nil"/>
              <w:left w:val="nil"/>
              <w:bottom w:val="single" w:sz="4" w:space="0" w:color="auto"/>
              <w:right w:val="single" w:sz="4" w:space="0" w:color="auto"/>
            </w:tcBorders>
            <w:shd w:val="clear" w:color="auto" w:fill="auto"/>
            <w:vAlign w:val="center"/>
          </w:tcPr>
          <w:p w14:paraId="46A9722E" w14:textId="115A638E" w:rsidR="00613EA3" w:rsidRPr="005D696F" w:rsidRDefault="00613EA3" w:rsidP="00613EA3">
            <w:pPr>
              <w:jc w:val="center"/>
              <w:rPr>
                <w:b/>
                <w:bCs/>
                <w:color w:val="000000"/>
                <w:sz w:val="22"/>
              </w:rPr>
            </w:pPr>
            <w:r>
              <w:rPr>
                <w:b/>
                <w:bCs/>
                <w:color w:val="000000"/>
                <w:sz w:val="22"/>
                <w:szCs w:val="22"/>
              </w:rPr>
              <w:t>132,37</w:t>
            </w:r>
          </w:p>
        </w:tc>
        <w:tc>
          <w:tcPr>
            <w:tcW w:w="1312" w:type="dxa"/>
            <w:tcBorders>
              <w:top w:val="nil"/>
              <w:left w:val="nil"/>
              <w:bottom w:val="single" w:sz="4" w:space="0" w:color="auto"/>
              <w:right w:val="single" w:sz="4" w:space="0" w:color="auto"/>
            </w:tcBorders>
            <w:shd w:val="clear" w:color="auto" w:fill="auto"/>
            <w:vAlign w:val="center"/>
          </w:tcPr>
          <w:p w14:paraId="6D8E1CA2" w14:textId="3CA93F9A" w:rsidR="00613EA3" w:rsidRPr="005D696F" w:rsidRDefault="00613EA3" w:rsidP="00613EA3">
            <w:pPr>
              <w:jc w:val="center"/>
              <w:rPr>
                <w:b/>
                <w:bCs/>
                <w:color w:val="000000"/>
                <w:sz w:val="22"/>
              </w:rPr>
            </w:pPr>
            <w:r>
              <w:rPr>
                <w:b/>
                <w:bCs/>
                <w:color w:val="000000"/>
                <w:sz w:val="22"/>
                <w:szCs w:val="22"/>
              </w:rPr>
              <w:t>29,80</w:t>
            </w:r>
          </w:p>
        </w:tc>
      </w:tr>
      <w:tr w:rsidR="001E5F6D" w:rsidRPr="00CA54DD" w14:paraId="2601F7D9" w14:textId="77777777" w:rsidTr="001E5F6D">
        <w:trPr>
          <w:trHeight w:val="20"/>
        </w:trPr>
        <w:tc>
          <w:tcPr>
            <w:tcW w:w="2804" w:type="dxa"/>
            <w:gridSpan w:val="2"/>
            <w:tcBorders>
              <w:top w:val="nil"/>
              <w:left w:val="single" w:sz="4" w:space="0" w:color="auto"/>
              <w:bottom w:val="single" w:sz="4" w:space="0" w:color="auto"/>
              <w:right w:val="nil"/>
            </w:tcBorders>
            <w:shd w:val="clear" w:color="auto" w:fill="auto"/>
            <w:vAlign w:val="center"/>
            <w:hideMark/>
          </w:tcPr>
          <w:p w14:paraId="639DD9A5" w14:textId="720CE9B6" w:rsidR="001E5F6D" w:rsidRPr="006B378D" w:rsidRDefault="001E5F6D" w:rsidP="004B2B41">
            <w:pPr>
              <w:rPr>
                <w:b/>
                <w:bCs/>
                <w:color w:val="000000"/>
                <w:sz w:val="22"/>
                <w:lang w:val="en-US"/>
              </w:rPr>
            </w:pPr>
            <w:r w:rsidRPr="00CA54DD">
              <w:rPr>
                <w:b/>
                <w:bCs/>
                <w:color w:val="000000"/>
                <w:sz w:val="22"/>
              </w:rPr>
              <w:t>202</w:t>
            </w:r>
            <w:r w:rsidR="008A0739">
              <w:rPr>
                <w:b/>
                <w:bCs/>
                <w:color w:val="000000"/>
                <w:sz w:val="22"/>
              </w:rPr>
              <w:t>6</w:t>
            </w:r>
            <w:r w:rsidRPr="00CA54DD">
              <w:rPr>
                <w:b/>
                <w:bCs/>
                <w:color w:val="000000"/>
                <w:sz w:val="22"/>
              </w:rPr>
              <w:t>-2035 </w:t>
            </w:r>
          </w:p>
        </w:tc>
        <w:tc>
          <w:tcPr>
            <w:tcW w:w="1789" w:type="dxa"/>
            <w:tcBorders>
              <w:top w:val="nil"/>
              <w:left w:val="nil"/>
              <w:bottom w:val="single" w:sz="4" w:space="0" w:color="auto"/>
              <w:right w:val="nil"/>
            </w:tcBorders>
            <w:shd w:val="clear" w:color="auto" w:fill="auto"/>
            <w:vAlign w:val="center"/>
            <w:hideMark/>
          </w:tcPr>
          <w:p w14:paraId="39B381E2" w14:textId="77777777" w:rsidR="001E5F6D" w:rsidRPr="00CA54DD" w:rsidRDefault="001E5F6D" w:rsidP="004B2B41">
            <w:pPr>
              <w:jc w:val="center"/>
              <w:rPr>
                <w:b/>
                <w:bCs/>
                <w:color w:val="000000"/>
                <w:sz w:val="22"/>
              </w:rPr>
            </w:pPr>
          </w:p>
        </w:tc>
        <w:tc>
          <w:tcPr>
            <w:tcW w:w="1750" w:type="dxa"/>
            <w:tcBorders>
              <w:top w:val="nil"/>
              <w:left w:val="nil"/>
              <w:bottom w:val="single" w:sz="4" w:space="0" w:color="auto"/>
              <w:right w:val="nil"/>
            </w:tcBorders>
            <w:shd w:val="clear" w:color="auto" w:fill="auto"/>
            <w:vAlign w:val="center"/>
            <w:hideMark/>
          </w:tcPr>
          <w:p w14:paraId="368A8701" w14:textId="77777777" w:rsidR="001E5F6D" w:rsidRPr="00CA54DD" w:rsidRDefault="001E5F6D" w:rsidP="004B2B41">
            <w:pPr>
              <w:jc w:val="center"/>
              <w:rPr>
                <w:b/>
                <w:bCs/>
                <w:color w:val="000000"/>
                <w:sz w:val="22"/>
              </w:rPr>
            </w:pPr>
          </w:p>
        </w:tc>
        <w:tc>
          <w:tcPr>
            <w:tcW w:w="1510" w:type="dxa"/>
            <w:tcBorders>
              <w:top w:val="nil"/>
              <w:left w:val="nil"/>
              <w:bottom w:val="single" w:sz="4" w:space="0" w:color="auto"/>
              <w:right w:val="nil"/>
            </w:tcBorders>
            <w:shd w:val="clear" w:color="auto" w:fill="auto"/>
            <w:vAlign w:val="center"/>
            <w:hideMark/>
          </w:tcPr>
          <w:p w14:paraId="7B6A0B46" w14:textId="77777777" w:rsidR="001E5F6D" w:rsidRPr="00CA54DD" w:rsidRDefault="001E5F6D" w:rsidP="004B2B41">
            <w:pPr>
              <w:jc w:val="center"/>
              <w:rPr>
                <w:b/>
                <w:bCs/>
                <w:color w:val="000000"/>
                <w:sz w:val="22"/>
              </w:rPr>
            </w:pPr>
          </w:p>
        </w:tc>
        <w:tc>
          <w:tcPr>
            <w:tcW w:w="1750" w:type="dxa"/>
            <w:tcBorders>
              <w:top w:val="nil"/>
              <w:left w:val="nil"/>
              <w:bottom w:val="single" w:sz="4" w:space="0" w:color="auto"/>
              <w:right w:val="nil"/>
            </w:tcBorders>
            <w:shd w:val="clear" w:color="auto" w:fill="auto"/>
            <w:vAlign w:val="center"/>
            <w:hideMark/>
          </w:tcPr>
          <w:p w14:paraId="2E3F7B6F" w14:textId="77777777" w:rsidR="001E5F6D" w:rsidRPr="00CA54DD" w:rsidRDefault="001E5F6D" w:rsidP="004B2B41">
            <w:pPr>
              <w:jc w:val="center"/>
              <w:rPr>
                <w:b/>
                <w:bCs/>
                <w:color w:val="000000"/>
                <w:sz w:val="22"/>
              </w:rPr>
            </w:pPr>
          </w:p>
        </w:tc>
        <w:tc>
          <w:tcPr>
            <w:tcW w:w="1258" w:type="dxa"/>
            <w:tcBorders>
              <w:top w:val="nil"/>
              <w:left w:val="nil"/>
              <w:bottom w:val="single" w:sz="4" w:space="0" w:color="auto"/>
              <w:right w:val="nil"/>
            </w:tcBorders>
            <w:shd w:val="clear" w:color="auto" w:fill="auto"/>
            <w:vAlign w:val="center"/>
            <w:hideMark/>
          </w:tcPr>
          <w:p w14:paraId="546F26AB" w14:textId="77777777" w:rsidR="001E5F6D" w:rsidRPr="00CA54DD" w:rsidRDefault="001E5F6D" w:rsidP="004B2B41">
            <w:pPr>
              <w:jc w:val="center"/>
              <w:rPr>
                <w:b/>
                <w:bCs/>
                <w:color w:val="000000"/>
                <w:sz w:val="22"/>
              </w:rPr>
            </w:pPr>
          </w:p>
        </w:tc>
        <w:tc>
          <w:tcPr>
            <w:tcW w:w="1926" w:type="dxa"/>
            <w:tcBorders>
              <w:top w:val="nil"/>
              <w:left w:val="nil"/>
              <w:bottom w:val="single" w:sz="4" w:space="0" w:color="auto"/>
              <w:right w:val="nil"/>
            </w:tcBorders>
            <w:shd w:val="clear" w:color="auto" w:fill="auto"/>
            <w:vAlign w:val="center"/>
            <w:hideMark/>
          </w:tcPr>
          <w:p w14:paraId="472B43B0" w14:textId="77777777" w:rsidR="001E5F6D" w:rsidRPr="00CA54DD" w:rsidRDefault="001E5F6D" w:rsidP="004B2B41">
            <w:pPr>
              <w:jc w:val="center"/>
              <w:rPr>
                <w:b/>
                <w:bCs/>
                <w:color w:val="000000"/>
                <w:sz w:val="22"/>
              </w:rPr>
            </w:pPr>
          </w:p>
        </w:tc>
        <w:tc>
          <w:tcPr>
            <w:tcW w:w="1312" w:type="dxa"/>
            <w:tcBorders>
              <w:top w:val="nil"/>
              <w:left w:val="nil"/>
              <w:bottom w:val="single" w:sz="4" w:space="0" w:color="auto"/>
              <w:right w:val="nil"/>
            </w:tcBorders>
            <w:shd w:val="clear" w:color="auto" w:fill="auto"/>
            <w:vAlign w:val="center"/>
            <w:hideMark/>
          </w:tcPr>
          <w:p w14:paraId="61D0A169" w14:textId="77777777" w:rsidR="001E5F6D" w:rsidRPr="00CA54DD" w:rsidRDefault="001E5F6D" w:rsidP="004B2B41">
            <w:pPr>
              <w:jc w:val="center"/>
              <w:rPr>
                <w:b/>
                <w:bCs/>
                <w:color w:val="000000"/>
                <w:sz w:val="22"/>
              </w:rPr>
            </w:pPr>
          </w:p>
        </w:tc>
        <w:tc>
          <w:tcPr>
            <w:tcW w:w="1312" w:type="dxa"/>
            <w:tcBorders>
              <w:top w:val="nil"/>
              <w:left w:val="nil"/>
              <w:bottom w:val="single" w:sz="4" w:space="0" w:color="auto"/>
              <w:right w:val="single" w:sz="4" w:space="0" w:color="auto"/>
            </w:tcBorders>
            <w:shd w:val="clear" w:color="auto" w:fill="auto"/>
            <w:vAlign w:val="center"/>
            <w:hideMark/>
          </w:tcPr>
          <w:p w14:paraId="1BCD1742" w14:textId="77777777" w:rsidR="001E5F6D" w:rsidRPr="00CA54DD" w:rsidRDefault="001E5F6D" w:rsidP="004B2B41">
            <w:pPr>
              <w:jc w:val="center"/>
              <w:rPr>
                <w:b/>
                <w:bCs/>
                <w:color w:val="000000"/>
                <w:sz w:val="22"/>
              </w:rPr>
            </w:pPr>
          </w:p>
        </w:tc>
      </w:tr>
      <w:tr w:rsidR="0030648E" w:rsidRPr="00CA54DD" w14:paraId="5CD982D9" w14:textId="77777777" w:rsidTr="001E5F6D">
        <w:trPr>
          <w:trHeight w:val="20"/>
        </w:trPr>
        <w:tc>
          <w:tcPr>
            <w:tcW w:w="930" w:type="dxa"/>
            <w:tcBorders>
              <w:top w:val="nil"/>
              <w:left w:val="single" w:sz="4" w:space="0" w:color="auto"/>
              <w:bottom w:val="single" w:sz="4" w:space="0" w:color="auto"/>
              <w:right w:val="single" w:sz="4" w:space="0" w:color="auto"/>
            </w:tcBorders>
            <w:shd w:val="clear" w:color="auto" w:fill="auto"/>
            <w:noWrap/>
            <w:vAlign w:val="center"/>
            <w:hideMark/>
          </w:tcPr>
          <w:p w14:paraId="348E1481" w14:textId="699D3449" w:rsidR="0030648E" w:rsidRPr="00CA54DD" w:rsidRDefault="0030648E" w:rsidP="0030648E">
            <w:pPr>
              <w:jc w:val="center"/>
              <w:rPr>
                <w:color w:val="000000"/>
                <w:sz w:val="22"/>
              </w:rPr>
            </w:pPr>
            <w:r w:rsidRPr="00CA54DD">
              <w:rPr>
                <w:color w:val="000000"/>
                <w:sz w:val="22"/>
              </w:rPr>
              <w:t>1</w:t>
            </w:r>
          </w:p>
        </w:tc>
        <w:tc>
          <w:tcPr>
            <w:tcW w:w="1874" w:type="dxa"/>
            <w:tcBorders>
              <w:top w:val="nil"/>
              <w:left w:val="nil"/>
              <w:bottom w:val="single" w:sz="4" w:space="0" w:color="auto"/>
              <w:right w:val="single" w:sz="4" w:space="0" w:color="auto"/>
            </w:tcBorders>
            <w:shd w:val="clear" w:color="auto" w:fill="auto"/>
            <w:vAlign w:val="center"/>
            <w:hideMark/>
          </w:tcPr>
          <w:p w14:paraId="49B55614" w14:textId="435BC7C8" w:rsidR="0030648E" w:rsidRPr="00CA54DD" w:rsidRDefault="0030648E" w:rsidP="0030648E">
            <w:pPr>
              <w:rPr>
                <w:color w:val="000000"/>
                <w:sz w:val="22"/>
              </w:rPr>
            </w:pPr>
            <w:r w:rsidRPr="00CA54DD">
              <w:rPr>
                <w:color w:val="000000"/>
                <w:sz w:val="22"/>
              </w:rPr>
              <w:t>ПМК-177</w:t>
            </w:r>
          </w:p>
        </w:tc>
        <w:tc>
          <w:tcPr>
            <w:tcW w:w="1789" w:type="dxa"/>
            <w:tcBorders>
              <w:top w:val="nil"/>
              <w:left w:val="nil"/>
              <w:bottom w:val="single" w:sz="4" w:space="0" w:color="auto"/>
              <w:right w:val="single" w:sz="4" w:space="0" w:color="auto"/>
            </w:tcBorders>
            <w:shd w:val="clear" w:color="auto" w:fill="auto"/>
            <w:vAlign w:val="center"/>
            <w:hideMark/>
          </w:tcPr>
          <w:p w14:paraId="4CB42677" w14:textId="03F1D666" w:rsidR="0030648E" w:rsidRPr="00CA54DD" w:rsidRDefault="0030648E" w:rsidP="0030648E">
            <w:pPr>
              <w:jc w:val="center"/>
              <w:rPr>
                <w:color w:val="000000"/>
                <w:sz w:val="22"/>
              </w:rPr>
            </w:pPr>
            <w:r>
              <w:rPr>
                <w:color w:val="000000"/>
                <w:sz w:val="22"/>
                <w:szCs w:val="22"/>
              </w:rPr>
              <w:t>41,5</w:t>
            </w:r>
          </w:p>
        </w:tc>
        <w:tc>
          <w:tcPr>
            <w:tcW w:w="1750" w:type="dxa"/>
            <w:tcBorders>
              <w:top w:val="nil"/>
              <w:left w:val="nil"/>
              <w:bottom w:val="single" w:sz="4" w:space="0" w:color="auto"/>
              <w:right w:val="single" w:sz="4" w:space="0" w:color="auto"/>
            </w:tcBorders>
            <w:shd w:val="clear" w:color="auto" w:fill="auto"/>
            <w:vAlign w:val="center"/>
            <w:hideMark/>
          </w:tcPr>
          <w:p w14:paraId="36347DF8" w14:textId="5563A10C" w:rsidR="0030648E" w:rsidRPr="00CA54DD" w:rsidRDefault="0030648E" w:rsidP="0030648E">
            <w:pPr>
              <w:jc w:val="center"/>
              <w:rPr>
                <w:color w:val="000000"/>
                <w:sz w:val="22"/>
              </w:rPr>
            </w:pPr>
            <w:r>
              <w:rPr>
                <w:color w:val="000000"/>
                <w:sz w:val="22"/>
                <w:szCs w:val="22"/>
              </w:rPr>
              <w:t>37,7</w:t>
            </w:r>
          </w:p>
        </w:tc>
        <w:tc>
          <w:tcPr>
            <w:tcW w:w="1510" w:type="dxa"/>
            <w:tcBorders>
              <w:top w:val="nil"/>
              <w:left w:val="nil"/>
              <w:bottom w:val="single" w:sz="4" w:space="0" w:color="auto"/>
              <w:right w:val="single" w:sz="4" w:space="0" w:color="auto"/>
            </w:tcBorders>
            <w:shd w:val="clear" w:color="auto" w:fill="auto"/>
            <w:vAlign w:val="center"/>
            <w:hideMark/>
          </w:tcPr>
          <w:p w14:paraId="16D16BA9" w14:textId="57152B2F" w:rsidR="0030648E" w:rsidRPr="00CA54DD" w:rsidRDefault="0030648E" w:rsidP="0030648E">
            <w:pPr>
              <w:jc w:val="center"/>
              <w:rPr>
                <w:color w:val="000000"/>
                <w:sz w:val="22"/>
              </w:rPr>
            </w:pPr>
            <w:r>
              <w:rPr>
                <w:color w:val="000000"/>
                <w:sz w:val="22"/>
                <w:szCs w:val="22"/>
              </w:rPr>
              <w:t>0,07</w:t>
            </w:r>
          </w:p>
        </w:tc>
        <w:tc>
          <w:tcPr>
            <w:tcW w:w="1750" w:type="dxa"/>
            <w:tcBorders>
              <w:top w:val="nil"/>
              <w:left w:val="nil"/>
              <w:bottom w:val="single" w:sz="4" w:space="0" w:color="auto"/>
              <w:right w:val="single" w:sz="4" w:space="0" w:color="auto"/>
            </w:tcBorders>
            <w:shd w:val="clear" w:color="auto" w:fill="auto"/>
            <w:vAlign w:val="center"/>
            <w:hideMark/>
          </w:tcPr>
          <w:p w14:paraId="7B1C00B1" w14:textId="7EDB28EC" w:rsidR="0030648E" w:rsidRPr="00CA54DD" w:rsidRDefault="0030648E" w:rsidP="0030648E">
            <w:pPr>
              <w:jc w:val="center"/>
              <w:rPr>
                <w:color w:val="000000"/>
                <w:sz w:val="22"/>
              </w:rPr>
            </w:pPr>
            <w:r>
              <w:rPr>
                <w:color w:val="000000"/>
                <w:sz w:val="22"/>
                <w:szCs w:val="22"/>
              </w:rPr>
              <w:t>37,63</w:t>
            </w:r>
          </w:p>
        </w:tc>
        <w:tc>
          <w:tcPr>
            <w:tcW w:w="1258" w:type="dxa"/>
            <w:tcBorders>
              <w:top w:val="nil"/>
              <w:left w:val="nil"/>
              <w:bottom w:val="single" w:sz="4" w:space="0" w:color="auto"/>
              <w:right w:val="single" w:sz="4" w:space="0" w:color="auto"/>
            </w:tcBorders>
            <w:shd w:val="clear" w:color="auto" w:fill="auto"/>
            <w:vAlign w:val="center"/>
            <w:hideMark/>
          </w:tcPr>
          <w:p w14:paraId="7C537F62" w14:textId="653CBBC3" w:rsidR="0030648E" w:rsidRPr="00CA54DD" w:rsidRDefault="0030648E" w:rsidP="0030648E">
            <w:pPr>
              <w:jc w:val="center"/>
              <w:rPr>
                <w:color w:val="000000"/>
                <w:sz w:val="22"/>
              </w:rPr>
            </w:pPr>
            <w:r>
              <w:rPr>
                <w:color w:val="000000"/>
                <w:sz w:val="22"/>
                <w:szCs w:val="22"/>
              </w:rPr>
              <w:t>1,43</w:t>
            </w:r>
          </w:p>
        </w:tc>
        <w:tc>
          <w:tcPr>
            <w:tcW w:w="1926" w:type="dxa"/>
            <w:tcBorders>
              <w:top w:val="nil"/>
              <w:left w:val="nil"/>
              <w:bottom w:val="single" w:sz="4" w:space="0" w:color="auto"/>
              <w:right w:val="single" w:sz="4" w:space="0" w:color="auto"/>
            </w:tcBorders>
            <w:shd w:val="clear" w:color="auto" w:fill="auto"/>
            <w:vAlign w:val="bottom"/>
            <w:hideMark/>
          </w:tcPr>
          <w:p w14:paraId="2A4AC0D3" w14:textId="12154826" w:rsidR="0030648E" w:rsidRPr="00CA54DD" w:rsidRDefault="0030648E" w:rsidP="0030648E">
            <w:pPr>
              <w:jc w:val="center"/>
              <w:rPr>
                <w:color w:val="000000"/>
                <w:sz w:val="22"/>
              </w:rPr>
            </w:pPr>
            <w:r>
              <w:rPr>
                <w:color w:val="000000"/>
              </w:rPr>
              <w:t>11,60</w:t>
            </w:r>
          </w:p>
        </w:tc>
        <w:tc>
          <w:tcPr>
            <w:tcW w:w="1312" w:type="dxa"/>
            <w:tcBorders>
              <w:top w:val="nil"/>
              <w:left w:val="nil"/>
              <w:bottom w:val="single" w:sz="4" w:space="0" w:color="auto"/>
              <w:right w:val="single" w:sz="4" w:space="0" w:color="auto"/>
            </w:tcBorders>
            <w:shd w:val="clear" w:color="auto" w:fill="auto"/>
            <w:vAlign w:val="center"/>
            <w:hideMark/>
          </w:tcPr>
          <w:p w14:paraId="10D419A0" w14:textId="50258C59" w:rsidR="0030648E" w:rsidRPr="00CA54DD" w:rsidRDefault="0030648E" w:rsidP="0030648E">
            <w:pPr>
              <w:jc w:val="center"/>
              <w:rPr>
                <w:color w:val="000000"/>
                <w:sz w:val="22"/>
              </w:rPr>
            </w:pPr>
            <w:r>
              <w:rPr>
                <w:color w:val="000000"/>
                <w:sz w:val="22"/>
                <w:szCs w:val="22"/>
              </w:rPr>
              <w:t>26,03</w:t>
            </w:r>
          </w:p>
        </w:tc>
        <w:tc>
          <w:tcPr>
            <w:tcW w:w="1312" w:type="dxa"/>
            <w:tcBorders>
              <w:top w:val="nil"/>
              <w:left w:val="nil"/>
              <w:bottom w:val="single" w:sz="4" w:space="0" w:color="auto"/>
              <w:right w:val="single" w:sz="4" w:space="0" w:color="auto"/>
            </w:tcBorders>
            <w:shd w:val="clear" w:color="auto" w:fill="auto"/>
            <w:vAlign w:val="center"/>
            <w:hideMark/>
          </w:tcPr>
          <w:p w14:paraId="33E7C0BB" w14:textId="72A74D78" w:rsidR="0030648E" w:rsidRPr="00CA54DD" w:rsidRDefault="0030648E" w:rsidP="0030648E">
            <w:pPr>
              <w:jc w:val="center"/>
              <w:rPr>
                <w:color w:val="000000"/>
                <w:sz w:val="22"/>
              </w:rPr>
            </w:pPr>
            <w:r>
              <w:rPr>
                <w:color w:val="000000"/>
                <w:sz w:val="22"/>
                <w:szCs w:val="22"/>
              </w:rPr>
              <w:t>69,05</w:t>
            </w:r>
          </w:p>
        </w:tc>
      </w:tr>
      <w:tr w:rsidR="0030648E" w:rsidRPr="00CA54DD" w14:paraId="6D652093" w14:textId="77777777" w:rsidTr="001E5F6D">
        <w:trPr>
          <w:trHeight w:val="20"/>
        </w:trPr>
        <w:tc>
          <w:tcPr>
            <w:tcW w:w="930" w:type="dxa"/>
            <w:tcBorders>
              <w:top w:val="nil"/>
              <w:left w:val="single" w:sz="4" w:space="0" w:color="auto"/>
              <w:bottom w:val="single" w:sz="4" w:space="0" w:color="auto"/>
              <w:right w:val="single" w:sz="4" w:space="0" w:color="auto"/>
            </w:tcBorders>
            <w:shd w:val="clear" w:color="auto" w:fill="auto"/>
            <w:noWrap/>
            <w:vAlign w:val="center"/>
            <w:hideMark/>
          </w:tcPr>
          <w:p w14:paraId="1F7DB286" w14:textId="63644DBE" w:rsidR="0030648E" w:rsidRPr="00CA54DD" w:rsidRDefault="0030648E" w:rsidP="0030648E">
            <w:pPr>
              <w:jc w:val="center"/>
              <w:rPr>
                <w:color w:val="000000"/>
                <w:sz w:val="22"/>
              </w:rPr>
            </w:pPr>
            <w:r w:rsidRPr="00CA54DD">
              <w:rPr>
                <w:color w:val="000000"/>
                <w:sz w:val="22"/>
              </w:rPr>
              <w:t>2</w:t>
            </w:r>
          </w:p>
        </w:tc>
        <w:tc>
          <w:tcPr>
            <w:tcW w:w="1874" w:type="dxa"/>
            <w:tcBorders>
              <w:top w:val="nil"/>
              <w:left w:val="nil"/>
              <w:bottom w:val="single" w:sz="4" w:space="0" w:color="auto"/>
              <w:right w:val="single" w:sz="4" w:space="0" w:color="auto"/>
            </w:tcBorders>
            <w:shd w:val="clear" w:color="auto" w:fill="auto"/>
            <w:vAlign w:val="center"/>
            <w:hideMark/>
          </w:tcPr>
          <w:p w14:paraId="3436838A" w14:textId="2583089F" w:rsidR="0030648E" w:rsidRPr="00CA54DD" w:rsidRDefault="0030648E" w:rsidP="0030648E">
            <w:pPr>
              <w:rPr>
                <w:color w:val="000000"/>
                <w:sz w:val="22"/>
              </w:rPr>
            </w:pPr>
            <w:r w:rsidRPr="00CA54DD">
              <w:rPr>
                <w:color w:val="000000"/>
                <w:sz w:val="22"/>
              </w:rPr>
              <w:t>Котельная № 1 (</w:t>
            </w:r>
            <w:proofErr w:type="spellStart"/>
            <w:r w:rsidRPr="00CA54DD">
              <w:rPr>
                <w:color w:val="000000"/>
                <w:sz w:val="22"/>
              </w:rPr>
              <w:t>Арочник</w:t>
            </w:r>
            <w:proofErr w:type="spellEnd"/>
            <w:r w:rsidRPr="00CA54DD">
              <w:rPr>
                <w:color w:val="000000"/>
                <w:sz w:val="22"/>
              </w:rPr>
              <w:t>)</w:t>
            </w:r>
          </w:p>
        </w:tc>
        <w:tc>
          <w:tcPr>
            <w:tcW w:w="1789" w:type="dxa"/>
            <w:tcBorders>
              <w:top w:val="nil"/>
              <w:left w:val="nil"/>
              <w:bottom w:val="single" w:sz="4" w:space="0" w:color="auto"/>
              <w:right w:val="single" w:sz="4" w:space="0" w:color="auto"/>
            </w:tcBorders>
            <w:shd w:val="clear" w:color="auto" w:fill="auto"/>
            <w:vAlign w:val="center"/>
          </w:tcPr>
          <w:p w14:paraId="2A611C33" w14:textId="058C479E" w:rsidR="0030648E" w:rsidRPr="00CA54DD" w:rsidRDefault="0030648E" w:rsidP="0030648E">
            <w:pPr>
              <w:jc w:val="center"/>
              <w:rPr>
                <w:color w:val="000000"/>
                <w:sz w:val="22"/>
              </w:rPr>
            </w:pPr>
            <w:r>
              <w:rPr>
                <w:color w:val="000000"/>
                <w:sz w:val="22"/>
                <w:szCs w:val="22"/>
              </w:rPr>
              <w:t>46</w:t>
            </w:r>
          </w:p>
        </w:tc>
        <w:tc>
          <w:tcPr>
            <w:tcW w:w="1750" w:type="dxa"/>
            <w:tcBorders>
              <w:top w:val="nil"/>
              <w:left w:val="nil"/>
              <w:bottom w:val="single" w:sz="4" w:space="0" w:color="auto"/>
              <w:right w:val="single" w:sz="4" w:space="0" w:color="auto"/>
            </w:tcBorders>
            <w:shd w:val="clear" w:color="auto" w:fill="auto"/>
            <w:vAlign w:val="center"/>
          </w:tcPr>
          <w:p w14:paraId="6A83ACE9" w14:textId="56504439" w:rsidR="0030648E" w:rsidRPr="00CA54DD" w:rsidRDefault="0030648E" w:rsidP="0030648E">
            <w:pPr>
              <w:jc w:val="center"/>
              <w:rPr>
                <w:color w:val="000000"/>
                <w:sz w:val="22"/>
              </w:rPr>
            </w:pPr>
            <w:r>
              <w:rPr>
                <w:color w:val="000000"/>
                <w:sz w:val="22"/>
                <w:szCs w:val="22"/>
              </w:rPr>
              <w:t>44,16</w:t>
            </w:r>
          </w:p>
        </w:tc>
        <w:tc>
          <w:tcPr>
            <w:tcW w:w="1510" w:type="dxa"/>
            <w:tcBorders>
              <w:top w:val="nil"/>
              <w:left w:val="nil"/>
              <w:bottom w:val="single" w:sz="4" w:space="0" w:color="auto"/>
              <w:right w:val="single" w:sz="4" w:space="0" w:color="auto"/>
            </w:tcBorders>
            <w:shd w:val="clear" w:color="auto" w:fill="auto"/>
            <w:vAlign w:val="center"/>
          </w:tcPr>
          <w:p w14:paraId="588D656C" w14:textId="62A7DCA4" w:rsidR="0030648E" w:rsidRPr="00CA54DD" w:rsidRDefault="0030648E" w:rsidP="0030648E">
            <w:pPr>
              <w:jc w:val="center"/>
              <w:rPr>
                <w:color w:val="000000"/>
                <w:sz w:val="22"/>
              </w:rPr>
            </w:pPr>
            <w:r>
              <w:rPr>
                <w:color w:val="000000"/>
                <w:sz w:val="22"/>
                <w:szCs w:val="22"/>
              </w:rPr>
              <w:t>0,15</w:t>
            </w:r>
          </w:p>
        </w:tc>
        <w:tc>
          <w:tcPr>
            <w:tcW w:w="1750" w:type="dxa"/>
            <w:tcBorders>
              <w:top w:val="nil"/>
              <w:left w:val="nil"/>
              <w:bottom w:val="single" w:sz="4" w:space="0" w:color="auto"/>
              <w:right w:val="single" w:sz="4" w:space="0" w:color="auto"/>
            </w:tcBorders>
            <w:shd w:val="clear" w:color="auto" w:fill="auto"/>
            <w:vAlign w:val="center"/>
          </w:tcPr>
          <w:p w14:paraId="4378C6F6" w14:textId="0F9C32B5" w:rsidR="0030648E" w:rsidRPr="00CA54DD" w:rsidRDefault="0030648E" w:rsidP="0030648E">
            <w:pPr>
              <w:jc w:val="center"/>
              <w:rPr>
                <w:color w:val="000000"/>
                <w:sz w:val="22"/>
              </w:rPr>
            </w:pPr>
            <w:r>
              <w:rPr>
                <w:color w:val="000000"/>
                <w:sz w:val="22"/>
                <w:szCs w:val="22"/>
              </w:rPr>
              <w:t>44,01</w:t>
            </w:r>
          </w:p>
        </w:tc>
        <w:tc>
          <w:tcPr>
            <w:tcW w:w="1258" w:type="dxa"/>
            <w:tcBorders>
              <w:top w:val="nil"/>
              <w:left w:val="nil"/>
              <w:bottom w:val="single" w:sz="4" w:space="0" w:color="auto"/>
              <w:right w:val="single" w:sz="4" w:space="0" w:color="auto"/>
            </w:tcBorders>
            <w:shd w:val="clear" w:color="auto" w:fill="auto"/>
            <w:vAlign w:val="center"/>
          </w:tcPr>
          <w:p w14:paraId="0B75A655" w14:textId="429D6FE8" w:rsidR="0030648E" w:rsidRPr="00CA54DD" w:rsidRDefault="0030648E" w:rsidP="0030648E">
            <w:pPr>
              <w:jc w:val="center"/>
              <w:rPr>
                <w:color w:val="000000"/>
                <w:sz w:val="22"/>
              </w:rPr>
            </w:pPr>
            <w:r>
              <w:rPr>
                <w:color w:val="000000"/>
                <w:sz w:val="22"/>
                <w:szCs w:val="22"/>
              </w:rPr>
              <w:t>2,28</w:t>
            </w:r>
          </w:p>
        </w:tc>
        <w:tc>
          <w:tcPr>
            <w:tcW w:w="1926" w:type="dxa"/>
            <w:tcBorders>
              <w:top w:val="nil"/>
              <w:left w:val="single" w:sz="4" w:space="0" w:color="auto"/>
              <w:bottom w:val="single" w:sz="4" w:space="0" w:color="auto"/>
              <w:right w:val="single" w:sz="4" w:space="0" w:color="auto"/>
            </w:tcBorders>
            <w:shd w:val="clear" w:color="auto" w:fill="auto"/>
            <w:vAlign w:val="center"/>
          </w:tcPr>
          <w:p w14:paraId="3B7AD1FD" w14:textId="67527911" w:rsidR="0030648E" w:rsidRPr="00CA54DD" w:rsidRDefault="0030648E" w:rsidP="0030648E">
            <w:pPr>
              <w:jc w:val="center"/>
              <w:rPr>
                <w:color w:val="000000"/>
                <w:sz w:val="22"/>
              </w:rPr>
            </w:pPr>
            <w:r>
              <w:rPr>
                <w:sz w:val="22"/>
                <w:szCs w:val="22"/>
              </w:rPr>
              <w:t>37,67</w:t>
            </w:r>
          </w:p>
        </w:tc>
        <w:tc>
          <w:tcPr>
            <w:tcW w:w="1312" w:type="dxa"/>
            <w:tcBorders>
              <w:top w:val="nil"/>
              <w:left w:val="single" w:sz="4" w:space="0" w:color="auto"/>
              <w:bottom w:val="single" w:sz="4" w:space="0" w:color="auto"/>
              <w:right w:val="single" w:sz="4" w:space="0" w:color="auto"/>
            </w:tcBorders>
            <w:shd w:val="clear" w:color="auto" w:fill="auto"/>
            <w:vAlign w:val="center"/>
          </w:tcPr>
          <w:p w14:paraId="71D698D8" w14:textId="086B7A3E" w:rsidR="0030648E" w:rsidRPr="00CA54DD" w:rsidRDefault="0030648E" w:rsidP="0030648E">
            <w:pPr>
              <w:jc w:val="center"/>
              <w:rPr>
                <w:color w:val="000000"/>
                <w:sz w:val="22"/>
              </w:rPr>
            </w:pPr>
            <w:r>
              <w:rPr>
                <w:color w:val="000000"/>
                <w:sz w:val="22"/>
                <w:szCs w:val="22"/>
              </w:rPr>
              <w:t>6,34</w:t>
            </w:r>
          </w:p>
        </w:tc>
        <w:tc>
          <w:tcPr>
            <w:tcW w:w="1312" w:type="dxa"/>
            <w:tcBorders>
              <w:top w:val="nil"/>
              <w:left w:val="nil"/>
              <w:bottom w:val="single" w:sz="4" w:space="0" w:color="auto"/>
              <w:right w:val="single" w:sz="4" w:space="0" w:color="auto"/>
            </w:tcBorders>
            <w:shd w:val="clear" w:color="auto" w:fill="auto"/>
            <w:vAlign w:val="center"/>
          </w:tcPr>
          <w:p w14:paraId="50B290AD" w14:textId="30BFE6D9" w:rsidR="0030648E" w:rsidRPr="00CA54DD" w:rsidRDefault="0030648E" w:rsidP="0030648E">
            <w:pPr>
              <w:jc w:val="center"/>
              <w:rPr>
                <w:color w:val="000000"/>
                <w:sz w:val="22"/>
              </w:rPr>
            </w:pPr>
            <w:r>
              <w:rPr>
                <w:color w:val="000000"/>
                <w:sz w:val="22"/>
                <w:szCs w:val="22"/>
              </w:rPr>
              <w:t>14,36</w:t>
            </w:r>
          </w:p>
        </w:tc>
      </w:tr>
      <w:tr w:rsidR="004B2B41" w:rsidRPr="00CA54DD" w14:paraId="0EB1B19F" w14:textId="77777777" w:rsidTr="0030648E">
        <w:trPr>
          <w:trHeight w:val="20"/>
        </w:trPr>
        <w:tc>
          <w:tcPr>
            <w:tcW w:w="930" w:type="dxa"/>
            <w:tcBorders>
              <w:top w:val="nil"/>
              <w:left w:val="single" w:sz="4" w:space="0" w:color="auto"/>
              <w:bottom w:val="single" w:sz="4" w:space="0" w:color="auto"/>
              <w:right w:val="single" w:sz="4" w:space="0" w:color="auto"/>
            </w:tcBorders>
            <w:shd w:val="clear" w:color="auto" w:fill="auto"/>
            <w:noWrap/>
            <w:vAlign w:val="center"/>
            <w:hideMark/>
          </w:tcPr>
          <w:p w14:paraId="5B9F9E89" w14:textId="4F8A206D" w:rsidR="004B2B41" w:rsidRPr="00CA54DD" w:rsidRDefault="004B2B41" w:rsidP="004B2B41">
            <w:pPr>
              <w:jc w:val="center"/>
              <w:rPr>
                <w:color w:val="000000"/>
                <w:sz w:val="22"/>
              </w:rPr>
            </w:pPr>
            <w:r w:rsidRPr="00CA54DD">
              <w:rPr>
                <w:color w:val="000000"/>
                <w:sz w:val="22"/>
              </w:rPr>
              <w:t>3</w:t>
            </w:r>
          </w:p>
        </w:tc>
        <w:tc>
          <w:tcPr>
            <w:tcW w:w="1874" w:type="dxa"/>
            <w:tcBorders>
              <w:top w:val="nil"/>
              <w:left w:val="nil"/>
              <w:bottom w:val="single" w:sz="4" w:space="0" w:color="auto"/>
              <w:right w:val="single" w:sz="4" w:space="0" w:color="auto"/>
            </w:tcBorders>
            <w:shd w:val="clear" w:color="auto" w:fill="auto"/>
            <w:vAlign w:val="center"/>
            <w:hideMark/>
          </w:tcPr>
          <w:p w14:paraId="1591E6C8" w14:textId="18F27446" w:rsidR="004B2B41" w:rsidRPr="00CA54DD" w:rsidRDefault="004B2B41" w:rsidP="004B2B41">
            <w:pPr>
              <w:rPr>
                <w:color w:val="000000"/>
                <w:sz w:val="22"/>
              </w:rPr>
            </w:pPr>
            <w:r w:rsidRPr="00CA54DD">
              <w:rPr>
                <w:color w:val="000000"/>
                <w:sz w:val="22"/>
              </w:rPr>
              <w:t>СУ-78</w:t>
            </w:r>
          </w:p>
        </w:tc>
        <w:tc>
          <w:tcPr>
            <w:tcW w:w="1789" w:type="dxa"/>
            <w:tcBorders>
              <w:top w:val="single" w:sz="4" w:space="0" w:color="auto"/>
              <w:left w:val="nil"/>
              <w:bottom w:val="single" w:sz="4" w:space="0" w:color="auto"/>
              <w:right w:val="single" w:sz="4" w:space="0" w:color="auto"/>
            </w:tcBorders>
            <w:shd w:val="clear" w:color="auto" w:fill="auto"/>
            <w:vAlign w:val="center"/>
          </w:tcPr>
          <w:p w14:paraId="194F478C" w14:textId="5584C01B" w:rsidR="004B2B41" w:rsidRPr="00CA54DD" w:rsidRDefault="004B2B41" w:rsidP="004B2B41">
            <w:pPr>
              <w:jc w:val="center"/>
              <w:rPr>
                <w:color w:val="000000"/>
                <w:sz w:val="22"/>
              </w:rPr>
            </w:pPr>
          </w:p>
        </w:tc>
        <w:tc>
          <w:tcPr>
            <w:tcW w:w="1750" w:type="dxa"/>
            <w:tcBorders>
              <w:top w:val="single" w:sz="4" w:space="0" w:color="auto"/>
              <w:left w:val="nil"/>
              <w:bottom w:val="single" w:sz="4" w:space="0" w:color="auto"/>
              <w:right w:val="single" w:sz="4" w:space="0" w:color="auto"/>
            </w:tcBorders>
            <w:shd w:val="clear" w:color="auto" w:fill="auto"/>
            <w:vAlign w:val="center"/>
          </w:tcPr>
          <w:p w14:paraId="117884E1" w14:textId="685D11E7" w:rsidR="004B2B41" w:rsidRPr="00CA54DD" w:rsidRDefault="004B2B41" w:rsidP="004B2B41">
            <w:pPr>
              <w:jc w:val="center"/>
              <w:rPr>
                <w:color w:val="000000"/>
                <w:sz w:val="22"/>
              </w:rPr>
            </w:pPr>
          </w:p>
        </w:tc>
        <w:tc>
          <w:tcPr>
            <w:tcW w:w="1510" w:type="dxa"/>
            <w:tcBorders>
              <w:top w:val="single" w:sz="4" w:space="0" w:color="auto"/>
              <w:left w:val="nil"/>
              <w:bottom w:val="single" w:sz="4" w:space="0" w:color="auto"/>
              <w:right w:val="single" w:sz="4" w:space="0" w:color="auto"/>
            </w:tcBorders>
            <w:shd w:val="clear" w:color="auto" w:fill="auto"/>
            <w:vAlign w:val="center"/>
          </w:tcPr>
          <w:p w14:paraId="578E55FF" w14:textId="4FE391CC" w:rsidR="004B2B41" w:rsidRPr="00CA54DD" w:rsidRDefault="004B2B41" w:rsidP="004B2B41">
            <w:pPr>
              <w:jc w:val="center"/>
              <w:rPr>
                <w:color w:val="000000"/>
                <w:sz w:val="22"/>
              </w:rPr>
            </w:pPr>
          </w:p>
        </w:tc>
        <w:tc>
          <w:tcPr>
            <w:tcW w:w="1750" w:type="dxa"/>
            <w:tcBorders>
              <w:top w:val="single" w:sz="4" w:space="0" w:color="auto"/>
              <w:left w:val="nil"/>
              <w:bottom w:val="single" w:sz="4" w:space="0" w:color="auto"/>
              <w:right w:val="single" w:sz="4" w:space="0" w:color="auto"/>
            </w:tcBorders>
            <w:shd w:val="clear" w:color="auto" w:fill="auto"/>
            <w:vAlign w:val="center"/>
          </w:tcPr>
          <w:p w14:paraId="0A860290" w14:textId="77ECBB8A" w:rsidR="004B2B41" w:rsidRPr="00CA54DD" w:rsidRDefault="004B2B41" w:rsidP="004B2B41">
            <w:pPr>
              <w:jc w:val="center"/>
              <w:rPr>
                <w:color w:val="000000"/>
                <w:sz w:val="22"/>
              </w:rPr>
            </w:pPr>
          </w:p>
        </w:tc>
        <w:tc>
          <w:tcPr>
            <w:tcW w:w="1258" w:type="dxa"/>
            <w:tcBorders>
              <w:top w:val="single" w:sz="4" w:space="0" w:color="auto"/>
              <w:left w:val="nil"/>
              <w:bottom w:val="single" w:sz="4" w:space="0" w:color="auto"/>
              <w:right w:val="single" w:sz="4" w:space="0" w:color="auto"/>
            </w:tcBorders>
            <w:shd w:val="clear" w:color="auto" w:fill="auto"/>
            <w:vAlign w:val="center"/>
          </w:tcPr>
          <w:p w14:paraId="521D0981" w14:textId="34F00B42" w:rsidR="004B2B41" w:rsidRPr="00CA54DD" w:rsidRDefault="004B2B41" w:rsidP="004B2B41">
            <w:pPr>
              <w:jc w:val="center"/>
              <w:rPr>
                <w:color w:val="000000"/>
                <w:sz w:val="22"/>
              </w:rPr>
            </w:pPr>
          </w:p>
        </w:tc>
        <w:tc>
          <w:tcPr>
            <w:tcW w:w="1926" w:type="dxa"/>
            <w:tcBorders>
              <w:top w:val="single" w:sz="4" w:space="0" w:color="auto"/>
              <w:left w:val="nil"/>
              <w:bottom w:val="single" w:sz="4" w:space="0" w:color="auto"/>
              <w:right w:val="single" w:sz="4" w:space="0" w:color="auto"/>
            </w:tcBorders>
            <w:shd w:val="clear" w:color="auto" w:fill="auto"/>
            <w:vAlign w:val="center"/>
          </w:tcPr>
          <w:p w14:paraId="3F0286BC" w14:textId="2B354049" w:rsidR="004B2B41" w:rsidRPr="00CA54DD" w:rsidRDefault="004B2B41" w:rsidP="004B2B41">
            <w:pPr>
              <w:jc w:val="center"/>
              <w:rPr>
                <w:color w:val="000000"/>
                <w:sz w:val="22"/>
              </w:rPr>
            </w:pPr>
          </w:p>
        </w:tc>
        <w:tc>
          <w:tcPr>
            <w:tcW w:w="1312" w:type="dxa"/>
            <w:tcBorders>
              <w:top w:val="single" w:sz="4" w:space="0" w:color="auto"/>
              <w:left w:val="nil"/>
              <w:bottom w:val="single" w:sz="4" w:space="0" w:color="auto"/>
              <w:right w:val="single" w:sz="4" w:space="0" w:color="auto"/>
            </w:tcBorders>
            <w:shd w:val="clear" w:color="auto" w:fill="auto"/>
            <w:vAlign w:val="center"/>
          </w:tcPr>
          <w:p w14:paraId="5EF7B136" w14:textId="761F560E" w:rsidR="004B2B41" w:rsidRPr="00CA54DD" w:rsidRDefault="004B2B41" w:rsidP="004B2B41">
            <w:pPr>
              <w:jc w:val="center"/>
              <w:rPr>
                <w:color w:val="000000"/>
                <w:sz w:val="22"/>
              </w:rPr>
            </w:pPr>
          </w:p>
        </w:tc>
        <w:tc>
          <w:tcPr>
            <w:tcW w:w="1312" w:type="dxa"/>
            <w:tcBorders>
              <w:top w:val="single" w:sz="4" w:space="0" w:color="auto"/>
              <w:left w:val="nil"/>
              <w:bottom w:val="single" w:sz="4" w:space="0" w:color="auto"/>
              <w:right w:val="single" w:sz="4" w:space="0" w:color="auto"/>
            </w:tcBorders>
            <w:shd w:val="clear" w:color="auto" w:fill="auto"/>
            <w:vAlign w:val="center"/>
          </w:tcPr>
          <w:p w14:paraId="5F56596E" w14:textId="40B4E0C2" w:rsidR="004B2B41" w:rsidRPr="00CA54DD" w:rsidRDefault="004B2B41" w:rsidP="004B2B41">
            <w:pPr>
              <w:jc w:val="center"/>
              <w:rPr>
                <w:color w:val="000000"/>
                <w:sz w:val="22"/>
              </w:rPr>
            </w:pPr>
          </w:p>
        </w:tc>
      </w:tr>
      <w:tr w:rsidR="0030648E" w:rsidRPr="00CA54DD" w14:paraId="66055510" w14:textId="77777777" w:rsidTr="001E5F6D">
        <w:trPr>
          <w:trHeight w:val="20"/>
        </w:trPr>
        <w:tc>
          <w:tcPr>
            <w:tcW w:w="930" w:type="dxa"/>
            <w:tcBorders>
              <w:top w:val="nil"/>
              <w:left w:val="single" w:sz="4" w:space="0" w:color="auto"/>
              <w:bottom w:val="single" w:sz="4" w:space="0" w:color="auto"/>
              <w:right w:val="single" w:sz="4" w:space="0" w:color="auto"/>
            </w:tcBorders>
            <w:shd w:val="clear" w:color="auto" w:fill="auto"/>
            <w:noWrap/>
            <w:vAlign w:val="center"/>
            <w:hideMark/>
          </w:tcPr>
          <w:p w14:paraId="51F7E060" w14:textId="0F98A0B9" w:rsidR="0030648E" w:rsidRPr="00CA54DD" w:rsidRDefault="0030648E" w:rsidP="0030648E">
            <w:pPr>
              <w:jc w:val="center"/>
              <w:rPr>
                <w:color w:val="000000"/>
                <w:sz w:val="22"/>
              </w:rPr>
            </w:pPr>
            <w:r w:rsidRPr="00CA54DD">
              <w:rPr>
                <w:color w:val="000000"/>
                <w:sz w:val="22"/>
              </w:rPr>
              <w:t>4</w:t>
            </w:r>
          </w:p>
        </w:tc>
        <w:tc>
          <w:tcPr>
            <w:tcW w:w="1874" w:type="dxa"/>
            <w:tcBorders>
              <w:top w:val="nil"/>
              <w:left w:val="nil"/>
              <w:bottom w:val="single" w:sz="4" w:space="0" w:color="auto"/>
              <w:right w:val="single" w:sz="4" w:space="0" w:color="auto"/>
            </w:tcBorders>
            <w:shd w:val="clear" w:color="auto" w:fill="auto"/>
            <w:vAlign w:val="center"/>
            <w:hideMark/>
          </w:tcPr>
          <w:p w14:paraId="2D67A4E2" w14:textId="480D0DA4" w:rsidR="0030648E" w:rsidRPr="00CA54DD" w:rsidRDefault="0030648E" w:rsidP="0030648E">
            <w:pPr>
              <w:rPr>
                <w:color w:val="000000"/>
                <w:sz w:val="22"/>
              </w:rPr>
            </w:pPr>
            <w:r w:rsidRPr="00CA54DD">
              <w:rPr>
                <w:color w:val="000000"/>
                <w:sz w:val="22"/>
              </w:rPr>
              <w:t>КСАТ</w:t>
            </w:r>
          </w:p>
        </w:tc>
        <w:tc>
          <w:tcPr>
            <w:tcW w:w="1789" w:type="dxa"/>
            <w:tcBorders>
              <w:top w:val="nil"/>
              <w:left w:val="nil"/>
              <w:bottom w:val="single" w:sz="4" w:space="0" w:color="auto"/>
              <w:right w:val="single" w:sz="4" w:space="0" w:color="auto"/>
            </w:tcBorders>
            <w:shd w:val="clear" w:color="auto" w:fill="auto"/>
            <w:vAlign w:val="center"/>
            <w:hideMark/>
          </w:tcPr>
          <w:p w14:paraId="7C2D3C0D" w14:textId="77D8E963" w:rsidR="0030648E" w:rsidRPr="00CA54DD" w:rsidRDefault="0030648E" w:rsidP="0030648E">
            <w:pPr>
              <w:jc w:val="center"/>
              <w:rPr>
                <w:color w:val="000000"/>
                <w:sz w:val="22"/>
              </w:rPr>
            </w:pPr>
            <w:r>
              <w:rPr>
                <w:color w:val="000000"/>
                <w:sz w:val="22"/>
                <w:szCs w:val="22"/>
              </w:rPr>
              <w:t>10</w:t>
            </w:r>
          </w:p>
        </w:tc>
        <w:tc>
          <w:tcPr>
            <w:tcW w:w="1750" w:type="dxa"/>
            <w:tcBorders>
              <w:top w:val="nil"/>
              <w:left w:val="nil"/>
              <w:bottom w:val="single" w:sz="4" w:space="0" w:color="auto"/>
              <w:right w:val="single" w:sz="4" w:space="0" w:color="auto"/>
            </w:tcBorders>
            <w:shd w:val="clear" w:color="auto" w:fill="auto"/>
            <w:vAlign w:val="center"/>
            <w:hideMark/>
          </w:tcPr>
          <w:p w14:paraId="6E65C9A3" w14:textId="24A7599A" w:rsidR="0030648E" w:rsidRPr="00CA54DD" w:rsidRDefault="0030648E" w:rsidP="0030648E">
            <w:pPr>
              <w:jc w:val="center"/>
              <w:rPr>
                <w:color w:val="000000"/>
                <w:sz w:val="22"/>
              </w:rPr>
            </w:pPr>
            <w:r>
              <w:rPr>
                <w:color w:val="000000"/>
                <w:sz w:val="22"/>
                <w:szCs w:val="22"/>
              </w:rPr>
              <w:t>6,78</w:t>
            </w:r>
          </w:p>
        </w:tc>
        <w:tc>
          <w:tcPr>
            <w:tcW w:w="1510" w:type="dxa"/>
            <w:tcBorders>
              <w:top w:val="nil"/>
              <w:left w:val="nil"/>
              <w:bottom w:val="single" w:sz="4" w:space="0" w:color="auto"/>
              <w:right w:val="single" w:sz="4" w:space="0" w:color="auto"/>
            </w:tcBorders>
            <w:shd w:val="clear" w:color="auto" w:fill="auto"/>
            <w:vAlign w:val="center"/>
            <w:hideMark/>
          </w:tcPr>
          <w:p w14:paraId="51F5696D" w14:textId="0518C65F" w:rsidR="0030648E" w:rsidRPr="00CA54DD" w:rsidRDefault="0030648E" w:rsidP="0030648E">
            <w:pPr>
              <w:jc w:val="center"/>
              <w:rPr>
                <w:color w:val="000000"/>
                <w:sz w:val="22"/>
              </w:rPr>
            </w:pPr>
            <w:r>
              <w:rPr>
                <w:color w:val="000000"/>
                <w:sz w:val="22"/>
                <w:szCs w:val="22"/>
              </w:rPr>
              <w:t>0,03</w:t>
            </w:r>
          </w:p>
        </w:tc>
        <w:tc>
          <w:tcPr>
            <w:tcW w:w="1750" w:type="dxa"/>
            <w:tcBorders>
              <w:top w:val="nil"/>
              <w:left w:val="nil"/>
              <w:bottom w:val="single" w:sz="4" w:space="0" w:color="auto"/>
              <w:right w:val="single" w:sz="4" w:space="0" w:color="auto"/>
            </w:tcBorders>
            <w:shd w:val="clear" w:color="auto" w:fill="auto"/>
            <w:vAlign w:val="center"/>
            <w:hideMark/>
          </w:tcPr>
          <w:p w14:paraId="4EDA5423" w14:textId="77F48621" w:rsidR="0030648E" w:rsidRPr="00CA54DD" w:rsidRDefault="0030648E" w:rsidP="0030648E">
            <w:pPr>
              <w:jc w:val="center"/>
              <w:rPr>
                <w:color w:val="000000"/>
                <w:sz w:val="22"/>
              </w:rPr>
            </w:pPr>
            <w:r>
              <w:rPr>
                <w:color w:val="000000"/>
                <w:sz w:val="22"/>
                <w:szCs w:val="22"/>
              </w:rPr>
              <w:t>6,75</w:t>
            </w:r>
          </w:p>
        </w:tc>
        <w:tc>
          <w:tcPr>
            <w:tcW w:w="1258" w:type="dxa"/>
            <w:tcBorders>
              <w:top w:val="nil"/>
              <w:left w:val="nil"/>
              <w:bottom w:val="single" w:sz="4" w:space="0" w:color="auto"/>
              <w:right w:val="single" w:sz="4" w:space="0" w:color="auto"/>
            </w:tcBorders>
            <w:shd w:val="clear" w:color="auto" w:fill="auto"/>
            <w:vAlign w:val="center"/>
            <w:hideMark/>
          </w:tcPr>
          <w:p w14:paraId="28DA9EE1" w14:textId="4C08772F" w:rsidR="0030648E" w:rsidRPr="00CA54DD" w:rsidRDefault="0030648E" w:rsidP="0030648E">
            <w:pPr>
              <w:jc w:val="center"/>
              <w:rPr>
                <w:color w:val="000000"/>
                <w:sz w:val="22"/>
              </w:rPr>
            </w:pPr>
            <w:r>
              <w:rPr>
                <w:color w:val="000000"/>
                <w:sz w:val="22"/>
                <w:szCs w:val="22"/>
              </w:rPr>
              <w:t>0,29</w:t>
            </w:r>
          </w:p>
        </w:tc>
        <w:tc>
          <w:tcPr>
            <w:tcW w:w="1926" w:type="dxa"/>
            <w:tcBorders>
              <w:top w:val="nil"/>
              <w:left w:val="nil"/>
              <w:bottom w:val="single" w:sz="4" w:space="0" w:color="auto"/>
              <w:right w:val="single" w:sz="4" w:space="0" w:color="auto"/>
            </w:tcBorders>
            <w:shd w:val="clear" w:color="auto" w:fill="auto"/>
            <w:vAlign w:val="center"/>
          </w:tcPr>
          <w:p w14:paraId="660DE13F" w14:textId="20496B1D" w:rsidR="0030648E" w:rsidRPr="00CA54DD" w:rsidRDefault="0030648E" w:rsidP="0030648E">
            <w:pPr>
              <w:jc w:val="center"/>
              <w:rPr>
                <w:color w:val="000000"/>
                <w:sz w:val="22"/>
              </w:rPr>
            </w:pPr>
            <w:r>
              <w:rPr>
                <w:sz w:val="22"/>
                <w:szCs w:val="22"/>
              </w:rPr>
              <w:t>2,038</w:t>
            </w:r>
          </w:p>
        </w:tc>
        <w:tc>
          <w:tcPr>
            <w:tcW w:w="1312" w:type="dxa"/>
            <w:tcBorders>
              <w:top w:val="nil"/>
              <w:left w:val="nil"/>
              <w:bottom w:val="single" w:sz="4" w:space="0" w:color="auto"/>
              <w:right w:val="single" w:sz="4" w:space="0" w:color="auto"/>
            </w:tcBorders>
            <w:shd w:val="clear" w:color="auto" w:fill="auto"/>
            <w:vAlign w:val="center"/>
            <w:hideMark/>
          </w:tcPr>
          <w:p w14:paraId="3D8720FA" w14:textId="5D8A82A7" w:rsidR="0030648E" w:rsidRPr="00CA54DD" w:rsidRDefault="0030648E" w:rsidP="0030648E">
            <w:pPr>
              <w:jc w:val="center"/>
              <w:rPr>
                <w:color w:val="000000"/>
                <w:sz w:val="22"/>
              </w:rPr>
            </w:pPr>
            <w:r>
              <w:rPr>
                <w:color w:val="000000"/>
                <w:sz w:val="22"/>
                <w:szCs w:val="22"/>
              </w:rPr>
              <w:t>4,712</w:t>
            </w:r>
          </w:p>
        </w:tc>
        <w:tc>
          <w:tcPr>
            <w:tcW w:w="1312" w:type="dxa"/>
            <w:tcBorders>
              <w:top w:val="nil"/>
              <w:left w:val="nil"/>
              <w:bottom w:val="single" w:sz="4" w:space="0" w:color="auto"/>
              <w:right w:val="single" w:sz="4" w:space="0" w:color="auto"/>
            </w:tcBorders>
            <w:shd w:val="clear" w:color="auto" w:fill="auto"/>
            <w:vAlign w:val="center"/>
            <w:hideMark/>
          </w:tcPr>
          <w:p w14:paraId="0408F0AA" w14:textId="4BAB5E91" w:rsidR="0030648E" w:rsidRPr="00CA54DD" w:rsidRDefault="0030648E" w:rsidP="0030648E">
            <w:pPr>
              <w:jc w:val="center"/>
              <w:rPr>
                <w:color w:val="000000"/>
                <w:sz w:val="22"/>
              </w:rPr>
            </w:pPr>
            <w:r>
              <w:rPr>
                <w:color w:val="000000"/>
                <w:sz w:val="22"/>
                <w:szCs w:val="22"/>
              </w:rPr>
              <w:t>69,50</w:t>
            </w:r>
          </w:p>
        </w:tc>
      </w:tr>
      <w:tr w:rsidR="0030648E" w:rsidRPr="00CA54DD" w14:paraId="7FBD014F" w14:textId="77777777" w:rsidTr="001E5F6D">
        <w:trPr>
          <w:trHeight w:val="20"/>
        </w:trPr>
        <w:tc>
          <w:tcPr>
            <w:tcW w:w="930" w:type="dxa"/>
            <w:tcBorders>
              <w:top w:val="nil"/>
              <w:left w:val="single" w:sz="4" w:space="0" w:color="auto"/>
              <w:bottom w:val="single" w:sz="4" w:space="0" w:color="auto"/>
              <w:right w:val="single" w:sz="4" w:space="0" w:color="auto"/>
            </w:tcBorders>
            <w:shd w:val="clear" w:color="auto" w:fill="auto"/>
            <w:noWrap/>
            <w:vAlign w:val="center"/>
            <w:hideMark/>
          </w:tcPr>
          <w:p w14:paraId="759D4690" w14:textId="2D8A694E" w:rsidR="0030648E" w:rsidRPr="00CA54DD" w:rsidRDefault="0030648E" w:rsidP="0030648E">
            <w:pPr>
              <w:jc w:val="center"/>
              <w:rPr>
                <w:color w:val="000000"/>
                <w:sz w:val="22"/>
              </w:rPr>
            </w:pPr>
            <w:r w:rsidRPr="00CA54DD">
              <w:rPr>
                <w:color w:val="000000"/>
                <w:sz w:val="22"/>
              </w:rPr>
              <w:t> </w:t>
            </w:r>
          </w:p>
        </w:tc>
        <w:tc>
          <w:tcPr>
            <w:tcW w:w="1874" w:type="dxa"/>
            <w:tcBorders>
              <w:top w:val="nil"/>
              <w:left w:val="nil"/>
              <w:bottom w:val="single" w:sz="4" w:space="0" w:color="auto"/>
              <w:right w:val="single" w:sz="4" w:space="0" w:color="auto"/>
            </w:tcBorders>
            <w:shd w:val="clear" w:color="auto" w:fill="auto"/>
            <w:vAlign w:val="center"/>
            <w:hideMark/>
          </w:tcPr>
          <w:p w14:paraId="2DA8F6E7" w14:textId="602F5D12" w:rsidR="0030648E" w:rsidRPr="00CA54DD" w:rsidRDefault="0030648E" w:rsidP="0030648E">
            <w:pPr>
              <w:rPr>
                <w:color w:val="000000"/>
                <w:sz w:val="22"/>
              </w:rPr>
            </w:pPr>
            <w:r w:rsidRPr="00CA54DD">
              <w:rPr>
                <w:color w:val="000000"/>
                <w:sz w:val="22"/>
              </w:rPr>
              <w:t xml:space="preserve">ККЗ, в </w:t>
            </w:r>
            <w:proofErr w:type="spellStart"/>
            <w:r w:rsidRPr="00CA54DD">
              <w:rPr>
                <w:color w:val="000000"/>
                <w:sz w:val="22"/>
              </w:rPr>
              <w:t>т.ч</w:t>
            </w:r>
            <w:proofErr w:type="spellEnd"/>
            <w:r w:rsidRPr="00CA54DD">
              <w:rPr>
                <w:color w:val="000000"/>
                <w:sz w:val="22"/>
              </w:rPr>
              <w:t>.:</w:t>
            </w:r>
          </w:p>
        </w:tc>
        <w:tc>
          <w:tcPr>
            <w:tcW w:w="1789" w:type="dxa"/>
            <w:tcBorders>
              <w:top w:val="nil"/>
              <w:left w:val="nil"/>
              <w:bottom w:val="nil"/>
              <w:right w:val="single" w:sz="4" w:space="0" w:color="auto"/>
            </w:tcBorders>
            <w:shd w:val="clear" w:color="auto" w:fill="auto"/>
            <w:vAlign w:val="center"/>
          </w:tcPr>
          <w:p w14:paraId="4614C7AC" w14:textId="295EA2D5" w:rsidR="0030648E" w:rsidRPr="00CA54DD" w:rsidRDefault="0030648E" w:rsidP="0030648E">
            <w:pPr>
              <w:jc w:val="center"/>
              <w:rPr>
                <w:color w:val="000000"/>
                <w:sz w:val="22"/>
              </w:rPr>
            </w:pPr>
            <w:r>
              <w:rPr>
                <w:color w:val="000000"/>
                <w:sz w:val="22"/>
                <w:szCs w:val="22"/>
              </w:rPr>
              <w:t>320</w:t>
            </w:r>
          </w:p>
        </w:tc>
        <w:tc>
          <w:tcPr>
            <w:tcW w:w="1750" w:type="dxa"/>
            <w:tcBorders>
              <w:top w:val="nil"/>
              <w:left w:val="nil"/>
              <w:bottom w:val="nil"/>
              <w:right w:val="single" w:sz="4" w:space="0" w:color="auto"/>
            </w:tcBorders>
            <w:shd w:val="clear" w:color="auto" w:fill="auto"/>
            <w:vAlign w:val="center"/>
          </w:tcPr>
          <w:p w14:paraId="263CDD77" w14:textId="54AC4DF7" w:rsidR="0030648E" w:rsidRPr="00CA54DD" w:rsidRDefault="0030648E" w:rsidP="0030648E">
            <w:pPr>
              <w:jc w:val="center"/>
              <w:rPr>
                <w:color w:val="000000"/>
                <w:sz w:val="22"/>
              </w:rPr>
            </w:pPr>
            <w:r>
              <w:rPr>
                <w:color w:val="000000"/>
                <w:sz w:val="22"/>
                <w:szCs w:val="22"/>
              </w:rPr>
              <w:t>194</w:t>
            </w:r>
          </w:p>
        </w:tc>
        <w:tc>
          <w:tcPr>
            <w:tcW w:w="1510" w:type="dxa"/>
            <w:tcBorders>
              <w:top w:val="nil"/>
              <w:left w:val="nil"/>
              <w:bottom w:val="nil"/>
              <w:right w:val="single" w:sz="4" w:space="0" w:color="auto"/>
            </w:tcBorders>
            <w:shd w:val="clear" w:color="auto" w:fill="auto"/>
            <w:vAlign w:val="center"/>
          </w:tcPr>
          <w:p w14:paraId="0808D8C1" w14:textId="086E56D9" w:rsidR="0030648E" w:rsidRPr="00CA54DD" w:rsidRDefault="0030648E" w:rsidP="0030648E">
            <w:pPr>
              <w:jc w:val="center"/>
              <w:rPr>
                <w:color w:val="000000"/>
                <w:sz w:val="22"/>
              </w:rPr>
            </w:pPr>
            <w:r>
              <w:rPr>
                <w:color w:val="000000"/>
                <w:sz w:val="22"/>
                <w:szCs w:val="22"/>
              </w:rPr>
              <w:t>2,49</w:t>
            </w:r>
          </w:p>
        </w:tc>
        <w:tc>
          <w:tcPr>
            <w:tcW w:w="1750" w:type="dxa"/>
            <w:tcBorders>
              <w:top w:val="nil"/>
              <w:left w:val="nil"/>
              <w:bottom w:val="nil"/>
              <w:right w:val="single" w:sz="4" w:space="0" w:color="auto"/>
            </w:tcBorders>
            <w:shd w:val="clear" w:color="auto" w:fill="auto"/>
            <w:vAlign w:val="center"/>
          </w:tcPr>
          <w:p w14:paraId="56701245" w14:textId="71E0E4BE" w:rsidR="0030648E" w:rsidRPr="00CA54DD" w:rsidRDefault="0030648E" w:rsidP="0030648E">
            <w:pPr>
              <w:jc w:val="center"/>
              <w:rPr>
                <w:color w:val="000000"/>
                <w:sz w:val="22"/>
              </w:rPr>
            </w:pPr>
            <w:r>
              <w:rPr>
                <w:color w:val="000000"/>
                <w:sz w:val="22"/>
                <w:szCs w:val="22"/>
              </w:rPr>
              <w:t>191,51</w:t>
            </w:r>
          </w:p>
        </w:tc>
        <w:tc>
          <w:tcPr>
            <w:tcW w:w="1258" w:type="dxa"/>
            <w:tcBorders>
              <w:top w:val="nil"/>
              <w:left w:val="nil"/>
              <w:bottom w:val="nil"/>
              <w:right w:val="single" w:sz="4" w:space="0" w:color="auto"/>
            </w:tcBorders>
            <w:shd w:val="clear" w:color="auto" w:fill="auto"/>
            <w:vAlign w:val="center"/>
          </w:tcPr>
          <w:p w14:paraId="2479B6B6" w14:textId="2F59B7F0" w:rsidR="0030648E" w:rsidRPr="00CA54DD" w:rsidRDefault="0030648E" w:rsidP="0030648E">
            <w:pPr>
              <w:jc w:val="center"/>
              <w:rPr>
                <w:color w:val="000000"/>
                <w:sz w:val="22"/>
              </w:rPr>
            </w:pPr>
            <w:r>
              <w:rPr>
                <w:color w:val="000000"/>
                <w:sz w:val="22"/>
                <w:szCs w:val="22"/>
              </w:rPr>
              <w:t>6,44</w:t>
            </w:r>
          </w:p>
        </w:tc>
        <w:tc>
          <w:tcPr>
            <w:tcW w:w="1926" w:type="dxa"/>
            <w:tcBorders>
              <w:top w:val="single" w:sz="4" w:space="0" w:color="auto"/>
              <w:left w:val="single" w:sz="4" w:space="0" w:color="auto"/>
              <w:right w:val="single" w:sz="4" w:space="0" w:color="auto"/>
            </w:tcBorders>
            <w:shd w:val="clear" w:color="auto" w:fill="auto"/>
            <w:vAlign w:val="center"/>
          </w:tcPr>
          <w:p w14:paraId="6C632F31" w14:textId="2D0DDDB5" w:rsidR="0030648E" w:rsidRPr="00CA54DD" w:rsidRDefault="0030648E" w:rsidP="0030648E">
            <w:pPr>
              <w:jc w:val="center"/>
              <w:rPr>
                <w:color w:val="000000"/>
                <w:sz w:val="22"/>
              </w:rPr>
            </w:pPr>
            <w:r>
              <w:rPr>
                <w:sz w:val="22"/>
                <w:szCs w:val="22"/>
              </w:rPr>
              <w:t>171,71</w:t>
            </w:r>
          </w:p>
        </w:tc>
        <w:tc>
          <w:tcPr>
            <w:tcW w:w="1312" w:type="dxa"/>
            <w:tcBorders>
              <w:top w:val="nil"/>
              <w:left w:val="single" w:sz="4" w:space="0" w:color="auto"/>
              <w:bottom w:val="nil"/>
              <w:right w:val="single" w:sz="4" w:space="0" w:color="auto"/>
            </w:tcBorders>
            <w:shd w:val="clear" w:color="auto" w:fill="auto"/>
            <w:vAlign w:val="center"/>
          </w:tcPr>
          <w:p w14:paraId="34166B27" w14:textId="6606BA43" w:rsidR="0030648E" w:rsidRPr="00CA54DD" w:rsidRDefault="0030648E" w:rsidP="0030648E">
            <w:pPr>
              <w:jc w:val="center"/>
              <w:rPr>
                <w:color w:val="000000"/>
                <w:sz w:val="22"/>
              </w:rPr>
            </w:pPr>
            <w:r>
              <w:rPr>
                <w:color w:val="000000"/>
                <w:sz w:val="22"/>
                <w:szCs w:val="22"/>
              </w:rPr>
              <w:t>19,80</w:t>
            </w:r>
          </w:p>
        </w:tc>
        <w:tc>
          <w:tcPr>
            <w:tcW w:w="1312" w:type="dxa"/>
            <w:tcBorders>
              <w:top w:val="nil"/>
              <w:left w:val="nil"/>
              <w:bottom w:val="nil"/>
              <w:right w:val="single" w:sz="4" w:space="0" w:color="auto"/>
            </w:tcBorders>
            <w:shd w:val="clear" w:color="auto" w:fill="auto"/>
            <w:vAlign w:val="center"/>
          </w:tcPr>
          <w:p w14:paraId="5B1996DA" w14:textId="317A6D03" w:rsidR="0030648E" w:rsidRPr="00CA54DD" w:rsidRDefault="0030648E" w:rsidP="0030648E">
            <w:pPr>
              <w:jc w:val="center"/>
              <w:rPr>
                <w:color w:val="000000"/>
                <w:sz w:val="22"/>
              </w:rPr>
            </w:pPr>
            <w:r>
              <w:rPr>
                <w:color w:val="000000"/>
                <w:sz w:val="22"/>
                <w:szCs w:val="22"/>
              </w:rPr>
              <w:t>10,21</w:t>
            </w:r>
          </w:p>
        </w:tc>
      </w:tr>
      <w:tr w:rsidR="004B2B41" w:rsidRPr="00CA54DD" w14:paraId="31A3BD3D" w14:textId="77777777" w:rsidTr="001E5F6D">
        <w:trPr>
          <w:trHeight w:val="20"/>
        </w:trPr>
        <w:tc>
          <w:tcPr>
            <w:tcW w:w="930" w:type="dxa"/>
            <w:tcBorders>
              <w:top w:val="nil"/>
              <w:left w:val="single" w:sz="4" w:space="0" w:color="auto"/>
              <w:bottom w:val="single" w:sz="4" w:space="0" w:color="auto"/>
              <w:right w:val="single" w:sz="4" w:space="0" w:color="auto"/>
            </w:tcBorders>
            <w:shd w:val="clear" w:color="auto" w:fill="auto"/>
            <w:noWrap/>
            <w:vAlign w:val="center"/>
            <w:hideMark/>
          </w:tcPr>
          <w:p w14:paraId="10E824EB" w14:textId="0DE268EF" w:rsidR="004B2B41" w:rsidRPr="00CA54DD" w:rsidRDefault="004B2B41" w:rsidP="004B2B41">
            <w:pPr>
              <w:jc w:val="center"/>
              <w:rPr>
                <w:color w:val="000000"/>
                <w:sz w:val="22"/>
              </w:rPr>
            </w:pPr>
            <w:r w:rsidRPr="00CA54DD">
              <w:rPr>
                <w:color w:val="000000"/>
                <w:sz w:val="22"/>
              </w:rPr>
              <w:t>5</w:t>
            </w:r>
          </w:p>
        </w:tc>
        <w:tc>
          <w:tcPr>
            <w:tcW w:w="1874" w:type="dxa"/>
            <w:tcBorders>
              <w:top w:val="nil"/>
              <w:left w:val="nil"/>
              <w:bottom w:val="single" w:sz="4" w:space="0" w:color="auto"/>
              <w:right w:val="single" w:sz="4" w:space="0" w:color="auto"/>
            </w:tcBorders>
            <w:shd w:val="clear" w:color="auto" w:fill="auto"/>
            <w:vAlign w:val="center"/>
            <w:hideMark/>
          </w:tcPr>
          <w:p w14:paraId="34DD1088" w14:textId="546BDCB0" w:rsidR="004B2B41" w:rsidRPr="00CA54DD" w:rsidRDefault="004B2B41" w:rsidP="004B2B41">
            <w:pPr>
              <w:rPr>
                <w:color w:val="000000"/>
                <w:sz w:val="22"/>
              </w:rPr>
            </w:pPr>
            <w:r w:rsidRPr="00CA54DD">
              <w:rPr>
                <w:i/>
                <w:iCs/>
                <w:color w:val="000000"/>
                <w:sz w:val="22"/>
              </w:rPr>
              <w:t>КВГМ-50</w:t>
            </w:r>
          </w:p>
        </w:tc>
        <w:tc>
          <w:tcPr>
            <w:tcW w:w="1789" w:type="dxa"/>
            <w:tcBorders>
              <w:top w:val="nil"/>
              <w:left w:val="nil"/>
              <w:bottom w:val="nil"/>
              <w:right w:val="single" w:sz="4" w:space="0" w:color="auto"/>
            </w:tcBorders>
            <w:shd w:val="clear" w:color="auto" w:fill="auto"/>
            <w:vAlign w:val="center"/>
            <w:hideMark/>
          </w:tcPr>
          <w:p w14:paraId="1FCFFDFC" w14:textId="48FE2C98" w:rsidR="004B2B41" w:rsidRPr="00CA54DD" w:rsidRDefault="004B2B41" w:rsidP="004B2B41">
            <w:pPr>
              <w:jc w:val="center"/>
              <w:rPr>
                <w:color w:val="000000"/>
                <w:sz w:val="22"/>
              </w:rPr>
            </w:pPr>
          </w:p>
        </w:tc>
        <w:tc>
          <w:tcPr>
            <w:tcW w:w="1750" w:type="dxa"/>
            <w:tcBorders>
              <w:top w:val="nil"/>
              <w:left w:val="nil"/>
              <w:bottom w:val="nil"/>
              <w:right w:val="single" w:sz="4" w:space="0" w:color="auto"/>
            </w:tcBorders>
            <w:shd w:val="clear" w:color="auto" w:fill="auto"/>
            <w:vAlign w:val="center"/>
            <w:hideMark/>
          </w:tcPr>
          <w:p w14:paraId="094F7874" w14:textId="5A01A932" w:rsidR="004B2B41" w:rsidRPr="00CA54DD" w:rsidRDefault="004B2B41" w:rsidP="004B2B41">
            <w:pPr>
              <w:jc w:val="center"/>
              <w:rPr>
                <w:color w:val="000000"/>
                <w:sz w:val="22"/>
              </w:rPr>
            </w:pPr>
          </w:p>
        </w:tc>
        <w:tc>
          <w:tcPr>
            <w:tcW w:w="1510" w:type="dxa"/>
            <w:tcBorders>
              <w:top w:val="nil"/>
              <w:left w:val="nil"/>
              <w:bottom w:val="nil"/>
              <w:right w:val="single" w:sz="4" w:space="0" w:color="auto"/>
            </w:tcBorders>
            <w:shd w:val="clear" w:color="auto" w:fill="auto"/>
            <w:vAlign w:val="center"/>
            <w:hideMark/>
          </w:tcPr>
          <w:p w14:paraId="48CCADB1" w14:textId="0CC4C52C" w:rsidR="004B2B41" w:rsidRPr="00CA54DD" w:rsidRDefault="004B2B41" w:rsidP="004B2B41">
            <w:pPr>
              <w:jc w:val="center"/>
              <w:rPr>
                <w:color w:val="000000"/>
                <w:sz w:val="22"/>
              </w:rPr>
            </w:pPr>
          </w:p>
        </w:tc>
        <w:tc>
          <w:tcPr>
            <w:tcW w:w="1750" w:type="dxa"/>
            <w:tcBorders>
              <w:top w:val="nil"/>
              <w:left w:val="nil"/>
              <w:bottom w:val="nil"/>
              <w:right w:val="single" w:sz="4" w:space="0" w:color="auto"/>
            </w:tcBorders>
            <w:shd w:val="clear" w:color="auto" w:fill="auto"/>
            <w:vAlign w:val="center"/>
            <w:hideMark/>
          </w:tcPr>
          <w:p w14:paraId="6F3037F0" w14:textId="73CCF2F0" w:rsidR="004B2B41" w:rsidRPr="00CA54DD" w:rsidRDefault="004B2B41" w:rsidP="004B2B41">
            <w:pPr>
              <w:jc w:val="center"/>
              <w:rPr>
                <w:color w:val="000000"/>
                <w:sz w:val="22"/>
              </w:rPr>
            </w:pPr>
          </w:p>
        </w:tc>
        <w:tc>
          <w:tcPr>
            <w:tcW w:w="1258" w:type="dxa"/>
            <w:tcBorders>
              <w:top w:val="nil"/>
              <w:left w:val="nil"/>
              <w:bottom w:val="nil"/>
              <w:right w:val="single" w:sz="4" w:space="0" w:color="auto"/>
            </w:tcBorders>
            <w:shd w:val="clear" w:color="auto" w:fill="auto"/>
            <w:vAlign w:val="center"/>
            <w:hideMark/>
          </w:tcPr>
          <w:p w14:paraId="27DEEDD2" w14:textId="1890C5BE" w:rsidR="004B2B41" w:rsidRPr="00CA54DD" w:rsidRDefault="004B2B41" w:rsidP="004B2B41">
            <w:pPr>
              <w:jc w:val="center"/>
              <w:rPr>
                <w:color w:val="000000"/>
                <w:sz w:val="22"/>
              </w:rPr>
            </w:pPr>
          </w:p>
        </w:tc>
        <w:tc>
          <w:tcPr>
            <w:tcW w:w="1926" w:type="dxa"/>
            <w:tcBorders>
              <w:top w:val="nil"/>
              <w:left w:val="single" w:sz="4" w:space="0" w:color="auto"/>
              <w:right w:val="single" w:sz="4" w:space="0" w:color="auto"/>
            </w:tcBorders>
            <w:shd w:val="clear" w:color="auto" w:fill="auto"/>
            <w:vAlign w:val="center"/>
            <w:hideMark/>
          </w:tcPr>
          <w:p w14:paraId="2E56600A" w14:textId="04FEDAE0" w:rsidR="004B2B41" w:rsidRPr="00CA54DD" w:rsidRDefault="004B2B41" w:rsidP="004B2B41">
            <w:pPr>
              <w:jc w:val="center"/>
              <w:rPr>
                <w:color w:val="000000"/>
                <w:sz w:val="22"/>
              </w:rPr>
            </w:pPr>
          </w:p>
        </w:tc>
        <w:tc>
          <w:tcPr>
            <w:tcW w:w="1312" w:type="dxa"/>
            <w:tcBorders>
              <w:top w:val="nil"/>
              <w:left w:val="single" w:sz="4" w:space="0" w:color="auto"/>
              <w:bottom w:val="nil"/>
              <w:right w:val="single" w:sz="4" w:space="0" w:color="auto"/>
            </w:tcBorders>
            <w:shd w:val="clear" w:color="auto" w:fill="auto"/>
            <w:vAlign w:val="center"/>
            <w:hideMark/>
          </w:tcPr>
          <w:p w14:paraId="42AF35CD" w14:textId="401F767A" w:rsidR="004B2B41" w:rsidRPr="00CA54DD" w:rsidRDefault="004B2B41" w:rsidP="004B2B41">
            <w:pPr>
              <w:jc w:val="center"/>
              <w:rPr>
                <w:color w:val="000000"/>
                <w:sz w:val="22"/>
              </w:rPr>
            </w:pPr>
          </w:p>
        </w:tc>
        <w:tc>
          <w:tcPr>
            <w:tcW w:w="1312" w:type="dxa"/>
            <w:tcBorders>
              <w:top w:val="nil"/>
              <w:left w:val="nil"/>
              <w:bottom w:val="nil"/>
              <w:right w:val="single" w:sz="4" w:space="0" w:color="auto"/>
            </w:tcBorders>
            <w:shd w:val="clear" w:color="auto" w:fill="auto"/>
            <w:vAlign w:val="center"/>
            <w:hideMark/>
          </w:tcPr>
          <w:p w14:paraId="56AFCEF7" w14:textId="1210FB84" w:rsidR="004B2B41" w:rsidRPr="00CA54DD" w:rsidRDefault="004B2B41" w:rsidP="004B2B41">
            <w:pPr>
              <w:jc w:val="center"/>
              <w:rPr>
                <w:color w:val="000000"/>
                <w:sz w:val="22"/>
              </w:rPr>
            </w:pPr>
          </w:p>
        </w:tc>
      </w:tr>
      <w:tr w:rsidR="004B2B41" w:rsidRPr="00CA54DD" w14:paraId="0204DBE5" w14:textId="77777777" w:rsidTr="001E5F6D">
        <w:trPr>
          <w:trHeight w:val="20"/>
        </w:trPr>
        <w:tc>
          <w:tcPr>
            <w:tcW w:w="930" w:type="dxa"/>
            <w:tcBorders>
              <w:top w:val="nil"/>
              <w:left w:val="single" w:sz="4" w:space="0" w:color="auto"/>
              <w:bottom w:val="single" w:sz="4" w:space="0" w:color="auto"/>
              <w:right w:val="single" w:sz="4" w:space="0" w:color="auto"/>
            </w:tcBorders>
            <w:shd w:val="clear" w:color="auto" w:fill="auto"/>
            <w:noWrap/>
            <w:vAlign w:val="center"/>
            <w:hideMark/>
          </w:tcPr>
          <w:p w14:paraId="719F8906" w14:textId="48D54CD8" w:rsidR="004B2B41" w:rsidRPr="00CA54DD" w:rsidRDefault="004B2B41" w:rsidP="004B2B41">
            <w:pPr>
              <w:jc w:val="center"/>
              <w:rPr>
                <w:color w:val="000000"/>
                <w:sz w:val="22"/>
              </w:rPr>
            </w:pPr>
            <w:r w:rsidRPr="00CA54DD">
              <w:rPr>
                <w:color w:val="000000"/>
                <w:sz w:val="22"/>
              </w:rPr>
              <w:t>6</w:t>
            </w:r>
          </w:p>
        </w:tc>
        <w:tc>
          <w:tcPr>
            <w:tcW w:w="1874" w:type="dxa"/>
            <w:tcBorders>
              <w:top w:val="nil"/>
              <w:left w:val="nil"/>
              <w:bottom w:val="single" w:sz="4" w:space="0" w:color="auto"/>
              <w:right w:val="single" w:sz="4" w:space="0" w:color="auto"/>
            </w:tcBorders>
            <w:shd w:val="clear" w:color="auto" w:fill="auto"/>
            <w:vAlign w:val="center"/>
            <w:hideMark/>
          </w:tcPr>
          <w:p w14:paraId="1058B068" w14:textId="0DF1C64C" w:rsidR="004B2B41" w:rsidRPr="00CA54DD" w:rsidRDefault="004B2B41" w:rsidP="004B2B41">
            <w:pPr>
              <w:rPr>
                <w:color w:val="000000"/>
                <w:sz w:val="22"/>
              </w:rPr>
            </w:pPr>
            <w:r w:rsidRPr="00CA54DD">
              <w:rPr>
                <w:i/>
                <w:iCs/>
                <w:color w:val="000000"/>
                <w:sz w:val="22"/>
              </w:rPr>
              <w:t>ДЕ-25 (№1)</w:t>
            </w:r>
          </w:p>
        </w:tc>
        <w:tc>
          <w:tcPr>
            <w:tcW w:w="1789" w:type="dxa"/>
            <w:tcBorders>
              <w:top w:val="nil"/>
              <w:left w:val="nil"/>
              <w:bottom w:val="nil"/>
              <w:right w:val="single" w:sz="4" w:space="0" w:color="auto"/>
            </w:tcBorders>
            <w:shd w:val="clear" w:color="auto" w:fill="auto"/>
            <w:vAlign w:val="center"/>
            <w:hideMark/>
          </w:tcPr>
          <w:p w14:paraId="357437C2" w14:textId="0F5102C4" w:rsidR="004B2B41" w:rsidRPr="00CA54DD" w:rsidRDefault="004B2B41" w:rsidP="004B2B41">
            <w:pPr>
              <w:jc w:val="center"/>
              <w:rPr>
                <w:color w:val="000000"/>
                <w:sz w:val="22"/>
              </w:rPr>
            </w:pPr>
          </w:p>
        </w:tc>
        <w:tc>
          <w:tcPr>
            <w:tcW w:w="1750" w:type="dxa"/>
            <w:tcBorders>
              <w:top w:val="nil"/>
              <w:left w:val="nil"/>
              <w:bottom w:val="nil"/>
              <w:right w:val="single" w:sz="4" w:space="0" w:color="auto"/>
            </w:tcBorders>
            <w:shd w:val="clear" w:color="auto" w:fill="auto"/>
            <w:vAlign w:val="center"/>
            <w:hideMark/>
          </w:tcPr>
          <w:p w14:paraId="468BED3C" w14:textId="31E3D2AD" w:rsidR="004B2B41" w:rsidRPr="00CA54DD" w:rsidRDefault="004B2B41" w:rsidP="004B2B41">
            <w:pPr>
              <w:jc w:val="center"/>
              <w:rPr>
                <w:color w:val="000000"/>
                <w:sz w:val="22"/>
              </w:rPr>
            </w:pPr>
          </w:p>
        </w:tc>
        <w:tc>
          <w:tcPr>
            <w:tcW w:w="1510" w:type="dxa"/>
            <w:tcBorders>
              <w:top w:val="nil"/>
              <w:left w:val="nil"/>
              <w:bottom w:val="nil"/>
              <w:right w:val="single" w:sz="4" w:space="0" w:color="auto"/>
            </w:tcBorders>
            <w:shd w:val="clear" w:color="auto" w:fill="auto"/>
            <w:vAlign w:val="center"/>
            <w:hideMark/>
          </w:tcPr>
          <w:p w14:paraId="0118F5E3" w14:textId="0C15F68A" w:rsidR="004B2B41" w:rsidRPr="00CA54DD" w:rsidRDefault="004B2B41" w:rsidP="004B2B41">
            <w:pPr>
              <w:jc w:val="center"/>
              <w:rPr>
                <w:color w:val="000000"/>
                <w:sz w:val="22"/>
              </w:rPr>
            </w:pPr>
          </w:p>
        </w:tc>
        <w:tc>
          <w:tcPr>
            <w:tcW w:w="1750" w:type="dxa"/>
            <w:tcBorders>
              <w:top w:val="nil"/>
              <w:left w:val="nil"/>
              <w:bottom w:val="nil"/>
              <w:right w:val="single" w:sz="4" w:space="0" w:color="auto"/>
            </w:tcBorders>
            <w:shd w:val="clear" w:color="auto" w:fill="auto"/>
            <w:vAlign w:val="center"/>
            <w:hideMark/>
          </w:tcPr>
          <w:p w14:paraId="359DA5D6" w14:textId="419FCEBF" w:rsidR="004B2B41" w:rsidRPr="00CA54DD" w:rsidRDefault="004B2B41" w:rsidP="004B2B41">
            <w:pPr>
              <w:jc w:val="center"/>
              <w:rPr>
                <w:color w:val="000000"/>
                <w:sz w:val="22"/>
              </w:rPr>
            </w:pPr>
          </w:p>
        </w:tc>
        <w:tc>
          <w:tcPr>
            <w:tcW w:w="1258" w:type="dxa"/>
            <w:tcBorders>
              <w:top w:val="nil"/>
              <w:left w:val="nil"/>
              <w:bottom w:val="nil"/>
              <w:right w:val="single" w:sz="4" w:space="0" w:color="auto"/>
            </w:tcBorders>
            <w:shd w:val="clear" w:color="auto" w:fill="auto"/>
            <w:vAlign w:val="center"/>
            <w:hideMark/>
          </w:tcPr>
          <w:p w14:paraId="7BEFC833" w14:textId="2ACB3B39" w:rsidR="004B2B41" w:rsidRPr="00CA54DD" w:rsidRDefault="004B2B41" w:rsidP="004B2B41">
            <w:pPr>
              <w:jc w:val="center"/>
              <w:rPr>
                <w:color w:val="000000"/>
                <w:sz w:val="22"/>
              </w:rPr>
            </w:pPr>
          </w:p>
        </w:tc>
        <w:tc>
          <w:tcPr>
            <w:tcW w:w="1926" w:type="dxa"/>
            <w:tcBorders>
              <w:top w:val="nil"/>
              <w:left w:val="single" w:sz="4" w:space="0" w:color="auto"/>
              <w:right w:val="single" w:sz="4" w:space="0" w:color="auto"/>
            </w:tcBorders>
            <w:shd w:val="clear" w:color="auto" w:fill="auto"/>
            <w:vAlign w:val="center"/>
            <w:hideMark/>
          </w:tcPr>
          <w:p w14:paraId="38E04071" w14:textId="51ABB845" w:rsidR="004B2B41" w:rsidRPr="00CA54DD" w:rsidRDefault="004B2B41" w:rsidP="004B2B41">
            <w:pPr>
              <w:jc w:val="center"/>
              <w:rPr>
                <w:color w:val="000000"/>
                <w:sz w:val="22"/>
              </w:rPr>
            </w:pPr>
          </w:p>
        </w:tc>
        <w:tc>
          <w:tcPr>
            <w:tcW w:w="1312" w:type="dxa"/>
            <w:tcBorders>
              <w:top w:val="nil"/>
              <w:left w:val="single" w:sz="4" w:space="0" w:color="auto"/>
              <w:bottom w:val="nil"/>
              <w:right w:val="single" w:sz="4" w:space="0" w:color="auto"/>
            </w:tcBorders>
            <w:shd w:val="clear" w:color="auto" w:fill="auto"/>
            <w:vAlign w:val="center"/>
            <w:hideMark/>
          </w:tcPr>
          <w:p w14:paraId="0E1508E5" w14:textId="43C9229B" w:rsidR="004B2B41" w:rsidRPr="00CA54DD" w:rsidRDefault="004B2B41" w:rsidP="004B2B41">
            <w:pPr>
              <w:jc w:val="center"/>
              <w:rPr>
                <w:color w:val="000000"/>
                <w:sz w:val="22"/>
              </w:rPr>
            </w:pPr>
          </w:p>
        </w:tc>
        <w:tc>
          <w:tcPr>
            <w:tcW w:w="1312" w:type="dxa"/>
            <w:tcBorders>
              <w:top w:val="nil"/>
              <w:left w:val="nil"/>
              <w:bottom w:val="nil"/>
              <w:right w:val="single" w:sz="4" w:space="0" w:color="auto"/>
            </w:tcBorders>
            <w:shd w:val="clear" w:color="auto" w:fill="auto"/>
            <w:vAlign w:val="center"/>
            <w:hideMark/>
          </w:tcPr>
          <w:p w14:paraId="5802E480" w14:textId="16417199" w:rsidR="004B2B41" w:rsidRPr="00CA54DD" w:rsidRDefault="004B2B41" w:rsidP="004B2B41">
            <w:pPr>
              <w:jc w:val="center"/>
              <w:rPr>
                <w:color w:val="000000"/>
                <w:sz w:val="22"/>
              </w:rPr>
            </w:pPr>
          </w:p>
        </w:tc>
      </w:tr>
      <w:tr w:rsidR="004B2B41" w:rsidRPr="00CA54DD" w14:paraId="09DE1FF1" w14:textId="77777777" w:rsidTr="001E5F6D">
        <w:trPr>
          <w:trHeight w:val="20"/>
        </w:trPr>
        <w:tc>
          <w:tcPr>
            <w:tcW w:w="930" w:type="dxa"/>
            <w:tcBorders>
              <w:top w:val="nil"/>
              <w:left w:val="single" w:sz="4" w:space="0" w:color="auto"/>
              <w:bottom w:val="single" w:sz="4" w:space="0" w:color="auto"/>
              <w:right w:val="single" w:sz="4" w:space="0" w:color="auto"/>
            </w:tcBorders>
            <w:shd w:val="clear" w:color="auto" w:fill="auto"/>
            <w:noWrap/>
            <w:vAlign w:val="center"/>
            <w:hideMark/>
          </w:tcPr>
          <w:p w14:paraId="0F74880E" w14:textId="5A871DAE" w:rsidR="004B2B41" w:rsidRPr="00CA54DD" w:rsidRDefault="004B2B41" w:rsidP="004B2B41">
            <w:pPr>
              <w:jc w:val="center"/>
              <w:rPr>
                <w:color w:val="000000"/>
                <w:sz w:val="22"/>
              </w:rPr>
            </w:pPr>
            <w:r w:rsidRPr="00CA54DD">
              <w:rPr>
                <w:color w:val="000000"/>
                <w:sz w:val="22"/>
              </w:rPr>
              <w:lastRenderedPageBreak/>
              <w:t>7</w:t>
            </w:r>
          </w:p>
        </w:tc>
        <w:tc>
          <w:tcPr>
            <w:tcW w:w="1874" w:type="dxa"/>
            <w:tcBorders>
              <w:top w:val="nil"/>
              <w:left w:val="nil"/>
              <w:bottom w:val="single" w:sz="4" w:space="0" w:color="auto"/>
              <w:right w:val="single" w:sz="4" w:space="0" w:color="auto"/>
            </w:tcBorders>
            <w:shd w:val="clear" w:color="auto" w:fill="auto"/>
            <w:vAlign w:val="center"/>
            <w:hideMark/>
          </w:tcPr>
          <w:p w14:paraId="04944CD8" w14:textId="37B738B2" w:rsidR="004B2B41" w:rsidRPr="00CA54DD" w:rsidRDefault="004B2B41" w:rsidP="004B2B41">
            <w:pPr>
              <w:rPr>
                <w:i/>
                <w:iCs/>
                <w:color w:val="000000"/>
                <w:sz w:val="22"/>
              </w:rPr>
            </w:pPr>
            <w:r w:rsidRPr="00CA54DD">
              <w:rPr>
                <w:i/>
                <w:iCs/>
                <w:color w:val="000000"/>
                <w:sz w:val="22"/>
              </w:rPr>
              <w:t>ДЕ-25 (№2)</w:t>
            </w:r>
          </w:p>
        </w:tc>
        <w:tc>
          <w:tcPr>
            <w:tcW w:w="1789" w:type="dxa"/>
            <w:tcBorders>
              <w:top w:val="nil"/>
              <w:left w:val="nil"/>
              <w:bottom w:val="single" w:sz="4" w:space="0" w:color="auto"/>
              <w:right w:val="single" w:sz="4" w:space="0" w:color="auto"/>
            </w:tcBorders>
            <w:shd w:val="clear" w:color="auto" w:fill="auto"/>
            <w:vAlign w:val="center"/>
            <w:hideMark/>
          </w:tcPr>
          <w:p w14:paraId="4854B716" w14:textId="0B06DBE2" w:rsidR="004B2B41" w:rsidRPr="00CA54DD" w:rsidRDefault="004B2B41" w:rsidP="004B2B41">
            <w:pPr>
              <w:jc w:val="center"/>
              <w:rPr>
                <w:color w:val="000000"/>
                <w:sz w:val="22"/>
              </w:rPr>
            </w:pPr>
          </w:p>
        </w:tc>
        <w:tc>
          <w:tcPr>
            <w:tcW w:w="1750" w:type="dxa"/>
            <w:tcBorders>
              <w:top w:val="nil"/>
              <w:left w:val="nil"/>
              <w:bottom w:val="single" w:sz="4" w:space="0" w:color="auto"/>
              <w:right w:val="single" w:sz="4" w:space="0" w:color="auto"/>
            </w:tcBorders>
            <w:shd w:val="clear" w:color="auto" w:fill="auto"/>
            <w:vAlign w:val="center"/>
            <w:hideMark/>
          </w:tcPr>
          <w:p w14:paraId="75009ECE" w14:textId="212E3110" w:rsidR="004B2B41" w:rsidRPr="00CA54DD" w:rsidRDefault="004B2B41" w:rsidP="004B2B41">
            <w:pPr>
              <w:jc w:val="center"/>
              <w:rPr>
                <w:color w:val="000000"/>
                <w:sz w:val="22"/>
              </w:rPr>
            </w:pPr>
          </w:p>
        </w:tc>
        <w:tc>
          <w:tcPr>
            <w:tcW w:w="1510" w:type="dxa"/>
            <w:tcBorders>
              <w:top w:val="nil"/>
              <w:left w:val="nil"/>
              <w:bottom w:val="single" w:sz="4" w:space="0" w:color="auto"/>
              <w:right w:val="single" w:sz="4" w:space="0" w:color="auto"/>
            </w:tcBorders>
            <w:shd w:val="clear" w:color="auto" w:fill="auto"/>
            <w:vAlign w:val="center"/>
            <w:hideMark/>
          </w:tcPr>
          <w:p w14:paraId="33D9408B" w14:textId="041D02FD" w:rsidR="004B2B41" w:rsidRPr="00CA54DD" w:rsidRDefault="004B2B41" w:rsidP="004B2B41">
            <w:pPr>
              <w:jc w:val="center"/>
              <w:rPr>
                <w:color w:val="000000"/>
                <w:sz w:val="22"/>
              </w:rPr>
            </w:pPr>
          </w:p>
        </w:tc>
        <w:tc>
          <w:tcPr>
            <w:tcW w:w="1750" w:type="dxa"/>
            <w:tcBorders>
              <w:top w:val="nil"/>
              <w:left w:val="nil"/>
              <w:bottom w:val="single" w:sz="4" w:space="0" w:color="auto"/>
              <w:right w:val="single" w:sz="4" w:space="0" w:color="auto"/>
            </w:tcBorders>
            <w:shd w:val="clear" w:color="auto" w:fill="auto"/>
            <w:vAlign w:val="center"/>
            <w:hideMark/>
          </w:tcPr>
          <w:p w14:paraId="308DEA24" w14:textId="68086505" w:rsidR="004B2B41" w:rsidRPr="00CA54DD" w:rsidRDefault="004B2B41" w:rsidP="004B2B41">
            <w:pPr>
              <w:jc w:val="center"/>
              <w:rPr>
                <w:color w:val="000000"/>
                <w:sz w:val="22"/>
              </w:rPr>
            </w:pPr>
          </w:p>
        </w:tc>
        <w:tc>
          <w:tcPr>
            <w:tcW w:w="1258" w:type="dxa"/>
            <w:tcBorders>
              <w:top w:val="nil"/>
              <w:left w:val="nil"/>
              <w:bottom w:val="single" w:sz="4" w:space="0" w:color="auto"/>
              <w:right w:val="single" w:sz="4" w:space="0" w:color="auto"/>
            </w:tcBorders>
            <w:shd w:val="clear" w:color="auto" w:fill="auto"/>
            <w:vAlign w:val="center"/>
            <w:hideMark/>
          </w:tcPr>
          <w:p w14:paraId="4F5C3228" w14:textId="25186B1A" w:rsidR="004B2B41" w:rsidRPr="00CA54DD" w:rsidRDefault="004B2B41" w:rsidP="004B2B41">
            <w:pPr>
              <w:jc w:val="center"/>
              <w:rPr>
                <w:color w:val="000000"/>
                <w:sz w:val="22"/>
              </w:rPr>
            </w:pPr>
          </w:p>
        </w:tc>
        <w:tc>
          <w:tcPr>
            <w:tcW w:w="1926" w:type="dxa"/>
            <w:tcBorders>
              <w:top w:val="nil"/>
              <w:left w:val="single" w:sz="4" w:space="0" w:color="auto"/>
              <w:bottom w:val="single" w:sz="4" w:space="0" w:color="auto"/>
              <w:right w:val="single" w:sz="4" w:space="0" w:color="auto"/>
            </w:tcBorders>
            <w:shd w:val="clear" w:color="auto" w:fill="auto"/>
            <w:vAlign w:val="center"/>
          </w:tcPr>
          <w:p w14:paraId="1EFD0286" w14:textId="34D188B5" w:rsidR="004B2B41" w:rsidRPr="00CA54DD" w:rsidRDefault="004B2B41" w:rsidP="004B2B41">
            <w:pPr>
              <w:jc w:val="center"/>
              <w:rPr>
                <w:color w:val="000000"/>
                <w:sz w:val="22"/>
              </w:rPr>
            </w:pPr>
          </w:p>
        </w:tc>
        <w:tc>
          <w:tcPr>
            <w:tcW w:w="1312" w:type="dxa"/>
            <w:tcBorders>
              <w:top w:val="nil"/>
              <w:left w:val="single" w:sz="4" w:space="0" w:color="auto"/>
              <w:bottom w:val="single" w:sz="4" w:space="0" w:color="auto"/>
              <w:right w:val="single" w:sz="4" w:space="0" w:color="auto"/>
            </w:tcBorders>
            <w:shd w:val="clear" w:color="auto" w:fill="auto"/>
            <w:vAlign w:val="center"/>
            <w:hideMark/>
          </w:tcPr>
          <w:p w14:paraId="6B5687EC" w14:textId="65764D6F" w:rsidR="004B2B41" w:rsidRPr="00CA54DD" w:rsidRDefault="004B2B41" w:rsidP="004B2B41">
            <w:pPr>
              <w:jc w:val="center"/>
              <w:rPr>
                <w:color w:val="000000"/>
                <w:sz w:val="22"/>
              </w:rPr>
            </w:pPr>
          </w:p>
        </w:tc>
        <w:tc>
          <w:tcPr>
            <w:tcW w:w="1312" w:type="dxa"/>
            <w:tcBorders>
              <w:top w:val="nil"/>
              <w:left w:val="nil"/>
              <w:bottom w:val="single" w:sz="4" w:space="0" w:color="auto"/>
              <w:right w:val="single" w:sz="4" w:space="0" w:color="auto"/>
            </w:tcBorders>
            <w:shd w:val="clear" w:color="auto" w:fill="auto"/>
            <w:vAlign w:val="center"/>
            <w:hideMark/>
          </w:tcPr>
          <w:p w14:paraId="71A9603E" w14:textId="068598AF" w:rsidR="004B2B41" w:rsidRPr="00CA54DD" w:rsidRDefault="004B2B41" w:rsidP="004B2B41">
            <w:pPr>
              <w:jc w:val="center"/>
              <w:rPr>
                <w:color w:val="000000"/>
                <w:sz w:val="22"/>
              </w:rPr>
            </w:pPr>
          </w:p>
        </w:tc>
      </w:tr>
      <w:tr w:rsidR="00613EA3" w:rsidRPr="00CA54DD" w14:paraId="0B630C77" w14:textId="77777777" w:rsidTr="001E5F6D">
        <w:trPr>
          <w:trHeight w:val="20"/>
        </w:trPr>
        <w:tc>
          <w:tcPr>
            <w:tcW w:w="930" w:type="dxa"/>
            <w:tcBorders>
              <w:top w:val="nil"/>
              <w:left w:val="single" w:sz="4" w:space="0" w:color="auto"/>
              <w:bottom w:val="single" w:sz="4" w:space="0" w:color="auto"/>
              <w:right w:val="single" w:sz="4" w:space="0" w:color="auto"/>
            </w:tcBorders>
            <w:shd w:val="clear" w:color="auto" w:fill="auto"/>
            <w:noWrap/>
            <w:vAlign w:val="center"/>
            <w:hideMark/>
          </w:tcPr>
          <w:p w14:paraId="297C05F1" w14:textId="66D39D06" w:rsidR="00613EA3" w:rsidRPr="00CA54DD" w:rsidRDefault="00613EA3" w:rsidP="00613EA3">
            <w:pPr>
              <w:jc w:val="center"/>
              <w:rPr>
                <w:color w:val="000000"/>
                <w:sz w:val="22"/>
              </w:rPr>
            </w:pPr>
            <w:r w:rsidRPr="00CA54DD">
              <w:rPr>
                <w:color w:val="000000"/>
                <w:sz w:val="22"/>
              </w:rPr>
              <w:t>8</w:t>
            </w:r>
          </w:p>
        </w:tc>
        <w:tc>
          <w:tcPr>
            <w:tcW w:w="1874" w:type="dxa"/>
            <w:tcBorders>
              <w:top w:val="nil"/>
              <w:left w:val="nil"/>
              <w:bottom w:val="single" w:sz="4" w:space="0" w:color="auto"/>
              <w:right w:val="single" w:sz="4" w:space="0" w:color="auto"/>
            </w:tcBorders>
            <w:shd w:val="clear" w:color="auto" w:fill="auto"/>
            <w:vAlign w:val="center"/>
            <w:hideMark/>
          </w:tcPr>
          <w:p w14:paraId="15FCBA88" w14:textId="157BA0E5" w:rsidR="00613EA3" w:rsidRPr="00CA54DD" w:rsidRDefault="00613EA3" w:rsidP="00613EA3">
            <w:pPr>
              <w:rPr>
                <w:i/>
                <w:iCs/>
                <w:color w:val="000000"/>
                <w:sz w:val="22"/>
              </w:rPr>
            </w:pPr>
            <w:r w:rsidRPr="00CA54DD">
              <w:rPr>
                <w:color w:val="000000"/>
                <w:sz w:val="22"/>
              </w:rPr>
              <w:t xml:space="preserve">Котельная ДЕ-25 Северная </w:t>
            </w:r>
            <w:proofErr w:type="spellStart"/>
            <w:r w:rsidRPr="00CA54DD">
              <w:rPr>
                <w:color w:val="000000"/>
                <w:sz w:val="22"/>
              </w:rPr>
              <w:t>промзона</w:t>
            </w:r>
            <w:proofErr w:type="spellEnd"/>
          </w:p>
        </w:tc>
        <w:tc>
          <w:tcPr>
            <w:tcW w:w="1789" w:type="dxa"/>
            <w:tcBorders>
              <w:top w:val="nil"/>
              <w:left w:val="nil"/>
              <w:bottom w:val="single" w:sz="4" w:space="0" w:color="auto"/>
              <w:right w:val="single" w:sz="4" w:space="0" w:color="auto"/>
            </w:tcBorders>
            <w:shd w:val="clear" w:color="auto" w:fill="auto"/>
            <w:vAlign w:val="center"/>
            <w:hideMark/>
          </w:tcPr>
          <w:p w14:paraId="1B8CADEE" w14:textId="56074591" w:rsidR="00613EA3" w:rsidRPr="00CA54DD" w:rsidRDefault="00613EA3" w:rsidP="00613EA3">
            <w:pPr>
              <w:jc w:val="center"/>
              <w:rPr>
                <w:color w:val="000000"/>
                <w:sz w:val="22"/>
              </w:rPr>
            </w:pPr>
            <w:r>
              <w:rPr>
                <w:color w:val="000000"/>
                <w:sz w:val="22"/>
                <w:szCs w:val="22"/>
              </w:rPr>
              <w:t>60</w:t>
            </w:r>
          </w:p>
        </w:tc>
        <w:tc>
          <w:tcPr>
            <w:tcW w:w="1750" w:type="dxa"/>
            <w:tcBorders>
              <w:top w:val="nil"/>
              <w:left w:val="nil"/>
              <w:bottom w:val="single" w:sz="4" w:space="0" w:color="auto"/>
              <w:right w:val="single" w:sz="4" w:space="0" w:color="auto"/>
            </w:tcBorders>
            <w:shd w:val="clear" w:color="auto" w:fill="auto"/>
            <w:vAlign w:val="center"/>
            <w:hideMark/>
          </w:tcPr>
          <w:p w14:paraId="7EF9319D" w14:textId="051AF1A5" w:rsidR="00613EA3" w:rsidRPr="00CA54DD" w:rsidRDefault="00613EA3" w:rsidP="00613EA3">
            <w:pPr>
              <w:jc w:val="center"/>
              <w:rPr>
                <w:color w:val="000000"/>
                <w:sz w:val="22"/>
              </w:rPr>
            </w:pPr>
            <w:r>
              <w:rPr>
                <w:color w:val="000000"/>
                <w:sz w:val="22"/>
                <w:szCs w:val="22"/>
              </w:rPr>
              <w:t>52</w:t>
            </w:r>
          </w:p>
        </w:tc>
        <w:tc>
          <w:tcPr>
            <w:tcW w:w="1510" w:type="dxa"/>
            <w:tcBorders>
              <w:top w:val="nil"/>
              <w:left w:val="nil"/>
              <w:bottom w:val="single" w:sz="4" w:space="0" w:color="auto"/>
              <w:right w:val="single" w:sz="4" w:space="0" w:color="auto"/>
            </w:tcBorders>
            <w:shd w:val="clear" w:color="auto" w:fill="auto"/>
            <w:vAlign w:val="center"/>
            <w:hideMark/>
          </w:tcPr>
          <w:p w14:paraId="38F1500B" w14:textId="3CB258A1" w:rsidR="00613EA3" w:rsidRPr="00CA54DD" w:rsidRDefault="00613EA3" w:rsidP="00613EA3">
            <w:pPr>
              <w:jc w:val="center"/>
              <w:rPr>
                <w:color w:val="000000"/>
                <w:sz w:val="22"/>
              </w:rPr>
            </w:pPr>
            <w:r>
              <w:rPr>
                <w:color w:val="000000"/>
                <w:sz w:val="22"/>
                <w:szCs w:val="22"/>
              </w:rPr>
              <w:t>0,44</w:t>
            </w:r>
          </w:p>
        </w:tc>
        <w:tc>
          <w:tcPr>
            <w:tcW w:w="1750" w:type="dxa"/>
            <w:tcBorders>
              <w:top w:val="nil"/>
              <w:left w:val="nil"/>
              <w:bottom w:val="single" w:sz="4" w:space="0" w:color="auto"/>
              <w:right w:val="single" w:sz="4" w:space="0" w:color="auto"/>
            </w:tcBorders>
            <w:shd w:val="clear" w:color="auto" w:fill="auto"/>
            <w:vAlign w:val="center"/>
            <w:hideMark/>
          </w:tcPr>
          <w:p w14:paraId="1C988127" w14:textId="6C72F6EA" w:rsidR="00613EA3" w:rsidRPr="00CA54DD" w:rsidRDefault="00613EA3" w:rsidP="00613EA3">
            <w:pPr>
              <w:jc w:val="center"/>
              <w:rPr>
                <w:color w:val="000000"/>
                <w:sz w:val="22"/>
              </w:rPr>
            </w:pPr>
            <w:r>
              <w:rPr>
                <w:color w:val="000000"/>
                <w:sz w:val="22"/>
                <w:szCs w:val="22"/>
              </w:rPr>
              <w:t>51,56</w:t>
            </w:r>
          </w:p>
        </w:tc>
        <w:tc>
          <w:tcPr>
            <w:tcW w:w="1258" w:type="dxa"/>
            <w:tcBorders>
              <w:top w:val="nil"/>
              <w:left w:val="nil"/>
              <w:bottom w:val="single" w:sz="4" w:space="0" w:color="auto"/>
              <w:right w:val="single" w:sz="4" w:space="0" w:color="auto"/>
            </w:tcBorders>
            <w:shd w:val="clear" w:color="auto" w:fill="auto"/>
            <w:vAlign w:val="center"/>
            <w:hideMark/>
          </w:tcPr>
          <w:p w14:paraId="219F6FC4" w14:textId="2B0C9DBB" w:rsidR="00613EA3" w:rsidRPr="00CA54DD" w:rsidRDefault="00613EA3" w:rsidP="00613EA3">
            <w:pPr>
              <w:jc w:val="center"/>
              <w:rPr>
                <w:color w:val="000000"/>
                <w:sz w:val="22"/>
              </w:rPr>
            </w:pPr>
            <w:r>
              <w:rPr>
                <w:color w:val="000000"/>
                <w:sz w:val="22"/>
                <w:szCs w:val="22"/>
              </w:rPr>
              <w:t>0,55</w:t>
            </w:r>
          </w:p>
        </w:tc>
        <w:tc>
          <w:tcPr>
            <w:tcW w:w="1926" w:type="dxa"/>
            <w:tcBorders>
              <w:top w:val="single" w:sz="4" w:space="0" w:color="auto"/>
              <w:left w:val="nil"/>
              <w:bottom w:val="single" w:sz="4" w:space="0" w:color="auto"/>
              <w:right w:val="single" w:sz="4" w:space="0" w:color="auto"/>
            </w:tcBorders>
            <w:shd w:val="clear" w:color="auto" w:fill="auto"/>
            <w:vAlign w:val="center"/>
          </w:tcPr>
          <w:p w14:paraId="7C8F6753" w14:textId="49442D3B" w:rsidR="00613EA3" w:rsidRPr="00CA54DD" w:rsidRDefault="00613EA3" w:rsidP="00613EA3">
            <w:pPr>
              <w:jc w:val="center"/>
              <w:rPr>
                <w:color w:val="000000"/>
                <w:sz w:val="22"/>
              </w:rPr>
            </w:pPr>
            <w:r>
              <w:rPr>
                <w:color w:val="000000"/>
                <w:sz w:val="22"/>
                <w:szCs w:val="22"/>
              </w:rPr>
              <w:t>25,9</w:t>
            </w:r>
          </w:p>
        </w:tc>
        <w:tc>
          <w:tcPr>
            <w:tcW w:w="1312" w:type="dxa"/>
            <w:tcBorders>
              <w:top w:val="nil"/>
              <w:left w:val="nil"/>
              <w:bottom w:val="single" w:sz="4" w:space="0" w:color="auto"/>
              <w:right w:val="single" w:sz="4" w:space="0" w:color="auto"/>
            </w:tcBorders>
            <w:shd w:val="clear" w:color="auto" w:fill="auto"/>
            <w:vAlign w:val="center"/>
            <w:hideMark/>
          </w:tcPr>
          <w:p w14:paraId="247BD30A" w14:textId="1ADEFB82" w:rsidR="00613EA3" w:rsidRPr="00CA54DD" w:rsidRDefault="00613EA3" w:rsidP="00613EA3">
            <w:pPr>
              <w:jc w:val="center"/>
              <w:rPr>
                <w:color w:val="000000"/>
                <w:sz w:val="22"/>
              </w:rPr>
            </w:pPr>
            <w:r>
              <w:rPr>
                <w:color w:val="000000"/>
                <w:sz w:val="22"/>
                <w:szCs w:val="22"/>
              </w:rPr>
              <w:t>25,66</w:t>
            </w:r>
          </w:p>
        </w:tc>
        <w:tc>
          <w:tcPr>
            <w:tcW w:w="1312" w:type="dxa"/>
            <w:tcBorders>
              <w:top w:val="nil"/>
              <w:left w:val="nil"/>
              <w:bottom w:val="single" w:sz="4" w:space="0" w:color="auto"/>
              <w:right w:val="single" w:sz="4" w:space="0" w:color="auto"/>
            </w:tcBorders>
            <w:shd w:val="clear" w:color="auto" w:fill="auto"/>
            <w:vAlign w:val="center"/>
            <w:hideMark/>
          </w:tcPr>
          <w:p w14:paraId="3D5BF216" w14:textId="3A5670D4" w:rsidR="00613EA3" w:rsidRPr="00CA54DD" w:rsidRDefault="00613EA3" w:rsidP="00613EA3">
            <w:pPr>
              <w:jc w:val="center"/>
              <w:rPr>
                <w:color w:val="000000"/>
                <w:sz w:val="22"/>
              </w:rPr>
            </w:pPr>
            <w:r>
              <w:rPr>
                <w:color w:val="000000"/>
                <w:sz w:val="22"/>
                <w:szCs w:val="22"/>
              </w:rPr>
              <w:t>49,35</w:t>
            </w:r>
          </w:p>
        </w:tc>
      </w:tr>
      <w:tr w:rsidR="00613EA3" w:rsidRPr="00CA54DD" w14:paraId="36FF4398" w14:textId="77777777" w:rsidTr="001E5F6D">
        <w:trPr>
          <w:trHeight w:val="20"/>
        </w:trPr>
        <w:tc>
          <w:tcPr>
            <w:tcW w:w="930" w:type="dxa"/>
            <w:tcBorders>
              <w:top w:val="nil"/>
              <w:left w:val="single" w:sz="4" w:space="0" w:color="auto"/>
              <w:bottom w:val="single" w:sz="4" w:space="0" w:color="auto"/>
              <w:right w:val="single" w:sz="4" w:space="0" w:color="auto"/>
            </w:tcBorders>
            <w:shd w:val="clear" w:color="auto" w:fill="auto"/>
            <w:noWrap/>
            <w:vAlign w:val="center"/>
            <w:hideMark/>
          </w:tcPr>
          <w:p w14:paraId="71E1D5DE" w14:textId="70816076" w:rsidR="00613EA3" w:rsidRPr="00CA54DD" w:rsidRDefault="00613EA3" w:rsidP="00613EA3">
            <w:pPr>
              <w:jc w:val="center"/>
              <w:rPr>
                <w:color w:val="000000"/>
                <w:sz w:val="22"/>
              </w:rPr>
            </w:pPr>
            <w:r w:rsidRPr="00CA54DD">
              <w:rPr>
                <w:color w:val="000000"/>
                <w:sz w:val="22"/>
              </w:rPr>
              <w:t>9</w:t>
            </w:r>
          </w:p>
        </w:tc>
        <w:tc>
          <w:tcPr>
            <w:tcW w:w="1874" w:type="dxa"/>
            <w:tcBorders>
              <w:top w:val="nil"/>
              <w:left w:val="nil"/>
              <w:bottom w:val="single" w:sz="4" w:space="0" w:color="auto"/>
              <w:right w:val="single" w:sz="4" w:space="0" w:color="auto"/>
            </w:tcBorders>
            <w:shd w:val="clear" w:color="auto" w:fill="auto"/>
            <w:vAlign w:val="center"/>
            <w:hideMark/>
          </w:tcPr>
          <w:p w14:paraId="7FD69F07" w14:textId="7AB7ED53" w:rsidR="00613EA3" w:rsidRPr="00CA54DD" w:rsidRDefault="00613EA3" w:rsidP="00613EA3">
            <w:pPr>
              <w:rPr>
                <w:i/>
                <w:iCs/>
                <w:color w:val="000000"/>
                <w:sz w:val="22"/>
              </w:rPr>
            </w:pPr>
            <w:r w:rsidRPr="00CA54DD">
              <w:rPr>
                <w:color w:val="000000"/>
                <w:sz w:val="22"/>
              </w:rPr>
              <w:t xml:space="preserve">Котельная ВКГМ Восточная </w:t>
            </w:r>
            <w:proofErr w:type="spellStart"/>
            <w:r w:rsidRPr="00CA54DD">
              <w:rPr>
                <w:color w:val="000000"/>
                <w:sz w:val="22"/>
              </w:rPr>
              <w:t>промзона</w:t>
            </w:r>
            <w:proofErr w:type="spellEnd"/>
          </w:p>
        </w:tc>
        <w:tc>
          <w:tcPr>
            <w:tcW w:w="1789" w:type="dxa"/>
            <w:tcBorders>
              <w:top w:val="nil"/>
              <w:left w:val="nil"/>
              <w:bottom w:val="single" w:sz="4" w:space="0" w:color="auto"/>
              <w:right w:val="single" w:sz="4" w:space="0" w:color="auto"/>
            </w:tcBorders>
            <w:shd w:val="clear" w:color="auto" w:fill="auto"/>
            <w:vAlign w:val="center"/>
            <w:hideMark/>
          </w:tcPr>
          <w:p w14:paraId="679FD9A2" w14:textId="4A25650E" w:rsidR="00613EA3" w:rsidRPr="00CA54DD" w:rsidRDefault="00613EA3" w:rsidP="00613EA3">
            <w:pPr>
              <w:jc w:val="center"/>
              <w:rPr>
                <w:color w:val="000000"/>
                <w:sz w:val="22"/>
              </w:rPr>
            </w:pPr>
            <w:r>
              <w:rPr>
                <w:color w:val="000000"/>
                <w:sz w:val="22"/>
                <w:szCs w:val="22"/>
              </w:rPr>
              <w:t>38,3</w:t>
            </w:r>
          </w:p>
        </w:tc>
        <w:tc>
          <w:tcPr>
            <w:tcW w:w="1750" w:type="dxa"/>
            <w:tcBorders>
              <w:top w:val="nil"/>
              <w:left w:val="nil"/>
              <w:bottom w:val="single" w:sz="4" w:space="0" w:color="auto"/>
              <w:right w:val="single" w:sz="4" w:space="0" w:color="auto"/>
            </w:tcBorders>
            <w:shd w:val="clear" w:color="auto" w:fill="auto"/>
            <w:vAlign w:val="center"/>
            <w:hideMark/>
          </w:tcPr>
          <w:p w14:paraId="7A6D130F" w14:textId="56CABD82" w:rsidR="00613EA3" w:rsidRPr="00CA54DD" w:rsidRDefault="00613EA3" w:rsidP="00613EA3">
            <w:pPr>
              <w:jc w:val="center"/>
              <w:rPr>
                <w:color w:val="000000"/>
                <w:sz w:val="22"/>
              </w:rPr>
            </w:pPr>
            <w:r>
              <w:rPr>
                <w:color w:val="000000"/>
                <w:sz w:val="22"/>
                <w:szCs w:val="22"/>
              </w:rPr>
              <w:t>33,16</w:t>
            </w:r>
          </w:p>
        </w:tc>
        <w:tc>
          <w:tcPr>
            <w:tcW w:w="1510" w:type="dxa"/>
            <w:tcBorders>
              <w:top w:val="nil"/>
              <w:left w:val="nil"/>
              <w:bottom w:val="single" w:sz="4" w:space="0" w:color="auto"/>
              <w:right w:val="single" w:sz="4" w:space="0" w:color="auto"/>
            </w:tcBorders>
            <w:shd w:val="clear" w:color="auto" w:fill="auto"/>
            <w:vAlign w:val="center"/>
            <w:hideMark/>
          </w:tcPr>
          <w:p w14:paraId="45812647" w14:textId="19EF8F28" w:rsidR="00613EA3" w:rsidRPr="00CA54DD" w:rsidRDefault="00613EA3" w:rsidP="00613EA3">
            <w:pPr>
              <w:jc w:val="center"/>
              <w:rPr>
                <w:color w:val="000000"/>
                <w:sz w:val="22"/>
              </w:rPr>
            </w:pPr>
            <w:r>
              <w:rPr>
                <w:color w:val="000000"/>
                <w:sz w:val="22"/>
                <w:szCs w:val="22"/>
              </w:rPr>
              <w:t>0,16</w:t>
            </w:r>
          </w:p>
        </w:tc>
        <w:tc>
          <w:tcPr>
            <w:tcW w:w="1750" w:type="dxa"/>
            <w:tcBorders>
              <w:top w:val="nil"/>
              <w:left w:val="nil"/>
              <w:bottom w:val="single" w:sz="4" w:space="0" w:color="auto"/>
              <w:right w:val="single" w:sz="4" w:space="0" w:color="auto"/>
            </w:tcBorders>
            <w:shd w:val="clear" w:color="auto" w:fill="auto"/>
            <w:vAlign w:val="center"/>
            <w:hideMark/>
          </w:tcPr>
          <w:p w14:paraId="06A64724" w14:textId="26889A60" w:rsidR="00613EA3" w:rsidRPr="00CA54DD" w:rsidRDefault="00613EA3" w:rsidP="00613EA3">
            <w:pPr>
              <w:jc w:val="center"/>
              <w:rPr>
                <w:color w:val="000000"/>
                <w:sz w:val="22"/>
              </w:rPr>
            </w:pPr>
            <w:r>
              <w:rPr>
                <w:color w:val="000000"/>
                <w:sz w:val="22"/>
                <w:szCs w:val="22"/>
              </w:rPr>
              <w:t>33</w:t>
            </w:r>
          </w:p>
        </w:tc>
        <w:tc>
          <w:tcPr>
            <w:tcW w:w="1258" w:type="dxa"/>
            <w:tcBorders>
              <w:top w:val="nil"/>
              <w:left w:val="nil"/>
              <w:bottom w:val="single" w:sz="4" w:space="0" w:color="auto"/>
              <w:right w:val="single" w:sz="4" w:space="0" w:color="auto"/>
            </w:tcBorders>
            <w:shd w:val="clear" w:color="auto" w:fill="auto"/>
            <w:vAlign w:val="center"/>
            <w:hideMark/>
          </w:tcPr>
          <w:p w14:paraId="3403DF49" w14:textId="7F9777C5" w:rsidR="00613EA3" w:rsidRPr="00CA54DD" w:rsidRDefault="00613EA3" w:rsidP="00613EA3">
            <w:pPr>
              <w:jc w:val="center"/>
              <w:rPr>
                <w:color w:val="000000"/>
                <w:sz w:val="22"/>
              </w:rPr>
            </w:pPr>
            <w:r>
              <w:rPr>
                <w:color w:val="000000"/>
                <w:sz w:val="22"/>
                <w:szCs w:val="22"/>
              </w:rPr>
              <w:t>0,57</w:t>
            </w:r>
          </w:p>
        </w:tc>
        <w:tc>
          <w:tcPr>
            <w:tcW w:w="1926" w:type="dxa"/>
            <w:tcBorders>
              <w:top w:val="nil"/>
              <w:left w:val="nil"/>
              <w:bottom w:val="single" w:sz="4" w:space="0" w:color="auto"/>
              <w:right w:val="single" w:sz="4" w:space="0" w:color="auto"/>
            </w:tcBorders>
            <w:shd w:val="clear" w:color="auto" w:fill="auto"/>
            <w:vAlign w:val="center"/>
          </w:tcPr>
          <w:p w14:paraId="1399B7A2" w14:textId="131C5793" w:rsidR="00613EA3" w:rsidRPr="00CA54DD" w:rsidRDefault="00613EA3" w:rsidP="00613EA3">
            <w:pPr>
              <w:jc w:val="center"/>
              <w:rPr>
                <w:color w:val="000000"/>
                <w:sz w:val="22"/>
              </w:rPr>
            </w:pPr>
            <w:r>
              <w:rPr>
                <w:sz w:val="22"/>
                <w:szCs w:val="22"/>
              </w:rPr>
              <w:t>31,26</w:t>
            </w:r>
          </w:p>
        </w:tc>
        <w:tc>
          <w:tcPr>
            <w:tcW w:w="1312" w:type="dxa"/>
            <w:tcBorders>
              <w:top w:val="nil"/>
              <w:left w:val="nil"/>
              <w:bottom w:val="single" w:sz="4" w:space="0" w:color="auto"/>
              <w:right w:val="single" w:sz="4" w:space="0" w:color="auto"/>
            </w:tcBorders>
            <w:shd w:val="clear" w:color="auto" w:fill="auto"/>
            <w:vAlign w:val="center"/>
            <w:hideMark/>
          </w:tcPr>
          <w:p w14:paraId="0B26799A" w14:textId="771C90CD" w:rsidR="00613EA3" w:rsidRPr="00CA54DD" w:rsidRDefault="00613EA3" w:rsidP="00613EA3">
            <w:pPr>
              <w:jc w:val="center"/>
              <w:rPr>
                <w:color w:val="000000"/>
                <w:sz w:val="22"/>
              </w:rPr>
            </w:pPr>
            <w:r>
              <w:rPr>
                <w:color w:val="000000"/>
                <w:sz w:val="22"/>
                <w:szCs w:val="22"/>
              </w:rPr>
              <w:t>1,74</w:t>
            </w:r>
          </w:p>
        </w:tc>
        <w:tc>
          <w:tcPr>
            <w:tcW w:w="1312" w:type="dxa"/>
            <w:tcBorders>
              <w:top w:val="nil"/>
              <w:left w:val="nil"/>
              <w:bottom w:val="single" w:sz="4" w:space="0" w:color="auto"/>
              <w:right w:val="single" w:sz="4" w:space="0" w:color="auto"/>
            </w:tcBorders>
            <w:shd w:val="clear" w:color="auto" w:fill="auto"/>
            <w:vAlign w:val="center"/>
            <w:hideMark/>
          </w:tcPr>
          <w:p w14:paraId="5E13C1D0" w14:textId="0177B939" w:rsidR="00613EA3" w:rsidRPr="00CA54DD" w:rsidRDefault="00613EA3" w:rsidP="00613EA3">
            <w:pPr>
              <w:jc w:val="center"/>
              <w:rPr>
                <w:color w:val="000000"/>
                <w:sz w:val="22"/>
              </w:rPr>
            </w:pPr>
            <w:r>
              <w:rPr>
                <w:color w:val="000000"/>
                <w:sz w:val="22"/>
                <w:szCs w:val="22"/>
              </w:rPr>
              <w:t>5,25</w:t>
            </w:r>
          </w:p>
        </w:tc>
      </w:tr>
      <w:tr w:rsidR="00613EA3" w:rsidRPr="00CA54DD" w14:paraId="18CA78CA" w14:textId="77777777" w:rsidTr="001E5F6D">
        <w:trPr>
          <w:trHeight w:val="20"/>
        </w:trPr>
        <w:tc>
          <w:tcPr>
            <w:tcW w:w="930" w:type="dxa"/>
            <w:tcBorders>
              <w:top w:val="nil"/>
              <w:left w:val="single" w:sz="4" w:space="0" w:color="auto"/>
              <w:bottom w:val="single" w:sz="4" w:space="0" w:color="auto"/>
              <w:right w:val="single" w:sz="4" w:space="0" w:color="auto"/>
            </w:tcBorders>
            <w:shd w:val="clear" w:color="auto" w:fill="auto"/>
            <w:noWrap/>
            <w:vAlign w:val="center"/>
            <w:hideMark/>
          </w:tcPr>
          <w:p w14:paraId="79D101CC" w14:textId="42BCE8CC" w:rsidR="00613EA3" w:rsidRPr="00CA54DD" w:rsidRDefault="00613EA3" w:rsidP="00613EA3">
            <w:pPr>
              <w:jc w:val="center"/>
              <w:rPr>
                <w:color w:val="000000"/>
                <w:sz w:val="22"/>
              </w:rPr>
            </w:pPr>
            <w:r w:rsidRPr="00CA54DD">
              <w:rPr>
                <w:color w:val="000000"/>
                <w:sz w:val="22"/>
              </w:rPr>
              <w:t>10</w:t>
            </w:r>
          </w:p>
        </w:tc>
        <w:tc>
          <w:tcPr>
            <w:tcW w:w="1874" w:type="dxa"/>
            <w:tcBorders>
              <w:top w:val="nil"/>
              <w:left w:val="nil"/>
              <w:bottom w:val="single" w:sz="4" w:space="0" w:color="auto"/>
              <w:right w:val="single" w:sz="4" w:space="0" w:color="auto"/>
            </w:tcBorders>
            <w:shd w:val="clear" w:color="auto" w:fill="auto"/>
            <w:vAlign w:val="center"/>
            <w:hideMark/>
          </w:tcPr>
          <w:p w14:paraId="623ED84F" w14:textId="5F7F1973" w:rsidR="00613EA3" w:rsidRPr="00CA54DD" w:rsidRDefault="00613EA3" w:rsidP="00613EA3">
            <w:pPr>
              <w:rPr>
                <w:color w:val="000000"/>
                <w:sz w:val="22"/>
              </w:rPr>
            </w:pPr>
            <w:r w:rsidRPr="00CA54DD">
              <w:rPr>
                <w:color w:val="000000"/>
                <w:sz w:val="22"/>
              </w:rPr>
              <w:t>Котельная Аэропорта</w:t>
            </w:r>
          </w:p>
        </w:tc>
        <w:tc>
          <w:tcPr>
            <w:tcW w:w="1789" w:type="dxa"/>
            <w:tcBorders>
              <w:top w:val="nil"/>
              <w:left w:val="nil"/>
              <w:bottom w:val="single" w:sz="4" w:space="0" w:color="auto"/>
              <w:right w:val="single" w:sz="4" w:space="0" w:color="auto"/>
            </w:tcBorders>
            <w:shd w:val="clear" w:color="auto" w:fill="auto"/>
            <w:vAlign w:val="center"/>
            <w:hideMark/>
          </w:tcPr>
          <w:p w14:paraId="1FFD2971" w14:textId="2880DBAD" w:rsidR="00613EA3" w:rsidRPr="00CA54DD" w:rsidRDefault="00613EA3" w:rsidP="00613EA3">
            <w:pPr>
              <w:jc w:val="center"/>
              <w:rPr>
                <w:color w:val="000000"/>
                <w:sz w:val="22"/>
              </w:rPr>
            </w:pPr>
            <w:r>
              <w:rPr>
                <w:color w:val="000000"/>
                <w:sz w:val="22"/>
                <w:szCs w:val="22"/>
              </w:rPr>
              <w:t>16,21</w:t>
            </w:r>
          </w:p>
        </w:tc>
        <w:tc>
          <w:tcPr>
            <w:tcW w:w="1750" w:type="dxa"/>
            <w:tcBorders>
              <w:top w:val="nil"/>
              <w:left w:val="nil"/>
              <w:bottom w:val="single" w:sz="4" w:space="0" w:color="auto"/>
              <w:right w:val="single" w:sz="4" w:space="0" w:color="auto"/>
            </w:tcBorders>
            <w:shd w:val="clear" w:color="auto" w:fill="auto"/>
            <w:vAlign w:val="center"/>
            <w:hideMark/>
          </w:tcPr>
          <w:p w14:paraId="4E2B8641" w14:textId="08A80A39" w:rsidR="00613EA3" w:rsidRPr="00CA54DD" w:rsidRDefault="00613EA3" w:rsidP="00613EA3">
            <w:pPr>
              <w:jc w:val="center"/>
              <w:rPr>
                <w:color w:val="000000"/>
                <w:sz w:val="22"/>
              </w:rPr>
            </w:pPr>
            <w:r>
              <w:rPr>
                <w:color w:val="000000"/>
                <w:sz w:val="22"/>
                <w:szCs w:val="22"/>
              </w:rPr>
              <w:t>11,6</w:t>
            </w:r>
          </w:p>
        </w:tc>
        <w:tc>
          <w:tcPr>
            <w:tcW w:w="1510" w:type="dxa"/>
            <w:tcBorders>
              <w:top w:val="nil"/>
              <w:left w:val="nil"/>
              <w:bottom w:val="single" w:sz="4" w:space="0" w:color="auto"/>
              <w:right w:val="single" w:sz="4" w:space="0" w:color="auto"/>
            </w:tcBorders>
            <w:shd w:val="clear" w:color="auto" w:fill="auto"/>
            <w:vAlign w:val="center"/>
            <w:hideMark/>
          </w:tcPr>
          <w:p w14:paraId="76CA39E9" w14:textId="6B59B0D9" w:rsidR="00613EA3" w:rsidRPr="00CA54DD" w:rsidRDefault="00613EA3" w:rsidP="00613EA3">
            <w:pPr>
              <w:jc w:val="center"/>
              <w:rPr>
                <w:color w:val="000000"/>
                <w:sz w:val="22"/>
              </w:rPr>
            </w:pPr>
            <w:r>
              <w:rPr>
                <w:color w:val="000000"/>
                <w:sz w:val="22"/>
                <w:szCs w:val="22"/>
              </w:rPr>
              <w:t>0,01</w:t>
            </w:r>
          </w:p>
        </w:tc>
        <w:tc>
          <w:tcPr>
            <w:tcW w:w="1750" w:type="dxa"/>
            <w:tcBorders>
              <w:top w:val="nil"/>
              <w:left w:val="nil"/>
              <w:bottom w:val="single" w:sz="4" w:space="0" w:color="auto"/>
              <w:right w:val="single" w:sz="4" w:space="0" w:color="auto"/>
            </w:tcBorders>
            <w:shd w:val="clear" w:color="auto" w:fill="auto"/>
            <w:vAlign w:val="center"/>
            <w:hideMark/>
          </w:tcPr>
          <w:p w14:paraId="471C98BB" w14:textId="078C2740" w:rsidR="00613EA3" w:rsidRPr="00CA54DD" w:rsidRDefault="00613EA3" w:rsidP="00613EA3">
            <w:pPr>
              <w:jc w:val="center"/>
              <w:rPr>
                <w:color w:val="000000"/>
                <w:sz w:val="22"/>
              </w:rPr>
            </w:pPr>
            <w:r>
              <w:rPr>
                <w:color w:val="000000"/>
                <w:sz w:val="22"/>
                <w:szCs w:val="22"/>
              </w:rPr>
              <w:t>11,59</w:t>
            </w:r>
          </w:p>
        </w:tc>
        <w:tc>
          <w:tcPr>
            <w:tcW w:w="1258" w:type="dxa"/>
            <w:tcBorders>
              <w:top w:val="nil"/>
              <w:left w:val="nil"/>
              <w:bottom w:val="single" w:sz="4" w:space="0" w:color="auto"/>
              <w:right w:val="single" w:sz="4" w:space="0" w:color="auto"/>
            </w:tcBorders>
            <w:shd w:val="clear" w:color="auto" w:fill="auto"/>
            <w:vAlign w:val="center"/>
            <w:hideMark/>
          </w:tcPr>
          <w:p w14:paraId="2F1C05CB" w14:textId="423559AC" w:rsidR="00613EA3" w:rsidRPr="00CA54DD" w:rsidRDefault="00613EA3" w:rsidP="00613EA3">
            <w:pPr>
              <w:jc w:val="center"/>
              <w:rPr>
                <w:color w:val="000000"/>
                <w:sz w:val="22"/>
              </w:rPr>
            </w:pPr>
            <w:r>
              <w:rPr>
                <w:color w:val="000000"/>
                <w:sz w:val="22"/>
                <w:szCs w:val="22"/>
              </w:rPr>
              <w:t>0,07</w:t>
            </w:r>
          </w:p>
        </w:tc>
        <w:tc>
          <w:tcPr>
            <w:tcW w:w="1926" w:type="dxa"/>
            <w:tcBorders>
              <w:top w:val="nil"/>
              <w:left w:val="nil"/>
              <w:bottom w:val="single" w:sz="4" w:space="0" w:color="auto"/>
              <w:right w:val="single" w:sz="4" w:space="0" w:color="auto"/>
            </w:tcBorders>
            <w:shd w:val="clear" w:color="auto" w:fill="auto"/>
            <w:vAlign w:val="center"/>
            <w:hideMark/>
          </w:tcPr>
          <w:p w14:paraId="6116F7A3" w14:textId="770C5EC1" w:rsidR="00613EA3" w:rsidRPr="00CA54DD" w:rsidRDefault="00613EA3" w:rsidP="00613EA3">
            <w:pPr>
              <w:jc w:val="center"/>
              <w:rPr>
                <w:color w:val="000000"/>
                <w:sz w:val="22"/>
              </w:rPr>
            </w:pPr>
            <w:r>
              <w:rPr>
                <w:sz w:val="22"/>
                <w:szCs w:val="22"/>
              </w:rPr>
              <w:t>5,19</w:t>
            </w:r>
          </w:p>
        </w:tc>
        <w:tc>
          <w:tcPr>
            <w:tcW w:w="1312" w:type="dxa"/>
            <w:tcBorders>
              <w:top w:val="nil"/>
              <w:left w:val="nil"/>
              <w:bottom w:val="single" w:sz="4" w:space="0" w:color="auto"/>
              <w:right w:val="single" w:sz="4" w:space="0" w:color="auto"/>
            </w:tcBorders>
            <w:shd w:val="clear" w:color="auto" w:fill="auto"/>
            <w:vAlign w:val="center"/>
            <w:hideMark/>
          </w:tcPr>
          <w:p w14:paraId="49271F93" w14:textId="6F91327F" w:rsidR="00613EA3" w:rsidRPr="00CA54DD" w:rsidRDefault="00613EA3" w:rsidP="00613EA3">
            <w:pPr>
              <w:jc w:val="center"/>
              <w:rPr>
                <w:color w:val="000000"/>
                <w:sz w:val="22"/>
              </w:rPr>
            </w:pPr>
            <w:r>
              <w:rPr>
                <w:color w:val="000000"/>
                <w:sz w:val="22"/>
                <w:szCs w:val="22"/>
              </w:rPr>
              <w:t>6,4</w:t>
            </w:r>
          </w:p>
        </w:tc>
        <w:tc>
          <w:tcPr>
            <w:tcW w:w="1312" w:type="dxa"/>
            <w:tcBorders>
              <w:top w:val="nil"/>
              <w:left w:val="nil"/>
              <w:bottom w:val="single" w:sz="4" w:space="0" w:color="auto"/>
              <w:right w:val="single" w:sz="4" w:space="0" w:color="auto"/>
            </w:tcBorders>
            <w:shd w:val="clear" w:color="auto" w:fill="auto"/>
            <w:vAlign w:val="center"/>
            <w:hideMark/>
          </w:tcPr>
          <w:p w14:paraId="7CF331CD" w14:textId="4DC8FCF2" w:rsidR="00613EA3" w:rsidRPr="00CA54DD" w:rsidRDefault="00613EA3" w:rsidP="00613EA3">
            <w:pPr>
              <w:jc w:val="center"/>
              <w:rPr>
                <w:color w:val="000000"/>
                <w:sz w:val="22"/>
              </w:rPr>
            </w:pPr>
            <w:r>
              <w:rPr>
                <w:color w:val="000000"/>
                <w:sz w:val="22"/>
                <w:szCs w:val="22"/>
              </w:rPr>
              <w:t>55,17</w:t>
            </w:r>
          </w:p>
        </w:tc>
      </w:tr>
      <w:tr w:rsidR="00613EA3" w:rsidRPr="00CA54DD" w14:paraId="16F0E2CB" w14:textId="77777777" w:rsidTr="001E5F6D">
        <w:trPr>
          <w:trHeight w:val="20"/>
        </w:trPr>
        <w:tc>
          <w:tcPr>
            <w:tcW w:w="930" w:type="dxa"/>
            <w:tcBorders>
              <w:top w:val="nil"/>
              <w:left w:val="single" w:sz="4" w:space="0" w:color="auto"/>
              <w:bottom w:val="single" w:sz="4" w:space="0" w:color="auto"/>
              <w:right w:val="single" w:sz="4" w:space="0" w:color="auto"/>
            </w:tcBorders>
            <w:shd w:val="clear" w:color="auto" w:fill="auto"/>
            <w:noWrap/>
            <w:vAlign w:val="center"/>
            <w:hideMark/>
          </w:tcPr>
          <w:p w14:paraId="2A88A5D7" w14:textId="552092B9" w:rsidR="00613EA3" w:rsidRPr="00CA54DD" w:rsidRDefault="00613EA3" w:rsidP="00613EA3">
            <w:pPr>
              <w:jc w:val="center"/>
              <w:rPr>
                <w:color w:val="000000"/>
                <w:sz w:val="22"/>
              </w:rPr>
            </w:pPr>
            <w:r w:rsidRPr="00CA54DD">
              <w:rPr>
                <w:color w:val="000000"/>
                <w:sz w:val="22"/>
              </w:rPr>
              <w:t>11</w:t>
            </w:r>
          </w:p>
        </w:tc>
        <w:tc>
          <w:tcPr>
            <w:tcW w:w="1874" w:type="dxa"/>
            <w:tcBorders>
              <w:top w:val="nil"/>
              <w:left w:val="nil"/>
              <w:bottom w:val="single" w:sz="4" w:space="0" w:color="auto"/>
              <w:right w:val="single" w:sz="4" w:space="0" w:color="auto"/>
            </w:tcBorders>
            <w:shd w:val="clear" w:color="auto" w:fill="auto"/>
            <w:vAlign w:val="center"/>
          </w:tcPr>
          <w:p w14:paraId="574EF562" w14:textId="505C3720" w:rsidR="00613EA3" w:rsidRPr="00CA54DD" w:rsidRDefault="00613EA3" w:rsidP="00613EA3">
            <w:pPr>
              <w:rPr>
                <w:color w:val="000000"/>
                <w:sz w:val="22"/>
              </w:rPr>
            </w:pPr>
            <w:r w:rsidRPr="00CA54DD">
              <w:rPr>
                <w:color w:val="000000"/>
                <w:sz w:val="22"/>
              </w:rPr>
              <w:t xml:space="preserve">Котельная БПО Восточная </w:t>
            </w:r>
            <w:proofErr w:type="spellStart"/>
            <w:r w:rsidRPr="00CA54DD">
              <w:rPr>
                <w:color w:val="000000"/>
                <w:sz w:val="22"/>
              </w:rPr>
              <w:t>промзона</w:t>
            </w:r>
            <w:proofErr w:type="spellEnd"/>
          </w:p>
        </w:tc>
        <w:tc>
          <w:tcPr>
            <w:tcW w:w="1789" w:type="dxa"/>
            <w:tcBorders>
              <w:top w:val="nil"/>
              <w:left w:val="nil"/>
              <w:bottom w:val="single" w:sz="4" w:space="0" w:color="auto"/>
              <w:right w:val="single" w:sz="4" w:space="0" w:color="auto"/>
            </w:tcBorders>
            <w:shd w:val="clear" w:color="auto" w:fill="auto"/>
            <w:vAlign w:val="center"/>
          </w:tcPr>
          <w:p w14:paraId="0B2886FF" w14:textId="3D20DA32" w:rsidR="00613EA3" w:rsidRPr="00CA54DD" w:rsidRDefault="00613EA3" w:rsidP="00613EA3">
            <w:pPr>
              <w:jc w:val="center"/>
              <w:rPr>
                <w:color w:val="000000"/>
                <w:sz w:val="22"/>
              </w:rPr>
            </w:pPr>
            <w:r>
              <w:rPr>
                <w:color w:val="000000"/>
                <w:sz w:val="22"/>
                <w:szCs w:val="22"/>
              </w:rPr>
              <w:t>9</w:t>
            </w:r>
          </w:p>
        </w:tc>
        <w:tc>
          <w:tcPr>
            <w:tcW w:w="1750" w:type="dxa"/>
            <w:tcBorders>
              <w:top w:val="nil"/>
              <w:left w:val="nil"/>
              <w:bottom w:val="single" w:sz="4" w:space="0" w:color="auto"/>
              <w:right w:val="single" w:sz="4" w:space="0" w:color="auto"/>
            </w:tcBorders>
            <w:shd w:val="clear" w:color="auto" w:fill="auto"/>
            <w:vAlign w:val="center"/>
          </w:tcPr>
          <w:p w14:paraId="2CCFA8AC" w14:textId="58F99FAB" w:rsidR="00613EA3" w:rsidRPr="00CA54DD" w:rsidRDefault="00613EA3" w:rsidP="00613EA3">
            <w:pPr>
              <w:jc w:val="center"/>
              <w:rPr>
                <w:color w:val="000000"/>
                <w:sz w:val="22"/>
              </w:rPr>
            </w:pPr>
            <w:r>
              <w:rPr>
                <w:color w:val="000000"/>
                <w:sz w:val="22"/>
                <w:szCs w:val="22"/>
              </w:rPr>
              <w:t>7</w:t>
            </w:r>
          </w:p>
        </w:tc>
        <w:tc>
          <w:tcPr>
            <w:tcW w:w="1510" w:type="dxa"/>
            <w:tcBorders>
              <w:top w:val="nil"/>
              <w:left w:val="nil"/>
              <w:bottom w:val="single" w:sz="4" w:space="0" w:color="auto"/>
              <w:right w:val="single" w:sz="4" w:space="0" w:color="auto"/>
            </w:tcBorders>
            <w:shd w:val="clear" w:color="auto" w:fill="auto"/>
            <w:vAlign w:val="center"/>
          </w:tcPr>
          <w:p w14:paraId="3586A5A0" w14:textId="76EF8A9D" w:rsidR="00613EA3" w:rsidRPr="00CA54DD" w:rsidRDefault="00613EA3" w:rsidP="00613EA3">
            <w:pPr>
              <w:jc w:val="center"/>
              <w:rPr>
                <w:color w:val="000000"/>
                <w:sz w:val="22"/>
              </w:rPr>
            </w:pPr>
            <w:r>
              <w:rPr>
                <w:color w:val="000000"/>
                <w:sz w:val="22"/>
                <w:szCs w:val="22"/>
              </w:rPr>
              <w:t>0,01</w:t>
            </w:r>
          </w:p>
        </w:tc>
        <w:tc>
          <w:tcPr>
            <w:tcW w:w="1750" w:type="dxa"/>
            <w:tcBorders>
              <w:top w:val="nil"/>
              <w:left w:val="nil"/>
              <w:bottom w:val="single" w:sz="4" w:space="0" w:color="auto"/>
              <w:right w:val="single" w:sz="4" w:space="0" w:color="auto"/>
            </w:tcBorders>
            <w:shd w:val="clear" w:color="auto" w:fill="auto"/>
            <w:vAlign w:val="center"/>
          </w:tcPr>
          <w:p w14:paraId="098CCE7C" w14:textId="109A461B" w:rsidR="00613EA3" w:rsidRPr="00CA54DD" w:rsidRDefault="00613EA3" w:rsidP="00613EA3">
            <w:pPr>
              <w:jc w:val="center"/>
              <w:rPr>
                <w:color w:val="000000"/>
                <w:sz w:val="22"/>
              </w:rPr>
            </w:pPr>
            <w:r>
              <w:rPr>
                <w:color w:val="000000"/>
                <w:sz w:val="22"/>
                <w:szCs w:val="22"/>
              </w:rPr>
              <w:t>6,99</w:t>
            </w:r>
          </w:p>
        </w:tc>
        <w:tc>
          <w:tcPr>
            <w:tcW w:w="1258" w:type="dxa"/>
            <w:tcBorders>
              <w:top w:val="nil"/>
              <w:left w:val="nil"/>
              <w:bottom w:val="single" w:sz="4" w:space="0" w:color="auto"/>
              <w:right w:val="single" w:sz="4" w:space="0" w:color="auto"/>
            </w:tcBorders>
            <w:shd w:val="clear" w:color="auto" w:fill="auto"/>
            <w:vAlign w:val="center"/>
          </w:tcPr>
          <w:p w14:paraId="79DA18FA" w14:textId="159DF7F6" w:rsidR="00613EA3" w:rsidRPr="00CA54DD" w:rsidRDefault="00613EA3" w:rsidP="00613EA3">
            <w:pPr>
              <w:jc w:val="center"/>
              <w:rPr>
                <w:color w:val="000000"/>
                <w:sz w:val="22"/>
              </w:rPr>
            </w:pPr>
            <w:r>
              <w:rPr>
                <w:color w:val="000000"/>
                <w:sz w:val="22"/>
                <w:szCs w:val="22"/>
              </w:rPr>
              <w:t>0,06</w:t>
            </w:r>
          </w:p>
        </w:tc>
        <w:tc>
          <w:tcPr>
            <w:tcW w:w="1926" w:type="dxa"/>
            <w:tcBorders>
              <w:top w:val="nil"/>
              <w:left w:val="nil"/>
              <w:bottom w:val="single" w:sz="4" w:space="0" w:color="auto"/>
              <w:right w:val="single" w:sz="4" w:space="0" w:color="auto"/>
            </w:tcBorders>
            <w:shd w:val="clear" w:color="auto" w:fill="auto"/>
            <w:vAlign w:val="center"/>
          </w:tcPr>
          <w:p w14:paraId="3EFD15EC" w14:textId="3AADFB19" w:rsidR="00613EA3" w:rsidRPr="00CA54DD" w:rsidRDefault="00613EA3" w:rsidP="00613EA3">
            <w:pPr>
              <w:jc w:val="center"/>
              <w:rPr>
                <w:color w:val="000000"/>
                <w:sz w:val="22"/>
              </w:rPr>
            </w:pPr>
            <w:r>
              <w:rPr>
                <w:color w:val="000000"/>
                <w:sz w:val="22"/>
                <w:szCs w:val="22"/>
              </w:rPr>
              <w:t>2,33</w:t>
            </w:r>
          </w:p>
        </w:tc>
        <w:tc>
          <w:tcPr>
            <w:tcW w:w="1312" w:type="dxa"/>
            <w:tcBorders>
              <w:top w:val="nil"/>
              <w:left w:val="nil"/>
              <w:bottom w:val="single" w:sz="4" w:space="0" w:color="auto"/>
              <w:right w:val="single" w:sz="4" w:space="0" w:color="auto"/>
            </w:tcBorders>
            <w:shd w:val="clear" w:color="auto" w:fill="auto"/>
            <w:vAlign w:val="center"/>
          </w:tcPr>
          <w:p w14:paraId="0E3ED62E" w14:textId="2CE20640" w:rsidR="00613EA3" w:rsidRPr="00CA54DD" w:rsidRDefault="00613EA3" w:rsidP="00613EA3">
            <w:pPr>
              <w:jc w:val="center"/>
              <w:rPr>
                <w:color w:val="000000"/>
                <w:sz w:val="22"/>
              </w:rPr>
            </w:pPr>
            <w:r>
              <w:rPr>
                <w:color w:val="000000"/>
                <w:sz w:val="22"/>
                <w:szCs w:val="22"/>
              </w:rPr>
              <w:t>4,66</w:t>
            </w:r>
          </w:p>
        </w:tc>
        <w:tc>
          <w:tcPr>
            <w:tcW w:w="1312" w:type="dxa"/>
            <w:tcBorders>
              <w:top w:val="nil"/>
              <w:left w:val="nil"/>
              <w:bottom w:val="single" w:sz="4" w:space="0" w:color="auto"/>
              <w:right w:val="single" w:sz="4" w:space="0" w:color="auto"/>
            </w:tcBorders>
            <w:shd w:val="clear" w:color="auto" w:fill="auto"/>
            <w:vAlign w:val="center"/>
          </w:tcPr>
          <w:p w14:paraId="1BAB5537" w14:textId="59754E78" w:rsidR="00613EA3" w:rsidRPr="00CA54DD" w:rsidRDefault="00613EA3" w:rsidP="00613EA3">
            <w:pPr>
              <w:jc w:val="center"/>
              <w:rPr>
                <w:color w:val="000000"/>
                <w:sz w:val="22"/>
              </w:rPr>
            </w:pPr>
            <w:r>
              <w:rPr>
                <w:color w:val="000000"/>
                <w:sz w:val="22"/>
                <w:szCs w:val="22"/>
              </w:rPr>
              <w:t>66,57</w:t>
            </w:r>
          </w:p>
        </w:tc>
      </w:tr>
      <w:tr w:rsidR="00613EA3" w:rsidRPr="00CA54DD" w14:paraId="1FA766B9" w14:textId="77777777" w:rsidTr="001E5F6D">
        <w:trPr>
          <w:trHeight w:val="20"/>
        </w:trPr>
        <w:tc>
          <w:tcPr>
            <w:tcW w:w="930" w:type="dxa"/>
            <w:tcBorders>
              <w:top w:val="nil"/>
              <w:left w:val="single" w:sz="4" w:space="0" w:color="auto"/>
              <w:bottom w:val="single" w:sz="4" w:space="0" w:color="auto"/>
              <w:right w:val="single" w:sz="4" w:space="0" w:color="auto"/>
            </w:tcBorders>
            <w:shd w:val="clear" w:color="auto" w:fill="auto"/>
            <w:noWrap/>
            <w:vAlign w:val="center"/>
            <w:hideMark/>
          </w:tcPr>
          <w:p w14:paraId="323947FC" w14:textId="202E91F5" w:rsidR="00613EA3" w:rsidRPr="00CA54DD" w:rsidRDefault="00613EA3" w:rsidP="00613EA3">
            <w:pPr>
              <w:jc w:val="center"/>
              <w:rPr>
                <w:color w:val="000000"/>
                <w:sz w:val="22"/>
              </w:rPr>
            </w:pPr>
            <w:r w:rsidRPr="00CA54DD">
              <w:rPr>
                <w:color w:val="000000"/>
                <w:sz w:val="22"/>
              </w:rPr>
              <w:t>12</w:t>
            </w:r>
          </w:p>
        </w:tc>
        <w:tc>
          <w:tcPr>
            <w:tcW w:w="1874" w:type="dxa"/>
            <w:tcBorders>
              <w:top w:val="nil"/>
              <w:left w:val="nil"/>
              <w:bottom w:val="single" w:sz="4" w:space="0" w:color="auto"/>
              <w:right w:val="single" w:sz="4" w:space="0" w:color="auto"/>
            </w:tcBorders>
            <w:shd w:val="clear" w:color="auto" w:fill="auto"/>
            <w:vAlign w:val="center"/>
          </w:tcPr>
          <w:p w14:paraId="5A8B57E6" w14:textId="29935704" w:rsidR="00613EA3" w:rsidRPr="00CA54DD" w:rsidRDefault="00613EA3" w:rsidP="00613EA3">
            <w:pPr>
              <w:rPr>
                <w:color w:val="000000"/>
                <w:sz w:val="22"/>
              </w:rPr>
            </w:pPr>
            <w:r w:rsidRPr="00CA54DD">
              <w:rPr>
                <w:color w:val="000000"/>
                <w:sz w:val="22"/>
              </w:rPr>
              <w:t>котельная ООО «УПТК»</w:t>
            </w:r>
          </w:p>
        </w:tc>
        <w:tc>
          <w:tcPr>
            <w:tcW w:w="1789" w:type="dxa"/>
            <w:tcBorders>
              <w:top w:val="nil"/>
              <w:left w:val="nil"/>
              <w:bottom w:val="single" w:sz="4" w:space="0" w:color="auto"/>
              <w:right w:val="single" w:sz="4" w:space="0" w:color="auto"/>
            </w:tcBorders>
            <w:shd w:val="clear" w:color="auto" w:fill="auto"/>
            <w:vAlign w:val="center"/>
          </w:tcPr>
          <w:p w14:paraId="2EB80C17" w14:textId="16F4A114" w:rsidR="00613EA3" w:rsidRPr="00CA54DD" w:rsidRDefault="00613EA3" w:rsidP="00613EA3">
            <w:pPr>
              <w:jc w:val="center"/>
              <w:rPr>
                <w:color w:val="000000"/>
                <w:sz w:val="22"/>
              </w:rPr>
            </w:pPr>
            <w:r>
              <w:rPr>
                <w:color w:val="000000"/>
                <w:sz w:val="22"/>
                <w:szCs w:val="22"/>
              </w:rPr>
              <w:t>8,8</w:t>
            </w:r>
          </w:p>
        </w:tc>
        <w:tc>
          <w:tcPr>
            <w:tcW w:w="1750" w:type="dxa"/>
            <w:tcBorders>
              <w:top w:val="nil"/>
              <w:left w:val="nil"/>
              <w:bottom w:val="single" w:sz="4" w:space="0" w:color="auto"/>
              <w:right w:val="single" w:sz="4" w:space="0" w:color="auto"/>
            </w:tcBorders>
            <w:shd w:val="clear" w:color="auto" w:fill="auto"/>
            <w:vAlign w:val="center"/>
          </w:tcPr>
          <w:p w14:paraId="65B499A8" w14:textId="073ABB0A" w:rsidR="00613EA3" w:rsidRPr="00CA54DD" w:rsidRDefault="00613EA3" w:rsidP="00613EA3">
            <w:pPr>
              <w:jc w:val="center"/>
              <w:rPr>
                <w:color w:val="000000"/>
                <w:sz w:val="22"/>
              </w:rPr>
            </w:pPr>
            <w:r>
              <w:rPr>
                <w:color w:val="000000"/>
                <w:sz w:val="22"/>
                <w:szCs w:val="22"/>
              </w:rPr>
              <w:t>8,8</w:t>
            </w:r>
          </w:p>
        </w:tc>
        <w:tc>
          <w:tcPr>
            <w:tcW w:w="1510" w:type="dxa"/>
            <w:tcBorders>
              <w:top w:val="nil"/>
              <w:left w:val="nil"/>
              <w:bottom w:val="single" w:sz="4" w:space="0" w:color="auto"/>
              <w:right w:val="single" w:sz="4" w:space="0" w:color="auto"/>
            </w:tcBorders>
            <w:shd w:val="clear" w:color="auto" w:fill="auto"/>
            <w:vAlign w:val="center"/>
          </w:tcPr>
          <w:p w14:paraId="5C77B0EC" w14:textId="1A1C90A8" w:rsidR="00613EA3" w:rsidRPr="00CA54DD" w:rsidRDefault="00613EA3" w:rsidP="00613EA3">
            <w:pPr>
              <w:jc w:val="center"/>
              <w:rPr>
                <w:color w:val="000000"/>
                <w:sz w:val="22"/>
              </w:rPr>
            </w:pPr>
            <w:r>
              <w:rPr>
                <w:color w:val="000000"/>
                <w:sz w:val="22"/>
                <w:szCs w:val="22"/>
              </w:rPr>
              <w:t>0,09</w:t>
            </w:r>
          </w:p>
        </w:tc>
        <w:tc>
          <w:tcPr>
            <w:tcW w:w="1750" w:type="dxa"/>
            <w:tcBorders>
              <w:top w:val="nil"/>
              <w:left w:val="nil"/>
              <w:bottom w:val="single" w:sz="4" w:space="0" w:color="auto"/>
              <w:right w:val="single" w:sz="4" w:space="0" w:color="auto"/>
            </w:tcBorders>
            <w:shd w:val="clear" w:color="auto" w:fill="auto"/>
            <w:vAlign w:val="center"/>
          </w:tcPr>
          <w:p w14:paraId="76CB4757" w14:textId="1E0DBAD5" w:rsidR="00613EA3" w:rsidRPr="00CA54DD" w:rsidRDefault="00613EA3" w:rsidP="00613EA3">
            <w:pPr>
              <w:jc w:val="center"/>
              <w:rPr>
                <w:color w:val="000000"/>
                <w:sz w:val="22"/>
              </w:rPr>
            </w:pPr>
            <w:r>
              <w:rPr>
                <w:color w:val="000000"/>
                <w:sz w:val="22"/>
                <w:szCs w:val="22"/>
              </w:rPr>
              <w:t>8,71</w:t>
            </w:r>
          </w:p>
        </w:tc>
        <w:tc>
          <w:tcPr>
            <w:tcW w:w="1258" w:type="dxa"/>
            <w:tcBorders>
              <w:top w:val="nil"/>
              <w:left w:val="nil"/>
              <w:bottom w:val="single" w:sz="4" w:space="0" w:color="auto"/>
              <w:right w:val="single" w:sz="4" w:space="0" w:color="auto"/>
            </w:tcBorders>
            <w:shd w:val="clear" w:color="auto" w:fill="auto"/>
            <w:vAlign w:val="center"/>
          </w:tcPr>
          <w:p w14:paraId="6F7CCD3D" w14:textId="1C7CC163" w:rsidR="00613EA3" w:rsidRPr="00CA54DD" w:rsidRDefault="00613EA3" w:rsidP="00613EA3">
            <w:pPr>
              <w:jc w:val="center"/>
              <w:rPr>
                <w:color w:val="000000"/>
                <w:sz w:val="22"/>
              </w:rPr>
            </w:pPr>
            <w:r>
              <w:rPr>
                <w:color w:val="000000"/>
                <w:sz w:val="22"/>
                <w:szCs w:val="22"/>
              </w:rPr>
              <w:t>0,35</w:t>
            </w:r>
          </w:p>
        </w:tc>
        <w:tc>
          <w:tcPr>
            <w:tcW w:w="1926" w:type="dxa"/>
            <w:tcBorders>
              <w:top w:val="nil"/>
              <w:left w:val="nil"/>
              <w:bottom w:val="single" w:sz="4" w:space="0" w:color="auto"/>
              <w:right w:val="single" w:sz="4" w:space="0" w:color="auto"/>
            </w:tcBorders>
            <w:shd w:val="clear" w:color="auto" w:fill="auto"/>
            <w:vAlign w:val="center"/>
          </w:tcPr>
          <w:p w14:paraId="21DA8816" w14:textId="02D683DD" w:rsidR="00613EA3" w:rsidRPr="00CA54DD" w:rsidRDefault="00613EA3" w:rsidP="00613EA3">
            <w:pPr>
              <w:jc w:val="center"/>
              <w:rPr>
                <w:color w:val="000000"/>
                <w:sz w:val="22"/>
              </w:rPr>
            </w:pPr>
            <w:r>
              <w:rPr>
                <w:sz w:val="22"/>
                <w:szCs w:val="22"/>
              </w:rPr>
              <w:t>3,02</w:t>
            </w:r>
          </w:p>
        </w:tc>
        <w:tc>
          <w:tcPr>
            <w:tcW w:w="1312" w:type="dxa"/>
            <w:tcBorders>
              <w:top w:val="nil"/>
              <w:left w:val="nil"/>
              <w:bottom w:val="single" w:sz="4" w:space="0" w:color="auto"/>
              <w:right w:val="single" w:sz="4" w:space="0" w:color="auto"/>
            </w:tcBorders>
            <w:shd w:val="clear" w:color="auto" w:fill="auto"/>
            <w:vAlign w:val="center"/>
          </w:tcPr>
          <w:p w14:paraId="57A36F42" w14:textId="1DCAD496" w:rsidR="00613EA3" w:rsidRPr="00CA54DD" w:rsidRDefault="00613EA3" w:rsidP="00613EA3">
            <w:pPr>
              <w:jc w:val="center"/>
              <w:rPr>
                <w:color w:val="000000"/>
                <w:sz w:val="22"/>
              </w:rPr>
            </w:pPr>
            <w:r>
              <w:rPr>
                <w:color w:val="000000"/>
                <w:sz w:val="22"/>
                <w:szCs w:val="22"/>
              </w:rPr>
              <w:t>5,69</w:t>
            </w:r>
          </w:p>
        </w:tc>
        <w:tc>
          <w:tcPr>
            <w:tcW w:w="1312" w:type="dxa"/>
            <w:tcBorders>
              <w:top w:val="nil"/>
              <w:left w:val="nil"/>
              <w:bottom w:val="single" w:sz="4" w:space="0" w:color="auto"/>
              <w:right w:val="single" w:sz="4" w:space="0" w:color="auto"/>
            </w:tcBorders>
            <w:shd w:val="clear" w:color="auto" w:fill="auto"/>
            <w:vAlign w:val="center"/>
          </w:tcPr>
          <w:p w14:paraId="33F02AD1" w14:textId="0031F456" w:rsidR="00613EA3" w:rsidRPr="00CA54DD" w:rsidRDefault="00613EA3" w:rsidP="00613EA3">
            <w:pPr>
              <w:jc w:val="center"/>
              <w:rPr>
                <w:color w:val="000000"/>
                <w:sz w:val="22"/>
              </w:rPr>
            </w:pPr>
            <w:r>
              <w:rPr>
                <w:color w:val="000000"/>
                <w:sz w:val="22"/>
                <w:szCs w:val="22"/>
              </w:rPr>
              <w:t>64,66</w:t>
            </w:r>
          </w:p>
        </w:tc>
      </w:tr>
      <w:tr w:rsidR="00613EA3" w:rsidRPr="00CA54DD" w14:paraId="724086A7" w14:textId="77777777" w:rsidTr="001E5F6D">
        <w:trPr>
          <w:trHeight w:val="20"/>
        </w:trPr>
        <w:tc>
          <w:tcPr>
            <w:tcW w:w="930" w:type="dxa"/>
            <w:tcBorders>
              <w:top w:val="nil"/>
              <w:left w:val="single" w:sz="4" w:space="0" w:color="auto"/>
              <w:bottom w:val="single" w:sz="4" w:space="0" w:color="auto"/>
              <w:right w:val="single" w:sz="4" w:space="0" w:color="auto"/>
            </w:tcBorders>
            <w:shd w:val="clear" w:color="auto" w:fill="auto"/>
            <w:noWrap/>
            <w:vAlign w:val="center"/>
            <w:hideMark/>
          </w:tcPr>
          <w:p w14:paraId="741C9607" w14:textId="300B5E2E" w:rsidR="00613EA3" w:rsidRPr="00CA54DD" w:rsidRDefault="00613EA3" w:rsidP="00613EA3">
            <w:pPr>
              <w:jc w:val="center"/>
              <w:rPr>
                <w:color w:val="000000"/>
                <w:sz w:val="22"/>
              </w:rPr>
            </w:pPr>
            <w:r w:rsidRPr="00CA54DD">
              <w:rPr>
                <w:color w:val="000000"/>
                <w:sz w:val="22"/>
              </w:rPr>
              <w:t>13</w:t>
            </w:r>
          </w:p>
        </w:tc>
        <w:tc>
          <w:tcPr>
            <w:tcW w:w="1874" w:type="dxa"/>
            <w:tcBorders>
              <w:top w:val="nil"/>
              <w:left w:val="nil"/>
              <w:bottom w:val="single" w:sz="4" w:space="0" w:color="auto"/>
              <w:right w:val="single" w:sz="4" w:space="0" w:color="auto"/>
            </w:tcBorders>
            <w:shd w:val="clear" w:color="auto" w:fill="auto"/>
            <w:vAlign w:val="center"/>
          </w:tcPr>
          <w:p w14:paraId="07B48E0C" w14:textId="1D1A1AD0" w:rsidR="00613EA3" w:rsidRPr="00CA54DD" w:rsidRDefault="00613EA3" w:rsidP="00613EA3">
            <w:pPr>
              <w:rPr>
                <w:color w:val="000000"/>
                <w:sz w:val="22"/>
              </w:rPr>
            </w:pPr>
            <w:r w:rsidRPr="00CA54DD">
              <w:rPr>
                <w:color w:val="000000"/>
                <w:sz w:val="22"/>
              </w:rPr>
              <w:t>котельная ООО «</w:t>
            </w:r>
            <w:proofErr w:type="spellStart"/>
            <w:r w:rsidRPr="00CA54DD">
              <w:rPr>
                <w:color w:val="000000"/>
                <w:sz w:val="22"/>
              </w:rPr>
              <w:t>Горводоканал</w:t>
            </w:r>
            <w:proofErr w:type="spellEnd"/>
            <w:r w:rsidRPr="00CA54DD">
              <w:rPr>
                <w:color w:val="000000"/>
                <w:sz w:val="22"/>
              </w:rPr>
              <w:t>»</w:t>
            </w:r>
          </w:p>
        </w:tc>
        <w:tc>
          <w:tcPr>
            <w:tcW w:w="1789" w:type="dxa"/>
            <w:tcBorders>
              <w:top w:val="nil"/>
              <w:left w:val="nil"/>
              <w:bottom w:val="single" w:sz="4" w:space="0" w:color="auto"/>
              <w:right w:val="single" w:sz="4" w:space="0" w:color="auto"/>
            </w:tcBorders>
            <w:shd w:val="clear" w:color="auto" w:fill="auto"/>
            <w:vAlign w:val="center"/>
          </w:tcPr>
          <w:p w14:paraId="34BA0D72" w14:textId="542B757B" w:rsidR="00613EA3" w:rsidRPr="00CA54DD" w:rsidRDefault="00613EA3" w:rsidP="00613EA3">
            <w:pPr>
              <w:jc w:val="center"/>
              <w:rPr>
                <w:color w:val="000000"/>
                <w:sz w:val="22"/>
              </w:rPr>
            </w:pPr>
            <w:r>
              <w:rPr>
                <w:color w:val="000000"/>
                <w:sz w:val="22"/>
                <w:szCs w:val="22"/>
              </w:rPr>
              <w:t>8</w:t>
            </w:r>
          </w:p>
        </w:tc>
        <w:tc>
          <w:tcPr>
            <w:tcW w:w="1750" w:type="dxa"/>
            <w:tcBorders>
              <w:top w:val="nil"/>
              <w:left w:val="nil"/>
              <w:bottom w:val="single" w:sz="4" w:space="0" w:color="auto"/>
              <w:right w:val="single" w:sz="4" w:space="0" w:color="auto"/>
            </w:tcBorders>
            <w:shd w:val="clear" w:color="auto" w:fill="auto"/>
            <w:vAlign w:val="center"/>
          </w:tcPr>
          <w:p w14:paraId="60A292E6" w14:textId="1392D20A" w:rsidR="00613EA3" w:rsidRPr="00CA54DD" w:rsidRDefault="00613EA3" w:rsidP="00613EA3">
            <w:pPr>
              <w:jc w:val="center"/>
              <w:rPr>
                <w:color w:val="000000"/>
                <w:sz w:val="22"/>
              </w:rPr>
            </w:pPr>
            <w:r>
              <w:rPr>
                <w:color w:val="000000"/>
                <w:sz w:val="22"/>
                <w:szCs w:val="22"/>
              </w:rPr>
              <w:t>4</w:t>
            </w:r>
          </w:p>
        </w:tc>
        <w:tc>
          <w:tcPr>
            <w:tcW w:w="1510" w:type="dxa"/>
            <w:tcBorders>
              <w:top w:val="nil"/>
              <w:left w:val="nil"/>
              <w:bottom w:val="single" w:sz="4" w:space="0" w:color="auto"/>
              <w:right w:val="single" w:sz="4" w:space="0" w:color="auto"/>
            </w:tcBorders>
            <w:shd w:val="clear" w:color="auto" w:fill="auto"/>
            <w:vAlign w:val="center"/>
          </w:tcPr>
          <w:p w14:paraId="57EA5C24" w14:textId="7E1935F3" w:rsidR="00613EA3" w:rsidRPr="00CA54DD" w:rsidRDefault="00613EA3" w:rsidP="00613EA3">
            <w:pPr>
              <w:jc w:val="center"/>
              <w:rPr>
                <w:color w:val="000000"/>
                <w:sz w:val="22"/>
              </w:rPr>
            </w:pPr>
            <w:r>
              <w:rPr>
                <w:color w:val="000000"/>
                <w:sz w:val="22"/>
                <w:szCs w:val="22"/>
              </w:rPr>
              <w:t>0,06</w:t>
            </w:r>
          </w:p>
        </w:tc>
        <w:tc>
          <w:tcPr>
            <w:tcW w:w="1750" w:type="dxa"/>
            <w:tcBorders>
              <w:top w:val="nil"/>
              <w:left w:val="nil"/>
              <w:bottom w:val="single" w:sz="4" w:space="0" w:color="auto"/>
              <w:right w:val="single" w:sz="4" w:space="0" w:color="auto"/>
            </w:tcBorders>
            <w:shd w:val="clear" w:color="auto" w:fill="auto"/>
            <w:vAlign w:val="center"/>
          </w:tcPr>
          <w:p w14:paraId="54DDC212" w14:textId="7A95181D" w:rsidR="00613EA3" w:rsidRPr="00CA54DD" w:rsidRDefault="00613EA3" w:rsidP="00613EA3">
            <w:pPr>
              <w:jc w:val="center"/>
              <w:rPr>
                <w:color w:val="000000"/>
                <w:sz w:val="22"/>
              </w:rPr>
            </w:pPr>
            <w:r>
              <w:rPr>
                <w:color w:val="000000"/>
                <w:sz w:val="22"/>
                <w:szCs w:val="22"/>
              </w:rPr>
              <w:t>3,94</w:t>
            </w:r>
          </w:p>
        </w:tc>
        <w:tc>
          <w:tcPr>
            <w:tcW w:w="1258" w:type="dxa"/>
            <w:tcBorders>
              <w:top w:val="nil"/>
              <w:left w:val="nil"/>
              <w:bottom w:val="single" w:sz="4" w:space="0" w:color="auto"/>
              <w:right w:val="single" w:sz="4" w:space="0" w:color="auto"/>
            </w:tcBorders>
            <w:shd w:val="clear" w:color="auto" w:fill="auto"/>
            <w:vAlign w:val="center"/>
          </w:tcPr>
          <w:p w14:paraId="5A6B0314" w14:textId="397400B1" w:rsidR="00613EA3" w:rsidRPr="00CA54DD" w:rsidRDefault="00613EA3" w:rsidP="00613EA3">
            <w:pPr>
              <w:jc w:val="center"/>
              <w:rPr>
                <w:color w:val="000000"/>
                <w:sz w:val="22"/>
              </w:rPr>
            </w:pPr>
            <w:r>
              <w:rPr>
                <w:color w:val="000000"/>
                <w:sz w:val="22"/>
                <w:szCs w:val="22"/>
              </w:rPr>
              <w:t>0,05</w:t>
            </w:r>
          </w:p>
        </w:tc>
        <w:tc>
          <w:tcPr>
            <w:tcW w:w="1926" w:type="dxa"/>
            <w:tcBorders>
              <w:top w:val="nil"/>
              <w:left w:val="nil"/>
              <w:bottom w:val="single" w:sz="4" w:space="0" w:color="auto"/>
              <w:right w:val="single" w:sz="4" w:space="0" w:color="auto"/>
            </w:tcBorders>
            <w:shd w:val="clear" w:color="auto" w:fill="auto"/>
            <w:vAlign w:val="center"/>
          </w:tcPr>
          <w:p w14:paraId="56620E99" w14:textId="0FBFC1BF" w:rsidR="00613EA3" w:rsidRPr="00CA54DD" w:rsidRDefault="00613EA3" w:rsidP="00613EA3">
            <w:pPr>
              <w:jc w:val="center"/>
              <w:rPr>
                <w:color w:val="000000"/>
                <w:sz w:val="22"/>
              </w:rPr>
            </w:pPr>
            <w:r>
              <w:rPr>
                <w:sz w:val="22"/>
                <w:szCs w:val="22"/>
              </w:rPr>
              <w:t>2,7</w:t>
            </w:r>
          </w:p>
        </w:tc>
        <w:tc>
          <w:tcPr>
            <w:tcW w:w="1312" w:type="dxa"/>
            <w:tcBorders>
              <w:top w:val="nil"/>
              <w:left w:val="nil"/>
              <w:bottom w:val="single" w:sz="4" w:space="0" w:color="auto"/>
              <w:right w:val="single" w:sz="4" w:space="0" w:color="auto"/>
            </w:tcBorders>
            <w:shd w:val="clear" w:color="auto" w:fill="auto"/>
            <w:vAlign w:val="center"/>
          </w:tcPr>
          <w:p w14:paraId="0AD6F8D9" w14:textId="0A179B12" w:rsidR="00613EA3" w:rsidRPr="00CA54DD" w:rsidRDefault="00613EA3" w:rsidP="00613EA3">
            <w:pPr>
              <w:jc w:val="center"/>
              <w:rPr>
                <w:color w:val="000000"/>
                <w:sz w:val="22"/>
              </w:rPr>
            </w:pPr>
            <w:r>
              <w:rPr>
                <w:color w:val="000000"/>
                <w:sz w:val="22"/>
                <w:szCs w:val="22"/>
              </w:rPr>
              <w:t>1,24</w:t>
            </w:r>
          </w:p>
        </w:tc>
        <w:tc>
          <w:tcPr>
            <w:tcW w:w="1312" w:type="dxa"/>
            <w:tcBorders>
              <w:top w:val="nil"/>
              <w:left w:val="nil"/>
              <w:bottom w:val="single" w:sz="4" w:space="0" w:color="auto"/>
              <w:right w:val="single" w:sz="4" w:space="0" w:color="auto"/>
            </w:tcBorders>
            <w:shd w:val="clear" w:color="auto" w:fill="auto"/>
            <w:vAlign w:val="center"/>
          </w:tcPr>
          <w:p w14:paraId="74155A92" w14:textId="3A422F49" w:rsidR="00613EA3" w:rsidRPr="00CA54DD" w:rsidRDefault="00613EA3" w:rsidP="00613EA3">
            <w:pPr>
              <w:jc w:val="center"/>
              <w:rPr>
                <w:color w:val="000000"/>
                <w:sz w:val="22"/>
              </w:rPr>
            </w:pPr>
            <w:r>
              <w:rPr>
                <w:color w:val="000000"/>
                <w:sz w:val="22"/>
                <w:szCs w:val="22"/>
              </w:rPr>
              <w:t>31,00</w:t>
            </w:r>
          </w:p>
        </w:tc>
      </w:tr>
      <w:tr w:rsidR="00613EA3" w:rsidRPr="00CA54DD" w14:paraId="334D9D7E" w14:textId="77777777" w:rsidTr="001E5F6D">
        <w:trPr>
          <w:trHeight w:val="20"/>
        </w:trPr>
        <w:tc>
          <w:tcPr>
            <w:tcW w:w="930" w:type="dxa"/>
            <w:tcBorders>
              <w:top w:val="nil"/>
              <w:left w:val="single" w:sz="4" w:space="0" w:color="auto"/>
              <w:bottom w:val="single" w:sz="4" w:space="0" w:color="auto"/>
              <w:right w:val="single" w:sz="4" w:space="0" w:color="auto"/>
            </w:tcBorders>
            <w:shd w:val="clear" w:color="auto" w:fill="auto"/>
            <w:noWrap/>
            <w:vAlign w:val="center"/>
            <w:hideMark/>
          </w:tcPr>
          <w:p w14:paraId="307A9900" w14:textId="6E5A626D" w:rsidR="00613EA3" w:rsidRPr="00CA54DD" w:rsidRDefault="00613EA3" w:rsidP="00613EA3">
            <w:pPr>
              <w:jc w:val="center"/>
              <w:rPr>
                <w:color w:val="000000"/>
                <w:sz w:val="22"/>
              </w:rPr>
            </w:pPr>
            <w:r w:rsidRPr="00CA54DD">
              <w:rPr>
                <w:color w:val="000000"/>
                <w:sz w:val="22"/>
              </w:rPr>
              <w:t>14</w:t>
            </w:r>
          </w:p>
        </w:tc>
        <w:tc>
          <w:tcPr>
            <w:tcW w:w="1874" w:type="dxa"/>
            <w:tcBorders>
              <w:top w:val="nil"/>
              <w:left w:val="nil"/>
              <w:bottom w:val="single" w:sz="4" w:space="0" w:color="auto"/>
              <w:right w:val="single" w:sz="4" w:space="0" w:color="auto"/>
            </w:tcBorders>
            <w:shd w:val="clear" w:color="auto" w:fill="auto"/>
            <w:vAlign w:val="center"/>
          </w:tcPr>
          <w:p w14:paraId="6A4C50DE" w14:textId="4933264A" w:rsidR="00613EA3" w:rsidRPr="00CA54DD" w:rsidRDefault="00613EA3" w:rsidP="00613EA3">
            <w:pPr>
              <w:rPr>
                <w:color w:val="000000"/>
                <w:sz w:val="22"/>
              </w:rPr>
            </w:pPr>
            <w:r w:rsidRPr="00CA54DD">
              <w:rPr>
                <w:color w:val="000000"/>
                <w:sz w:val="22"/>
              </w:rPr>
              <w:t>котельная СКК "Галактика"</w:t>
            </w:r>
          </w:p>
        </w:tc>
        <w:tc>
          <w:tcPr>
            <w:tcW w:w="1789" w:type="dxa"/>
            <w:tcBorders>
              <w:top w:val="nil"/>
              <w:left w:val="nil"/>
              <w:bottom w:val="single" w:sz="4" w:space="0" w:color="auto"/>
              <w:right w:val="single" w:sz="4" w:space="0" w:color="auto"/>
            </w:tcBorders>
            <w:shd w:val="clear" w:color="auto" w:fill="auto"/>
            <w:vAlign w:val="center"/>
          </w:tcPr>
          <w:p w14:paraId="0CC73383" w14:textId="2695C1E6" w:rsidR="00613EA3" w:rsidRPr="00CA54DD" w:rsidRDefault="00613EA3" w:rsidP="00613EA3">
            <w:pPr>
              <w:jc w:val="center"/>
              <w:rPr>
                <w:color w:val="000000"/>
                <w:sz w:val="22"/>
              </w:rPr>
            </w:pPr>
            <w:r>
              <w:rPr>
                <w:color w:val="000000"/>
                <w:sz w:val="22"/>
                <w:szCs w:val="22"/>
              </w:rPr>
              <w:t>12,04</w:t>
            </w:r>
          </w:p>
        </w:tc>
        <w:tc>
          <w:tcPr>
            <w:tcW w:w="1750" w:type="dxa"/>
            <w:tcBorders>
              <w:top w:val="nil"/>
              <w:left w:val="nil"/>
              <w:bottom w:val="single" w:sz="4" w:space="0" w:color="auto"/>
              <w:right w:val="single" w:sz="4" w:space="0" w:color="auto"/>
            </w:tcBorders>
            <w:shd w:val="clear" w:color="auto" w:fill="auto"/>
            <w:vAlign w:val="center"/>
          </w:tcPr>
          <w:p w14:paraId="510FDA6B" w14:textId="5692C1D8" w:rsidR="00613EA3" w:rsidRPr="00CA54DD" w:rsidRDefault="00613EA3" w:rsidP="00613EA3">
            <w:pPr>
              <w:jc w:val="center"/>
              <w:rPr>
                <w:color w:val="000000"/>
                <w:sz w:val="22"/>
              </w:rPr>
            </w:pPr>
            <w:r>
              <w:rPr>
                <w:color w:val="000000"/>
                <w:sz w:val="22"/>
                <w:szCs w:val="22"/>
              </w:rPr>
              <w:t>12</w:t>
            </w:r>
          </w:p>
        </w:tc>
        <w:tc>
          <w:tcPr>
            <w:tcW w:w="1510" w:type="dxa"/>
            <w:tcBorders>
              <w:top w:val="nil"/>
              <w:left w:val="nil"/>
              <w:bottom w:val="single" w:sz="4" w:space="0" w:color="auto"/>
              <w:right w:val="single" w:sz="4" w:space="0" w:color="auto"/>
            </w:tcBorders>
            <w:shd w:val="clear" w:color="auto" w:fill="auto"/>
            <w:vAlign w:val="center"/>
          </w:tcPr>
          <w:p w14:paraId="683B0CB1" w14:textId="01F6E497" w:rsidR="00613EA3" w:rsidRPr="00CA54DD" w:rsidRDefault="00613EA3" w:rsidP="00613EA3">
            <w:pPr>
              <w:jc w:val="center"/>
              <w:rPr>
                <w:color w:val="000000"/>
                <w:sz w:val="22"/>
              </w:rPr>
            </w:pPr>
            <w:r>
              <w:rPr>
                <w:color w:val="000000"/>
                <w:sz w:val="22"/>
                <w:szCs w:val="22"/>
              </w:rPr>
              <w:t>1,08</w:t>
            </w:r>
          </w:p>
        </w:tc>
        <w:tc>
          <w:tcPr>
            <w:tcW w:w="1750" w:type="dxa"/>
            <w:tcBorders>
              <w:top w:val="nil"/>
              <w:left w:val="nil"/>
              <w:bottom w:val="single" w:sz="4" w:space="0" w:color="auto"/>
              <w:right w:val="single" w:sz="4" w:space="0" w:color="auto"/>
            </w:tcBorders>
            <w:shd w:val="clear" w:color="auto" w:fill="auto"/>
            <w:vAlign w:val="center"/>
          </w:tcPr>
          <w:p w14:paraId="3C62C9A1" w14:textId="22A835A6" w:rsidR="00613EA3" w:rsidRPr="00CA54DD" w:rsidRDefault="00613EA3" w:rsidP="00613EA3">
            <w:pPr>
              <w:jc w:val="center"/>
              <w:rPr>
                <w:color w:val="000000"/>
                <w:sz w:val="22"/>
              </w:rPr>
            </w:pPr>
            <w:r>
              <w:rPr>
                <w:color w:val="000000"/>
                <w:sz w:val="22"/>
                <w:szCs w:val="22"/>
              </w:rPr>
              <w:t>10,92</w:t>
            </w:r>
          </w:p>
        </w:tc>
        <w:tc>
          <w:tcPr>
            <w:tcW w:w="1258" w:type="dxa"/>
            <w:tcBorders>
              <w:top w:val="nil"/>
              <w:left w:val="nil"/>
              <w:bottom w:val="single" w:sz="4" w:space="0" w:color="auto"/>
              <w:right w:val="single" w:sz="4" w:space="0" w:color="auto"/>
            </w:tcBorders>
            <w:shd w:val="clear" w:color="auto" w:fill="auto"/>
            <w:vAlign w:val="center"/>
          </w:tcPr>
          <w:p w14:paraId="34DDEB79" w14:textId="00A416FB" w:rsidR="00613EA3" w:rsidRPr="00CA54DD" w:rsidRDefault="00613EA3" w:rsidP="00613EA3">
            <w:pPr>
              <w:jc w:val="center"/>
              <w:rPr>
                <w:color w:val="000000"/>
                <w:sz w:val="22"/>
              </w:rPr>
            </w:pPr>
            <w:r>
              <w:rPr>
                <w:color w:val="000000"/>
                <w:sz w:val="22"/>
                <w:szCs w:val="22"/>
              </w:rPr>
              <w:t>0</w:t>
            </w:r>
          </w:p>
        </w:tc>
        <w:tc>
          <w:tcPr>
            <w:tcW w:w="1926" w:type="dxa"/>
            <w:tcBorders>
              <w:top w:val="nil"/>
              <w:left w:val="nil"/>
              <w:bottom w:val="single" w:sz="4" w:space="0" w:color="auto"/>
              <w:right w:val="single" w:sz="4" w:space="0" w:color="auto"/>
            </w:tcBorders>
            <w:shd w:val="clear" w:color="auto" w:fill="auto"/>
            <w:vAlign w:val="center"/>
          </w:tcPr>
          <w:p w14:paraId="409F4D76" w14:textId="0371BA4C" w:rsidR="00613EA3" w:rsidRPr="00CA54DD" w:rsidRDefault="00613EA3" w:rsidP="00613EA3">
            <w:pPr>
              <w:jc w:val="center"/>
              <w:rPr>
                <w:color w:val="000000"/>
                <w:sz w:val="22"/>
              </w:rPr>
            </w:pPr>
            <w:r>
              <w:rPr>
                <w:sz w:val="22"/>
                <w:szCs w:val="22"/>
              </w:rPr>
              <w:t>3,5</w:t>
            </w:r>
          </w:p>
        </w:tc>
        <w:tc>
          <w:tcPr>
            <w:tcW w:w="1312" w:type="dxa"/>
            <w:tcBorders>
              <w:top w:val="nil"/>
              <w:left w:val="nil"/>
              <w:bottom w:val="single" w:sz="4" w:space="0" w:color="auto"/>
              <w:right w:val="single" w:sz="4" w:space="0" w:color="auto"/>
            </w:tcBorders>
            <w:shd w:val="clear" w:color="auto" w:fill="auto"/>
            <w:vAlign w:val="center"/>
          </w:tcPr>
          <w:p w14:paraId="3A6B6CCD" w14:textId="74CAEA43" w:rsidR="00613EA3" w:rsidRPr="00CA54DD" w:rsidRDefault="00613EA3" w:rsidP="00613EA3">
            <w:pPr>
              <w:jc w:val="center"/>
              <w:rPr>
                <w:color w:val="000000"/>
                <w:sz w:val="22"/>
              </w:rPr>
            </w:pPr>
            <w:r>
              <w:rPr>
                <w:color w:val="000000"/>
                <w:sz w:val="22"/>
                <w:szCs w:val="22"/>
              </w:rPr>
              <w:t>7,42</w:t>
            </w:r>
          </w:p>
        </w:tc>
        <w:tc>
          <w:tcPr>
            <w:tcW w:w="1312" w:type="dxa"/>
            <w:tcBorders>
              <w:top w:val="nil"/>
              <w:left w:val="nil"/>
              <w:bottom w:val="single" w:sz="4" w:space="0" w:color="auto"/>
              <w:right w:val="single" w:sz="4" w:space="0" w:color="auto"/>
            </w:tcBorders>
            <w:shd w:val="clear" w:color="auto" w:fill="auto"/>
            <w:vAlign w:val="center"/>
          </w:tcPr>
          <w:p w14:paraId="4639D282" w14:textId="76971C3D" w:rsidR="00613EA3" w:rsidRPr="00CA54DD" w:rsidRDefault="00613EA3" w:rsidP="00613EA3">
            <w:pPr>
              <w:jc w:val="center"/>
              <w:rPr>
                <w:color w:val="000000"/>
                <w:sz w:val="22"/>
              </w:rPr>
            </w:pPr>
            <w:r>
              <w:rPr>
                <w:color w:val="000000"/>
                <w:sz w:val="22"/>
                <w:szCs w:val="22"/>
              </w:rPr>
              <w:t>61,83</w:t>
            </w:r>
          </w:p>
        </w:tc>
      </w:tr>
      <w:tr w:rsidR="00613EA3" w:rsidRPr="00CA54DD" w14:paraId="14351826" w14:textId="77777777" w:rsidTr="001E5F6D">
        <w:trPr>
          <w:trHeight w:val="20"/>
        </w:trPr>
        <w:tc>
          <w:tcPr>
            <w:tcW w:w="930" w:type="dxa"/>
            <w:tcBorders>
              <w:top w:val="nil"/>
              <w:left w:val="single" w:sz="4" w:space="0" w:color="auto"/>
              <w:bottom w:val="single" w:sz="4" w:space="0" w:color="auto"/>
              <w:right w:val="single" w:sz="4" w:space="0" w:color="auto"/>
            </w:tcBorders>
            <w:shd w:val="clear" w:color="auto" w:fill="auto"/>
            <w:noWrap/>
            <w:vAlign w:val="center"/>
            <w:hideMark/>
          </w:tcPr>
          <w:p w14:paraId="439FC390" w14:textId="0D53A433" w:rsidR="00613EA3" w:rsidRPr="00CA54DD" w:rsidRDefault="00613EA3" w:rsidP="00613EA3">
            <w:pPr>
              <w:jc w:val="center"/>
              <w:rPr>
                <w:color w:val="000000"/>
                <w:sz w:val="22"/>
              </w:rPr>
            </w:pPr>
            <w:r w:rsidRPr="00CA54DD">
              <w:rPr>
                <w:color w:val="000000"/>
                <w:sz w:val="22"/>
              </w:rPr>
              <w:t>15</w:t>
            </w:r>
          </w:p>
        </w:tc>
        <w:tc>
          <w:tcPr>
            <w:tcW w:w="1874" w:type="dxa"/>
            <w:tcBorders>
              <w:top w:val="nil"/>
              <w:left w:val="nil"/>
              <w:bottom w:val="single" w:sz="4" w:space="0" w:color="auto"/>
              <w:right w:val="single" w:sz="4" w:space="0" w:color="auto"/>
            </w:tcBorders>
            <w:shd w:val="clear" w:color="auto" w:fill="auto"/>
            <w:vAlign w:val="center"/>
          </w:tcPr>
          <w:p w14:paraId="631E4E84" w14:textId="0C90ADE3" w:rsidR="00613EA3" w:rsidRPr="00CA54DD" w:rsidRDefault="00613EA3" w:rsidP="00613EA3">
            <w:pPr>
              <w:rPr>
                <w:color w:val="000000"/>
                <w:sz w:val="22"/>
              </w:rPr>
            </w:pPr>
            <w:r w:rsidRPr="00CA54DD">
              <w:rPr>
                <w:color w:val="000000"/>
                <w:sz w:val="22"/>
              </w:rPr>
              <w:t>БМК 14 МВт (ул. Комсомольская.)</w:t>
            </w:r>
          </w:p>
        </w:tc>
        <w:tc>
          <w:tcPr>
            <w:tcW w:w="1789" w:type="dxa"/>
            <w:tcBorders>
              <w:top w:val="nil"/>
              <w:left w:val="nil"/>
              <w:bottom w:val="single" w:sz="4" w:space="0" w:color="auto"/>
              <w:right w:val="single" w:sz="4" w:space="0" w:color="auto"/>
            </w:tcBorders>
            <w:shd w:val="clear" w:color="auto" w:fill="auto"/>
            <w:vAlign w:val="center"/>
          </w:tcPr>
          <w:p w14:paraId="1CB70AAD" w14:textId="47CC9FC7" w:rsidR="00613EA3" w:rsidRPr="00CA54DD" w:rsidRDefault="00613EA3" w:rsidP="00613EA3">
            <w:pPr>
              <w:jc w:val="center"/>
              <w:rPr>
                <w:color w:val="000000"/>
                <w:sz w:val="22"/>
              </w:rPr>
            </w:pPr>
            <w:r>
              <w:rPr>
                <w:color w:val="000000"/>
                <w:sz w:val="22"/>
                <w:szCs w:val="22"/>
              </w:rPr>
              <w:t>12,04</w:t>
            </w:r>
          </w:p>
        </w:tc>
        <w:tc>
          <w:tcPr>
            <w:tcW w:w="1750" w:type="dxa"/>
            <w:tcBorders>
              <w:top w:val="nil"/>
              <w:left w:val="nil"/>
              <w:bottom w:val="single" w:sz="4" w:space="0" w:color="auto"/>
              <w:right w:val="single" w:sz="4" w:space="0" w:color="auto"/>
            </w:tcBorders>
            <w:shd w:val="clear" w:color="auto" w:fill="auto"/>
            <w:vAlign w:val="center"/>
          </w:tcPr>
          <w:p w14:paraId="352157D4" w14:textId="5F6E70CF" w:rsidR="00613EA3" w:rsidRPr="00CA54DD" w:rsidRDefault="00613EA3" w:rsidP="00613EA3">
            <w:pPr>
              <w:jc w:val="center"/>
              <w:rPr>
                <w:color w:val="000000"/>
                <w:sz w:val="22"/>
              </w:rPr>
            </w:pPr>
            <w:r>
              <w:rPr>
                <w:color w:val="000000"/>
                <w:sz w:val="22"/>
                <w:szCs w:val="22"/>
              </w:rPr>
              <w:t>11,1972</w:t>
            </w:r>
          </w:p>
        </w:tc>
        <w:tc>
          <w:tcPr>
            <w:tcW w:w="1510" w:type="dxa"/>
            <w:tcBorders>
              <w:top w:val="nil"/>
              <w:left w:val="nil"/>
              <w:bottom w:val="single" w:sz="4" w:space="0" w:color="auto"/>
              <w:right w:val="single" w:sz="4" w:space="0" w:color="auto"/>
            </w:tcBorders>
            <w:shd w:val="clear" w:color="auto" w:fill="auto"/>
            <w:vAlign w:val="center"/>
          </w:tcPr>
          <w:p w14:paraId="5B3336B5" w14:textId="05EE083F" w:rsidR="00613EA3" w:rsidRPr="00CA54DD" w:rsidRDefault="00613EA3" w:rsidP="00613EA3">
            <w:pPr>
              <w:jc w:val="center"/>
              <w:rPr>
                <w:color w:val="000000"/>
                <w:sz w:val="22"/>
              </w:rPr>
            </w:pPr>
            <w:r>
              <w:rPr>
                <w:color w:val="000000"/>
                <w:sz w:val="22"/>
                <w:szCs w:val="22"/>
              </w:rPr>
              <w:t>0,3</w:t>
            </w:r>
          </w:p>
        </w:tc>
        <w:tc>
          <w:tcPr>
            <w:tcW w:w="1750" w:type="dxa"/>
            <w:tcBorders>
              <w:top w:val="nil"/>
              <w:left w:val="nil"/>
              <w:bottom w:val="single" w:sz="4" w:space="0" w:color="auto"/>
              <w:right w:val="single" w:sz="4" w:space="0" w:color="auto"/>
            </w:tcBorders>
            <w:shd w:val="clear" w:color="auto" w:fill="auto"/>
            <w:vAlign w:val="center"/>
          </w:tcPr>
          <w:p w14:paraId="56C69DA9" w14:textId="156FD2CC" w:rsidR="00613EA3" w:rsidRPr="00CA54DD" w:rsidRDefault="00613EA3" w:rsidP="00613EA3">
            <w:pPr>
              <w:jc w:val="center"/>
              <w:rPr>
                <w:color w:val="000000"/>
                <w:sz w:val="22"/>
              </w:rPr>
            </w:pPr>
            <w:r>
              <w:rPr>
                <w:color w:val="000000"/>
                <w:sz w:val="22"/>
                <w:szCs w:val="22"/>
              </w:rPr>
              <w:t>10,9</w:t>
            </w:r>
          </w:p>
        </w:tc>
        <w:tc>
          <w:tcPr>
            <w:tcW w:w="1258" w:type="dxa"/>
            <w:tcBorders>
              <w:top w:val="nil"/>
              <w:left w:val="nil"/>
              <w:bottom w:val="single" w:sz="4" w:space="0" w:color="auto"/>
              <w:right w:val="single" w:sz="4" w:space="0" w:color="auto"/>
            </w:tcBorders>
            <w:shd w:val="clear" w:color="auto" w:fill="auto"/>
            <w:vAlign w:val="center"/>
          </w:tcPr>
          <w:p w14:paraId="1C9B496B" w14:textId="7B086FF5" w:rsidR="00613EA3" w:rsidRPr="00CA54DD" w:rsidRDefault="00613EA3" w:rsidP="00613EA3">
            <w:pPr>
              <w:jc w:val="center"/>
              <w:rPr>
                <w:color w:val="000000"/>
                <w:sz w:val="22"/>
              </w:rPr>
            </w:pPr>
            <w:r>
              <w:rPr>
                <w:color w:val="000000"/>
                <w:sz w:val="22"/>
                <w:szCs w:val="22"/>
              </w:rPr>
              <w:t>1,30</w:t>
            </w:r>
          </w:p>
        </w:tc>
        <w:tc>
          <w:tcPr>
            <w:tcW w:w="1926" w:type="dxa"/>
            <w:tcBorders>
              <w:top w:val="nil"/>
              <w:left w:val="nil"/>
              <w:bottom w:val="single" w:sz="4" w:space="0" w:color="auto"/>
              <w:right w:val="single" w:sz="4" w:space="0" w:color="auto"/>
            </w:tcBorders>
            <w:shd w:val="clear" w:color="auto" w:fill="auto"/>
            <w:vAlign w:val="center"/>
          </w:tcPr>
          <w:p w14:paraId="0C5C4C5D" w14:textId="009E737D" w:rsidR="00613EA3" w:rsidRPr="00CA54DD" w:rsidRDefault="00613EA3" w:rsidP="00613EA3">
            <w:pPr>
              <w:jc w:val="center"/>
              <w:rPr>
                <w:color w:val="000000"/>
                <w:sz w:val="22"/>
              </w:rPr>
            </w:pPr>
            <w:r>
              <w:rPr>
                <w:sz w:val="22"/>
                <w:szCs w:val="22"/>
              </w:rPr>
              <w:t>6,11</w:t>
            </w:r>
          </w:p>
        </w:tc>
        <w:tc>
          <w:tcPr>
            <w:tcW w:w="1312" w:type="dxa"/>
            <w:tcBorders>
              <w:top w:val="nil"/>
              <w:left w:val="nil"/>
              <w:bottom w:val="single" w:sz="4" w:space="0" w:color="auto"/>
              <w:right w:val="single" w:sz="4" w:space="0" w:color="auto"/>
            </w:tcBorders>
            <w:shd w:val="clear" w:color="auto" w:fill="auto"/>
            <w:vAlign w:val="center"/>
          </w:tcPr>
          <w:p w14:paraId="4BEA51FE" w14:textId="656529D1" w:rsidR="00613EA3" w:rsidRPr="00CA54DD" w:rsidRDefault="00613EA3" w:rsidP="00613EA3">
            <w:pPr>
              <w:jc w:val="center"/>
              <w:rPr>
                <w:color w:val="000000"/>
                <w:sz w:val="22"/>
              </w:rPr>
            </w:pPr>
            <w:r>
              <w:rPr>
                <w:color w:val="000000"/>
                <w:sz w:val="22"/>
                <w:szCs w:val="22"/>
              </w:rPr>
              <w:t>4,8</w:t>
            </w:r>
          </w:p>
        </w:tc>
        <w:tc>
          <w:tcPr>
            <w:tcW w:w="1312" w:type="dxa"/>
            <w:tcBorders>
              <w:top w:val="nil"/>
              <w:left w:val="nil"/>
              <w:bottom w:val="single" w:sz="4" w:space="0" w:color="auto"/>
              <w:right w:val="single" w:sz="4" w:space="0" w:color="auto"/>
            </w:tcBorders>
            <w:shd w:val="clear" w:color="auto" w:fill="auto"/>
            <w:vAlign w:val="center"/>
          </w:tcPr>
          <w:p w14:paraId="77585EAD" w14:textId="6C91B221" w:rsidR="00613EA3" w:rsidRPr="00CA54DD" w:rsidRDefault="00613EA3" w:rsidP="00613EA3">
            <w:pPr>
              <w:jc w:val="center"/>
              <w:rPr>
                <w:color w:val="000000"/>
                <w:sz w:val="22"/>
              </w:rPr>
            </w:pPr>
            <w:r>
              <w:rPr>
                <w:color w:val="000000"/>
                <w:sz w:val="22"/>
                <w:szCs w:val="22"/>
              </w:rPr>
              <w:t>42,43</w:t>
            </w:r>
          </w:p>
        </w:tc>
      </w:tr>
      <w:tr w:rsidR="00613EA3" w:rsidRPr="00CA54DD" w14:paraId="7E4718D0" w14:textId="77777777" w:rsidTr="001E5F6D">
        <w:trPr>
          <w:trHeight w:val="20"/>
        </w:trPr>
        <w:tc>
          <w:tcPr>
            <w:tcW w:w="930" w:type="dxa"/>
            <w:tcBorders>
              <w:top w:val="nil"/>
              <w:left w:val="single" w:sz="4" w:space="0" w:color="auto"/>
              <w:bottom w:val="single" w:sz="4" w:space="0" w:color="auto"/>
              <w:right w:val="single" w:sz="4" w:space="0" w:color="auto"/>
            </w:tcBorders>
            <w:shd w:val="clear" w:color="auto" w:fill="auto"/>
            <w:noWrap/>
            <w:vAlign w:val="center"/>
            <w:hideMark/>
          </w:tcPr>
          <w:p w14:paraId="53EC22AD" w14:textId="01A82037" w:rsidR="00613EA3" w:rsidRPr="00CA54DD" w:rsidRDefault="00613EA3" w:rsidP="00613EA3">
            <w:pPr>
              <w:jc w:val="center"/>
              <w:rPr>
                <w:color w:val="000000"/>
                <w:sz w:val="22"/>
              </w:rPr>
            </w:pPr>
            <w:r w:rsidRPr="00CA54DD">
              <w:rPr>
                <w:color w:val="000000"/>
                <w:sz w:val="22"/>
              </w:rPr>
              <w:t>16</w:t>
            </w:r>
          </w:p>
        </w:tc>
        <w:tc>
          <w:tcPr>
            <w:tcW w:w="1874" w:type="dxa"/>
            <w:tcBorders>
              <w:top w:val="nil"/>
              <w:left w:val="nil"/>
              <w:bottom w:val="single" w:sz="4" w:space="0" w:color="auto"/>
              <w:right w:val="single" w:sz="4" w:space="0" w:color="auto"/>
            </w:tcBorders>
            <w:shd w:val="clear" w:color="auto" w:fill="auto"/>
            <w:noWrap/>
            <w:vAlign w:val="center"/>
          </w:tcPr>
          <w:p w14:paraId="24FB1B85" w14:textId="594970E0" w:rsidR="00613EA3" w:rsidRPr="00CA54DD" w:rsidRDefault="00613EA3" w:rsidP="00613EA3">
            <w:pPr>
              <w:rPr>
                <w:color w:val="000000"/>
                <w:sz w:val="22"/>
              </w:rPr>
            </w:pPr>
            <w:r w:rsidRPr="006951E4">
              <w:rPr>
                <w:color w:val="000000"/>
                <w:sz w:val="22"/>
              </w:rPr>
              <w:t>Котельная НОЦ</w:t>
            </w:r>
          </w:p>
        </w:tc>
        <w:tc>
          <w:tcPr>
            <w:tcW w:w="1789" w:type="dxa"/>
            <w:tcBorders>
              <w:top w:val="nil"/>
              <w:left w:val="nil"/>
              <w:bottom w:val="single" w:sz="4" w:space="0" w:color="auto"/>
              <w:right w:val="single" w:sz="4" w:space="0" w:color="auto"/>
            </w:tcBorders>
            <w:shd w:val="clear" w:color="auto" w:fill="auto"/>
            <w:vAlign w:val="center"/>
          </w:tcPr>
          <w:p w14:paraId="505B7A88" w14:textId="35D8669F" w:rsidR="00613EA3" w:rsidRPr="00CA54DD" w:rsidRDefault="00613EA3" w:rsidP="00613EA3">
            <w:pPr>
              <w:jc w:val="center"/>
              <w:rPr>
                <w:color w:val="000000"/>
                <w:sz w:val="22"/>
              </w:rPr>
            </w:pPr>
            <w:r>
              <w:rPr>
                <w:color w:val="000000"/>
                <w:sz w:val="22"/>
                <w:szCs w:val="22"/>
              </w:rPr>
              <w:t>18</w:t>
            </w:r>
          </w:p>
        </w:tc>
        <w:tc>
          <w:tcPr>
            <w:tcW w:w="1750" w:type="dxa"/>
            <w:tcBorders>
              <w:top w:val="nil"/>
              <w:left w:val="nil"/>
              <w:bottom w:val="single" w:sz="4" w:space="0" w:color="auto"/>
              <w:right w:val="single" w:sz="4" w:space="0" w:color="auto"/>
            </w:tcBorders>
            <w:shd w:val="clear" w:color="auto" w:fill="auto"/>
            <w:vAlign w:val="center"/>
          </w:tcPr>
          <w:p w14:paraId="60789C9B" w14:textId="099D9FB0" w:rsidR="00613EA3" w:rsidRPr="00CA54DD" w:rsidRDefault="00613EA3" w:rsidP="00613EA3">
            <w:pPr>
              <w:jc w:val="center"/>
              <w:rPr>
                <w:color w:val="000000"/>
                <w:sz w:val="22"/>
              </w:rPr>
            </w:pPr>
            <w:r>
              <w:rPr>
                <w:color w:val="000000"/>
                <w:sz w:val="22"/>
                <w:szCs w:val="22"/>
              </w:rPr>
              <w:t>16,74</w:t>
            </w:r>
          </w:p>
        </w:tc>
        <w:tc>
          <w:tcPr>
            <w:tcW w:w="1510" w:type="dxa"/>
            <w:tcBorders>
              <w:top w:val="nil"/>
              <w:left w:val="nil"/>
              <w:bottom w:val="single" w:sz="4" w:space="0" w:color="auto"/>
              <w:right w:val="single" w:sz="4" w:space="0" w:color="auto"/>
            </w:tcBorders>
            <w:shd w:val="clear" w:color="auto" w:fill="auto"/>
            <w:vAlign w:val="center"/>
          </w:tcPr>
          <w:p w14:paraId="0E1CC10D" w14:textId="4FE3E216" w:rsidR="00613EA3" w:rsidRPr="00CA54DD" w:rsidRDefault="00613EA3" w:rsidP="00613EA3">
            <w:pPr>
              <w:jc w:val="center"/>
              <w:rPr>
                <w:color w:val="000000"/>
                <w:sz w:val="22"/>
              </w:rPr>
            </w:pPr>
            <w:r>
              <w:rPr>
                <w:color w:val="000000"/>
                <w:sz w:val="22"/>
                <w:szCs w:val="22"/>
              </w:rPr>
              <w:t>0,5</w:t>
            </w:r>
          </w:p>
        </w:tc>
        <w:tc>
          <w:tcPr>
            <w:tcW w:w="1750" w:type="dxa"/>
            <w:tcBorders>
              <w:top w:val="nil"/>
              <w:left w:val="nil"/>
              <w:bottom w:val="single" w:sz="4" w:space="0" w:color="auto"/>
              <w:right w:val="single" w:sz="4" w:space="0" w:color="auto"/>
            </w:tcBorders>
            <w:shd w:val="clear" w:color="auto" w:fill="auto"/>
            <w:vAlign w:val="center"/>
          </w:tcPr>
          <w:p w14:paraId="0026C1EE" w14:textId="6C799299" w:rsidR="00613EA3" w:rsidRPr="00CA54DD" w:rsidRDefault="00613EA3" w:rsidP="00613EA3">
            <w:pPr>
              <w:jc w:val="center"/>
              <w:rPr>
                <w:color w:val="000000"/>
                <w:sz w:val="22"/>
              </w:rPr>
            </w:pPr>
            <w:r>
              <w:rPr>
                <w:color w:val="000000"/>
                <w:sz w:val="22"/>
                <w:szCs w:val="22"/>
              </w:rPr>
              <w:t>16,2</w:t>
            </w:r>
          </w:p>
        </w:tc>
        <w:tc>
          <w:tcPr>
            <w:tcW w:w="1258" w:type="dxa"/>
            <w:tcBorders>
              <w:top w:val="nil"/>
              <w:left w:val="nil"/>
              <w:bottom w:val="single" w:sz="4" w:space="0" w:color="auto"/>
              <w:right w:val="single" w:sz="4" w:space="0" w:color="auto"/>
            </w:tcBorders>
            <w:shd w:val="clear" w:color="auto" w:fill="auto"/>
            <w:vAlign w:val="center"/>
          </w:tcPr>
          <w:p w14:paraId="69EA6F65" w14:textId="259B37AB" w:rsidR="00613EA3" w:rsidRPr="00CA54DD" w:rsidRDefault="00613EA3" w:rsidP="00613EA3">
            <w:pPr>
              <w:jc w:val="center"/>
              <w:rPr>
                <w:color w:val="000000"/>
                <w:sz w:val="22"/>
              </w:rPr>
            </w:pPr>
            <w:r>
              <w:rPr>
                <w:color w:val="000000"/>
                <w:sz w:val="22"/>
                <w:szCs w:val="22"/>
              </w:rPr>
              <w:t>1,95</w:t>
            </w:r>
          </w:p>
        </w:tc>
        <w:tc>
          <w:tcPr>
            <w:tcW w:w="1926" w:type="dxa"/>
            <w:tcBorders>
              <w:top w:val="nil"/>
              <w:left w:val="nil"/>
              <w:bottom w:val="single" w:sz="4" w:space="0" w:color="auto"/>
              <w:right w:val="single" w:sz="4" w:space="0" w:color="auto"/>
            </w:tcBorders>
            <w:shd w:val="clear" w:color="auto" w:fill="auto"/>
            <w:vAlign w:val="center"/>
          </w:tcPr>
          <w:p w14:paraId="61C06EC6" w14:textId="5028B1C3" w:rsidR="00613EA3" w:rsidRPr="00CA54DD" w:rsidRDefault="00613EA3" w:rsidP="00613EA3">
            <w:pPr>
              <w:jc w:val="center"/>
              <w:rPr>
                <w:color w:val="000000"/>
                <w:sz w:val="22"/>
              </w:rPr>
            </w:pPr>
            <w:r>
              <w:rPr>
                <w:color w:val="000000"/>
                <w:sz w:val="22"/>
                <w:szCs w:val="22"/>
              </w:rPr>
              <w:t>12</w:t>
            </w:r>
          </w:p>
        </w:tc>
        <w:tc>
          <w:tcPr>
            <w:tcW w:w="1312" w:type="dxa"/>
            <w:tcBorders>
              <w:top w:val="nil"/>
              <w:left w:val="nil"/>
              <w:bottom w:val="single" w:sz="4" w:space="0" w:color="auto"/>
              <w:right w:val="single" w:sz="4" w:space="0" w:color="auto"/>
            </w:tcBorders>
            <w:shd w:val="clear" w:color="auto" w:fill="auto"/>
            <w:vAlign w:val="center"/>
          </w:tcPr>
          <w:p w14:paraId="2E669E89" w14:textId="423CC210" w:rsidR="00613EA3" w:rsidRPr="00CA54DD" w:rsidRDefault="00613EA3" w:rsidP="00613EA3">
            <w:pPr>
              <w:jc w:val="center"/>
              <w:rPr>
                <w:color w:val="000000"/>
                <w:sz w:val="22"/>
              </w:rPr>
            </w:pPr>
            <w:r>
              <w:rPr>
                <w:color w:val="000000"/>
                <w:sz w:val="22"/>
                <w:szCs w:val="22"/>
              </w:rPr>
              <w:t>3,85</w:t>
            </w:r>
          </w:p>
        </w:tc>
        <w:tc>
          <w:tcPr>
            <w:tcW w:w="1312" w:type="dxa"/>
            <w:tcBorders>
              <w:top w:val="nil"/>
              <w:left w:val="nil"/>
              <w:bottom w:val="single" w:sz="4" w:space="0" w:color="auto"/>
              <w:right w:val="single" w:sz="4" w:space="0" w:color="auto"/>
            </w:tcBorders>
            <w:shd w:val="clear" w:color="auto" w:fill="auto"/>
            <w:vAlign w:val="center"/>
          </w:tcPr>
          <w:p w14:paraId="31DCCA3B" w14:textId="4EDB231F" w:rsidR="00613EA3" w:rsidRPr="00CA54DD" w:rsidRDefault="00613EA3" w:rsidP="00613EA3">
            <w:pPr>
              <w:jc w:val="center"/>
              <w:rPr>
                <w:color w:val="000000"/>
                <w:sz w:val="22"/>
              </w:rPr>
            </w:pPr>
            <w:r>
              <w:rPr>
                <w:color w:val="000000"/>
                <w:sz w:val="22"/>
                <w:szCs w:val="22"/>
              </w:rPr>
              <w:t>32,3</w:t>
            </w:r>
          </w:p>
        </w:tc>
      </w:tr>
      <w:tr w:rsidR="00613EA3" w:rsidRPr="00CA54DD" w14:paraId="254491E4" w14:textId="77777777" w:rsidTr="001E5F6D">
        <w:trPr>
          <w:trHeight w:val="20"/>
        </w:trPr>
        <w:tc>
          <w:tcPr>
            <w:tcW w:w="2804" w:type="dxa"/>
            <w:gridSpan w:val="2"/>
            <w:tcBorders>
              <w:top w:val="nil"/>
              <w:left w:val="single" w:sz="4" w:space="0" w:color="auto"/>
              <w:bottom w:val="single" w:sz="4" w:space="0" w:color="auto"/>
              <w:right w:val="single" w:sz="4" w:space="0" w:color="auto"/>
            </w:tcBorders>
            <w:shd w:val="clear" w:color="auto" w:fill="auto"/>
            <w:noWrap/>
            <w:vAlign w:val="center"/>
          </w:tcPr>
          <w:p w14:paraId="2175F4CF" w14:textId="3C7A793D" w:rsidR="00613EA3" w:rsidRPr="006951E4" w:rsidRDefault="00613EA3" w:rsidP="00613EA3">
            <w:pPr>
              <w:rPr>
                <w:color w:val="000000"/>
                <w:sz w:val="22"/>
              </w:rPr>
            </w:pPr>
            <w:r w:rsidRPr="00CA54DD">
              <w:rPr>
                <w:b/>
                <w:bCs/>
                <w:color w:val="000000"/>
                <w:sz w:val="22"/>
              </w:rPr>
              <w:t>ИТОГО:</w:t>
            </w:r>
          </w:p>
        </w:tc>
        <w:tc>
          <w:tcPr>
            <w:tcW w:w="1789" w:type="dxa"/>
            <w:tcBorders>
              <w:top w:val="nil"/>
              <w:left w:val="nil"/>
              <w:bottom w:val="single" w:sz="4" w:space="0" w:color="auto"/>
              <w:right w:val="single" w:sz="4" w:space="0" w:color="auto"/>
            </w:tcBorders>
            <w:shd w:val="clear" w:color="auto" w:fill="auto"/>
            <w:vAlign w:val="center"/>
          </w:tcPr>
          <w:p w14:paraId="453D5E66" w14:textId="07699E8D" w:rsidR="00613EA3" w:rsidRPr="00C52D7C" w:rsidRDefault="00613EA3" w:rsidP="00613EA3">
            <w:pPr>
              <w:jc w:val="center"/>
              <w:rPr>
                <w:color w:val="000000"/>
                <w:sz w:val="22"/>
              </w:rPr>
            </w:pPr>
            <w:r>
              <w:rPr>
                <w:b/>
                <w:bCs/>
                <w:color w:val="000000"/>
                <w:sz w:val="22"/>
                <w:szCs w:val="22"/>
              </w:rPr>
              <w:t>599,89</w:t>
            </w:r>
          </w:p>
        </w:tc>
        <w:tc>
          <w:tcPr>
            <w:tcW w:w="1750" w:type="dxa"/>
            <w:tcBorders>
              <w:top w:val="nil"/>
              <w:left w:val="nil"/>
              <w:bottom w:val="single" w:sz="4" w:space="0" w:color="auto"/>
              <w:right w:val="single" w:sz="4" w:space="0" w:color="auto"/>
            </w:tcBorders>
            <w:shd w:val="clear" w:color="auto" w:fill="auto"/>
            <w:vAlign w:val="center"/>
          </w:tcPr>
          <w:p w14:paraId="5E5B478B" w14:textId="07DBCCA9" w:rsidR="00613EA3" w:rsidRPr="00C52D7C" w:rsidRDefault="00613EA3" w:rsidP="00613EA3">
            <w:pPr>
              <w:jc w:val="center"/>
              <w:rPr>
                <w:color w:val="000000"/>
                <w:sz w:val="22"/>
              </w:rPr>
            </w:pPr>
            <w:r>
              <w:rPr>
                <w:b/>
                <w:bCs/>
                <w:color w:val="000000"/>
                <w:sz w:val="22"/>
                <w:szCs w:val="22"/>
              </w:rPr>
              <w:t>439,13</w:t>
            </w:r>
          </w:p>
        </w:tc>
        <w:tc>
          <w:tcPr>
            <w:tcW w:w="1510" w:type="dxa"/>
            <w:tcBorders>
              <w:top w:val="nil"/>
              <w:left w:val="nil"/>
              <w:bottom w:val="single" w:sz="4" w:space="0" w:color="auto"/>
              <w:right w:val="single" w:sz="4" w:space="0" w:color="auto"/>
            </w:tcBorders>
            <w:shd w:val="clear" w:color="auto" w:fill="auto"/>
            <w:vAlign w:val="center"/>
          </w:tcPr>
          <w:p w14:paraId="6ED48D30" w14:textId="15ED054F" w:rsidR="00613EA3" w:rsidRPr="00C52D7C" w:rsidRDefault="00613EA3" w:rsidP="00613EA3">
            <w:pPr>
              <w:jc w:val="center"/>
              <w:rPr>
                <w:color w:val="000000"/>
                <w:sz w:val="22"/>
              </w:rPr>
            </w:pPr>
            <w:r>
              <w:rPr>
                <w:b/>
                <w:bCs/>
                <w:color w:val="000000"/>
                <w:sz w:val="22"/>
                <w:szCs w:val="22"/>
              </w:rPr>
              <w:t>5,42</w:t>
            </w:r>
          </w:p>
        </w:tc>
        <w:tc>
          <w:tcPr>
            <w:tcW w:w="1750" w:type="dxa"/>
            <w:tcBorders>
              <w:top w:val="nil"/>
              <w:left w:val="nil"/>
              <w:bottom w:val="single" w:sz="4" w:space="0" w:color="auto"/>
              <w:right w:val="single" w:sz="4" w:space="0" w:color="auto"/>
            </w:tcBorders>
            <w:shd w:val="clear" w:color="auto" w:fill="auto"/>
            <w:vAlign w:val="center"/>
          </w:tcPr>
          <w:p w14:paraId="6B3967A4" w14:textId="6816D664" w:rsidR="00613EA3" w:rsidRPr="00C52D7C" w:rsidRDefault="00613EA3" w:rsidP="00613EA3">
            <w:pPr>
              <w:jc w:val="center"/>
              <w:rPr>
                <w:color w:val="000000"/>
                <w:sz w:val="22"/>
              </w:rPr>
            </w:pPr>
            <w:r>
              <w:rPr>
                <w:b/>
                <w:bCs/>
                <w:color w:val="000000"/>
                <w:sz w:val="22"/>
                <w:szCs w:val="22"/>
              </w:rPr>
              <w:t>433,70</w:t>
            </w:r>
          </w:p>
        </w:tc>
        <w:tc>
          <w:tcPr>
            <w:tcW w:w="1258" w:type="dxa"/>
            <w:tcBorders>
              <w:top w:val="nil"/>
              <w:left w:val="nil"/>
              <w:bottom w:val="single" w:sz="4" w:space="0" w:color="auto"/>
              <w:right w:val="single" w:sz="4" w:space="0" w:color="auto"/>
            </w:tcBorders>
            <w:shd w:val="clear" w:color="auto" w:fill="auto"/>
            <w:vAlign w:val="center"/>
          </w:tcPr>
          <w:p w14:paraId="1449EC80" w14:textId="6F6B1EA0" w:rsidR="00613EA3" w:rsidRPr="00C52D7C" w:rsidRDefault="00613EA3" w:rsidP="00613EA3">
            <w:pPr>
              <w:jc w:val="center"/>
              <w:rPr>
                <w:color w:val="000000"/>
                <w:sz w:val="22"/>
              </w:rPr>
            </w:pPr>
            <w:r>
              <w:rPr>
                <w:b/>
                <w:bCs/>
                <w:color w:val="000000"/>
                <w:sz w:val="22"/>
                <w:szCs w:val="22"/>
              </w:rPr>
              <w:t>15,34</w:t>
            </w:r>
          </w:p>
        </w:tc>
        <w:tc>
          <w:tcPr>
            <w:tcW w:w="1926" w:type="dxa"/>
            <w:tcBorders>
              <w:top w:val="nil"/>
              <w:left w:val="nil"/>
              <w:bottom w:val="single" w:sz="4" w:space="0" w:color="auto"/>
              <w:right w:val="single" w:sz="4" w:space="0" w:color="auto"/>
            </w:tcBorders>
            <w:shd w:val="clear" w:color="auto" w:fill="auto"/>
            <w:vAlign w:val="center"/>
          </w:tcPr>
          <w:p w14:paraId="7302AFF5" w14:textId="5DDDB8E9" w:rsidR="00613EA3" w:rsidRPr="00C52D7C" w:rsidRDefault="00613EA3" w:rsidP="00613EA3">
            <w:pPr>
              <w:jc w:val="center"/>
              <w:rPr>
                <w:color w:val="000000"/>
                <w:sz w:val="22"/>
              </w:rPr>
            </w:pPr>
            <w:r>
              <w:rPr>
                <w:b/>
                <w:bCs/>
                <w:color w:val="FF0000"/>
                <w:sz w:val="22"/>
                <w:szCs w:val="22"/>
              </w:rPr>
              <w:t>315,03</w:t>
            </w:r>
          </w:p>
        </w:tc>
        <w:tc>
          <w:tcPr>
            <w:tcW w:w="1312" w:type="dxa"/>
            <w:tcBorders>
              <w:top w:val="nil"/>
              <w:left w:val="nil"/>
              <w:bottom w:val="single" w:sz="4" w:space="0" w:color="auto"/>
              <w:right w:val="single" w:sz="4" w:space="0" w:color="auto"/>
            </w:tcBorders>
            <w:shd w:val="clear" w:color="auto" w:fill="auto"/>
            <w:vAlign w:val="center"/>
          </w:tcPr>
          <w:p w14:paraId="49253274" w14:textId="3F8786D2" w:rsidR="00613EA3" w:rsidRPr="00C52D7C" w:rsidRDefault="00613EA3" w:rsidP="00613EA3">
            <w:pPr>
              <w:jc w:val="center"/>
              <w:rPr>
                <w:color w:val="000000"/>
                <w:sz w:val="22"/>
              </w:rPr>
            </w:pPr>
            <w:r>
              <w:rPr>
                <w:b/>
                <w:bCs/>
                <w:color w:val="000000"/>
                <w:sz w:val="22"/>
                <w:szCs w:val="22"/>
              </w:rPr>
              <w:t>118,30</w:t>
            </w:r>
          </w:p>
        </w:tc>
        <w:tc>
          <w:tcPr>
            <w:tcW w:w="1312" w:type="dxa"/>
            <w:tcBorders>
              <w:top w:val="nil"/>
              <w:left w:val="nil"/>
              <w:bottom w:val="single" w:sz="4" w:space="0" w:color="auto"/>
              <w:right w:val="single" w:sz="4" w:space="0" w:color="auto"/>
            </w:tcBorders>
            <w:shd w:val="clear" w:color="auto" w:fill="auto"/>
            <w:vAlign w:val="center"/>
          </w:tcPr>
          <w:p w14:paraId="330D6E13" w14:textId="7848FCAC" w:rsidR="00613EA3" w:rsidRPr="00C52D7C" w:rsidRDefault="00613EA3" w:rsidP="00613EA3">
            <w:pPr>
              <w:jc w:val="center"/>
              <w:rPr>
                <w:color w:val="000000"/>
                <w:sz w:val="22"/>
              </w:rPr>
            </w:pPr>
            <w:r>
              <w:rPr>
                <w:b/>
                <w:bCs/>
                <w:color w:val="000000"/>
                <w:sz w:val="22"/>
                <w:szCs w:val="22"/>
              </w:rPr>
              <w:t>26,94</w:t>
            </w:r>
          </w:p>
        </w:tc>
      </w:tr>
    </w:tbl>
    <w:p w14:paraId="554FE623" w14:textId="77777777" w:rsidR="00465F5E" w:rsidRPr="00465F5E" w:rsidRDefault="00465F5E" w:rsidP="00465F5E"/>
    <w:p w14:paraId="753CA13B" w14:textId="77777777" w:rsidR="00030AA4" w:rsidRDefault="00030AA4" w:rsidP="00030AA4">
      <w:pPr>
        <w:rPr>
          <w:b/>
          <w:bCs/>
          <w:sz w:val="20"/>
          <w:szCs w:val="20"/>
        </w:rPr>
        <w:sectPr w:rsidR="00030AA4" w:rsidSect="00481C46">
          <w:pgSz w:w="16838" w:h="11906" w:orient="landscape"/>
          <w:pgMar w:top="1418" w:right="851" w:bottom="851" w:left="851" w:header="680" w:footer="567" w:gutter="0"/>
          <w:cols w:space="720"/>
          <w:docGrid w:linePitch="381"/>
        </w:sectPr>
      </w:pPr>
    </w:p>
    <w:p w14:paraId="32025071" w14:textId="77777777" w:rsidR="00CA0268" w:rsidRDefault="00CA0268" w:rsidP="00E06B53">
      <w:pPr>
        <w:pStyle w:val="2"/>
      </w:pPr>
      <w:bookmarkStart w:id="38" w:name="_Toc104192209"/>
      <w:bookmarkStart w:id="39" w:name="_Toc524944239"/>
      <w:bookmarkStart w:id="40" w:name="_Toc524944815"/>
      <w:bookmarkStart w:id="41" w:name="_Toc528166494"/>
      <w:r>
        <w:lastRenderedPageBreak/>
        <w:t>Перспективные балансы тепловой мощности источников тепловой энергии и тепловой нагрузки потребителей в случае, если зона действия источника тепловой энергии расположена в границах двух или более городских округов либо в границах городского округа (поселения) и города федерального значения или городских округов (поселений) и города федерального значения, с указанием величины тепловой нагрузки для потребителей каждого поселения, городского округа, города федерального назначения</w:t>
      </w:r>
      <w:bookmarkEnd w:id="38"/>
    </w:p>
    <w:p w14:paraId="1DD4CA35" w14:textId="77777777" w:rsidR="00CA0268" w:rsidRDefault="006E7B57" w:rsidP="008E5B79">
      <w:pPr>
        <w:jc w:val="both"/>
      </w:pPr>
      <w:r>
        <w:t>Зон</w:t>
      </w:r>
      <w:r w:rsidR="00952B6F">
        <w:t>ы</w:t>
      </w:r>
      <w:r>
        <w:t xml:space="preserve"> действия </w:t>
      </w:r>
      <w:r w:rsidR="00952B6F">
        <w:t xml:space="preserve">всех систем теплоснабжения </w:t>
      </w:r>
      <w:r>
        <w:t>полностью расположен</w:t>
      </w:r>
      <w:r w:rsidR="00952B6F">
        <w:t>ы</w:t>
      </w:r>
      <w:r>
        <w:t xml:space="preserve"> на территории </w:t>
      </w:r>
      <w:r w:rsidR="00952B6F">
        <w:t>города Когалыма</w:t>
      </w:r>
      <w:r>
        <w:t>.</w:t>
      </w:r>
    </w:p>
    <w:p w14:paraId="075E0DDA" w14:textId="77777777" w:rsidR="00CA0268" w:rsidRPr="00CA0268" w:rsidRDefault="00CA0268" w:rsidP="00CA0268">
      <w:pPr>
        <w:pStyle w:val="2"/>
      </w:pPr>
      <w:bookmarkStart w:id="42" w:name="_Toc104192210"/>
      <w:r w:rsidRPr="00CA0268">
        <w:t>Радиус эффективного теплоснабжения</w:t>
      </w:r>
      <w:r w:rsidR="00D41DB8">
        <w:t>,</w:t>
      </w:r>
      <w:r w:rsidRPr="00CA0268">
        <w:t xml:space="preserve"> </w:t>
      </w:r>
      <w:r w:rsidR="00D41DB8">
        <w:t>позволяющий определить,</w:t>
      </w:r>
      <w:r>
        <w:t xml:space="preserve"> при которых подключение (технологическое присоединение) </w:t>
      </w:r>
      <w:proofErr w:type="spellStart"/>
      <w:r>
        <w:t>теплопотребляющих</w:t>
      </w:r>
      <w:proofErr w:type="spellEnd"/>
      <w:r>
        <w:t xml:space="preserve"> установок к системе теплоснабжения нецелесообразно, и определяемый в соответствии с методическими указаниями по разработке схем </w:t>
      </w:r>
      <w:r w:rsidR="00E84CF3">
        <w:t>теплоснабжения</w:t>
      </w:r>
      <w:bookmarkEnd w:id="42"/>
    </w:p>
    <w:p w14:paraId="3E461952" w14:textId="16FE6C79" w:rsidR="00952B6F" w:rsidRPr="000F6684" w:rsidRDefault="00952B6F" w:rsidP="00952B6F">
      <w:pPr>
        <w:jc w:val="both"/>
        <w:rPr>
          <w:szCs w:val="28"/>
        </w:rPr>
      </w:pPr>
      <w:r w:rsidRPr="00B758A6">
        <w:rPr>
          <w:szCs w:val="28"/>
        </w:rPr>
        <w:t xml:space="preserve">Согласно статье 2 Федерального закона от 27 июля 2010 года № 190-ФЗ «О теплоснабжении», радиус эффективного теплоснабжения </w:t>
      </w:r>
      <w:r w:rsidR="00E60276">
        <w:rPr>
          <w:szCs w:val="28"/>
        </w:rPr>
        <w:t>–</w:t>
      </w:r>
      <w:r w:rsidRPr="00B758A6">
        <w:rPr>
          <w:szCs w:val="28"/>
        </w:rPr>
        <w:t xml:space="preserve"> максимальное расстояние от </w:t>
      </w:r>
      <w:proofErr w:type="spellStart"/>
      <w:r w:rsidRPr="00B758A6">
        <w:rPr>
          <w:szCs w:val="28"/>
        </w:rPr>
        <w:t>теплопотребляющей</w:t>
      </w:r>
      <w:proofErr w:type="spellEnd"/>
      <w:r w:rsidRPr="00B758A6">
        <w:rPr>
          <w:szCs w:val="28"/>
        </w:rPr>
        <w:t xml:space="preserve"> установки до ближайшего источника тепловой энергии в системе теплоснабжения, при превышении которого подключение (технологическое присоединение) </w:t>
      </w:r>
      <w:proofErr w:type="spellStart"/>
      <w:r w:rsidRPr="00B758A6">
        <w:rPr>
          <w:szCs w:val="28"/>
        </w:rPr>
        <w:t>теплопотребляющей</w:t>
      </w:r>
      <w:proofErr w:type="spellEnd"/>
      <w:r w:rsidRPr="00B758A6">
        <w:rPr>
          <w:szCs w:val="28"/>
        </w:rPr>
        <w:t xml:space="preserve"> установки к данной системе теплоснабжения нецелесообразно по причине увеличения совокупных расходов в системе </w:t>
      </w:r>
      <w:r w:rsidRPr="000F6684">
        <w:rPr>
          <w:szCs w:val="28"/>
        </w:rPr>
        <w:t xml:space="preserve">теплоснабжения. </w:t>
      </w:r>
    </w:p>
    <w:p w14:paraId="22463050" w14:textId="77777777" w:rsidR="00952B6F" w:rsidRDefault="00952B6F" w:rsidP="00952B6F">
      <w:pPr>
        <w:jc w:val="both"/>
        <w:rPr>
          <w:szCs w:val="28"/>
        </w:rPr>
      </w:pPr>
      <w:r w:rsidRPr="000F6684">
        <w:rPr>
          <w:szCs w:val="28"/>
        </w:rPr>
        <w:t>В соответствии с приложением 40 Методических указаний по разработке схем теплоснабжения утвержденных Приказом</w:t>
      </w:r>
      <w:r>
        <w:rPr>
          <w:szCs w:val="28"/>
        </w:rPr>
        <w:t xml:space="preserve"> Минэнерго от 05.03.2019 №</w:t>
      </w:r>
      <w:r w:rsidR="00967CC9">
        <w:rPr>
          <w:szCs w:val="28"/>
        </w:rPr>
        <w:t xml:space="preserve"> </w:t>
      </w:r>
      <w:r>
        <w:rPr>
          <w:szCs w:val="28"/>
        </w:rPr>
        <w:t>212: д</w:t>
      </w:r>
      <w:r w:rsidRPr="000F6684">
        <w:rPr>
          <w:szCs w:val="28"/>
        </w:rPr>
        <w:t>ля определения радиуса эффективного теплоснабжения должно</w:t>
      </w:r>
      <w:r>
        <w:rPr>
          <w:szCs w:val="28"/>
        </w:rPr>
        <w:t xml:space="preserve"> </w:t>
      </w:r>
      <w:r w:rsidRPr="000F6684">
        <w:rPr>
          <w:szCs w:val="28"/>
        </w:rPr>
        <w:t xml:space="preserve">быть рассчитано максимальное расстояние от </w:t>
      </w:r>
      <w:proofErr w:type="spellStart"/>
      <w:r w:rsidRPr="000F6684">
        <w:rPr>
          <w:szCs w:val="28"/>
        </w:rPr>
        <w:t>теплопотребляющей</w:t>
      </w:r>
      <w:proofErr w:type="spellEnd"/>
      <w:r w:rsidRPr="000F6684">
        <w:rPr>
          <w:szCs w:val="28"/>
        </w:rPr>
        <w:t xml:space="preserve"> установки</w:t>
      </w:r>
      <w:r>
        <w:rPr>
          <w:szCs w:val="28"/>
        </w:rPr>
        <w:t xml:space="preserve"> </w:t>
      </w:r>
      <w:r w:rsidRPr="000F6684">
        <w:rPr>
          <w:szCs w:val="28"/>
        </w:rPr>
        <w:t>до ближайшего источника тепловой энергии в системе теплоснабжения, при</w:t>
      </w:r>
      <w:r>
        <w:rPr>
          <w:szCs w:val="28"/>
        </w:rPr>
        <w:t xml:space="preserve"> </w:t>
      </w:r>
      <w:r w:rsidRPr="000F6684">
        <w:rPr>
          <w:szCs w:val="28"/>
        </w:rPr>
        <w:t>превышении которого подключение (технологическое присоединение)</w:t>
      </w:r>
      <w:r>
        <w:rPr>
          <w:szCs w:val="28"/>
        </w:rPr>
        <w:t xml:space="preserve"> </w:t>
      </w:r>
      <w:proofErr w:type="spellStart"/>
      <w:r w:rsidRPr="000F6684">
        <w:rPr>
          <w:szCs w:val="28"/>
        </w:rPr>
        <w:t>теплопотребляющей</w:t>
      </w:r>
      <w:proofErr w:type="spellEnd"/>
      <w:r w:rsidRPr="000F6684">
        <w:rPr>
          <w:szCs w:val="28"/>
        </w:rPr>
        <w:t xml:space="preserve"> установки к данной системе теплоснабжения</w:t>
      </w:r>
      <w:r>
        <w:rPr>
          <w:szCs w:val="28"/>
        </w:rPr>
        <w:t xml:space="preserve"> </w:t>
      </w:r>
      <w:r w:rsidRPr="000F6684">
        <w:rPr>
          <w:szCs w:val="28"/>
        </w:rPr>
        <w:t>нецелесообразно по причине увеличения совокупных расходов в системе</w:t>
      </w:r>
      <w:r>
        <w:rPr>
          <w:szCs w:val="28"/>
        </w:rPr>
        <w:t xml:space="preserve"> </w:t>
      </w:r>
      <w:r w:rsidRPr="000F6684">
        <w:rPr>
          <w:szCs w:val="28"/>
        </w:rPr>
        <w:t>теплоснабжения.</w:t>
      </w:r>
    </w:p>
    <w:p w14:paraId="79B83883" w14:textId="77777777" w:rsidR="00952B6F" w:rsidRPr="005D49EE" w:rsidRDefault="00952B6F" w:rsidP="00952B6F">
      <w:pPr>
        <w:jc w:val="both"/>
        <w:rPr>
          <w:szCs w:val="28"/>
        </w:rPr>
      </w:pPr>
      <w:r>
        <w:rPr>
          <w:szCs w:val="28"/>
        </w:rPr>
        <w:t xml:space="preserve">Расчет радиуса эффективного теплоснабжения выполнен в ПРК </w:t>
      </w:r>
      <w:proofErr w:type="spellStart"/>
      <w:r>
        <w:rPr>
          <w:szCs w:val="28"/>
          <w:lang w:val="en-US"/>
        </w:rPr>
        <w:t>ZuluTermo</w:t>
      </w:r>
      <w:proofErr w:type="spellEnd"/>
      <w:r>
        <w:rPr>
          <w:szCs w:val="28"/>
        </w:rPr>
        <w:t xml:space="preserve">, результаты приведены на рисунке </w:t>
      </w:r>
      <w:r w:rsidR="000F0816">
        <w:rPr>
          <w:szCs w:val="28"/>
        </w:rPr>
        <w:t>1</w:t>
      </w:r>
      <w:r w:rsidR="00D41DB8">
        <w:rPr>
          <w:szCs w:val="28"/>
        </w:rPr>
        <w:t>6</w:t>
      </w:r>
      <w:r>
        <w:rPr>
          <w:szCs w:val="28"/>
        </w:rPr>
        <w:t>.</w:t>
      </w:r>
    </w:p>
    <w:p w14:paraId="2B5CF66C" w14:textId="77777777" w:rsidR="00952B6F" w:rsidRPr="000F6684" w:rsidRDefault="00952B6F" w:rsidP="00952B6F">
      <w:pPr>
        <w:jc w:val="both"/>
        <w:rPr>
          <w:szCs w:val="28"/>
        </w:rPr>
      </w:pPr>
      <w:r w:rsidRPr="000F6684">
        <w:rPr>
          <w:szCs w:val="28"/>
        </w:rPr>
        <w:t>В системе теплоснабжения стоимость тепловой энергии в виде</w:t>
      </w:r>
      <w:r>
        <w:rPr>
          <w:szCs w:val="28"/>
        </w:rPr>
        <w:t xml:space="preserve"> </w:t>
      </w:r>
      <w:r w:rsidRPr="000F6684">
        <w:rPr>
          <w:szCs w:val="28"/>
        </w:rPr>
        <w:t>горячей воды, поставляемой потребителям, должна рассчитываться как</w:t>
      </w:r>
      <w:r>
        <w:rPr>
          <w:szCs w:val="28"/>
        </w:rPr>
        <w:t xml:space="preserve"> </w:t>
      </w:r>
      <w:r w:rsidRPr="000F6684">
        <w:rPr>
          <w:szCs w:val="28"/>
        </w:rPr>
        <w:t>сумма следующих составляющих:</w:t>
      </w:r>
    </w:p>
    <w:p w14:paraId="28665864" w14:textId="77777777" w:rsidR="00952B6F" w:rsidRPr="000F6684" w:rsidRDefault="00952B6F" w:rsidP="00952B6F">
      <w:pPr>
        <w:jc w:val="both"/>
        <w:rPr>
          <w:szCs w:val="28"/>
        </w:rPr>
      </w:pPr>
      <w:r w:rsidRPr="000F6684">
        <w:rPr>
          <w:szCs w:val="28"/>
        </w:rPr>
        <w:t>а) стоимости единицы тепловой энергии (мощности) в горячей воде;</w:t>
      </w:r>
    </w:p>
    <w:p w14:paraId="7959AEEB" w14:textId="77777777" w:rsidR="00952B6F" w:rsidRPr="000F6684" w:rsidRDefault="00952B6F" w:rsidP="00952B6F">
      <w:pPr>
        <w:jc w:val="both"/>
        <w:rPr>
          <w:szCs w:val="28"/>
        </w:rPr>
      </w:pPr>
      <w:r w:rsidRPr="000F6684">
        <w:rPr>
          <w:szCs w:val="28"/>
        </w:rPr>
        <w:t>б) удельной стоимости оказываемых услуг по передаче единицы тепловой</w:t>
      </w:r>
      <w:r>
        <w:rPr>
          <w:szCs w:val="28"/>
        </w:rPr>
        <w:t xml:space="preserve"> </w:t>
      </w:r>
      <w:r w:rsidRPr="000F6684">
        <w:rPr>
          <w:szCs w:val="28"/>
        </w:rPr>
        <w:t>энергии в горячей воде.</w:t>
      </w:r>
    </w:p>
    <w:p w14:paraId="00986F3A" w14:textId="77777777" w:rsidR="00952B6F" w:rsidRDefault="00952B6F" w:rsidP="00952B6F">
      <w:pPr>
        <w:jc w:val="both"/>
        <w:rPr>
          <w:rFonts w:eastAsia="Calibri"/>
          <w:szCs w:val="28"/>
        </w:rPr>
      </w:pPr>
      <w:r>
        <w:rPr>
          <w:szCs w:val="28"/>
        </w:rPr>
        <w:t xml:space="preserve">В связи с отсутствием необходимых для расчета по данной методике данных (необходимая валовая выручка источника тепловой энергии на отпуск и по передаче горячей воды для существующих систем теплоснабжения, для подключения новых объектов строительства), расчет радиуса </w:t>
      </w:r>
      <w:r>
        <w:rPr>
          <w:rFonts w:eastAsia="Calibri"/>
          <w:szCs w:val="28"/>
        </w:rPr>
        <w:t>эффективного теплоснабжения</w:t>
      </w:r>
      <w:r>
        <w:rPr>
          <w:szCs w:val="28"/>
        </w:rPr>
        <w:t xml:space="preserve"> </w:t>
      </w:r>
      <w:r>
        <w:rPr>
          <w:rFonts w:eastAsia="Calibri"/>
          <w:szCs w:val="28"/>
        </w:rPr>
        <w:t xml:space="preserve">выполнен с применением программного комплекса </w:t>
      </w:r>
      <w:proofErr w:type="spellStart"/>
      <w:r>
        <w:rPr>
          <w:rFonts w:eastAsia="Calibri"/>
          <w:szCs w:val="28"/>
        </w:rPr>
        <w:t>Zulu</w:t>
      </w:r>
      <w:proofErr w:type="spellEnd"/>
      <w:r>
        <w:rPr>
          <w:rFonts w:eastAsia="Calibri"/>
          <w:szCs w:val="28"/>
        </w:rPr>
        <w:t xml:space="preserve"> </w:t>
      </w:r>
      <w:proofErr w:type="spellStart"/>
      <w:r>
        <w:rPr>
          <w:rFonts w:eastAsia="Calibri"/>
          <w:szCs w:val="28"/>
          <w:lang w:val="en-US"/>
        </w:rPr>
        <w:t>Thermo</w:t>
      </w:r>
      <w:proofErr w:type="spellEnd"/>
      <w:r w:rsidRPr="00106E1F">
        <w:rPr>
          <w:rFonts w:eastAsia="Calibri"/>
          <w:szCs w:val="28"/>
        </w:rPr>
        <w:t xml:space="preserve"> </w:t>
      </w:r>
      <w:r>
        <w:rPr>
          <w:rFonts w:eastAsia="Calibri"/>
          <w:szCs w:val="28"/>
        </w:rPr>
        <w:t>8.0 исходя из тепловой мощности котельной, подключенной тепловой нагрузки, технических характеристик тепловых сетей.</w:t>
      </w:r>
    </w:p>
    <w:p w14:paraId="72EFAF4D" w14:textId="77777777" w:rsidR="00D63B52" w:rsidRPr="00653327" w:rsidRDefault="00D63B52" w:rsidP="00952B6F">
      <w:pPr>
        <w:jc w:val="both"/>
        <w:rPr>
          <w:szCs w:val="28"/>
        </w:rPr>
      </w:pPr>
      <w:r>
        <w:rPr>
          <w:szCs w:val="28"/>
        </w:rPr>
        <w:lastRenderedPageBreak/>
        <w:t>Д</w:t>
      </w:r>
      <w:r w:rsidRPr="00D63B52">
        <w:rPr>
          <w:szCs w:val="28"/>
        </w:rPr>
        <w:t>ля расчета радиуса эфф</w:t>
      </w:r>
      <w:r>
        <w:rPr>
          <w:szCs w:val="28"/>
        </w:rPr>
        <w:t>ективного</w:t>
      </w:r>
      <w:r w:rsidRPr="00D63B52">
        <w:rPr>
          <w:szCs w:val="28"/>
        </w:rPr>
        <w:t xml:space="preserve"> теплоснаб</w:t>
      </w:r>
      <w:r>
        <w:rPr>
          <w:szCs w:val="28"/>
        </w:rPr>
        <w:t>жения</w:t>
      </w:r>
      <w:r w:rsidRPr="00D63B52">
        <w:rPr>
          <w:szCs w:val="28"/>
        </w:rPr>
        <w:t xml:space="preserve"> для котельной </w:t>
      </w:r>
      <w:r>
        <w:rPr>
          <w:szCs w:val="28"/>
        </w:rPr>
        <w:t>СКК «Галактика»</w:t>
      </w:r>
      <w:r w:rsidRPr="00D63B52">
        <w:rPr>
          <w:szCs w:val="28"/>
        </w:rPr>
        <w:t xml:space="preserve"> отсутствуют сведения о фактической присоединённой нагрузке</w:t>
      </w:r>
      <w:r>
        <w:rPr>
          <w:szCs w:val="28"/>
        </w:rPr>
        <w:t>.</w:t>
      </w:r>
    </w:p>
    <w:p w14:paraId="702515C1" w14:textId="77777777" w:rsidR="00952B6F" w:rsidRDefault="00952B6F" w:rsidP="00952B6F">
      <w:pPr>
        <w:snapToGrid w:val="0"/>
        <w:contextualSpacing/>
        <w:jc w:val="both"/>
        <w:rPr>
          <w:rFonts w:eastAsia="Calibri"/>
          <w:szCs w:val="28"/>
          <w:lang w:eastAsia="en-US"/>
        </w:rPr>
      </w:pPr>
      <w:bookmarkStart w:id="43" w:name="_Hlk480384591"/>
      <w:r w:rsidRPr="00653327">
        <w:rPr>
          <w:rFonts w:eastAsia="Calibri"/>
          <w:szCs w:val="28"/>
          <w:lang w:eastAsia="en-US"/>
        </w:rPr>
        <w:t>Радиусы эффективного теплоснабжения от источников представлены в таблице</w:t>
      </w:r>
      <w:r w:rsidR="00030AA4">
        <w:rPr>
          <w:rFonts w:eastAsia="Calibri"/>
          <w:szCs w:val="28"/>
          <w:lang w:eastAsia="en-US"/>
        </w:rPr>
        <w:t xml:space="preserve"> 1</w:t>
      </w:r>
      <w:r w:rsidR="00967CC9">
        <w:rPr>
          <w:rFonts w:eastAsia="Calibri"/>
          <w:szCs w:val="28"/>
          <w:lang w:eastAsia="en-US"/>
        </w:rPr>
        <w:t>2</w:t>
      </w:r>
      <w:r w:rsidR="00030AA4">
        <w:rPr>
          <w:rFonts w:eastAsia="Calibri"/>
          <w:szCs w:val="28"/>
          <w:lang w:eastAsia="en-US"/>
        </w:rPr>
        <w:t>.</w:t>
      </w:r>
    </w:p>
    <w:p w14:paraId="59C0915C" w14:textId="3548D537" w:rsidR="00952B6F" w:rsidRPr="00952B6F" w:rsidRDefault="00952B6F" w:rsidP="00952B6F">
      <w:pPr>
        <w:pStyle w:val="afa"/>
        <w:keepNext/>
        <w:spacing w:after="0"/>
        <w:rPr>
          <w:sz w:val="28"/>
          <w:szCs w:val="28"/>
        </w:rPr>
      </w:pPr>
      <w:r w:rsidRPr="00952B6F">
        <w:rPr>
          <w:sz w:val="28"/>
          <w:szCs w:val="28"/>
        </w:rPr>
        <w:t xml:space="preserve">Таблица </w:t>
      </w:r>
      <w:r w:rsidR="00AC7643" w:rsidRPr="00952B6F">
        <w:rPr>
          <w:sz w:val="28"/>
          <w:szCs w:val="28"/>
        </w:rPr>
        <w:fldChar w:fldCharType="begin"/>
      </w:r>
      <w:r w:rsidRPr="00952B6F">
        <w:rPr>
          <w:sz w:val="28"/>
          <w:szCs w:val="28"/>
        </w:rPr>
        <w:instrText xml:space="preserve"> SEQ Таблица \* ARABIC </w:instrText>
      </w:r>
      <w:r w:rsidR="00AC7643" w:rsidRPr="00952B6F">
        <w:rPr>
          <w:sz w:val="28"/>
          <w:szCs w:val="28"/>
        </w:rPr>
        <w:fldChar w:fldCharType="separate"/>
      </w:r>
      <w:r w:rsidR="00F11B21">
        <w:rPr>
          <w:noProof/>
          <w:sz w:val="28"/>
          <w:szCs w:val="28"/>
        </w:rPr>
        <w:t>12</w:t>
      </w:r>
      <w:r w:rsidR="00AC7643" w:rsidRPr="00952B6F">
        <w:rPr>
          <w:noProof/>
          <w:sz w:val="28"/>
          <w:szCs w:val="28"/>
        </w:rPr>
        <w:fldChar w:fldCharType="end"/>
      </w:r>
      <w:r w:rsidRPr="00952B6F">
        <w:rPr>
          <w:sz w:val="28"/>
          <w:szCs w:val="28"/>
        </w:rPr>
        <w:t xml:space="preserve">. </w:t>
      </w:r>
      <w:r w:rsidRPr="00952B6F">
        <w:rPr>
          <w:rFonts w:eastAsia="Calibri"/>
          <w:sz w:val="28"/>
          <w:szCs w:val="28"/>
        </w:rPr>
        <w:t>Радиусы эффективного теплоснабжения котельных</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2319"/>
        <w:gridCol w:w="1750"/>
        <w:gridCol w:w="1877"/>
        <w:gridCol w:w="1780"/>
        <w:gridCol w:w="1901"/>
      </w:tblGrid>
      <w:tr w:rsidR="00A34AD6" w:rsidRPr="00653327" w14:paraId="18543026" w14:textId="77777777" w:rsidTr="00E60276">
        <w:trPr>
          <w:cantSplit/>
          <w:trHeight w:val="20"/>
          <w:tblHeader/>
        </w:trPr>
        <w:tc>
          <w:tcPr>
            <w:tcW w:w="2319" w:type="dxa"/>
            <w:shd w:val="clear" w:color="auto" w:fill="auto"/>
            <w:noWrap/>
            <w:vAlign w:val="center"/>
            <w:hideMark/>
          </w:tcPr>
          <w:p w14:paraId="4B956730" w14:textId="77777777" w:rsidR="00A34AD6" w:rsidRPr="00653327" w:rsidRDefault="00A34AD6" w:rsidP="00206900">
            <w:pPr>
              <w:jc w:val="center"/>
              <w:rPr>
                <w:b/>
                <w:bCs/>
                <w:color w:val="000000"/>
                <w:sz w:val="22"/>
              </w:rPr>
            </w:pPr>
            <w:r w:rsidRPr="00653327">
              <w:rPr>
                <w:b/>
                <w:bCs/>
                <w:color w:val="000000"/>
                <w:sz w:val="22"/>
              </w:rPr>
              <w:t>Котельная</w:t>
            </w:r>
          </w:p>
        </w:tc>
        <w:tc>
          <w:tcPr>
            <w:tcW w:w="1750" w:type="dxa"/>
            <w:shd w:val="clear" w:color="auto" w:fill="auto"/>
            <w:vAlign w:val="center"/>
            <w:hideMark/>
          </w:tcPr>
          <w:p w14:paraId="3DA48470" w14:textId="08CFED3F" w:rsidR="00A34AD6" w:rsidRPr="00653327" w:rsidRDefault="00A34AD6" w:rsidP="00206900">
            <w:pPr>
              <w:jc w:val="center"/>
              <w:rPr>
                <w:b/>
                <w:bCs/>
                <w:color w:val="000000"/>
                <w:sz w:val="22"/>
              </w:rPr>
            </w:pPr>
            <w:r w:rsidRPr="00653327">
              <w:rPr>
                <w:b/>
                <w:bCs/>
                <w:color w:val="000000"/>
                <w:sz w:val="22"/>
              </w:rPr>
              <w:t xml:space="preserve">Установленная тепловая </w:t>
            </w:r>
            <w:r w:rsidR="002706FB" w:rsidRPr="00653327">
              <w:rPr>
                <w:b/>
                <w:bCs/>
                <w:color w:val="000000"/>
                <w:sz w:val="22"/>
              </w:rPr>
              <w:t>мощность,</w:t>
            </w:r>
            <w:r w:rsidRPr="00653327">
              <w:rPr>
                <w:b/>
                <w:bCs/>
                <w:color w:val="000000"/>
                <w:sz w:val="22"/>
              </w:rPr>
              <w:t xml:space="preserve"> Гкал/ч</w:t>
            </w:r>
          </w:p>
        </w:tc>
        <w:tc>
          <w:tcPr>
            <w:tcW w:w="1877" w:type="dxa"/>
            <w:shd w:val="clear" w:color="auto" w:fill="auto"/>
            <w:vAlign w:val="center"/>
            <w:hideMark/>
          </w:tcPr>
          <w:p w14:paraId="6B799B05" w14:textId="77777777" w:rsidR="00A34AD6" w:rsidRPr="00653327" w:rsidRDefault="00A34AD6" w:rsidP="00D63B52">
            <w:pPr>
              <w:jc w:val="center"/>
              <w:rPr>
                <w:b/>
                <w:bCs/>
                <w:color w:val="000000"/>
                <w:sz w:val="22"/>
              </w:rPr>
            </w:pPr>
            <w:r w:rsidRPr="00653327">
              <w:rPr>
                <w:b/>
                <w:bCs/>
                <w:color w:val="000000"/>
                <w:sz w:val="22"/>
              </w:rPr>
              <w:t>Присоединенная тепловая нагрузка с учетом потерь сетях, Гкал/ч</w:t>
            </w:r>
          </w:p>
        </w:tc>
        <w:tc>
          <w:tcPr>
            <w:tcW w:w="1780" w:type="dxa"/>
            <w:shd w:val="clear" w:color="auto" w:fill="auto"/>
            <w:vAlign w:val="center"/>
            <w:hideMark/>
          </w:tcPr>
          <w:p w14:paraId="333D02F5" w14:textId="77777777" w:rsidR="00A34AD6" w:rsidRPr="00653327" w:rsidRDefault="00A34AD6" w:rsidP="00206900">
            <w:pPr>
              <w:jc w:val="center"/>
              <w:rPr>
                <w:b/>
                <w:bCs/>
                <w:color w:val="000000"/>
                <w:sz w:val="22"/>
              </w:rPr>
            </w:pPr>
            <w:r w:rsidRPr="00653327">
              <w:rPr>
                <w:b/>
                <w:bCs/>
                <w:color w:val="000000"/>
                <w:sz w:val="22"/>
              </w:rPr>
              <w:t>Протяженность тепловых сетей, км</w:t>
            </w:r>
          </w:p>
        </w:tc>
        <w:tc>
          <w:tcPr>
            <w:tcW w:w="1901" w:type="dxa"/>
            <w:shd w:val="clear" w:color="auto" w:fill="auto"/>
            <w:vAlign w:val="center"/>
            <w:hideMark/>
          </w:tcPr>
          <w:p w14:paraId="46A73976" w14:textId="77777777" w:rsidR="00A34AD6" w:rsidRPr="00653327" w:rsidRDefault="00A34AD6" w:rsidP="00206900">
            <w:pPr>
              <w:jc w:val="center"/>
              <w:rPr>
                <w:b/>
                <w:bCs/>
                <w:color w:val="000000"/>
                <w:sz w:val="22"/>
              </w:rPr>
            </w:pPr>
            <w:r w:rsidRPr="00653327">
              <w:rPr>
                <w:b/>
                <w:bCs/>
                <w:color w:val="000000"/>
                <w:sz w:val="22"/>
              </w:rPr>
              <w:t>Радиус эффективного теплоснабжения, м</w:t>
            </w:r>
          </w:p>
        </w:tc>
      </w:tr>
      <w:tr w:rsidR="001C5675" w:rsidRPr="00653327" w14:paraId="438D42F7" w14:textId="77777777" w:rsidTr="00E60276">
        <w:trPr>
          <w:cantSplit/>
          <w:trHeight w:val="20"/>
        </w:trPr>
        <w:tc>
          <w:tcPr>
            <w:tcW w:w="2319" w:type="dxa"/>
            <w:shd w:val="clear" w:color="auto" w:fill="auto"/>
            <w:vAlign w:val="center"/>
            <w:hideMark/>
          </w:tcPr>
          <w:p w14:paraId="70C7D1D5" w14:textId="77777777" w:rsidR="001C5675" w:rsidRPr="00653327" w:rsidRDefault="001C5675" w:rsidP="001C5675">
            <w:pPr>
              <w:rPr>
                <w:color w:val="000000"/>
                <w:sz w:val="22"/>
              </w:rPr>
            </w:pPr>
            <w:r w:rsidRPr="00653327">
              <w:rPr>
                <w:color w:val="000000"/>
                <w:sz w:val="22"/>
              </w:rPr>
              <w:t>ПМК-177</w:t>
            </w:r>
          </w:p>
        </w:tc>
        <w:tc>
          <w:tcPr>
            <w:tcW w:w="1750" w:type="dxa"/>
            <w:shd w:val="clear" w:color="auto" w:fill="auto"/>
            <w:noWrap/>
            <w:vAlign w:val="center"/>
            <w:hideMark/>
          </w:tcPr>
          <w:p w14:paraId="3CC9C2C7" w14:textId="2A98DBE1" w:rsidR="001C5675" w:rsidRPr="00653327" w:rsidRDefault="001C5675" w:rsidP="001C5675">
            <w:pPr>
              <w:jc w:val="center"/>
              <w:rPr>
                <w:color w:val="000000"/>
                <w:sz w:val="22"/>
              </w:rPr>
            </w:pPr>
            <w:r>
              <w:rPr>
                <w:color w:val="000000"/>
                <w:sz w:val="22"/>
                <w:szCs w:val="22"/>
              </w:rPr>
              <w:t>41,5</w:t>
            </w:r>
          </w:p>
        </w:tc>
        <w:tc>
          <w:tcPr>
            <w:tcW w:w="1877" w:type="dxa"/>
            <w:shd w:val="clear" w:color="auto" w:fill="auto"/>
            <w:noWrap/>
            <w:vAlign w:val="center"/>
            <w:hideMark/>
          </w:tcPr>
          <w:p w14:paraId="23422370" w14:textId="1B8672C9" w:rsidR="001C5675" w:rsidRPr="00653327" w:rsidRDefault="001C5675" w:rsidP="001C5675">
            <w:pPr>
              <w:jc w:val="center"/>
              <w:rPr>
                <w:color w:val="000000"/>
                <w:sz w:val="22"/>
              </w:rPr>
            </w:pPr>
            <w:r>
              <w:rPr>
                <w:color w:val="000000"/>
                <w:sz w:val="22"/>
              </w:rPr>
              <w:t>11,6</w:t>
            </w:r>
          </w:p>
        </w:tc>
        <w:tc>
          <w:tcPr>
            <w:tcW w:w="1780" w:type="dxa"/>
            <w:shd w:val="clear" w:color="auto" w:fill="auto"/>
            <w:noWrap/>
            <w:vAlign w:val="center"/>
            <w:hideMark/>
          </w:tcPr>
          <w:p w14:paraId="3B563CAE" w14:textId="77777777" w:rsidR="001C5675" w:rsidRPr="00653327" w:rsidRDefault="001C5675" w:rsidP="001C5675">
            <w:pPr>
              <w:jc w:val="center"/>
              <w:rPr>
                <w:color w:val="000000"/>
                <w:sz w:val="22"/>
              </w:rPr>
            </w:pPr>
            <w:r w:rsidRPr="00653327">
              <w:rPr>
                <w:color w:val="000000"/>
                <w:sz w:val="22"/>
              </w:rPr>
              <w:t>20,49</w:t>
            </w:r>
          </w:p>
        </w:tc>
        <w:tc>
          <w:tcPr>
            <w:tcW w:w="1901" w:type="dxa"/>
            <w:shd w:val="clear" w:color="auto" w:fill="auto"/>
            <w:noWrap/>
            <w:vAlign w:val="center"/>
            <w:hideMark/>
          </w:tcPr>
          <w:p w14:paraId="7662B381" w14:textId="77777777" w:rsidR="001C5675" w:rsidRPr="00653327" w:rsidRDefault="001C5675" w:rsidP="001C5675">
            <w:pPr>
              <w:jc w:val="center"/>
              <w:rPr>
                <w:color w:val="000000"/>
                <w:sz w:val="22"/>
              </w:rPr>
            </w:pPr>
            <w:r>
              <w:rPr>
                <w:color w:val="000000"/>
                <w:sz w:val="22"/>
              </w:rPr>
              <w:t>954,</w:t>
            </w:r>
            <w:r w:rsidRPr="00653327">
              <w:rPr>
                <w:color w:val="000000"/>
                <w:sz w:val="22"/>
              </w:rPr>
              <w:t>00</w:t>
            </w:r>
          </w:p>
        </w:tc>
      </w:tr>
      <w:tr w:rsidR="001C5675" w:rsidRPr="00653327" w14:paraId="5E65ABEC" w14:textId="77777777" w:rsidTr="00E60276">
        <w:trPr>
          <w:cantSplit/>
          <w:trHeight w:val="20"/>
        </w:trPr>
        <w:tc>
          <w:tcPr>
            <w:tcW w:w="2319" w:type="dxa"/>
            <w:shd w:val="clear" w:color="auto" w:fill="auto"/>
            <w:vAlign w:val="center"/>
            <w:hideMark/>
          </w:tcPr>
          <w:p w14:paraId="1D4ED52D" w14:textId="77777777" w:rsidR="001C5675" w:rsidRPr="00653327" w:rsidRDefault="001C5675" w:rsidP="001C5675">
            <w:pPr>
              <w:rPr>
                <w:color w:val="000000"/>
                <w:sz w:val="22"/>
              </w:rPr>
            </w:pPr>
            <w:r w:rsidRPr="00653327">
              <w:rPr>
                <w:color w:val="000000"/>
                <w:sz w:val="22"/>
              </w:rPr>
              <w:t>Котельная №5</w:t>
            </w:r>
          </w:p>
        </w:tc>
        <w:tc>
          <w:tcPr>
            <w:tcW w:w="1750" w:type="dxa"/>
            <w:shd w:val="clear" w:color="auto" w:fill="auto"/>
            <w:noWrap/>
            <w:vAlign w:val="center"/>
            <w:hideMark/>
          </w:tcPr>
          <w:p w14:paraId="7454D1D9" w14:textId="6EDF3DF0" w:rsidR="001C5675" w:rsidRPr="00653327" w:rsidRDefault="001C5675" w:rsidP="001C5675">
            <w:pPr>
              <w:jc w:val="center"/>
              <w:rPr>
                <w:color w:val="000000"/>
                <w:sz w:val="22"/>
              </w:rPr>
            </w:pPr>
            <w:r>
              <w:rPr>
                <w:color w:val="000000"/>
                <w:sz w:val="22"/>
                <w:szCs w:val="22"/>
              </w:rPr>
              <w:t>26,5</w:t>
            </w:r>
          </w:p>
        </w:tc>
        <w:tc>
          <w:tcPr>
            <w:tcW w:w="1877" w:type="dxa"/>
            <w:vMerge w:val="restart"/>
            <w:shd w:val="clear" w:color="auto" w:fill="auto"/>
            <w:noWrap/>
            <w:vAlign w:val="center"/>
            <w:hideMark/>
          </w:tcPr>
          <w:p w14:paraId="75035C01" w14:textId="1A0EBF33" w:rsidR="001C5675" w:rsidRPr="00653327" w:rsidRDefault="00DE7CA1" w:rsidP="001C5675">
            <w:pPr>
              <w:jc w:val="center"/>
              <w:rPr>
                <w:color w:val="000000"/>
                <w:sz w:val="22"/>
              </w:rPr>
            </w:pPr>
            <w:r>
              <w:rPr>
                <w:color w:val="000000"/>
                <w:sz w:val="22"/>
              </w:rPr>
              <w:t>26,7</w:t>
            </w:r>
          </w:p>
        </w:tc>
        <w:tc>
          <w:tcPr>
            <w:tcW w:w="1780" w:type="dxa"/>
            <w:vMerge w:val="restart"/>
            <w:shd w:val="clear" w:color="auto" w:fill="auto"/>
            <w:noWrap/>
            <w:vAlign w:val="center"/>
            <w:hideMark/>
          </w:tcPr>
          <w:p w14:paraId="1CED7B0A" w14:textId="77777777" w:rsidR="001C5675" w:rsidRPr="00653327" w:rsidRDefault="001C5675" w:rsidP="001C5675">
            <w:pPr>
              <w:jc w:val="center"/>
              <w:rPr>
                <w:color w:val="000000"/>
                <w:sz w:val="22"/>
              </w:rPr>
            </w:pPr>
            <w:r w:rsidRPr="00653327">
              <w:rPr>
                <w:color w:val="000000"/>
                <w:sz w:val="22"/>
              </w:rPr>
              <w:t>38,06</w:t>
            </w:r>
          </w:p>
        </w:tc>
        <w:tc>
          <w:tcPr>
            <w:tcW w:w="1901" w:type="dxa"/>
            <w:shd w:val="clear" w:color="auto" w:fill="auto"/>
            <w:noWrap/>
            <w:vAlign w:val="center"/>
            <w:hideMark/>
          </w:tcPr>
          <w:p w14:paraId="5D95FF08" w14:textId="77777777" w:rsidR="001C5675" w:rsidRPr="00653327" w:rsidRDefault="001C5675" w:rsidP="001C5675">
            <w:pPr>
              <w:jc w:val="center"/>
              <w:rPr>
                <w:color w:val="000000"/>
                <w:sz w:val="22"/>
              </w:rPr>
            </w:pPr>
            <w:r w:rsidRPr="00653327">
              <w:rPr>
                <w:color w:val="000000"/>
                <w:sz w:val="22"/>
              </w:rPr>
              <w:t>10</w:t>
            </w:r>
            <w:r>
              <w:rPr>
                <w:color w:val="000000"/>
                <w:sz w:val="22"/>
              </w:rPr>
              <w:t>10</w:t>
            </w:r>
            <w:r w:rsidRPr="00653327">
              <w:rPr>
                <w:color w:val="000000"/>
                <w:sz w:val="22"/>
              </w:rPr>
              <w:t>,00</w:t>
            </w:r>
          </w:p>
        </w:tc>
      </w:tr>
      <w:tr w:rsidR="001C5675" w:rsidRPr="00653327" w14:paraId="063DBA6E" w14:textId="77777777" w:rsidTr="00E60276">
        <w:trPr>
          <w:cantSplit/>
          <w:trHeight w:val="20"/>
        </w:trPr>
        <w:tc>
          <w:tcPr>
            <w:tcW w:w="2319" w:type="dxa"/>
            <w:shd w:val="clear" w:color="auto" w:fill="auto"/>
            <w:vAlign w:val="center"/>
            <w:hideMark/>
          </w:tcPr>
          <w:p w14:paraId="7D816AA7" w14:textId="77777777" w:rsidR="001C5675" w:rsidRPr="00653327" w:rsidRDefault="001C5675" w:rsidP="001C5675">
            <w:pPr>
              <w:rPr>
                <w:color w:val="000000"/>
                <w:sz w:val="22"/>
              </w:rPr>
            </w:pPr>
            <w:r>
              <w:rPr>
                <w:color w:val="000000"/>
                <w:sz w:val="22"/>
              </w:rPr>
              <w:t>Котельная № 1 (</w:t>
            </w:r>
            <w:proofErr w:type="spellStart"/>
            <w:r w:rsidRPr="00B10CF2">
              <w:rPr>
                <w:color w:val="000000"/>
                <w:sz w:val="22"/>
              </w:rPr>
              <w:t>Арочник</w:t>
            </w:r>
            <w:proofErr w:type="spellEnd"/>
            <w:r>
              <w:rPr>
                <w:color w:val="000000"/>
                <w:sz w:val="22"/>
              </w:rPr>
              <w:t>)</w:t>
            </w:r>
          </w:p>
        </w:tc>
        <w:tc>
          <w:tcPr>
            <w:tcW w:w="1750" w:type="dxa"/>
            <w:shd w:val="clear" w:color="auto" w:fill="auto"/>
            <w:noWrap/>
            <w:vAlign w:val="center"/>
            <w:hideMark/>
          </w:tcPr>
          <w:p w14:paraId="68E5746A" w14:textId="1FF0D8BC" w:rsidR="001C5675" w:rsidRPr="00653327" w:rsidRDefault="001C5675" w:rsidP="001C5675">
            <w:pPr>
              <w:jc w:val="center"/>
              <w:rPr>
                <w:color w:val="000000"/>
                <w:sz w:val="22"/>
              </w:rPr>
            </w:pPr>
            <w:r>
              <w:rPr>
                <w:color w:val="000000"/>
                <w:sz w:val="22"/>
                <w:szCs w:val="22"/>
              </w:rPr>
              <w:t>30,5</w:t>
            </w:r>
          </w:p>
        </w:tc>
        <w:tc>
          <w:tcPr>
            <w:tcW w:w="1877" w:type="dxa"/>
            <w:vMerge/>
            <w:shd w:val="clear" w:color="auto" w:fill="auto"/>
            <w:vAlign w:val="center"/>
            <w:hideMark/>
          </w:tcPr>
          <w:p w14:paraId="45AFE824" w14:textId="77777777" w:rsidR="001C5675" w:rsidRPr="00653327" w:rsidRDefault="001C5675" w:rsidP="001C5675">
            <w:pPr>
              <w:rPr>
                <w:color w:val="000000"/>
                <w:sz w:val="22"/>
              </w:rPr>
            </w:pPr>
          </w:p>
        </w:tc>
        <w:tc>
          <w:tcPr>
            <w:tcW w:w="1780" w:type="dxa"/>
            <w:vMerge/>
            <w:shd w:val="clear" w:color="auto" w:fill="auto"/>
            <w:vAlign w:val="center"/>
            <w:hideMark/>
          </w:tcPr>
          <w:p w14:paraId="08697A8F" w14:textId="77777777" w:rsidR="001C5675" w:rsidRPr="00653327" w:rsidRDefault="001C5675" w:rsidP="001C5675">
            <w:pPr>
              <w:rPr>
                <w:color w:val="000000"/>
                <w:sz w:val="22"/>
              </w:rPr>
            </w:pPr>
          </w:p>
        </w:tc>
        <w:tc>
          <w:tcPr>
            <w:tcW w:w="1901" w:type="dxa"/>
            <w:shd w:val="clear" w:color="auto" w:fill="auto"/>
            <w:noWrap/>
            <w:vAlign w:val="center"/>
            <w:hideMark/>
          </w:tcPr>
          <w:p w14:paraId="518F6C62" w14:textId="77777777" w:rsidR="001C5675" w:rsidRPr="00653327" w:rsidRDefault="001C5675" w:rsidP="001C5675">
            <w:pPr>
              <w:jc w:val="center"/>
              <w:rPr>
                <w:color w:val="000000"/>
                <w:sz w:val="22"/>
              </w:rPr>
            </w:pPr>
            <w:r w:rsidRPr="00653327">
              <w:rPr>
                <w:color w:val="000000"/>
                <w:sz w:val="22"/>
              </w:rPr>
              <w:t>760,00</w:t>
            </w:r>
          </w:p>
        </w:tc>
      </w:tr>
      <w:tr w:rsidR="001C5675" w:rsidRPr="00653327" w14:paraId="6B11C993" w14:textId="77777777" w:rsidTr="00E60276">
        <w:trPr>
          <w:cantSplit/>
          <w:trHeight w:val="20"/>
        </w:trPr>
        <w:tc>
          <w:tcPr>
            <w:tcW w:w="2319" w:type="dxa"/>
            <w:shd w:val="clear" w:color="auto" w:fill="auto"/>
            <w:vAlign w:val="center"/>
            <w:hideMark/>
          </w:tcPr>
          <w:p w14:paraId="0925C4BD" w14:textId="77777777" w:rsidR="001C5675" w:rsidRPr="00653327" w:rsidRDefault="001C5675" w:rsidP="001C5675">
            <w:pPr>
              <w:rPr>
                <w:color w:val="000000"/>
                <w:sz w:val="22"/>
              </w:rPr>
            </w:pPr>
            <w:r>
              <w:rPr>
                <w:color w:val="000000"/>
                <w:sz w:val="22"/>
              </w:rPr>
              <w:t>Котельная № 2 (</w:t>
            </w:r>
            <w:r w:rsidRPr="00B10CF2">
              <w:rPr>
                <w:color w:val="000000"/>
                <w:sz w:val="22"/>
              </w:rPr>
              <w:t>СУ-951</w:t>
            </w:r>
            <w:r>
              <w:rPr>
                <w:color w:val="000000"/>
                <w:sz w:val="22"/>
              </w:rPr>
              <w:t>)</w:t>
            </w:r>
          </w:p>
        </w:tc>
        <w:tc>
          <w:tcPr>
            <w:tcW w:w="1750" w:type="dxa"/>
            <w:shd w:val="clear" w:color="auto" w:fill="auto"/>
            <w:noWrap/>
            <w:vAlign w:val="center"/>
            <w:hideMark/>
          </w:tcPr>
          <w:p w14:paraId="08F931AC" w14:textId="1AE1FCBA" w:rsidR="001C5675" w:rsidRPr="00653327" w:rsidRDefault="001C5675" w:rsidP="001C5675">
            <w:pPr>
              <w:jc w:val="center"/>
              <w:rPr>
                <w:color w:val="000000"/>
                <w:sz w:val="22"/>
              </w:rPr>
            </w:pPr>
            <w:r>
              <w:rPr>
                <w:color w:val="000000"/>
                <w:sz w:val="22"/>
                <w:szCs w:val="22"/>
              </w:rPr>
              <w:t>12</w:t>
            </w:r>
          </w:p>
        </w:tc>
        <w:tc>
          <w:tcPr>
            <w:tcW w:w="1877" w:type="dxa"/>
            <w:vMerge/>
            <w:shd w:val="clear" w:color="auto" w:fill="auto"/>
            <w:vAlign w:val="center"/>
            <w:hideMark/>
          </w:tcPr>
          <w:p w14:paraId="5AF35100" w14:textId="77777777" w:rsidR="001C5675" w:rsidRPr="00653327" w:rsidRDefault="001C5675" w:rsidP="001C5675">
            <w:pPr>
              <w:rPr>
                <w:color w:val="000000"/>
                <w:sz w:val="22"/>
              </w:rPr>
            </w:pPr>
          </w:p>
        </w:tc>
        <w:tc>
          <w:tcPr>
            <w:tcW w:w="1780" w:type="dxa"/>
            <w:vMerge/>
            <w:shd w:val="clear" w:color="auto" w:fill="auto"/>
            <w:vAlign w:val="center"/>
            <w:hideMark/>
          </w:tcPr>
          <w:p w14:paraId="43774BB6" w14:textId="77777777" w:rsidR="001C5675" w:rsidRPr="00653327" w:rsidRDefault="001C5675" w:rsidP="001C5675">
            <w:pPr>
              <w:rPr>
                <w:color w:val="000000"/>
                <w:sz w:val="22"/>
              </w:rPr>
            </w:pPr>
          </w:p>
        </w:tc>
        <w:tc>
          <w:tcPr>
            <w:tcW w:w="1901" w:type="dxa"/>
            <w:shd w:val="clear" w:color="auto" w:fill="auto"/>
            <w:noWrap/>
            <w:vAlign w:val="center"/>
            <w:hideMark/>
          </w:tcPr>
          <w:p w14:paraId="52A04F5F" w14:textId="77777777" w:rsidR="001C5675" w:rsidRPr="00653327" w:rsidRDefault="001C5675" w:rsidP="001C5675">
            <w:pPr>
              <w:jc w:val="center"/>
              <w:rPr>
                <w:color w:val="000000"/>
                <w:sz w:val="22"/>
              </w:rPr>
            </w:pPr>
            <w:r w:rsidRPr="00653327">
              <w:rPr>
                <w:color w:val="000000"/>
                <w:sz w:val="22"/>
              </w:rPr>
              <w:t>43</w:t>
            </w:r>
            <w:r>
              <w:rPr>
                <w:color w:val="000000"/>
                <w:sz w:val="22"/>
              </w:rPr>
              <w:t>5</w:t>
            </w:r>
            <w:r w:rsidRPr="00653327">
              <w:rPr>
                <w:color w:val="000000"/>
                <w:sz w:val="22"/>
              </w:rPr>
              <w:t>,00</w:t>
            </w:r>
          </w:p>
        </w:tc>
      </w:tr>
      <w:tr w:rsidR="001C5675" w:rsidRPr="00653327" w14:paraId="5FC9EA04" w14:textId="77777777" w:rsidTr="00E60276">
        <w:trPr>
          <w:cantSplit/>
          <w:trHeight w:val="20"/>
        </w:trPr>
        <w:tc>
          <w:tcPr>
            <w:tcW w:w="2319" w:type="dxa"/>
            <w:shd w:val="clear" w:color="auto" w:fill="auto"/>
            <w:vAlign w:val="center"/>
            <w:hideMark/>
          </w:tcPr>
          <w:p w14:paraId="246EF2FB" w14:textId="77777777" w:rsidR="001C5675" w:rsidRPr="007B2C6F" w:rsidRDefault="001C5675" w:rsidP="001C5675">
            <w:pPr>
              <w:rPr>
                <w:color w:val="000000"/>
                <w:sz w:val="22"/>
              </w:rPr>
            </w:pPr>
            <w:r w:rsidRPr="007B2C6F">
              <w:rPr>
                <w:color w:val="000000"/>
                <w:sz w:val="22"/>
              </w:rPr>
              <w:t>СУ-78</w:t>
            </w:r>
          </w:p>
        </w:tc>
        <w:tc>
          <w:tcPr>
            <w:tcW w:w="1750" w:type="dxa"/>
            <w:shd w:val="clear" w:color="auto" w:fill="auto"/>
            <w:noWrap/>
            <w:vAlign w:val="center"/>
            <w:hideMark/>
          </w:tcPr>
          <w:p w14:paraId="4F6C5449" w14:textId="768E9037" w:rsidR="001C5675" w:rsidRPr="007B2C6F" w:rsidRDefault="001C5675" w:rsidP="001C5675">
            <w:pPr>
              <w:jc w:val="center"/>
              <w:rPr>
                <w:color w:val="000000"/>
                <w:sz w:val="22"/>
              </w:rPr>
            </w:pPr>
            <w:r>
              <w:rPr>
                <w:color w:val="000000"/>
                <w:sz w:val="22"/>
                <w:szCs w:val="22"/>
              </w:rPr>
              <w:t>5</w:t>
            </w:r>
          </w:p>
        </w:tc>
        <w:tc>
          <w:tcPr>
            <w:tcW w:w="1877" w:type="dxa"/>
            <w:shd w:val="clear" w:color="auto" w:fill="auto"/>
            <w:noWrap/>
            <w:vAlign w:val="center"/>
            <w:hideMark/>
          </w:tcPr>
          <w:p w14:paraId="09EA4AD7" w14:textId="586D0A3A" w:rsidR="001C5675" w:rsidRPr="007B2C6F" w:rsidRDefault="001C5675" w:rsidP="001C5675">
            <w:pPr>
              <w:jc w:val="center"/>
              <w:rPr>
                <w:color w:val="000000"/>
                <w:sz w:val="22"/>
              </w:rPr>
            </w:pPr>
            <w:r>
              <w:rPr>
                <w:color w:val="000000"/>
                <w:sz w:val="22"/>
              </w:rPr>
              <w:t>2,28</w:t>
            </w:r>
          </w:p>
        </w:tc>
        <w:tc>
          <w:tcPr>
            <w:tcW w:w="1780" w:type="dxa"/>
            <w:shd w:val="clear" w:color="auto" w:fill="auto"/>
            <w:noWrap/>
            <w:vAlign w:val="center"/>
            <w:hideMark/>
          </w:tcPr>
          <w:p w14:paraId="7C45D72B" w14:textId="77777777" w:rsidR="001C5675" w:rsidRPr="007B2C6F" w:rsidRDefault="001C5675" w:rsidP="001C5675">
            <w:pPr>
              <w:jc w:val="center"/>
              <w:rPr>
                <w:color w:val="000000"/>
                <w:sz w:val="22"/>
              </w:rPr>
            </w:pPr>
            <w:r w:rsidRPr="007B2C6F">
              <w:rPr>
                <w:color w:val="000000"/>
                <w:sz w:val="22"/>
              </w:rPr>
              <w:t>3,09</w:t>
            </w:r>
          </w:p>
        </w:tc>
        <w:tc>
          <w:tcPr>
            <w:tcW w:w="1901" w:type="dxa"/>
            <w:shd w:val="clear" w:color="auto" w:fill="auto"/>
            <w:noWrap/>
            <w:vAlign w:val="center"/>
            <w:hideMark/>
          </w:tcPr>
          <w:p w14:paraId="1E5C8E40" w14:textId="77777777" w:rsidR="001C5675" w:rsidRPr="007B2C6F" w:rsidRDefault="001C5675" w:rsidP="001C5675">
            <w:pPr>
              <w:jc w:val="center"/>
              <w:rPr>
                <w:color w:val="000000"/>
                <w:sz w:val="22"/>
              </w:rPr>
            </w:pPr>
            <w:r w:rsidRPr="007B2C6F">
              <w:rPr>
                <w:color w:val="000000"/>
                <w:sz w:val="22"/>
              </w:rPr>
              <w:t>659,00</w:t>
            </w:r>
          </w:p>
        </w:tc>
      </w:tr>
      <w:tr w:rsidR="001C5675" w:rsidRPr="00653327" w14:paraId="23D30D6F" w14:textId="77777777" w:rsidTr="00E60276">
        <w:trPr>
          <w:cantSplit/>
          <w:trHeight w:val="20"/>
        </w:trPr>
        <w:tc>
          <w:tcPr>
            <w:tcW w:w="2319" w:type="dxa"/>
            <w:shd w:val="clear" w:color="auto" w:fill="auto"/>
            <w:vAlign w:val="center"/>
            <w:hideMark/>
          </w:tcPr>
          <w:p w14:paraId="60238134" w14:textId="77777777" w:rsidR="001C5675" w:rsidRPr="00653327" w:rsidRDefault="001C5675" w:rsidP="001C5675">
            <w:pPr>
              <w:rPr>
                <w:color w:val="000000"/>
                <w:sz w:val="22"/>
              </w:rPr>
            </w:pPr>
            <w:r w:rsidRPr="00653327">
              <w:rPr>
                <w:color w:val="000000"/>
                <w:sz w:val="22"/>
              </w:rPr>
              <w:t>КСАТ</w:t>
            </w:r>
          </w:p>
        </w:tc>
        <w:tc>
          <w:tcPr>
            <w:tcW w:w="1750" w:type="dxa"/>
            <w:shd w:val="clear" w:color="auto" w:fill="auto"/>
            <w:noWrap/>
            <w:vAlign w:val="center"/>
            <w:hideMark/>
          </w:tcPr>
          <w:p w14:paraId="4D209B5B" w14:textId="5F60F144" w:rsidR="001C5675" w:rsidRPr="00653327" w:rsidRDefault="001C5675" w:rsidP="001C5675">
            <w:pPr>
              <w:jc w:val="center"/>
              <w:rPr>
                <w:color w:val="000000"/>
                <w:sz w:val="22"/>
              </w:rPr>
            </w:pPr>
            <w:r>
              <w:rPr>
                <w:color w:val="000000"/>
                <w:sz w:val="22"/>
                <w:szCs w:val="22"/>
              </w:rPr>
              <w:t>10</w:t>
            </w:r>
          </w:p>
        </w:tc>
        <w:tc>
          <w:tcPr>
            <w:tcW w:w="1877" w:type="dxa"/>
            <w:shd w:val="clear" w:color="auto" w:fill="auto"/>
            <w:noWrap/>
            <w:vAlign w:val="center"/>
            <w:hideMark/>
          </w:tcPr>
          <w:p w14:paraId="76F4C85F" w14:textId="0BA853DA" w:rsidR="001C5675" w:rsidRPr="00653327" w:rsidRDefault="001C5675" w:rsidP="001C5675">
            <w:pPr>
              <w:jc w:val="center"/>
              <w:rPr>
                <w:color w:val="000000"/>
                <w:sz w:val="22"/>
              </w:rPr>
            </w:pPr>
            <w:r w:rsidRPr="00653327">
              <w:rPr>
                <w:color w:val="000000"/>
                <w:sz w:val="22"/>
              </w:rPr>
              <w:t>2,</w:t>
            </w:r>
            <w:r>
              <w:rPr>
                <w:color w:val="000000"/>
                <w:sz w:val="22"/>
              </w:rPr>
              <w:t>038</w:t>
            </w:r>
          </w:p>
        </w:tc>
        <w:tc>
          <w:tcPr>
            <w:tcW w:w="1780" w:type="dxa"/>
            <w:shd w:val="clear" w:color="auto" w:fill="auto"/>
            <w:noWrap/>
            <w:vAlign w:val="center"/>
            <w:hideMark/>
          </w:tcPr>
          <w:p w14:paraId="27B7EE4F" w14:textId="77777777" w:rsidR="001C5675" w:rsidRPr="00653327" w:rsidRDefault="001C5675" w:rsidP="001C5675">
            <w:pPr>
              <w:jc w:val="center"/>
              <w:rPr>
                <w:color w:val="000000"/>
                <w:sz w:val="22"/>
              </w:rPr>
            </w:pPr>
            <w:r w:rsidRPr="00653327">
              <w:rPr>
                <w:color w:val="000000"/>
                <w:sz w:val="22"/>
              </w:rPr>
              <w:t>2,12</w:t>
            </w:r>
          </w:p>
        </w:tc>
        <w:tc>
          <w:tcPr>
            <w:tcW w:w="1901" w:type="dxa"/>
            <w:shd w:val="clear" w:color="auto" w:fill="auto"/>
            <w:noWrap/>
            <w:vAlign w:val="center"/>
            <w:hideMark/>
          </w:tcPr>
          <w:p w14:paraId="563E01AC" w14:textId="77777777" w:rsidR="001C5675" w:rsidRPr="00653327" w:rsidRDefault="001C5675" w:rsidP="001C5675">
            <w:pPr>
              <w:jc w:val="center"/>
              <w:rPr>
                <w:color w:val="000000"/>
                <w:sz w:val="22"/>
              </w:rPr>
            </w:pPr>
            <w:r>
              <w:rPr>
                <w:color w:val="000000"/>
                <w:sz w:val="22"/>
              </w:rPr>
              <w:t>326</w:t>
            </w:r>
            <w:r w:rsidRPr="00653327">
              <w:rPr>
                <w:color w:val="000000"/>
                <w:sz w:val="22"/>
              </w:rPr>
              <w:t>,00</w:t>
            </w:r>
          </w:p>
        </w:tc>
      </w:tr>
      <w:tr w:rsidR="001C5675" w:rsidRPr="00653327" w14:paraId="2614009A" w14:textId="77777777" w:rsidTr="00E60276">
        <w:trPr>
          <w:cantSplit/>
          <w:trHeight w:val="20"/>
        </w:trPr>
        <w:tc>
          <w:tcPr>
            <w:tcW w:w="2319" w:type="dxa"/>
            <w:shd w:val="clear" w:color="auto" w:fill="auto"/>
            <w:vAlign w:val="center"/>
            <w:hideMark/>
          </w:tcPr>
          <w:p w14:paraId="72B72F04" w14:textId="77777777" w:rsidR="001C5675" w:rsidRPr="00653327" w:rsidRDefault="001C5675" w:rsidP="001C5675">
            <w:pPr>
              <w:rPr>
                <w:i/>
                <w:iCs/>
                <w:color w:val="000000"/>
                <w:sz w:val="22"/>
              </w:rPr>
            </w:pPr>
            <w:r w:rsidRPr="00653327">
              <w:rPr>
                <w:i/>
                <w:iCs/>
                <w:color w:val="000000"/>
                <w:sz w:val="22"/>
              </w:rPr>
              <w:t>КВГМ-50</w:t>
            </w:r>
          </w:p>
        </w:tc>
        <w:tc>
          <w:tcPr>
            <w:tcW w:w="1750" w:type="dxa"/>
            <w:shd w:val="clear" w:color="auto" w:fill="auto"/>
            <w:noWrap/>
            <w:vAlign w:val="center"/>
            <w:hideMark/>
          </w:tcPr>
          <w:p w14:paraId="7893A888" w14:textId="2716E6D8" w:rsidR="001C5675" w:rsidRPr="00653327" w:rsidRDefault="001C5675" w:rsidP="001C5675">
            <w:pPr>
              <w:jc w:val="center"/>
              <w:rPr>
                <w:color w:val="000000"/>
                <w:sz w:val="22"/>
              </w:rPr>
            </w:pPr>
            <w:r>
              <w:rPr>
                <w:color w:val="000000"/>
                <w:sz w:val="22"/>
                <w:szCs w:val="22"/>
              </w:rPr>
              <w:t>320</w:t>
            </w:r>
          </w:p>
        </w:tc>
        <w:tc>
          <w:tcPr>
            <w:tcW w:w="1877" w:type="dxa"/>
            <w:vMerge w:val="restart"/>
            <w:shd w:val="clear" w:color="auto" w:fill="auto"/>
            <w:noWrap/>
            <w:vAlign w:val="center"/>
            <w:hideMark/>
          </w:tcPr>
          <w:p w14:paraId="53B561D1" w14:textId="7780C784" w:rsidR="001C5675" w:rsidRPr="00653327" w:rsidRDefault="00DE7CA1" w:rsidP="001C5675">
            <w:pPr>
              <w:jc w:val="center"/>
              <w:rPr>
                <w:color w:val="000000"/>
                <w:sz w:val="22"/>
              </w:rPr>
            </w:pPr>
            <w:r>
              <w:rPr>
                <w:color w:val="000000"/>
                <w:sz w:val="22"/>
              </w:rPr>
              <w:t>133,13</w:t>
            </w:r>
          </w:p>
        </w:tc>
        <w:tc>
          <w:tcPr>
            <w:tcW w:w="1780" w:type="dxa"/>
            <w:vMerge w:val="restart"/>
            <w:shd w:val="clear" w:color="auto" w:fill="auto"/>
            <w:noWrap/>
            <w:vAlign w:val="center"/>
            <w:hideMark/>
          </w:tcPr>
          <w:p w14:paraId="707664DE" w14:textId="77777777" w:rsidR="001C5675" w:rsidRPr="00653327" w:rsidRDefault="001C5675" w:rsidP="001C5675">
            <w:pPr>
              <w:jc w:val="center"/>
              <w:rPr>
                <w:color w:val="000000"/>
                <w:sz w:val="22"/>
              </w:rPr>
            </w:pPr>
            <w:r w:rsidRPr="00653327">
              <w:rPr>
                <w:color w:val="000000"/>
                <w:sz w:val="22"/>
              </w:rPr>
              <w:t>48,75</w:t>
            </w:r>
          </w:p>
        </w:tc>
        <w:tc>
          <w:tcPr>
            <w:tcW w:w="1901" w:type="dxa"/>
            <w:vMerge w:val="restart"/>
            <w:shd w:val="clear" w:color="auto" w:fill="auto"/>
            <w:vAlign w:val="center"/>
            <w:hideMark/>
          </w:tcPr>
          <w:p w14:paraId="09087F9B" w14:textId="77777777" w:rsidR="001C5675" w:rsidRPr="00653327" w:rsidRDefault="001C5675" w:rsidP="001C5675">
            <w:pPr>
              <w:jc w:val="center"/>
              <w:rPr>
                <w:color w:val="000000"/>
                <w:sz w:val="22"/>
              </w:rPr>
            </w:pPr>
            <w:r w:rsidRPr="00653327">
              <w:rPr>
                <w:color w:val="000000"/>
                <w:sz w:val="22"/>
              </w:rPr>
              <w:t>2</w:t>
            </w:r>
            <w:r>
              <w:rPr>
                <w:color w:val="000000"/>
                <w:sz w:val="22"/>
              </w:rPr>
              <w:t>174</w:t>
            </w:r>
            <w:r w:rsidRPr="00653327">
              <w:rPr>
                <w:color w:val="000000"/>
                <w:sz w:val="22"/>
              </w:rPr>
              <w:t>,00</w:t>
            </w:r>
          </w:p>
        </w:tc>
      </w:tr>
      <w:tr w:rsidR="001C5675" w:rsidRPr="00653327" w14:paraId="3C56DA83" w14:textId="77777777" w:rsidTr="00E60276">
        <w:trPr>
          <w:cantSplit/>
          <w:trHeight w:val="20"/>
        </w:trPr>
        <w:tc>
          <w:tcPr>
            <w:tcW w:w="2319" w:type="dxa"/>
            <w:shd w:val="clear" w:color="auto" w:fill="auto"/>
            <w:vAlign w:val="center"/>
            <w:hideMark/>
          </w:tcPr>
          <w:p w14:paraId="6867DCA0" w14:textId="77777777" w:rsidR="001C5675" w:rsidRPr="00653327" w:rsidRDefault="001C5675" w:rsidP="001C5675">
            <w:pPr>
              <w:rPr>
                <w:i/>
                <w:iCs/>
                <w:color w:val="000000"/>
                <w:sz w:val="22"/>
              </w:rPr>
            </w:pPr>
            <w:r w:rsidRPr="00653327">
              <w:rPr>
                <w:i/>
                <w:iCs/>
                <w:color w:val="000000"/>
                <w:sz w:val="22"/>
              </w:rPr>
              <w:t>ДЕ-25 (№1)</w:t>
            </w:r>
          </w:p>
        </w:tc>
        <w:tc>
          <w:tcPr>
            <w:tcW w:w="1750" w:type="dxa"/>
            <w:shd w:val="clear" w:color="auto" w:fill="auto"/>
            <w:noWrap/>
            <w:vAlign w:val="center"/>
            <w:hideMark/>
          </w:tcPr>
          <w:p w14:paraId="7387C74E" w14:textId="60FB14C3" w:rsidR="001C5675" w:rsidRPr="00653327" w:rsidRDefault="001C5675" w:rsidP="001C5675">
            <w:pPr>
              <w:jc w:val="center"/>
              <w:rPr>
                <w:color w:val="000000"/>
                <w:sz w:val="22"/>
              </w:rPr>
            </w:pPr>
            <w:r>
              <w:rPr>
                <w:color w:val="000000"/>
                <w:sz w:val="22"/>
                <w:szCs w:val="22"/>
              </w:rPr>
              <w:t>200</w:t>
            </w:r>
          </w:p>
        </w:tc>
        <w:tc>
          <w:tcPr>
            <w:tcW w:w="1877" w:type="dxa"/>
            <w:vMerge/>
            <w:shd w:val="clear" w:color="auto" w:fill="auto"/>
            <w:vAlign w:val="center"/>
            <w:hideMark/>
          </w:tcPr>
          <w:p w14:paraId="3AF5EBBB" w14:textId="77777777" w:rsidR="001C5675" w:rsidRPr="00653327" w:rsidRDefault="001C5675" w:rsidP="001C5675">
            <w:pPr>
              <w:rPr>
                <w:color w:val="000000"/>
                <w:sz w:val="22"/>
              </w:rPr>
            </w:pPr>
          </w:p>
        </w:tc>
        <w:tc>
          <w:tcPr>
            <w:tcW w:w="1780" w:type="dxa"/>
            <w:vMerge/>
            <w:shd w:val="clear" w:color="auto" w:fill="auto"/>
            <w:vAlign w:val="center"/>
            <w:hideMark/>
          </w:tcPr>
          <w:p w14:paraId="07612A19" w14:textId="77777777" w:rsidR="001C5675" w:rsidRPr="00653327" w:rsidRDefault="001C5675" w:rsidP="001C5675">
            <w:pPr>
              <w:rPr>
                <w:color w:val="000000"/>
                <w:sz w:val="22"/>
              </w:rPr>
            </w:pPr>
          </w:p>
        </w:tc>
        <w:tc>
          <w:tcPr>
            <w:tcW w:w="1901" w:type="dxa"/>
            <w:vMerge/>
            <w:shd w:val="clear" w:color="auto" w:fill="auto"/>
            <w:noWrap/>
            <w:vAlign w:val="center"/>
            <w:hideMark/>
          </w:tcPr>
          <w:p w14:paraId="3598A74C" w14:textId="77777777" w:rsidR="001C5675" w:rsidRPr="00653327" w:rsidRDefault="001C5675" w:rsidP="001C5675">
            <w:pPr>
              <w:jc w:val="center"/>
              <w:rPr>
                <w:color w:val="000000"/>
                <w:sz w:val="22"/>
              </w:rPr>
            </w:pPr>
          </w:p>
        </w:tc>
      </w:tr>
      <w:tr w:rsidR="001C5675" w:rsidRPr="00653327" w14:paraId="196E28B7" w14:textId="77777777" w:rsidTr="00E60276">
        <w:trPr>
          <w:cantSplit/>
          <w:trHeight w:val="20"/>
        </w:trPr>
        <w:tc>
          <w:tcPr>
            <w:tcW w:w="2319" w:type="dxa"/>
            <w:shd w:val="clear" w:color="auto" w:fill="auto"/>
            <w:vAlign w:val="center"/>
            <w:hideMark/>
          </w:tcPr>
          <w:p w14:paraId="6B09AD80" w14:textId="77777777" w:rsidR="001C5675" w:rsidRPr="00653327" w:rsidRDefault="001C5675" w:rsidP="001C5675">
            <w:pPr>
              <w:rPr>
                <w:i/>
                <w:iCs/>
                <w:color w:val="000000"/>
                <w:sz w:val="22"/>
              </w:rPr>
            </w:pPr>
            <w:r w:rsidRPr="00653327">
              <w:rPr>
                <w:i/>
                <w:iCs/>
                <w:color w:val="000000"/>
                <w:sz w:val="22"/>
              </w:rPr>
              <w:t>ДЕ-25 (№2)</w:t>
            </w:r>
          </w:p>
        </w:tc>
        <w:tc>
          <w:tcPr>
            <w:tcW w:w="1750" w:type="dxa"/>
            <w:shd w:val="clear" w:color="auto" w:fill="auto"/>
            <w:noWrap/>
            <w:vAlign w:val="center"/>
            <w:hideMark/>
          </w:tcPr>
          <w:p w14:paraId="6D520680" w14:textId="2858337F" w:rsidR="001C5675" w:rsidRPr="00653327" w:rsidRDefault="001C5675" w:rsidP="001C5675">
            <w:pPr>
              <w:jc w:val="center"/>
              <w:rPr>
                <w:color w:val="000000"/>
                <w:sz w:val="22"/>
              </w:rPr>
            </w:pPr>
            <w:r>
              <w:rPr>
                <w:color w:val="000000"/>
                <w:sz w:val="22"/>
                <w:szCs w:val="22"/>
              </w:rPr>
              <w:t>60</w:t>
            </w:r>
          </w:p>
        </w:tc>
        <w:tc>
          <w:tcPr>
            <w:tcW w:w="1877" w:type="dxa"/>
            <w:vMerge/>
            <w:shd w:val="clear" w:color="auto" w:fill="auto"/>
            <w:vAlign w:val="center"/>
            <w:hideMark/>
          </w:tcPr>
          <w:p w14:paraId="7ED05834" w14:textId="77777777" w:rsidR="001C5675" w:rsidRPr="00653327" w:rsidRDefault="001C5675" w:rsidP="001C5675">
            <w:pPr>
              <w:rPr>
                <w:color w:val="000000"/>
                <w:sz w:val="22"/>
              </w:rPr>
            </w:pPr>
          </w:p>
        </w:tc>
        <w:tc>
          <w:tcPr>
            <w:tcW w:w="1780" w:type="dxa"/>
            <w:vMerge/>
            <w:shd w:val="clear" w:color="auto" w:fill="auto"/>
            <w:vAlign w:val="center"/>
            <w:hideMark/>
          </w:tcPr>
          <w:p w14:paraId="19D4BEE6" w14:textId="77777777" w:rsidR="001C5675" w:rsidRPr="00653327" w:rsidRDefault="001C5675" w:rsidP="001C5675">
            <w:pPr>
              <w:rPr>
                <w:color w:val="000000"/>
                <w:sz w:val="22"/>
              </w:rPr>
            </w:pPr>
          </w:p>
        </w:tc>
        <w:tc>
          <w:tcPr>
            <w:tcW w:w="1901" w:type="dxa"/>
            <w:vMerge/>
            <w:shd w:val="clear" w:color="auto" w:fill="auto"/>
            <w:vAlign w:val="center"/>
            <w:hideMark/>
          </w:tcPr>
          <w:p w14:paraId="11AC48B6" w14:textId="77777777" w:rsidR="001C5675" w:rsidRPr="00653327" w:rsidRDefault="001C5675" w:rsidP="001C5675">
            <w:pPr>
              <w:rPr>
                <w:color w:val="000000"/>
                <w:sz w:val="22"/>
              </w:rPr>
            </w:pPr>
          </w:p>
        </w:tc>
      </w:tr>
      <w:tr w:rsidR="001C5675" w:rsidRPr="00653327" w14:paraId="638B1EC3" w14:textId="77777777" w:rsidTr="00E60276">
        <w:trPr>
          <w:cantSplit/>
          <w:trHeight w:val="20"/>
        </w:trPr>
        <w:tc>
          <w:tcPr>
            <w:tcW w:w="2319" w:type="dxa"/>
            <w:shd w:val="clear" w:color="auto" w:fill="auto"/>
            <w:vAlign w:val="center"/>
            <w:hideMark/>
          </w:tcPr>
          <w:p w14:paraId="321CA99B" w14:textId="77777777" w:rsidR="001C5675" w:rsidRPr="00653327" w:rsidRDefault="001C5675" w:rsidP="001C5675">
            <w:pPr>
              <w:rPr>
                <w:color w:val="000000"/>
                <w:sz w:val="22"/>
              </w:rPr>
            </w:pPr>
            <w:r w:rsidRPr="00653327">
              <w:rPr>
                <w:color w:val="000000"/>
                <w:sz w:val="22"/>
              </w:rPr>
              <w:t xml:space="preserve">Котельная ДЕ-25 Северная </w:t>
            </w:r>
            <w:proofErr w:type="spellStart"/>
            <w:r w:rsidRPr="00653327">
              <w:rPr>
                <w:color w:val="000000"/>
                <w:sz w:val="22"/>
              </w:rPr>
              <w:t>промзона</w:t>
            </w:r>
            <w:proofErr w:type="spellEnd"/>
          </w:p>
        </w:tc>
        <w:tc>
          <w:tcPr>
            <w:tcW w:w="1750" w:type="dxa"/>
            <w:shd w:val="clear" w:color="auto" w:fill="auto"/>
            <w:noWrap/>
            <w:vAlign w:val="center"/>
            <w:hideMark/>
          </w:tcPr>
          <w:p w14:paraId="10A370D5" w14:textId="04822522" w:rsidR="001C5675" w:rsidRPr="00653327" w:rsidRDefault="001C5675" w:rsidP="001C5675">
            <w:pPr>
              <w:jc w:val="center"/>
              <w:rPr>
                <w:color w:val="000000"/>
                <w:sz w:val="22"/>
              </w:rPr>
            </w:pPr>
            <w:r>
              <w:rPr>
                <w:color w:val="000000"/>
                <w:sz w:val="22"/>
                <w:szCs w:val="22"/>
              </w:rPr>
              <w:t>60</w:t>
            </w:r>
          </w:p>
        </w:tc>
        <w:tc>
          <w:tcPr>
            <w:tcW w:w="1877" w:type="dxa"/>
            <w:shd w:val="clear" w:color="auto" w:fill="auto"/>
            <w:noWrap/>
            <w:vAlign w:val="center"/>
            <w:hideMark/>
          </w:tcPr>
          <w:p w14:paraId="692C66D4" w14:textId="18BAABC7" w:rsidR="001C5675" w:rsidRPr="00653327" w:rsidRDefault="001C5675" w:rsidP="001C5675">
            <w:pPr>
              <w:jc w:val="center"/>
              <w:rPr>
                <w:color w:val="000000"/>
                <w:sz w:val="22"/>
              </w:rPr>
            </w:pPr>
            <w:r>
              <w:rPr>
                <w:color w:val="000000"/>
                <w:sz w:val="22"/>
              </w:rPr>
              <w:t>25,9</w:t>
            </w:r>
          </w:p>
        </w:tc>
        <w:tc>
          <w:tcPr>
            <w:tcW w:w="1780" w:type="dxa"/>
            <w:shd w:val="clear" w:color="auto" w:fill="auto"/>
            <w:noWrap/>
            <w:vAlign w:val="center"/>
            <w:hideMark/>
          </w:tcPr>
          <w:p w14:paraId="6771CFD8" w14:textId="77777777" w:rsidR="001C5675" w:rsidRPr="00653327" w:rsidRDefault="001C5675" w:rsidP="001C5675">
            <w:pPr>
              <w:jc w:val="center"/>
              <w:rPr>
                <w:color w:val="000000"/>
                <w:sz w:val="22"/>
              </w:rPr>
            </w:pPr>
            <w:r>
              <w:rPr>
                <w:color w:val="000000"/>
                <w:sz w:val="22"/>
              </w:rPr>
              <w:t>11,275</w:t>
            </w:r>
          </w:p>
        </w:tc>
        <w:tc>
          <w:tcPr>
            <w:tcW w:w="1901" w:type="dxa"/>
            <w:shd w:val="clear" w:color="auto" w:fill="auto"/>
            <w:noWrap/>
            <w:vAlign w:val="center"/>
            <w:hideMark/>
          </w:tcPr>
          <w:p w14:paraId="143F82D7" w14:textId="77777777" w:rsidR="001C5675" w:rsidRPr="00653327" w:rsidRDefault="001C5675" w:rsidP="001C5675">
            <w:pPr>
              <w:jc w:val="center"/>
              <w:rPr>
                <w:color w:val="000000"/>
                <w:sz w:val="22"/>
              </w:rPr>
            </w:pPr>
            <w:r w:rsidRPr="00653327">
              <w:rPr>
                <w:color w:val="000000"/>
                <w:sz w:val="22"/>
              </w:rPr>
              <w:t>2</w:t>
            </w:r>
            <w:r>
              <w:rPr>
                <w:color w:val="000000"/>
                <w:sz w:val="22"/>
              </w:rPr>
              <w:t>636</w:t>
            </w:r>
            <w:r w:rsidRPr="00653327">
              <w:rPr>
                <w:color w:val="000000"/>
                <w:sz w:val="22"/>
              </w:rPr>
              <w:t>,00</w:t>
            </w:r>
          </w:p>
        </w:tc>
      </w:tr>
      <w:tr w:rsidR="001C5675" w:rsidRPr="00653327" w14:paraId="69DA802F" w14:textId="77777777" w:rsidTr="00E60276">
        <w:trPr>
          <w:cantSplit/>
          <w:trHeight w:val="20"/>
        </w:trPr>
        <w:tc>
          <w:tcPr>
            <w:tcW w:w="2319" w:type="dxa"/>
            <w:shd w:val="clear" w:color="auto" w:fill="auto"/>
            <w:vAlign w:val="center"/>
            <w:hideMark/>
          </w:tcPr>
          <w:p w14:paraId="6B280291" w14:textId="77777777" w:rsidR="001C5675" w:rsidRPr="00653327" w:rsidRDefault="001C5675" w:rsidP="001C5675">
            <w:pPr>
              <w:rPr>
                <w:color w:val="000000"/>
                <w:sz w:val="22"/>
              </w:rPr>
            </w:pPr>
            <w:r w:rsidRPr="00653327">
              <w:rPr>
                <w:color w:val="000000"/>
                <w:sz w:val="22"/>
              </w:rPr>
              <w:t xml:space="preserve">Котельная ВКГМ Восточная </w:t>
            </w:r>
            <w:proofErr w:type="spellStart"/>
            <w:r w:rsidRPr="00653327">
              <w:rPr>
                <w:color w:val="000000"/>
                <w:sz w:val="22"/>
              </w:rPr>
              <w:t>промзона</w:t>
            </w:r>
            <w:proofErr w:type="spellEnd"/>
          </w:p>
        </w:tc>
        <w:tc>
          <w:tcPr>
            <w:tcW w:w="1750" w:type="dxa"/>
            <w:shd w:val="clear" w:color="auto" w:fill="auto"/>
            <w:noWrap/>
            <w:vAlign w:val="center"/>
            <w:hideMark/>
          </w:tcPr>
          <w:p w14:paraId="78F76BCF" w14:textId="572725C7" w:rsidR="001C5675" w:rsidRPr="00653327" w:rsidRDefault="001C5675" w:rsidP="001C5675">
            <w:pPr>
              <w:jc w:val="center"/>
              <w:rPr>
                <w:color w:val="000000"/>
                <w:sz w:val="22"/>
              </w:rPr>
            </w:pPr>
            <w:r>
              <w:rPr>
                <w:color w:val="000000"/>
                <w:sz w:val="22"/>
                <w:szCs w:val="22"/>
              </w:rPr>
              <w:t>38,3</w:t>
            </w:r>
          </w:p>
        </w:tc>
        <w:tc>
          <w:tcPr>
            <w:tcW w:w="1877" w:type="dxa"/>
            <w:shd w:val="clear" w:color="auto" w:fill="auto"/>
            <w:noWrap/>
            <w:vAlign w:val="center"/>
            <w:hideMark/>
          </w:tcPr>
          <w:p w14:paraId="46EFDD35" w14:textId="4B575952" w:rsidR="001C5675" w:rsidRPr="00653327" w:rsidRDefault="001C5675" w:rsidP="001C5675">
            <w:pPr>
              <w:jc w:val="center"/>
              <w:rPr>
                <w:color w:val="000000"/>
                <w:sz w:val="22"/>
              </w:rPr>
            </w:pPr>
            <w:r>
              <w:rPr>
                <w:color w:val="000000"/>
                <w:sz w:val="22"/>
              </w:rPr>
              <w:t>28,98</w:t>
            </w:r>
          </w:p>
        </w:tc>
        <w:tc>
          <w:tcPr>
            <w:tcW w:w="1780" w:type="dxa"/>
            <w:shd w:val="clear" w:color="auto" w:fill="auto"/>
            <w:noWrap/>
            <w:vAlign w:val="center"/>
          </w:tcPr>
          <w:p w14:paraId="7B062194" w14:textId="77777777" w:rsidR="001C5675" w:rsidRPr="00653327" w:rsidRDefault="001C5675" w:rsidP="001C5675">
            <w:pPr>
              <w:jc w:val="center"/>
              <w:rPr>
                <w:color w:val="000000"/>
                <w:sz w:val="22"/>
              </w:rPr>
            </w:pPr>
            <w:r>
              <w:rPr>
                <w:color w:val="000000"/>
                <w:sz w:val="22"/>
              </w:rPr>
              <w:t>9,818</w:t>
            </w:r>
          </w:p>
        </w:tc>
        <w:tc>
          <w:tcPr>
            <w:tcW w:w="1901" w:type="dxa"/>
            <w:shd w:val="clear" w:color="auto" w:fill="auto"/>
            <w:noWrap/>
            <w:vAlign w:val="center"/>
            <w:hideMark/>
          </w:tcPr>
          <w:p w14:paraId="3543171D" w14:textId="77777777" w:rsidR="001C5675" w:rsidRPr="00653327" w:rsidRDefault="001C5675" w:rsidP="001C5675">
            <w:pPr>
              <w:jc w:val="center"/>
              <w:rPr>
                <w:color w:val="000000"/>
                <w:sz w:val="22"/>
              </w:rPr>
            </w:pPr>
            <w:r w:rsidRPr="00653327">
              <w:rPr>
                <w:color w:val="000000"/>
                <w:sz w:val="22"/>
              </w:rPr>
              <w:t>95</w:t>
            </w:r>
            <w:r>
              <w:rPr>
                <w:color w:val="000000"/>
                <w:sz w:val="22"/>
              </w:rPr>
              <w:t>4</w:t>
            </w:r>
            <w:r w:rsidRPr="00653327">
              <w:rPr>
                <w:color w:val="000000"/>
                <w:sz w:val="22"/>
              </w:rPr>
              <w:t>,00</w:t>
            </w:r>
          </w:p>
        </w:tc>
      </w:tr>
      <w:tr w:rsidR="001C5675" w:rsidRPr="00653327" w14:paraId="476A78F7" w14:textId="77777777" w:rsidTr="00E60276">
        <w:trPr>
          <w:cantSplit/>
          <w:trHeight w:val="20"/>
        </w:trPr>
        <w:tc>
          <w:tcPr>
            <w:tcW w:w="2319" w:type="dxa"/>
            <w:shd w:val="clear" w:color="auto" w:fill="auto"/>
            <w:vAlign w:val="center"/>
            <w:hideMark/>
          </w:tcPr>
          <w:p w14:paraId="76585B55" w14:textId="77777777" w:rsidR="001C5675" w:rsidRPr="00653327" w:rsidRDefault="001C5675" w:rsidP="001C5675">
            <w:pPr>
              <w:rPr>
                <w:color w:val="000000"/>
                <w:sz w:val="22"/>
              </w:rPr>
            </w:pPr>
            <w:r w:rsidRPr="00653327">
              <w:rPr>
                <w:color w:val="000000"/>
                <w:sz w:val="22"/>
              </w:rPr>
              <w:t>Котельная Аэропорта</w:t>
            </w:r>
          </w:p>
        </w:tc>
        <w:tc>
          <w:tcPr>
            <w:tcW w:w="1750" w:type="dxa"/>
            <w:shd w:val="clear" w:color="auto" w:fill="auto"/>
            <w:noWrap/>
            <w:vAlign w:val="center"/>
            <w:hideMark/>
          </w:tcPr>
          <w:p w14:paraId="36B4B41B" w14:textId="48080FBA" w:rsidR="001C5675" w:rsidRPr="00653327" w:rsidRDefault="001C5675" w:rsidP="001C5675">
            <w:pPr>
              <w:jc w:val="center"/>
              <w:rPr>
                <w:color w:val="000000"/>
                <w:sz w:val="22"/>
              </w:rPr>
            </w:pPr>
            <w:r>
              <w:rPr>
                <w:color w:val="000000"/>
                <w:sz w:val="22"/>
                <w:szCs w:val="22"/>
              </w:rPr>
              <w:t>16,21</w:t>
            </w:r>
          </w:p>
        </w:tc>
        <w:tc>
          <w:tcPr>
            <w:tcW w:w="1877" w:type="dxa"/>
            <w:shd w:val="clear" w:color="auto" w:fill="auto"/>
            <w:noWrap/>
            <w:vAlign w:val="center"/>
            <w:hideMark/>
          </w:tcPr>
          <w:p w14:paraId="4D6E3CC2" w14:textId="55F160B0" w:rsidR="001C5675" w:rsidRPr="00653327" w:rsidRDefault="001C5675" w:rsidP="001C5675">
            <w:pPr>
              <w:jc w:val="center"/>
              <w:rPr>
                <w:color w:val="000000"/>
                <w:sz w:val="22"/>
              </w:rPr>
            </w:pPr>
            <w:r>
              <w:rPr>
                <w:color w:val="000000"/>
                <w:sz w:val="22"/>
              </w:rPr>
              <w:t>5,19</w:t>
            </w:r>
          </w:p>
        </w:tc>
        <w:tc>
          <w:tcPr>
            <w:tcW w:w="1780" w:type="dxa"/>
            <w:shd w:val="clear" w:color="auto" w:fill="auto"/>
            <w:noWrap/>
            <w:vAlign w:val="center"/>
            <w:hideMark/>
          </w:tcPr>
          <w:p w14:paraId="191DCD39" w14:textId="77777777" w:rsidR="001C5675" w:rsidRPr="00653327" w:rsidRDefault="001C5675" w:rsidP="001C5675">
            <w:pPr>
              <w:jc w:val="center"/>
              <w:rPr>
                <w:color w:val="000000"/>
                <w:sz w:val="22"/>
              </w:rPr>
            </w:pPr>
            <w:r w:rsidRPr="00653327">
              <w:rPr>
                <w:color w:val="000000"/>
                <w:sz w:val="22"/>
              </w:rPr>
              <w:t>2,58</w:t>
            </w:r>
          </w:p>
        </w:tc>
        <w:tc>
          <w:tcPr>
            <w:tcW w:w="1901" w:type="dxa"/>
            <w:shd w:val="clear" w:color="auto" w:fill="auto"/>
            <w:noWrap/>
            <w:vAlign w:val="center"/>
            <w:hideMark/>
          </w:tcPr>
          <w:p w14:paraId="2756C904" w14:textId="77777777" w:rsidR="001C5675" w:rsidRPr="00653327" w:rsidRDefault="001C5675" w:rsidP="001C5675">
            <w:pPr>
              <w:jc w:val="center"/>
              <w:rPr>
                <w:color w:val="000000"/>
                <w:sz w:val="22"/>
              </w:rPr>
            </w:pPr>
            <w:r>
              <w:rPr>
                <w:color w:val="000000"/>
                <w:sz w:val="22"/>
              </w:rPr>
              <w:t>357</w:t>
            </w:r>
            <w:r w:rsidRPr="00653327">
              <w:rPr>
                <w:color w:val="000000"/>
                <w:sz w:val="22"/>
              </w:rPr>
              <w:t>,00</w:t>
            </w:r>
          </w:p>
        </w:tc>
      </w:tr>
      <w:tr w:rsidR="001C5675" w:rsidRPr="00653327" w14:paraId="3DA778F6" w14:textId="77777777" w:rsidTr="00E60276">
        <w:trPr>
          <w:cantSplit/>
          <w:trHeight w:val="20"/>
        </w:trPr>
        <w:tc>
          <w:tcPr>
            <w:tcW w:w="2319" w:type="dxa"/>
            <w:shd w:val="clear" w:color="auto" w:fill="auto"/>
            <w:vAlign w:val="center"/>
            <w:hideMark/>
          </w:tcPr>
          <w:p w14:paraId="5AAF85C1" w14:textId="77777777" w:rsidR="001C5675" w:rsidRPr="00653327" w:rsidRDefault="001C5675" w:rsidP="001C5675">
            <w:pPr>
              <w:rPr>
                <w:color w:val="000000"/>
                <w:sz w:val="22"/>
              </w:rPr>
            </w:pPr>
            <w:r w:rsidRPr="00653327">
              <w:rPr>
                <w:color w:val="000000"/>
                <w:sz w:val="22"/>
              </w:rPr>
              <w:t xml:space="preserve">Котельная БПО Восточная </w:t>
            </w:r>
            <w:proofErr w:type="spellStart"/>
            <w:r w:rsidRPr="00653327">
              <w:rPr>
                <w:color w:val="000000"/>
                <w:sz w:val="22"/>
              </w:rPr>
              <w:t>промзона</w:t>
            </w:r>
            <w:proofErr w:type="spellEnd"/>
          </w:p>
        </w:tc>
        <w:tc>
          <w:tcPr>
            <w:tcW w:w="1750" w:type="dxa"/>
            <w:shd w:val="clear" w:color="auto" w:fill="auto"/>
            <w:noWrap/>
            <w:vAlign w:val="center"/>
            <w:hideMark/>
          </w:tcPr>
          <w:p w14:paraId="1AAB17C7" w14:textId="367CAD0D" w:rsidR="001C5675" w:rsidRPr="00653327" w:rsidRDefault="001C5675" w:rsidP="001C5675">
            <w:pPr>
              <w:jc w:val="center"/>
              <w:rPr>
                <w:color w:val="000000"/>
                <w:sz w:val="22"/>
              </w:rPr>
            </w:pPr>
            <w:r>
              <w:rPr>
                <w:color w:val="000000"/>
                <w:sz w:val="22"/>
                <w:szCs w:val="22"/>
              </w:rPr>
              <w:t>9</w:t>
            </w:r>
          </w:p>
        </w:tc>
        <w:tc>
          <w:tcPr>
            <w:tcW w:w="1877" w:type="dxa"/>
            <w:shd w:val="clear" w:color="auto" w:fill="auto"/>
            <w:noWrap/>
            <w:vAlign w:val="center"/>
            <w:hideMark/>
          </w:tcPr>
          <w:p w14:paraId="30BBFEE4" w14:textId="77C04E7F" w:rsidR="001C5675" w:rsidRPr="00653327" w:rsidRDefault="001C5675" w:rsidP="001C5675">
            <w:pPr>
              <w:jc w:val="center"/>
              <w:rPr>
                <w:color w:val="000000"/>
                <w:sz w:val="22"/>
              </w:rPr>
            </w:pPr>
            <w:r>
              <w:rPr>
                <w:color w:val="000000"/>
                <w:sz w:val="22"/>
              </w:rPr>
              <w:t>2,33</w:t>
            </w:r>
          </w:p>
        </w:tc>
        <w:tc>
          <w:tcPr>
            <w:tcW w:w="1780" w:type="dxa"/>
            <w:shd w:val="clear" w:color="auto" w:fill="auto"/>
            <w:noWrap/>
            <w:vAlign w:val="center"/>
            <w:hideMark/>
          </w:tcPr>
          <w:p w14:paraId="372E4340" w14:textId="77777777" w:rsidR="001C5675" w:rsidRPr="00653327" w:rsidRDefault="001C5675" w:rsidP="001C5675">
            <w:pPr>
              <w:jc w:val="center"/>
              <w:rPr>
                <w:color w:val="000000"/>
                <w:sz w:val="22"/>
              </w:rPr>
            </w:pPr>
            <w:r>
              <w:rPr>
                <w:color w:val="000000"/>
                <w:sz w:val="22"/>
              </w:rPr>
              <w:t>5,192</w:t>
            </w:r>
          </w:p>
        </w:tc>
        <w:tc>
          <w:tcPr>
            <w:tcW w:w="1901" w:type="dxa"/>
            <w:shd w:val="clear" w:color="auto" w:fill="auto"/>
            <w:noWrap/>
            <w:vAlign w:val="center"/>
            <w:hideMark/>
          </w:tcPr>
          <w:p w14:paraId="04D6C09A" w14:textId="77777777" w:rsidR="001C5675" w:rsidRPr="00653327" w:rsidRDefault="001C5675" w:rsidP="001C5675">
            <w:pPr>
              <w:jc w:val="center"/>
              <w:rPr>
                <w:color w:val="000000"/>
                <w:sz w:val="22"/>
              </w:rPr>
            </w:pPr>
            <w:r>
              <w:rPr>
                <w:color w:val="000000"/>
                <w:sz w:val="22"/>
              </w:rPr>
              <w:t>555</w:t>
            </w:r>
            <w:r w:rsidRPr="00653327">
              <w:rPr>
                <w:color w:val="000000"/>
                <w:sz w:val="22"/>
              </w:rPr>
              <w:t>,00</w:t>
            </w:r>
          </w:p>
        </w:tc>
      </w:tr>
      <w:tr w:rsidR="001C5675" w:rsidRPr="00653327" w14:paraId="5DF48DDF" w14:textId="77777777" w:rsidTr="00E60276">
        <w:trPr>
          <w:cantSplit/>
          <w:trHeight w:val="20"/>
        </w:trPr>
        <w:tc>
          <w:tcPr>
            <w:tcW w:w="2319" w:type="dxa"/>
            <w:shd w:val="clear" w:color="auto" w:fill="auto"/>
            <w:noWrap/>
            <w:vAlign w:val="center"/>
            <w:hideMark/>
          </w:tcPr>
          <w:p w14:paraId="5CD844DD" w14:textId="7CCCE2D2" w:rsidR="001C5675" w:rsidRPr="00653327" w:rsidRDefault="001C5675" w:rsidP="001C5675">
            <w:pPr>
              <w:rPr>
                <w:color w:val="000000"/>
                <w:sz w:val="22"/>
              </w:rPr>
            </w:pPr>
            <w:r w:rsidRPr="00653327">
              <w:rPr>
                <w:color w:val="000000"/>
                <w:sz w:val="22"/>
              </w:rPr>
              <w:t xml:space="preserve">котельная ООО </w:t>
            </w:r>
            <w:r>
              <w:rPr>
                <w:color w:val="000000"/>
                <w:sz w:val="22"/>
              </w:rPr>
              <w:t>«</w:t>
            </w:r>
            <w:r w:rsidRPr="00653327">
              <w:rPr>
                <w:color w:val="000000"/>
                <w:sz w:val="22"/>
              </w:rPr>
              <w:t>УПТК</w:t>
            </w:r>
            <w:r>
              <w:rPr>
                <w:color w:val="000000"/>
                <w:sz w:val="22"/>
              </w:rPr>
              <w:t>»</w:t>
            </w:r>
          </w:p>
        </w:tc>
        <w:tc>
          <w:tcPr>
            <w:tcW w:w="1750" w:type="dxa"/>
            <w:shd w:val="clear" w:color="auto" w:fill="auto"/>
            <w:noWrap/>
            <w:vAlign w:val="center"/>
            <w:hideMark/>
          </w:tcPr>
          <w:p w14:paraId="6FD6C7C5" w14:textId="068A2C75" w:rsidR="001C5675" w:rsidRPr="00653327" w:rsidRDefault="001C5675" w:rsidP="001C5675">
            <w:pPr>
              <w:jc w:val="center"/>
              <w:rPr>
                <w:color w:val="000000"/>
                <w:sz w:val="22"/>
              </w:rPr>
            </w:pPr>
            <w:r>
              <w:rPr>
                <w:color w:val="000000"/>
                <w:sz w:val="22"/>
                <w:szCs w:val="22"/>
              </w:rPr>
              <w:t>8,8</w:t>
            </w:r>
          </w:p>
        </w:tc>
        <w:tc>
          <w:tcPr>
            <w:tcW w:w="1877" w:type="dxa"/>
            <w:shd w:val="clear" w:color="auto" w:fill="auto"/>
            <w:noWrap/>
            <w:vAlign w:val="center"/>
            <w:hideMark/>
          </w:tcPr>
          <w:p w14:paraId="1DBAC994" w14:textId="77777777" w:rsidR="001C5675" w:rsidRPr="00653327" w:rsidRDefault="001C5675" w:rsidP="001C5675">
            <w:pPr>
              <w:jc w:val="center"/>
              <w:rPr>
                <w:color w:val="000000"/>
                <w:sz w:val="22"/>
              </w:rPr>
            </w:pPr>
            <w:r w:rsidRPr="00653327">
              <w:rPr>
                <w:color w:val="000000"/>
                <w:sz w:val="22"/>
              </w:rPr>
              <w:t>3,02</w:t>
            </w:r>
          </w:p>
        </w:tc>
        <w:tc>
          <w:tcPr>
            <w:tcW w:w="1780" w:type="dxa"/>
            <w:shd w:val="clear" w:color="auto" w:fill="auto"/>
            <w:noWrap/>
            <w:vAlign w:val="center"/>
            <w:hideMark/>
          </w:tcPr>
          <w:p w14:paraId="21D3F3BB" w14:textId="77777777" w:rsidR="001C5675" w:rsidRPr="00653327" w:rsidRDefault="001C5675" w:rsidP="001C5675">
            <w:pPr>
              <w:jc w:val="center"/>
              <w:rPr>
                <w:color w:val="000000"/>
                <w:sz w:val="22"/>
              </w:rPr>
            </w:pPr>
            <w:r w:rsidRPr="00653327">
              <w:rPr>
                <w:color w:val="000000"/>
                <w:sz w:val="22"/>
              </w:rPr>
              <w:t>7,90</w:t>
            </w:r>
          </w:p>
        </w:tc>
        <w:tc>
          <w:tcPr>
            <w:tcW w:w="1901" w:type="dxa"/>
            <w:shd w:val="clear" w:color="auto" w:fill="auto"/>
            <w:noWrap/>
            <w:vAlign w:val="center"/>
            <w:hideMark/>
          </w:tcPr>
          <w:p w14:paraId="5B3A12EA" w14:textId="77777777" w:rsidR="001C5675" w:rsidRPr="00653327" w:rsidRDefault="001C5675" w:rsidP="001C5675">
            <w:pPr>
              <w:jc w:val="center"/>
              <w:rPr>
                <w:color w:val="000000"/>
                <w:sz w:val="22"/>
              </w:rPr>
            </w:pPr>
            <w:r>
              <w:rPr>
                <w:color w:val="000000"/>
                <w:sz w:val="22"/>
              </w:rPr>
              <w:t>401</w:t>
            </w:r>
            <w:r w:rsidRPr="00653327">
              <w:rPr>
                <w:color w:val="000000"/>
                <w:sz w:val="22"/>
              </w:rPr>
              <w:t>,00</w:t>
            </w:r>
          </w:p>
        </w:tc>
      </w:tr>
      <w:tr w:rsidR="001C5675" w:rsidRPr="00653327" w14:paraId="2D7554E6" w14:textId="77777777" w:rsidTr="00E60276">
        <w:trPr>
          <w:cantSplit/>
          <w:trHeight w:val="20"/>
        </w:trPr>
        <w:tc>
          <w:tcPr>
            <w:tcW w:w="2319" w:type="dxa"/>
            <w:shd w:val="clear" w:color="auto" w:fill="auto"/>
            <w:noWrap/>
            <w:vAlign w:val="center"/>
            <w:hideMark/>
          </w:tcPr>
          <w:p w14:paraId="09F38F50" w14:textId="77777777" w:rsidR="001C5675" w:rsidRPr="00653327" w:rsidRDefault="001C5675" w:rsidP="001C5675">
            <w:pPr>
              <w:rPr>
                <w:color w:val="000000"/>
                <w:sz w:val="22"/>
              </w:rPr>
            </w:pPr>
            <w:r w:rsidRPr="00653327">
              <w:rPr>
                <w:color w:val="000000"/>
                <w:sz w:val="22"/>
              </w:rPr>
              <w:t>котельная КОС</w:t>
            </w:r>
          </w:p>
        </w:tc>
        <w:tc>
          <w:tcPr>
            <w:tcW w:w="1750" w:type="dxa"/>
            <w:shd w:val="clear" w:color="auto" w:fill="auto"/>
            <w:noWrap/>
            <w:vAlign w:val="center"/>
            <w:hideMark/>
          </w:tcPr>
          <w:p w14:paraId="5FCDA7BC" w14:textId="69DFF5C0" w:rsidR="001C5675" w:rsidRPr="00653327" w:rsidRDefault="001C5675" w:rsidP="001C5675">
            <w:pPr>
              <w:jc w:val="center"/>
              <w:rPr>
                <w:color w:val="000000"/>
                <w:sz w:val="22"/>
              </w:rPr>
            </w:pPr>
            <w:r>
              <w:rPr>
                <w:color w:val="000000"/>
                <w:sz w:val="22"/>
                <w:szCs w:val="22"/>
              </w:rPr>
              <w:t>8</w:t>
            </w:r>
          </w:p>
        </w:tc>
        <w:tc>
          <w:tcPr>
            <w:tcW w:w="1877" w:type="dxa"/>
            <w:shd w:val="clear" w:color="auto" w:fill="auto"/>
            <w:noWrap/>
            <w:vAlign w:val="center"/>
            <w:hideMark/>
          </w:tcPr>
          <w:p w14:paraId="6FA8AF8F" w14:textId="77777777" w:rsidR="001C5675" w:rsidRPr="00653327" w:rsidRDefault="001C5675" w:rsidP="001C5675">
            <w:pPr>
              <w:jc w:val="center"/>
              <w:rPr>
                <w:color w:val="000000"/>
                <w:sz w:val="22"/>
              </w:rPr>
            </w:pPr>
            <w:r w:rsidRPr="00653327">
              <w:rPr>
                <w:color w:val="000000"/>
                <w:sz w:val="22"/>
              </w:rPr>
              <w:t>2,75</w:t>
            </w:r>
          </w:p>
        </w:tc>
        <w:tc>
          <w:tcPr>
            <w:tcW w:w="1780" w:type="dxa"/>
            <w:shd w:val="clear" w:color="auto" w:fill="auto"/>
            <w:noWrap/>
            <w:vAlign w:val="center"/>
            <w:hideMark/>
          </w:tcPr>
          <w:p w14:paraId="3564001A" w14:textId="77777777" w:rsidR="001C5675" w:rsidRPr="00653327" w:rsidRDefault="001C5675" w:rsidP="001C5675">
            <w:pPr>
              <w:jc w:val="center"/>
              <w:rPr>
                <w:color w:val="000000"/>
                <w:sz w:val="22"/>
              </w:rPr>
            </w:pPr>
            <w:r w:rsidRPr="00653327">
              <w:rPr>
                <w:color w:val="000000"/>
                <w:sz w:val="22"/>
              </w:rPr>
              <w:t>1,70</w:t>
            </w:r>
          </w:p>
        </w:tc>
        <w:tc>
          <w:tcPr>
            <w:tcW w:w="1901" w:type="dxa"/>
            <w:shd w:val="clear" w:color="auto" w:fill="auto"/>
            <w:noWrap/>
            <w:vAlign w:val="center"/>
            <w:hideMark/>
          </w:tcPr>
          <w:p w14:paraId="5864C8B9" w14:textId="77777777" w:rsidR="001C5675" w:rsidRPr="00653327" w:rsidRDefault="001C5675" w:rsidP="001C5675">
            <w:pPr>
              <w:jc w:val="center"/>
              <w:rPr>
                <w:color w:val="000000"/>
                <w:sz w:val="22"/>
              </w:rPr>
            </w:pPr>
            <w:r>
              <w:rPr>
                <w:color w:val="000000"/>
                <w:sz w:val="22"/>
              </w:rPr>
              <w:t>594</w:t>
            </w:r>
            <w:r w:rsidRPr="00653327">
              <w:rPr>
                <w:color w:val="000000"/>
                <w:sz w:val="22"/>
              </w:rPr>
              <w:t>,00</w:t>
            </w:r>
          </w:p>
        </w:tc>
      </w:tr>
      <w:tr w:rsidR="001C5675" w:rsidRPr="00653327" w14:paraId="66BBCB77" w14:textId="77777777" w:rsidTr="00E60276">
        <w:trPr>
          <w:cantSplit/>
          <w:trHeight w:val="20"/>
        </w:trPr>
        <w:tc>
          <w:tcPr>
            <w:tcW w:w="2319" w:type="dxa"/>
            <w:shd w:val="clear" w:color="auto" w:fill="auto"/>
            <w:noWrap/>
            <w:vAlign w:val="center"/>
          </w:tcPr>
          <w:p w14:paraId="0946C06B" w14:textId="77777777" w:rsidR="001C5675" w:rsidRPr="00653327" w:rsidRDefault="001C5675" w:rsidP="001C5675">
            <w:pPr>
              <w:rPr>
                <w:color w:val="000000"/>
                <w:sz w:val="22"/>
              </w:rPr>
            </w:pPr>
            <w:r>
              <w:rPr>
                <w:color w:val="000000"/>
                <w:sz w:val="22"/>
              </w:rPr>
              <w:t>котельная СКК «Галактика»</w:t>
            </w:r>
          </w:p>
        </w:tc>
        <w:tc>
          <w:tcPr>
            <w:tcW w:w="1750" w:type="dxa"/>
            <w:shd w:val="clear" w:color="auto" w:fill="auto"/>
            <w:noWrap/>
            <w:vAlign w:val="center"/>
          </w:tcPr>
          <w:p w14:paraId="7A507992" w14:textId="6F9C5896" w:rsidR="001C5675" w:rsidRPr="00653327" w:rsidRDefault="001C5675" w:rsidP="001C5675">
            <w:pPr>
              <w:jc w:val="center"/>
              <w:rPr>
                <w:color w:val="000000"/>
                <w:sz w:val="22"/>
              </w:rPr>
            </w:pPr>
            <w:r>
              <w:rPr>
                <w:color w:val="000000"/>
                <w:sz w:val="22"/>
                <w:szCs w:val="22"/>
              </w:rPr>
              <w:t>12,04</w:t>
            </w:r>
          </w:p>
        </w:tc>
        <w:tc>
          <w:tcPr>
            <w:tcW w:w="1877" w:type="dxa"/>
            <w:shd w:val="clear" w:color="auto" w:fill="auto"/>
            <w:noWrap/>
            <w:vAlign w:val="center"/>
          </w:tcPr>
          <w:p w14:paraId="7C54D8C9" w14:textId="0875877F" w:rsidR="001C5675" w:rsidRPr="00653327" w:rsidRDefault="001C5675" w:rsidP="001C5675">
            <w:pPr>
              <w:jc w:val="center"/>
              <w:rPr>
                <w:color w:val="000000"/>
                <w:sz w:val="22"/>
              </w:rPr>
            </w:pPr>
            <w:r>
              <w:rPr>
                <w:color w:val="000000"/>
                <w:sz w:val="22"/>
              </w:rPr>
              <w:t>3,5</w:t>
            </w:r>
          </w:p>
        </w:tc>
        <w:tc>
          <w:tcPr>
            <w:tcW w:w="1780" w:type="dxa"/>
            <w:shd w:val="clear" w:color="auto" w:fill="auto"/>
            <w:noWrap/>
            <w:vAlign w:val="center"/>
          </w:tcPr>
          <w:p w14:paraId="5E0D95DF" w14:textId="77777777" w:rsidR="001C5675" w:rsidRPr="00653327" w:rsidRDefault="001C5675" w:rsidP="001C5675">
            <w:pPr>
              <w:jc w:val="center"/>
              <w:rPr>
                <w:color w:val="000000"/>
                <w:sz w:val="22"/>
              </w:rPr>
            </w:pPr>
            <w:r>
              <w:rPr>
                <w:color w:val="000000"/>
                <w:sz w:val="22"/>
              </w:rPr>
              <w:t>0</w:t>
            </w:r>
          </w:p>
        </w:tc>
        <w:tc>
          <w:tcPr>
            <w:tcW w:w="1901" w:type="dxa"/>
            <w:shd w:val="clear" w:color="auto" w:fill="auto"/>
            <w:noWrap/>
            <w:vAlign w:val="center"/>
          </w:tcPr>
          <w:p w14:paraId="4A3B79C8" w14:textId="77777777" w:rsidR="001C5675" w:rsidRDefault="001C5675" w:rsidP="001C5675">
            <w:pPr>
              <w:jc w:val="center"/>
              <w:rPr>
                <w:color w:val="000000"/>
                <w:sz w:val="22"/>
              </w:rPr>
            </w:pPr>
            <w:r>
              <w:rPr>
                <w:color w:val="000000"/>
                <w:sz w:val="22"/>
              </w:rPr>
              <w:t>-</w:t>
            </w:r>
          </w:p>
        </w:tc>
      </w:tr>
      <w:tr w:rsidR="001C5675" w:rsidRPr="00653327" w14:paraId="32FBC975" w14:textId="77777777" w:rsidTr="00E60276">
        <w:trPr>
          <w:cantSplit/>
          <w:trHeight w:val="20"/>
        </w:trPr>
        <w:tc>
          <w:tcPr>
            <w:tcW w:w="2319" w:type="dxa"/>
            <w:shd w:val="clear" w:color="auto" w:fill="auto"/>
            <w:noWrap/>
            <w:vAlign w:val="center"/>
          </w:tcPr>
          <w:p w14:paraId="509A2D75" w14:textId="2167D329" w:rsidR="001C5675" w:rsidRDefault="001C5675" w:rsidP="001C5675">
            <w:pPr>
              <w:rPr>
                <w:color w:val="000000"/>
                <w:sz w:val="22"/>
              </w:rPr>
            </w:pPr>
            <w:r>
              <w:rPr>
                <w:color w:val="000000"/>
                <w:sz w:val="22"/>
              </w:rPr>
              <w:t>Котельная БМК Комсомольская</w:t>
            </w:r>
          </w:p>
        </w:tc>
        <w:tc>
          <w:tcPr>
            <w:tcW w:w="1750" w:type="dxa"/>
            <w:shd w:val="clear" w:color="auto" w:fill="auto"/>
            <w:noWrap/>
            <w:vAlign w:val="center"/>
          </w:tcPr>
          <w:p w14:paraId="45CEAFF4" w14:textId="7116B176" w:rsidR="001C5675" w:rsidRDefault="001C5675" w:rsidP="001C5675">
            <w:pPr>
              <w:jc w:val="center"/>
              <w:rPr>
                <w:color w:val="000000"/>
                <w:sz w:val="22"/>
              </w:rPr>
            </w:pPr>
            <w:r>
              <w:rPr>
                <w:color w:val="000000"/>
                <w:sz w:val="22"/>
                <w:szCs w:val="22"/>
              </w:rPr>
              <w:t>6,02</w:t>
            </w:r>
          </w:p>
        </w:tc>
        <w:tc>
          <w:tcPr>
            <w:tcW w:w="1877" w:type="dxa"/>
            <w:shd w:val="clear" w:color="auto" w:fill="auto"/>
            <w:noWrap/>
            <w:vAlign w:val="center"/>
          </w:tcPr>
          <w:p w14:paraId="2541044D" w14:textId="4DB2A2F5" w:rsidR="001C5675" w:rsidRDefault="001C5675" w:rsidP="001C5675">
            <w:pPr>
              <w:jc w:val="center"/>
              <w:rPr>
                <w:color w:val="000000"/>
                <w:sz w:val="22"/>
              </w:rPr>
            </w:pPr>
            <w:r>
              <w:rPr>
                <w:color w:val="000000"/>
                <w:sz w:val="22"/>
              </w:rPr>
              <w:t>3</w:t>
            </w:r>
          </w:p>
        </w:tc>
        <w:tc>
          <w:tcPr>
            <w:tcW w:w="1780" w:type="dxa"/>
            <w:shd w:val="clear" w:color="auto" w:fill="auto"/>
            <w:noWrap/>
            <w:vAlign w:val="center"/>
          </w:tcPr>
          <w:p w14:paraId="4A4EBD96" w14:textId="39BB71AE" w:rsidR="001C5675" w:rsidRDefault="001C5675" w:rsidP="001C5675">
            <w:pPr>
              <w:jc w:val="center"/>
              <w:rPr>
                <w:color w:val="000000"/>
                <w:sz w:val="22"/>
              </w:rPr>
            </w:pPr>
            <w:r>
              <w:rPr>
                <w:color w:val="000000"/>
                <w:sz w:val="22"/>
              </w:rPr>
              <w:t>1,2</w:t>
            </w:r>
          </w:p>
        </w:tc>
        <w:tc>
          <w:tcPr>
            <w:tcW w:w="1901" w:type="dxa"/>
            <w:shd w:val="clear" w:color="auto" w:fill="auto"/>
            <w:noWrap/>
            <w:vAlign w:val="center"/>
          </w:tcPr>
          <w:p w14:paraId="49CC0580" w14:textId="432D4AA9" w:rsidR="001C5675" w:rsidRDefault="001C5675" w:rsidP="001C5675">
            <w:pPr>
              <w:jc w:val="center"/>
              <w:rPr>
                <w:color w:val="000000"/>
                <w:sz w:val="22"/>
              </w:rPr>
            </w:pPr>
            <w:r>
              <w:rPr>
                <w:color w:val="000000"/>
                <w:sz w:val="22"/>
              </w:rPr>
              <w:t>-</w:t>
            </w:r>
          </w:p>
        </w:tc>
      </w:tr>
      <w:tr w:rsidR="001C5675" w:rsidRPr="00653327" w14:paraId="6EA0C548" w14:textId="77777777" w:rsidTr="00E60276">
        <w:trPr>
          <w:cantSplit/>
          <w:trHeight w:val="20"/>
        </w:trPr>
        <w:tc>
          <w:tcPr>
            <w:tcW w:w="2319" w:type="dxa"/>
            <w:shd w:val="clear" w:color="auto" w:fill="auto"/>
            <w:noWrap/>
            <w:vAlign w:val="center"/>
          </w:tcPr>
          <w:p w14:paraId="7881A2FB" w14:textId="7258F8A3" w:rsidR="001C5675" w:rsidRDefault="001C5675" w:rsidP="001C5675">
            <w:pPr>
              <w:rPr>
                <w:color w:val="000000"/>
                <w:sz w:val="22"/>
              </w:rPr>
            </w:pPr>
            <w:r w:rsidRPr="006E09BC">
              <w:rPr>
                <w:color w:val="000000"/>
                <w:sz w:val="22"/>
              </w:rPr>
              <w:t>Котельная НОЦ</w:t>
            </w:r>
          </w:p>
        </w:tc>
        <w:tc>
          <w:tcPr>
            <w:tcW w:w="1750" w:type="dxa"/>
            <w:shd w:val="clear" w:color="auto" w:fill="auto"/>
            <w:noWrap/>
            <w:vAlign w:val="center"/>
          </w:tcPr>
          <w:p w14:paraId="20566807" w14:textId="1BE404C7" w:rsidR="001C5675" w:rsidRDefault="001C5675" w:rsidP="001C5675">
            <w:pPr>
              <w:jc w:val="center"/>
              <w:rPr>
                <w:color w:val="000000"/>
                <w:sz w:val="22"/>
              </w:rPr>
            </w:pPr>
            <w:r>
              <w:rPr>
                <w:color w:val="000000"/>
                <w:sz w:val="22"/>
                <w:szCs w:val="22"/>
              </w:rPr>
              <w:t>0</w:t>
            </w:r>
          </w:p>
        </w:tc>
        <w:tc>
          <w:tcPr>
            <w:tcW w:w="1877" w:type="dxa"/>
            <w:shd w:val="clear" w:color="auto" w:fill="auto"/>
            <w:noWrap/>
            <w:vAlign w:val="center"/>
          </w:tcPr>
          <w:p w14:paraId="2DE19D4D" w14:textId="02BA67B7" w:rsidR="001C5675" w:rsidRDefault="001C5675" w:rsidP="001C5675">
            <w:pPr>
              <w:jc w:val="center"/>
              <w:rPr>
                <w:color w:val="000000"/>
                <w:sz w:val="22"/>
              </w:rPr>
            </w:pPr>
            <w:r>
              <w:rPr>
                <w:color w:val="000000"/>
                <w:sz w:val="22"/>
              </w:rPr>
              <w:t>0</w:t>
            </w:r>
          </w:p>
        </w:tc>
        <w:tc>
          <w:tcPr>
            <w:tcW w:w="1780" w:type="dxa"/>
            <w:shd w:val="clear" w:color="auto" w:fill="auto"/>
            <w:noWrap/>
            <w:vAlign w:val="center"/>
          </w:tcPr>
          <w:p w14:paraId="435C54C3" w14:textId="0F317BD9" w:rsidR="001C5675" w:rsidRDefault="001C5675" w:rsidP="001C5675">
            <w:pPr>
              <w:jc w:val="center"/>
              <w:rPr>
                <w:color w:val="000000"/>
                <w:sz w:val="22"/>
              </w:rPr>
            </w:pPr>
            <w:r>
              <w:rPr>
                <w:color w:val="000000"/>
                <w:sz w:val="22"/>
              </w:rPr>
              <w:t>0</w:t>
            </w:r>
          </w:p>
        </w:tc>
        <w:tc>
          <w:tcPr>
            <w:tcW w:w="1901" w:type="dxa"/>
            <w:shd w:val="clear" w:color="auto" w:fill="auto"/>
            <w:noWrap/>
            <w:vAlign w:val="center"/>
          </w:tcPr>
          <w:p w14:paraId="482C82BF" w14:textId="7868DA91" w:rsidR="001C5675" w:rsidRDefault="001C5675" w:rsidP="001C5675">
            <w:pPr>
              <w:jc w:val="center"/>
              <w:rPr>
                <w:color w:val="000000"/>
                <w:sz w:val="22"/>
              </w:rPr>
            </w:pPr>
            <w:r>
              <w:rPr>
                <w:color w:val="000000"/>
                <w:sz w:val="22"/>
              </w:rPr>
              <w:t>-</w:t>
            </w:r>
          </w:p>
        </w:tc>
      </w:tr>
    </w:tbl>
    <w:p w14:paraId="4D797DF4" w14:textId="77777777" w:rsidR="00A34AD6" w:rsidRDefault="00A34AD6" w:rsidP="00952B6F">
      <w:pPr>
        <w:jc w:val="both"/>
        <w:rPr>
          <w:rFonts w:eastAsia="Calibri"/>
          <w:szCs w:val="28"/>
        </w:rPr>
      </w:pPr>
    </w:p>
    <w:p w14:paraId="48E1DECB" w14:textId="689290E8" w:rsidR="00952B6F" w:rsidRDefault="00952B6F" w:rsidP="00952B6F">
      <w:pPr>
        <w:jc w:val="both"/>
        <w:rPr>
          <w:rFonts w:eastAsia="Calibri"/>
          <w:szCs w:val="28"/>
        </w:rPr>
      </w:pPr>
      <w:r w:rsidRPr="00653327">
        <w:rPr>
          <w:rFonts w:eastAsia="Calibri"/>
          <w:szCs w:val="28"/>
        </w:rPr>
        <w:t xml:space="preserve">На основании проведенных расчетов </w:t>
      </w:r>
      <w:r>
        <w:rPr>
          <w:rFonts w:eastAsia="Calibri"/>
          <w:szCs w:val="28"/>
        </w:rPr>
        <w:t xml:space="preserve">выявлено, что основная часть потребителей тепловой энергии находятся в пределах радиусов эффективного теплоснабжения котельных. </w:t>
      </w:r>
    </w:p>
    <w:p w14:paraId="1C2CF3D4" w14:textId="77777777" w:rsidR="00952B6F" w:rsidRDefault="00952B6F" w:rsidP="00952B6F">
      <w:pPr>
        <w:jc w:val="both"/>
      </w:pPr>
      <w:r>
        <w:rPr>
          <w:rFonts w:eastAsia="Calibri"/>
          <w:szCs w:val="28"/>
        </w:rPr>
        <w:t>Радиусы эффективного теплоснабжения по источникам теплоснабжения представлены на рисунке 1</w:t>
      </w:r>
      <w:r w:rsidR="00D41DB8">
        <w:rPr>
          <w:rFonts w:eastAsia="Calibri"/>
          <w:szCs w:val="28"/>
        </w:rPr>
        <w:t>6</w:t>
      </w:r>
      <w:r>
        <w:rPr>
          <w:rFonts w:eastAsia="Calibri"/>
          <w:szCs w:val="28"/>
        </w:rPr>
        <w:t>.</w:t>
      </w:r>
    </w:p>
    <w:bookmarkEnd w:id="43"/>
    <w:p w14:paraId="0392DCF1" w14:textId="4A4A2C1B" w:rsidR="00952B6F" w:rsidRDefault="00BA78E7" w:rsidP="00952B6F">
      <w:pPr>
        <w:keepNext/>
        <w:jc w:val="center"/>
        <w:rPr>
          <w:sz w:val="26"/>
        </w:rPr>
      </w:pPr>
      <w:r>
        <w:rPr>
          <w:noProof/>
          <w:sz w:val="26"/>
        </w:rPr>
        <w:lastRenderedPageBreak/>
        <w:drawing>
          <wp:inline distT="0" distB="0" distL="0" distR="0" wp14:anchorId="309684BB" wp14:editId="3D358C0A">
            <wp:extent cx="6114415" cy="6482715"/>
            <wp:effectExtent l="0" t="0" r="63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114415" cy="6482715"/>
                    </a:xfrm>
                    <a:prstGeom prst="rect">
                      <a:avLst/>
                    </a:prstGeom>
                    <a:noFill/>
                    <a:ln>
                      <a:noFill/>
                    </a:ln>
                  </pic:spPr>
                </pic:pic>
              </a:graphicData>
            </a:graphic>
          </wp:inline>
        </w:drawing>
      </w:r>
    </w:p>
    <w:p w14:paraId="3432C39F" w14:textId="5B9F99E5" w:rsidR="00952B6F" w:rsidRPr="00952B6F" w:rsidRDefault="00952B6F" w:rsidP="00952B6F">
      <w:pPr>
        <w:pStyle w:val="afa"/>
        <w:jc w:val="center"/>
        <w:rPr>
          <w:rFonts w:eastAsia="Calibri"/>
          <w:sz w:val="28"/>
          <w:szCs w:val="28"/>
        </w:rPr>
      </w:pPr>
      <w:r w:rsidRPr="00952B6F">
        <w:rPr>
          <w:sz w:val="28"/>
          <w:szCs w:val="28"/>
        </w:rPr>
        <w:t xml:space="preserve">Рисунок </w:t>
      </w:r>
      <w:r w:rsidR="00AC7643" w:rsidRPr="00952B6F">
        <w:rPr>
          <w:sz w:val="28"/>
          <w:szCs w:val="28"/>
        </w:rPr>
        <w:fldChar w:fldCharType="begin"/>
      </w:r>
      <w:r w:rsidRPr="00952B6F">
        <w:rPr>
          <w:sz w:val="28"/>
          <w:szCs w:val="28"/>
        </w:rPr>
        <w:instrText xml:space="preserve"> SEQ Рисунок \* ARABIC </w:instrText>
      </w:r>
      <w:r w:rsidR="00AC7643" w:rsidRPr="00952B6F">
        <w:rPr>
          <w:sz w:val="28"/>
          <w:szCs w:val="28"/>
        </w:rPr>
        <w:fldChar w:fldCharType="separate"/>
      </w:r>
      <w:r w:rsidR="00F11B21">
        <w:rPr>
          <w:noProof/>
          <w:sz w:val="28"/>
          <w:szCs w:val="28"/>
        </w:rPr>
        <w:t>16</w:t>
      </w:r>
      <w:r w:rsidR="00AC7643" w:rsidRPr="00952B6F">
        <w:rPr>
          <w:noProof/>
          <w:sz w:val="28"/>
          <w:szCs w:val="28"/>
        </w:rPr>
        <w:fldChar w:fldCharType="end"/>
      </w:r>
      <w:r w:rsidRPr="00952B6F">
        <w:rPr>
          <w:sz w:val="28"/>
          <w:szCs w:val="28"/>
        </w:rPr>
        <w:t xml:space="preserve">. Радиусы эффективного теплоснабжения от котельных г. Когалыма </w:t>
      </w:r>
    </w:p>
    <w:p w14:paraId="1A877BD6" w14:textId="77777777" w:rsidR="00952B6F" w:rsidRDefault="00952B6F" w:rsidP="00952B6F">
      <w:pPr>
        <w:jc w:val="both"/>
        <w:rPr>
          <w:szCs w:val="28"/>
        </w:rPr>
      </w:pPr>
    </w:p>
    <w:p w14:paraId="5AA688BF" w14:textId="77777777" w:rsidR="00952B6F" w:rsidRDefault="00952B6F" w:rsidP="00952B6F">
      <w:pPr>
        <w:pStyle w:val="affa"/>
        <w:spacing w:line="360" w:lineRule="auto"/>
        <w:jc w:val="both"/>
        <w:rPr>
          <w:sz w:val="28"/>
          <w:szCs w:val="28"/>
        </w:rPr>
        <w:sectPr w:rsidR="00952B6F" w:rsidSect="00934AE7">
          <w:pgSz w:w="11906" w:h="16838"/>
          <w:pgMar w:top="1134" w:right="851" w:bottom="1134" w:left="1418" w:header="284" w:footer="567" w:gutter="0"/>
          <w:cols w:space="708"/>
          <w:docGrid w:linePitch="381"/>
        </w:sectPr>
      </w:pPr>
      <w:bookmarkStart w:id="44" w:name="_Toc521608110"/>
      <w:bookmarkStart w:id="45" w:name="_Toc2788633"/>
    </w:p>
    <w:p w14:paraId="41D8F695" w14:textId="0084AC61" w:rsidR="00E06B53" w:rsidRDefault="000A5894" w:rsidP="00E06B53">
      <w:pPr>
        <w:pStyle w:val="2"/>
      </w:pPr>
      <w:bookmarkStart w:id="46" w:name="_Toc104192211"/>
      <w:bookmarkEnd w:id="44"/>
      <w:bookmarkEnd w:id="45"/>
      <w:r w:rsidRPr="000A5894">
        <w:lastRenderedPageBreak/>
        <w:t>Существующие</w:t>
      </w:r>
      <w:r>
        <w:t xml:space="preserve"> </w:t>
      </w:r>
      <w:r w:rsidRPr="000A5894">
        <w:t>и</w:t>
      </w:r>
      <w:r>
        <w:t xml:space="preserve"> </w:t>
      </w:r>
      <w:r w:rsidRPr="000A5894">
        <w:t>перспективные</w:t>
      </w:r>
      <w:r>
        <w:t xml:space="preserve"> </w:t>
      </w:r>
      <w:r w:rsidRPr="000A5894">
        <w:t>значения</w:t>
      </w:r>
      <w:r>
        <w:t xml:space="preserve"> </w:t>
      </w:r>
      <w:r w:rsidRPr="000A5894">
        <w:t>установленной</w:t>
      </w:r>
      <w:r>
        <w:t xml:space="preserve"> </w:t>
      </w:r>
      <w:r w:rsidRPr="000A5894">
        <w:t>тепловой</w:t>
      </w:r>
      <w:r>
        <w:t xml:space="preserve"> </w:t>
      </w:r>
      <w:r w:rsidRPr="000A5894">
        <w:t>мощности</w:t>
      </w:r>
      <w:r>
        <w:t xml:space="preserve"> </w:t>
      </w:r>
      <w:r w:rsidRPr="000A5894">
        <w:t>основного</w:t>
      </w:r>
      <w:r>
        <w:t xml:space="preserve"> </w:t>
      </w:r>
      <w:r w:rsidRPr="000A5894">
        <w:t>оборудования</w:t>
      </w:r>
      <w:r>
        <w:t xml:space="preserve"> </w:t>
      </w:r>
      <w:r w:rsidRPr="000A5894">
        <w:t>источника</w:t>
      </w:r>
      <w:r>
        <w:t xml:space="preserve"> </w:t>
      </w:r>
      <w:r w:rsidRPr="000A5894">
        <w:t>(источников)</w:t>
      </w:r>
      <w:r>
        <w:t xml:space="preserve"> </w:t>
      </w:r>
      <w:r w:rsidRPr="000A5894">
        <w:t>тепловой</w:t>
      </w:r>
      <w:r>
        <w:t xml:space="preserve"> </w:t>
      </w:r>
      <w:r w:rsidRPr="000A5894">
        <w:t>энергии</w:t>
      </w:r>
      <w:bookmarkEnd w:id="39"/>
      <w:bookmarkEnd w:id="40"/>
      <w:bookmarkEnd w:id="41"/>
      <w:bookmarkEnd w:id="46"/>
    </w:p>
    <w:p w14:paraId="3B787AE3" w14:textId="77777777" w:rsidR="00CA0268" w:rsidRDefault="003C16DA" w:rsidP="00CA0268">
      <w:pPr>
        <w:jc w:val="both"/>
      </w:pPr>
      <w:r>
        <w:rPr>
          <w:color w:val="000000"/>
        </w:rPr>
        <w:t>Динамика изменения установленной тепловой мощности источников тепловой энергии г. Когалыма представлена в таблице 1</w:t>
      </w:r>
      <w:r w:rsidR="00967CC9">
        <w:rPr>
          <w:color w:val="000000"/>
        </w:rPr>
        <w:t>3</w:t>
      </w:r>
      <w:r w:rsidR="00CC175A">
        <w:t>.</w:t>
      </w:r>
    </w:p>
    <w:p w14:paraId="180F1841" w14:textId="098A98F1" w:rsidR="003C16DA" w:rsidRDefault="003C16DA" w:rsidP="003C16DA">
      <w:pPr>
        <w:pStyle w:val="afa"/>
        <w:keepNext/>
        <w:rPr>
          <w:sz w:val="28"/>
          <w:szCs w:val="28"/>
        </w:rPr>
      </w:pPr>
      <w:r w:rsidRPr="003C16DA">
        <w:rPr>
          <w:sz w:val="28"/>
          <w:szCs w:val="28"/>
        </w:rPr>
        <w:t xml:space="preserve">Таблица </w:t>
      </w:r>
      <w:r w:rsidR="00AC7643" w:rsidRPr="003C16DA">
        <w:rPr>
          <w:sz w:val="28"/>
          <w:szCs w:val="28"/>
        </w:rPr>
        <w:fldChar w:fldCharType="begin"/>
      </w:r>
      <w:r w:rsidRPr="003C16DA">
        <w:rPr>
          <w:sz w:val="28"/>
          <w:szCs w:val="28"/>
        </w:rPr>
        <w:instrText xml:space="preserve"> SEQ Таблица \* ARABIC </w:instrText>
      </w:r>
      <w:r w:rsidR="00AC7643" w:rsidRPr="003C16DA">
        <w:rPr>
          <w:sz w:val="28"/>
          <w:szCs w:val="28"/>
        </w:rPr>
        <w:fldChar w:fldCharType="separate"/>
      </w:r>
      <w:r w:rsidR="00F11B21">
        <w:rPr>
          <w:noProof/>
          <w:sz w:val="28"/>
          <w:szCs w:val="28"/>
        </w:rPr>
        <w:t>13</w:t>
      </w:r>
      <w:r w:rsidR="00AC7643" w:rsidRPr="003C16DA">
        <w:rPr>
          <w:noProof/>
          <w:sz w:val="28"/>
          <w:szCs w:val="28"/>
        </w:rPr>
        <w:fldChar w:fldCharType="end"/>
      </w:r>
      <w:r w:rsidRPr="003C16DA">
        <w:rPr>
          <w:sz w:val="28"/>
          <w:szCs w:val="28"/>
        </w:rPr>
        <w:t>. Изменение установленной тепловой мощности источников тепловой энергии</w:t>
      </w:r>
    </w:p>
    <w:tbl>
      <w:tblPr>
        <w:tblW w:w="5000" w:type="pct"/>
        <w:tblLook w:val="04A0" w:firstRow="1" w:lastRow="0" w:firstColumn="1" w:lastColumn="0" w:noHBand="0" w:noVBand="1"/>
      </w:tblPr>
      <w:tblGrid>
        <w:gridCol w:w="622"/>
        <w:gridCol w:w="2049"/>
        <w:gridCol w:w="1173"/>
        <w:gridCol w:w="7"/>
        <w:gridCol w:w="1531"/>
        <w:gridCol w:w="1029"/>
        <w:gridCol w:w="1193"/>
        <w:gridCol w:w="7"/>
        <w:gridCol w:w="1006"/>
        <w:gridCol w:w="13"/>
        <w:gridCol w:w="998"/>
      </w:tblGrid>
      <w:tr w:rsidR="00F51260" w:rsidRPr="008B0336" w14:paraId="1BFA0468" w14:textId="77777777" w:rsidTr="00D27A66">
        <w:trPr>
          <w:cantSplit/>
          <w:trHeight w:val="284"/>
          <w:tblHeader/>
        </w:trPr>
        <w:tc>
          <w:tcPr>
            <w:tcW w:w="622"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6223B86" w14:textId="77777777" w:rsidR="00F51260" w:rsidRPr="008B0336" w:rsidRDefault="00F51260" w:rsidP="00A851BD">
            <w:pPr>
              <w:jc w:val="center"/>
              <w:rPr>
                <w:b/>
                <w:bCs/>
                <w:color w:val="000000"/>
                <w:sz w:val="22"/>
              </w:rPr>
            </w:pPr>
            <w:r w:rsidRPr="008B0336">
              <w:rPr>
                <w:b/>
                <w:bCs/>
                <w:color w:val="000000"/>
                <w:sz w:val="22"/>
              </w:rPr>
              <w:t>№ п/п</w:t>
            </w:r>
          </w:p>
        </w:tc>
        <w:tc>
          <w:tcPr>
            <w:tcW w:w="2049" w:type="dxa"/>
            <w:tcBorders>
              <w:top w:val="single" w:sz="4" w:space="0" w:color="auto"/>
              <w:left w:val="nil"/>
              <w:bottom w:val="single" w:sz="4" w:space="0" w:color="auto"/>
              <w:right w:val="single" w:sz="4" w:space="0" w:color="auto"/>
            </w:tcBorders>
            <w:shd w:val="clear" w:color="000000" w:fill="FFFFFF"/>
            <w:vAlign w:val="center"/>
            <w:hideMark/>
          </w:tcPr>
          <w:p w14:paraId="3A524937" w14:textId="77777777" w:rsidR="00F51260" w:rsidRPr="008B0336" w:rsidRDefault="00F51260" w:rsidP="00A851BD">
            <w:pPr>
              <w:jc w:val="center"/>
              <w:rPr>
                <w:b/>
                <w:bCs/>
                <w:color w:val="000000"/>
                <w:sz w:val="22"/>
              </w:rPr>
            </w:pPr>
            <w:r w:rsidRPr="008B0336">
              <w:rPr>
                <w:b/>
                <w:bCs/>
                <w:color w:val="000000"/>
                <w:sz w:val="22"/>
              </w:rPr>
              <w:t>Наименование котельной</w:t>
            </w:r>
          </w:p>
        </w:tc>
        <w:tc>
          <w:tcPr>
            <w:tcW w:w="1180" w:type="dxa"/>
            <w:gridSpan w:val="2"/>
            <w:tcBorders>
              <w:top w:val="single" w:sz="4" w:space="0" w:color="auto"/>
              <w:left w:val="nil"/>
              <w:bottom w:val="single" w:sz="4" w:space="0" w:color="auto"/>
              <w:right w:val="single" w:sz="4" w:space="0" w:color="auto"/>
            </w:tcBorders>
            <w:shd w:val="clear" w:color="000000" w:fill="FFFFFF"/>
            <w:vAlign w:val="center"/>
            <w:hideMark/>
          </w:tcPr>
          <w:p w14:paraId="01CF8C0A" w14:textId="2821C981" w:rsidR="00F51260" w:rsidRPr="001B00F9" w:rsidRDefault="00F51260" w:rsidP="00A851BD">
            <w:pPr>
              <w:jc w:val="center"/>
              <w:rPr>
                <w:b/>
                <w:bCs/>
                <w:color w:val="000000"/>
                <w:sz w:val="22"/>
                <w:lang w:val="en-US"/>
              </w:rPr>
            </w:pPr>
            <w:r w:rsidRPr="008B0336">
              <w:rPr>
                <w:b/>
                <w:bCs/>
                <w:color w:val="000000"/>
                <w:sz w:val="22"/>
              </w:rPr>
              <w:t>20</w:t>
            </w:r>
            <w:r w:rsidR="001B00F9">
              <w:rPr>
                <w:b/>
                <w:bCs/>
                <w:color w:val="000000"/>
                <w:sz w:val="22"/>
                <w:lang w:val="en-US"/>
              </w:rPr>
              <w:t>21</w:t>
            </w:r>
          </w:p>
        </w:tc>
        <w:tc>
          <w:tcPr>
            <w:tcW w:w="1531" w:type="dxa"/>
            <w:tcBorders>
              <w:top w:val="single" w:sz="4" w:space="0" w:color="auto"/>
              <w:left w:val="nil"/>
              <w:bottom w:val="single" w:sz="4" w:space="0" w:color="auto"/>
              <w:right w:val="single" w:sz="4" w:space="0" w:color="auto"/>
            </w:tcBorders>
            <w:shd w:val="clear" w:color="000000" w:fill="FFFFFF"/>
            <w:vAlign w:val="center"/>
            <w:hideMark/>
          </w:tcPr>
          <w:p w14:paraId="123C12EF" w14:textId="328E6752" w:rsidR="00F51260" w:rsidRPr="001B00F9" w:rsidRDefault="00F51260" w:rsidP="00A851BD">
            <w:pPr>
              <w:jc w:val="center"/>
              <w:rPr>
                <w:b/>
                <w:bCs/>
                <w:color w:val="000000"/>
                <w:sz w:val="22"/>
                <w:lang w:val="en-US"/>
              </w:rPr>
            </w:pPr>
            <w:r w:rsidRPr="008B0336">
              <w:rPr>
                <w:b/>
                <w:bCs/>
                <w:color w:val="000000"/>
                <w:sz w:val="22"/>
              </w:rPr>
              <w:t>20</w:t>
            </w:r>
            <w:r w:rsidR="001B00F9">
              <w:rPr>
                <w:b/>
                <w:bCs/>
                <w:color w:val="000000"/>
                <w:sz w:val="22"/>
                <w:lang w:val="en-US"/>
              </w:rPr>
              <w:t>22</w:t>
            </w:r>
          </w:p>
        </w:tc>
        <w:tc>
          <w:tcPr>
            <w:tcW w:w="1029" w:type="dxa"/>
            <w:tcBorders>
              <w:top w:val="single" w:sz="4" w:space="0" w:color="auto"/>
              <w:left w:val="nil"/>
              <w:bottom w:val="single" w:sz="4" w:space="0" w:color="auto"/>
              <w:right w:val="single" w:sz="4" w:space="0" w:color="auto"/>
            </w:tcBorders>
            <w:shd w:val="clear" w:color="000000" w:fill="FFFFFF"/>
            <w:vAlign w:val="center"/>
            <w:hideMark/>
          </w:tcPr>
          <w:p w14:paraId="25AF1041" w14:textId="16EBEB1A" w:rsidR="00F51260" w:rsidRPr="001B00F9" w:rsidRDefault="00F51260" w:rsidP="00A851BD">
            <w:pPr>
              <w:jc w:val="center"/>
              <w:rPr>
                <w:b/>
                <w:bCs/>
                <w:color w:val="000000"/>
                <w:sz w:val="22"/>
                <w:lang w:val="en-US"/>
              </w:rPr>
            </w:pPr>
            <w:r w:rsidRPr="008B0336">
              <w:rPr>
                <w:b/>
                <w:bCs/>
                <w:color w:val="000000"/>
                <w:sz w:val="22"/>
              </w:rPr>
              <w:t>202</w:t>
            </w:r>
            <w:r w:rsidR="001B00F9">
              <w:rPr>
                <w:b/>
                <w:bCs/>
                <w:color w:val="000000"/>
                <w:sz w:val="22"/>
                <w:lang w:val="en-US"/>
              </w:rPr>
              <w:t>3</w:t>
            </w:r>
          </w:p>
        </w:tc>
        <w:tc>
          <w:tcPr>
            <w:tcW w:w="1200" w:type="dxa"/>
            <w:gridSpan w:val="2"/>
            <w:tcBorders>
              <w:top w:val="single" w:sz="4" w:space="0" w:color="auto"/>
              <w:left w:val="nil"/>
              <w:bottom w:val="single" w:sz="4" w:space="0" w:color="auto"/>
              <w:right w:val="single" w:sz="4" w:space="0" w:color="auto"/>
            </w:tcBorders>
            <w:shd w:val="clear" w:color="000000" w:fill="FFFFFF"/>
            <w:vAlign w:val="center"/>
            <w:hideMark/>
          </w:tcPr>
          <w:p w14:paraId="480F4549" w14:textId="4A14E2CB" w:rsidR="00F51260" w:rsidRPr="001B00F9" w:rsidRDefault="00F51260" w:rsidP="00A851BD">
            <w:pPr>
              <w:jc w:val="center"/>
              <w:rPr>
                <w:b/>
                <w:bCs/>
                <w:color w:val="000000"/>
                <w:sz w:val="22"/>
                <w:lang w:val="en-US"/>
              </w:rPr>
            </w:pPr>
            <w:r w:rsidRPr="008B0336">
              <w:rPr>
                <w:b/>
                <w:bCs/>
                <w:color w:val="000000"/>
                <w:sz w:val="22"/>
              </w:rPr>
              <w:t>202</w:t>
            </w:r>
            <w:r w:rsidR="001B00F9">
              <w:rPr>
                <w:b/>
                <w:bCs/>
                <w:color w:val="000000"/>
                <w:sz w:val="22"/>
                <w:lang w:val="en-US"/>
              </w:rPr>
              <w:t>4</w:t>
            </w:r>
          </w:p>
        </w:tc>
        <w:tc>
          <w:tcPr>
            <w:tcW w:w="1019" w:type="dxa"/>
            <w:gridSpan w:val="2"/>
            <w:tcBorders>
              <w:top w:val="single" w:sz="4" w:space="0" w:color="auto"/>
              <w:left w:val="nil"/>
              <w:bottom w:val="single" w:sz="4" w:space="0" w:color="auto"/>
              <w:right w:val="single" w:sz="4" w:space="0" w:color="auto"/>
            </w:tcBorders>
            <w:shd w:val="clear" w:color="000000" w:fill="FFFFFF"/>
            <w:vAlign w:val="center"/>
            <w:hideMark/>
          </w:tcPr>
          <w:p w14:paraId="0CE1D9CA" w14:textId="27FB6FFA" w:rsidR="00F51260" w:rsidRPr="001B00F9" w:rsidRDefault="00F51260" w:rsidP="00A851BD">
            <w:pPr>
              <w:jc w:val="center"/>
              <w:rPr>
                <w:b/>
                <w:bCs/>
                <w:color w:val="000000"/>
                <w:sz w:val="22"/>
                <w:lang w:val="en-US"/>
              </w:rPr>
            </w:pPr>
            <w:r w:rsidRPr="008B0336">
              <w:rPr>
                <w:b/>
                <w:bCs/>
                <w:color w:val="000000"/>
                <w:sz w:val="22"/>
              </w:rPr>
              <w:t>202</w:t>
            </w:r>
            <w:r w:rsidR="001B00F9">
              <w:rPr>
                <w:b/>
                <w:bCs/>
                <w:color w:val="000000"/>
                <w:sz w:val="22"/>
                <w:lang w:val="en-US"/>
              </w:rPr>
              <w:t>5</w:t>
            </w:r>
          </w:p>
        </w:tc>
        <w:tc>
          <w:tcPr>
            <w:tcW w:w="998" w:type="dxa"/>
            <w:tcBorders>
              <w:top w:val="single" w:sz="4" w:space="0" w:color="auto"/>
              <w:left w:val="nil"/>
              <w:bottom w:val="single" w:sz="4" w:space="0" w:color="auto"/>
              <w:right w:val="single" w:sz="4" w:space="0" w:color="auto"/>
            </w:tcBorders>
            <w:shd w:val="clear" w:color="000000" w:fill="FFFFFF"/>
            <w:vAlign w:val="center"/>
            <w:hideMark/>
          </w:tcPr>
          <w:p w14:paraId="4F6CCCCF" w14:textId="405E3B08" w:rsidR="00F51260" w:rsidRPr="008B0336" w:rsidRDefault="00F51260" w:rsidP="00A851BD">
            <w:pPr>
              <w:jc w:val="center"/>
              <w:rPr>
                <w:b/>
                <w:bCs/>
                <w:color w:val="000000"/>
                <w:sz w:val="22"/>
              </w:rPr>
            </w:pPr>
            <w:r w:rsidRPr="008B0336">
              <w:rPr>
                <w:b/>
                <w:bCs/>
                <w:color w:val="000000"/>
                <w:sz w:val="22"/>
              </w:rPr>
              <w:t>202</w:t>
            </w:r>
            <w:r w:rsidR="001B00F9">
              <w:rPr>
                <w:b/>
                <w:bCs/>
                <w:color w:val="000000"/>
                <w:sz w:val="22"/>
                <w:lang w:val="en-US"/>
              </w:rPr>
              <w:t>6</w:t>
            </w:r>
            <w:r w:rsidRPr="008B0336">
              <w:rPr>
                <w:b/>
                <w:bCs/>
                <w:color w:val="000000"/>
                <w:sz w:val="22"/>
              </w:rPr>
              <w:t>-2035</w:t>
            </w:r>
          </w:p>
        </w:tc>
      </w:tr>
      <w:tr w:rsidR="00852E06" w:rsidRPr="008B0336" w14:paraId="117CBB7D" w14:textId="77777777" w:rsidTr="00D27A66">
        <w:trPr>
          <w:cantSplit/>
          <w:trHeight w:val="284"/>
        </w:trPr>
        <w:tc>
          <w:tcPr>
            <w:tcW w:w="622" w:type="dxa"/>
            <w:tcBorders>
              <w:top w:val="nil"/>
              <w:left w:val="single" w:sz="4" w:space="0" w:color="auto"/>
              <w:bottom w:val="single" w:sz="4" w:space="0" w:color="auto"/>
              <w:right w:val="single" w:sz="4" w:space="0" w:color="auto"/>
            </w:tcBorders>
            <w:shd w:val="clear" w:color="000000" w:fill="FFFFFF"/>
            <w:vAlign w:val="center"/>
            <w:hideMark/>
          </w:tcPr>
          <w:p w14:paraId="6187D023" w14:textId="77777777" w:rsidR="00852E06" w:rsidRPr="008B0336" w:rsidRDefault="00852E06" w:rsidP="00852E06">
            <w:pPr>
              <w:jc w:val="center"/>
              <w:rPr>
                <w:color w:val="000000"/>
                <w:sz w:val="22"/>
              </w:rPr>
            </w:pPr>
            <w:r w:rsidRPr="008B0336">
              <w:rPr>
                <w:color w:val="000000"/>
                <w:sz w:val="22"/>
              </w:rPr>
              <w:t>1</w:t>
            </w:r>
          </w:p>
        </w:tc>
        <w:tc>
          <w:tcPr>
            <w:tcW w:w="2049" w:type="dxa"/>
            <w:tcBorders>
              <w:top w:val="nil"/>
              <w:left w:val="nil"/>
              <w:bottom w:val="single" w:sz="4" w:space="0" w:color="auto"/>
              <w:right w:val="single" w:sz="4" w:space="0" w:color="auto"/>
            </w:tcBorders>
            <w:shd w:val="clear" w:color="000000" w:fill="FFFFFF"/>
            <w:vAlign w:val="center"/>
            <w:hideMark/>
          </w:tcPr>
          <w:p w14:paraId="3248BE0F" w14:textId="77777777" w:rsidR="00852E06" w:rsidRPr="008B0336" w:rsidRDefault="00852E06" w:rsidP="00852E06">
            <w:pPr>
              <w:rPr>
                <w:color w:val="000000"/>
                <w:sz w:val="22"/>
              </w:rPr>
            </w:pPr>
            <w:r w:rsidRPr="008B0336">
              <w:rPr>
                <w:color w:val="000000"/>
                <w:sz w:val="22"/>
              </w:rPr>
              <w:t>ПМК-177</w:t>
            </w:r>
          </w:p>
        </w:tc>
        <w:tc>
          <w:tcPr>
            <w:tcW w:w="1180" w:type="dxa"/>
            <w:gridSpan w:val="2"/>
            <w:tcBorders>
              <w:top w:val="nil"/>
              <w:left w:val="nil"/>
              <w:bottom w:val="single" w:sz="4" w:space="0" w:color="auto"/>
              <w:right w:val="single" w:sz="4" w:space="0" w:color="auto"/>
            </w:tcBorders>
            <w:shd w:val="clear" w:color="000000" w:fill="FFFFFF"/>
            <w:vAlign w:val="center"/>
            <w:hideMark/>
          </w:tcPr>
          <w:p w14:paraId="2BB01C25" w14:textId="3D96B710" w:rsidR="00852E06" w:rsidRPr="008B0336" w:rsidRDefault="00852E06" w:rsidP="00852E06">
            <w:pPr>
              <w:jc w:val="center"/>
              <w:rPr>
                <w:color w:val="000000"/>
                <w:sz w:val="22"/>
              </w:rPr>
            </w:pPr>
            <w:r>
              <w:rPr>
                <w:color w:val="000000"/>
                <w:sz w:val="22"/>
              </w:rPr>
              <w:t>41,5</w:t>
            </w:r>
          </w:p>
        </w:tc>
        <w:tc>
          <w:tcPr>
            <w:tcW w:w="1531" w:type="dxa"/>
            <w:tcBorders>
              <w:top w:val="nil"/>
              <w:left w:val="nil"/>
              <w:bottom w:val="single" w:sz="4" w:space="0" w:color="auto"/>
              <w:right w:val="single" w:sz="4" w:space="0" w:color="auto"/>
            </w:tcBorders>
            <w:shd w:val="clear" w:color="000000" w:fill="FFFFFF"/>
            <w:vAlign w:val="center"/>
            <w:hideMark/>
          </w:tcPr>
          <w:p w14:paraId="1E3470FD" w14:textId="5D5AA040" w:rsidR="00852E06" w:rsidRPr="008B0336" w:rsidRDefault="00852E06" w:rsidP="00852E06">
            <w:pPr>
              <w:jc w:val="center"/>
              <w:rPr>
                <w:color w:val="000000"/>
                <w:sz w:val="22"/>
              </w:rPr>
            </w:pPr>
            <w:r>
              <w:rPr>
                <w:color w:val="000000"/>
                <w:sz w:val="22"/>
              </w:rPr>
              <w:t>41,5</w:t>
            </w:r>
          </w:p>
        </w:tc>
        <w:tc>
          <w:tcPr>
            <w:tcW w:w="1029" w:type="dxa"/>
            <w:tcBorders>
              <w:top w:val="nil"/>
              <w:left w:val="nil"/>
              <w:bottom w:val="single" w:sz="4" w:space="0" w:color="auto"/>
              <w:right w:val="single" w:sz="4" w:space="0" w:color="auto"/>
            </w:tcBorders>
            <w:shd w:val="clear" w:color="000000" w:fill="FFFFFF"/>
            <w:vAlign w:val="center"/>
            <w:hideMark/>
          </w:tcPr>
          <w:p w14:paraId="5CDF6091" w14:textId="5EC5C8AD" w:rsidR="00852E06" w:rsidRPr="008B0336" w:rsidRDefault="00852E06" w:rsidP="00852E06">
            <w:pPr>
              <w:jc w:val="center"/>
              <w:rPr>
                <w:color w:val="000000"/>
                <w:sz w:val="22"/>
              </w:rPr>
            </w:pPr>
            <w:r>
              <w:rPr>
                <w:color w:val="000000"/>
                <w:sz w:val="22"/>
              </w:rPr>
              <w:t>41,5</w:t>
            </w:r>
          </w:p>
        </w:tc>
        <w:tc>
          <w:tcPr>
            <w:tcW w:w="1200" w:type="dxa"/>
            <w:gridSpan w:val="2"/>
            <w:tcBorders>
              <w:top w:val="nil"/>
              <w:left w:val="nil"/>
              <w:bottom w:val="single" w:sz="4" w:space="0" w:color="auto"/>
              <w:right w:val="single" w:sz="4" w:space="0" w:color="auto"/>
            </w:tcBorders>
            <w:shd w:val="clear" w:color="000000" w:fill="FFFFFF"/>
            <w:vAlign w:val="center"/>
            <w:hideMark/>
          </w:tcPr>
          <w:p w14:paraId="00887F89" w14:textId="6250880D" w:rsidR="00852E06" w:rsidRPr="008B0336" w:rsidRDefault="00852E06" w:rsidP="00852E06">
            <w:pPr>
              <w:jc w:val="center"/>
              <w:rPr>
                <w:color w:val="000000"/>
                <w:sz w:val="22"/>
              </w:rPr>
            </w:pPr>
            <w:r>
              <w:rPr>
                <w:color w:val="000000"/>
                <w:sz w:val="22"/>
              </w:rPr>
              <w:t>41,5</w:t>
            </w:r>
          </w:p>
        </w:tc>
        <w:tc>
          <w:tcPr>
            <w:tcW w:w="1019" w:type="dxa"/>
            <w:gridSpan w:val="2"/>
            <w:tcBorders>
              <w:top w:val="nil"/>
              <w:left w:val="nil"/>
              <w:bottom w:val="single" w:sz="4" w:space="0" w:color="auto"/>
              <w:right w:val="single" w:sz="4" w:space="0" w:color="auto"/>
            </w:tcBorders>
            <w:shd w:val="clear" w:color="000000" w:fill="FFFFFF"/>
            <w:vAlign w:val="center"/>
            <w:hideMark/>
          </w:tcPr>
          <w:p w14:paraId="0F914A9E" w14:textId="43E55683" w:rsidR="00852E06" w:rsidRPr="008B0336" w:rsidRDefault="00852E06" w:rsidP="00852E06">
            <w:pPr>
              <w:jc w:val="center"/>
              <w:rPr>
                <w:color w:val="000000"/>
                <w:sz w:val="22"/>
              </w:rPr>
            </w:pPr>
            <w:r>
              <w:rPr>
                <w:color w:val="000000"/>
                <w:sz w:val="22"/>
              </w:rPr>
              <w:t>41,5</w:t>
            </w:r>
          </w:p>
        </w:tc>
        <w:tc>
          <w:tcPr>
            <w:tcW w:w="998" w:type="dxa"/>
            <w:tcBorders>
              <w:top w:val="nil"/>
              <w:left w:val="nil"/>
              <w:bottom w:val="single" w:sz="4" w:space="0" w:color="auto"/>
              <w:right w:val="single" w:sz="4" w:space="0" w:color="auto"/>
            </w:tcBorders>
            <w:shd w:val="clear" w:color="000000" w:fill="FFFFFF"/>
            <w:vAlign w:val="center"/>
            <w:hideMark/>
          </w:tcPr>
          <w:p w14:paraId="53E84A71" w14:textId="1313731E" w:rsidR="00852E06" w:rsidRPr="008B0336" w:rsidRDefault="00852E06" w:rsidP="00852E06">
            <w:pPr>
              <w:jc w:val="center"/>
              <w:rPr>
                <w:color w:val="000000"/>
                <w:sz w:val="22"/>
              </w:rPr>
            </w:pPr>
            <w:r>
              <w:rPr>
                <w:color w:val="000000"/>
                <w:sz w:val="22"/>
              </w:rPr>
              <w:t>41,5</w:t>
            </w:r>
          </w:p>
        </w:tc>
      </w:tr>
      <w:tr w:rsidR="00852E06" w:rsidRPr="008B0336" w14:paraId="2138DEA3" w14:textId="77777777" w:rsidTr="00D27A66">
        <w:trPr>
          <w:cantSplit/>
          <w:trHeight w:val="284"/>
        </w:trPr>
        <w:tc>
          <w:tcPr>
            <w:tcW w:w="622" w:type="dxa"/>
            <w:tcBorders>
              <w:top w:val="nil"/>
              <w:left w:val="single" w:sz="4" w:space="0" w:color="auto"/>
              <w:bottom w:val="single" w:sz="4" w:space="0" w:color="auto"/>
              <w:right w:val="single" w:sz="4" w:space="0" w:color="auto"/>
            </w:tcBorders>
            <w:shd w:val="clear" w:color="000000" w:fill="FFFFFF"/>
            <w:vAlign w:val="center"/>
            <w:hideMark/>
          </w:tcPr>
          <w:p w14:paraId="793171E3" w14:textId="77777777" w:rsidR="00852E06" w:rsidRPr="008B0336" w:rsidRDefault="00852E06" w:rsidP="00852E06">
            <w:pPr>
              <w:jc w:val="center"/>
              <w:rPr>
                <w:color w:val="000000"/>
                <w:sz w:val="22"/>
              </w:rPr>
            </w:pPr>
            <w:r w:rsidRPr="008B0336">
              <w:rPr>
                <w:color w:val="000000"/>
                <w:sz w:val="22"/>
              </w:rPr>
              <w:t> </w:t>
            </w:r>
          </w:p>
        </w:tc>
        <w:tc>
          <w:tcPr>
            <w:tcW w:w="2049" w:type="dxa"/>
            <w:tcBorders>
              <w:top w:val="nil"/>
              <w:left w:val="nil"/>
              <w:bottom w:val="single" w:sz="4" w:space="0" w:color="auto"/>
              <w:right w:val="single" w:sz="4" w:space="0" w:color="auto"/>
            </w:tcBorders>
            <w:shd w:val="clear" w:color="000000" w:fill="FFFFFF"/>
            <w:vAlign w:val="center"/>
            <w:hideMark/>
          </w:tcPr>
          <w:p w14:paraId="78EB1C9B" w14:textId="6F5026D8" w:rsidR="00852E06" w:rsidRPr="008B0336" w:rsidRDefault="00852E06" w:rsidP="00852E06">
            <w:pPr>
              <w:rPr>
                <w:color w:val="000000"/>
                <w:sz w:val="22"/>
              </w:rPr>
            </w:pPr>
            <w:r w:rsidRPr="008B0336">
              <w:rPr>
                <w:color w:val="000000"/>
                <w:sz w:val="22"/>
              </w:rPr>
              <w:t>Котельные №</w:t>
            </w:r>
            <w:r>
              <w:rPr>
                <w:color w:val="000000"/>
                <w:sz w:val="22"/>
              </w:rPr>
              <w:t xml:space="preserve"> </w:t>
            </w:r>
            <w:r w:rsidRPr="008B0336">
              <w:rPr>
                <w:color w:val="000000"/>
                <w:sz w:val="22"/>
              </w:rPr>
              <w:t xml:space="preserve">5, </w:t>
            </w:r>
            <w:r>
              <w:rPr>
                <w:color w:val="000000"/>
                <w:sz w:val="22"/>
              </w:rPr>
              <w:t>№ 1 (</w:t>
            </w:r>
            <w:proofErr w:type="spellStart"/>
            <w:r w:rsidRPr="008B0336">
              <w:rPr>
                <w:color w:val="000000"/>
                <w:sz w:val="22"/>
              </w:rPr>
              <w:t>Арочник</w:t>
            </w:r>
            <w:proofErr w:type="spellEnd"/>
            <w:r>
              <w:rPr>
                <w:color w:val="000000"/>
                <w:sz w:val="22"/>
              </w:rPr>
              <w:t>)</w:t>
            </w:r>
            <w:r w:rsidRPr="008B0336">
              <w:rPr>
                <w:color w:val="000000"/>
                <w:sz w:val="22"/>
              </w:rPr>
              <w:t xml:space="preserve">, </w:t>
            </w:r>
            <w:r>
              <w:rPr>
                <w:color w:val="000000"/>
                <w:sz w:val="22"/>
              </w:rPr>
              <w:t>№ 2 (</w:t>
            </w:r>
            <w:r w:rsidRPr="008B0336">
              <w:rPr>
                <w:color w:val="000000"/>
                <w:sz w:val="22"/>
              </w:rPr>
              <w:t>СУ-951</w:t>
            </w:r>
            <w:r>
              <w:rPr>
                <w:color w:val="000000"/>
                <w:sz w:val="22"/>
              </w:rPr>
              <w:t>)</w:t>
            </w:r>
            <w:r w:rsidR="001C4429">
              <w:rPr>
                <w:color w:val="000000"/>
                <w:sz w:val="22"/>
              </w:rPr>
              <w:t>, в том числе</w:t>
            </w:r>
          </w:p>
        </w:tc>
        <w:tc>
          <w:tcPr>
            <w:tcW w:w="1180" w:type="dxa"/>
            <w:gridSpan w:val="2"/>
            <w:tcBorders>
              <w:top w:val="nil"/>
              <w:left w:val="nil"/>
              <w:bottom w:val="single" w:sz="4" w:space="0" w:color="auto"/>
              <w:right w:val="single" w:sz="4" w:space="0" w:color="auto"/>
            </w:tcBorders>
            <w:shd w:val="clear" w:color="000000" w:fill="FFFFFF"/>
            <w:vAlign w:val="center"/>
            <w:hideMark/>
          </w:tcPr>
          <w:p w14:paraId="6EB54BFC" w14:textId="21826315" w:rsidR="00852E06" w:rsidRPr="008B0336" w:rsidRDefault="00852E06" w:rsidP="00852E06">
            <w:pPr>
              <w:jc w:val="center"/>
              <w:rPr>
                <w:color w:val="000000"/>
                <w:sz w:val="22"/>
              </w:rPr>
            </w:pPr>
            <w:r>
              <w:rPr>
                <w:color w:val="000000"/>
                <w:sz w:val="22"/>
              </w:rPr>
              <w:t>69</w:t>
            </w:r>
          </w:p>
        </w:tc>
        <w:tc>
          <w:tcPr>
            <w:tcW w:w="1531" w:type="dxa"/>
            <w:tcBorders>
              <w:top w:val="nil"/>
              <w:left w:val="nil"/>
              <w:bottom w:val="single" w:sz="4" w:space="0" w:color="auto"/>
              <w:right w:val="single" w:sz="4" w:space="0" w:color="auto"/>
            </w:tcBorders>
            <w:shd w:val="clear" w:color="000000" w:fill="FFFFFF"/>
            <w:vAlign w:val="center"/>
            <w:hideMark/>
          </w:tcPr>
          <w:p w14:paraId="3C30EF1E" w14:textId="3D0BC49D" w:rsidR="00852E06" w:rsidRPr="008B0336" w:rsidRDefault="00852E06" w:rsidP="00852E06">
            <w:pPr>
              <w:jc w:val="center"/>
              <w:rPr>
                <w:color w:val="000000"/>
                <w:sz w:val="22"/>
              </w:rPr>
            </w:pPr>
            <w:r>
              <w:rPr>
                <w:color w:val="000000"/>
                <w:sz w:val="22"/>
              </w:rPr>
              <w:t>69</w:t>
            </w:r>
          </w:p>
        </w:tc>
        <w:tc>
          <w:tcPr>
            <w:tcW w:w="1029" w:type="dxa"/>
            <w:tcBorders>
              <w:top w:val="nil"/>
              <w:left w:val="nil"/>
              <w:bottom w:val="single" w:sz="4" w:space="0" w:color="auto"/>
              <w:right w:val="single" w:sz="4" w:space="0" w:color="auto"/>
            </w:tcBorders>
            <w:shd w:val="clear" w:color="000000" w:fill="FFFFFF"/>
            <w:vAlign w:val="center"/>
            <w:hideMark/>
          </w:tcPr>
          <w:p w14:paraId="3C523361" w14:textId="37D56434" w:rsidR="00852E06" w:rsidRPr="008B0336" w:rsidRDefault="00852E06" w:rsidP="00852E06">
            <w:pPr>
              <w:jc w:val="center"/>
              <w:rPr>
                <w:color w:val="000000"/>
                <w:sz w:val="22"/>
              </w:rPr>
            </w:pPr>
            <w:r>
              <w:rPr>
                <w:color w:val="000000"/>
                <w:sz w:val="22"/>
              </w:rPr>
              <w:t>46</w:t>
            </w:r>
          </w:p>
        </w:tc>
        <w:tc>
          <w:tcPr>
            <w:tcW w:w="1200" w:type="dxa"/>
            <w:gridSpan w:val="2"/>
            <w:tcBorders>
              <w:top w:val="nil"/>
              <w:left w:val="nil"/>
              <w:bottom w:val="single" w:sz="4" w:space="0" w:color="auto"/>
              <w:right w:val="single" w:sz="4" w:space="0" w:color="auto"/>
            </w:tcBorders>
            <w:shd w:val="clear" w:color="000000" w:fill="FFFFFF"/>
            <w:vAlign w:val="center"/>
            <w:hideMark/>
          </w:tcPr>
          <w:p w14:paraId="3889F624" w14:textId="7D38086F" w:rsidR="00852E06" w:rsidRPr="008B0336" w:rsidRDefault="00852E06" w:rsidP="00852E06">
            <w:pPr>
              <w:jc w:val="center"/>
              <w:rPr>
                <w:color w:val="000000"/>
                <w:sz w:val="22"/>
              </w:rPr>
            </w:pPr>
            <w:r>
              <w:rPr>
                <w:color w:val="000000"/>
                <w:sz w:val="22"/>
              </w:rPr>
              <w:t>46</w:t>
            </w:r>
          </w:p>
        </w:tc>
        <w:tc>
          <w:tcPr>
            <w:tcW w:w="1019" w:type="dxa"/>
            <w:gridSpan w:val="2"/>
            <w:tcBorders>
              <w:top w:val="nil"/>
              <w:left w:val="nil"/>
              <w:bottom w:val="single" w:sz="4" w:space="0" w:color="auto"/>
              <w:right w:val="single" w:sz="4" w:space="0" w:color="auto"/>
            </w:tcBorders>
            <w:shd w:val="clear" w:color="000000" w:fill="FFFFFF"/>
            <w:vAlign w:val="center"/>
            <w:hideMark/>
          </w:tcPr>
          <w:p w14:paraId="1FB49E1E" w14:textId="7F9E0865" w:rsidR="00852E06" w:rsidRPr="008B0336" w:rsidRDefault="00852E06" w:rsidP="00852E06">
            <w:pPr>
              <w:jc w:val="center"/>
              <w:rPr>
                <w:color w:val="000000"/>
                <w:sz w:val="22"/>
              </w:rPr>
            </w:pPr>
            <w:r>
              <w:rPr>
                <w:color w:val="000000"/>
                <w:sz w:val="22"/>
              </w:rPr>
              <w:t>46</w:t>
            </w:r>
          </w:p>
        </w:tc>
        <w:tc>
          <w:tcPr>
            <w:tcW w:w="998" w:type="dxa"/>
            <w:tcBorders>
              <w:top w:val="nil"/>
              <w:left w:val="nil"/>
              <w:bottom w:val="single" w:sz="4" w:space="0" w:color="auto"/>
              <w:right w:val="single" w:sz="4" w:space="0" w:color="auto"/>
            </w:tcBorders>
            <w:shd w:val="clear" w:color="000000" w:fill="FFFFFF"/>
            <w:vAlign w:val="center"/>
            <w:hideMark/>
          </w:tcPr>
          <w:p w14:paraId="6F22B2F9" w14:textId="7536C9FA" w:rsidR="00852E06" w:rsidRPr="008B0336" w:rsidRDefault="00852E06" w:rsidP="00852E06">
            <w:pPr>
              <w:jc w:val="center"/>
              <w:rPr>
                <w:color w:val="000000"/>
                <w:sz w:val="22"/>
              </w:rPr>
            </w:pPr>
            <w:r>
              <w:rPr>
                <w:color w:val="000000"/>
                <w:sz w:val="22"/>
              </w:rPr>
              <w:t>46</w:t>
            </w:r>
          </w:p>
        </w:tc>
      </w:tr>
      <w:tr w:rsidR="00852E06" w:rsidRPr="008B0336" w14:paraId="0C49B7E8" w14:textId="77777777" w:rsidTr="00D27A66">
        <w:trPr>
          <w:cantSplit/>
          <w:trHeight w:val="284"/>
        </w:trPr>
        <w:tc>
          <w:tcPr>
            <w:tcW w:w="622" w:type="dxa"/>
            <w:tcBorders>
              <w:top w:val="nil"/>
              <w:left w:val="single" w:sz="4" w:space="0" w:color="auto"/>
              <w:bottom w:val="single" w:sz="4" w:space="0" w:color="auto"/>
              <w:right w:val="single" w:sz="4" w:space="0" w:color="auto"/>
            </w:tcBorders>
            <w:shd w:val="clear" w:color="000000" w:fill="FFFFFF"/>
            <w:vAlign w:val="center"/>
            <w:hideMark/>
          </w:tcPr>
          <w:p w14:paraId="1DC1E783" w14:textId="77777777" w:rsidR="00852E06" w:rsidRPr="008B0336" w:rsidRDefault="00852E06" w:rsidP="00852E06">
            <w:pPr>
              <w:jc w:val="center"/>
              <w:rPr>
                <w:color w:val="000000"/>
                <w:sz w:val="22"/>
              </w:rPr>
            </w:pPr>
            <w:r w:rsidRPr="008B0336">
              <w:rPr>
                <w:color w:val="000000"/>
                <w:sz w:val="22"/>
              </w:rPr>
              <w:t>2</w:t>
            </w:r>
          </w:p>
        </w:tc>
        <w:tc>
          <w:tcPr>
            <w:tcW w:w="2049" w:type="dxa"/>
            <w:tcBorders>
              <w:top w:val="nil"/>
              <w:left w:val="nil"/>
              <w:bottom w:val="single" w:sz="4" w:space="0" w:color="auto"/>
              <w:right w:val="single" w:sz="4" w:space="0" w:color="auto"/>
            </w:tcBorders>
            <w:shd w:val="clear" w:color="000000" w:fill="FFFFFF"/>
            <w:vAlign w:val="center"/>
            <w:hideMark/>
          </w:tcPr>
          <w:p w14:paraId="32DB4D54" w14:textId="77777777" w:rsidR="00852E06" w:rsidRPr="008B0336" w:rsidRDefault="00852E06" w:rsidP="00852E06">
            <w:pPr>
              <w:rPr>
                <w:color w:val="000000"/>
                <w:sz w:val="22"/>
              </w:rPr>
            </w:pPr>
            <w:r w:rsidRPr="008B0336">
              <w:rPr>
                <w:color w:val="000000"/>
                <w:sz w:val="22"/>
              </w:rPr>
              <w:t>Котельная №</w:t>
            </w:r>
            <w:r>
              <w:rPr>
                <w:color w:val="000000"/>
                <w:sz w:val="22"/>
              </w:rPr>
              <w:t xml:space="preserve"> </w:t>
            </w:r>
            <w:r w:rsidRPr="008B0336">
              <w:rPr>
                <w:color w:val="000000"/>
                <w:sz w:val="22"/>
              </w:rPr>
              <w:t>5</w:t>
            </w:r>
          </w:p>
        </w:tc>
        <w:tc>
          <w:tcPr>
            <w:tcW w:w="1180" w:type="dxa"/>
            <w:gridSpan w:val="2"/>
            <w:tcBorders>
              <w:top w:val="nil"/>
              <w:left w:val="nil"/>
              <w:bottom w:val="single" w:sz="4" w:space="0" w:color="auto"/>
              <w:right w:val="single" w:sz="4" w:space="0" w:color="auto"/>
            </w:tcBorders>
            <w:shd w:val="clear" w:color="000000" w:fill="FFFFFF"/>
            <w:vAlign w:val="center"/>
            <w:hideMark/>
          </w:tcPr>
          <w:p w14:paraId="223266F6" w14:textId="6A6D4FD2" w:rsidR="00852E06" w:rsidRPr="008B0336" w:rsidRDefault="00852E06" w:rsidP="00852E06">
            <w:pPr>
              <w:jc w:val="center"/>
              <w:rPr>
                <w:color w:val="000000"/>
                <w:sz w:val="22"/>
              </w:rPr>
            </w:pPr>
            <w:r>
              <w:rPr>
                <w:color w:val="000000"/>
                <w:sz w:val="22"/>
              </w:rPr>
              <w:t>26,5</w:t>
            </w:r>
          </w:p>
        </w:tc>
        <w:tc>
          <w:tcPr>
            <w:tcW w:w="1531" w:type="dxa"/>
            <w:tcBorders>
              <w:top w:val="nil"/>
              <w:left w:val="nil"/>
              <w:bottom w:val="single" w:sz="4" w:space="0" w:color="auto"/>
              <w:right w:val="single" w:sz="4" w:space="0" w:color="auto"/>
            </w:tcBorders>
            <w:shd w:val="clear" w:color="000000" w:fill="FFFFFF"/>
            <w:vAlign w:val="center"/>
            <w:hideMark/>
          </w:tcPr>
          <w:p w14:paraId="02A49DDF" w14:textId="488AEEF4" w:rsidR="00852E06" w:rsidRPr="008B0336" w:rsidRDefault="00852E06" w:rsidP="00852E06">
            <w:pPr>
              <w:jc w:val="center"/>
              <w:rPr>
                <w:color w:val="000000"/>
                <w:sz w:val="22"/>
              </w:rPr>
            </w:pPr>
            <w:r>
              <w:rPr>
                <w:color w:val="000000"/>
                <w:sz w:val="22"/>
              </w:rPr>
              <w:t>26,5</w:t>
            </w:r>
          </w:p>
        </w:tc>
        <w:tc>
          <w:tcPr>
            <w:tcW w:w="1029" w:type="dxa"/>
            <w:tcBorders>
              <w:top w:val="nil"/>
              <w:left w:val="nil"/>
              <w:bottom w:val="single" w:sz="4" w:space="0" w:color="auto"/>
              <w:right w:val="single" w:sz="4" w:space="0" w:color="auto"/>
            </w:tcBorders>
            <w:shd w:val="clear" w:color="000000" w:fill="FFFFFF"/>
            <w:vAlign w:val="center"/>
            <w:hideMark/>
          </w:tcPr>
          <w:p w14:paraId="004937D3" w14:textId="6B1DDA67" w:rsidR="00852E06" w:rsidRPr="008B0336" w:rsidRDefault="00852E06" w:rsidP="00852E06">
            <w:pPr>
              <w:jc w:val="center"/>
              <w:rPr>
                <w:color w:val="000000"/>
                <w:sz w:val="22"/>
              </w:rPr>
            </w:pPr>
            <w:r>
              <w:rPr>
                <w:color w:val="000000"/>
                <w:sz w:val="22"/>
              </w:rPr>
              <w:t>0</w:t>
            </w:r>
          </w:p>
        </w:tc>
        <w:tc>
          <w:tcPr>
            <w:tcW w:w="1200" w:type="dxa"/>
            <w:gridSpan w:val="2"/>
            <w:tcBorders>
              <w:top w:val="nil"/>
              <w:left w:val="nil"/>
              <w:bottom w:val="single" w:sz="4" w:space="0" w:color="auto"/>
              <w:right w:val="single" w:sz="4" w:space="0" w:color="auto"/>
            </w:tcBorders>
            <w:shd w:val="clear" w:color="000000" w:fill="FFFFFF"/>
            <w:vAlign w:val="center"/>
            <w:hideMark/>
          </w:tcPr>
          <w:p w14:paraId="13EF5BE5" w14:textId="779A1F67" w:rsidR="00852E06" w:rsidRPr="008B0336" w:rsidRDefault="00852E06" w:rsidP="00852E06">
            <w:pPr>
              <w:jc w:val="center"/>
              <w:rPr>
                <w:color w:val="000000"/>
                <w:sz w:val="22"/>
              </w:rPr>
            </w:pPr>
            <w:r>
              <w:rPr>
                <w:color w:val="000000"/>
                <w:sz w:val="22"/>
              </w:rPr>
              <w:t>0</w:t>
            </w:r>
          </w:p>
        </w:tc>
        <w:tc>
          <w:tcPr>
            <w:tcW w:w="1019" w:type="dxa"/>
            <w:gridSpan w:val="2"/>
            <w:tcBorders>
              <w:top w:val="nil"/>
              <w:left w:val="nil"/>
              <w:bottom w:val="single" w:sz="4" w:space="0" w:color="auto"/>
              <w:right w:val="single" w:sz="4" w:space="0" w:color="auto"/>
            </w:tcBorders>
            <w:shd w:val="clear" w:color="000000" w:fill="FFFFFF"/>
            <w:vAlign w:val="center"/>
            <w:hideMark/>
          </w:tcPr>
          <w:p w14:paraId="60A51A2E" w14:textId="7C826A68" w:rsidR="00852E06" w:rsidRPr="008B0336" w:rsidRDefault="00852E06" w:rsidP="00852E06">
            <w:pPr>
              <w:jc w:val="center"/>
              <w:rPr>
                <w:color w:val="000000"/>
                <w:sz w:val="22"/>
              </w:rPr>
            </w:pPr>
            <w:r>
              <w:rPr>
                <w:color w:val="000000"/>
                <w:sz w:val="22"/>
              </w:rPr>
              <w:t>0</w:t>
            </w:r>
          </w:p>
        </w:tc>
        <w:tc>
          <w:tcPr>
            <w:tcW w:w="998" w:type="dxa"/>
            <w:tcBorders>
              <w:top w:val="single" w:sz="4" w:space="0" w:color="auto"/>
              <w:left w:val="single" w:sz="4" w:space="0" w:color="auto"/>
              <w:bottom w:val="single" w:sz="4" w:space="0" w:color="auto"/>
              <w:right w:val="single" w:sz="4" w:space="0" w:color="auto"/>
            </w:tcBorders>
            <w:shd w:val="clear" w:color="000000" w:fill="FFFFFF"/>
            <w:vAlign w:val="center"/>
          </w:tcPr>
          <w:p w14:paraId="38EA36EB" w14:textId="5091105E" w:rsidR="00852E06" w:rsidRPr="008B0336" w:rsidRDefault="00852E06" w:rsidP="00852E06">
            <w:pPr>
              <w:jc w:val="center"/>
              <w:rPr>
                <w:color w:val="000000"/>
                <w:sz w:val="22"/>
              </w:rPr>
            </w:pPr>
            <w:r>
              <w:rPr>
                <w:color w:val="000000"/>
                <w:sz w:val="22"/>
              </w:rPr>
              <w:t>0</w:t>
            </w:r>
          </w:p>
        </w:tc>
      </w:tr>
      <w:tr w:rsidR="00852E06" w:rsidRPr="008B0336" w14:paraId="762DD577" w14:textId="77777777" w:rsidTr="00D27A66">
        <w:trPr>
          <w:cantSplit/>
          <w:trHeight w:val="284"/>
        </w:trPr>
        <w:tc>
          <w:tcPr>
            <w:tcW w:w="622" w:type="dxa"/>
            <w:tcBorders>
              <w:top w:val="nil"/>
              <w:left w:val="single" w:sz="4" w:space="0" w:color="auto"/>
              <w:bottom w:val="single" w:sz="4" w:space="0" w:color="auto"/>
              <w:right w:val="single" w:sz="4" w:space="0" w:color="auto"/>
            </w:tcBorders>
            <w:shd w:val="clear" w:color="000000" w:fill="FFFFFF"/>
            <w:vAlign w:val="center"/>
            <w:hideMark/>
          </w:tcPr>
          <w:p w14:paraId="0320ED4B" w14:textId="77777777" w:rsidR="00852E06" w:rsidRPr="008B0336" w:rsidRDefault="00852E06" w:rsidP="00852E06">
            <w:pPr>
              <w:jc w:val="center"/>
              <w:rPr>
                <w:color w:val="000000"/>
                <w:sz w:val="22"/>
              </w:rPr>
            </w:pPr>
            <w:r w:rsidRPr="008B0336">
              <w:rPr>
                <w:color w:val="000000"/>
                <w:sz w:val="22"/>
              </w:rPr>
              <w:t>3</w:t>
            </w:r>
          </w:p>
        </w:tc>
        <w:tc>
          <w:tcPr>
            <w:tcW w:w="2049" w:type="dxa"/>
            <w:tcBorders>
              <w:top w:val="nil"/>
              <w:left w:val="nil"/>
              <w:bottom w:val="single" w:sz="4" w:space="0" w:color="auto"/>
              <w:right w:val="single" w:sz="4" w:space="0" w:color="auto"/>
            </w:tcBorders>
            <w:shd w:val="clear" w:color="000000" w:fill="FFFFFF"/>
            <w:vAlign w:val="center"/>
            <w:hideMark/>
          </w:tcPr>
          <w:p w14:paraId="213BF797" w14:textId="77777777" w:rsidR="00852E06" w:rsidRPr="008B0336" w:rsidRDefault="00852E06" w:rsidP="00852E06">
            <w:pPr>
              <w:rPr>
                <w:color w:val="000000"/>
                <w:sz w:val="22"/>
              </w:rPr>
            </w:pPr>
            <w:r>
              <w:rPr>
                <w:color w:val="000000"/>
                <w:sz w:val="22"/>
              </w:rPr>
              <w:t>Котельная № 1 (</w:t>
            </w:r>
            <w:proofErr w:type="spellStart"/>
            <w:r w:rsidRPr="008B0336">
              <w:rPr>
                <w:color w:val="000000"/>
                <w:sz w:val="22"/>
              </w:rPr>
              <w:t>Арочник</w:t>
            </w:r>
            <w:proofErr w:type="spellEnd"/>
            <w:r>
              <w:rPr>
                <w:color w:val="000000"/>
                <w:sz w:val="22"/>
              </w:rPr>
              <w:t>)</w:t>
            </w:r>
          </w:p>
        </w:tc>
        <w:tc>
          <w:tcPr>
            <w:tcW w:w="1180" w:type="dxa"/>
            <w:gridSpan w:val="2"/>
            <w:tcBorders>
              <w:top w:val="nil"/>
              <w:left w:val="nil"/>
              <w:bottom w:val="single" w:sz="4" w:space="0" w:color="auto"/>
              <w:right w:val="single" w:sz="4" w:space="0" w:color="auto"/>
            </w:tcBorders>
            <w:shd w:val="clear" w:color="000000" w:fill="FFFFFF"/>
            <w:vAlign w:val="center"/>
            <w:hideMark/>
          </w:tcPr>
          <w:p w14:paraId="14962F2E" w14:textId="3D144B21" w:rsidR="00852E06" w:rsidRPr="008B0336" w:rsidRDefault="00852E06" w:rsidP="00852E06">
            <w:pPr>
              <w:jc w:val="center"/>
              <w:rPr>
                <w:color w:val="000000"/>
                <w:sz w:val="22"/>
              </w:rPr>
            </w:pPr>
            <w:r>
              <w:rPr>
                <w:color w:val="000000"/>
                <w:sz w:val="22"/>
              </w:rPr>
              <w:t>30,5</w:t>
            </w:r>
          </w:p>
        </w:tc>
        <w:tc>
          <w:tcPr>
            <w:tcW w:w="1531" w:type="dxa"/>
            <w:tcBorders>
              <w:top w:val="nil"/>
              <w:left w:val="nil"/>
              <w:bottom w:val="single" w:sz="4" w:space="0" w:color="auto"/>
              <w:right w:val="single" w:sz="4" w:space="0" w:color="auto"/>
            </w:tcBorders>
            <w:shd w:val="clear" w:color="000000" w:fill="FFFFFF"/>
            <w:vAlign w:val="center"/>
            <w:hideMark/>
          </w:tcPr>
          <w:p w14:paraId="609CC197" w14:textId="76AC3FDF" w:rsidR="00852E06" w:rsidRPr="008B0336" w:rsidRDefault="00852E06" w:rsidP="00852E06">
            <w:pPr>
              <w:jc w:val="center"/>
              <w:rPr>
                <w:color w:val="000000"/>
                <w:sz w:val="22"/>
              </w:rPr>
            </w:pPr>
            <w:r>
              <w:rPr>
                <w:color w:val="000000"/>
                <w:sz w:val="22"/>
              </w:rPr>
              <w:t>30,5</w:t>
            </w:r>
          </w:p>
        </w:tc>
        <w:tc>
          <w:tcPr>
            <w:tcW w:w="1029" w:type="dxa"/>
            <w:tcBorders>
              <w:top w:val="nil"/>
              <w:left w:val="nil"/>
              <w:bottom w:val="single" w:sz="4" w:space="0" w:color="auto"/>
              <w:right w:val="single" w:sz="4" w:space="0" w:color="auto"/>
            </w:tcBorders>
            <w:shd w:val="clear" w:color="000000" w:fill="FFFFFF"/>
            <w:vAlign w:val="center"/>
            <w:hideMark/>
          </w:tcPr>
          <w:p w14:paraId="78BB9B70" w14:textId="34EB2474" w:rsidR="00852E06" w:rsidRPr="008B0336" w:rsidRDefault="00852E06" w:rsidP="00852E06">
            <w:pPr>
              <w:jc w:val="center"/>
              <w:rPr>
                <w:color w:val="000000"/>
                <w:sz w:val="22"/>
              </w:rPr>
            </w:pPr>
            <w:r>
              <w:rPr>
                <w:color w:val="000000"/>
                <w:sz w:val="22"/>
              </w:rPr>
              <w:t>46</w:t>
            </w:r>
          </w:p>
        </w:tc>
        <w:tc>
          <w:tcPr>
            <w:tcW w:w="1200" w:type="dxa"/>
            <w:gridSpan w:val="2"/>
            <w:tcBorders>
              <w:top w:val="nil"/>
              <w:left w:val="nil"/>
              <w:bottom w:val="single" w:sz="4" w:space="0" w:color="auto"/>
              <w:right w:val="single" w:sz="4" w:space="0" w:color="auto"/>
            </w:tcBorders>
            <w:shd w:val="clear" w:color="000000" w:fill="FFFFFF"/>
            <w:vAlign w:val="center"/>
            <w:hideMark/>
          </w:tcPr>
          <w:p w14:paraId="504712DE" w14:textId="730C4E66" w:rsidR="00852E06" w:rsidRPr="008B0336" w:rsidRDefault="00852E06" w:rsidP="00852E06">
            <w:pPr>
              <w:jc w:val="center"/>
              <w:rPr>
                <w:color w:val="000000"/>
                <w:sz w:val="22"/>
              </w:rPr>
            </w:pPr>
            <w:r>
              <w:rPr>
                <w:color w:val="000000"/>
                <w:sz w:val="22"/>
              </w:rPr>
              <w:t>46</w:t>
            </w:r>
          </w:p>
        </w:tc>
        <w:tc>
          <w:tcPr>
            <w:tcW w:w="1019" w:type="dxa"/>
            <w:gridSpan w:val="2"/>
            <w:tcBorders>
              <w:top w:val="nil"/>
              <w:left w:val="nil"/>
              <w:bottom w:val="single" w:sz="4" w:space="0" w:color="auto"/>
              <w:right w:val="single" w:sz="4" w:space="0" w:color="auto"/>
            </w:tcBorders>
            <w:shd w:val="clear" w:color="000000" w:fill="FFFFFF"/>
            <w:vAlign w:val="center"/>
            <w:hideMark/>
          </w:tcPr>
          <w:p w14:paraId="51ABC02A" w14:textId="400B7FD6" w:rsidR="00852E06" w:rsidRPr="008B0336" w:rsidRDefault="00852E06" w:rsidP="00852E06">
            <w:pPr>
              <w:jc w:val="center"/>
              <w:rPr>
                <w:color w:val="000000"/>
                <w:sz w:val="22"/>
              </w:rPr>
            </w:pPr>
            <w:r>
              <w:rPr>
                <w:color w:val="000000"/>
                <w:sz w:val="22"/>
              </w:rPr>
              <w:t>46</w:t>
            </w:r>
          </w:p>
        </w:tc>
        <w:tc>
          <w:tcPr>
            <w:tcW w:w="998" w:type="dxa"/>
            <w:tcBorders>
              <w:top w:val="nil"/>
              <w:left w:val="nil"/>
              <w:bottom w:val="single" w:sz="4" w:space="0" w:color="auto"/>
              <w:right w:val="single" w:sz="4" w:space="0" w:color="auto"/>
            </w:tcBorders>
            <w:shd w:val="clear" w:color="000000" w:fill="FFFFFF"/>
            <w:vAlign w:val="center"/>
          </w:tcPr>
          <w:p w14:paraId="44F7EC37" w14:textId="2976FA74" w:rsidR="00852E06" w:rsidRPr="008B0336" w:rsidRDefault="00852E06" w:rsidP="00852E06">
            <w:pPr>
              <w:jc w:val="center"/>
              <w:rPr>
                <w:color w:val="000000"/>
                <w:sz w:val="22"/>
              </w:rPr>
            </w:pPr>
            <w:r>
              <w:rPr>
                <w:color w:val="000000"/>
                <w:sz w:val="22"/>
              </w:rPr>
              <w:t>46</w:t>
            </w:r>
          </w:p>
        </w:tc>
      </w:tr>
      <w:tr w:rsidR="00852E06" w:rsidRPr="008B0336" w14:paraId="54F36E90" w14:textId="77777777" w:rsidTr="00D27A66">
        <w:trPr>
          <w:cantSplit/>
          <w:trHeight w:val="284"/>
        </w:trPr>
        <w:tc>
          <w:tcPr>
            <w:tcW w:w="622" w:type="dxa"/>
            <w:tcBorders>
              <w:top w:val="nil"/>
              <w:left w:val="single" w:sz="4" w:space="0" w:color="auto"/>
              <w:bottom w:val="single" w:sz="4" w:space="0" w:color="auto"/>
              <w:right w:val="single" w:sz="4" w:space="0" w:color="auto"/>
            </w:tcBorders>
            <w:shd w:val="clear" w:color="000000" w:fill="FFFFFF"/>
            <w:vAlign w:val="center"/>
            <w:hideMark/>
          </w:tcPr>
          <w:p w14:paraId="57632E1D" w14:textId="77777777" w:rsidR="00852E06" w:rsidRPr="008B0336" w:rsidRDefault="00852E06" w:rsidP="00852E06">
            <w:pPr>
              <w:jc w:val="center"/>
              <w:rPr>
                <w:color w:val="000000"/>
                <w:sz w:val="22"/>
              </w:rPr>
            </w:pPr>
            <w:r w:rsidRPr="008B0336">
              <w:rPr>
                <w:color w:val="000000"/>
                <w:sz w:val="22"/>
              </w:rPr>
              <w:t>4</w:t>
            </w:r>
          </w:p>
        </w:tc>
        <w:tc>
          <w:tcPr>
            <w:tcW w:w="2049" w:type="dxa"/>
            <w:tcBorders>
              <w:top w:val="nil"/>
              <w:left w:val="nil"/>
              <w:bottom w:val="single" w:sz="4" w:space="0" w:color="auto"/>
              <w:right w:val="single" w:sz="4" w:space="0" w:color="auto"/>
            </w:tcBorders>
            <w:shd w:val="clear" w:color="000000" w:fill="FFFFFF"/>
            <w:vAlign w:val="center"/>
            <w:hideMark/>
          </w:tcPr>
          <w:p w14:paraId="12ED005B" w14:textId="77777777" w:rsidR="00852E06" w:rsidRPr="008B0336" w:rsidRDefault="00852E06" w:rsidP="00852E06">
            <w:pPr>
              <w:rPr>
                <w:color w:val="000000"/>
                <w:sz w:val="22"/>
              </w:rPr>
            </w:pPr>
            <w:r>
              <w:rPr>
                <w:color w:val="000000"/>
                <w:sz w:val="22"/>
              </w:rPr>
              <w:t>Котельная № 2 (</w:t>
            </w:r>
            <w:r w:rsidRPr="008B0336">
              <w:rPr>
                <w:color w:val="000000"/>
                <w:sz w:val="22"/>
              </w:rPr>
              <w:t>СУ-951</w:t>
            </w:r>
            <w:r>
              <w:rPr>
                <w:color w:val="000000"/>
                <w:sz w:val="22"/>
              </w:rPr>
              <w:t>)</w:t>
            </w:r>
          </w:p>
        </w:tc>
        <w:tc>
          <w:tcPr>
            <w:tcW w:w="1180" w:type="dxa"/>
            <w:gridSpan w:val="2"/>
            <w:tcBorders>
              <w:top w:val="nil"/>
              <w:left w:val="nil"/>
              <w:bottom w:val="single" w:sz="4" w:space="0" w:color="auto"/>
              <w:right w:val="single" w:sz="4" w:space="0" w:color="auto"/>
            </w:tcBorders>
            <w:shd w:val="clear" w:color="000000" w:fill="FFFFFF"/>
            <w:vAlign w:val="center"/>
            <w:hideMark/>
          </w:tcPr>
          <w:p w14:paraId="2933532A" w14:textId="59BEAC74" w:rsidR="00852E06" w:rsidRPr="008B0336" w:rsidRDefault="00852E06" w:rsidP="00852E06">
            <w:pPr>
              <w:jc w:val="center"/>
              <w:rPr>
                <w:color w:val="000000"/>
                <w:sz w:val="22"/>
              </w:rPr>
            </w:pPr>
            <w:r>
              <w:rPr>
                <w:color w:val="000000"/>
                <w:sz w:val="22"/>
              </w:rPr>
              <w:t>12</w:t>
            </w:r>
          </w:p>
        </w:tc>
        <w:tc>
          <w:tcPr>
            <w:tcW w:w="1531" w:type="dxa"/>
            <w:tcBorders>
              <w:top w:val="nil"/>
              <w:left w:val="nil"/>
              <w:bottom w:val="single" w:sz="4" w:space="0" w:color="auto"/>
              <w:right w:val="single" w:sz="4" w:space="0" w:color="auto"/>
            </w:tcBorders>
            <w:shd w:val="clear" w:color="000000" w:fill="FFFFFF"/>
            <w:vAlign w:val="center"/>
            <w:hideMark/>
          </w:tcPr>
          <w:p w14:paraId="310A3D43" w14:textId="03DCF020" w:rsidR="00852E06" w:rsidRPr="008B0336" w:rsidRDefault="00852E06" w:rsidP="00852E06">
            <w:pPr>
              <w:jc w:val="center"/>
              <w:rPr>
                <w:color w:val="000000"/>
                <w:sz w:val="22"/>
              </w:rPr>
            </w:pPr>
            <w:r>
              <w:rPr>
                <w:color w:val="000000"/>
                <w:sz w:val="22"/>
              </w:rPr>
              <w:t>12</w:t>
            </w:r>
          </w:p>
        </w:tc>
        <w:tc>
          <w:tcPr>
            <w:tcW w:w="1029" w:type="dxa"/>
            <w:tcBorders>
              <w:top w:val="nil"/>
              <w:left w:val="nil"/>
              <w:bottom w:val="single" w:sz="4" w:space="0" w:color="auto"/>
              <w:right w:val="single" w:sz="4" w:space="0" w:color="auto"/>
            </w:tcBorders>
            <w:shd w:val="clear" w:color="000000" w:fill="FFFFFF"/>
            <w:vAlign w:val="center"/>
            <w:hideMark/>
          </w:tcPr>
          <w:p w14:paraId="70DD065C" w14:textId="3CB25AD9" w:rsidR="00852E06" w:rsidRPr="008B0336" w:rsidRDefault="00852E06" w:rsidP="00852E06">
            <w:pPr>
              <w:jc w:val="center"/>
              <w:rPr>
                <w:color w:val="000000"/>
                <w:sz w:val="22"/>
              </w:rPr>
            </w:pPr>
            <w:r>
              <w:rPr>
                <w:color w:val="000000"/>
                <w:sz w:val="22"/>
              </w:rPr>
              <w:t>0</w:t>
            </w:r>
          </w:p>
        </w:tc>
        <w:tc>
          <w:tcPr>
            <w:tcW w:w="1200" w:type="dxa"/>
            <w:gridSpan w:val="2"/>
            <w:tcBorders>
              <w:top w:val="nil"/>
              <w:left w:val="nil"/>
              <w:bottom w:val="single" w:sz="4" w:space="0" w:color="auto"/>
              <w:right w:val="single" w:sz="4" w:space="0" w:color="auto"/>
            </w:tcBorders>
            <w:shd w:val="clear" w:color="000000" w:fill="FFFFFF"/>
            <w:vAlign w:val="center"/>
            <w:hideMark/>
          </w:tcPr>
          <w:p w14:paraId="6A49DB26" w14:textId="2F83BA01" w:rsidR="00852E06" w:rsidRPr="008B0336" w:rsidRDefault="00852E06" w:rsidP="00852E06">
            <w:pPr>
              <w:jc w:val="center"/>
              <w:rPr>
                <w:color w:val="000000"/>
                <w:sz w:val="22"/>
              </w:rPr>
            </w:pPr>
            <w:r>
              <w:rPr>
                <w:color w:val="000000"/>
                <w:sz w:val="22"/>
              </w:rPr>
              <w:t>0</w:t>
            </w:r>
          </w:p>
        </w:tc>
        <w:tc>
          <w:tcPr>
            <w:tcW w:w="1019" w:type="dxa"/>
            <w:gridSpan w:val="2"/>
            <w:tcBorders>
              <w:top w:val="nil"/>
              <w:left w:val="nil"/>
              <w:bottom w:val="single" w:sz="4" w:space="0" w:color="auto"/>
              <w:right w:val="single" w:sz="4" w:space="0" w:color="auto"/>
            </w:tcBorders>
            <w:shd w:val="clear" w:color="000000" w:fill="FFFFFF"/>
            <w:vAlign w:val="center"/>
            <w:hideMark/>
          </w:tcPr>
          <w:p w14:paraId="2E693804" w14:textId="3078B2FB" w:rsidR="00852E06" w:rsidRPr="008B0336" w:rsidRDefault="00852E06" w:rsidP="00852E06">
            <w:pPr>
              <w:jc w:val="center"/>
              <w:rPr>
                <w:color w:val="000000"/>
                <w:sz w:val="22"/>
              </w:rPr>
            </w:pPr>
            <w:r>
              <w:rPr>
                <w:color w:val="000000"/>
                <w:sz w:val="22"/>
              </w:rPr>
              <w:t>0</w:t>
            </w:r>
          </w:p>
        </w:tc>
        <w:tc>
          <w:tcPr>
            <w:tcW w:w="998" w:type="dxa"/>
            <w:tcBorders>
              <w:top w:val="nil"/>
              <w:left w:val="nil"/>
              <w:bottom w:val="single" w:sz="4" w:space="0" w:color="auto"/>
              <w:right w:val="single" w:sz="4" w:space="0" w:color="auto"/>
            </w:tcBorders>
            <w:shd w:val="clear" w:color="000000" w:fill="FFFFFF"/>
            <w:vAlign w:val="center"/>
          </w:tcPr>
          <w:p w14:paraId="1596CAEC" w14:textId="6E3B62E4" w:rsidR="00852E06" w:rsidRPr="008B0336" w:rsidRDefault="00852E06" w:rsidP="00852E06">
            <w:pPr>
              <w:jc w:val="center"/>
              <w:rPr>
                <w:color w:val="000000"/>
                <w:sz w:val="22"/>
              </w:rPr>
            </w:pPr>
            <w:r>
              <w:rPr>
                <w:color w:val="000000"/>
                <w:sz w:val="22"/>
              </w:rPr>
              <w:t>0</w:t>
            </w:r>
          </w:p>
        </w:tc>
      </w:tr>
      <w:tr w:rsidR="00852E06" w:rsidRPr="008B0336" w14:paraId="75A221EB" w14:textId="77777777" w:rsidTr="00D27A66">
        <w:trPr>
          <w:cantSplit/>
          <w:trHeight w:val="284"/>
        </w:trPr>
        <w:tc>
          <w:tcPr>
            <w:tcW w:w="622" w:type="dxa"/>
            <w:tcBorders>
              <w:top w:val="nil"/>
              <w:left w:val="single" w:sz="4" w:space="0" w:color="auto"/>
              <w:bottom w:val="single" w:sz="4" w:space="0" w:color="auto"/>
              <w:right w:val="single" w:sz="4" w:space="0" w:color="auto"/>
            </w:tcBorders>
            <w:shd w:val="clear" w:color="000000" w:fill="FFFFFF"/>
            <w:vAlign w:val="center"/>
            <w:hideMark/>
          </w:tcPr>
          <w:p w14:paraId="19E5784F" w14:textId="77777777" w:rsidR="00852E06" w:rsidRPr="008B0336" w:rsidRDefault="00852E06" w:rsidP="00852E06">
            <w:pPr>
              <w:jc w:val="center"/>
              <w:rPr>
                <w:color w:val="000000"/>
                <w:sz w:val="22"/>
              </w:rPr>
            </w:pPr>
            <w:r w:rsidRPr="008B0336">
              <w:rPr>
                <w:color w:val="000000"/>
                <w:sz w:val="22"/>
              </w:rPr>
              <w:t>5</w:t>
            </w:r>
          </w:p>
        </w:tc>
        <w:tc>
          <w:tcPr>
            <w:tcW w:w="2049" w:type="dxa"/>
            <w:tcBorders>
              <w:top w:val="nil"/>
              <w:left w:val="nil"/>
              <w:bottom w:val="single" w:sz="4" w:space="0" w:color="auto"/>
              <w:right w:val="single" w:sz="4" w:space="0" w:color="auto"/>
            </w:tcBorders>
            <w:shd w:val="clear" w:color="000000" w:fill="FFFFFF"/>
            <w:vAlign w:val="center"/>
            <w:hideMark/>
          </w:tcPr>
          <w:p w14:paraId="13453B0E" w14:textId="77777777" w:rsidR="00852E06" w:rsidRPr="008B0336" w:rsidRDefault="00852E06" w:rsidP="00852E06">
            <w:pPr>
              <w:rPr>
                <w:color w:val="000000"/>
                <w:sz w:val="22"/>
              </w:rPr>
            </w:pPr>
            <w:r w:rsidRPr="008B0336">
              <w:rPr>
                <w:color w:val="000000"/>
                <w:sz w:val="22"/>
              </w:rPr>
              <w:t>СУ-78</w:t>
            </w:r>
          </w:p>
        </w:tc>
        <w:tc>
          <w:tcPr>
            <w:tcW w:w="1180" w:type="dxa"/>
            <w:gridSpan w:val="2"/>
            <w:tcBorders>
              <w:top w:val="nil"/>
              <w:left w:val="nil"/>
              <w:bottom w:val="single" w:sz="4" w:space="0" w:color="auto"/>
              <w:right w:val="single" w:sz="4" w:space="0" w:color="auto"/>
            </w:tcBorders>
            <w:shd w:val="clear" w:color="auto" w:fill="auto"/>
            <w:noWrap/>
            <w:vAlign w:val="center"/>
            <w:hideMark/>
          </w:tcPr>
          <w:p w14:paraId="61F73F15" w14:textId="7920089B" w:rsidR="00852E06" w:rsidRPr="008B0336" w:rsidRDefault="00852E06" w:rsidP="00852E06">
            <w:pPr>
              <w:jc w:val="center"/>
              <w:rPr>
                <w:color w:val="000000"/>
                <w:sz w:val="22"/>
              </w:rPr>
            </w:pPr>
            <w:r>
              <w:rPr>
                <w:color w:val="000000"/>
                <w:sz w:val="22"/>
              </w:rPr>
              <w:t>5</w:t>
            </w:r>
          </w:p>
        </w:tc>
        <w:tc>
          <w:tcPr>
            <w:tcW w:w="1531" w:type="dxa"/>
            <w:tcBorders>
              <w:top w:val="nil"/>
              <w:left w:val="nil"/>
              <w:bottom w:val="single" w:sz="4" w:space="0" w:color="auto"/>
              <w:right w:val="single" w:sz="4" w:space="0" w:color="auto"/>
            </w:tcBorders>
            <w:shd w:val="clear" w:color="auto" w:fill="auto"/>
            <w:noWrap/>
            <w:vAlign w:val="center"/>
            <w:hideMark/>
          </w:tcPr>
          <w:p w14:paraId="653BEEE7" w14:textId="0D0E2EB5" w:rsidR="00852E06" w:rsidRPr="008B0336" w:rsidRDefault="00852E06" w:rsidP="00852E06">
            <w:pPr>
              <w:jc w:val="center"/>
              <w:rPr>
                <w:color w:val="000000"/>
                <w:sz w:val="22"/>
              </w:rPr>
            </w:pPr>
            <w:r>
              <w:rPr>
                <w:color w:val="000000"/>
                <w:sz w:val="22"/>
              </w:rPr>
              <w:t>5</w:t>
            </w:r>
          </w:p>
        </w:tc>
        <w:tc>
          <w:tcPr>
            <w:tcW w:w="1029" w:type="dxa"/>
            <w:tcBorders>
              <w:top w:val="nil"/>
              <w:left w:val="nil"/>
              <w:bottom w:val="single" w:sz="4" w:space="0" w:color="auto"/>
              <w:right w:val="single" w:sz="4" w:space="0" w:color="auto"/>
            </w:tcBorders>
            <w:shd w:val="clear" w:color="auto" w:fill="auto"/>
            <w:noWrap/>
            <w:vAlign w:val="center"/>
            <w:hideMark/>
          </w:tcPr>
          <w:p w14:paraId="474911CC" w14:textId="6B4DD5BC" w:rsidR="00852E06" w:rsidRPr="008B0336" w:rsidRDefault="00852E06" w:rsidP="00852E06">
            <w:pPr>
              <w:jc w:val="center"/>
              <w:rPr>
                <w:color w:val="000000"/>
                <w:sz w:val="22"/>
              </w:rPr>
            </w:pPr>
            <w:r>
              <w:rPr>
                <w:color w:val="000000"/>
                <w:sz w:val="22"/>
              </w:rPr>
              <w:t>0</w:t>
            </w:r>
          </w:p>
        </w:tc>
        <w:tc>
          <w:tcPr>
            <w:tcW w:w="1200" w:type="dxa"/>
            <w:gridSpan w:val="2"/>
            <w:tcBorders>
              <w:top w:val="nil"/>
              <w:left w:val="nil"/>
              <w:bottom w:val="single" w:sz="4" w:space="0" w:color="auto"/>
              <w:right w:val="single" w:sz="4" w:space="0" w:color="auto"/>
            </w:tcBorders>
            <w:shd w:val="clear" w:color="auto" w:fill="auto"/>
            <w:noWrap/>
            <w:vAlign w:val="center"/>
            <w:hideMark/>
          </w:tcPr>
          <w:p w14:paraId="593C9EF1" w14:textId="331D65BC" w:rsidR="00852E06" w:rsidRPr="008B0336" w:rsidRDefault="00852E06" w:rsidP="00852E06">
            <w:pPr>
              <w:jc w:val="center"/>
              <w:rPr>
                <w:color w:val="000000"/>
                <w:sz w:val="22"/>
              </w:rPr>
            </w:pPr>
            <w:r>
              <w:rPr>
                <w:color w:val="000000"/>
                <w:sz w:val="22"/>
              </w:rPr>
              <w:t>0</w:t>
            </w:r>
          </w:p>
        </w:tc>
        <w:tc>
          <w:tcPr>
            <w:tcW w:w="1006" w:type="dxa"/>
            <w:tcBorders>
              <w:top w:val="single" w:sz="4" w:space="0" w:color="auto"/>
              <w:left w:val="nil"/>
              <w:bottom w:val="single" w:sz="4" w:space="0" w:color="auto"/>
              <w:right w:val="single" w:sz="4" w:space="0" w:color="000000"/>
            </w:tcBorders>
            <w:shd w:val="clear" w:color="000000" w:fill="FFFFFF"/>
            <w:vAlign w:val="center"/>
            <w:hideMark/>
          </w:tcPr>
          <w:p w14:paraId="11292A64" w14:textId="4137A33D" w:rsidR="00852E06" w:rsidRPr="008B0336" w:rsidRDefault="00852E06" w:rsidP="00852E06">
            <w:pPr>
              <w:jc w:val="center"/>
              <w:rPr>
                <w:color w:val="000000"/>
                <w:sz w:val="22"/>
              </w:rPr>
            </w:pPr>
            <w:r>
              <w:rPr>
                <w:color w:val="000000"/>
                <w:sz w:val="22"/>
              </w:rPr>
              <w:t>0</w:t>
            </w:r>
          </w:p>
        </w:tc>
        <w:tc>
          <w:tcPr>
            <w:tcW w:w="1011" w:type="dxa"/>
            <w:gridSpan w:val="2"/>
            <w:tcBorders>
              <w:top w:val="single" w:sz="4" w:space="0" w:color="auto"/>
              <w:left w:val="nil"/>
              <w:bottom w:val="single" w:sz="4" w:space="0" w:color="auto"/>
              <w:right w:val="single" w:sz="4" w:space="0" w:color="000000"/>
            </w:tcBorders>
            <w:shd w:val="clear" w:color="000000" w:fill="FFFFFF"/>
            <w:vAlign w:val="center"/>
          </w:tcPr>
          <w:p w14:paraId="05AA699B" w14:textId="1C08E40F" w:rsidR="00852E06" w:rsidRPr="008B0336" w:rsidRDefault="00852E06" w:rsidP="00852E06">
            <w:pPr>
              <w:jc w:val="center"/>
              <w:rPr>
                <w:color w:val="000000"/>
                <w:sz w:val="22"/>
              </w:rPr>
            </w:pPr>
            <w:r>
              <w:rPr>
                <w:color w:val="000000"/>
                <w:sz w:val="22"/>
                <w:szCs w:val="22"/>
              </w:rPr>
              <w:t>0</w:t>
            </w:r>
          </w:p>
        </w:tc>
      </w:tr>
      <w:tr w:rsidR="00852E06" w:rsidRPr="008B0336" w14:paraId="4B3B30DA" w14:textId="77777777" w:rsidTr="00D27A66">
        <w:trPr>
          <w:cantSplit/>
          <w:trHeight w:val="284"/>
        </w:trPr>
        <w:tc>
          <w:tcPr>
            <w:tcW w:w="622" w:type="dxa"/>
            <w:tcBorders>
              <w:top w:val="nil"/>
              <w:left w:val="single" w:sz="4" w:space="0" w:color="auto"/>
              <w:bottom w:val="single" w:sz="4" w:space="0" w:color="auto"/>
              <w:right w:val="single" w:sz="4" w:space="0" w:color="auto"/>
            </w:tcBorders>
            <w:shd w:val="clear" w:color="000000" w:fill="FFFFFF"/>
            <w:vAlign w:val="center"/>
            <w:hideMark/>
          </w:tcPr>
          <w:p w14:paraId="67FC2091" w14:textId="77777777" w:rsidR="00852E06" w:rsidRPr="008B0336" w:rsidRDefault="00852E06" w:rsidP="00852E06">
            <w:pPr>
              <w:jc w:val="center"/>
              <w:rPr>
                <w:color w:val="000000"/>
                <w:sz w:val="22"/>
              </w:rPr>
            </w:pPr>
            <w:r w:rsidRPr="008B0336">
              <w:rPr>
                <w:color w:val="000000"/>
                <w:sz w:val="22"/>
              </w:rPr>
              <w:t>6</w:t>
            </w:r>
          </w:p>
        </w:tc>
        <w:tc>
          <w:tcPr>
            <w:tcW w:w="2049" w:type="dxa"/>
            <w:tcBorders>
              <w:top w:val="nil"/>
              <w:left w:val="nil"/>
              <w:bottom w:val="single" w:sz="4" w:space="0" w:color="auto"/>
              <w:right w:val="single" w:sz="4" w:space="0" w:color="auto"/>
            </w:tcBorders>
            <w:shd w:val="clear" w:color="000000" w:fill="FFFFFF"/>
            <w:vAlign w:val="center"/>
            <w:hideMark/>
          </w:tcPr>
          <w:p w14:paraId="4E7A3F9B" w14:textId="77777777" w:rsidR="00852E06" w:rsidRPr="008B0336" w:rsidRDefault="00852E06" w:rsidP="00852E06">
            <w:pPr>
              <w:rPr>
                <w:color w:val="000000"/>
                <w:sz w:val="22"/>
              </w:rPr>
            </w:pPr>
            <w:r w:rsidRPr="008B0336">
              <w:rPr>
                <w:color w:val="000000"/>
                <w:sz w:val="22"/>
              </w:rPr>
              <w:t>КСАТ</w:t>
            </w:r>
          </w:p>
        </w:tc>
        <w:tc>
          <w:tcPr>
            <w:tcW w:w="1180" w:type="dxa"/>
            <w:gridSpan w:val="2"/>
            <w:tcBorders>
              <w:top w:val="nil"/>
              <w:left w:val="nil"/>
              <w:bottom w:val="single" w:sz="4" w:space="0" w:color="auto"/>
              <w:right w:val="single" w:sz="4" w:space="0" w:color="auto"/>
            </w:tcBorders>
            <w:shd w:val="clear" w:color="000000" w:fill="FFFFFF"/>
            <w:vAlign w:val="center"/>
            <w:hideMark/>
          </w:tcPr>
          <w:p w14:paraId="42E6EA7C" w14:textId="5BBBAB83" w:rsidR="00852E06" w:rsidRPr="008B0336" w:rsidRDefault="00852E06" w:rsidP="00852E06">
            <w:pPr>
              <w:jc w:val="center"/>
              <w:rPr>
                <w:color w:val="000000"/>
                <w:sz w:val="22"/>
              </w:rPr>
            </w:pPr>
            <w:r>
              <w:rPr>
                <w:color w:val="000000"/>
                <w:sz w:val="22"/>
              </w:rPr>
              <w:t>10</w:t>
            </w:r>
          </w:p>
        </w:tc>
        <w:tc>
          <w:tcPr>
            <w:tcW w:w="1531" w:type="dxa"/>
            <w:tcBorders>
              <w:top w:val="nil"/>
              <w:left w:val="nil"/>
              <w:bottom w:val="single" w:sz="4" w:space="0" w:color="auto"/>
              <w:right w:val="single" w:sz="4" w:space="0" w:color="auto"/>
            </w:tcBorders>
            <w:shd w:val="clear" w:color="000000" w:fill="FFFFFF"/>
            <w:vAlign w:val="center"/>
            <w:hideMark/>
          </w:tcPr>
          <w:p w14:paraId="2FBE7455" w14:textId="72428E6E" w:rsidR="00852E06" w:rsidRPr="000133FD" w:rsidRDefault="00852E06" w:rsidP="00852E06">
            <w:pPr>
              <w:jc w:val="center"/>
              <w:rPr>
                <w:color w:val="000000"/>
                <w:sz w:val="22"/>
              </w:rPr>
            </w:pPr>
            <w:r>
              <w:rPr>
                <w:color w:val="000000"/>
                <w:sz w:val="22"/>
              </w:rPr>
              <w:t>10</w:t>
            </w:r>
          </w:p>
        </w:tc>
        <w:tc>
          <w:tcPr>
            <w:tcW w:w="1029" w:type="dxa"/>
            <w:tcBorders>
              <w:top w:val="nil"/>
              <w:left w:val="nil"/>
              <w:bottom w:val="single" w:sz="4" w:space="0" w:color="auto"/>
              <w:right w:val="single" w:sz="4" w:space="0" w:color="auto"/>
            </w:tcBorders>
            <w:shd w:val="clear" w:color="000000" w:fill="FFFFFF"/>
            <w:vAlign w:val="center"/>
            <w:hideMark/>
          </w:tcPr>
          <w:p w14:paraId="3881C030" w14:textId="1E90DADE" w:rsidR="00852E06" w:rsidRPr="000133FD" w:rsidRDefault="00852E06" w:rsidP="00852E06">
            <w:pPr>
              <w:jc w:val="center"/>
              <w:rPr>
                <w:color w:val="000000"/>
                <w:sz w:val="22"/>
              </w:rPr>
            </w:pPr>
            <w:r>
              <w:rPr>
                <w:color w:val="000000"/>
                <w:sz w:val="22"/>
              </w:rPr>
              <w:t>10</w:t>
            </w:r>
          </w:p>
        </w:tc>
        <w:tc>
          <w:tcPr>
            <w:tcW w:w="1200" w:type="dxa"/>
            <w:gridSpan w:val="2"/>
            <w:tcBorders>
              <w:top w:val="nil"/>
              <w:left w:val="nil"/>
              <w:bottom w:val="single" w:sz="4" w:space="0" w:color="auto"/>
              <w:right w:val="single" w:sz="4" w:space="0" w:color="auto"/>
            </w:tcBorders>
            <w:shd w:val="clear" w:color="000000" w:fill="FFFFFF"/>
            <w:vAlign w:val="center"/>
            <w:hideMark/>
          </w:tcPr>
          <w:p w14:paraId="64B6CD13" w14:textId="68CB2B0C" w:rsidR="00852E06" w:rsidRPr="000133FD" w:rsidRDefault="00852E06" w:rsidP="00852E06">
            <w:pPr>
              <w:jc w:val="center"/>
              <w:rPr>
                <w:color w:val="000000"/>
                <w:sz w:val="22"/>
              </w:rPr>
            </w:pPr>
            <w:r>
              <w:rPr>
                <w:color w:val="000000"/>
                <w:sz w:val="22"/>
              </w:rPr>
              <w:t>10</w:t>
            </w:r>
          </w:p>
        </w:tc>
        <w:tc>
          <w:tcPr>
            <w:tcW w:w="1019" w:type="dxa"/>
            <w:gridSpan w:val="2"/>
            <w:tcBorders>
              <w:top w:val="nil"/>
              <w:left w:val="nil"/>
              <w:bottom w:val="single" w:sz="4" w:space="0" w:color="auto"/>
              <w:right w:val="single" w:sz="4" w:space="0" w:color="auto"/>
            </w:tcBorders>
            <w:shd w:val="clear" w:color="000000" w:fill="FFFFFF"/>
            <w:vAlign w:val="center"/>
            <w:hideMark/>
          </w:tcPr>
          <w:p w14:paraId="53E6315C" w14:textId="7AB2A024" w:rsidR="00852E06" w:rsidRPr="000133FD" w:rsidRDefault="00852E06" w:rsidP="00852E06">
            <w:pPr>
              <w:jc w:val="center"/>
              <w:rPr>
                <w:color w:val="000000"/>
                <w:sz w:val="22"/>
              </w:rPr>
            </w:pPr>
            <w:r>
              <w:rPr>
                <w:color w:val="000000"/>
                <w:sz w:val="22"/>
              </w:rPr>
              <w:t>10</w:t>
            </w:r>
          </w:p>
        </w:tc>
        <w:tc>
          <w:tcPr>
            <w:tcW w:w="998" w:type="dxa"/>
            <w:tcBorders>
              <w:top w:val="nil"/>
              <w:left w:val="nil"/>
              <w:bottom w:val="single" w:sz="4" w:space="0" w:color="auto"/>
              <w:right w:val="single" w:sz="4" w:space="0" w:color="auto"/>
            </w:tcBorders>
            <w:shd w:val="clear" w:color="000000" w:fill="FFFFFF"/>
            <w:vAlign w:val="center"/>
            <w:hideMark/>
          </w:tcPr>
          <w:p w14:paraId="41007FFF" w14:textId="3F890AE8" w:rsidR="00852E06" w:rsidRPr="000133FD" w:rsidRDefault="00852E06" w:rsidP="00852E06">
            <w:pPr>
              <w:jc w:val="center"/>
              <w:rPr>
                <w:color w:val="000000"/>
                <w:sz w:val="22"/>
              </w:rPr>
            </w:pPr>
            <w:r>
              <w:rPr>
                <w:color w:val="000000"/>
                <w:sz w:val="22"/>
              </w:rPr>
              <w:t>10</w:t>
            </w:r>
          </w:p>
        </w:tc>
      </w:tr>
      <w:tr w:rsidR="00852E06" w:rsidRPr="008B0336" w14:paraId="2547F29C" w14:textId="77777777" w:rsidTr="00D27A66">
        <w:trPr>
          <w:cantSplit/>
          <w:trHeight w:val="284"/>
        </w:trPr>
        <w:tc>
          <w:tcPr>
            <w:tcW w:w="622" w:type="dxa"/>
            <w:tcBorders>
              <w:top w:val="nil"/>
              <w:left w:val="single" w:sz="4" w:space="0" w:color="auto"/>
              <w:bottom w:val="single" w:sz="4" w:space="0" w:color="auto"/>
              <w:right w:val="single" w:sz="4" w:space="0" w:color="auto"/>
            </w:tcBorders>
            <w:shd w:val="clear" w:color="000000" w:fill="FFFFFF"/>
            <w:vAlign w:val="center"/>
            <w:hideMark/>
          </w:tcPr>
          <w:p w14:paraId="38CE0585" w14:textId="77777777" w:rsidR="00852E06" w:rsidRPr="008B0336" w:rsidRDefault="00852E06" w:rsidP="00852E06">
            <w:pPr>
              <w:jc w:val="center"/>
              <w:rPr>
                <w:color w:val="000000"/>
                <w:sz w:val="22"/>
              </w:rPr>
            </w:pPr>
            <w:r w:rsidRPr="008B0336">
              <w:rPr>
                <w:color w:val="000000"/>
                <w:sz w:val="22"/>
              </w:rPr>
              <w:t> </w:t>
            </w:r>
          </w:p>
        </w:tc>
        <w:tc>
          <w:tcPr>
            <w:tcW w:w="2049" w:type="dxa"/>
            <w:tcBorders>
              <w:top w:val="nil"/>
              <w:left w:val="nil"/>
              <w:bottom w:val="single" w:sz="4" w:space="0" w:color="auto"/>
              <w:right w:val="single" w:sz="4" w:space="0" w:color="auto"/>
            </w:tcBorders>
            <w:shd w:val="clear" w:color="000000" w:fill="FFFFFF"/>
            <w:vAlign w:val="center"/>
            <w:hideMark/>
          </w:tcPr>
          <w:p w14:paraId="52B68F7D" w14:textId="3ECD5234" w:rsidR="00852E06" w:rsidRPr="008B0336" w:rsidRDefault="00852E06" w:rsidP="00852E06">
            <w:pPr>
              <w:rPr>
                <w:color w:val="000000"/>
                <w:sz w:val="22"/>
              </w:rPr>
            </w:pPr>
            <w:r w:rsidRPr="008B0336">
              <w:rPr>
                <w:color w:val="000000"/>
                <w:sz w:val="22"/>
              </w:rPr>
              <w:t>ККЗ</w:t>
            </w:r>
            <w:r w:rsidR="001C4429">
              <w:rPr>
                <w:color w:val="000000"/>
                <w:sz w:val="22"/>
              </w:rPr>
              <w:t>, в том числе</w:t>
            </w:r>
          </w:p>
        </w:tc>
        <w:tc>
          <w:tcPr>
            <w:tcW w:w="1180" w:type="dxa"/>
            <w:gridSpan w:val="2"/>
            <w:tcBorders>
              <w:top w:val="nil"/>
              <w:left w:val="nil"/>
              <w:bottom w:val="single" w:sz="4" w:space="0" w:color="auto"/>
              <w:right w:val="single" w:sz="4" w:space="0" w:color="auto"/>
            </w:tcBorders>
            <w:shd w:val="clear" w:color="000000" w:fill="FFFFFF"/>
            <w:vAlign w:val="center"/>
            <w:hideMark/>
          </w:tcPr>
          <w:p w14:paraId="40AB95E3" w14:textId="1253D0DC" w:rsidR="00852E06" w:rsidRPr="008B0336" w:rsidRDefault="00852E06" w:rsidP="00852E06">
            <w:pPr>
              <w:jc w:val="center"/>
              <w:rPr>
                <w:color w:val="000000"/>
                <w:sz w:val="22"/>
              </w:rPr>
            </w:pPr>
            <w:r>
              <w:rPr>
                <w:color w:val="000000"/>
                <w:sz w:val="22"/>
              </w:rPr>
              <w:t>320</w:t>
            </w:r>
          </w:p>
        </w:tc>
        <w:tc>
          <w:tcPr>
            <w:tcW w:w="1531" w:type="dxa"/>
            <w:tcBorders>
              <w:top w:val="nil"/>
              <w:left w:val="nil"/>
              <w:bottom w:val="single" w:sz="4" w:space="0" w:color="auto"/>
              <w:right w:val="single" w:sz="4" w:space="0" w:color="auto"/>
            </w:tcBorders>
            <w:shd w:val="clear" w:color="000000" w:fill="FFFFFF"/>
            <w:vAlign w:val="center"/>
            <w:hideMark/>
          </w:tcPr>
          <w:p w14:paraId="11A1F963" w14:textId="361A6DBD" w:rsidR="00852E06" w:rsidRPr="008B0336" w:rsidRDefault="00852E06" w:rsidP="00852E06">
            <w:pPr>
              <w:jc w:val="center"/>
              <w:rPr>
                <w:color w:val="000000"/>
                <w:sz w:val="22"/>
              </w:rPr>
            </w:pPr>
            <w:r>
              <w:rPr>
                <w:color w:val="000000"/>
                <w:sz w:val="22"/>
              </w:rPr>
              <w:t>320</w:t>
            </w:r>
          </w:p>
        </w:tc>
        <w:tc>
          <w:tcPr>
            <w:tcW w:w="1029" w:type="dxa"/>
            <w:tcBorders>
              <w:top w:val="nil"/>
              <w:left w:val="nil"/>
              <w:bottom w:val="single" w:sz="4" w:space="0" w:color="auto"/>
              <w:right w:val="single" w:sz="4" w:space="0" w:color="auto"/>
            </w:tcBorders>
            <w:shd w:val="clear" w:color="000000" w:fill="FFFFFF"/>
            <w:vAlign w:val="center"/>
            <w:hideMark/>
          </w:tcPr>
          <w:p w14:paraId="0DE90F3A" w14:textId="61EA5E4E" w:rsidR="00852E06" w:rsidRPr="008B0336" w:rsidRDefault="00852E06" w:rsidP="00852E06">
            <w:pPr>
              <w:jc w:val="center"/>
              <w:rPr>
                <w:color w:val="000000"/>
                <w:sz w:val="22"/>
              </w:rPr>
            </w:pPr>
            <w:r>
              <w:rPr>
                <w:color w:val="000000"/>
                <w:sz w:val="22"/>
              </w:rPr>
              <w:t>320</w:t>
            </w:r>
          </w:p>
        </w:tc>
        <w:tc>
          <w:tcPr>
            <w:tcW w:w="1200" w:type="dxa"/>
            <w:gridSpan w:val="2"/>
            <w:tcBorders>
              <w:top w:val="nil"/>
              <w:left w:val="nil"/>
              <w:bottom w:val="single" w:sz="4" w:space="0" w:color="auto"/>
              <w:right w:val="single" w:sz="4" w:space="0" w:color="auto"/>
            </w:tcBorders>
            <w:shd w:val="clear" w:color="000000" w:fill="FFFFFF"/>
            <w:vAlign w:val="center"/>
            <w:hideMark/>
          </w:tcPr>
          <w:p w14:paraId="40F9E9C1" w14:textId="24A3C056" w:rsidR="00852E06" w:rsidRPr="008B0336" w:rsidRDefault="00852E06" w:rsidP="00852E06">
            <w:pPr>
              <w:jc w:val="center"/>
              <w:rPr>
                <w:color w:val="000000"/>
                <w:sz w:val="22"/>
              </w:rPr>
            </w:pPr>
            <w:r>
              <w:rPr>
                <w:color w:val="000000"/>
                <w:sz w:val="22"/>
              </w:rPr>
              <w:t>320</w:t>
            </w:r>
          </w:p>
        </w:tc>
        <w:tc>
          <w:tcPr>
            <w:tcW w:w="1019" w:type="dxa"/>
            <w:gridSpan w:val="2"/>
            <w:tcBorders>
              <w:top w:val="nil"/>
              <w:left w:val="nil"/>
              <w:bottom w:val="single" w:sz="4" w:space="0" w:color="auto"/>
              <w:right w:val="single" w:sz="4" w:space="0" w:color="auto"/>
            </w:tcBorders>
            <w:shd w:val="clear" w:color="000000" w:fill="FFFFFF"/>
            <w:vAlign w:val="center"/>
            <w:hideMark/>
          </w:tcPr>
          <w:p w14:paraId="4E89681B" w14:textId="2CE67607" w:rsidR="00852E06" w:rsidRPr="008B0336" w:rsidRDefault="00852E06" w:rsidP="00852E06">
            <w:pPr>
              <w:jc w:val="center"/>
              <w:rPr>
                <w:color w:val="000000"/>
                <w:sz w:val="22"/>
              </w:rPr>
            </w:pPr>
            <w:r>
              <w:rPr>
                <w:color w:val="000000"/>
                <w:sz w:val="22"/>
              </w:rPr>
              <w:t>320</w:t>
            </w:r>
          </w:p>
        </w:tc>
        <w:tc>
          <w:tcPr>
            <w:tcW w:w="998" w:type="dxa"/>
            <w:tcBorders>
              <w:top w:val="nil"/>
              <w:left w:val="nil"/>
              <w:bottom w:val="single" w:sz="4" w:space="0" w:color="auto"/>
              <w:right w:val="single" w:sz="4" w:space="0" w:color="auto"/>
            </w:tcBorders>
            <w:shd w:val="clear" w:color="000000" w:fill="FFFFFF"/>
            <w:vAlign w:val="center"/>
            <w:hideMark/>
          </w:tcPr>
          <w:p w14:paraId="086BA93B" w14:textId="6F9072F1" w:rsidR="00852E06" w:rsidRPr="008B0336" w:rsidRDefault="00852E06" w:rsidP="00852E06">
            <w:pPr>
              <w:jc w:val="center"/>
              <w:rPr>
                <w:color w:val="000000"/>
                <w:sz w:val="22"/>
              </w:rPr>
            </w:pPr>
            <w:r>
              <w:rPr>
                <w:color w:val="000000"/>
                <w:sz w:val="22"/>
              </w:rPr>
              <w:t>320</w:t>
            </w:r>
          </w:p>
        </w:tc>
      </w:tr>
      <w:tr w:rsidR="00852E06" w:rsidRPr="008B0336" w14:paraId="425C92A3" w14:textId="77777777" w:rsidTr="00D27A66">
        <w:trPr>
          <w:cantSplit/>
          <w:trHeight w:val="284"/>
        </w:trPr>
        <w:tc>
          <w:tcPr>
            <w:tcW w:w="622" w:type="dxa"/>
            <w:tcBorders>
              <w:top w:val="nil"/>
              <w:left w:val="single" w:sz="4" w:space="0" w:color="auto"/>
              <w:bottom w:val="single" w:sz="4" w:space="0" w:color="auto"/>
              <w:right w:val="single" w:sz="4" w:space="0" w:color="auto"/>
            </w:tcBorders>
            <w:shd w:val="clear" w:color="000000" w:fill="FFFFFF"/>
            <w:vAlign w:val="center"/>
            <w:hideMark/>
          </w:tcPr>
          <w:p w14:paraId="54330AA9" w14:textId="77777777" w:rsidR="00852E06" w:rsidRPr="008B0336" w:rsidRDefault="00852E06" w:rsidP="00852E06">
            <w:pPr>
              <w:jc w:val="center"/>
              <w:rPr>
                <w:color w:val="000000"/>
                <w:sz w:val="22"/>
              </w:rPr>
            </w:pPr>
            <w:r w:rsidRPr="008B0336">
              <w:rPr>
                <w:color w:val="000000"/>
                <w:sz w:val="22"/>
              </w:rPr>
              <w:t>7</w:t>
            </w:r>
          </w:p>
        </w:tc>
        <w:tc>
          <w:tcPr>
            <w:tcW w:w="2049" w:type="dxa"/>
            <w:tcBorders>
              <w:top w:val="nil"/>
              <w:left w:val="nil"/>
              <w:bottom w:val="single" w:sz="4" w:space="0" w:color="auto"/>
              <w:right w:val="single" w:sz="4" w:space="0" w:color="auto"/>
            </w:tcBorders>
            <w:shd w:val="clear" w:color="000000" w:fill="FFFFFF"/>
            <w:vAlign w:val="center"/>
            <w:hideMark/>
          </w:tcPr>
          <w:p w14:paraId="452CD3E1" w14:textId="77777777" w:rsidR="00852E06" w:rsidRPr="008B0336" w:rsidRDefault="00852E06" w:rsidP="00852E06">
            <w:pPr>
              <w:rPr>
                <w:color w:val="000000"/>
                <w:sz w:val="22"/>
              </w:rPr>
            </w:pPr>
            <w:r w:rsidRPr="008B0336">
              <w:rPr>
                <w:color w:val="000000"/>
                <w:sz w:val="22"/>
              </w:rPr>
              <w:t>КВГМ-50</w:t>
            </w:r>
          </w:p>
        </w:tc>
        <w:tc>
          <w:tcPr>
            <w:tcW w:w="1180" w:type="dxa"/>
            <w:gridSpan w:val="2"/>
            <w:tcBorders>
              <w:top w:val="nil"/>
              <w:left w:val="nil"/>
              <w:bottom w:val="single" w:sz="4" w:space="0" w:color="auto"/>
              <w:right w:val="single" w:sz="4" w:space="0" w:color="auto"/>
            </w:tcBorders>
            <w:shd w:val="clear" w:color="000000" w:fill="FFFFFF"/>
            <w:vAlign w:val="center"/>
            <w:hideMark/>
          </w:tcPr>
          <w:p w14:paraId="63C93A73" w14:textId="1133453E" w:rsidR="00852E06" w:rsidRPr="008B0336" w:rsidRDefault="00852E06" w:rsidP="00852E06">
            <w:pPr>
              <w:jc w:val="center"/>
              <w:rPr>
                <w:color w:val="000000"/>
                <w:sz w:val="22"/>
              </w:rPr>
            </w:pPr>
            <w:r>
              <w:rPr>
                <w:color w:val="000000"/>
                <w:sz w:val="22"/>
              </w:rPr>
              <w:t>200</w:t>
            </w:r>
          </w:p>
        </w:tc>
        <w:tc>
          <w:tcPr>
            <w:tcW w:w="1531" w:type="dxa"/>
            <w:tcBorders>
              <w:top w:val="nil"/>
              <w:left w:val="nil"/>
              <w:bottom w:val="single" w:sz="4" w:space="0" w:color="auto"/>
              <w:right w:val="single" w:sz="4" w:space="0" w:color="auto"/>
            </w:tcBorders>
            <w:shd w:val="clear" w:color="000000" w:fill="FFFFFF"/>
            <w:vAlign w:val="center"/>
            <w:hideMark/>
          </w:tcPr>
          <w:p w14:paraId="39D43434" w14:textId="0CDED9F1" w:rsidR="00852E06" w:rsidRPr="008B0336" w:rsidRDefault="00852E06" w:rsidP="00852E06">
            <w:pPr>
              <w:jc w:val="center"/>
              <w:rPr>
                <w:color w:val="000000"/>
                <w:sz w:val="22"/>
              </w:rPr>
            </w:pPr>
            <w:r>
              <w:rPr>
                <w:color w:val="000000"/>
                <w:sz w:val="22"/>
              </w:rPr>
              <w:t>200</w:t>
            </w:r>
          </w:p>
        </w:tc>
        <w:tc>
          <w:tcPr>
            <w:tcW w:w="1029" w:type="dxa"/>
            <w:tcBorders>
              <w:top w:val="nil"/>
              <w:left w:val="nil"/>
              <w:bottom w:val="single" w:sz="4" w:space="0" w:color="auto"/>
              <w:right w:val="single" w:sz="4" w:space="0" w:color="auto"/>
            </w:tcBorders>
            <w:shd w:val="clear" w:color="000000" w:fill="FFFFFF"/>
            <w:vAlign w:val="center"/>
            <w:hideMark/>
          </w:tcPr>
          <w:p w14:paraId="1CE39459" w14:textId="436A674D" w:rsidR="00852E06" w:rsidRPr="008B0336" w:rsidRDefault="00852E06" w:rsidP="00852E06">
            <w:pPr>
              <w:jc w:val="center"/>
              <w:rPr>
                <w:color w:val="000000"/>
                <w:sz w:val="22"/>
              </w:rPr>
            </w:pPr>
            <w:r>
              <w:rPr>
                <w:color w:val="000000"/>
                <w:sz w:val="22"/>
              </w:rPr>
              <w:t>200</w:t>
            </w:r>
          </w:p>
        </w:tc>
        <w:tc>
          <w:tcPr>
            <w:tcW w:w="1200" w:type="dxa"/>
            <w:gridSpan w:val="2"/>
            <w:tcBorders>
              <w:top w:val="nil"/>
              <w:left w:val="nil"/>
              <w:bottom w:val="single" w:sz="4" w:space="0" w:color="auto"/>
              <w:right w:val="single" w:sz="4" w:space="0" w:color="auto"/>
            </w:tcBorders>
            <w:shd w:val="clear" w:color="000000" w:fill="FFFFFF"/>
            <w:vAlign w:val="center"/>
            <w:hideMark/>
          </w:tcPr>
          <w:p w14:paraId="61BECB8F" w14:textId="66C5D971" w:rsidR="00852E06" w:rsidRPr="008B0336" w:rsidRDefault="00852E06" w:rsidP="00852E06">
            <w:pPr>
              <w:jc w:val="center"/>
              <w:rPr>
                <w:color w:val="000000"/>
                <w:sz w:val="22"/>
              </w:rPr>
            </w:pPr>
            <w:r>
              <w:rPr>
                <w:color w:val="000000"/>
                <w:sz w:val="22"/>
              </w:rPr>
              <w:t>200</w:t>
            </w:r>
          </w:p>
        </w:tc>
        <w:tc>
          <w:tcPr>
            <w:tcW w:w="1019" w:type="dxa"/>
            <w:gridSpan w:val="2"/>
            <w:tcBorders>
              <w:top w:val="nil"/>
              <w:left w:val="nil"/>
              <w:bottom w:val="single" w:sz="4" w:space="0" w:color="auto"/>
              <w:right w:val="single" w:sz="4" w:space="0" w:color="auto"/>
            </w:tcBorders>
            <w:shd w:val="clear" w:color="000000" w:fill="FFFFFF"/>
            <w:vAlign w:val="center"/>
            <w:hideMark/>
          </w:tcPr>
          <w:p w14:paraId="6F9413C0" w14:textId="0B11BBEF" w:rsidR="00852E06" w:rsidRPr="008B0336" w:rsidRDefault="00852E06" w:rsidP="00852E06">
            <w:pPr>
              <w:jc w:val="center"/>
              <w:rPr>
                <w:color w:val="000000"/>
                <w:sz w:val="22"/>
              </w:rPr>
            </w:pPr>
            <w:r>
              <w:rPr>
                <w:color w:val="000000"/>
                <w:sz w:val="22"/>
              </w:rPr>
              <w:t>200</w:t>
            </w:r>
          </w:p>
        </w:tc>
        <w:tc>
          <w:tcPr>
            <w:tcW w:w="998" w:type="dxa"/>
            <w:tcBorders>
              <w:top w:val="nil"/>
              <w:left w:val="nil"/>
              <w:bottom w:val="single" w:sz="4" w:space="0" w:color="auto"/>
              <w:right w:val="single" w:sz="4" w:space="0" w:color="auto"/>
            </w:tcBorders>
            <w:shd w:val="clear" w:color="000000" w:fill="FFFFFF"/>
            <w:vAlign w:val="center"/>
            <w:hideMark/>
          </w:tcPr>
          <w:p w14:paraId="1EC68EAF" w14:textId="7C84A00E" w:rsidR="00852E06" w:rsidRPr="008B0336" w:rsidRDefault="00852E06" w:rsidP="00852E06">
            <w:pPr>
              <w:jc w:val="center"/>
              <w:rPr>
                <w:color w:val="000000"/>
                <w:sz w:val="22"/>
              </w:rPr>
            </w:pPr>
            <w:r>
              <w:rPr>
                <w:color w:val="000000"/>
                <w:sz w:val="22"/>
              </w:rPr>
              <w:t>200</w:t>
            </w:r>
          </w:p>
        </w:tc>
      </w:tr>
      <w:tr w:rsidR="00852E06" w:rsidRPr="008B0336" w14:paraId="7113ED10" w14:textId="77777777" w:rsidTr="00D27A66">
        <w:trPr>
          <w:cantSplit/>
          <w:trHeight w:val="284"/>
        </w:trPr>
        <w:tc>
          <w:tcPr>
            <w:tcW w:w="622" w:type="dxa"/>
            <w:tcBorders>
              <w:top w:val="nil"/>
              <w:left w:val="single" w:sz="4" w:space="0" w:color="auto"/>
              <w:bottom w:val="single" w:sz="4" w:space="0" w:color="auto"/>
              <w:right w:val="single" w:sz="4" w:space="0" w:color="auto"/>
            </w:tcBorders>
            <w:shd w:val="clear" w:color="000000" w:fill="FFFFFF"/>
            <w:vAlign w:val="center"/>
            <w:hideMark/>
          </w:tcPr>
          <w:p w14:paraId="7472407E" w14:textId="77777777" w:rsidR="00852E06" w:rsidRPr="008B0336" w:rsidRDefault="00852E06" w:rsidP="00852E06">
            <w:pPr>
              <w:jc w:val="center"/>
              <w:rPr>
                <w:color w:val="000000"/>
                <w:sz w:val="22"/>
              </w:rPr>
            </w:pPr>
            <w:r w:rsidRPr="008B0336">
              <w:rPr>
                <w:color w:val="000000"/>
                <w:sz w:val="22"/>
              </w:rPr>
              <w:t>8</w:t>
            </w:r>
          </w:p>
        </w:tc>
        <w:tc>
          <w:tcPr>
            <w:tcW w:w="2049" w:type="dxa"/>
            <w:tcBorders>
              <w:top w:val="nil"/>
              <w:left w:val="nil"/>
              <w:bottom w:val="single" w:sz="4" w:space="0" w:color="auto"/>
              <w:right w:val="single" w:sz="4" w:space="0" w:color="auto"/>
            </w:tcBorders>
            <w:shd w:val="clear" w:color="000000" w:fill="FFFFFF"/>
            <w:vAlign w:val="center"/>
            <w:hideMark/>
          </w:tcPr>
          <w:p w14:paraId="5E211456" w14:textId="77777777" w:rsidR="00852E06" w:rsidRPr="008B0336" w:rsidRDefault="00852E06" w:rsidP="00852E06">
            <w:pPr>
              <w:rPr>
                <w:color w:val="000000"/>
                <w:sz w:val="22"/>
              </w:rPr>
            </w:pPr>
            <w:r w:rsidRPr="008B0336">
              <w:rPr>
                <w:color w:val="000000"/>
                <w:sz w:val="22"/>
              </w:rPr>
              <w:t>ДЕ-25 (№1)</w:t>
            </w:r>
          </w:p>
        </w:tc>
        <w:tc>
          <w:tcPr>
            <w:tcW w:w="1180" w:type="dxa"/>
            <w:gridSpan w:val="2"/>
            <w:tcBorders>
              <w:top w:val="nil"/>
              <w:left w:val="nil"/>
              <w:bottom w:val="single" w:sz="4" w:space="0" w:color="auto"/>
              <w:right w:val="single" w:sz="4" w:space="0" w:color="auto"/>
            </w:tcBorders>
            <w:shd w:val="clear" w:color="000000" w:fill="FFFFFF"/>
            <w:vAlign w:val="center"/>
            <w:hideMark/>
          </w:tcPr>
          <w:p w14:paraId="36161D1B" w14:textId="3A9FE83C" w:rsidR="00852E06" w:rsidRPr="008B0336" w:rsidRDefault="00852E06" w:rsidP="00852E06">
            <w:pPr>
              <w:jc w:val="center"/>
              <w:rPr>
                <w:color w:val="000000"/>
                <w:sz w:val="22"/>
              </w:rPr>
            </w:pPr>
            <w:r>
              <w:rPr>
                <w:color w:val="000000"/>
                <w:sz w:val="22"/>
              </w:rPr>
              <w:t>60</w:t>
            </w:r>
          </w:p>
        </w:tc>
        <w:tc>
          <w:tcPr>
            <w:tcW w:w="1531" w:type="dxa"/>
            <w:tcBorders>
              <w:top w:val="nil"/>
              <w:left w:val="nil"/>
              <w:bottom w:val="single" w:sz="4" w:space="0" w:color="auto"/>
              <w:right w:val="single" w:sz="4" w:space="0" w:color="auto"/>
            </w:tcBorders>
            <w:shd w:val="clear" w:color="000000" w:fill="FFFFFF"/>
            <w:vAlign w:val="center"/>
            <w:hideMark/>
          </w:tcPr>
          <w:p w14:paraId="096763F0" w14:textId="5DB3E34F" w:rsidR="00852E06" w:rsidRPr="008B0336" w:rsidRDefault="00852E06" w:rsidP="00852E06">
            <w:pPr>
              <w:jc w:val="center"/>
              <w:rPr>
                <w:color w:val="000000"/>
                <w:sz w:val="22"/>
              </w:rPr>
            </w:pPr>
            <w:r>
              <w:rPr>
                <w:color w:val="000000"/>
                <w:sz w:val="22"/>
              </w:rPr>
              <w:t>60</w:t>
            </w:r>
          </w:p>
        </w:tc>
        <w:tc>
          <w:tcPr>
            <w:tcW w:w="1029" w:type="dxa"/>
            <w:tcBorders>
              <w:top w:val="nil"/>
              <w:left w:val="nil"/>
              <w:bottom w:val="single" w:sz="4" w:space="0" w:color="auto"/>
              <w:right w:val="single" w:sz="4" w:space="0" w:color="auto"/>
            </w:tcBorders>
            <w:shd w:val="clear" w:color="000000" w:fill="FFFFFF"/>
            <w:vAlign w:val="center"/>
            <w:hideMark/>
          </w:tcPr>
          <w:p w14:paraId="5E719A78" w14:textId="5C07BF8D" w:rsidR="00852E06" w:rsidRPr="008B0336" w:rsidRDefault="00852E06" w:rsidP="00852E06">
            <w:pPr>
              <w:jc w:val="center"/>
              <w:rPr>
                <w:color w:val="000000"/>
                <w:sz w:val="22"/>
              </w:rPr>
            </w:pPr>
            <w:r>
              <w:rPr>
                <w:color w:val="000000"/>
                <w:sz w:val="22"/>
              </w:rPr>
              <w:t>60</w:t>
            </w:r>
          </w:p>
        </w:tc>
        <w:tc>
          <w:tcPr>
            <w:tcW w:w="1200" w:type="dxa"/>
            <w:gridSpan w:val="2"/>
            <w:tcBorders>
              <w:top w:val="nil"/>
              <w:left w:val="nil"/>
              <w:bottom w:val="single" w:sz="4" w:space="0" w:color="auto"/>
              <w:right w:val="single" w:sz="4" w:space="0" w:color="auto"/>
            </w:tcBorders>
            <w:shd w:val="clear" w:color="000000" w:fill="FFFFFF"/>
            <w:vAlign w:val="center"/>
            <w:hideMark/>
          </w:tcPr>
          <w:p w14:paraId="473FD4D8" w14:textId="007312F1" w:rsidR="00852E06" w:rsidRPr="008B0336" w:rsidRDefault="00852E06" w:rsidP="00852E06">
            <w:pPr>
              <w:jc w:val="center"/>
              <w:rPr>
                <w:color w:val="000000"/>
                <w:sz w:val="22"/>
              </w:rPr>
            </w:pPr>
            <w:r>
              <w:rPr>
                <w:color w:val="000000"/>
                <w:sz w:val="22"/>
              </w:rPr>
              <w:t>60</w:t>
            </w:r>
          </w:p>
        </w:tc>
        <w:tc>
          <w:tcPr>
            <w:tcW w:w="1019" w:type="dxa"/>
            <w:gridSpan w:val="2"/>
            <w:tcBorders>
              <w:top w:val="nil"/>
              <w:left w:val="nil"/>
              <w:bottom w:val="single" w:sz="4" w:space="0" w:color="auto"/>
              <w:right w:val="single" w:sz="4" w:space="0" w:color="auto"/>
            </w:tcBorders>
            <w:shd w:val="clear" w:color="000000" w:fill="FFFFFF"/>
            <w:vAlign w:val="center"/>
            <w:hideMark/>
          </w:tcPr>
          <w:p w14:paraId="76D547D8" w14:textId="756AA49F" w:rsidR="00852E06" w:rsidRPr="008B0336" w:rsidRDefault="00852E06" w:rsidP="00852E06">
            <w:pPr>
              <w:jc w:val="center"/>
              <w:rPr>
                <w:color w:val="000000"/>
                <w:sz w:val="22"/>
              </w:rPr>
            </w:pPr>
            <w:r>
              <w:rPr>
                <w:color w:val="000000"/>
                <w:sz w:val="22"/>
              </w:rPr>
              <w:t>60</w:t>
            </w:r>
          </w:p>
        </w:tc>
        <w:tc>
          <w:tcPr>
            <w:tcW w:w="998" w:type="dxa"/>
            <w:tcBorders>
              <w:top w:val="nil"/>
              <w:left w:val="nil"/>
              <w:bottom w:val="single" w:sz="4" w:space="0" w:color="auto"/>
              <w:right w:val="single" w:sz="4" w:space="0" w:color="auto"/>
            </w:tcBorders>
            <w:shd w:val="clear" w:color="000000" w:fill="FFFFFF"/>
            <w:vAlign w:val="center"/>
            <w:hideMark/>
          </w:tcPr>
          <w:p w14:paraId="6F322074" w14:textId="35269253" w:rsidR="00852E06" w:rsidRPr="008B0336" w:rsidRDefault="00852E06" w:rsidP="00852E06">
            <w:pPr>
              <w:jc w:val="center"/>
              <w:rPr>
                <w:color w:val="000000"/>
                <w:sz w:val="22"/>
              </w:rPr>
            </w:pPr>
            <w:r>
              <w:rPr>
                <w:color w:val="000000"/>
                <w:sz w:val="22"/>
              </w:rPr>
              <w:t>60</w:t>
            </w:r>
          </w:p>
        </w:tc>
      </w:tr>
      <w:tr w:rsidR="00852E06" w:rsidRPr="008B0336" w14:paraId="4E41645F" w14:textId="77777777" w:rsidTr="00D27A66">
        <w:trPr>
          <w:cantSplit/>
          <w:trHeight w:val="284"/>
        </w:trPr>
        <w:tc>
          <w:tcPr>
            <w:tcW w:w="622" w:type="dxa"/>
            <w:tcBorders>
              <w:top w:val="nil"/>
              <w:left w:val="single" w:sz="4" w:space="0" w:color="auto"/>
              <w:bottom w:val="single" w:sz="4" w:space="0" w:color="auto"/>
              <w:right w:val="single" w:sz="4" w:space="0" w:color="auto"/>
            </w:tcBorders>
            <w:shd w:val="clear" w:color="000000" w:fill="FFFFFF"/>
            <w:vAlign w:val="center"/>
            <w:hideMark/>
          </w:tcPr>
          <w:p w14:paraId="247A6072" w14:textId="77777777" w:rsidR="00852E06" w:rsidRPr="008B0336" w:rsidRDefault="00852E06" w:rsidP="00852E06">
            <w:pPr>
              <w:jc w:val="center"/>
              <w:rPr>
                <w:color w:val="000000"/>
                <w:sz w:val="22"/>
              </w:rPr>
            </w:pPr>
            <w:r w:rsidRPr="008B0336">
              <w:rPr>
                <w:color w:val="000000"/>
                <w:sz w:val="22"/>
              </w:rPr>
              <w:t>9</w:t>
            </w:r>
          </w:p>
        </w:tc>
        <w:tc>
          <w:tcPr>
            <w:tcW w:w="2049" w:type="dxa"/>
            <w:tcBorders>
              <w:top w:val="nil"/>
              <w:left w:val="nil"/>
              <w:bottom w:val="single" w:sz="4" w:space="0" w:color="auto"/>
              <w:right w:val="single" w:sz="4" w:space="0" w:color="auto"/>
            </w:tcBorders>
            <w:shd w:val="clear" w:color="000000" w:fill="FFFFFF"/>
            <w:vAlign w:val="center"/>
            <w:hideMark/>
          </w:tcPr>
          <w:p w14:paraId="05D2C2F8" w14:textId="77777777" w:rsidR="00852E06" w:rsidRPr="008B0336" w:rsidRDefault="00852E06" w:rsidP="00852E06">
            <w:pPr>
              <w:rPr>
                <w:color w:val="000000"/>
                <w:sz w:val="22"/>
              </w:rPr>
            </w:pPr>
            <w:r w:rsidRPr="008B0336">
              <w:rPr>
                <w:color w:val="000000"/>
                <w:sz w:val="22"/>
              </w:rPr>
              <w:t>ДЕ-25 (№2)</w:t>
            </w:r>
          </w:p>
        </w:tc>
        <w:tc>
          <w:tcPr>
            <w:tcW w:w="1180" w:type="dxa"/>
            <w:gridSpan w:val="2"/>
            <w:tcBorders>
              <w:top w:val="nil"/>
              <w:left w:val="nil"/>
              <w:bottom w:val="single" w:sz="4" w:space="0" w:color="auto"/>
              <w:right w:val="single" w:sz="4" w:space="0" w:color="auto"/>
            </w:tcBorders>
            <w:shd w:val="clear" w:color="000000" w:fill="FFFFFF"/>
            <w:vAlign w:val="center"/>
            <w:hideMark/>
          </w:tcPr>
          <w:p w14:paraId="018E5780" w14:textId="57426955" w:rsidR="00852E06" w:rsidRPr="008B0336" w:rsidRDefault="00852E06" w:rsidP="00852E06">
            <w:pPr>
              <w:jc w:val="center"/>
              <w:rPr>
                <w:color w:val="000000"/>
                <w:sz w:val="22"/>
              </w:rPr>
            </w:pPr>
            <w:r>
              <w:rPr>
                <w:color w:val="000000"/>
                <w:sz w:val="22"/>
              </w:rPr>
              <w:t>60</w:t>
            </w:r>
          </w:p>
        </w:tc>
        <w:tc>
          <w:tcPr>
            <w:tcW w:w="1531" w:type="dxa"/>
            <w:tcBorders>
              <w:top w:val="nil"/>
              <w:left w:val="nil"/>
              <w:bottom w:val="single" w:sz="4" w:space="0" w:color="auto"/>
              <w:right w:val="single" w:sz="4" w:space="0" w:color="auto"/>
            </w:tcBorders>
            <w:shd w:val="clear" w:color="000000" w:fill="FFFFFF"/>
            <w:vAlign w:val="center"/>
            <w:hideMark/>
          </w:tcPr>
          <w:p w14:paraId="4CBF6DD7" w14:textId="232A5EF4" w:rsidR="00852E06" w:rsidRPr="008B0336" w:rsidRDefault="00852E06" w:rsidP="00852E06">
            <w:pPr>
              <w:jc w:val="center"/>
              <w:rPr>
                <w:color w:val="000000"/>
                <w:sz w:val="22"/>
              </w:rPr>
            </w:pPr>
            <w:r>
              <w:rPr>
                <w:color w:val="000000"/>
                <w:sz w:val="22"/>
              </w:rPr>
              <w:t>60</w:t>
            </w:r>
          </w:p>
        </w:tc>
        <w:tc>
          <w:tcPr>
            <w:tcW w:w="1029" w:type="dxa"/>
            <w:tcBorders>
              <w:top w:val="nil"/>
              <w:left w:val="nil"/>
              <w:bottom w:val="single" w:sz="4" w:space="0" w:color="auto"/>
              <w:right w:val="single" w:sz="4" w:space="0" w:color="auto"/>
            </w:tcBorders>
            <w:shd w:val="clear" w:color="000000" w:fill="FFFFFF"/>
            <w:vAlign w:val="center"/>
            <w:hideMark/>
          </w:tcPr>
          <w:p w14:paraId="66E5AE9D" w14:textId="56F1766F" w:rsidR="00852E06" w:rsidRPr="008B0336" w:rsidRDefault="00852E06" w:rsidP="00852E06">
            <w:pPr>
              <w:jc w:val="center"/>
              <w:rPr>
                <w:color w:val="000000"/>
                <w:sz w:val="22"/>
              </w:rPr>
            </w:pPr>
            <w:r>
              <w:rPr>
                <w:color w:val="000000"/>
                <w:sz w:val="22"/>
              </w:rPr>
              <w:t>60</w:t>
            </w:r>
          </w:p>
        </w:tc>
        <w:tc>
          <w:tcPr>
            <w:tcW w:w="1200" w:type="dxa"/>
            <w:gridSpan w:val="2"/>
            <w:tcBorders>
              <w:top w:val="nil"/>
              <w:left w:val="nil"/>
              <w:bottom w:val="single" w:sz="4" w:space="0" w:color="auto"/>
              <w:right w:val="single" w:sz="4" w:space="0" w:color="auto"/>
            </w:tcBorders>
            <w:shd w:val="clear" w:color="000000" w:fill="FFFFFF"/>
            <w:vAlign w:val="center"/>
            <w:hideMark/>
          </w:tcPr>
          <w:p w14:paraId="1468BCB7" w14:textId="671B6C78" w:rsidR="00852E06" w:rsidRPr="008B0336" w:rsidRDefault="00852E06" w:rsidP="00852E06">
            <w:pPr>
              <w:jc w:val="center"/>
              <w:rPr>
                <w:color w:val="000000"/>
                <w:sz w:val="22"/>
              </w:rPr>
            </w:pPr>
            <w:r>
              <w:rPr>
                <w:color w:val="000000"/>
                <w:sz w:val="22"/>
              </w:rPr>
              <w:t>60</w:t>
            </w:r>
          </w:p>
        </w:tc>
        <w:tc>
          <w:tcPr>
            <w:tcW w:w="1019" w:type="dxa"/>
            <w:gridSpan w:val="2"/>
            <w:tcBorders>
              <w:top w:val="nil"/>
              <w:left w:val="nil"/>
              <w:bottom w:val="single" w:sz="4" w:space="0" w:color="auto"/>
              <w:right w:val="single" w:sz="4" w:space="0" w:color="auto"/>
            </w:tcBorders>
            <w:shd w:val="clear" w:color="000000" w:fill="FFFFFF"/>
            <w:vAlign w:val="center"/>
            <w:hideMark/>
          </w:tcPr>
          <w:p w14:paraId="111C7FBE" w14:textId="55A4C246" w:rsidR="00852E06" w:rsidRPr="008B0336" w:rsidRDefault="00852E06" w:rsidP="00852E06">
            <w:pPr>
              <w:jc w:val="center"/>
              <w:rPr>
                <w:color w:val="000000"/>
                <w:sz w:val="22"/>
              </w:rPr>
            </w:pPr>
            <w:r>
              <w:rPr>
                <w:color w:val="000000"/>
                <w:sz w:val="22"/>
              </w:rPr>
              <w:t>60</w:t>
            </w:r>
          </w:p>
        </w:tc>
        <w:tc>
          <w:tcPr>
            <w:tcW w:w="998" w:type="dxa"/>
            <w:tcBorders>
              <w:top w:val="nil"/>
              <w:left w:val="nil"/>
              <w:bottom w:val="single" w:sz="4" w:space="0" w:color="auto"/>
              <w:right w:val="single" w:sz="4" w:space="0" w:color="auto"/>
            </w:tcBorders>
            <w:shd w:val="clear" w:color="000000" w:fill="FFFFFF"/>
            <w:vAlign w:val="center"/>
            <w:hideMark/>
          </w:tcPr>
          <w:p w14:paraId="0D5D458A" w14:textId="086E3D1D" w:rsidR="00852E06" w:rsidRPr="008B0336" w:rsidRDefault="00852E06" w:rsidP="00852E06">
            <w:pPr>
              <w:jc w:val="center"/>
              <w:rPr>
                <w:color w:val="000000"/>
                <w:sz w:val="22"/>
              </w:rPr>
            </w:pPr>
            <w:r>
              <w:rPr>
                <w:color w:val="000000"/>
                <w:sz w:val="22"/>
              </w:rPr>
              <w:t>60</w:t>
            </w:r>
          </w:p>
        </w:tc>
      </w:tr>
      <w:tr w:rsidR="00852E06" w:rsidRPr="008B0336" w14:paraId="40B7E843" w14:textId="77777777" w:rsidTr="00D27A66">
        <w:trPr>
          <w:cantSplit/>
          <w:trHeight w:val="284"/>
        </w:trPr>
        <w:tc>
          <w:tcPr>
            <w:tcW w:w="622" w:type="dxa"/>
            <w:tcBorders>
              <w:top w:val="nil"/>
              <w:left w:val="single" w:sz="4" w:space="0" w:color="auto"/>
              <w:bottom w:val="single" w:sz="4" w:space="0" w:color="auto"/>
              <w:right w:val="single" w:sz="4" w:space="0" w:color="auto"/>
            </w:tcBorders>
            <w:shd w:val="clear" w:color="000000" w:fill="FFFFFF"/>
            <w:vAlign w:val="center"/>
            <w:hideMark/>
          </w:tcPr>
          <w:p w14:paraId="3DB474EB" w14:textId="77777777" w:rsidR="00852E06" w:rsidRPr="008B0336" w:rsidRDefault="00852E06" w:rsidP="00852E06">
            <w:pPr>
              <w:jc w:val="center"/>
              <w:rPr>
                <w:color w:val="000000"/>
                <w:sz w:val="22"/>
              </w:rPr>
            </w:pPr>
            <w:r w:rsidRPr="008B0336">
              <w:rPr>
                <w:color w:val="000000"/>
                <w:sz w:val="22"/>
              </w:rPr>
              <w:t>10</w:t>
            </w:r>
          </w:p>
        </w:tc>
        <w:tc>
          <w:tcPr>
            <w:tcW w:w="2049" w:type="dxa"/>
            <w:tcBorders>
              <w:top w:val="nil"/>
              <w:left w:val="nil"/>
              <w:bottom w:val="single" w:sz="4" w:space="0" w:color="auto"/>
              <w:right w:val="single" w:sz="4" w:space="0" w:color="auto"/>
            </w:tcBorders>
            <w:shd w:val="clear" w:color="000000" w:fill="FFFFFF"/>
            <w:vAlign w:val="center"/>
            <w:hideMark/>
          </w:tcPr>
          <w:p w14:paraId="4EF61E22" w14:textId="77777777" w:rsidR="00852E06" w:rsidRPr="008B0336" w:rsidRDefault="00852E06" w:rsidP="00852E06">
            <w:pPr>
              <w:rPr>
                <w:color w:val="000000"/>
                <w:sz w:val="22"/>
              </w:rPr>
            </w:pPr>
            <w:r w:rsidRPr="008B0336">
              <w:rPr>
                <w:color w:val="000000"/>
                <w:sz w:val="22"/>
              </w:rPr>
              <w:t xml:space="preserve">Котельная ДЕ-25 Северная </w:t>
            </w:r>
            <w:proofErr w:type="spellStart"/>
            <w:r w:rsidRPr="008B0336">
              <w:rPr>
                <w:color w:val="000000"/>
                <w:sz w:val="22"/>
              </w:rPr>
              <w:t>промзона</w:t>
            </w:r>
            <w:proofErr w:type="spellEnd"/>
          </w:p>
        </w:tc>
        <w:tc>
          <w:tcPr>
            <w:tcW w:w="1180" w:type="dxa"/>
            <w:gridSpan w:val="2"/>
            <w:tcBorders>
              <w:top w:val="nil"/>
              <w:left w:val="nil"/>
              <w:bottom w:val="single" w:sz="4" w:space="0" w:color="auto"/>
              <w:right w:val="single" w:sz="4" w:space="0" w:color="auto"/>
            </w:tcBorders>
            <w:shd w:val="clear" w:color="000000" w:fill="FFFFFF"/>
            <w:vAlign w:val="center"/>
            <w:hideMark/>
          </w:tcPr>
          <w:p w14:paraId="52EED21F" w14:textId="7D415E63" w:rsidR="00852E06" w:rsidRPr="008B0336" w:rsidRDefault="00852E06" w:rsidP="00852E06">
            <w:pPr>
              <w:jc w:val="center"/>
              <w:rPr>
                <w:color w:val="000000"/>
                <w:sz w:val="22"/>
              </w:rPr>
            </w:pPr>
            <w:r>
              <w:rPr>
                <w:color w:val="000000"/>
                <w:sz w:val="22"/>
              </w:rPr>
              <w:t>60</w:t>
            </w:r>
          </w:p>
        </w:tc>
        <w:tc>
          <w:tcPr>
            <w:tcW w:w="1531" w:type="dxa"/>
            <w:tcBorders>
              <w:top w:val="nil"/>
              <w:left w:val="nil"/>
              <w:bottom w:val="single" w:sz="4" w:space="0" w:color="auto"/>
              <w:right w:val="single" w:sz="4" w:space="0" w:color="auto"/>
            </w:tcBorders>
            <w:shd w:val="clear" w:color="000000" w:fill="FFFFFF"/>
            <w:vAlign w:val="center"/>
            <w:hideMark/>
          </w:tcPr>
          <w:p w14:paraId="2EFFCBF3" w14:textId="51E6785E" w:rsidR="00852E06" w:rsidRPr="008B0336" w:rsidRDefault="00852E06" w:rsidP="00852E06">
            <w:pPr>
              <w:jc w:val="center"/>
              <w:rPr>
                <w:color w:val="000000"/>
                <w:sz w:val="22"/>
              </w:rPr>
            </w:pPr>
            <w:r>
              <w:rPr>
                <w:color w:val="000000"/>
                <w:sz w:val="22"/>
              </w:rPr>
              <w:t>60</w:t>
            </w:r>
          </w:p>
        </w:tc>
        <w:tc>
          <w:tcPr>
            <w:tcW w:w="1029" w:type="dxa"/>
            <w:tcBorders>
              <w:top w:val="nil"/>
              <w:left w:val="nil"/>
              <w:bottom w:val="single" w:sz="4" w:space="0" w:color="auto"/>
              <w:right w:val="single" w:sz="4" w:space="0" w:color="auto"/>
            </w:tcBorders>
            <w:shd w:val="clear" w:color="000000" w:fill="FFFFFF"/>
            <w:vAlign w:val="center"/>
            <w:hideMark/>
          </w:tcPr>
          <w:p w14:paraId="263FF734" w14:textId="6EA5F63A" w:rsidR="00852E06" w:rsidRPr="008B0336" w:rsidRDefault="00852E06" w:rsidP="00852E06">
            <w:pPr>
              <w:jc w:val="center"/>
              <w:rPr>
                <w:color w:val="000000"/>
                <w:sz w:val="22"/>
              </w:rPr>
            </w:pPr>
            <w:r>
              <w:rPr>
                <w:color w:val="000000"/>
                <w:sz w:val="22"/>
              </w:rPr>
              <w:t>60</w:t>
            </w:r>
          </w:p>
        </w:tc>
        <w:tc>
          <w:tcPr>
            <w:tcW w:w="1200" w:type="dxa"/>
            <w:gridSpan w:val="2"/>
            <w:tcBorders>
              <w:top w:val="nil"/>
              <w:left w:val="nil"/>
              <w:bottom w:val="single" w:sz="4" w:space="0" w:color="auto"/>
              <w:right w:val="single" w:sz="4" w:space="0" w:color="auto"/>
            </w:tcBorders>
            <w:shd w:val="clear" w:color="000000" w:fill="FFFFFF"/>
            <w:vAlign w:val="center"/>
            <w:hideMark/>
          </w:tcPr>
          <w:p w14:paraId="7EFB5C21" w14:textId="1B16A302" w:rsidR="00852E06" w:rsidRPr="008B0336" w:rsidRDefault="00852E06" w:rsidP="00852E06">
            <w:pPr>
              <w:jc w:val="center"/>
              <w:rPr>
                <w:color w:val="000000"/>
                <w:sz w:val="22"/>
              </w:rPr>
            </w:pPr>
            <w:r>
              <w:rPr>
                <w:color w:val="000000"/>
                <w:sz w:val="22"/>
              </w:rPr>
              <w:t>60</w:t>
            </w:r>
          </w:p>
        </w:tc>
        <w:tc>
          <w:tcPr>
            <w:tcW w:w="1019" w:type="dxa"/>
            <w:gridSpan w:val="2"/>
            <w:tcBorders>
              <w:top w:val="nil"/>
              <w:left w:val="nil"/>
              <w:bottom w:val="single" w:sz="4" w:space="0" w:color="auto"/>
              <w:right w:val="single" w:sz="4" w:space="0" w:color="auto"/>
            </w:tcBorders>
            <w:shd w:val="clear" w:color="000000" w:fill="FFFFFF"/>
            <w:vAlign w:val="center"/>
            <w:hideMark/>
          </w:tcPr>
          <w:p w14:paraId="0C0A60D1" w14:textId="792EE66A" w:rsidR="00852E06" w:rsidRPr="008B0336" w:rsidRDefault="00852E06" w:rsidP="00852E06">
            <w:pPr>
              <w:jc w:val="center"/>
              <w:rPr>
                <w:color w:val="000000"/>
                <w:sz w:val="22"/>
              </w:rPr>
            </w:pPr>
            <w:r>
              <w:rPr>
                <w:color w:val="000000"/>
                <w:sz w:val="22"/>
              </w:rPr>
              <w:t>60</w:t>
            </w:r>
          </w:p>
        </w:tc>
        <w:tc>
          <w:tcPr>
            <w:tcW w:w="998" w:type="dxa"/>
            <w:tcBorders>
              <w:top w:val="nil"/>
              <w:left w:val="nil"/>
              <w:bottom w:val="single" w:sz="4" w:space="0" w:color="auto"/>
              <w:right w:val="single" w:sz="4" w:space="0" w:color="auto"/>
            </w:tcBorders>
            <w:shd w:val="clear" w:color="000000" w:fill="FFFFFF"/>
            <w:vAlign w:val="center"/>
            <w:hideMark/>
          </w:tcPr>
          <w:p w14:paraId="0530EB1A" w14:textId="1EC9FCBF" w:rsidR="00852E06" w:rsidRPr="008B0336" w:rsidRDefault="00852E06" w:rsidP="00852E06">
            <w:pPr>
              <w:jc w:val="center"/>
              <w:rPr>
                <w:color w:val="000000"/>
                <w:sz w:val="22"/>
              </w:rPr>
            </w:pPr>
            <w:r>
              <w:rPr>
                <w:color w:val="000000"/>
                <w:sz w:val="22"/>
              </w:rPr>
              <w:t>60</w:t>
            </w:r>
          </w:p>
        </w:tc>
      </w:tr>
      <w:tr w:rsidR="001E5F6D" w:rsidRPr="008B0336" w14:paraId="60D8938C" w14:textId="77777777" w:rsidTr="00D27A66">
        <w:trPr>
          <w:cantSplit/>
          <w:trHeight w:val="284"/>
        </w:trPr>
        <w:tc>
          <w:tcPr>
            <w:tcW w:w="622" w:type="dxa"/>
            <w:tcBorders>
              <w:top w:val="nil"/>
              <w:left w:val="single" w:sz="4" w:space="0" w:color="auto"/>
              <w:bottom w:val="single" w:sz="4" w:space="0" w:color="auto"/>
              <w:right w:val="single" w:sz="4" w:space="0" w:color="auto"/>
            </w:tcBorders>
            <w:shd w:val="clear" w:color="000000" w:fill="FFFFFF"/>
            <w:vAlign w:val="center"/>
            <w:hideMark/>
          </w:tcPr>
          <w:p w14:paraId="6A56256F" w14:textId="77777777" w:rsidR="001E5F6D" w:rsidRPr="008B0336" w:rsidRDefault="001E5F6D" w:rsidP="001E5F6D">
            <w:pPr>
              <w:jc w:val="center"/>
              <w:rPr>
                <w:color w:val="000000"/>
                <w:sz w:val="22"/>
              </w:rPr>
            </w:pPr>
            <w:r w:rsidRPr="008B0336">
              <w:rPr>
                <w:color w:val="000000"/>
                <w:sz w:val="22"/>
              </w:rPr>
              <w:t>11</w:t>
            </w:r>
          </w:p>
        </w:tc>
        <w:tc>
          <w:tcPr>
            <w:tcW w:w="2049" w:type="dxa"/>
            <w:tcBorders>
              <w:top w:val="nil"/>
              <w:left w:val="nil"/>
              <w:bottom w:val="single" w:sz="4" w:space="0" w:color="auto"/>
              <w:right w:val="single" w:sz="4" w:space="0" w:color="auto"/>
            </w:tcBorders>
            <w:shd w:val="clear" w:color="000000" w:fill="FFFFFF"/>
            <w:vAlign w:val="center"/>
          </w:tcPr>
          <w:p w14:paraId="05E6FE07" w14:textId="59A86AD9" w:rsidR="001E5F6D" w:rsidRPr="008B0336" w:rsidRDefault="001E5F6D" w:rsidP="001E5F6D">
            <w:pPr>
              <w:rPr>
                <w:color w:val="000000"/>
                <w:sz w:val="22"/>
              </w:rPr>
            </w:pPr>
            <w:r w:rsidRPr="008B0336">
              <w:rPr>
                <w:color w:val="000000"/>
                <w:sz w:val="22"/>
              </w:rPr>
              <w:t xml:space="preserve">Котельная ВКГМ Восточная </w:t>
            </w:r>
            <w:proofErr w:type="spellStart"/>
            <w:r w:rsidRPr="008B0336">
              <w:rPr>
                <w:color w:val="000000"/>
                <w:sz w:val="22"/>
              </w:rPr>
              <w:t>промзона</w:t>
            </w:r>
            <w:proofErr w:type="spellEnd"/>
          </w:p>
        </w:tc>
        <w:tc>
          <w:tcPr>
            <w:tcW w:w="1180" w:type="dxa"/>
            <w:gridSpan w:val="2"/>
            <w:tcBorders>
              <w:top w:val="nil"/>
              <w:left w:val="nil"/>
              <w:bottom w:val="single" w:sz="4" w:space="0" w:color="auto"/>
              <w:right w:val="single" w:sz="4" w:space="0" w:color="auto"/>
            </w:tcBorders>
            <w:shd w:val="clear" w:color="000000" w:fill="FFFFFF"/>
            <w:vAlign w:val="center"/>
          </w:tcPr>
          <w:p w14:paraId="09ABF8D6" w14:textId="53B8C201" w:rsidR="001E5F6D" w:rsidRPr="008B0336" w:rsidRDefault="001E5F6D" w:rsidP="001E5F6D">
            <w:pPr>
              <w:jc w:val="center"/>
              <w:rPr>
                <w:color w:val="000000"/>
                <w:sz w:val="22"/>
              </w:rPr>
            </w:pPr>
            <w:r>
              <w:rPr>
                <w:color w:val="000000"/>
                <w:sz w:val="22"/>
              </w:rPr>
              <w:t>38,3</w:t>
            </w:r>
          </w:p>
        </w:tc>
        <w:tc>
          <w:tcPr>
            <w:tcW w:w="1531" w:type="dxa"/>
            <w:tcBorders>
              <w:top w:val="nil"/>
              <w:left w:val="nil"/>
              <w:bottom w:val="single" w:sz="4" w:space="0" w:color="auto"/>
              <w:right w:val="single" w:sz="4" w:space="0" w:color="auto"/>
            </w:tcBorders>
            <w:shd w:val="clear" w:color="000000" w:fill="FFFFFF"/>
            <w:vAlign w:val="center"/>
          </w:tcPr>
          <w:p w14:paraId="2575D640" w14:textId="45A5DD81" w:rsidR="001E5F6D" w:rsidRPr="008B0336" w:rsidRDefault="001E5F6D" w:rsidP="001E5F6D">
            <w:pPr>
              <w:jc w:val="center"/>
              <w:rPr>
                <w:color w:val="000000"/>
                <w:sz w:val="22"/>
              </w:rPr>
            </w:pPr>
            <w:r w:rsidRPr="008838F1">
              <w:rPr>
                <w:color w:val="000000"/>
                <w:sz w:val="22"/>
              </w:rPr>
              <w:t>38,3</w:t>
            </w:r>
          </w:p>
        </w:tc>
        <w:tc>
          <w:tcPr>
            <w:tcW w:w="1029" w:type="dxa"/>
            <w:tcBorders>
              <w:top w:val="nil"/>
              <w:left w:val="nil"/>
              <w:bottom w:val="single" w:sz="4" w:space="0" w:color="auto"/>
              <w:right w:val="single" w:sz="4" w:space="0" w:color="auto"/>
            </w:tcBorders>
            <w:shd w:val="clear" w:color="000000" w:fill="FFFFFF"/>
            <w:vAlign w:val="center"/>
          </w:tcPr>
          <w:p w14:paraId="34A92B0B" w14:textId="6A81E215" w:rsidR="001E5F6D" w:rsidRPr="008B0336" w:rsidRDefault="001E5F6D" w:rsidP="001E5F6D">
            <w:pPr>
              <w:jc w:val="center"/>
              <w:rPr>
                <w:color w:val="000000"/>
                <w:sz w:val="22"/>
              </w:rPr>
            </w:pPr>
            <w:r w:rsidRPr="008838F1">
              <w:rPr>
                <w:color w:val="000000"/>
                <w:sz w:val="22"/>
              </w:rPr>
              <w:t>38,3</w:t>
            </w:r>
          </w:p>
        </w:tc>
        <w:tc>
          <w:tcPr>
            <w:tcW w:w="1200" w:type="dxa"/>
            <w:gridSpan w:val="2"/>
            <w:tcBorders>
              <w:top w:val="nil"/>
              <w:left w:val="nil"/>
              <w:bottom w:val="single" w:sz="4" w:space="0" w:color="auto"/>
              <w:right w:val="single" w:sz="4" w:space="0" w:color="auto"/>
            </w:tcBorders>
            <w:shd w:val="clear" w:color="000000" w:fill="FFFFFF"/>
            <w:vAlign w:val="center"/>
          </w:tcPr>
          <w:p w14:paraId="58E51E02" w14:textId="285CE8B6" w:rsidR="001E5F6D" w:rsidRPr="008B0336" w:rsidRDefault="001E5F6D" w:rsidP="001E5F6D">
            <w:pPr>
              <w:jc w:val="center"/>
              <w:rPr>
                <w:color w:val="000000"/>
                <w:sz w:val="22"/>
              </w:rPr>
            </w:pPr>
            <w:r w:rsidRPr="008838F1">
              <w:rPr>
                <w:color w:val="000000"/>
                <w:sz w:val="22"/>
              </w:rPr>
              <w:t>38,3</w:t>
            </w:r>
          </w:p>
        </w:tc>
        <w:tc>
          <w:tcPr>
            <w:tcW w:w="1019" w:type="dxa"/>
            <w:gridSpan w:val="2"/>
            <w:tcBorders>
              <w:top w:val="nil"/>
              <w:left w:val="nil"/>
              <w:bottom w:val="single" w:sz="4" w:space="0" w:color="auto"/>
              <w:right w:val="single" w:sz="4" w:space="0" w:color="auto"/>
            </w:tcBorders>
            <w:shd w:val="clear" w:color="000000" w:fill="FFFFFF"/>
            <w:vAlign w:val="center"/>
          </w:tcPr>
          <w:p w14:paraId="68BD2AD6" w14:textId="162A373A" w:rsidR="001E5F6D" w:rsidRPr="008B0336" w:rsidRDefault="001E5F6D" w:rsidP="001E5F6D">
            <w:pPr>
              <w:jc w:val="center"/>
              <w:rPr>
                <w:color w:val="000000"/>
                <w:sz w:val="22"/>
              </w:rPr>
            </w:pPr>
            <w:r w:rsidRPr="008838F1">
              <w:rPr>
                <w:color w:val="000000"/>
                <w:sz w:val="22"/>
              </w:rPr>
              <w:t>38,3</w:t>
            </w:r>
          </w:p>
        </w:tc>
        <w:tc>
          <w:tcPr>
            <w:tcW w:w="998" w:type="dxa"/>
            <w:tcBorders>
              <w:top w:val="nil"/>
              <w:left w:val="nil"/>
              <w:bottom w:val="single" w:sz="4" w:space="0" w:color="auto"/>
              <w:right w:val="single" w:sz="4" w:space="0" w:color="auto"/>
            </w:tcBorders>
            <w:shd w:val="clear" w:color="000000" w:fill="FFFFFF"/>
            <w:vAlign w:val="center"/>
          </w:tcPr>
          <w:p w14:paraId="3C21341A" w14:textId="42ADC2D3" w:rsidR="001E5F6D" w:rsidRPr="008B0336" w:rsidRDefault="001E5F6D" w:rsidP="001E5F6D">
            <w:pPr>
              <w:jc w:val="center"/>
              <w:rPr>
                <w:color w:val="000000"/>
                <w:sz w:val="22"/>
              </w:rPr>
            </w:pPr>
            <w:r w:rsidRPr="008838F1">
              <w:rPr>
                <w:color w:val="000000"/>
                <w:sz w:val="22"/>
              </w:rPr>
              <w:t>38,3</w:t>
            </w:r>
          </w:p>
        </w:tc>
      </w:tr>
      <w:tr w:rsidR="00852E06" w:rsidRPr="008B0336" w14:paraId="65836BC9" w14:textId="77777777" w:rsidTr="00D27A66">
        <w:trPr>
          <w:cantSplit/>
          <w:trHeight w:val="284"/>
        </w:trPr>
        <w:tc>
          <w:tcPr>
            <w:tcW w:w="622" w:type="dxa"/>
            <w:tcBorders>
              <w:top w:val="nil"/>
              <w:left w:val="single" w:sz="4" w:space="0" w:color="auto"/>
              <w:bottom w:val="single" w:sz="4" w:space="0" w:color="auto"/>
              <w:right w:val="single" w:sz="4" w:space="0" w:color="auto"/>
            </w:tcBorders>
            <w:shd w:val="clear" w:color="000000" w:fill="FFFFFF"/>
            <w:vAlign w:val="center"/>
            <w:hideMark/>
          </w:tcPr>
          <w:p w14:paraId="6FA15459" w14:textId="77777777" w:rsidR="00852E06" w:rsidRPr="008B0336" w:rsidRDefault="00852E06" w:rsidP="00852E06">
            <w:pPr>
              <w:jc w:val="center"/>
              <w:rPr>
                <w:color w:val="000000"/>
                <w:sz w:val="22"/>
              </w:rPr>
            </w:pPr>
            <w:r w:rsidRPr="008B0336">
              <w:rPr>
                <w:color w:val="000000"/>
                <w:sz w:val="22"/>
              </w:rPr>
              <w:t>12</w:t>
            </w:r>
          </w:p>
        </w:tc>
        <w:tc>
          <w:tcPr>
            <w:tcW w:w="2049" w:type="dxa"/>
            <w:tcBorders>
              <w:top w:val="nil"/>
              <w:left w:val="nil"/>
              <w:bottom w:val="single" w:sz="4" w:space="0" w:color="auto"/>
              <w:right w:val="single" w:sz="4" w:space="0" w:color="auto"/>
            </w:tcBorders>
            <w:shd w:val="clear" w:color="000000" w:fill="FFFFFF"/>
            <w:vAlign w:val="center"/>
          </w:tcPr>
          <w:p w14:paraId="1B2DC927" w14:textId="2B5C9943" w:rsidR="00852E06" w:rsidRPr="008B0336" w:rsidRDefault="00852E06" w:rsidP="00852E06">
            <w:pPr>
              <w:rPr>
                <w:color w:val="000000"/>
                <w:sz w:val="22"/>
              </w:rPr>
            </w:pPr>
            <w:r w:rsidRPr="008B0336">
              <w:rPr>
                <w:color w:val="000000"/>
                <w:sz w:val="22"/>
              </w:rPr>
              <w:t>Котельная Аэропорта</w:t>
            </w:r>
          </w:p>
        </w:tc>
        <w:tc>
          <w:tcPr>
            <w:tcW w:w="1180" w:type="dxa"/>
            <w:gridSpan w:val="2"/>
            <w:tcBorders>
              <w:top w:val="nil"/>
              <w:left w:val="nil"/>
              <w:bottom w:val="single" w:sz="4" w:space="0" w:color="auto"/>
              <w:right w:val="single" w:sz="4" w:space="0" w:color="auto"/>
            </w:tcBorders>
            <w:shd w:val="clear" w:color="000000" w:fill="FFFFFF"/>
            <w:vAlign w:val="center"/>
          </w:tcPr>
          <w:p w14:paraId="468AA985" w14:textId="5448238A" w:rsidR="00852E06" w:rsidRPr="008B0336" w:rsidRDefault="00852E06" w:rsidP="00852E06">
            <w:pPr>
              <w:jc w:val="center"/>
              <w:rPr>
                <w:color w:val="000000"/>
                <w:sz w:val="22"/>
              </w:rPr>
            </w:pPr>
            <w:r>
              <w:rPr>
                <w:color w:val="000000"/>
                <w:sz w:val="22"/>
              </w:rPr>
              <w:t>16,21</w:t>
            </w:r>
          </w:p>
        </w:tc>
        <w:tc>
          <w:tcPr>
            <w:tcW w:w="1531" w:type="dxa"/>
            <w:tcBorders>
              <w:top w:val="nil"/>
              <w:left w:val="nil"/>
              <w:bottom w:val="single" w:sz="4" w:space="0" w:color="auto"/>
              <w:right w:val="single" w:sz="4" w:space="0" w:color="auto"/>
            </w:tcBorders>
            <w:shd w:val="clear" w:color="000000" w:fill="FFFFFF"/>
            <w:vAlign w:val="center"/>
          </w:tcPr>
          <w:p w14:paraId="509630AD" w14:textId="7E1AEEA6" w:rsidR="00852E06" w:rsidRPr="008B0336" w:rsidRDefault="00852E06" w:rsidP="00852E06">
            <w:pPr>
              <w:jc w:val="center"/>
              <w:rPr>
                <w:color w:val="000000"/>
                <w:sz w:val="22"/>
              </w:rPr>
            </w:pPr>
            <w:r>
              <w:rPr>
                <w:color w:val="000000"/>
                <w:sz w:val="22"/>
              </w:rPr>
              <w:t>16,21</w:t>
            </w:r>
          </w:p>
        </w:tc>
        <w:tc>
          <w:tcPr>
            <w:tcW w:w="1029" w:type="dxa"/>
            <w:tcBorders>
              <w:top w:val="nil"/>
              <w:left w:val="nil"/>
              <w:bottom w:val="single" w:sz="4" w:space="0" w:color="auto"/>
              <w:right w:val="single" w:sz="4" w:space="0" w:color="auto"/>
            </w:tcBorders>
            <w:shd w:val="clear" w:color="000000" w:fill="FFFFFF"/>
            <w:vAlign w:val="center"/>
          </w:tcPr>
          <w:p w14:paraId="2CD64320" w14:textId="0D00965C" w:rsidR="00852E06" w:rsidRPr="008B0336" w:rsidRDefault="00852E06" w:rsidP="00852E06">
            <w:pPr>
              <w:jc w:val="center"/>
              <w:rPr>
                <w:color w:val="000000"/>
                <w:sz w:val="22"/>
              </w:rPr>
            </w:pPr>
            <w:r>
              <w:rPr>
                <w:color w:val="000000"/>
                <w:sz w:val="22"/>
              </w:rPr>
              <w:t>16,21</w:t>
            </w:r>
          </w:p>
        </w:tc>
        <w:tc>
          <w:tcPr>
            <w:tcW w:w="1200" w:type="dxa"/>
            <w:gridSpan w:val="2"/>
            <w:tcBorders>
              <w:top w:val="nil"/>
              <w:left w:val="nil"/>
              <w:bottom w:val="single" w:sz="4" w:space="0" w:color="auto"/>
              <w:right w:val="single" w:sz="4" w:space="0" w:color="auto"/>
            </w:tcBorders>
            <w:shd w:val="clear" w:color="000000" w:fill="FFFFFF"/>
            <w:vAlign w:val="center"/>
          </w:tcPr>
          <w:p w14:paraId="32D9FA24" w14:textId="6E3F542F" w:rsidR="00852E06" w:rsidRPr="008B0336" w:rsidRDefault="00852E06" w:rsidP="00852E06">
            <w:pPr>
              <w:jc w:val="center"/>
              <w:rPr>
                <w:color w:val="000000"/>
                <w:sz w:val="22"/>
              </w:rPr>
            </w:pPr>
            <w:r>
              <w:rPr>
                <w:color w:val="000000"/>
                <w:sz w:val="22"/>
              </w:rPr>
              <w:t>16,21</w:t>
            </w:r>
          </w:p>
        </w:tc>
        <w:tc>
          <w:tcPr>
            <w:tcW w:w="1019" w:type="dxa"/>
            <w:gridSpan w:val="2"/>
            <w:tcBorders>
              <w:top w:val="nil"/>
              <w:left w:val="nil"/>
              <w:bottom w:val="single" w:sz="4" w:space="0" w:color="auto"/>
              <w:right w:val="single" w:sz="4" w:space="0" w:color="auto"/>
            </w:tcBorders>
            <w:shd w:val="clear" w:color="000000" w:fill="FFFFFF"/>
            <w:vAlign w:val="center"/>
          </w:tcPr>
          <w:p w14:paraId="6F5E16E9" w14:textId="66235AF5" w:rsidR="00852E06" w:rsidRPr="008B0336" w:rsidRDefault="00852E06" w:rsidP="00852E06">
            <w:pPr>
              <w:jc w:val="center"/>
              <w:rPr>
                <w:color w:val="000000"/>
                <w:sz w:val="22"/>
              </w:rPr>
            </w:pPr>
            <w:r>
              <w:rPr>
                <w:color w:val="000000"/>
                <w:sz w:val="22"/>
              </w:rPr>
              <w:t>16,21</w:t>
            </w:r>
          </w:p>
        </w:tc>
        <w:tc>
          <w:tcPr>
            <w:tcW w:w="998" w:type="dxa"/>
            <w:tcBorders>
              <w:top w:val="nil"/>
              <w:left w:val="nil"/>
              <w:bottom w:val="single" w:sz="4" w:space="0" w:color="auto"/>
              <w:right w:val="single" w:sz="4" w:space="0" w:color="auto"/>
            </w:tcBorders>
            <w:shd w:val="clear" w:color="000000" w:fill="FFFFFF"/>
            <w:vAlign w:val="center"/>
          </w:tcPr>
          <w:p w14:paraId="07A1CEB3" w14:textId="4AC4B2FE" w:rsidR="00852E06" w:rsidRPr="008B0336" w:rsidRDefault="00852E06" w:rsidP="00852E06">
            <w:pPr>
              <w:jc w:val="center"/>
              <w:rPr>
                <w:color w:val="000000"/>
                <w:sz w:val="22"/>
              </w:rPr>
            </w:pPr>
            <w:r>
              <w:rPr>
                <w:color w:val="000000"/>
                <w:sz w:val="22"/>
              </w:rPr>
              <w:t>16,21</w:t>
            </w:r>
          </w:p>
        </w:tc>
      </w:tr>
      <w:tr w:rsidR="00852E06" w:rsidRPr="008B0336" w14:paraId="105BEF1C" w14:textId="7FE554BA" w:rsidTr="00D27A66">
        <w:trPr>
          <w:cantSplit/>
          <w:trHeight w:val="284"/>
        </w:trPr>
        <w:tc>
          <w:tcPr>
            <w:tcW w:w="622" w:type="dxa"/>
            <w:tcBorders>
              <w:top w:val="nil"/>
              <w:left w:val="single" w:sz="4" w:space="0" w:color="auto"/>
              <w:bottom w:val="single" w:sz="4" w:space="0" w:color="auto"/>
              <w:right w:val="single" w:sz="4" w:space="0" w:color="auto"/>
            </w:tcBorders>
            <w:shd w:val="clear" w:color="000000" w:fill="FFFFFF"/>
            <w:vAlign w:val="center"/>
            <w:hideMark/>
          </w:tcPr>
          <w:p w14:paraId="7DCAF826" w14:textId="77777777" w:rsidR="00852E06" w:rsidRPr="008B0336" w:rsidRDefault="00852E06" w:rsidP="00852E06">
            <w:pPr>
              <w:jc w:val="center"/>
              <w:rPr>
                <w:color w:val="000000"/>
                <w:sz w:val="22"/>
              </w:rPr>
            </w:pPr>
            <w:r w:rsidRPr="008B0336">
              <w:rPr>
                <w:color w:val="000000"/>
                <w:sz w:val="22"/>
              </w:rPr>
              <w:t>13</w:t>
            </w:r>
          </w:p>
        </w:tc>
        <w:tc>
          <w:tcPr>
            <w:tcW w:w="2049" w:type="dxa"/>
            <w:tcBorders>
              <w:top w:val="nil"/>
              <w:left w:val="nil"/>
              <w:bottom w:val="single" w:sz="4" w:space="0" w:color="auto"/>
              <w:right w:val="single" w:sz="4" w:space="0" w:color="auto"/>
            </w:tcBorders>
            <w:shd w:val="clear" w:color="000000" w:fill="FFFFFF"/>
            <w:vAlign w:val="center"/>
          </w:tcPr>
          <w:p w14:paraId="6E9ECCDA" w14:textId="7AC81A5C" w:rsidR="00852E06" w:rsidRPr="008B0336" w:rsidRDefault="00852E06" w:rsidP="00852E06">
            <w:pPr>
              <w:rPr>
                <w:color w:val="000000"/>
                <w:sz w:val="22"/>
              </w:rPr>
            </w:pPr>
            <w:r w:rsidRPr="008B0336">
              <w:rPr>
                <w:color w:val="000000"/>
                <w:sz w:val="22"/>
              </w:rPr>
              <w:t xml:space="preserve">Котельная БПО Восточная </w:t>
            </w:r>
            <w:proofErr w:type="spellStart"/>
            <w:r w:rsidRPr="008B0336">
              <w:rPr>
                <w:color w:val="000000"/>
                <w:sz w:val="22"/>
              </w:rPr>
              <w:t>промзона</w:t>
            </w:r>
            <w:proofErr w:type="spellEnd"/>
          </w:p>
        </w:tc>
        <w:tc>
          <w:tcPr>
            <w:tcW w:w="1173" w:type="dxa"/>
            <w:tcBorders>
              <w:top w:val="nil"/>
              <w:left w:val="nil"/>
              <w:bottom w:val="single" w:sz="4" w:space="0" w:color="auto"/>
              <w:right w:val="single" w:sz="4" w:space="0" w:color="auto"/>
            </w:tcBorders>
            <w:shd w:val="clear" w:color="000000" w:fill="FFFFFF"/>
            <w:vAlign w:val="center"/>
          </w:tcPr>
          <w:p w14:paraId="0B993A3D" w14:textId="43C73DFC" w:rsidR="00852E06" w:rsidRPr="008B0336" w:rsidRDefault="00852E06" w:rsidP="00852E06">
            <w:pPr>
              <w:jc w:val="center"/>
              <w:rPr>
                <w:color w:val="000000"/>
                <w:sz w:val="22"/>
              </w:rPr>
            </w:pPr>
            <w:r>
              <w:rPr>
                <w:color w:val="000000"/>
                <w:sz w:val="22"/>
              </w:rPr>
              <w:t>9</w:t>
            </w:r>
          </w:p>
        </w:tc>
        <w:tc>
          <w:tcPr>
            <w:tcW w:w="1538" w:type="dxa"/>
            <w:gridSpan w:val="2"/>
            <w:tcBorders>
              <w:top w:val="nil"/>
              <w:left w:val="single" w:sz="4" w:space="0" w:color="auto"/>
              <w:bottom w:val="single" w:sz="4" w:space="0" w:color="auto"/>
              <w:right w:val="single" w:sz="4" w:space="0" w:color="auto"/>
            </w:tcBorders>
            <w:shd w:val="clear" w:color="000000" w:fill="FFFFFF"/>
            <w:vAlign w:val="center"/>
          </w:tcPr>
          <w:p w14:paraId="19A60E9E" w14:textId="52CE8F6E" w:rsidR="00852E06" w:rsidRPr="008B0336" w:rsidRDefault="00852E06" w:rsidP="00852E06">
            <w:pPr>
              <w:jc w:val="center"/>
              <w:rPr>
                <w:color w:val="000000"/>
                <w:sz w:val="22"/>
              </w:rPr>
            </w:pPr>
            <w:r>
              <w:rPr>
                <w:color w:val="000000"/>
                <w:sz w:val="22"/>
                <w:szCs w:val="22"/>
              </w:rPr>
              <w:t>9</w:t>
            </w:r>
          </w:p>
        </w:tc>
        <w:tc>
          <w:tcPr>
            <w:tcW w:w="1029" w:type="dxa"/>
            <w:tcBorders>
              <w:top w:val="nil"/>
              <w:left w:val="single" w:sz="4" w:space="0" w:color="auto"/>
              <w:bottom w:val="single" w:sz="4" w:space="0" w:color="auto"/>
              <w:right w:val="single" w:sz="4" w:space="0" w:color="auto"/>
            </w:tcBorders>
            <w:shd w:val="clear" w:color="000000" w:fill="FFFFFF"/>
            <w:vAlign w:val="center"/>
          </w:tcPr>
          <w:p w14:paraId="33320DE4" w14:textId="033B7D45" w:rsidR="00852E06" w:rsidRPr="008B0336" w:rsidRDefault="00852E06" w:rsidP="00852E06">
            <w:pPr>
              <w:jc w:val="center"/>
              <w:rPr>
                <w:color w:val="000000"/>
                <w:sz w:val="22"/>
              </w:rPr>
            </w:pPr>
            <w:r>
              <w:rPr>
                <w:color w:val="000000"/>
                <w:sz w:val="22"/>
                <w:szCs w:val="22"/>
              </w:rPr>
              <w:t>9</w:t>
            </w:r>
          </w:p>
        </w:tc>
        <w:tc>
          <w:tcPr>
            <w:tcW w:w="1193" w:type="dxa"/>
            <w:tcBorders>
              <w:top w:val="nil"/>
              <w:left w:val="single" w:sz="4" w:space="0" w:color="auto"/>
              <w:bottom w:val="single" w:sz="4" w:space="0" w:color="auto"/>
              <w:right w:val="single" w:sz="4" w:space="0" w:color="auto"/>
            </w:tcBorders>
            <w:shd w:val="clear" w:color="000000" w:fill="FFFFFF"/>
            <w:vAlign w:val="center"/>
          </w:tcPr>
          <w:p w14:paraId="321F66D8" w14:textId="1747DE2C" w:rsidR="00852E06" w:rsidRPr="008B0336" w:rsidRDefault="00852E06" w:rsidP="00852E06">
            <w:pPr>
              <w:jc w:val="center"/>
              <w:rPr>
                <w:color w:val="000000"/>
                <w:sz w:val="22"/>
              </w:rPr>
            </w:pPr>
            <w:r>
              <w:rPr>
                <w:color w:val="000000"/>
                <w:sz w:val="22"/>
                <w:szCs w:val="22"/>
              </w:rPr>
              <w:t>9</w:t>
            </w:r>
          </w:p>
        </w:tc>
        <w:tc>
          <w:tcPr>
            <w:tcW w:w="1026" w:type="dxa"/>
            <w:gridSpan w:val="3"/>
            <w:tcBorders>
              <w:top w:val="nil"/>
              <w:left w:val="single" w:sz="4" w:space="0" w:color="auto"/>
              <w:bottom w:val="single" w:sz="4" w:space="0" w:color="auto"/>
              <w:right w:val="single" w:sz="4" w:space="0" w:color="auto"/>
            </w:tcBorders>
            <w:shd w:val="clear" w:color="000000" w:fill="FFFFFF"/>
            <w:vAlign w:val="center"/>
          </w:tcPr>
          <w:p w14:paraId="14E7A564" w14:textId="4750E522" w:rsidR="00852E06" w:rsidRPr="008B0336" w:rsidRDefault="00852E06" w:rsidP="00852E06">
            <w:pPr>
              <w:jc w:val="center"/>
              <w:rPr>
                <w:color w:val="000000"/>
                <w:sz w:val="22"/>
              </w:rPr>
            </w:pPr>
            <w:r>
              <w:rPr>
                <w:color w:val="000000"/>
                <w:sz w:val="22"/>
                <w:szCs w:val="22"/>
              </w:rPr>
              <w:t>9</w:t>
            </w:r>
          </w:p>
        </w:tc>
        <w:tc>
          <w:tcPr>
            <w:tcW w:w="998" w:type="dxa"/>
            <w:tcBorders>
              <w:top w:val="nil"/>
              <w:left w:val="single" w:sz="4" w:space="0" w:color="auto"/>
              <w:bottom w:val="single" w:sz="4" w:space="0" w:color="auto"/>
              <w:right w:val="single" w:sz="4" w:space="0" w:color="000000"/>
            </w:tcBorders>
            <w:shd w:val="clear" w:color="000000" w:fill="FFFFFF"/>
            <w:vAlign w:val="center"/>
          </w:tcPr>
          <w:p w14:paraId="1BF0559D" w14:textId="2D228016" w:rsidR="00852E06" w:rsidRPr="008B0336" w:rsidRDefault="00852E06" w:rsidP="00852E06">
            <w:pPr>
              <w:jc w:val="center"/>
              <w:rPr>
                <w:color w:val="000000"/>
                <w:sz w:val="22"/>
              </w:rPr>
            </w:pPr>
            <w:r>
              <w:rPr>
                <w:color w:val="000000"/>
                <w:sz w:val="22"/>
              </w:rPr>
              <w:t>9</w:t>
            </w:r>
          </w:p>
        </w:tc>
      </w:tr>
      <w:tr w:rsidR="00852E06" w:rsidRPr="008B0336" w14:paraId="4F0CC2E0" w14:textId="77777777" w:rsidTr="00D27A66">
        <w:trPr>
          <w:cantSplit/>
          <w:trHeight w:val="284"/>
        </w:trPr>
        <w:tc>
          <w:tcPr>
            <w:tcW w:w="622" w:type="dxa"/>
            <w:tcBorders>
              <w:top w:val="nil"/>
              <w:left w:val="single" w:sz="4" w:space="0" w:color="auto"/>
              <w:bottom w:val="single" w:sz="4" w:space="0" w:color="auto"/>
              <w:right w:val="single" w:sz="4" w:space="0" w:color="auto"/>
            </w:tcBorders>
            <w:shd w:val="clear" w:color="000000" w:fill="FFFFFF"/>
            <w:vAlign w:val="center"/>
            <w:hideMark/>
          </w:tcPr>
          <w:p w14:paraId="31F0BA72" w14:textId="77777777" w:rsidR="00852E06" w:rsidRPr="008B0336" w:rsidRDefault="00852E06" w:rsidP="00852E06">
            <w:pPr>
              <w:jc w:val="center"/>
              <w:rPr>
                <w:color w:val="000000"/>
                <w:sz w:val="22"/>
              </w:rPr>
            </w:pPr>
            <w:r w:rsidRPr="008B0336">
              <w:rPr>
                <w:color w:val="000000"/>
                <w:sz w:val="22"/>
              </w:rPr>
              <w:t>14</w:t>
            </w:r>
          </w:p>
        </w:tc>
        <w:tc>
          <w:tcPr>
            <w:tcW w:w="2049" w:type="dxa"/>
            <w:tcBorders>
              <w:top w:val="nil"/>
              <w:left w:val="nil"/>
              <w:bottom w:val="single" w:sz="4" w:space="0" w:color="auto"/>
              <w:right w:val="single" w:sz="4" w:space="0" w:color="auto"/>
            </w:tcBorders>
            <w:shd w:val="clear" w:color="000000" w:fill="FFFFFF"/>
            <w:vAlign w:val="center"/>
          </w:tcPr>
          <w:p w14:paraId="7B2D86DF" w14:textId="506758C1" w:rsidR="00852E06" w:rsidRPr="008B0336" w:rsidRDefault="00852E06" w:rsidP="00852E06">
            <w:pPr>
              <w:rPr>
                <w:color w:val="000000"/>
                <w:sz w:val="22"/>
              </w:rPr>
            </w:pPr>
            <w:r w:rsidRPr="008B0336">
              <w:rPr>
                <w:color w:val="000000"/>
                <w:sz w:val="22"/>
              </w:rPr>
              <w:t>котельная ООО «УПТК»</w:t>
            </w:r>
          </w:p>
        </w:tc>
        <w:tc>
          <w:tcPr>
            <w:tcW w:w="1180" w:type="dxa"/>
            <w:gridSpan w:val="2"/>
            <w:tcBorders>
              <w:top w:val="nil"/>
              <w:left w:val="nil"/>
              <w:bottom w:val="single" w:sz="4" w:space="0" w:color="auto"/>
              <w:right w:val="single" w:sz="4" w:space="0" w:color="auto"/>
            </w:tcBorders>
            <w:shd w:val="clear" w:color="000000" w:fill="FFFFFF"/>
            <w:vAlign w:val="center"/>
          </w:tcPr>
          <w:p w14:paraId="1C9C0297" w14:textId="3C33242B" w:rsidR="00852E06" w:rsidRPr="008B0336" w:rsidRDefault="00852E06" w:rsidP="00852E06">
            <w:pPr>
              <w:jc w:val="center"/>
              <w:rPr>
                <w:color w:val="000000"/>
                <w:sz w:val="22"/>
              </w:rPr>
            </w:pPr>
            <w:r>
              <w:rPr>
                <w:color w:val="000000"/>
                <w:sz w:val="22"/>
              </w:rPr>
              <w:t>8,8</w:t>
            </w:r>
          </w:p>
        </w:tc>
        <w:tc>
          <w:tcPr>
            <w:tcW w:w="1531" w:type="dxa"/>
            <w:tcBorders>
              <w:top w:val="nil"/>
              <w:left w:val="nil"/>
              <w:bottom w:val="single" w:sz="4" w:space="0" w:color="auto"/>
              <w:right w:val="single" w:sz="4" w:space="0" w:color="auto"/>
            </w:tcBorders>
            <w:shd w:val="clear" w:color="000000" w:fill="FFFFFF"/>
            <w:vAlign w:val="center"/>
          </w:tcPr>
          <w:p w14:paraId="281C0BC9" w14:textId="2C4C4E17" w:rsidR="00852E06" w:rsidRPr="008B0336" w:rsidRDefault="00852E06" w:rsidP="00852E06">
            <w:pPr>
              <w:jc w:val="center"/>
              <w:rPr>
                <w:color w:val="000000"/>
                <w:sz w:val="22"/>
              </w:rPr>
            </w:pPr>
            <w:r>
              <w:rPr>
                <w:color w:val="000000"/>
                <w:sz w:val="22"/>
              </w:rPr>
              <w:t>8,8</w:t>
            </w:r>
          </w:p>
        </w:tc>
        <w:tc>
          <w:tcPr>
            <w:tcW w:w="1029" w:type="dxa"/>
            <w:tcBorders>
              <w:top w:val="nil"/>
              <w:left w:val="nil"/>
              <w:bottom w:val="single" w:sz="4" w:space="0" w:color="auto"/>
              <w:right w:val="single" w:sz="4" w:space="0" w:color="auto"/>
            </w:tcBorders>
            <w:shd w:val="clear" w:color="000000" w:fill="FFFFFF"/>
            <w:vAlign w:val="center"/>
          </w:tcPr>
          <w:p w14:paraId="56FCE8F2" w14:textId="26ED3632" w:rsidR="00852E06" w:rsidRPr="008B0336" w:rsidRDefault="00852E06" w:rsidP="00852E06">
            <w:pPr>
              <w:jc w:val="center"/>
              <w:rPr>
                <w:color w:val="000000"/>
                <w:sz w:val="22"/>
              </w:rPr>
            </w:pPr>
            <w:r>
              <w:rPr>
                <w:color w:val="000000"/>
                <w:sz w:val="22"/>
              </w:rPr>
              <w:t>8,8</w:t>
            </w:r>
          </w:p>
        </w:tc>
        <w:tc>
          <w:tcPr>
            <w:tcW w:w="1200" w:type="dxa"/>
            <w:gridSpan w:val="2"/>
            <w:tcBorders>
              <w:top w:val="nil"/>
              <w:left w:val="nil"/>
              <w:bottom w:val="single" w:sz="4" w:space="0" w:color="auto"/>
              <w:right w:val="single" w:sz="4" w:space="0" w:color="auto"/>
            </w:tcBorders>
            <w:shd w:val="clear" w:color="000000" w:fill="FFFFFF"/>
            <w:vAlign w:val="center"/>
          </w:tcPr>
          <w:p w14:paraId="3F817E54" w14:textId="70AA0106" w:rsidR="00852E06" w:rsidRPr="008B0336" w:rsidRDefault="00852E06" w:rsidP="00852E06">
            <w:pPr>
              <w:jc w:val="center"/>
              <w:rPr>
                <w:color w:val="000000"/>
                <w:sz w:val="22"/>
              </w:rPr>
            </w:pPr>
            <w:r>
              <w:rPr>
                <w:color w:val="000000"/>
                <w:sz w:val="22"/>
              </w:rPr>
              <w:t>8,8</w:t>
            </w:r>
          </w:p>
        </w:tc>
        <w:tc>
          <w:tcPr>
            <w:tcW w:w="1019" w:type="dxa"/>
            <w:gridSpan w:val="2"/>
            <w:tcBorders>
              <w:top w:val="nil"/>
              <w:left w:val="nil"/>
              <w:bottom w:val="single" w:sz="4" w:space="0" w:color="auto"/>
              <w:right w:val="single" w:sz="4" w:space="0" w:color="auto"/>
            </w:tcBorders>
            <w:shd w:val="clear" w:color="000000" w:fill="FFFFFF"/>
            <w:vAlign w:val="center"/>
          </w:tcPr>
          <w:p w14:paraId="65D8445D" w14:textId="37361055" w:rsidR="00852E06" w:rsidRPr="008B0336" w:rsidRDefault="00852E06" w:rsidP="00852E06">
            <w:pPr>
              <w:jc w:val="center"/>
              <w:rPr>
                <w:color w:val="000000"/>
                <w:sz w:val="22"/>
              </w:rPr>
            </w:pPr>
            <w:r>
              <w:rPr>
                <w:color w:val="000000"/>
                <w:sz w:val="22"/>
              </w:rPr>
              <w:t>8,8</w:t>
            </w:r>
          </w:p>
        </w:tc>
        <w:tc>
          <w:tcPr>
            <w:tcW w:w="998" w:type="dxa"/>
            <w:tcBorders>
              <w:top w:val="nil"/>
              <w:left w:val="nil"/>
              <w:bottom w:val="single" w:sz="4" w:space="0" w:color="auto"/>
              <w:right w:val="single" w:sz="4" w:space="0" w:color="auto"/>
            </w:tcBorders>
            <w:shd w:val="clear" w:color="000000" w:fill="FFFFFF"/>
            <w:vAlign w:val="center"/>
          </w:tcPr>
          <w:p w14:paraId="34C39A8C" w14:textId="7028F2F9" w:rsidR="00852E06" w:rsidRPr="008B0336" w:rsidRDefault="00852E06" w:rsidP="00852E06">
            <w:pPr>
              <w:jc w:val="center"/>
              <w:rPr>
                <w:color w:val="000000"/>
                <w:sz w:val="22"/>
              </w:rPr>
            </w:pPr>
            <w:r>
              <w:rPr>
                <w:color w:val="000000"/>
                <w:sz w:val="22"/>
              </w:rPr>
              <w:t>8,8</w:t>
            </w:r>
          </w:p>
        </w:tc>
      </w:tr>
      <w:tr w:rsidR="00852E06" w:rsidRPr="008B0336" w14:paraId="2A3BAE55" w14:textId="77777777" w:rsidTr="00D27A66">
        <w:trPr>
          <w:cantSplit/>
          <w:trHeight w:val="284"/>
        </w:trPr>
        <w:tc>
          <w:tcPr>
            <w:tcW w:w="622" w:type="dxa"/>
            <w:tcBorders>
              <w:top w:val="nil"/>
              <w:left w:val="single" w:sz="4" w:space="0" w:color="auto"/>
              <w:bottom w:val="single" w:sz="4" w:space="0" w:color="auto"/>
              <w:right w:val="single" w:sz="4" w:space="0" w:color="auto"/>
            </w:tcBorders>
            <w:shd w:val="clear" w:color="000000" w:fill="FFFFFF"/>
            <w:vAlign w:val="center"/>
            <w:hideMark/>
          </w:tcPr>
          <w:p w14:paraId="379CF94C" w14:textId="77777777" w:rsidR="00852E06" w:rsidRPr="008B0336" w:rsidRDefault="00852E06" w:rsidP="00852E06">
            <w:pPr>
              <w:jc w:val="center"/>
              <w:rPr>
                <w:color w:val="000000"/>
                <w:sz w:val="22"/>
              </w:rPr>
            </w:pPr>
            <w:r w:rsidRPr="008B0336">
              <w:rPr>
                <w:color w:val="000000"/>
                <w:sz w:val="22"/>
              </w:rPr>
              <w:t>15</w:t>
            </w:r>
          </w:p>
        </w:tc>
        <w:tc>
          <w:tcPr>
            <w:tcW w:w="2049" w:type="dxa"/>
            <w:tcBorders>
              <w:top w:val="nil"/>
              <w:left w:val="nil"/>
              <w:bottom w:val="single" w:sz="4" w:space="0" w:color="auto"/>
              <w:right w:val="single" w:sz="4" w:space="0" w:color="auto"/>
            </w:tcBorders>
            <w:shd w:val="clear" w:color="000000" w:fill="FFFFFF"/>
            <w:vAlign w:val="center"/>
          </w:tcPr>
          <w:p w14:paraId="1C149DFF" w14:textId="472A6077" w:rsidR="00852E06" w:rsidRPr="008B0336" w:rsidRDefault="00852E06" w:rsidP="00852E06">
            <w:pPr>
              <w:rPr>
                <w:color w:val="000000"/>
                <w:sz w:val="22"/>
              </w:rPr>
            </w:pPr>
            <w:r>
              <w:rPr>
                <w:color w:val="000000"/>
                <w:sz w:val="22"/>
              </w:rPr>
              <w:t>К</w:t>
            </w:r>
            <w:r w:rsidRPr="008B0336">
              <w:rPr>
                <w:color w:val="000000"/>
                <w:sz w:val="22"/>
              </w:rPr>
              <w:t xml:space="preserve">отельная </w:t>
            </w:r>
            <w:r>
              <w:rPr>
                <w:color w:val="000000"/>
                <w:sz w:val="22"/>
              </w:rPr>
              <w:t xml:space="preserve">КОС </w:t>
            </w:r>
            <w:r w:rsidRPr="008B0336">
              <w:rPr>
                <w:color w:val="000000"/>
                <w:sz w:val="22"/>
              </w:rPr>
              <w:t>ООО «</w:t>
            </w:r>
            <w:proofErr w:type="spellStart"/>
            <w:r w:rsidRPr="008B0336">
              <w:rPr>
                <w:color w:val="000000"/>
                <w:sz w:val="22"/>
              </w:rPr>
              <w:t>Горводоканал</w:t>
            </w:r>
            <w:proofErr w:type="spellEnd"/>
            <w:r w:rsidRPr="008B0336">
              <w:rPr>
                <w:color w:val="000000"/>
                <w:sz w:val="22"/>
              </w:rPr>
              <w:t>»</w:t>
            </w:r>
          </w:p>
        </w:tc>
        <w:tc>
          <w:tcPr>
            <w:tcW w:w="1180" w:type="dxa"/>
            <w:gridSpan w:val="2"/>
            <w:tcBorders>
              <w:top w:val="nil"/>
              <w:left w:val="nil"/>
              <w:bottom w:val="single" w:sz="4" w:space="0" w:color="auto"/>
              <w:right w:val="single" w:sz="4" w:space="0" w:color="auto"/>
            </w:tcBorders>
            <w:shd w:val="clear" w:color="000000" w:fill="FFFFFF"/>
            <w:vAlign w:val="center"/>
          </w:tcPr>
          <w:p w14:paraId="5DFDFAC1" w14:textId="4CD55A73" w:rsidR="00852E06" w:rsidRPr="008B0336" w:rsidRDefault="00852E06" w:rsidP="00852E06">
            <w:pPr>
              <w:jc w:val="center"/>
              <w:rPr>
                <w:color w:val="000000"/>
                <w:sz w:val="22"/>
              </w:rPr>
            </w:pPr>
            <w:r>
              <w:rPr>
                <w:color w:val="000000"/>
                <w:sz w:val="22"/>
              </w:rPr>
              <w:t>8</w:t>
            </w:r>
          </w:p>
        </w:tc>
        <w:tc>
          <w:tcPr>
            <w:tcW w:w="1531" w:type="dxa"/>
            <w:tcBorders>
              <w:top w:val="nil"/>
              <w:left w:val="nil"/>
              <w:bottom w:val="single" w:sz="4" w:space="0" w:color="auto"/>
              <w:right w:val="single" w:sz="4" w:space="0" w:color="auto"/>
            </w:tcBorders>
            <w:shd w:val="clear" w:color="000000" w:fill="FFFFFF"/>
            <w:vAlign w:val="center"/>
          </w:tcPr>
          <w:p w14:paraId="7389A403" w14:textId="695F477B" w:rsidR="00852E06" w:rsidRPr="008B0336" w:rsidRDefault="00852E06" w:rsidP="00852E06">
            <w:pPr>
              <w:jc w:val="center"/>
              <w:rPr>
                <w:color w:val="000000"/>
                <w:sz w:val="22"/>
              </w:rPr>
            </w:pPr>
            <w:r>
              <w:rPr>
                <w:color w:val="000000"/>
                <w:sz w:val="22"/>
              </w:rPr>
              <w:t>8</w:t>
            </w:r>
          </w:p>
        </w:tc>
        <w:tc>
          <w:tcPr>
            <w:tcW w:w="1029" w:type="dxa"/>
            <w:tcBorders>
              <w:top w:val="nil"/>
              <w:left w:val="nil"/>
              <w:bottom w:val="single" w:sz="4" w:space="0" w:color="auto"/>
              <w:right w:val="single" w:sz="4" w:space="0" w:color="auto"/>
            </w:tcBorders>
            <w:shd w:val="clear" w:color="000000" w:fill="FFFFFF"/>
            <w:vAlign w:val="center"/>
          </w:tcPr>
          <w:p w14:paraId="0266087F" w14:textId="2B3BD5BE" w:rsidR="00852E06" w:rsidRPr="008B0336" w:rsidRDefault="00852E06" w:rsidP="00852E06">
            <w:pPr>
              <w:jc w:val="center"/>
              <w:rPr>
                <w:color w:val="000000"/>
                <w:sz w:val="22"/>
              </w:rPr>
            </w:pPr>
            <w:r>
              <w:rPr>
                <w:color w:val="000000"/>
                <w:sz w:val="22"/>
              </w:rPr>
              <w:t>8</w:t>
            </w:r>
          </w:p>
        </w:tc>
        <w:tc>
          <w:tcPr>
            <w:tcW w:w="1200" w:type="dxa"/>
            <w:gridSpan w:val="2"/>
            <w:tcBorders>
              <w:top w:val="nil"/>
              <w:left w:val="nil"/>
              <w:bottom w:val="single" w:sz="4" w:space="0" w:color="auto"/>
              <w:right w:val="single" w:sz="4" w:space="0" w:color="auto"/>
            </w:tcBorders>
            <w:shd w:val="clear" w:color="000000" w:fill="FFFFFF"/>
            <w:vAlign w:val="center"/>
          </w:tcPr>
          <w:p w14:paraId="1F6097ED" w14:textId="236D0469" w:rsidR="00852E06" w:rsidRPr="008B0336" w:rsidRDefault="00852E06" w:rsidP="00852E06">
            <w:pPr>
              <w:jc w:val="center"/>
              <w:rPr>
                <w:color w:val="000000"/>
                <w:sz w:val="22"/>
              </w:rPr>
            </w:pPr>
            <w:r>
              <w:rPr>
                <w:color w:val="000000"/>
                <w:sz w:val="22"/>
              </w:rPr>
              <w:t>8</w:t>
            </w:r>
          </w:p>
        </w:tc>
        <w:tc>
          <w:tcPr>
            <w:tcW w:w="1019" w:type="dxa"/>
            <w:gridSpan w:val="2"/>
            <w:tcBorders>
              <w:top w:val="nil"/>
              <w:left w:val="nil"/>
              <w:bottom w:val="single" w:sz="4" w:space="0" w:color="auto"/>
              <w:right w:val="single" w:sz="4" w:space="0" w:color="auto"/>
            </w:tcBorders>
            <w:shd w:val="clear" w:color="000000" w:fill="FFFFFF"/>
            <w:vAlign w:val="center"/>
          </w:tcPr>
          <w:p w14:paraId="57B123E2" w14:textId="766AD1D3" w:rsidR="00852E06" w:rsidRPr="000133FD" w:rsidRDefault="00852E06" w:rsidP="00852E06">
            <w:pPr>
              <w:jc w:val="center"/>
              <w:rPr>
                <w:color w:val="000000"/>
                <w:sz w:val="22"/>
              </w:rPr>
            </w:pPr>
            <w:r>
              <w:rPr>
                <w:color w:val="000000"/>
                <w:sz w:val="22"/>
              </w:rPr>
              <w:t>8</w:t>
            </w:r>
          </w:p>
        </w:tc>
        <w:tc>
          <w:tcPr>
            <w:tcW w:w="998" w:type="dxa"/>
            <w:tcBorders>
              <w:top w:val="nil"/>
              <w:left w:val="nil"/>
              <w:bottom w:val="single" w:sz="4" w:space="0" w:color="auto"/>
              <w:right w:val="single" w:sz="4" w:space="0" w:color="auto"/>
            </w:tcBorders>
            <w:shd w:val="clear" w:color="000000" w:fill="FFFFFF"/>
            <w:vAlign w:val="center"/>
          </w:tcPr>
          <w:p w14:paraId="41BA7C34" w14:textId="600A9668" w:rsidR="00852E06" w:rsidRPr="000133FD" w:rsidRDefault="00852E06" w:rsidP="00852E06">
            <w:pPr>
              <w:jc w:val="center"/>
              <w:rPr>
                <w:color w:val="000000"/>
                <w:sz w:val="22"/>
              </w:rPr>
            </w:pPr>
            <w:r>
              <w:rPr>
                <w:color w:val="000000"/>
                <w:sz w:val="22"/>
              </w:rPr>
              <w:t>8</w:t>
            </w:r>
          </w:p>
        </w:tc>
      </w:tr>
      <w:tr w:rsidR="00852E06" w:rsidRPr="008B0336" w14:paraId="0A0218C6" w14:textId="77777777" w:rsidTr="00D27A66">
        <w:trPr>
          <w:cantSplit/>
          <w:trHeight w:val="284"/>
        </w:trPr>
        <w:tc>
          <w:tcPr>
            <w:tcW w:w="622" w:type="dxa"/>
            <w:tcBorders>
              <w:top w:val="nil"/>
              <w:left w:val="single" w:sz="4" w:space="0" w:color="auto"/>
              <w:bottom w:val="single" w:sz="4" w:space="0" w:color="auto"/>
              <w:right w:val="single" w:sz="4" w:space="0" w:color="auto"/>
            </w:tcBorders>
            <w:shd w:val="clear" w:color="000000" w:fill="FFFFFF"/>
            <w:vAlign w:val="center"/>
            <w:hideMark/>
          </w:tcPr>
          <w:p w14:paraId="4E9BCBBE" w14:textId="77777777" w:rsidR="00852E06" w:rsidRPr="008B0336" w:rsidRDefault="00852E06" w:rsidP="00852E06">
            <w:pPr>
              <w:jc w:val="center"/>
              <w:rPr>
                <w:color w:val="000000"/>
                <w:sz w:val="22"/>
              </w:rPr>
            </w:pPr>
            <w:r w:rsidRPr="008B0336">
              <w:rPr>
                <w:color w:val="000000"/>
                <w:sz w:val="22"/>
              </w:rPr>
              <w:t>16</w:t>
            </w:r>
          </w:p>
        </w:tc>
        <w:tc>
          <w:tcPr>
            <w:tcW w:w="2049" w:type="dxa"/>
            <w:tcBorders>
              <w:top w:val="nil"/>
              <w:left w:val="nil"/>
              <w:bottom w:val="single" w:sz="4" w:space="0" w:color="auto"/>
              <w:right w:val="single" w:sz="4" w:space="0" w:color="auto"/>
            </w:tcBorders>
            <w:shd w:val="clear" w:color="000000" w:fill="FFFFFF"/>
            <w:vAlign w:val="center"/>
          </w:tcPr>
          <w:p w14:paraId="49E42232" w14:textId="51DFA92F" w:rsidR="00852E06" w:rsidRPr="008B0336" w:rsidRDefault="00852E06" w:rsidP="00852E06">
            <w:pPr>
              <w:rPr>
                <w:color w:val="000000"/>
                <w:sz w:val="22"/>
              </w:rPr>
            </w:pPr>
            <w:r w:rsidRPr="008B0336">
              <w:rPr>
                <w:color w:val="000000"/>
                <w:sz w:val="22"/>
              </w:rPr>
              <w:t>котельная СКК "Галактика"</w:t>
            </w:r>
          </w:p>
        </w:tc>
        <w:tc>
          <w:tcPr>
            <w:tcW w:w="1180" w:type="dxa"/>
            <w:gridSpan w:val="2"/>
            <w:tcBorders>
              <w:top w:val="nil"/>
              <w:left w:val="nil"/>
              <w:bottom w:val="single" w:sz="4" w:space="0" w:color="auto"/>
              <w:right w:val="single" w:sz="4" w:space="0" w:color="auto"/>
            </w:tcBorders>
            <w:shd w:val="clear" w:color="000000" w:fill="FFFFFF"/>
            <w:vAlign w:val="center"/>
          </w:tcPr>
          <w:p w14:paraId="5000C0C3" w14:textId="51AA2B4B" w:rsidR="00852E06" w:rsidRPr="008B0336" w:rsidRDefault="00852E06" w:rsidP="00852E06">
            <w:pPr>
              <w:jc w:val="center"/>
              <w:rPr>
                <w:color w:val="000000"/>
                <w:sz w:val="22"/>
              </w:rPr>
            </w:pPr>
            <w:r>
              <w:rPr>
                <w:color w:val="000000"/>
                <w:sz w:val="22"/>
              </w:rPr>
              <w:t>12,04</w:t>
            </w:r>
          </w:p>
        </w:tc>
        <w:tc>
          <w:tcPr>
            <w:tcW w:w="1531" w:type="dxa"/>
            <w:tcBorders>
              <w:top w:val="nil"/>
              <w:left w:val="nil"/>
              <w:bottom w:val="single" w:sz="4" w:space="0" w:color="auto"/>
              <w:right w:val="single" w:sz="4" w:space="0" w:color="auto"/>
            </w:tcBorders>
            <w:shd w:val="clear" w:color="000000" w:fill="FFFFFF"/>
            <w:vAlign w:val="center"/>
          </w:tcPr>
          <w:p w14:paraId="47EFE88F" w14:textId="5C1975B7" w:rsidR="00852E06" w:rsidRPr="008B0336" w:rsidRDefault="00852E06" w:rsidP="00852E06">
            <w:pPr>
              <w:jc w:val="center"/>
              <w:rPr>
                <w:color w:val="000000"/>
                <w:sz w:val="22"/>
              </w:rPr>
            </w:pPr>
            <w:r>
              <w:rPr>
                <w:color w:val="000000"/>
                <w:sz w:val="22"/>
              </w:rPr>
              <w:t>12,04</w:t>
            </w:r>
          </w:p>
        </w:tc>
        <w:tc>
          <w:tcPr>
            <w:tcW w:w="1029" w:type="dxa"/>
            <w:tcBorders>
              <w:top w:val="nil"/>
              <w:left w:val="nil"/>
              <w:bottom w:val="single" w:sz="4" w:space="0" w:color="auto"/>
              <w:right w:val="single" w:sz="4" w:space="0" w:color="auto"/>
            </w:tcBorders>
            <w:shd w:val="clear" w:color="000000" w:fill="FFFFFF"/>
            <w:vAlign w:val="center"/>
          </w:tcPr>
          <w:p w14:paraId="59B9891E" w14:textId="59C1635B" w:rsidR="00852E06" w:rsidRPr="008B0336" w:rsidRDefault="00852E06" w:rsidP="00852E06">
            <w:pPr>
              <w:jc w:val="center"/>
              <w:rPr>
                <w:color w:val="000000"/>
                <w:sz w:val="22"/>
              </w:rPr>
            </w:pPr>
            <w:r>
              <w:rPr>
                <w:color w:val="000000"/>
                <w:sz w:val="22"/>
              </w:rPr>
              <w:t>12,04</w:t>
            </w:r>
          </w:p>
        </w:tc>
        <w:tc>
          <w:tcPr>
            <w:tcW w:w="1200" w:type="dxa"/>
            <w:gridSpan w:val="2"/>
            <w:tcBorders>
              <w:top w:val="nil"/>
              <w:left w:val="nil"/>
              <w:bottom w:val="single" w:sz="4" w:space="0" w:color="auto"/>
              <w:right w:val="single" w:sz="4" w:space="0" w:color="auto"/>
            </w:tcBorders>
            <w:shd w:val="clear" w:color="000000" w:fill="FFFFFF"/>
            <w:vAlign w:val="center"/>
          </w:tcPr>
          <w:p w14:paraId="3DCE3591" w14:textId="007FB513" w:rsidR="00852E06" w:rsidRPr="008B0336" w:rsidRDefault="00852E06" w:rsidP="00852E06">
            <w:pPr>
              <w:jc w:val="center"/>
              <w:rPr>
                <w:color w:val="000000"/>
                <w:sz w:val="22"/>
              </w:rPr>
            </w:pPr>
            <w:r>
              <w:rPr>
                <w:color w:val="000000"/>
                <w:sz w:val="22"/>
              </w:rPr>
              <w:t>12,04</w:t>
            </w:r>
          </w:p>
        </w:tc>
        <w:tc>
          <w:tcPr>
            <w:tcW w:w="1019" w:type="dxa"/>
            <w:gridSpan w:val="2"/>
            <w:tcBorders>
              <w:top w:val="nil"/>
              <w:left w:val="nil"/>
              <w:bottom w:val="single" w:sz="4" w:space="0" w:color="auto"/>
              <w:right w:val="single" w:sz="4" w:space="0" w:color="auto"/>
            </w:tcBorders>
            <w:shd w:val="clear" w:color="000000" w:fill="FFFFFF"/>
            <w:vAlign w:val="center"/>
          </w:tcPr>
          <w:p w14:paraId="2AE9C435" w14:textId="7327F9AC" w:rsidR="00852E06" w:rsidRPr="008B0336" w:rsidRDefault="00852E06" w:rsidP="00852E06">
            <w:pPr>
              <w:jc w:val="center"/>
              <w:rPr>
                <w:color w:val="000000"/>
                <w:sz w:val="22"/>
              </w:rPr>
            </w:pPr>
            <w:r>
              <w:rPr>
                <w:color w:val="000000"/>
                <w:sz w:val="22"/>
              </w:rPr>
              <w:t>12,04</w:t>
            </w:r>
          </w:p>
        </w:tc>
        <w:tc>
          <w:tcPr>
            <w:tcW w:w="998" w:type="dxa"/>
            <w:tcBorders>
              <w:top w:val="nil"/>
              <w:left w:val="nil"/>
              <w:bottom w:val="single" w:sz="4" w:space="0" w:color="auto"/>
              <w:right w:val="single" w:sz="4" w:space="0" w:color="auto"/>
            </w:tcBorders>
            <w:shd w:val="clear" w:color="000000" w:fill="FFFFFF"/>
            <w:vAlign w:val="center"/>
          </w:tcPr>
          <w:p w14:paraId="6518F87F" w14:textId="6BDBD7A6" w:rsidR="00852E06" w:rsidRPr="008B0336" w:rsidRDefault="00852E06" w:rsidP="00852E06">
            <w:pPr>
              <w:jc w:val="center"/>
              <w:rPr>
                <w:color w:val="000000"/>
                <w:sz w:val="22"/>
              </w:rPr>
            </w:pPr>
            <w:r>
              <w:rPr>
                <w:color w:val="000000"/>
                <w:sz w:val="22"/>
              </w:rPr>
              <w:t>12,04</w:t>
            </w:r>
          </w:p>
        </w:tc>
      </w:tr>
      <w:tr w:rsidR="00852E06" w:rsidRPr="008B0336" w14:paraId="32A3FB03" w14:textId="77777777" w:rsidTr="00D27A66">
        <w:trPr>
          <w:cantSplit/>
          <w:trHeight w:val="284"/>
        </w:trPr>
        <w:tc>
          <w:tcPr>
            <w:tcW w:w="622" w:type="dxa"/>
            <w:tcBorders>
              <w:top w:val="nil"/>
              <w:left w:val="single" w:sz="4" w:space="0" w:color="auto"/>
              <w:bottom w:val="single" w:sz="4" w:space="0" w:color="auto"/>
              <w:right w:val="single" w:sz="4" w:space="0" w:color="auto"/>
            </w:tcBorders>
            <w:shd w:val="clear" w:color="000000" w:fill="FFFFFF"/>
            <w:vAlign w:val="center"/>
            <w:hideMark/>
          </w:tcPr>
          <w:p w14:paraId="0D7D2858" w14:textId="77777777" w:rsidR="00852E06" w:rsidRPr="008B0336" w:rsidRDefault="00852E06" w:rsidP="00852E06">
            <w:pPr>
              <w:jc w:val="center"/>
              <w:rPr>
                <w:color w:val="000000"/>
                <w:sz w:val="22"/>
              </w:rPr>
            </w:pPr>
            <w:r w:rsidRPr="008B0336">
              <w:rPr>
                <w:color w:val="000000"/>
                <w:sz w:val="22"/>
              </w:rPr>
              <w:t>17</w:t>
            </w:r>
          </w:p>
        </w:tc>
        <w:tc>
          <w:tcPr>
            <w:tcW w:w="2049" w:type="dxa"/>
            <w:tcBorders>
              <w:top w:val="nil"/>
              <w:left w:val="nil"/>
              <w:bottom w:val="single" w:sz="4" w:space="0" w:color="auto"/>
              <w:right w:val="single" w:sz="4" w:space="0" w:color="auto"/>
            </w:tcBorders>
            <w:shd w:val="clear" w:color="000000" w:fill="FFFFFF"/>
            <w:vAlign w:val="center"/>
          </w:tcPr>
          <w:p w14:paraId="1581653A" w14:textId="44D3771B" w:rsidR="00852E06" w:rsidRPr="008B0336" w:rsidRDefault="00852E06" w:rsidP="00852E06">
            <w:pPr>
              <w:rPr>
                <w:color w:val="000000"/>
                <w:sz w:val="22"/>
              </w:rPr>
            </w:pPr>
            <w:r w:rsidRPr="008B0336">
              <w:rPr>
                <w:color w:val="000000"/>
                <w:sz w:val="22"/>
              </w:rPr>
              <w:t>БМК 14 МВт (</w:t>
            </w:r>
            <w:r w:rsidRPr="004B1744">
              <w:rPr>
                <w:color w:val="000000"/>
                <w:sz w:val="22"/>
              </w:rPr>
              <w:t>ул. Комсомольская</w:t>
            </w:r>
            <w:r w:rsidRPr="008B0336">
              <w:rPr>
                <w:color w:val="000000"/>
                <w:sz w:val="22"/>
              </w:rPr>
              <w:t>)</w:t>
            </w:r>
          </w:p>
        </w:tc>
        <w:tc>
          <w:tcPr>
            <w:tcW w:w="1180" w:type="dxa"/>
            <w:gridSpan w:val="2"/>
            <w:tcBorders>
              <w:top w:val="nil"/>
              <w:left w:val="nil"/>
              <w:bottom w:val="single" w:sz="4" w:space="0" w:color="auto"/>
              <w:right w:val="single" w:sz="4" w:space="0" w:color="auto"/>
            </w:tcBorders>
            <w:shd w:val="clear" w:color="000000" w:fill="FFFFFF"/>
            <w:vAlign w:val="center"/>
          </w:tcPr>
          <w:p w14:paraId="201530D2" w14:textId="79D34613" w:rsidR="00852E06" w:rsidRPr="008B0336" w:rsidRDefault="00852E06" w:rsidP="00852E06">
            <w:pPr>
              <w:jc w:val="center"/>
              <w:rPr>
                <w:color w:val="000000"/>
                <w:sz w:val="22"/>
              </w:rPr>
            </w:pPr>
            <w:r>
              <w:rPr>
                <w:color w:val="000000"/>
                <w:sz w:val="22"/>
              </w:rPr>
              <w:t>0</w:t>
            </w:r>
          </w:p>
        </w:tc>
        <w:tc>
          <w:tcPr>
            <w:tcW w:w="1531" w:type="dxa"/>
            <w:tcBorders>
              <w:top w:val="nil"/>
              <w:left w:val="nil"/>
              <w:bottom w:val="single" w:sz="4" w:space="0" w:color="auto"/>
              <w:right w:val="single" w:sz="4" w:space="0" w:color="auto"/>
            </w:tcBorders>
            <w:shd w:val="clear" w:color="000000" w:fill="FFFFFF"/>
            <w:vAlign w:val="center"/>
          </w:tcPr>
          <w:p w14:paraId="67FEBE74" w14:textId="271F96F8" w:rsidR="00852E06" w:rsidRPr="008B0336" w:rsidRDefault="00852E06" w:rsidP="00852E06">
            <w:pPr>
              <w:jc w:val="center"/>
              <w:rPr>
                <w:color w:val="000000"/>
                <w:sz w:val="22"/>
              </w:rPr>
            </w:pPr>
            <w:r>
              <w:rPr>
                <w:color w:val="000000"/>
                <w:sz w:val="22"/>
              </w:rPr>
              <w:t>6,02</w:t>
            </w:r>
          </w:p>
        </w:tc>
        <w:tc>
          <w:tcPr>
            <w:tcW w:w="1029" w:type="dxa"/>
            <w:tcBorders>
              <w:top w:val="nil"/>
              <w:left w:val="nil"/>
              <w:bottom w:val="single" w:sz="4" w:space="0" w:color="auto"/>
              <w:right w:val="single" w:sz="4" w:space="0" w:color="auto"/>
            </w:tcBorders>
            <w:shd w:val="clear" w:color="000000" w:fill="FFFFFF"/>
            <w:vAlign w:val="center"/>
          </w:tcPr>
          <w:p w14:paraId="32DD6400" w14:textId="59D1BC98" w:rsidR="00852E06" w:rsidRPr="008B0336" w:rsidRDefault="00852E06" w:rsidP="00852E06">
            <w:pPr>
              <w:jc w:val="center"/>
              <w:rPr>
                <w:color w:val="000000"/>
                <w:sz w:val="22"/>
              </w:rPr>
            </w:pPr>
            <w:r>
              <w:rPr>
                <w:color w:val="000000"/>
                <w:sz w:val="22"/>
              </w:rPr>
              <w:t>6,02</w:t>
            </w:r>
          </w:p>
        </w:tc>
        <w:tc>
          <w:tcPr>
            <w:tcW w:w="1200" w:type="dxa"/>
            <w:gridSpan w:val="2"/>
            <w:tcBorders>
              <w:top w:val="nil"/>
              <w:left w:val="nil"/>
              <w:bottom w:val="single" w:sz="4" w:space="0" w:color="auto"/>
              <w:right w:val="single" w:sz="4" w:space="0" w:color="auto"/>
            </w:tcBorders>
            <w:shd w:val="clear" w:color="000000" w:fill="FFFFFF"/>
            <w:vAlign w:val="center"/>
          </w:tcPr>
          <w:p w14:paraId="72521124" w14:textId="634816A6" w:rsidR="00852E06" w:rsidRPr="008B0336" w:rsidRDefault="00852E06" w:rsidP="00852E06">
            <w:pPr>
              <w:jc w:val="center"/>
              <w:rPr>
                <w:color w:val="000000"/>
                <w:sz w:val="22"/>
              </w:rPr>
            </w:pPr>
            <w:r>
              <w:rPr>
                <w:color w:val="000000"/>
                <w:sz w:val="22"/>
              </w:rPr>
              <w:t>12,04</w:t>
            </w:r>
          </w:p>
        </w:tc>
        <w:tc>
          <w:tcPr>
            <w:tcW w:w="1019" w:type="dxa"/>
            <w:gridSpan w:val="2"/>
            <w:tcBorders>
              <w:top w:val="nil"/>
              <w:left w:val="nil"/>
              <w:bottom w:val="single" w:sz="4" w:space="0" w:color="auto"/>
              <w:right w:val="single" w:sz="4" w:space="0" w:color="auto"/>
            </w:tcBorders>
            <w:shd w:val="clear" w:color="000000" w:fill="FFFFFF"/>
            <w:vAlign w:val="center"/>
          </w:tcPr>
          <w:p w14:paraId="5168744F" w14:textId="2784F1C1" w:rsidR="00852E06" w:rsidRPr="008B0336" w:rsidRDefault="00852E06" w:rsidP="00852E06">
            <w:pPr>
              <w:jc w:val="center"/>
              <w:rPr>
                <w:color w:val="000000"/>
                <w:sz w:val="22"/>
              </w:rPr>
            </w:pPr>
            <w:r>
              <w:rPr>
                <w:color w:val="000000"/>
                <w:sz w:val="22"/>
              </w:rPr>
              <w:t>12,04</w:t>
            </w:r>
          </w:p>
        </w:tc>
        <w:tc>
          <w:tcPr>
            <w:tcW w:w="998" w:type="dxa"/>
            <w:tcBorders>
              <w:top w:val="nil"/>
              <w:left w:val="nil"/>
              <w:bottom w:val="single" w:sz="4" w:space="0" w:color="auto"/>
              <w:right w:val="single" w:sz="4" w:space="0" w:color="auto"/>
            </w:tcBorders>
            <w:shd w:val="clear" w:color="000000" w:fill="FFFFFF"/>
            <w:vAlign w:val="center"/>
          </w:tcPr>
          <w:p w14:paraId="2F42D9A2" w14:textId="2449E199" w:rsidR="00852E06" w:rsidRPr="008B0336" w:rsidRDefault="00852E06" w:rsidP="00852E06">
            <w:pPr>
              <w:jc w:val="center"/>
              <w:rPr>
                <w:color w:val="000000"/>
                <w:sz w:val="22"/>
              </w:rPr>
            </w:pPr>
            <w:r>
              <w:rPr>
                <w:color w:val="000000"/>
                <w:sz w:val="22"/>
              </w:rPr>
              <w:t>12,04</w:t>
            </w:r>
          </w:p>
        </w:tc>
      </w:tr>
      <w:tr w:rsidR="00852E06" w:rsidRPr="008B0336" w14:paraId="3F5DFD2B" w14:textId="77777777" w:rsidTr="00D27A66">
        <w:trPr>
          <w:cantSplit/>
          <w:trHeight w:val="284"/>
        </w:trPr>
        <w:tc>
          <w:tcPr>
            <w:tcW w:w="622" w:type="dxa"/>
            <w:tcBorders>
              <w:top w:val="nil"/>
              <w:left w:val="single" w:sz="4" w:space="0" w:color="auto"/>
              <w:bottom w:val="single" w:sz="4" w:space="0" w:color="auto"/>
              <w:right w:val="single" w:sz="4" w:space="0" w:color="auto"/>
            </w:tcBorders>
            <w:shd w:val="clear" w:color="000000" w:fill="FFFFFF"/>
            <w:vAlign w:val="center"/>
            <w:hideMark/>
          </w:tcPr>
          <w:p w14:paraId="57E16FCA" w14:textId="77777777" w:rsidR="00852E06" w:rsidRPr="008B0336" w:rsidRDefault="00852E06" w:rsidP="00852E06">
            <w:pPr>
              <w:jc w:val="center"/>
              <w:rPr>
                <w:color w:val="000000"/>
                <w:sz w:val="22"/>
              </w:rPr>
            </w:pPr>
            <w:r w:rsidRPr="008B0336">
              <w:rPr>
                <w:color w:val="000000"/>
                <w:sz w:val="22"/>
              </w:rPr>
              <w:t>18</w:t>
            </w:r>
          </w:p>
        </w:tc>
        <w:tc>
          <w:tcPr>
            <w:tcW w:w="2049" w:type="dxa"/>
            <w:tcBorders>
              <w:top w:val="nil"/>
              <w:left w:val="nil"/>
              <w:bottom w:val="single" w:sz="4" w:space="0" w:color="auto"/>
              <w:right w:val="single" w:sz="4" w:space="0" w:color="auto"/>
            </w:tcBorders>
            <w:shd w:val="clear" w:color="000000" w:fill="FFFFFF"/>
            <w:vAlign w:val="center"/>
          </w:tcPr>
          <w:p w14:paraId="7E8A8014" w14:textId="03330812" w:rsidR="00852E06" w:rsidRPr="008B0336" w:rsidRDefault="00852E06" w:rsidP="00852E06">
            <w:pPr>
              <w:rPr>
                <w:color w:val="000000"/>
                <w:sz w:val="22"/>
              </w:rPr>
            </w:pPr>
            <w:r>
              <w:rPr>
                <w:color w:val="000000"/>
                <w:sz w:val="22"/>
              </w:rPr>
              <w:t>Котельная НОЦ</w:t>
            </w:r>
          </w:p>
        </w:tc>
        <w:tc>
          <w:tcPr>
            <w:tcW w:w="1180" w:type="dxa"/>
            <w:gridSpan w:val="2"/>
            <w:tcBorders>
              <w:top w:val="nil"/>
              <w:left w:val="nil"/>
              <w:bottom w:val="single" w:sz="4" w:space="0" w:color="auto"/>
              <w:right w:val="single" w:sz="4" w:space="0" w:color="auto"/>
            </w:tcBorders>
            <w:shd w:val="clear" w:color="000000" w:fill="FFFFFF"/>
            <w:vAlign w:val="center"/>
          </w:tcPr>
          <w:p w14:paraId="22608E75" w14:textId="2A6F66D4" w:rsidR="00852E06" w:rsidRPr="008B0336" w:rsidRDefault="00852E06" w:rsidP="00852E06">
            <w:pPr>
              <w:jc w:val="center"/>
              <w:rPr>
                <w:color w:val="000000"/>
                <w:sz w:val="22"/>
              </w:rPr>
            </w:pPr>
            <w:r>
              <w:rPr>
                <w:color w:val="000000"/>
                <w:sz w:val="22"/>
              </w:rPr>
              <w:t>0</w:t>
            </w:r>
          </w:p>
        </w:tc>
        <w:tc>
          <w:tcPr>
            <w:tcW w:w="1531" w:type="dxa"/>
            <w:tcBorders>
              <w:top w:val="nil"/>
              <w:left w:val="nil"/>
              <w:bottom w:val="single" w:sz="4" w:space="0" w:color="auto"/>
              <w:right w:val="single" w:sz="4" w:space="0" w:color="auto"/>
            </w:tcBorders>
            <w:shd w:val="clear" w:color="000000" w:fill="FFFFFF"/>
            <w:vAlign w:val="center"/>
          </w:tcPr>
          <w:p w14:paraId="6D45D679" w14:textId="40774371" w:rsidR="00852E06" w:rsidRPr="008B0336" w:rsidRDefault="00852E06" w:rsidP="00852E06">
            <w:pPr>
              <w:jc w:val="center"/>
              <w:rPr>
                <w:color w:val="000000"/>
                <w:sz w:val="22"/>
              </w:rPr>
            </w:pPr>
            <w:r>
              <w:rPr>
                <w:color w:val="000000"/>
                <w:sz w:val="22"/>
              </w:rPr>
              <w:t>0</w:t>
            </w:r>
          </w:p>
        </w:tc>
        <w:tc>
          <w:tcPr>
            <w:tcW w:w="1029" w:type="dxa"/>
            <w:tcBorders>
              <w:top w:val="nil"/>
              <w:left w:val="nil"/>
              <w:bottom w:val="single" w:sz="4" w:space="0" w:color="auto"/>
              <w:right w:val="single" w:sz="4" w:space="0" w:color="auto"/>
            </w:tcBorders>
            <w:shd w:val="clear" w:color="000000" w:fill="FFFFFF"/>
            <w:vAlign w:val="center"/>
          </w:tcPr>
          <w:p w14:paraId="2B41D419" w14:textId="082CFB1B" w:rsidR="00852E06" w:rsidRPr="008B0336" w:rsidRDefault="00852E06" w:rsidP="00852E06">
            <w:pPr>
              <w:jc w:val="center"/>
              <w:rPr>
                <w:color w:val="000000"/>
                <w:sz w:val="22"/>
              </w:rPr>
            </w:pPr>
            <w:r>
              <w:rPr>
                <w:color w:val="000000"/>
                <w:sz w:val="22"/>
              </w:rPr>
              <w:t>0</w:t>
            </w:r>
          </w:p>
        </w:tc>
        <w:tc>
          <w:tcPr>
            <w:tcW w:w="1200" w:type="dxa"/>
            <w:gridSpan w:val="2"/>
            <w:tcBorders>
              <w:top w:val="nil"/>
              <w:left w:val="nil"/>
              <w:bottom w:val="single" w:sz="4" w:space="0" w:color="auto"/>
              <w:right w:val="single" w:sz="4" w:space="0" w:color="auto"/>
            </w:tcBorders>
            <w:shd w:val="clear" w:color="000000" w:fill="FFFFFF"/>
            <w:vAlign w:val="center"/>
          </w:tcPr>
          <w:p w14:paraId="17728B8A" w14:textId="5415A1F2" w:rsidR="00852E06" w:rsidRPr="008B0336" w:rsidRDefault="00852E06" w:rsidP="00852E06">
            <w:pPr>
              <w:jc w:val="center"/>
              <w:rPr>
                <w:color w:val="000000"/>
                <w:sz w:val="22"/>
              </w:rPr>
            </w:pPr>
            <w:r>
              <w:rPr>
                <w:color w:val="000000"/>
                <w:sz w:val="22"/>
              </w:rPr>
              <w:t>18</w:t>
            </w:r>
          </w:p>
        </w:tc>
        <w:tc>
          <w:tcPr>
            <w:tcW w:w="1019" w:type="dxa"/>
            <w:gridSpan w:val="2"/>
            <w:tcBorders>
              <w:top w:val="nil"/>
              <w:left w:val="nil"/>
              <w:bottom w:val="single" w:sz="4" w:space="0" w:color="auto"/>
              <w:right w:val="single" w:sz="4" w:space="0" w:color="auto"/>
            </w:tcBorders>
            <w:shd w:val="clear" w:color="000000" w:fill="FFFFFF"/>
            <w:vAlign w:val="center"/>
          </w:tcPr>
          <w:p w14:paraId="205FF969" w14:textId="6518CDE6" w:rsidR="00852E06" w:rsidRPr="008B0336" w:rsidRDefault="00852E06" w:rsidP="00852E06">
            <w:pPr>
              <w:jc w:val="center"/>
              <w:rPr>
                <w:color w:val="000000"/>
                <w:sz w:val="22"/>
              </w:rPr>
            </w:pPr>
            <w:r>
              <w:rPr>
                <w:color w:val="000000"/>
                <w:sz w:val="22"/>
              </w:rPr>
              <w:t>18</w:t>
            </w:r>
          </w:p>
        </w:tc>
        <w:tc>
          <w:tcPr>
            <w:tcW w:w="998" w:type="dxa"/>
            <w:tcBorders>
              <w:top w:val="nil"/>
              <w:left w:val="nil"/>
              <w:bottom w:val="single" w:sz="4" w:space="0" w:color="auto"/>
              <w:right w:val="single" w:sz="4" w:space="0" w:color="auto"/>
            </w:tcBorders>
            <w:shd w:val="clear" w:color="000000" w:fill="FFFFFF"/>
            <w:vAlign w:val="center"/>
          </w:tcPr>
          <w:p w14:paraId="1CF0078A" w14:textId="28FE1E7F" w:rsidR="00852E06" w:rsidRPr="008B0336" w:rsidRDefault="00852E06" w:rsidP="00852E06">
            <w:pPr>
              <w:jc w:val="center"/>
              <w:rPr>
                <w:color w:val="000000"/>
                <w:sz w:val="22"/>
              </w:rPr>
            </w:pPr>
            <w:r>
              <w:rPr>
                <w:color w:val="000000"/>
                <w:sz w:val="22"/>
              </w:rPr>
              <w:t>18</w:t>
            </w:r>
          </w:p>
        </w:tc>
      </w:tr>
      <w:tr w:rsidR="00852E06" w:rsidRPr="008B0336" w14:paraId="50920A57" w14:textId="77777777" w:rsidTr="00D27A66">
        <w:trPr>
          <w:cantSplit/>
          <w:trHeight w:val="284"/>
        </w:trPr>
        <w:tc>
          <w:tcPr>
            <w:tcW w:w="622" w:type="dxa"/>
            <w:tcBorders>
              <w:top w:val="nil"/>
              <w:left w:val="single" w:sz="4" w:space="0" w:color="auto"/>
              <w:bottom w:val="single" w:sz="4" w:space="0" w:color="auto"/>
              <w:right w:val="single" w:sz="4" w:space="0" w:color="auto"/>
            </w:tcBorders>
            <w:shd w:val="clear" w:color="000000" w:fill="FFFFFF"/>
            <w:vAlign w:val="center"/>
            <w:hideMark/>
          </w:tcPr>
          <w:p w14:paraId="604DE195" w14:textId="77777777" w:rsidR="00852E06" w:rsidRPr="008B0336" w:rsidRDefault="00852E06" w:rsidP="00852E06">
            <w:pPr>
              <w:jc w:val="center"/>
              <w:rPr>
                <w:color w:val="000000"/>
                <w:sz w:val="22"/>
              </w:rPr>
            </w:pPr>
            <w:r w:rsidRPr="008B0336">
              <w:rPr>
                <w:color w:val="000000"/>
                <w:sz w:val="22"/>
              </w:rPr>
              <w:t> </w:t>
            </w:r>
          </w:p>
        </w:tc>
        <w:tc>
          <w:tcPr>
            <w:tcW w:w="2049" w:type="dxa"/>
            <w:tcBorders>
              <w:top w:val="nil"/>
              <w:left w:val="nil"/>
              <w:bottom w:val="single" w:sz="4" w:space="0" w:color="auto"/>
              <w:right w:val="single" w:sz="4" w:space="0" w:color="auto"/>
            </w:tcBorders>
            <w:shd w:val="clear" w:color="000000" w:fill="FFFFFF"/>
            <w:vAlign w:val="center"/>
            <w:hideMark/>
          </w:tcPr>
          <w:p w14:paraId="26D3FBC1" w14:textId="77777777" w:rsidR="00852E06" w:rsidRPr="008B0336" w:rsidRDefault="00852E06" w:rsidP="00852E06">
            <w:pPr>
              <w:jc w:val="center"/>
              <w:rPr>
                <w:b/>
                <w:bCs/>
                <w:color w:val="000000"/>
                <w:sz w:val="22"/>
              </w:rPr>
            </w:pPr>
            <w:r w:rsidRPr="008B0336">
              <w:rPr>
                <w:b/>
                <w:bCs/>
                <w:color w:val="000000"/>
                <w:sz w:val="22"/>
              </w:rPr>
              <w:t>Итого:</w:t>
            </w:r>
          </w:p>
        </w:tc>
        <w:tc>
          <w:tcPr>
            <w:tcW w:w="1180" w:type="dxa"/>
            <w:gridSpan w:val="2"/>
            <w:tcBorders>
              <w:top w:val="nil"/>
              <w:left w:val="nil"/>
              <w:bottom w:val="single" w:sz="4" w:space="0" w:color="auto"/>
              <w:right w:val="single" w:sz="4" w:space="0" w:color="auto"/>
            </w:tcBorders>
            <w:shd w:val="clear" w:color="000000" w:fill="FFFFFF"/>
            <w:vAlign w:val="center"/>
            <w:hideMark/>
          </w:tcPr>
          <w:p w14:paraId="2D6DE0CC" w14:textId="0B154EBF" w:rsidR="00852E06" w:rsidRPr="0031306B" w:rsidRDefault="00852E06" w:rsidP="00852E06">
            <w:pPr>
              <w:jc w:val="center"/>
              <w:rPr>
                <w:b/>
                <w:bCs/>
                <w:color w:val="000000"/>
                <w:sz w:val="22"/>
                <w:highlight w:val="yellow"/>
              </w:rPr>
            </w:pPr>
            <w:r>
              <w:rPr>
                <w:b/>
                <w:bCs/>
                <w:color w:val="000000"/>
                <w:sz w:val="22"/>
                <w:szCs w:val="22"/>
              </w:rPr>
              <w:t>592,71</w:t>
            </w:r>
          </w:p>
        </w:tc>
        <w:tc>
          <w:tcPr>
            <w:tcW w:w="1531" w:type="dxa"/>
            <w:tcBorders>
              <w:top w:val="nil"/>
              <w:left w:val="nil"/>
              <w:bottom w:val="single" w:sz="4" w:space="0" w:color="auto"/>
              <w:right w:val="single" w:sz="4" w:space="0" w:color="auto"/>
            </w:tcBorders>
            <w:shd w:val="clear" w:color="000000" w:fill="FFFFFF"/>
            <w:vAlign w:val="center"/>
            <w:hideMark/>
          </w:tcPr>
          <w:p w14:paraId="6B55C919" w14:textId="3A4E47BC" w:rsidR="00852E06" w:rsidRPr="0031306B" w:rsidRDefault="00852E06" w:rsidP="00852E06">
            <w:pPr>
              <w:jc w:val="center"/>
              <w:rPr>
                <w:b/>
                <w:bCs/>
                <w:color w:val="000000"/>
                <w:sz w:val="22"/>
                <w:highlight w:val="yellow"/>
              </w:rPr>
            </w:pPr>
            <w:r>
              <w:rPr>
                <w:b/>
                <w:bCs/>
                <w:color w:val="000000"/>
                <w:sz w:val="22"/>
              </w:rPr>
              <w:t>598,73</w:t>
            </w:r>
          </w:p>
        </w:tc>
        <w:tc>
          <w:tcPr>
            <w:tcW w:w="1029" w:type="dxa"/>
            <w:tcBorders>
              <w:top w:val="nil"/>
              <w:left w:val="nil"/>
              <w:bottom w:val="single" w:sz="4" w:space="0" w:color="auto"/>
              <w:right w:val="single" w:sz="4" w:space="0" w:color="auto"/>
            </w:tcBorders>
            <w:shd w:val="clear" w:color="000000" w:fill="FFFFFF"/>
            <w:vAlign w:val="center"/>
            <w:hideMark/>
          </w:tcPr>
          <w:p w14:paraId="5510BFDD" w14:textId="1B47F72E" w:rsidR="00852E06" w:rsidRPr="0031306B" w:rsidRDefault="00852E06" w:rsidP="00852E06">
            <w:pPr>
              <w:jc w:val="center"/>
              <w:rPr>
                <w:b/>
                <w:bCs/>
                <w:color w:val="000000"/>
                <w:sz w:val="22"/>
                <w:highlight w:val="yellow"/>
              </w:rPr>
            </w:pPr>
            <w:r>
              <w:rPr>
                <w:b/>
                <w:bCs/>
                <w:color w:val="000000"/>
                <w:sz w:val="22"/>
              </w:rPr>
              <w:t>570,73</w:t>
            </w:r>
          </w:p>
        </w:tc>
        <w:tc>
          <w:tcPr>
            <w:tcW w:w="1200" w:type="dxa"/>
            <w:gridSpan w:val="2"/>
            <w:tcBorders>
              <w:top w:val="nil"/>
              <w:left w:val="nil"/>
              <w:bottom w:val="single" w:sz="4" w:space="0" w:color="auto"/>
              <w:right w:val="single" w:sz="4" w:space="0" w:color="auto"/>
            </w:tcBorders>
            <w:shd w:val="clear" w:color="000000" w:fill="FFFFFF"/>
            <w:vAlign w:val="center"/>
            <w:hideMark/>
          </w:tcPr>
          <w:p w14:paraId="7E9D5DD1" w14:textId="3466B304" w:rsidR="00852E06" w:rsidRPr="0031306B" w:rsidRDefault="00852E06" w:rsidP="00852E06">
            <w:pPr>
              <w:jc w:val="center"/>
              <w:rPr>
                <w:b/>
                <w:bCs/>
                <w:color w:val="000000"/>
                <w:sz w:val="22"/>
                <w:highlight w:val="yellow"/>
              </w:rPr>
            </w:pPr>
            <w:r>
              <w:rPr>
                <w:b/>
                <w:bCs/>
                <w:color w:val="000000"/>
                <w:sz w:val="22"/>
              </w:rPr>
              <w:t>594,75</w:t>
            </w:r>
          </w:p>
        </w:tc>
        <w:tc>
          <w:tcPr>
            <w:tcW w:w="1019" w:type="dxa"/>
            <w:gridSpan w:val="2"/>
            <w:tcBorders>
              <w:top w:val="nil"/>
              <w:left w:val="nil"/>
              <w:bottom w:val="single" w:sz="4" w:space="0" w:color="auto"/>
              <w:right w:val="single" w:sz="4" w:space="0" w:color="auto"/>
            </w:tcBorders>
            <w:shd w:val="clear" w:color="000000" w:fill="FFFFFF"/>
            <w:vAlign w:val="center"/>
            <w:hideMark/>
          </w:tcPr>
          <w:p w14:paraId="762527A3" w14:textId="7323D1EA" w:rsidR="00852E06" w:rsidRPr="0031306B" w:rsidRDefault="00852E06" w:rsidP="00852E06">
            <w:pPr>
              <w:jc w:val="center"/>
              <w:rPr>
                <w:b/>
                <w:bCs/>
                <w:sz w:val="22"/>
                <w:highlight w:val="yellow"/>
              </w:rPr>
            </w:pPr>
            <w:r>
              <w:rPr>
                <w:b/>
                <w:bCs/>
                <w:color w:val="000000"/>
                <w:sz w:val="22"/>
              </w:rPr>
              <w:t>594,75</w:t>
            </w:r>
          </w:p>
        </w:tc>
        <w:tc>
          <w:tcPr>
            <w:tcW w:w="998" w:type="dxa"/>
            <w:tcBorders>
              <w:top w:val="nil"/>
              <w:left w:val="nil"/>
              <w:bottom w:val="single" w:sz="4" w:space="0" w:color="auto"/>
              <w:right w:val="single" w:sz="4" w:space="0" w:color="auto"/>
            </w:tcBorders>
            <w:shd w:val="clear" w:color="000000" w:fill="FFFFFF"/>
            <w:vAlign w:val="center"/>
            <w:hideMark/>
          </w:tcPr>
          <w:p w14:paraId="0A6E9D37" w14:textId="62C58EA9" w:rsidR="00852E06" w:rsidRPr="0031306B" w:rsidRDefault="00852E06" w:rsidP="00852E06">
            <w:pPr>
              <w:jc w:val="center"/>
              <w:rPr>
                <w:b/>
                <w:bCs/>
                <w:sz w:val="22"/>
                <w:highlight w:val="yellow"/>
              </w:rPr>
            </w:pPr>
            <w:r>
              <w:rPr>
                <w:b/>
                <w:bCs/>
                <w:color w:val="000000"/>
                <w:sz w:val="22"/>
              </w:rPr>
              <w:t>594,75</w:t>
            </w:r>
          </w:p>
        </w:tc>
      </w:tr>
    </w:tbl>
    <w:p w14:paraId="0DA390C3" w14:textId="77777777" w:rsidR="004A569F" w:rsidRDefault="004A569F" w:rsidP="006B4D03"/>
    <w:p w14:paraId="56F5448E" w14:textId="77777777" w:rsidR="00E06B53" w:rsidRDefault="000A5894" w:rsidP="00E06B53">
      <w:pPr>
        <w:pStyle w:val="2"/>
      </w:pPr>
      <w:bookmarkStart w:id="47" w:name="_Toc524944240"/>
      <w:bookmarkStart w:id="48" w:name="_Toc524944816"/>
      <w:bookmarkStart w:id="49" w:name="_Toc528166495"/>
      <w:bookmarkStart w:id="50" w:name="_Toc104192212"/>
      <w:r w:rsidRPr="000A5894">
        <w:lastRenderedPageBreak/>
        <w:t>Существующие</w:t>
      </w:r>
      <w:r>
        <w:t xml:space="preserve"> </w:t>
      </w:r>
      <w:r w:rsidRPr="000A5894">
        <w:t>и</w:t>
      </w:r>
      <w:r>
        <w:t xml:space="preserve"> </w:t>
      </w:r>
      <w:r w:rsidRPr="000A5894">
        <w:t>перспективные</w:t>
      </w:r>
      <w:r>
        <w:t xml:space="preserve"> </w:t>
      </w:r>
      <w:r w:rsidRPr="000A5894">
        <w:t>технические</w:t>
      </w:r>
      <w:r>
        <w:t xml:space="preserve"> </w:t>
      </w:r>
      <w:r w:rsidRPr="000A5894">
        <w:t>ограничения</w:t>
      </w:r>
      <w:r>
        <w:t xml:space="preserve"> </w:t>
      </w:r>
      <w:r w:rsidRPr="000A5894">
        <w:t>на</w:t>
      </w:r>
      <w:r>
        <w:t xml:space="preserve"> </w:t>
      </w:r>
      <w:r w:rsidRPr="000A5894">
        <w:t>использование</w:t>
      </w:r>
      <w:r>
        <w:t xml:space="preserve"> </w:t>
      </w:r>
      <w:r w:rsidRPr="000A5894">
        <w:t>установленной</w:t>
      </w:r>
      <w:r>
        <w:t xml:space="preserve"> </w:t>
      </w:r>
      <w:r w:rsidRPr="000A5894">
        <w:t>тепловой</w:t>
      </w:r>
      <w:r>
        <w:t xml:space="preserve"> </w:t>
      </w:r>
      <w:r w:rsidRPr="000A5894">
        <w:t>мощности</w:t>
      </w:r>
      <w:r>
        <w:t xml:space="preserve"> </w:t>
      </w:r>
      <w:r w:rsidRPr="000A5894">
        <w:t>и</w:t>
      </w:r>
      <w:r>
        <w:t xml:space="preserve"> </w:t>
      </w:r>
      <w:r w:rsidRPr="000A5894">
        <w:t>значения</w:t>
      </w:r>
      <w:r>
        <w:t xml:space="preserve"> </w:t>
      </w:r>
      <w:r w:rsidRPr="000A5894">
        <w:t>располагаемой</w:t>
      </w:r>
      <w:r>
        <w:t xml:space="preserve"> </w:t>
      </w:r>
      <w:r w:rsidRPr="000A5894">
        <w:t>мощности</w:t>
      </w:r>
      <w:r>
        <w:t xml:space="preserve"> </w:t>
      </w:r>
      <w:r w:rsidRPr="000A5894">
        <w:t>основного</w:t>
      </w:r>
      <w:r>
        <w:t xml:space="preserve"> </w:t>
      </w:r>
      <w:r w:rsidRPr="000A5894">
        <w:t>оборудования</w:t>
      </w:r>
      <w:r>
        <w:t xml:space="preserve"> </w:t>
      </w:r>
      <w:r w:rsidRPr="000A5894">
        <w:t>источников</w:t>
      </w:r>
      <w:r>
        <w:t xml:space="preserve"> </w:t>
      </w:r>
      <w:r w:rsidRPr="000A5894">
        <w:t>тепловой</w:t>
      </w:r>
      <w:r>
        <w:t xml:space="preserve"> </w:t>
      </w:r>
      <w:r w:rsidRPr="000A5894">
        <w:t>энергии</w:t>
      </w:r>
      <w:bookmarkEnd w:id="47"/>
      <w:bookmarkEnd w:id="48"/>
      <w:bookmarkEnd w:id="49"/>
      <w:bookmarkEnd w:id="50"/>
    </w:p>
    <w:p w14:paraId="1A53F2E0" w14:textId="77777777" w:rsidR="003C16DA" w:rsidRDefault="003C16DA" w:rsidP="003C16DA">
      <w:pPr>
        <w:jc w:val="both"/>
      </w:pPr>
      <w:r>
        <w:t>Параметры установленной тепловой мощности источников тепловой энергии указаны в таблице 1</w:t>
      </w:r>
      <w:r w:rsidR="00967CC9">
        <w:t>4</w:t>
      </w:r>
      <w:r>
        <w:t>.</w:t>
      </w:r>
    </w:p>
    <w:p w14:paraId="21993572" w14:textId="77884E36" w:rsidR="003C16DA" w:rsidRPr="003C16DA" w:rsidRDefault="003C16DA" w:rsidP="003C16DA">
      <w:pPr>
        <w:pStyle w:val="afa"/>
        <w:keepNext/>
        <w:spacing w:before="0" w:after="0"/>
        <w:ind w:firstLine="709"/>
        <w:rPr>
          <w:sz w:val="28"/>
          <w:szCs w:val="28"/>
        </w:rPr>
      </w:pPr>
      <w:r w:rsidRPr="003C16DA">
        <w:rPr>
          <w:sz w:val="28"/>
          <w:szCs w:val="28"/>
        </w:rPr>
        <w:t xml:space="preserve">Таблица </w:t>
      </w:r>
      <w:r w:rsidR="00AC7643" w:rsidRPr="003C16DA">
        <w:rPr>
          <w:sz w:val="28"/>
          <w:szCs w:val="28"/>
        </w:rPr>
        <w:fldChar w:fldCharType="begin"/>
      </w:r>
      <w:r w:rsidRPr="003C16DA">
        <w:rPr>
          <w:sz w:val="28"/>
          <w:szCs w:val="28"/>
        </w:rPr>
        <w:instrText xml:space="preserve"> SEQ Таблица \* ARABIC </w:instrText>
      </w:r>
      <w:r w:rsidR="00AC7643" w:rsidRPr="003C16DA">
        <w:rPr>
          <w:sz w:val="28"/>
          <w:szCs w:val="28"/>
        </w:rPr>
        <w:fldChar w:fldCharType="separate"/>
      </w:r>
      <w:r w:rsidR="00F11B21">
        <w:rPr>
          <w:noProof/>
          <w:sz w:val="28"/>
          <w:szCs w:val="28"/>
        </w:rPr>
        <w:t>14</w:t>
      </w:r>
      <w:r w:rsidR="00AC7643" w:rsidRPr="003C16DA">
        <w:rPr>
          <w:noProof/>
          <w:sz w:val="28"/>
          <w:szCs w:val="28"/>
        </w:rPr>
        <w:fldChar w:fldCharType="end"/>
      </w:r>
      <w:r w:rsidRPr="003C16DA">
        <w:rPr>
          <w:sz w:val="28"/>
          <w:szCs w:val="28"/>
        </w:rPr>
        <w:t>. Параметры установленной</w:t>
      </w:r>
      <w:r w:rsidR="00EC2BF7">
        <w:rPr>
          <w:sz w:val="28"/>
          <w:szCs w:val="28"/>
        </w:rPr>
        <w:t xml:space="preserve"> и располагаемой </w:t>
      </w:r>
      <w:r w:rsidRPr="003C16DA">
        <w:rPr>
          <w:sz w:val="28"/>
          <w:szCs w:val="28"/>
        </w:rPr>
        <w:t>тепловой мощности</w:t>
      </w:r>
    </w:p>
    <w:tbl>
      <w:tblPr>
        <w:tblW w:w="5000" w:type="pct"/>
        <w:tblCellMar>
          <w:left w:w="28" w:type="dxa"/>
          <w:right w:w="28" w:type="dxa"/>
        </w:tblCellMar>
        <w:tblLook w:val="04A0" w:firstRow="1" w:lastRow="0" w:firstColumn="1" w:lastColumn="0" w:noHBand="0" w:noVBand="1"/>
      </w:tblPr>
      <w:tblGrid>
        <w:gridCol w:w="393"/>
        <w:gridCol w:w="2437"/>
        <w:gridCol w:w="1685"/>
        <w:gridCol w:w="1783"/>
        <w:gridCol w:w="1685"/>
        <w:gridCol w:w="1645"/>
      </w:tblGrid>
      <w:tr w:rsidR="00BE4BBA" w:rsidRPr="00BE4BBA" w14:paraId="0BE76C98" w14:textId="77777777" w:rsidTr="00FD20D0">
        <w:trPr>
          <w:cantSplit/>
          <w:trHeight w:val="284"/>
          <w:tblHeader/>
        </w:trPr>
        <w:tc>
          <w:tcPr>
            <w:tcW w:w="393"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0DA4277D" w14:textId="77777777" w:rsidR="00BE4BBA" w:rsidRPr="00BE4BBA" w:rsidRDefault="00BE4BBA" w:rsidP="00BE4BBA">
            <w:pPr>
              <w:jc w:val="center"/>
              <w:rPr>
                <w:b/>
                <w:bCs/>
                <w:color w:val="000000"/>
                <w:sz w:val="22"/>
              </w:rPr>
            </w:pPr>
            <w:r w:rsidRPr="00BE4BBA">
              <w:rPr>
                <w:b/>
                <w:bCs/>
                <w:color w:val="000000"/>
                <w:sz w:val="22"/>
              </w:rPr>
              <w:t>№ п/п</w:t>
            </w:r>
          </w:p>
        </w:tc>
        <w:tc>
          <w:tcPr>
            <w:tcW w:w="2437"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6D8BAE6A" w14:textId="77777777" w:rsidR="00BE4BBA" w:rsidRPr="00BE4BBA" w:rsidRDefault="00BE4BBA" w:rsidP="00BE4BBA">
            <w:pPr>
              <w:jc w:val="center"/>
              <w:rPr>
                <w:b/>
                <w:bCs/>
                <w:color w:val="000000"/>
                <w:sz w:val="22"/>
              </w:rPr>
            </w:pPr>
            <w:r w:rsidRPr="00BE4BBA">
              <w:rPr>
                <w:b/>
                <w:bCs/>
                <w:color w:val="000000"/>
                <w:sz w:val="22"/>
              </w:rPr>
              <w:t>Наименование котельной</w:t>
            </w:r>
          </w:p>
        </w:tc>
        <w:tc>
          <w:tcPr>
            <w:tcW w:w="3468"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22AF07B4" w14:textId="7C88FB79" w:rsidR="00BE4BBA" w:rsidRPr="00BE4BBA" w:rsidRDefault="00BE4BBA" w:rsidP="00BE4BBA">
            <w:pPr>
              <w:jc w:val="center"/>
              <w:rPr>
                <w:b/>
                <w:bCs/>
                <w:color w:val="000000"/>
                <w:sz w:val="22"/>
              </w:rPr>
            </w:pPr>
            <w:r w:rsidRPr="00BE4BBA">
              <w:rPr>
                <w:b/>
                <w:bCs/>
                <w:color w:val="000000"/>
                <w:sz w:val="22"/>
              </w:rPr>
              <w:t>2</w:t>
            </w:r>
            <w:r w:rsidR="0035760D">
              <w:rPr>
                <w:b/>
                <w:bCs/>
                <w:color w:val="000000"/>
                <w:sz w:val="22"/>
              </w:rPr>
              <w:t>02</w:t>
            </w:r>
            <w:r w:rsidR="00852E06">
              <w:rPr>
                <w:b/>
                <w:bCs/>
                <w:color w:val="000000"/>
                <w:sz w:val="22"/>
              </w:rPr>
              <w:t>2</w:t>
            </w:r>
          </w:p>
        </w:tc>
        <w:tc>
          <w:tcPr>
            <w:tcW w:w="3330"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2FC74D26" w14:textId="77777777" w:rsidR="00BE4BBA" w:rsidRPr="00BE4BBA" w:rsidRDefault="00BE4BBA" w:rsidP="00BE4BBA">
            <w:pPr>
              <w:jc w:val="center"/>
              <w:rPr>
                <w:b/>
                <w:bCs/>
                <w:color w:val="000000"/>
                <w:sz w:val="22"/>
              </w:rPr>
            </w:pPr>
            <w:r w:rsidRPr="00BE4BBA">
              <w:rPr>
                <w:b/>
                <w:bCs/>
                <w:color w:val="000000"/>
                <w:sz w:val="22"/>
              </w:rPr>
              <w:t>2035</w:t>
            </w:r>
          </w:p>
        </w:tc>
      </w:tr>
      <w:tr w:rsidR="00BE4BBA" w:rsidRPr="00BE4BBA" w14:paraId="66B5259F" w14:textId="77777777" w:rsidTr="00FD20D0">
        <w:trPr>
          <w:cantSplit/>
          <w:trHeight w:val="284"/>
          <w:tblHeader/>
        </w:trPr>
        <w:tc>
          <w:tcPr>
            <w:tcW w:w="393" w:type="dxa"/>
            <w:vMerge/>
            <w:tcBorders>
              <w:top w:val="single" w:sz="4" w:space="0" w:color="auto"/>
              <w:left w:val="single" w:sz="4" w:space="0" w:color="auto"/>
              <w:bottom w:val="single" w:sz="4" w:space="0" w:color="auto"/>
              <w:right w:val="single" w:sz="4" w:space="0" w:color="auto"/>
            </w:tcBorders>
            <w:vAlign w:val="center"/>
            <w:hideMark/>
          </w:tcPr>
          <w:p w14:paraId="483DC920" w14:textId="77777777" w:rsidR="00BE4BBA" w:rsidRPr="00BE4BBA" w:rsidRDefault="00BE4BBA" w:rsidP="00BE4BBA">
            <w:pPr>
              <w:rPr>
                <w:b/>
                <w:bCs/>
                <w:color w:val="000000"/>
                <w:sz w:val="22"/>
              </w:rPr>
            </w:pPr>
          </w:p>
        </w:tc>
        <w:tc>
          <w:tcPr>
            <w:tcW w:w="2437" w:type="dxa"/>
            <w:vMerge/>
            <w:tcBorders>
              <w:top w:val="single" w:sz="4" w:space="0" w:color="auto"/>
              <w:left w:val="single" w:sz="4" w:space="0" w:color="auto"/>
              <w:bottom w:val="single" w:sz="4" w:space="0" w:color="auto"/>
              <w:right w:val="single" w:sz="4" w:space="0" w:color="auto"/>
            </w:tcBorders>
            <w:vAlign w:val="center"/>
            <w:hideMark/>
          </w:tcPr>
          <w:p w14:paraId="0559BC87" w14:textId="77777777" w:rsidR="00BE4BBA" w:rsidRPr="00BE4BBA" w:rsidRDefault="00BE4BBA" w:rsidP="00BE4BBA">
            <w:pPr>
              <w:rPr>
                <w:b/>
                <w:bCs/>
                <w:color w:val="000000"/>
                <w:sz w:val="22"/>
              </w:rPr>
            </w:pPr>
          </w:p>
        </w:tc>
        <w:tc>
          <w:tcPr>
            <w:tcW w:w="1685" w:type="dxa"/>
            <w:tcBorders>
              <w:top w:val="nil"/>
              <w:left w:val="nil"/>
              <w:bottom w:val="single" w:sz="4" w:space="0" w:color="auto"/>
              <w:right w:val="single" w:sz="4" w:space="0" w:color="auto"/>
            </w:tcBorders>
            <w:shd w:val="clear" w:color="000000" w:fill="FFFFFF"/>
            <w:vAlign w:val="center"/>
            <w:hideMark/>
          </w:tcPr>
          <w:p w14:paraId="5EA229BC" w14:textId="77777777" w:rsidR="00BE4BBA" w:rsidRPr="00BE4BBA" w:rsidRDefault="00BE4BBA" w:rsidP="00BE4BBA">
            <w:pPr>
              <w:jc w:val="center"/>
              <w:rPr>
                <w:b/>
                <w:bCs/>
                <w:color w:val="000000"/>
                <w:sz w:val="22"/>
              </w:rPr>
            </w:pPr>
            <w:r w:rsidRPr="00BE4BBA">
              <w:rPr>
                <w:b/>
                <w:bCs/>
                <w:color w:val="000000"/>
                <w:sz w:val="22"/>
              </w:rPr>
              <w:t>Установленная мощность, Гкал/ч</w:t>
            </w:r>
          </w:p>
        </w:tc>
        <w:tc>
          <w:tcPr>
            <w:tcW w:w="1783" w:type="dxa"/>
            <w:tcBorders>
              <w:top w:val="nil"/>
              <w:left w:val="nil"/>
              <w:bottom w:val="single" w:sz="4" w:space="0" w:color="auto"/>
              <w:right w:val="single" w:sz="4" w:space="0" w:color="auto"/>
            </w:tcBorders>
            <w:shd w:val="clear" w:color="000000" w:fill="FFFFFF"/>
            <w:vAlign w:val="center"/>
            <w:hideMark/>
          </w:tcPr>
          <w:p w14:paraId="0E27EEF6" w14:textId="77777777" w:rsidR="00BE4BBA" w:rsidRPr="00BE4BBA" w:rsidRDefault="00BE4BBA" w:rsidP="00BE4BBA">
            <w:pPr>
              <w:jc w:val="center"/>
              <w:rPr>
                <w:b/>
                <w:bCs/>
                <w:color w:val="000000"/>
                <w:sz w:val="22"/>
              </w:rPr>
            </w:pPr>
            <w:r w:rsidRPr="00BE4BBA">
              <w:rPr>
                <w:b/>
                <w:bCs/>
                <w:color w:val="000000"/>
                <w:sz w:val="22"/>
              </w:rPr>
              <w:t>Располагаемая мощность, Гкал/ч</w:t>
            </w:r>
          </w:p>
        </w:tc>
        <w:tc>
          <w:tcPr>
            <w:tcW w:w="1685" w:type="dxa"/>
            <w:tcBorders>
              <w:top w:val="nil"/>
              <w:left w:val="nil"/>
              <w:bottom w:val="single" w:sz="4" w:space="0" w:color="auto"/>
              <w:right w:val="single" w:sz="4" w:space="0" w:color="auto"/>
            </w:tcBorders>
            <w:shd w:val="clear" w:color="000000" w:fill="FFFFFF"/>
            <w:vAlign w:val="center"/>
            <w:hideMark/>
          </w:tcPr>
          <w:p w14:paraId="2D0708CB" w14:textId="77777777" w:rsidR="00BE4BBA" w:rsidRPr="00BE4BBA" w:rsidRDefault="00BE4BBA" w:rsidP="00BE4BBA">
            <w:pPr>
              <w:jc w:val="center"/>
              <w:rPr>
                <w:b/>
                <w:bCs/>
                <w:color w:val="000000"/>
                <w:sz w:val="22"/>
              </w:rPr>
            </w:pPr>
            <w:r w:rsidRPr="00BE4BBA">
              <w:rPr>
                <w:b/>
                <w:bCs/>
                <w:color w:val="000000"/>
                <w:sz w:val="22"/>
              </w:rPr>
              <w:t>Установленная мощность, Гкал/ч</w:t>
            </w:r>
          </w:p>
        </w:tc>
        <w:tc>
          <w:tcPr>
            <w:tcW w:w="1645" w:type="dxa"/>
            <w:tcBorders>
              <w:top w:val="nil"/>
              <w:left w:val="nil"/>
              <w:bottom w:val="single" w:sz="4" w:space="0" w:color="auto"/>
              <w:right w:val="single" w:sz="4" w:space="0" w:color="auto"/>
            </w:tcBorders>
            <w:shd w:val="clear" w:color="000000" w:fill="FFFFFF"/>
            <w:vAlign w:val="center"/>
            <w:hideMark/>
          </w:tcPr>
          <w:p w14:paraId="01E91AC8" w14:textId="77777777" w:rsidR="00BE4BBA" w:rsidRPr="00BE4BBA" w:rsidRDefault="00BE4BBA" w:rsidP="00BE4BBA">
            <w:pPr>
              <w:jc w:val="center"/>
              <w:rPr>
                <w:b/>
                <w:bCs/>
                <w:color w:val="000000"/>
                <w:sz w:val="22"/>
              </w:rPr>
            </w:pPr>
            <w:r w:rsidRPr="00BE4BBA">
              <w:rPr>
                <w:b/>
                <w:bCs/>
                <w:color w:val="000000"/>
                <w:sz w:val="22"/>
              </w:rPr>
              <w:t>Располагаемая мощность, Гкал/ч</w:t>
            </w:r>
          </w:p>
        </w:tc>
      </w:tr>
      <w:tr w:rsidR="00A2349C" w:rsidRPr="00BE4BBA" w14:paraId="52D9ECC8" w14:textId="77777777" w:rsidTr="00FD20D0">
        <w:trPr>
          <w:cantSplit/>
          <w:trHeight w:val="284"/>
        </w:trPr>
        <w:tc>
          <w:tcPr>
            <w:tcW w:w="393" w:type="dxa"/>
            <w:tcBorders>
              <w:top w:val="nil"/>
              <w:left w:val="single" w:sz="4" w:space="0" w:color="auto"/>
              <w:bottom w:val="single" w:sz="4" w:space="0" w:color="auto"/>
              <w:right w:val="single" w:sz="4" w:space="0" w:color="auto"/>
            </w:tcBorders>
            <w:shd w:val="clear" w:color="auto" w:fill="auto"/>
            <w:noWrap/>
            <w:vAlign w:val="center"/>
            <w:hideMark/>
          </w:tcPr>
          <w:p w14:paraId="4E714318" w14:textId="77777777" w:rsidR="00A2349C" w:rsidRPr="00BE4BBA" w:rsidRDefault="00A2349C" w:rsidP="00A2349C">
            <w:pPr>
              <w:jc w:val="center"/>
              <w:rPr>
                <w:color w:val="000000"/>
                <w:sz w:val="22"/>
              </w:rPr>
            </w:pPr>
            <w:r w:rsidRPr="00BE4BBA">
              <w:rPr>
                <w:color w:val="000000"/>
                <w:sz w:val="22"/>
              </w:rPr>
              <w:t>1</w:t>
            </w:r>
          </w:p>
        </w:tc>
        <w:tc>
          <w:tcPr>
            <w:tcW w:w="2437" w:type="dxa"/>
            <w:tcBorders>
              <w:top w:val="nil"/>
              <w:left w:val="nil"/>
              <w:bottom w:val="single" w:sz="4" w:space="0" w:color="auto"/>
              <w:right w:val="single" w:sz="4" w:space="0" w:color="auto"/>
            </w:tcBorders>
            <w:shd w:val="clear" w:color="000000" w:fill="FFFFFF"/>
            <w:vAlign w:val="center"/>
            <w:hideMark/>
          </w:tcPr>
          <w:p w14:paraId="6A27C3A3" w14:textId="77777777" w:rsidR="00A2349C" w:rsidRPr="00BE4BBA" w:rsidRDefault="00A2349C" w:rsidP="00A2349C">
            <w:pPr>
              <w:rPr>
                <w:color w:val="000000"/>
                <w:sz w:val="22"/>
              </w:rPr>
            </w:pPr>
            <w:r w:rsidRPr="00BE4BBA">
              <w:rPr>
                <w:color w:val="000000"/>
                <w:sz w:val="22"/>
              </w:rPr>
              <w:t>ПМК-177</w:t>
            </w:r>
          </w:p>
        </w:tc>
        <w:tc>
          <w:tcPr>
            <w:tcW w:w="1685" w:type="dxa"/>
            <w:tcBorders>
              <w:top w:val="nil"/>
              <w:left w:val="nil"/>
              <w:bottom w:val="single" w:sz="4" w:space="0" w:color="auto"/>
              <w:right w:val="single" w:sz="4" w:space="0" w:color="auto"/>
            </w:tcBorders>
            <w:shd w:val="clear" w:color="auto" w:fill="auto"/>
            <w:noWrap/>
            <w:vAlign w:val="center"/>
            <w:hideMark/>
          </w:tcPr>
          <w:p w14:paraId="12892ED7" w14:textId="0B146952" w:rsidR="00A2349C" w:rsidRPr="00BE4BBA" w:rsidRDefault="00A2349C" w:rsidP="00A2349C">
            <w:pPr>
              <w:jc w:val="center"/>
              <w:rPr>
                <w:color w:val="000000"/>
                <w:sz w:val="22"/>
              </w:rPr>
            </w:pPr>
            <w:r>
              <w:rPr>
                <w:color w:val="000000"/>
                <w:sz w:val="22"/>
                <w:szCs w:val="22"/>
              </w:rPr>
              <w:t>41,5</w:t>
            </w:r>
          </w:p>
        </w:tc>
        <w:tc>
          <w:tcPr>
            <w:tcW w:w="1783" w:type="dxa"/>
            <w:tcBorders>
              <w:top w:val="nil"/>
              <w:left w:val="nil"/>
              <w:bottom w:val="single" w:sz="4" w:space="0" w:color="auto"/>
              <w:right w:val="single" w:sz="4" w:space="0" w:color="auto"/>
            </w:tcBorders>
            <w:shd w:val="clear" w:color="auto" w:fill="auto"/>
            <w:noWrap/>
            <w:vAlign w:val="center"/>
            <w:hideMark/>
          </w:tcPr>
          <w:p w14:paraId="33D6B3CA" w14:textId="13B27CCF" w:rsidR="00A2349C" w:rsidRPr="00BE4BBA" w:rsidRDefault="00A2349C" w:rsidP="00A2349C">
            <w:pPr>
              <w:jc w:val="center"/>
              <w:rPr>
                <w:color w:val="000000"/>
                <w:sz w:val="22"/>
              </w:rPr>
            </w:pPr>
            <w:r>
              <w:rPr>
                <w:color w:val="000000"/>
                <w:sz w:val="22"/>
                <w:szCs w:val="22"/>
              </w:rPr>
              <w:t>37,7</w:t>
            </w:r>
          </w:p>
        </w:tc>
        <w:tc>
          <w:tcPr>
            <w:tcW w:w="1685" w:type="dxa"/>
            <w:tcBorders>
              <w:top w:val="nil"/>
              <w:left w:val="nil"/>
              <w:bottom w:val="single" w:sz="4" w:space="0" w:color="auto"/>
              <w:right w:val="single" w:sz="4" w:space="0" w:color="auto"/>
            </w:tcBorders>
            <w:shd w:val="clear" w:color="auto" w:fill="auto"/>
            <w:noWrap/>
            <w:vAlign w:val="center"/>
            <w:hideMark/>
          </w:tcPr>
          <w:p w14:paraId="4EBC2360" w14:textId="221DCE31" w:rsidR="00A2349C" w:rsidRPr="00BE4BBA" w:rsidRDefault="00A2349C" w:rsidP="00A2349C">
            <w:pPr>
              <w:jc w:val="center"/>
              <w:rPr>
                <w:color w:val="000000"/>
                <w:sz w:val="22"/>
              </w:rPr>
            </w:pPr>
            <w:r>
              <w:rPr>
                <w:color w:val="000000"/>
                <w:sz w:val="22"/>
                <w:szCs w:val="22"/>
              </w:rPr>
              <w:t>41,5</w:t>
            </w:r>
          </w:p>
        </w:tc>
        <w:tc>
          <w:tcPr>
            <w:tcW w:w="1645" w:type="dxa"/>
            <w:tcBorders>
              <w:top w:val="nil"/>
              <w:left w:val="nil"/>
              <w:bottom w:val="single" w:sz="4" w:space="0" w:color="auto"/>
              <w:right w:val="single" w:sz="4" w:space="0" w:color="auto"/>
            </w:tcBorders>
            <w:shd w:val="clear" w:color="auto" w:fill="auto"/>
            <w:noWrap/>
            <w:vAlign w:val="center"/>
            <w:hideMark/>
          </w:tcPr>
          <w:p w14:paraId="22A5EF4C" w14:textId="59AE09C1" w:rsidR="00A2349C" w:rsidRPr="00BE4BBA" w:rsidRDefault="00A2349C" w:rsidP="00A2349C">
            <w:pPr>
              <w:jc w:val="center"/>
              <w:rPr>
                <w:color w:val="000000"/>
                <w:sz w:val="22"/>
              </w:rPr>
            </w:pPr>
            <w:r>
              <w:rPr>
                <w:color w:val="000000"/>
                <w:sz w:val="22"/>
                <w:szCs w:val="22"/>
              </w:rPr>
              <w:t>37,7</w:t>
            </w:r>
          </w:p>
        </w:tc>
      </w:tr>
      <w:tr w:rsidR="00A2349C" w:rsidRPr="00BE4BBA" w14:paraId="04417C85" w14:textId="77777777" w:rsidTr="00FD20D0">
        <w:trPr>
          <w:cantSplit/>
          <w:trHeight w:val="284"/>
        </w:trPr>
        <w:tc>
          <w:tcPr>
            <w:tcW w:w="393" w:type="dxa"/>
            <w:tcBorders>
              <w:top w:val="nil"/>
              <w:left w:val="single" w:sz="4" w:space="0" w:color="auto"/>
              <w:bottom w:val="single" w:sz="4" w:space="0" w:color="auto"/>
              <w:right w:val="single" w:sz="4" w:space="0" w:color="auto"/>
            </w:tcBorders>
            <w:shd w:val="clear" w:color="auto" w:fill="auto"/>
            <w:noWrap/>
            <w:vAlign w:val="center"/>
            <w:hideMark/>
          </w:tcPr>
          <w:p w14:paraId="0D5D9B03" w14:textId="77777777" w:rsidR="00A2349C" w:rsidRPr="00BE4BBA" w:rsidRDefault="00A2349C" w:rsidP="00A2349C">
            <w:pPr>
              <w:jc w:val="center"/>
              <w:rPr>
                <w:color w:val="000000"/>
                <w:sz w:val="22"/>
              </w:rPr>
            </w:pPr>
            <w:r w:rsidRPr="00BE4BBA">
              <w:rPr>
                <w:color w:val="000000"/>
                <w:sz w:val="22"/>
              </w:rPr>
              <w:t>2</w:t>
            </w:r>
          </w:p>
        </w:tc>
        <w:tc>
          <w:tcPr>
            <w:tcW w:w="2437" w:type="dxa"/>
            <w:tcBorders>
              <w:top w:val="nil"/>
              <w:left w:val="nil"/>
              <w:bottom w:val="single" w:sz="4" w:space="0" w:color="auto"/>
              <w:right w:val="single" w:sz="4" w:space="0" w:color="auto"/>
            </w:tcBorders>
            <w:shd w:val="clear" w:color="000000" w:fill="FFFFFF"/>
            <w:vAlign w:val="center"/>
            <w:hideMark/>
          </w:tcPr>
          <w:p w14:paraId="5B107A36" w14:textId="77777777" w:rsidR="00A2349C" w:rsidRPr="00BE4BBA" w:rsidRDefault="00A2349C" w:rsidP="00A2349C">
            <w:pPr>
              <w:rPr>
                <w:color w:val="000000"/>
                <w:sz w:val="22"/>
              </w:rPr>
            </w:pPr>
            <w:r w:rsidRPr="00BE4BBA">
              <w:rPr>
                <w:color w:val="000000"/>
                <w:sz w:val="22"/>
              </w:rPr>
              <w:t>Котельная №5</w:t>
            </w:r>
          </w:p>
        </w:tc>
        <w:tc>
          <w:tcPr>
            <w:tcW w:w="1685" w:type="dxa"/>
            <w:tcBorders>
              <w:top w:val="nil"/>
              <w:left w:val="nil"/>
              <w:bottom w:val="single" w:sz="4" w:space="0" w:color="auto"/>
              <w:right w:val="single" w:sz="4" w:space="0" w:color="auto"/>
            </w:tcBorders>
            <w:shd w:val="clear" w:color="auto" w:fill="auto"/>
            <w:noWrap/>
            <w:vAlign w:val="center"/>
            <w:hideMark/>
          </w:tcPr>
          <w:p w14:paraId="222D4555" w14:textId="212F9849" w:rsidR="00A2349C" w:rsidRPr="00BE4BBA" w:rsidRDefault="00A2349C" w:rsidP="00A2349C">
            <w:pPr>
              <w:jc w:val="center"/>
              <w:rPr>
                <w:color w:val="000000"/>
                <w:sz w:val="22"/>
              </w:rPr>
            </w:pPr>
            <w:r>
              <w:rPr>
                <w:color w:val="000000"/>
                <w:sz w:val="22"/>
                <w:szCs w:val="22"/>
              </w:rPr>
              <w:t>26,5</w:t>
            </w:r>
          </w:p>
        </w:tc>
        <w:tc>
          <w:tcPr>
            <w:tcW w:w="1783" w:type="dxa"/>
            <w:tcBorders>
              <w:top w:val="nil"/>
              <w:left w:val="nil"/>
              <w:bottom w:val="single" w:sz="4" w:space="0" w:color="auto"/>
              <w:right w:val="single" w:sz="4" w:space="0" w:color="auto"/>
            </w:tcBorders>
            <w:shd w:val="clear" w:color="auto" w:fill="auto"/>
            <w:noWrap/>
            <w:vAlign w:val="center"/>
            <w:hideMark/>
          </w:tcPr>
          <w:p w14:paraId="3DC98DF1" w14:textId="10240535" w:rsidR="00A2349C" w:rsidRPr="00BE4BBA" w:rsidRDefault="00A2349C" w:rsidP="00A2349C">
            <w:pPr>
              <w:jc w:val="center"/>
              <w:rPr>
                <w:color w:val="000000"/>
                <w:sz w:val="22"/>
              </w:rPr>
            </w:pPr>
            <w:r>
              <w:rPr>
                <w:color w:val="000000"/>
                <w:sz w:val="22"/>
                <w:szCs w:val="22"/>
              </w:rPr>
              <w:t>21,61</w:t>
            </w:r>
          </w:p>
        </w:tc>
        <w:tc>
          <w:tcPr>
            <w:tcW w:w="1685" w:type="dxa"/>
            <w:tcBorders>
              <w:top w:val="nil"/>
              <w:left w:val="nil"/>
              <w:bottom w:val="single" w:sz="4" w:space="0" w:color="auto"/>
              <w:right w:val="single" w:sz="4" w:space="0" w:color="auto"/>
            </w:tcBorders>
            <w:shd w:val="clear" w:color="auto" w:fill="auto"/>
            <w:noWrap/>
            <w:vAlign w:val="center"/>
            <w:hideMark/>
          </w:tcPr>
          <w:p w14:paraId="78573C00" w14:textId="00AE9BF9" w:rsidR="00A2349C" w:rsidRPr="00BE4BBA" w:rsidRDefault="00A2349C" w:rsidP="00A2349C">
            <w:pPr>
              <w:jc w:val="center"/>
              <w:rPr>
                <w:color w:val="000000"/>
                <w:sz w:val="22"/>
              </w:rPr>
            </w:pPr>
            <w:r>
              <w:rPr>
                <w:color w:val="000000"/>
                <w:sz w:val="22"/>
                <w:szCs w:val="22"/>
              </w:rPr>
              <w:t>0</w:t>
            </w:r>
          </w:p>
        </w:tc>
        <w:tc>
          <w:tcPr>
            <w:tcW w:w="1645" w:type="dxa"/>
            <w:tcBorders>
              <w:top w:val="nil"/>
              <w:left w:val="nil"/>
              <w:bottom w:val="single" w:sz="4" w:space="0" w:color="auto"/>
              <w:right w:val="single" w:sz="4" w:space="0" w:color="auto"/>
            </w:tcBorders>
            <w:shd w:val="clear" w:color="auto" w:fill="auto"/>
            <w:noWrap/>
            <w:vAlign w:val="center"/>
            <w:hideMark/>
          </w:tcPr>
          <w:p w14:paraId="45A5C9F4" w14:textId="17C8D9F4" w:rsidR="00A2349C" w:rsidRPr="00BE4BBA" w:rsidRDefault="00A2349C" w:rsidP="00A2349C">
            <w:pPr>
              <w:jc w:val="center"/>
              <w:rPr>
                <w:color w:val="000000"/>
                <w:sz w:val="22"/>
              </w:rPr>
            </w:pPr>
          </w:p>
        </w:tc>
      </w:tr>
      <w:tr w:rsidR="00A2349C" w:rsidRPr="00BE4BBA" w14:paraId="48233A02" w14:textId="77777777" w:rsidTr="00FD20D0">
        <w:trPr>
          <w:cantSplit/>
          <w:trHeight w:val="284"/>
        </w:trPr>
        <w:tc>
          <w:tcPr>
            <w:tcW w:w="393" w:type="dxa"/>
            <w:tcBorders>
              <w:top w:val="nil"/>
              <w:left w:val="single" w:sz="4" w:space="0" w:color="auto"/>
              <w:bottom w:val="single" w:sz="4" w:space="0" w:color="auto"/>
              <w:right w:val="single" w:sz="4" w:space="0" w:color="auto"/>
            </w:tcBorders>
            <w:shd w:val="clear" w:color="auto" w:fill="auto"/>
            <w:noWrap/>
            <w:vAlign w:val="center"/>
            <w:hideMark/>
          </w:tcPr>
          <w:p w14:paraId="5F52BCDA" w14:textId="77777777" w:rsidR="00A2349C" w:rsidRPr="00BE4BBA" w:rsidRDefault="00A2349C" w:rsidP="00A2349C">
            <w:pPr>
              <w:jc w:val="center"/>
              <w:rPr>
                <w:color w:val="000000"/>
                <w:sz w:val="22"/>
              </w:rPr>
            </w:pPr>
            <w:r w:rsidRPr="00BE4BBA">
              <w:rPr>
                <w:color w:val="000000"/>
                <w:sz w:val="22"/>
              </w:rPr>
              <w:t>3</w:t>
            </w:r>
          </w:p>
        </w:tc>
        <w:tc>
          <w:tcPr>
            <w:tcW w:w="2437" w:type="dxa"/>
            <w:tcBorders>
              <w:top w:val="nil"/>
              <w:left w:val="nil"/>
              <w:bottom w:val="single" w:sz="4" w:space="0" w:color="auto"/>
              <w:right w:val="single" w:sz="4" w:space="0" w:color="auto"/>
            </w:tcBorders>
            <w:shd w:val="clear" w:color="000000" w:fill="FFFFFF"/>
            <w:vAlign w:val="center"/>
            <w:hideMark/>
          </w:tcPr>
          <w:p w14:paraId="0423DC6D" w14:textId="77777777" w:rsidR="00A2349C" w:rsidRPr="00BE4BBA" w:rsidRDefault="00A2349C" w:rsidP="00A2349C">
            <w:pPr>
              <w:rPr>
                <w:color w:val="000000"/>
                <w:sz w:val="22"/>
              </w:rPr>
            </w:pPr>
            <w:proofErr w:type="spellStart"/>
            <w:r w:rsidRPr="00BE4BBA">
              <w:rPr>
                <w:color w:val="000000"/>
                <w:sz w:val="22"/>
              </w:rPr>
              <w:t>Арочник</w:t>
            </w:r>
            <w:proofErr w:type="spellEnd"/>
          </w:p>
        </w:tc>
        <w:tc>
          <w:tcPr>
            <w:tcW w:w="1685" w:type="dxa"/>
            <w:tcBorders>
              <w:top w:val="nil"/>
              <w:left w:val="nil"/>
              <w:bottom w:val="single" w:sz="4" w:space="0" w:color="auto"/>
              <w:right w:val="single" w:sz="4" w:space="0" w:color="auto"/>
            </w:tcBorders>
            <w:shd w:val="clear" w:color="auto" w:fill="auto"/>
            <w:noWrap/>
            <w:vAlign w:val="center"/>
            <w:hideMark/>
          </w:tcPr>
          <w:p w14:paraId="6ECC0448" w14:textId="227547EC" w:rsidR="00A2349C" w:rsidRPr="00BE4BBA" w:rsidRDefault="00A2349C" w:rsidP="00A2349C">
            <w:pPr>
              <w:jc w:val="center"/>
              <w:rPr>
                <w:color w:val="000000"/>
                <w:sz w:val="22"/>
              </w:rPr>
            </w:pPr>
            <w:r>
              <w:rPr>
                <w:color w:val="000000"/>
                <w:sz w:val="22"/>
                <w:szCs w:val="22"/>
              </w:rPr>
              <w:t>30,5</w:t>
            </w:r>
          </w:p>
        </w:tc>
        <w:tc>
          <w:tcPr>
            <w:tcW w:w="1783" w:type="dxa"/>
            <w:tcBorders>
              <w:top w:val="nil"/>
              <w:left w:val="nil"/>
              <w:bottom w:val="single" w:sz="4" w:space="0" w:color="auto"/>
              <w:right w:val="single" w:sz="4" w:space="0" w:color="auto"/>
            </w:tcBorders>
            <w:shd w:val="clear" w:color="auto" w:fill="auto"/>
            <w:noWrap/>
            <w:vAlign w:val="center"/>
            <w:hideMark/>
          </w:tcPr>
          <w:p w14:paraId="23CD3153" w14:textId="3F67BD8D" w:rsidR="00A2349C" w:rsidRPr="00BE4BBA" w:rsidRDefault="00A2349C" w:rsidP="00A2349C">
            <w:pPr>
              <w:jc w:val="center"/>
              <w:rPr>
                <w:color w:val="000000"/>
                <w:sz w:val="22"/>
              </w:rPr>
            </w:pPr>
            <w:r>
              <w:rPr>
                <w:color w:val="000000"/>
                <w:sz w:val="22"/>
                <w:szCs w:val="22"/>
              </w:rPr>
              <w:t>27,16</w:t>
            </w:r>
          </w:p>
        </w:tc>
        <w:tc>
          <w:tcPr>
            <w:tcW w:w="1685" w:type="dxa"/>
            <w:tcBorders>
              <w:top w:val="nil"/>
              <w:left w:val="nil"/>
              <w:bottom w:val="single" w:sz="4" w:space="0" w:color="auto"/>
              <w:right w:val="single" w:sz="4" w:space="0" w:color="auto"/>
            </w:tcBorders>
            <w:shd w:val="clear" w:color="auto" w:fill="auto"/>
            <w:noWrap/>
            <w:vAlign w:val="center"/>
            <w:hideMark/>
          </w:tcPr>
          <w:p w14:paraId="11E9F7AD" w14:textId="61DCC00C" w:rsidR="00A2349C" w:rsidRPr="00BE4BBA" w:rsidRDefault="00A2349C" w:rsidP="00A2349C">
            <w:pPr>
              <w:jc w:val="center"/>
              <w:rPr>
                <w:color w:val="000000"/>
                <w:sz w:val="22"/>
              </w:rPr>
            </w:pPr>
            <w:r>
              <w:rPr>
                <w:color w:val="000000"/>
                <w:sz w:val="22"/>
                <w:szCs w:val="22"/>
              </w:rPr>
              <w:t>46</w:t>
            </w:r>
          </w:p>
        </w:tc>
        <w:tc>
          <w:tcPr>
            <w:tcW w:w="1645" w:type="dxa"/>
            <w:tcBorders>
              <w:top w:val="nil"/>
              <w:left w:val="nil"/>
              <w:bottom w:val="single" w:sz="4" w:space="0" w:color="auto"/>
              <w:right w:val="single" w:sz="4" w:space="0" w:color="auto"/>
            </w:tcBorders>
            <w:shd w:val="clear" w:color="auto" w:fill="auto"/>
            <w:noWrap/>
            <w:vAlign w:val="center"/>
            <w:hideMark/>
          </w:tcPr>
          <w:p w14:paraId="57CF5601" w14:textId="637ED1AC" w:rsidR="00A2349C" w:rsidRPr="00BE4BBA" w:rsidRDefault="00A2349C" w:rsidP="00A2349C">
            <w:pPr>
              <w:jc w:val="center"/>
              <w:rPr>
                <w:color w:val="000000"/>
                <w:sz w:val="22"/>
              </w:rPr>
            </w:pPr>
            <w:r>
              <w:rPr>
                <w:color w:val="000000"/>
                <w:sz w:val="22"/>
                <w:szCs w:val="22"/>
              </w:rPr>
              <w:t>44,16</w:t>
            </w:r>
          </w:p>
        </w:tc>
      </w:tr>
      <w:tr w:rsidR="00A2349C" w:rsidRPr="00BE4BBA" w14:paraId="27988B7B" w14:textId="77777777" w:rsidTr="00FD20D0">
        <w:trPr>
          <w:cantSplit/>
          <w:trHeight w:val="284"/>
        </w:trPr>
        <w:tc>
          <w:tcPr>
            <w:tcW w:w="393" w:type="dxa"/>
            <w:tcBorders>
              <w:top w:val="nil"/>
              <w:left w:val="single" w:sz="4" w:space="0" w:color="auto"/>
              <w:bottom w:val="single" w:sz="4" w:space="0" w:color="auto"/>
              <w:right w:val="single" w:sz="4" w:space="0" w:color="auto"/>
            </w:tcBorders>
            <w:shd w:val="clear" w:color="auto" w:fill="auto"/>
            <w:noWrap/>
            <w:vAlign w:val="center"/>
            <w:hideMark/>
          </w:tcPr>
          <w:p w14:paraId="0A7529CF" w14:textId="77777777" w:rsidR="00A2349C" w:rsidRPr="00BE4BBA" w:rsidRDefault="00A2349C" w:rsidP="00A2349C">
            <w:pPr>
              <w:jc w:val="center"/>
              <w:rPr>
                <w:color w:val="000000"/>
                <w:sz w:val="22"/>
              </w:rPr>
            </w:pPr>
            <w:r w:rsidRPr="00BE4BBA">
              <w:rPr>
                <w:color w:val="000000"/>
                <w:sz w:val="22"/>
              </w:rPr>
              <w:t>4</w:t>
            </w:r>
          </w:p>
        </w:tc>
        <w:tc>
          <w:tcPr>
            <w:tcW w:w="2437" w:type="dxa"/>
            <w:tcBorders>
              <w:top w:val="nil"/>
              <w:left w:val="nil"/>
              <w:bottom w:val="single" w:sz="4" w:space="0" w:color="auto"/>
              <w:right w:val="single" w:sz="4" w:space="0" w:color="auto"/>
            </w:tcBorders>
            <w:shd w:val="clear" w:color="000000" w:fill="FFFFFF"/>
            <w:vAlign w:val="center"/>
            <w:hideMark/>
          </w:tcPr>
          <w:p w14:paraId="4BD19DD3" w14:textId="77777777" w:rsidR="00A2349C" w:rsidRPr="00BE4BBA" w:rsidRDefault="00A2349C" w:rsidP="00A2349C">
            <w:pPr>
              <w:rPr>
                <w:color w:val="000000"/>
                <w:sz w:val="22"/>
              </w:rPr>
            </w:pPr>
            <w:r w:rsidRPr="00BE4BBA">
              <w:rPr>
                <w:color w:val="000000"/>
                <w:sz w:val="22"/>
              </w:rPr>
              <w:t>СУ-951</w:t>
            </w:r>
          </w:p>
        </w:tc>
        <w:tc>
          <w:tcPr>
            <w:tcW w:w="1685" w:type="dxa"/>
            <w:tcBorders>
              <w:top w:val="nil"/>
              <w:left w:val="nil"/>
              <w:bottom w:val="single" w:sz="4" w:space="0" w:color="auto"/>
              <w:right w:val="single" w:sz="4" w:space="0" w:color="auto"/>
            </w:tcBorders>
            <w:shd w:val="clear" w:color="auto" w:fill="auto"/>
            <w:noWrap/>
            <w:vAlign w:val="center"/>
            <w:hideMark/>
          </w:tcPr>
          <w:p w14:paraId="43A08743" w14:textId="5941E990" w:rsidR="00A2349C" w:rsidRPr="00BE4BBA" w:rsidRDefault="00A2349C" w:rsidP="00A2349C">
            <w:pPr>
              <w:jc w:val="center"/>
              <w:rPr>
                <w:color w:val="000000"/>
                <w:sz w:val="22"/>
              </w:rPr>
            </w:pPr>
            <w:r>
              <w:rPr>
                <w:color w:val="000000"/>
                <w:sz w:val="22"/>
                <w:szCs w:val="22"/>
              </w:rPr>
              <w:t>12</w:t>
            </w:r>
          </w:p>
        </w:tc>
        <w:tc>
          <w:tcPr>
            <w:tcW w:w="1783" w:type="dxa"/>
            <w:tcBorders>
              <w:top w:val="nil"/>
              <w:left w:val="nil"/>
              <w:bottom w:val="single" w:sz="4" w:space="0" w:color="auto"/>
              <w:right w:val="single" w:sz="4" w:space="0" w:color="auto"/>
            </w:tcBorders>
            <w:shd w:val="clear" w:color="auto" w:fill="auto"/>
            <w:noWrap/>
            <w:vAlign w:val="center"/>
            <w:hideMark/>
          </w:tcPr>
          <w:p w14:paraId="0071E67E" w14:textId="29797C26" w:rsidR="00A2349C" w:rsidRPr="00BE4BBA" w:rsidRDefault="00A2349C" w:rsidP="00A2349C">
            <w:pPr>
              <w:jc w:val="center"/>
              <w:rPr>
                <w:color w:val="000000"/>
                <w:sz w:val="22"/>
              </w:rPr>
            </w:pPr>
            <w:r>
              <w:rPr>
                <w:color w:val="000000"/>
                <w:sz w:val="22"/>
                <w:szCs w:val="22"/>
              </w:rPr>
              <w:t>9,79</w:t>
            </w:r>
          </w:p>
        </w:tc>
        <w:tc>
          <w:tcPr>
            <w:tcW w:w="1685" w:type="dxa"/>
            <w:tcBorders>
              <w:top w:val="nil"/>
              <w:left w:val="nil"/>
              <w:bottom w:val="single" w:sz="4" w:space="0" w:color="auto"/>
              <w:right w:val="single" w:sz="4" w:space="0" w:color="auto"/>
            </w:tcBorders>
            <w:shd w:val="clear" w:color="auto" w:fill="auto"/>
            <w:noWrap/>
            <w:vAlign w:val="center"/>
            <w:hideMark/>
          </w:tcPr>
          <w:p w14:paraId="2CA41863" w14:textId="754D33CD" w:rsidR="00A2349C" w:rsidRPr="00BE4BBA" w:rsidRDefault="00A2349C" w:rsidP="00A2349C">
            <w:pPr>
              <w:jc w:val="center"/>
              <w:rPr>
                <w:color w:val="000000"/>
                <w:sz w:val="22"/>
              </w:rPr>
            </w:pPr>
            <w:r>
              <w:rPr>
                <w:color w:val="000000"/>
                <w:sz w:val="22"/>
                <w:szCs w:val="22"/>
              </w:rPr>
              <w:t>0</w:t>
            </w:r>
          </w:p>
        </w:tc>
        <w:tc>
          <w:tcPr>
            <w:tcW w:w="1645" w:type="dxa"/>
            <w:tcBorders>
              <w:top w:val="nil"/>
              <w:left w:val="nil"/>
              <w:bottom w:val="single" w:sz="4" w:space="0" w:color="auto"/>
              <w:right w:val="single" w:sz="4" w:space="0" w:color="auto"/>
            </w:tcBorders>
            <w:shd w:val="clear" w:color="auto" w:fill="auto"/>
            <w:noWrap/>
            <w:vAlign w:val="center"/>
            <w:hideMark/>
          </w:tcPr>
          <w:p w14:paraId="2E4852AD" w14:textId="0F5E1406" w:rsidR="00A2349C" w:rsidRPr="00BE4BBA" w:rsidRDefault="00A2349C" w:rsidP="00A2349C">
            <w:pPr>
              <w:jc w:val="center"/>
              <w:rPr>
                <w:color w:val="000000"/>
                <w:sz w:val="22"/>
              </w:rPr>
            </w:pPr>
          </w:p>
        </w:tc>
      </w:tr>
      <w:tr w:rsidR="00A2349C" w:rsidRPr="00BE4BBA" w14:paraId="53CB5621" w14:textId="77777777" w:rsidTr="00A2349C">
        <w:trPr>
          <w:cantSplit/>
          <w:trHeight w:val="284"/>
        </w:trPr>
        <w:tc>
          <w:tcPr>
            <w:tcW w:w="393" w:type="dxa"/>
            <w:tcBorders>
              <w:top w:val="nil"/>
              <w:left w:val="single" w:sz="4" w:space="0" w:color="auto"/>
              <w:bottom w:val="single" w:sz="4" w:space="0" w:color="auto"/>
              <w:right w:val="single" w:sz="4" w:space="0" w:color="auto"/>
            </w:tcBorders>
            <w:shd w:val="clear" w:color="auto" w:fill="auto"/>
            <w:noWrap/>
            <w:vAlign w:val="center"/>
            <w:hideMark/>
          </w:tcPr>
          <w:p w14:paraId="222BBA9A" w14:textId="77777777" w:rsidR="00A2349C" w:rsidRPr="00BE4BBA" w:rsidRDefault="00A2349C" w:rsidP="00A2349C">
            <w:pPr>
              <w:jc w:val="center"/>
              <w:rPr>
                <w:color w:val="000000"/>
                <w:sz w:val="22"/>
              </w:rPr>
            </w:pPr>
            <w:r w:rsidRPr="00BE4BBA">
              <w:rPr>
                <w:color w:val="000000"/>
                <w:sz w:val="22"/>
              </w:rPr>
              <w:t>5</w:t>
            </w:r>
          </w:p>
        </w:tc>
        <w:tc>
          <w:tcPr>
            <w:tcW w:w="2437" w:type="dxa"/>
            <w:tcBorders>
              <w:top w:val="nil"/>
              <w:left w:val="nil"/>
              <w:bottom w:val="single" w:sz="4" w:space="0" w:color="auto"/>
              <w:right w:val="single" w:sz="4" w:space="0" w:color="auto"/>
            </w:tcBorders>
            <w:shd w:val="clear" w:color="000000" w:fill="FFFFFF"/>
            <w:vAlign w:val="center"/>
            <w:hideMark/>
          </w:tcPr>
          <w:p w14:paraId="02A257AA" w14:textId="77777777" w:rsidR="00A2349C" w:rsidRPr="00BE4BBA" w:rsidRDefault="00A2349C" w:rsidP="00A2349C">
            <w:pPr>
              <w:rPr>
                <w:color w:val="000000"/>
                <w:sz w:val="22"/>
              </w:rPr>
            </w:pPr>
            <w:r w:rsidRPr="00BE4BBA">
              <w:rPr>
                <w:color w:val="000000"/>
                <w:sz w:val="22"/>
              </w:rPr>
              <w:t>СУ-78</w:t>
            </w:r>
          </w:p>
        </w:tc>
        <w:tc>
          <w:tcPr>
            <w:tcW w:w="1685" w:type="dxa"/>
            <w:tcBorders>
              <w:top w:val="nil"/>
              <w:left w:val="nil"/>
              <w:bottom w:val="single" w:sz="4" w:space="0" w:color="auto"/>
              <w:right w:val="single" w:sz="4" w:space="0" w:color="auto"/>
            </w:tcBorders>
            <w:shd w:val="clear" w:color="auto" w:fill="auto"/>
            <w:noWrap/>
            <w:vAlign w:val="center"/>
            <w:hideMark/>
          </w:tcPr>
          <w:p w14:paraId="2909C8F2" w14:textId="1E5F4632" w:rsidR="00A2349C" w:rsidRPr="00BE4BBA" w:rsidRDefault="00A2349C" w:rsidP="00A2349C">
            <w:pPr>
              <w:jc w:val="center"/>
              <w:rPr>
                <w:color w:val="000000"/>
                <w:sz w:val="22"/>
              </w:rPr>
            </w:pPr>
            <w:r>
              <w:rPr>
                <w:color w:val="000000"/>
                <w:sz w:val="22"/>
                <w:szCs w:val="22"/>
              </w:rPr>
              <w:t>5</w:t>
            </w:r>
          </w:p>
        </w:tc>
        <w:tc>
          <w:tcPr>
            <w:tcW w:w="1783" w:type="dxa"/>
            <w:tcBorders>
              <w:top w:val="nil"/>
              <w:left w:val="nil"/>
              <w:bottom w:val="single" w:sz="4" w:space="0" w:color="auto"/>
              <w:right w:val="single" w:sz="4" w:space="0" w:color="auto"/>
            </w:tcBorders>
            <w:shd w:val="clear" w:color="auto" w:fill="auto"/>
            <w:noWrap/>
            <w:vAlign w:val="center"/>
            <w:hideMark/>
          </w:tcPr>
          <w:p w14:paraId="776EC63D" w14:textId="5B767A27" w:rsidR="00A2349C" w:rsidRPr="00BE4BBA" w:rsidRDefault="00A2349C" w:rsidP="00A2349C">
            <w:pPr>
              <w:jc w:val="center"/>
              <w:rPr>
                <w:color w:val="000000"/>
                <w:sz w:val="22"/>
              </w:rPr>
            </w:pPr>
            <w:r>
              <w:rPr>
                <w:color w:val="000000"/>
                <w:sz w:val="22"/>
                <w:szCs w:val="22"/>
              </w:rPr>
              <w:t>4,68</w:t>
            </w:r>
          </w:p>
        </w:tc>
        <w:tc>
          <w:tcPr>
            <w:tcW w:w="1685" w:type="dxa"/>
            <w:tcBorders>
              <w:top w:val="nil"/>
              <w:left w:val="nil"/>
              <w:bottom w:val="single" w:sz="4" w:space="0" w:color="auto"/>
              <w:right w:val="single" w:sz="4" w:space="0" w:color="auto"/>
            </w:tcBorders>
            <w:shd w:val="clear" w:color="auto" w:fill="auto"/>
            <w:noWrap/>
            <w:vAlign w:val="center"/>
          </w:tcPr>
          <w:p w14:paraId="6FB814F2" w14:textId="622AD60A" w:rsidR="00A2349C" w:rsidRPr="00BE4BBA" w:rsidRDefault="00A2349C" w:rsidP="00A2349C">
            <w:pPr>
              <w:jc w:val="center"/>
              <w:rPr>
                <w:color w:val="000000"/>
                <w:sz w:val="22"/>
              </w:rPr>
            </w:pPr>
          </w:p>
        </w:tc>
        <w:tc>
          <w:tcPr>
            <w:tcW w:w="1645" w:type="dxa"/>
            <w:tcBorders>
              <w:top w:val="nil"/>
              <w:left w:val="nil"/>
              <w:bottom w:val="single" w:sz="4" w:space="0" w:color="auto"/>
              <w:right w:val="single" w:sz="4" w:space="0" w:color="auto"/>
            </w:tcBorders>
            <w:shd w:val="clear" w:color="auto" w:fill="auto"/>
            <w:noWrap/>
            <w:vAlign w:val="center"/>
          </w:tcPr>
          <w:p w14:paraId="04087709" w14:textId="133E9019" w:rsidR="00A2349C" w:rsidRPr="00BE4BBA" w:rsidRDefault="00A2349C" w:rsidP="00A2349C">
            <w:pPr>
              <w:jc w:val="center"/>
              <w:rPr>
                <w:color w:val="000000"/>
                <w:sz w:val="22"/>
              </w:rPr>
            </w:pPr>
          </w:p>
        </w:tc>
      </w:tr>
      <w:tr w:rsidR="00A2349C" w:rsidRPr="00BE4BBA" w14:paraId="3702B24F" w14:textId="77777777" w:rsidTr="00FD20D0">
        <w:trPr>
          <w:cantSplit/>
          <w:trHeight w:val="284"/>
        </w:trPr>
        <w:tc>
          <w:tcPr>
            <w:tcW w:w="393" w:type="dxa"/>
            <w:tcBorders>
              <w:top w:val="nil"/>
              <w:left w:val="single" w:sz="4" w:space="0" w:color="auto"/>
              <w:bottom w:val="single" w:sz="4" w:space="0" w:color="auto"/>
              <w:right w:val="single" w:sz="4" w:space="0" w:color="auto"/>
            </w:tcBorders>
            <w:shd w:val="clear" w:color="auto" w:fill="auto"/>
            <w:noWrap/>
            <w:vAlign w:val="center"/>
            <w:hideMark/>
          </w:tcPr>
          <w:p w14:paraId="3AB4233B" w14:textId="77777777" w:rsidR="00A2349C" w:rsidRPr="00BE4BBA" w:rsidRDefault="00A2349C" w:rsidP="00A2349C">
            <w:pPr>
              <w:jc w:val="center"/>
              <w:rPr>
                <w:color w:val="000000"/>
                <w:sz w:val="22"/>
              </w:rPr>
            </w:pPr>
            <w:r w:rsidRPr="00BE4BBA">
              <w:rPr>
                <w:color w:val="000000"/>
                <w:sz w:val="22"/>
              </w:rPr>
              <w:t>6</w:t>
            </w:r>
          </w:p>
        </w:tc>
        <w:tc>
          <w:tcPr>
            <w:tcW w:w="2437" w:type="dxa"/>
            <w:tcBorders>
              <w:top w:val="nil"/>
              <w:left w:val="nil"/>
              <w:bottom w:val="single" w:sz="4" w:space="0" w:color="auto"/>
              <w:right w:val="single" w:sz="4" w:space="0" w:color="auto"/>
            </w:tcBorders>
            <w:shd w:val="clear" w:color="000000" w:fill="FFFFFF"/>
            <w:vAlign w:val="center"/>
            <w:hideMark/>
          </w:tcPr>
          <w:p w14:paraId="2BB84FD9" w14:textId="77777777" w:rsidR="00A2349C" w:rsidRPr="00BE4BBA" w:rsidRDefault="00A2349C" w:rsidP="00A2349C">
            <w:pPr>
              <w:rPr>
                <w:color w:val="000000"/>
                <w:sz w:val="22"/>
              </w:rPr>
            </w:pPr>
            <w:r w:rsidRPr="00BE4BBA">
              <w:rPr>
                <w:color w:val="000000"/>
                <w:sz w:val="22"/>
              </w:rPr>
              <w:t>КСАТ</w:t>
            </w:r>
          </w:p>
        </w:tc>
        <w:tc>
          <w:tcPr>
            <w:tcW w:w="1685" w:type="dxa"/>
            <w:tcBorders>
              <w:top w:val="nil"/>
              <w:left w:val="nil"/>
              <w:bottom w:val="single" w:sz="4" w:space="0" w:color="auto"/>
              <w:right w:val="single" w:sz="4" w:space="0" w:color="auto"/>
            </w:tcBorders>
            <w:shd w:val="clear" w:color="auto" w:fill="auto"/>
            <w:noWrap/>
            <w:vAlign w:val="center"/>
            <w:hideMark/>
          </w:tcPr>
          <w:p w14:paraId="58DC0143" w14:textId="2FDDD2AE" w:rsidR="00A2349C" w:rsidRPr="00BE4BBA" w:rsidRDefault="00A2349C" w:rsidP="00A2349C">
            <w:pPr>
              <w:jc w:val="center"/>
              <w:rPr>
                <w:color w:val="000000"/>
                <w:sz w:val="22"/>
              </w:rPr>
            </w:pPr>
            <w:r>
              <w:rPr>
                <w:color w:val="000000"/>
                <w:sz w:val="22"/>
                <w:szCs w:val="22"/>
              </w:rPr>
              <w:t>10</w:t>
            </w:r>
          </w:p>
        </w:tc>
        <w:tc>
          <w:tcPr>
            <w:tcW w:w="1783" w:type="dxa"/>
            <w:tcBorders>
              <w:top w:val="nil"/>
              <w:left w:val="nil"/>
              <w:bottom w:val="single" w:sz="4" w:space="0" w:color="auto"/>
              <w:right w:val="single" w:sz="4" w:space="0" w:color="auto"/>
            </w:tcBorders>
            <w:shd w:val="clear" w:color="auto" w:fill="auto"/>
            <w:noWrap/>
            <w:vAlign w:val="center"/>
            <w:hideMark/>
          </w:tcPr>
          <w:p w14:paraId="0B29417B" w14:textId="33C263C1" w:rsidR="00A2349C" w:rsidRPr="00BE4BBA" w:rsidRDefault="00A2349C" w:rsidP="00A2349C">
            <w:pPr>
              <w:jc w:val="center"/>
              <w:rPr>
                <w:color w:val="000000"/>
                <w:sz w:val="22"/>
              </w:rPr>
            </w:pPr>
            <w:r>
              <w:rPr>
                <w:color w:val="000000"/>
                <w:sz w:val="22"/>
                <w:szCs w:val="22"/>
              </w:rPr>
              <w:t>6,78</w:t>
            </w:r>
          </w:p>
        </w:tc>
        <w:tc>
          <w:tcPr>
            <w:tcW w:w="1685" w:type="dxa"/>
            <w:tcBorders>
              <w:top w:val="nil"/>
              <w:left w:val="nil"/>
              <w:bottom w:val="single" w:sz="4" w:space="0" w:color="auto"/>
              <w:right w:val="single" w:sz="4" w:space="0" w:color="auto"/>
            </w:tcBorders>
            <w:shd w:val="clear" w:color="auto" w:fill="auto"/>
            <w:noWrap/>
            <w:vAlign w:val="center"/>
            <w:hideMark/>
          </w:tcPr>
          <w:p w14:paraId="48C1D2DE" w14:textId="5C61BEB4" w:rsidR="00A2349C" w:rsidRPr="00BE4BBA" w:rsidRDefault="00A2349C" w:rsidP="00A2349C">
            <w:pPr>
              <w:jc w:val="center"/>
              <w:rPr>
                <w:color w:val="000000"/>
                <w:sz w:val="22"/>
              </w:rPr>
            </w:pPr>
            <w:r>
              <w:rPr>
                <w:color w:val="000000"/>
                <w:sz w:val="22"/>
                <w:szCs w:val="22"/>
              </w:rPr>
              <w:t>10</w:t>
            </w:r>
          </w:p>
        </w:tc>
        <w:tc>
          <w:tcPr>
            <w:tcW w:w="1645" w:type="dxa"/>
            <w:tcBorders>
              <w:top w:val="nil"/>
              <w:left w:val="nil"/>
              <w:bottom w:val="single" w:sz="4" w:space="0" w:color="auto"/>
              <w:right w:val="single" w:sz="4" w:space="0" w:color="auto"/>
            </w:tcBorders>
            <w:shd w:val="clear" w:color="auto" w:fill="auto"/>
            <w:noWrap/>
            <w:vAlign w:val="center"/>
            <w:hideMark/>
          </w:tcPr>
          <w:p w14:paraId="4EC3578E" w14:textId="2C77A551" w:rsidR="00A2349C" w:rsidRPr="00BE4BBA" w:rsidRDefault="00A2349C" w:rsidP="00A2349C">
            <w:pPr>
              <w:jc w:val="center"/>
              <w:rPr>
                <w:color w:val="000000"/>
                <w:sz w:val="22"/>
              </w:rPr>
            </w:pPr>
            <w:r>
              <w:rPr>
                <w:color w:val="000000"/>
                <w:sz w:val="22"/>
                <w:szCs w:val="22"/>
              </w:rPr>
              <w:t>6,78</w:t>
            </w:r>
          </w:p>
        </w:tc>
      </w:tr>
      <w:tr w:rsidR="00A2349C" w:rsidRPr="00BE4BBA" w14:paraId="58CCC377" w14:textId="77777777" w:rsidTr="00FD20D0">
        <w:trPr>
          <w:cantSplit/>
          <w:trHeight w:val="284"/>
        </w:trPr>
        <w:tc>
          <w:tcPr>
            <w:tcW w:w="393" w:type="dxa"/>
            <w:tcBorders>
              <w:top w:val="nil"/>
              <w:left w:val="single" w:sz="4" w:space="0" w:color="auto"/>
              <w:bottom w:val="single" w:sz="4" w:space="0" w:color="auto"/>
              <w:right w:val="single" w:sz="4" w:space="0" w:color="auto"/>
            </w:tcBorders>
            <w:shd w:val="clear" w:color="auto" w:fill="auto"/>
            <w:noWrap/>
            <w:vAlign w:val="center"/>
            <w:hideMark/>
          </w:tcPr>
          <w:p w14:paraId="7D7F64BA" w14:textId="77777777" w:rsidR="00A2349C" w:rsidRPr="00BE4BBA" w:rsidRDefault="00A2349C" w:rsidP="00A2349C">
            <w:pPr>
              <w:jc w:val="center"/>
              <w:rPr>
                <w:color w:val="000000"/>
                <w:sz w:val="22"/>
              </w:rPr>
            </w:pPr>
            <w:r w:rsidRPr="00BE4BBA">
              <w:rPr>
                <w:color w:val="000000"/>
                <w:sz w:val="22"/>
              </w:rPr>
              <w:t> </w:t>
            </w:r>
          </w:p>
        </w:tc>
        <w:tc>
          <w:tcPr>
            <w:tcW w:w="2437" w:type="dxa"/>
            <w:tcBorders>
              <w:top w:val="nil"/>
              <w:left w:val="nil"/>
              <w:bottom w:val="single" w:sz="4" w:space="0" w:color="auto"/>
              <w:right w:val="single" w:sz="4" w:space="0" w:color="auto"/>
            </w:tcBorders>
            <w:shd w:val="clear" w:color="000000" w:fill="FFFFFF"/>
            <w:vAlign w:val="center"/>
            <w:hideMark/>
          </w:tcPr>
          <w:p w14:paraId="1B482038" w14:textId="77777777" w:rsidR="00A2349C" w:rsidRPr="00BE4BBA" w:rsidRDefault="00A2349C" w:rsidP="00A2349C">
            <w:pPr>
              <w:rPr>
                <w:color w:val="000000"/>
                <w:sz w:val="22"/>
              </w:rPr>
            </w:pPr>
            <w:r w:rsidRPr="00BE4BBA">
              <w:rPr>
                <w:color w:val="000000"/>
                <w:sz w:val="22"/>
              </w:rPr>
              <w:t xml:space="preserve">ККЗ, в </w:t>
            </w:r>
            <w:proofErr w:type="spellStart"/>
            <w:r w:rsidRPr="00BE4BBA">
              <w:rPr>
                <w:color w:val="000000"/>
                <w:sz w:val="22"/>
              </w:rPr>
              <w:t>т.ч</w:t>
            </w:r>
            <w:proofErr w:type="spellEnd"/>
            <w:r w:rsidRPr="00BE4BBA">
              <w:rPr>
                <w:color w:val="000000"/>
                <w:sz w:val="22"/>
              </w:rPr>
              <w:t>.:</w:t>
            </w:r>
          </w:p>
        </w:tc>
        <w:tc>
          <w:tcPr>
            <w:tcW w:w="1685" w:type="dxa"/>
            <w:tcBorders>
              <w:top w:val="nil"/>
              <w:left w:val="nil"/>
              <w:bottom w:val="single" w:sz="4" w:space="0" w:color="auto"/>
              <w:right w:val="single" w:sz="4" w:space="0" w:color="auto"/>
            </w:tcBorders>
            <w:shd w:val="clear" w:color="auto" w:fill="auto"/>
            <w:noWrap/>
            <w:vAlign w:val="center"/>
            <w:hideMark/>
          </w:tcPr>
          <w:p w14:paraId="3908C682" w14:textId="43B93F36" w:rsidR="00A2349C" w:rsidRPr="00BE4BBA" w:rsidRDefault="00A2349C" w:rsidP="00A2349C">
            <w:pPr>
              <w:jc w:val="center"/>
              <w:rPr>
                <w:color w:val="000000"/>
                <w:sz w:val="22"/>
              </w:rPr>
            </w:pPr>
            <w:r>
              <w:rPr>
                <w:color w:val="000000"/>
                <w:sz w:val="22"/>
                <w:szCs w:val="22"/>
              </w:rPr>
              <w:t>320</w:t>
            </w:r>
          </w:p>
        </w:tc>
        <w:tc>
          <w:tcPr>
            <w:tcW w:w="1783" w:type="dxa"/>
            <w:tcBorders>
              <w:top w:val="nil"/>
              <w:left w:val="nil"/>
              <w:bottom w:val="single" w:sz="4" w:space="0" w:color="auto"/>
              <w:right w:val="single" w:sz="4" w:space="0" w:color="auto"/>
            </w:tcBorders>
            <w:shd w:val="clear" w:color="auto" w:fill="auto"/>
            <w:noWrap/>
            <w:vAlign w:val="center"/>
            <w:hideMark/>
          </w:tcPr>
          <w:p w14:paraId="20B42B9E" w14:textId="0EEE076E" w:rsidR="00A2349C" w:rsidRPr="00BE4BBA" w:rsidRDefault="00A2349C" w:rsidP="00A2349C">
            <w:pPr>
              <w:jc w:val="center"/>
              <w:rPr>
                <w:color w:val="000000"/>
                <w:sz w:val="22"/>
              </w:rPr>
            </w:pPr>
            <w:r>
              <w:rPr>
                <w:color w:val="000000"/>
                <w:sz w:val="22"/>
                <w:szCs w:val="22"/>
              </w:rPr>
              <w:t>194</w:t>
            </w:r>
          </w:p>
        </w:tc>
        <w:tc>
          <w:tcPr>
            <w:tcW w:w="1685" w:type="dxa"/>
            <w:tcBorders>
              <w:top w:val="nil"/>
              <w:left w:val="nil"/>
              <w:bottom w:val="single" w:sz="4" w:space="0" w:color="auto"/>
              <w:right w:val="single" w:sz="4" w:space="0" w:color="auto"/>
            </w:tcBorders>
            <w:shd w:val="clear" w:color="auto" w:fill="auto"/>
            <w:noWrap/>
            <w:vAlign w:val="center"/>
            <w:hideMark/>
          </w:tcPr>
          <w:p w14:paraId="3AF9FD54" w14:textId="10103CF3" w:rsidR="00A2349C" w:rsidRPr="00BE4BBA" w:rsidRDefault="00A2349C" w:rsidP="00A2349C">
            <w:pPr>
              <w:jc w:val="center"/>
              <w:rPr>
                <w:color w:val="000000"/>
                <w:sz w:val="22"/>
              </w:rPr>
            </w:pPr>
            <w:r>
              <w:rPr>
                <w:color w:val="000000"/>
                <w:sz w:val="22"/>
                <w:szCs w:val="22"/>
              </w:rPr>
              <w:t>320</w:t>
            </w:r>
          </w:p>
        </w:tc>
        <w:tc>
          <w:tcPr>
            <w:tcW w:w="1645" w:type="dxa"/>
            <w:tcBorders>
              <w:top w:val="nil"/>
              <w:left w:val="nil"/>
              <w:bottom w:val="single" w:sz="4" w:space="0" w:color="auto"/>
              <w:right w:val="single" w:sz="4" w:space="0" w:color="auto"/>
            </w:tcBorders>
            <w:shd w:val="clear" w:color="auto" w:fill="auto"/>
            <w:noWrap/>
            <w:vAlign w:val="center"/>
            <w:hideMark/>
          </w:tcPr>
          <w:p w14:paraId="23784A72" w14:textId="7EE2A1C1" w:rsidR="00A2349C" w:rsidRPr="00BE4BBA" w:rsidRDefault="00A2349C" w:rsidP="00A2349C">
            <w:pPr>
              <w:jc w:val="center"/>
              <w:rPr>
                <w:color w:val="000000"/>
                <w:sz w:val="22"/>
              </w:rPr>
            </w:pPr>
            <w:r>
              <w:rPr>
                <w:color w:val="000000"/>
                <w:sz w:val="22"/>
                <w:szCs w:val="22"/>
              </w:rPr>
              <w:t>194</w:t>
            </w:r>
          </w:p>
        </w:tc>
      </w:tr>
      <w:tr w:rsidR="00A2349C" w:rsidRPr="00BE4BBA" w14:paraId="6D8C1CE2" w14:textId="77777777" w:rsidTr="00FD20D0">
        <w:trPr>
          <w:cantSplit/>
          <w:trHeight w:val="284"/>
        </w:trPr>
        <w:tc>
          <w:tcPr>
            <w:tcW w:w="393" w:type="dxa"/>
            <w:tcBorders>
              <w:top w:val="nil"/>
              <w:left w:val="single" w:sz="4" w:space="0" w:color="auto"/>
              <w:bottom w:val="single" w:sz="4" w:space="0" w:color="auto"/>
              <w:right w:val="single" w:sz="4" w:space="0" w:color="auto"/>
            </w:tcBorders>
            <w:shd w:val="clear" w:color="auto" w:fill="auto"/>
            <w:noWrap/>
            <w:vAlign w:val="center"/>
            <w:hideMark/>
          </w:tcPr>
          <w:p w14:paraId="42739415" w14:textId="77777777" w:rsidR="00A2349C" w:rsidRPr="00BE4BBA" w:rsidRDefault="00A2349C" w:rsidP="00A2349C">
            <w:pPr>
              <w:jc w:val="center"/>
              <w:rPr>
                <w:color w:val="000000"/>
                <w:sz w:val="22"/>
              </w:rPr>
            </w:pPr>
            <w:r w:rsidRPr="00BE4BBA">
              <w:rPr>
                <w:color w:val="000000"/>
                <w:sz w:val="22"/>
              </w:rPr>
              <w:t>7</w:t>
            </w:r>
          </w:p>
        </w:tc>
        <w:tc>
          <w:tcPr>
            <w:tcW w:w="2437" w:type="dxa"/>
            <w:tcBorders>
              <w:top w:val="nil"/>
              <w:left w:val="nil"/>
              <w:bottom w:val="single" w:sz="4" w:space="0" w:color="auto"/>
              <w:right w:val="single" w:sz="4" w:space="0" w:color="auto"/>
            </w:tcBorders>
            <w:shd w:val="clear" w:color="000000" w:fill="FFFFFF"/>
            <w:vAlign w:val="center"/>
            <w:hideMark/>
          </w:tcPr>
          <w:p w14:paraId="6704BA06" w14:textId="77777777" w:rsidR="00A2349C" w:rsidRPr="00BE4BBA" w:rsidRDefault="00A2349C" w:rsidP="00A2349C">
            <w:pPr>
              <w:rPr>
                <w:i/>
                <w:iCs/>
                <w:color w:val="000000"/>
                <w:sz w:val="22"/>
              </w:rPr>
            </w:pPr>
            <w:r w:rsidRPr="00BE4BBA">
              <w:rPr>
                <w:i/>
                <w:iCs/>
                <w:color w:val="000000"/>
                <w:sz w:val="22"/>
              </w:rPr>
              <w:t>КВГМ-50</w:t>
            </w:r>
          </w:p>
        </w:tc>
        <w:tc>
          <w:tcPr>
            <w:tcW w:w="1685" w:type="dxa"/>
            <w:tcBorders>
              <w:top w:val="nil"/>
              <w:left w:val="nil"/>
              <w:bottom w:val="single" w:sz="4" w:space="0" w:color="auto"/>
              <w:right w:val="single" w:sz="4" w:space="0" w:color="auto"/>
            </w:tcBorders>
            <w:shd w:val="clear" w:color="auto" w:fill="auto"/>
            <w:noWrap/>
            <w:vAlign w:val="center"/>
            <w:hideMark/>
          </w:tcPr>
          <w:p w14:paraId="3B617490" w14:textId="3B5C9872" w:rsidR="00A2349C" w:rsidRPr="00BE4BBA" w:rsidRDefault="00A2349C" w:rsidP="00A2349C">
            <w:pPr>
              <w:jc w:val="center"/>
              <w:rPr>
                <w:color w:val="000000"/>
                <w:sz w:val="22"/>
              </w:rPr>
            </w:pPr>
            <w:r>
              <w:rPr>
                <w:color w:val="000000"/>
                <w:sz w:val="22"/>
                <w:szCs w:val="22"/>
              </w:rPr>
              <w:t>200</w:t>
            </w:r>
          </w:p>
        </w:tc>
        <w:tc>
          <w:tcPr>
            <w:tcW w:w="1783" w:type="dxa"/>
            <w:tcBorders>
              <w:top w:val="nil"/>
              <w:left w:val="nil"/>
              <w:bottom w:val="single" w:sz="4" w:space="0" w:color="auto"/>
              <w:right w:val="single" w:sz="4" w:space="0" w:color="auto"/>
            </w:tcBorders>
            <w:shd w:val="clear" w:color="auto" w:fill="auto"/>
            <w:noWrap/>
            <w:vAlign w:val="center"/>
            <w:hideMark/>
          </w:tcPr>
          <w:p w14:paraId="24C17FDF" w14:textId="516A4FA4" w:rsidR="00A2349C" w:rsidRPr="00BE4BBA" w:rsidRDefault="00A2349C" w:rsidP="00A2349C">
            <w:pPr>
              <w:jc w:val="center"/>
              <w:rPr>
                <w:color w:val="000000"/>
                <w:sz w:val="22"/>
              </w:rPr>
            </w:pPr>
            <w:r>
              <w:rPr>
                <w:color w:val="000000"/>
                <w:sz w:val="22"/>
                <w:szCs w:val="22"/>
              </w:rPr>
              <w:t>120</w:t>
            </w:r>
          </w:p>
        </w:tc>
        <w:tc>
          <w:tcPr>
            <w:tcW w:w="1685" w:type="dxa"/>
            <w:tcBorders>
              <w:top w:val="nil"/>
              <w:left w:val="nil"/>
              <w:bottom w:val="single" w:sz="4" w:space="0" w:color="auto"/>
              <w:right w:val="single" w:sz="4" w:space="0" w:color="auto"/>
            </w:tcBorders>
            <w:shd w:val="clear" w:color="auto" w:fill="auto"/>
            <w:noWrap/>
            <w:vAlign w:val="center"/>
            <w:hideMark/>
          </w:tcPr>
          <w:p w14:paraId="2E535366" w14:textId="74FCC50E" w:rsidR="00A2349C" w:rsidRPr="00BE4BBA" w:rsidRDefault="00A2349C" w:rsidP="00A2349C">
            <w:pPr>
              <w:jc w:val="center"/>
              <w:rPr>
                <w:color w:val="000000"/>
                <w:sz w:val="22"/>
              </w:rPr>
            </w:pPr>
            <w:r>
              <w:rPr>
                <w:color w:val="000000"/>
                <w:sz w:val="22"/>
                <w:szCs w:val="22"/>
              </w:rPr>
              <w:t>200</w:t>
            </w:r>
          </w:p>
        </w:tc>
        <w:tc>
          <w:tcPr>
            <w:tcW w:w="1645" w:type="dxa"/>
            <w:tcBorders>
              <w:top w:val="nil"/>
              <w:left w:val="nil"/>
              <w:bottom w:val="single" w:sz="4" w:space="0" w:color="auto"/>
              <w:right w:val="single" w:sz="4" w:space="0" w:color="auto"/>
            </w:tcBorders>
            <w:shd w:val="clear" w:color="auto" w:fill="auto"/>
            <w:noWrap/>
            <w:vAlign w:val="center"/>
            <w:hideMark/>
          </w:tcPr>
          <w:p w14:paraId="4DB32B2C" w14:textId="443FC21E" w:rsidR="00A2349C" w:rsidRPr="00BE4BBA" w:rsidRDefault="00A2349C" w:rsidP="00A2349C">
            <w:pPr>
              <w:jc w:val="center"/>
              <w:rPr>
                <w:color w:val="000000"/>
                <w:sz w:val="22"/>
              </w:rPr>
            </w:pPr>
            <w:r>
              <w:rPr>
                <w:color w:val="000000"/>
                <w:sz w:val="22"/>
                <w:szCs w:val="22"/>
              </w:rPr>
              <w:t>120</w:t>
            </w:r>
          </w:p>
        </w:tc>
      </w:tr>
      <w:tr w:rsidR="00A2349C" w:rsidRPr="00BE4BBA" w14:paraId="4160AF3E" w14:textId="77777777" w:rsidTr="00FD20D0">
        <w:trPr>
          <w:cantSplit/>
          <w:trHeight w:val="284"/>
        </w:trPr>
        <w:tc>
          <w:tcPr>
            <w:tcW w:w="393" w:type="dxa"/>
            <w:tcBorders>
              <w:top w:val="nil"/>
              <w:left w:val="single" w:sz="4" w:space="0" w:color="auto"/>
              <w:bottom w:val="single" w:sz="4" w:space="0" w:color="auto"/>
              <w:right w:val="single" w:sz="4" w:space="0" w:color="auto"/>
            </w:tcBorders>
            <w:shd w:val="clear" w:color="auto" w:fill="auto"/>
            <w:noWrap/>
            <w:vAlign w:val="center"/>
            <w:hideMark/>
          </w:tcPr>
          <w:p w14:paraId="333D0B81" w14:textId="77777777" w:rsidR="00A2349C" w:rsidRPr="00BE4BBA" w:rsidRDefault="00A2349C" w:rsidP="00A2349C">
            <w:pPr>
              <w:jc w:val="center"/>
              <w:rPr>
                <w:color w:val="000000"/>
                <w:sz w:val="22"/>
              </w:rPr>
            </w:pPr>
            <w:r w:rsidRPr="00BE4BBA">
              <w:rPr>
                <w:color w:val="000000"/>
                <w:sz w:val="22"/>
              </w:rPr>
              <w:t>8</w:t>
            </w:r>
          </w:p>
        </w:tc>
        <w:tc>
          <w:tcPr>
            <w:tcW w:w="2437" w:type="dxa"/>
            <w:tcBorders>
              <w:top w:val="nil"/>
              <w:left w:val="nil"/>
              <w:bottom w:val="single" w:sz="4" w:space="0" w:color="auto"/>
              <w:right w:val="single" w:sz="4" w:space="0" w:color="auto"/>
            </w:tcBorders>
            <w:shd w:val="clear" w:color="000000" w:fill="FFFFFF"/>
            <w:vAlign w:val="center"/>
            <w:hideMark/>
          </w:tcPr>
          <w:p w14:paraId="47EF2203" w14:textId="77777777" w:rsidR="00A2349C" w:rsidRPr="00BE4BBA" w:rsidRDefault="00A2349C" w:rsidP="00A2349C">
            <w:pPr>
              <w:rPr>
                <w:i/>
                <w:iCs/>
                <w:color w:val="000000"/>
                <w:sz w:val="22"/>
              </w:rPr>
            </w:pPr>
            <w:r w:rsidRPr="00BE4BBA">
              <w:rPr>
                <w:i/>
                <w:iCs/>
                <w:color w:val="000000"/>
                <w:sz w:val="22"/>
              </w:rPr>
              <w:t>ДЕ-25 (№1)</w:t>
            </w:r>
          </w:p>
        </w:tc>
        <w:tc>
          <w:tcPr>
            <w:tcW w:w="1685" w:type="dxa"/>
            <w:tcBorders>
              <w:top w:val="nil"/>
              <w:left w:val="nil"/>
              <w:bottom w:val="single" w:sz="4" w:space="0" w:color="auto"/>
              <w:right w:val="single" w:sz="4" w:space="0" w:color="auto"/>
            </w:tcBorders>
            <w:shd w:val="clear" w:color="auto" w:fill="auto"/>
            <w:noWrap/>
            <w:vAlign w:val="center"/>
            <w:hideMark/>
          </w:tcPr>
          <w:p w14:paraId="3BF8B83D" w14:textId="64B28B5E" w:rsidR="00A2349C" w:rsidRPr="00BE4BBA" w:rsidRDefault="00A2349C" w:rsidP="00A2349C">
            <w:pPr>
              <w:jc w:val="center"/>
              <w:rPr>
                <w:color w:val="000000"/>
                <w:sz w:val="22"/>
              </w:rPr>
            </w:pPr>
            <w:r>
              <w:rPr>
                <w:color w:val="000000"/>
                <w:sz w:val="22"/>
                <w:szCs w:val="22"/>
              </w:rPr>
              <w:t>60</w:t>
            </w:r>
          </w:p>
        </w:tc>
        <w:tc>
          <w:tcPr>
            <w:tcW w:w="1783" w:type="dxa"/>
            <w:tcBorders>
              <w:top w:val="nil"/>
              <w:left w:val="nil"/>
              <w:bottom w:val="single" w:sz="4" w:space="0" w:color="auto"/>
              <w:right w:val="single" w:sz="4" w:space="0" w:color="auto"/>
            </w:tcBorders>
            <w:shd w:val="clear" w:color="auto" w:fill="auto"/>
            <w:noWrap/>
            <w:vAlign w:val="center"/>
            <w:hideMark/>
          </w:tcPr>
          <w:p w14:paraId="4FC0CC42" w14:textId="4F5007C3" w:rsidR="00A2349C" w:rsidRPr="004C331D" w:rsidRDefault="00A2349C" w:rsidP="00A2349C">
            <w:pPr>
              <w:jc w:val="center"/>
              <w:rPr>
                <w:color w:val="000000"/>
                <w:sz w:val="22"/>
                <w:szCs w:val="22"/>
              </w:rPr>
            </w:pPr>
            <w:r>
              <w:rPr>
                <w:color w:val="000000"/>
                <w:sz w:val="22"/>
                <w:szCs w:val="22"/>
              </w:rPr>
              <w:t>35</w:t>
            </w:r>
          </w:p>
        </w:tc>
        <w:tc>
          <w:tcPr>
            <w:tcW w:w="1685" w:type="dxa"/>
            <w:tcBorders>
              <w:top w:val="nil"/>
              <w:left w:val="nil"/>
              <w:bottom w:val="single" w:sz="4" w:space="0" w:color="auto"/>
              <w:right w:val="single" w:sz="4" w:space="0" w:color="auto"/>
            </w:tcBorders>
            <w:shd w:val="clear" w:color="auto" w:fill="auto"/>
            <w:noWrap/>
            <w:vAlign w:val="center"/>
            <w:hideMark/>
          </w:tcPr>
          <w:p w14:paraId="3268E07C" w14:textId="0FFBD6B6" w:rsidR="00A2349C" w:rsidRPr="00BE4BBA" w:rsidRDefault="00A2349C" w:rsidP="00A2349C">
            <w:pPr>
              <w:jc w:val="center"/>
              <w:rPr>
                <w:color w:val="000000"/>
                <w:sz w:val="22"/>
              </w:rPr>
            </w:pPr>
            <w:r>
              <w:rPr>
                <w:color w:val="000000"/>
                <w:sz w:val="22"/>
                <w:szCs w:val="22"/>
              </w:rPr>
              <w:t>60</w:t>
            </w:r>
          </w:p>
        </w:tc>
        <w:tc>
          <w:tcPr>
            <w:tcW w:w="1645" w:type="dxa"/>
            <w:tcBorders>
              <w:top w:val="nil"/>
              <w:left w:val="nil"/>
              <w:bottom w:val="single" w:sz="4" w:space="0" w:color="auto"/>
              <w:right w:val="single" w:sz="4" w:space="0" w:color="auto"/>
            </w:tcBorders>
            <w:shd w:val="clear" w:color="auto" w:fill="auto"/>
            <w:noWrap/>
            <w:vAlign w:val="center"/>
            <w:hideMark/>
          </w:tcPr>
          <w:p w14:paraId="7C78CD16" w14:textId="6AE641C9" w:rsidR="00A2349C" w:rsidRPr="00BE4BBA" w:rsidRDefault="00A2349C" w:rsidP="00A2349C">
            <w:pPr>
              <w:jc w:val="center"/>
              <w:rPr>
                <w:color w:val="000000"/>
                <w:sz w:val="22"/>
              </w:rPr>
            </w:pPr>
            <w:r>
              <w:rPr>
                <w:color w:val="000000"/>
                <w:sz w:val="22"/>
                <w:szCs w:val="22"/>
              </w:rPr>
              <w:t>35</w:t>
            </w:r>
          </w:p>
        </w:tc>
      </w:tr>
      <w:tr w:rsidR="00A2349C" w:rsidRPr="00BE4BBA" w14:paraId="70C2C95A" w14:textId="77777777" w:rsidTr="00FD20D0">
        <w:trPr>
          <w:cantSplit/>
          <w:trHeight w:val="284"/>
        </w:trPr>
        <w:tc>
          <w:tcPr>
            <w:tcW w:w="393" w:type="dxa"/>
            <w:tcBorders>
              <w:top w:val="nil"/>
              <w:left w:val="single" w:sz="4" w:space="0" w:color="auto"/>
              <w:bottom w:val="single" w:sz="4" w:space="0" w:color="auto"/>
              <w:right w:val="single" w:sz="4" w:space="0" w:color="auto"/>
            </w:tcBorders>
            <w:shd w:val="clear" w:color="auto" w:fill="auto"/>
            <w:noWrap/>
            <w:vAlign w:val="center"/>
            <w:hideMark/>
          </w:tcPr>
          <w:p w14:paraId="352FA6E1" w14:textId="77777777" w:rsidR="00A2349C" w:rsidRPr="00BE4BBA" w:rsidRDefault="00A2349C" w:rsidP="00A2349C">
            <w:pPr>
              <w:jc w:val="center"/>
              <w:rPr>
                <w:color w:val="000000"/>
                <w:sz w:val="22"/>
              </w:rPr>
            </w:pPr>
            <w:r w:rsidRPr="00BE4BBA">
              <w:rPr>
                <w:color w:val="000000"/>
                <w:sz w:val="22"/>
              </w:rPr>
              <w:t>9</w:t>
            </w:r>
          </w:p>
        </w:tc>
        <w:tc>
          <w:tcPr>
            <w:tcW w:w="2437" w:type="dxa"/>
            <w:tcBorders>
              <w:top w:val="nil"/>
              <w:left w:val="nil"/>
              <w:bottom w:val="single" w:sz="4" w:space="0" w:color="auto"/>
              <w:right w:val="single" w:sz="4" w:space="0" w:color="auto"/>
            </w:tcBorders>
            <w:shd w:val="clear" w:color="000000" w:fill="FFFFFF"/>
            <w:vAlign w:val="center"/>
            <w:hideMark/>
          </w:tcPr>
          <w:p w14:paraId="0021D8EA" w14:textId="77777777" w:rsidR="00A2349C" w:rsidRPr="00BE4BBA" w:rsidRDefault="00A2349C" w:rsidP="00A2349C">
            <w:pPr>
              <w:rPr>
                <w:i/>
                <w:iCs/>
                <w:color w:val="000000"/>
                <w:sz w:val="22"/>
              </w:rPr>
            </w:pPr>
            <w:r w:rsidRPr="00BE4BBA">
              <w:rPr>
                <w:i/>
                <w:iCs/>
                <w:color w:val="000000"/>
                <w:sz w:val="22"/>
              </w:rPr>
              <w:t>ДЕ-25 (№2)</w:t>
            </w:r>
          </w:p>
        </w:tc>
        <w:tc>
          <w:tcPr>
            <w:tcW w:w="1685" w:type="dxa"/>
            <w:tcBorders>
              <w:top w:val="nil"/>
              <w:left w:val="nil"/>
              <w:bottom w:val="single" w:sz="4" w:space="0" w:color="auto"/>
              <w:right w:val="single" w:sz="4" w:space="0" w:color="auto"/>
            </w:tcBorders>
            <w:shd w:val="clear" w:color="auto" w:fill="auto"/>
            <w:noWrap/>
            <w:vAlign w:val="center"/>
            <w:hideMark/>
          </w:tcPr>
          <w:p w14:paraId="2D8B2DF3" w14:textId="6B3C76DB" w:rsidR="00A2349C" w:rsidRPr="00BE4BBA" w:rsidRDefault="00A2349C" w:rsidP="00A2349C">
            <w:pPr>
              <w:jc w:val="center"/>
              <w:rPr>
                <w:color w:val="000000"/>
                <w:sz w:val="22"/>
              </w:rPr>
            </w:pPr>
            <w:r>
              <w:rPr>
                <w:color w:val="000000"/>
                <w:sz w:val="22"/>
                <w:szCs w:val="22"/>
              </w:rPr>
              <w:t>60</w:t>
            </w:r>
          </w:p>
        </w:tc>
        <w:tc>
          <w:tcPr>
            <w:tcW w:w="1783" w:type="dxa"/>
            <w:tcBorders>
              <w:top w:val="nil"/>
              <w:left w:val="nil"/>
              <w:bottom w:val="single" w:sz="4" w:space="0" w:color="auto"/>
              <w:right w:val="single" w:sz="4" w:space="0" w:color="auto"/>
            </w:tcBorders>
            <w:shd w:val="clear" w:color="auto" w:fill="auto"/>
            <w:noWrap/>
            <w:vAlign w:val="center"/>
            <w:hideMark/>
          </w:tcPr>
          <w:p w14:paraId="4F6E8BCF" w14:textId="3AF69F97" w:rsidR="00A2349C" w:rsidRPr="00BE4BBA" w:rsidRDefault="00A2349C" w:rsidP="00A2349C">
            <w:pPr>
              <w:jc w:val="center"/>
              <w:rPr>
                <w:color w:val="000000"/>
                <w:sz w:val="22"/>
              </w:rPr>
            </w:pPr>
            <w:r>
              <w:rPr>
                <w:color w:val="000000"/>
                <w:sz w:val="22"/>
                <w:szCs w:val="22"/>
              </w:rPr>
              <w:t>39</w:t>
            </w:r>
          </w:p>
        </w:tc>
        <w:tc>
          <w:tcPr>
            <w:tcW w:w="1685" w:type="dxa"/>
            <w:tcBorders>
              <w:top w:val="nil"/>
              <w:left w:val="nil"/>
              <w:bottom w:val="single" w:sz="4" w:space="0" w:color="auto"/>
              <w:right w:val="single" w:sz="4" w:space="0" w:color="auto"/>
            </w:tcBorders>
            <w:shd w:val="clear" w:color="auto" w:fill="auto"/>
            <w:noWrap/>
            <w:vAlign w:val="center"/>
            <w:hideMark/>
          </w:tcPr>
          <w:p w14:paraId="5EF665D4" w14:textId="479D11CD" w:rsidR="00A2349C" w:rsidRPr="00BE4BBA" w:rsidRDefault="00A2349C" w:rsidP="00A2349C">
            <w:pPr>
              <w:jc w:val="center"/>
              <w:rPr>
                <w:color w:val="000000"/>
                <w:sz w:val="22"/>
              </w:rPr>
            </w:pPr>
            <w:r>
              <w:rPr>
                <w:color w:val="000000"/>
                <w:sz w:val="22"/>
                <w:szCs w:val="22"/>
              </w:rPr>
              <w:t>60</w:t>
            </w:r>
          </w:p>
        </w:tc>
        <w:tc>
          <w:tcPr>
            <w:tcW w:w="1645" w:type="dxa"/>
            <w:tcBorders>
              <w:top w:val="nil"/>
              <w:left w:val="nil"/>
              <w:bottom w:val="single" w:sz="4" w:space="0" w:color="auto"/>
              <w:right w:val="single" w:sz="4" w:space="0" w:color="auto"/>
            </w:tcBorders>
            <w:shd w:val="clear" w:color="auto" w:fill="auto"/>
            <w:noWrap/>
            <w:vAlign w:val="center"/>
            <w:hideMark/>
          </w:tcPr>
          <w:p w14:paraId="2DAD69DB" w14:textId="49A4651C" w:rsidR="00A2349C" w:rsidRPr="00BE4BBA" w:rsidRDefault="00A2349C" w:rsidP="00A2349C">
            <w:pPr>
              <w:jc w:val="center"/>
              <w:rPr>
                <w:color w:val="000000"/>
                <w:sz w:val="22"/>
              </w:rPr>
            </w:pPr>
            <w:r>
              <w:rPr>
                <w:color w:val="000000"/>
                <w:sz w:val="22"/>
                <w:szCs w:val="22"/>
              </w:rPr>
              <w:t>39</w:t>
            </w:r>
          </w:p>
        </w:tc>
      </w:tr>
      <w:tr w:rsidR="00A2349C" w:rsidRPr="00BE4BBA" w14:paraId="381CF83E" w14:textId="77777777" w:rsidTr="00FD20D0">
        <w:trPr>
          <w:cantSplit/>
          <w:trHeight w:val="284"/>
        </w:trPr>
        <w:tc>
          <w:tcPr>
            <w:tcW w:w="393" w:type="dxa"/>
            <w:tcBorders>
              <w:top w:val="nil"/>
              <w:left w:val="single" w:sz="4" w:space="0" w:color="auto"/>
              <w:bottom w:val="single" w:sz="4" w:space="0" w:color="auto"/>
              <w:right w:val="single" w:sz="4" w:space="0" w:color="auto"/>
            </w:tcBorders>
            <w:shd w:val="clear" w:color="auto" w:fill="auto"/>
            <w:noWrap/>
            <w:vAlign w:val="center"/>
            <w:hideMark/>
          </w:tcPr>
          <w:p w14:paraId="7BB376E1" w14:textId="77777777" w:rsidR="00A2349C" w:rsidRPr="00BE4BBA" w:rsidRDefault="00A2349C" w:rsidP="00A2349C">
            <w:pPr>
              <w:jc w:val="center"/>
              <w:rPr>
                <w:color w:val="000000"/>
                <w:sz w:val="22"/>
              </w:rPr>
            </w:pPr>
            <w:r w:rsidRPr="00BE4BBA">
              <w:rPr>
                <w:color w:val="000000"/>
                <w:sz w:val="22"/>
              </w:rPr>
              <w:t>10</w:t>
            </w:r>
          </w:p>
        </w:tc>
        <w:tc>
          <w:tcPr>
            <w:tcW w:w="2437" w:type="dxa"/>
            <w:tcBorders>
              <w:top w:val="nil"/>
              <w:left w:val="nil"/>
              <w:bottom w:val="single" w:sz="4" w:space="0" w:color="auto"/>
              <w:right w:val="single" w:sz="4" w:space="0" w:color="auto"/>
            </w:tcBorders>
            <w:shd w:val="clear" w:color="auto" w:fill="auto"/>
            <w:vAlign w:val="center"/>
            <w:hideMark/>
          </w:tcPr>
          <w:p w14:paraId="2EE4993D" w14:textId="77777777" w:rsidR="00A2349C" w:rsidRPr="00BE4BBA" w:rsidRDefault="00A2349C" w:rsidP="00A2349C">
            <w:pPr>
              <w:rPr>
                <w:color w:val="000000"/>
                <w:sz w:val="22"/>
              </w:rPr>
            </w:pPr>
            <w:r w:rsidRPr="00BE4BBA">
              <w:rPr>
                <w:color w:val="000000"/>
                <w:sz w:val="22"/>
              </w:rPr>
              <w:t xml:space="preserve">Котельная ДЕ-25 Северная </w:t>
            </w:r>
            <w:proofErr w:type="spellStart"/>
            <w:r w:rsidRPr="00BE4BBA">
              <w:rPr>
                <w:color w:val="000000"/>
                <w:sz w:val="22"/>
              </w:rPr>
              <w:t>промзона</w:t>
            </w:r>
            <w:proofErr w:type="spellEnd"/>
          </w:p>
        </w:tc>
        <w:tc>
          <w:tcPr>
            <w:tcW w:w="1685" w:type="dxa"/>
            <w:tcBorders>
              <w:top w:val="nil"/>
              <w:left w:val="nil"/>
              <w:bottom w:val="single" w:sz="4" w:space="0" w:color="auto"/>
              <w:right w:val="single" w:sz="4" w:space="0" w:color="auto"/>
            </w:tcBorders>
            <w:shd w:val="clear" w:color="auto" w:fill="auto"/>
            <w:noWrap/>
            <w:vAlign w:val="center"/>
            <w:hideMark/>
          </w:tcPr>
          <w:p w14:paraId="12D78A9C" w14:textId="6E579E80" w:rsidR="00A2349C" w:rsidRPr="00BE4BBA" w:rsidRDefault="00A2349C" w:rsidP="00A2349C">
            <w:pPr>
              <w:jc w:val="center"/>
              <w:rPr>
                <w:color w:val="000000"/>
                <w:sz w:val="22"/>
              </w:rPr>
            </w:pPr>
            <w:r>
              <w:rPr>
                <w:color w:val="000000"/>
                <w:sz w:val="22"/>
                <w:szCs w:val="22"/>
              </w:rPr>
              <w:t>60</w:t>
            </w:r>
          </w:p>
        </w:tc>
        <w:tc>
          <w:tcPr>
            <w:tcW w:w="1783" w:type="dxa"/>
            <w:tcBorders>
              <w:top w:val="nil"/>
              <w:left w:val="nil"/>
              <w:bottom w:val="single" w:sz="4" w:space="0" w:color="auto"/>
              <w:right w:val="single" w:sz="4" w:space="0" w:color="auto"/>
            </w:tcBorders>
            <w:shd w:val="clear" w:color="auto" w:fill="auto"/>
            <w:noWrap/>
            <w:vAlign w:val="center"/>
            <w:hideMark/>
          </w:tcPr>
          <w:p w14:paraId="71ED4727" w14:textId="0FEE8E0E" w:rsidR="00A2349C" w:rsidRPr="00BE4BBA" w:rsidRDefault="00A2349C" w:rsidP="00A2349C">
            <w:pPr>
              <w:jc w:val="center"/>
              <w:rPr>
                <w:color w:val="000000"/>
                <w:sz w:val="22"/>
              </w:rPr>
            </w:pPr>
            <w:r>
              <w:rPr>
                <w:color w:val="000000"/>
                <w:sz w:val="22"/>
                <w:szCs w:val="22"/>
              </w:rPr>
              <w:t>52</w:t>
            </w:r>
          </w:p>
        </w:tc>
        <w:tc>
          <w:tcPr>
            <w:tcW w:w="1685" w:type="dxa"/>
            <w:tcBorders>
              <w:top w:val="nil"/>
              <w:left w:val="nil"/>
              <w:bottom w:val="single" w:sz="4" w:space="0" w:color="auto"/>
              <w:right w:val="single" w:sz="4" w:space="0" w:color="auto"/>
            </w:tcBorders>
            <w:shd w:val="clear" w:color="auto" w:fill="auto"/>
            <w:noWrap/>
            <w:vAlign w:val="center"/>
            <w:hideMark/>
          </w:tcPr>
          <w:p w14:paraId="36CFA41F" w14:textId="6D2E1CEF" w:rsidR="00A2349C" w:rsidRPr="00BE4BBA" w:rsidRDefault="00A2349C" w:rsidP="00A2349C">
            <w:pPr>
              <w:jc w:val="center"/>
              <w:rPr>
                <w:color w:val="000000"/>
                <w:sz w:val="22"/>
              </w:rPr>
            </w:pPr>
            <w:r>
              <w:rPr>
                <w:color w:val="000000"/>
                <w:sz w:val="22"/>
                <w:szCs w:val="22"/>
              </w:rPr>
              <w:t>60</w:t>
            </w:r>
          </w:p>
        </w:tc>
        <w:tc>
          <w:tcPr>
            <w:tcW w:w="1645" w:type="dxa"/>
            <w:tcBorders>
              <w:top w:val="nil"/>
              <w:left w:val="nil"/>
              <w:bottom w:val="single" w:sz="4" w:space="0" w:color="auto"/>
              <w:right w:val="single" w:sz="4" w:space="0" w:color="auto"/>
            </w:tcBorders>
            <w:shd w:val="clear" w:color="auto" w:fill="auto"/>
            <w:noWrap/>
            <w:vAlign w:val="center"/>
            <w:hideMark/>
          </w:tcPr>
          <w:p w14:paraId="56D803F7" w14:textId="043207B0" w:rsidR="00A2349C" w:rsidRPr="00BE4BBA" w:rsidRDefault="00A2349C" w:rsidP="00A2349C">
            <w:pPr>
              <w:jc w:val="center"/>
              <w:rPr>
                <w:color w:val="000000"/>
                <w:sz w:val="22"/>
              </w:rPr>
            </w:pPr>
            <w:r>
              <w:rPr>
                <w:color w:val="000000"/>
                <w:sz w:val="22"/>
                <w:szCs w:val="22"/>
              </w:rPr>
              <w:t>52</w:t>
            </w:r>
          </w:p>
        </w:tc>
      </w:tr>
      <w:tr w:rsidR="00A2349C" w:rsidRPr="00BE4BBA" w14:paraId="6CC9649D" w14:textId="77777777" w:rsidTr="00852E06">
        <w:trPr>
          <w:cantSplit/>
          <w:trHeight w:val="284"/>
        </w:trPr>
        <w:tc>
          <w:tcPr>
            <w:tcW w:w="393" w:type="dxa"/>
            <w:tcBorders>
              <w:top w:val="nil"/>
              <w:left w:val="single" w:sz="4" w:space="0" w:color="auto"/>
              <w:bottom w:val="single" w:sz="4" w:space="0" w:color="auto"/>
              <w:right w:val="single" w:sz="4" w:space="0" w:color="auto"/>
            </w:tcBorders>
            <w:shd w:val="clear" w:color="auto" w:fill="auto"/>
            <w:noWrap/>
            <w:vAlign w:val="center"/>
            <w:hideMark/>
          </w:tcPr>
          <w:p w14:paraId="4A6C3060" w14:textId="77777777" w:rsidR="00A2349C" w:rsidRPr="00BE4BBA" w:rsidRDefault="00A2349C" w:rsidP="00A2349C">
            <w:pPr>
              <w:jc w:val="center"/>
              <w:rPr>
                <w:color w:val="000000"/>
                <w:sz w:val="22"/>
              </w:rPr>
            </w:pPr>
            <w:r w:rsidRPr="00BE4BBA">
              <w:rPr>
                <w:color w:val="000000"/>
                <w:sz w:val="22"/>
              </w:rPr>
              <w:t>11</w:t>
            </w:r>
          </w:p>
        </w:tc>
        <w:tc>
          <w:tcPr>
            <w:tcW w:w="2437" w:type="dxa"/>
            <w:tcBorders>
              <w:top w:val="nil"/>
              <w:left w:val="nil"/>
              <w:bottom w:val="single" w:sz="4" w:space="0" w:color="auto"/>
              <w:right w:val="single" w:sz="4" w:space="0" w:color="auto"/>
            </w:tcBorders>
            <w:shd w:val="clear" w:color="auto" w:fill="auto"/>
            <w:vAlign w:val="center"/>
          </w:tcPr>
          <w:p w14:paraId="3388A226" w14:textId="0A5A8602" w:rsidR="00A2349C" w:rsidRPr="00BE4BBA" w:rsidRDefault="00A2349C" w:rsidP="00A2349C">
            <w:pPr>
              <w:rPr>
                <w:color w:val="000000"/>
                <w:sz w:val="22"/>
              </w:rPr>
            </w:pPr>
            <w:r w:rsidRPr="00BE4BBA">
              <w:rPr>
                <w:color w:val="000000"/>
                <w:sz w:val="22"/>
              </w:rPr>
              <w:t xml:space="preserve">Котельная ВКГМ Восточная </w:t>
            </w:r>
            <w:proofErr w:type="spellStart"/>
            <w:r w:rsidRPr="00BE4BBA">
              <w:rPr>
                <w:color w:val="000000"/>
                <w:sz w:val="22"/>
              </w:rPr>
              <w:t>промзона</w:t>
            </w:r>
            <w:proofErr w:type="spellEnd"/>
          </w:p>
        </w:tc>
        <w:tc>
          <w:tcPr>
            <w:tcW w:w="1685" w:type="dxa"/>
            <w:tcBorders>
              <w:top w:val="nil"/>
              <w:left w:val="nil"/>
              <w:bottom w:val="single" w:sz="4" w:space="0" w:color="auto"/>
              <w:right w:val="single" w:sz="4" w:space="0" w:color="auto"/>
            </w:tcBorders>
            <w:shd w:val="clear" w:color="auto" w:fill="auto"/>
            <w:noWrap/>
            <w:vAlign w:val="center"/>
          </w:tcPr>
          <w:p w14:paraId="1BC16C64" w14:textId="5D08A27C" w:rsidR="00A2349C" w:rsidRPr="00BE4BBA" w:rsidRDefault="00A2349C" w:rsidP="00A2349C">
            <w:pPr>
              <w:jc w:val="center"/>
              <w:rPr>
                <w:color w:val="000000"/>
                <w:sz w:val="22"/>
              </w:rPr>
            </w:pPr>
            <w:r>
              <w:rPr>
                <w:color w:val="000000"/>
                <w:sz w:val="22"/>
                <w:szCs w:val="22"/>
              </w:rPr>
              <w:t>38,3</w:t>
            </w:r>
          </w:p>
        </w:tc>
        <w:tc>
          <w:tcPr>
            <w:tcW w:w="1783" w:type="dxa"/>
            <w:tcBorders>
              <w:top w:val="nil"/>
              <w:left w:val="nil"/>
              <w:bottom w:val="single" w:sz="4" w:space="0" w:color="auto"/>
              <w:right w:val="single" w:sz="4" w:space="0" w:color="auto"/>
            </w:tcBorders>
            <w:shd w:val="clear" w:color="auto" w:fill="auto"/>
            <w:noWrap/>
            <w:vAlign w:val="center"/>
          </w:tcPr>
          <w:p w14:paraId="6667F0F9" w14:textId="494DFF61" w:rsidR="00A2349C" w:rsidRPr="00BE4BBA" w:rsidRDefault="00A2349C" w:rsidP="00A2349C">
            <w:pPr>
              <w:jc w:val="center"/>
              <w:rPr>
                <w:color w:val="000000"/>
                <w:sz w:val="22"/>
              </w:rPr>
            </w:pPr>
            <w:r>
              <w:rPr>
                <w:color w:val="000000"/>
                <w:sz w:val="22"/>
                <w:szCs w:val="22"/>
              </w:rPr>
              <w:t>33,16</w:t>
            </w:r>
          </w:p>
        </w:tc>
        <w:tc>
          <w:tcPr>
            <w:tcW w:w="1685" w:type="dxa"/>
            <w:tcBorders>
              <w:top w:val="nil"/>
              <w:left w:val="nil"/>
              <w:bottom w:val="single" w:sz="4" w:space="0" w:color="auto"/>
              <w:right w:val="single" w:sz="4" w:space="0" w:color="auto"/>
            </w:tcBorders>
            <w:shd w:val="clear" w:color="auto" w:fill="auto"/>
            <w:noWrap/>
            <w:vAlign w:val="center"/>
          </w:tcPr>
          <w:p w14:paraId="3C946696" w14:textId="0A979C4C" w:rsidR="00A2349C" w:rsidRPr="00BE4BBA" w:rsidRDefault="00A2349C" w:rsidP="00A2349C">
            <w:pPr>
              <w:jc w:val="center"/>
              <w:rPr>
                <w:color w:val="000000"/>
                <w:sz w:val="22"/>
              </w:rPr>
            </w:pPr>
            <w:r>
              <w:rPr>
                <w:color w:val="000000"/>
                <w:sz w:val="22"/>
                <w:szCs w:val="22"/>
              </w:rPr>
              <w:t>38,3</w:t>
            </w:r>
          </w:p>
        </w:tc>
        <w:tc>
          <w:tcPr>
            <w:tcW w:w="1645" w:type="dxa"/>
            <w:tcBorders>
              <w:top w:val="nil"/>
              <w:left w:val="nil"/>
              <w:bottom w:val="single" w:sz="4" w:space="0" w:color="auto"/>
              <w:right w:val="single" w:sz="4" w:space="0" w:color="auto"/>
            </w:tcBorders>
            <w:shd w:val="clear" w:color="auto" w:fill="auto"/>
            <w:noWrap/>
            <w:vAlign w:val="center"/>
          </w:tcPr>
          <w:p w14:paraId="24305213" w14:textId="3839FE31" w:rsidR="00A2349C" w:rsidRPr="00BE4BBA" w:rsidRDefault="00A2349C" w:rsidP="00A2349C">
            <w:pPr>
              <w:jc w:val="center"/>
              <w:rPr>
                <w:color w:val="000000"/>
                <w:sz w:val="22"/>
              </w:rPr>
            </w:pPr>
            <w:r>
              <w:rPr>
                <w:color w:val="000000"/>
                <w:sz w:val="22"/>
                <w:szCs w:val="22"/>
              </w:rPr>
              <w:t>33,16</w:t>
            </w:r>
          </w:p>
        </w:tc>
      </w:tr>
      <w:tr w:rsidR="00A2349C" w:rsidRPr="00BE4BBA" w14:paraId="4587D384" w14:textId="77777777" w:rsidTr="00AF721A">
        <w:trPr>
          <w:cantSplit/>
          <w:trHeight w:val="284"/>
        </w:trPr>
        <w:tc>
          <w:tcPr>
            <w:tcW w:w="393" w:type="dxa"/>
            <w:tcBorders>
              <w:top w:val="nil"/>
              <w:left w:val="single" w:sz="4" w:space="0" w:color="auto"/>
              <w:bottom w:val="single" w:sz="4" w:space="0" w:color="auto"/>
              <w:right w:val="single" w:sz="4" w:space="0" w:color="auto"/>
            </w:tcBorders>
            <w:shd w:val="clear" w:color="auto" w:fill="auto"/>
            <w:noWrap/>
            <w:vAlign w:val="center"/>
            <w:hideMark/>
          </w:tcPr>
          <w:p w14:paraId="0525C058" w14:textId="77777777" w:rsidR="00A2349C" w:rsidRPr="00BE4BBA" w:rsidRDefault="00A2349C" w:rsidP="00A2349C">
            <w:pPr>
              <w:jc w:val="center"/>
              <w:rPr>
                <w:color w:val="000000"/>
                <w:sz w:val="22"/>
              </w:rPr>
            </w:pPr>
            <w:r w:rsidRPr="00BE4BBA">
              <w:rPr>
                <w:color w:val="000000"/>
                <w:sz w:val="22"/>
              </w:rPr>
              <w:t>12</w:t>
            </w:r>
          </w:p>
        </w:tc>
        <w:tc>
          <w:tcPr>
            <w:tcW w:w="2437" w:type="dxa"/>
            <w:tcBorders>
              <w:top w:val="nil"/>
              <w:left w:val="nil"/>
              <w:bottom w:val="single" w:sz="4" w:space="0" w:color="auto"/>
              <w:right w:val="single" w:sz="4" w:space="0" w:color="auto"/>
            </w:tcBorders>
            <w:shd w:val="clear" w:color="auto" w:fill="auto"/>
            <w:vAlign w:val="center"/>
          </w:tcPr>
          <w:p w14:paraId="14509343" w14:textId="2277A249" w:rsidR="00A2349C" w:rsidRPr="00BE4BBA" w:rsidRDefault="00A2349C" w:rsidP="00A2349C">
            <w:pPr>
              <w:rPr>
                <w:color w:val="000000"/>
                <w:sz w:val="22"/>
              </w:rPr>
            </w:pPr>
            <w:r w:rsidRPr="00BE4BBA">
              <w:rPr>
                <w:color w:val="000000"/>
                <w:sz w:val="22"/>
              </w:rPr>
              <w:t>Котельная Аэропорта</w:t>
            </w:r>
          </w:p>
        </w:tc>
        <w:tc>
          <w:tcPr>
            <w:tcW w:w="1685" w:type="dxa"/>
            <w:tcBorders>
              <w:top w:val="nil"/>
              <w:left w:val="nil"/>
              <w:bottom w:val="single" w:sz="4" w:space="0" w:color="auto"/>
              <w:right w:val="single" w:sz="4" w:space="0" w:color="auto"/>
            </w:tcBorders>
            <w:shd w:val="clear" w:color="auto" w:fill="auto"/>
            <w:noWrap/>
            <w:vAlign w:val="center"/>
          </w:tcPr>
          <w:p w14:paraId="722E3A04" w14:textId="3A1D25E0" w:rsidR="00A2349C" w:rsidRPr="00BE4BBA" w:rsidRDefault="00A2349C" w:rsidP="00A2349C">
            <w:pPr>
              <w:jc w:val="center"/>
              <w:rPr>
                <w:color w:val="000000"/>
                <w:sz w:val="22"/>
              </w:rPr>
            </w:pPr>
            <w:r>
              <w:rPr>
                <w:color w:val="000000"/>
                <w:sz w:val="22"/>
                <w:szCs w:val="22"/>
              </w:rPr>
              <w:t>16,21</w:t>
            </w:r>
          </w:p>
        </w:tc>
        <w:tc>
          <w:tcPr>
            <w:tcW w:w="1783" w:type="dxa"/>
            <w:tcBorders>
              <w:top w:val="nil"/>
              <w:left w:val="nil"/>
              <w:bottom w:val="single" w:sz="4" w:space="0" w:color="auto"/>
              <w:right w:val="single" w:sz="4" w:space="0" w:color="auto"/>
            </w:tcBorders>
            <w:shd w:val="clear" w:color="auto" w:fill="auto"/>
            <w:noWrap/>
            <w:vAlign w:val="center"/>
          </w:tcPr>
          <w:p w14:paraId="7274B2FF" w14:textId="552B25B9" w:rsidR="00A2349C" w:rsidRPr="00BE4BBA" w:rsidRDefault="00A2349C" w:rsidP="00A2349C">
            <w:pPr>
              <w:jc w:val="center"/>
              <w:rPr>
                <w:color w:val="000000"/>
                <w:sz w:val="22"/>
              </w:rPr>
            </w:pPr>
            <w:r>
              <w:rPr>
                <w:color w:val="000000"/>
                <w:sz w:val="22"/>
                <w:szCs w:val="22"/>
              </w:rPr>
              <w:t>11,6</w:t>
            </w:r>
          </w:p>
        </w:tc>
        <w:tc>
          <w:tcPr>
            <w:tcW w:w="1685" w:type="dxa"/>
            <w:tcBorders>
              <w:top w:val="nil"/>
              <w:left w:val="nil"/>
              <w:bottom w:val="single" w:sz="4" w:space="0" w:color="auto"/>
              <w:right w:val="single" w:sz="4" w:space="0" w:color="auto"/>
            </w:tcBorders>
            <w:shd w:val="clear" w:color="auto" w:fill="auto"/>
            <w:noWrap/>
            <w:vAlign w:val="center"/>
          </w:tcPr>
          <w:p w14:paraId="0203D11C" w14:textId="785D5A92" w:rsidR="00A2349C" w:rsidRPr="00BE4BBA" w:rsidRDefault="00A2349C" w:rsidP="00A2349C">
            <w:pPr>
              <w:jc w:val="center"/>
              <w:rPr>
                <w:color w:val="000000"/>
                <w:sz w:val="22"/>
              </w:rPr>
            </w:pPr>
            <w:r>
              <w:rPr>
                <w:color w:val="000000"/>
                <w:sz w:val="22"/>
                <w:szCs w:val="22"/>
              </w:rPr>
              <w:t>16,21</w:t>
            </w:r>
          </w:p>
        </w:tc>
        <w:tc>
          <w:tcPr>
            <w:tcW w:w="1645" w:type="dxa"/>
            <w:tcBorders>
              <w:top w:val="nil"/>
              <w:left w:val="nil"/>
              <w:bottom w:val="single" w:sz="4" w:space="0" w:color="auto"/>
              <w:right w:val="single" w:sz="4" w:space="0" w:color="auto"/>
            </w:tcBorders>
            <w:shd w:val="clear" w:color="auto" w:fill="auto"/>
            <w:noWrap/>
            <w:vAlign w:val="center"/>
          </w:tcPr>
          <w:p w14:paraId="6779C502" w14:textId="64E46D62" w:rsidR="00A2349C" w:rsidRPr="00BE4BBA" w:rsidRDefault="00A2349C" w:rsidP="00A2349C">
            <w:pPr>
              <w:jc w:val="center"/>
              <w:rPr>
                <w:color w:val="000000"/>
                <w:sz w:val="22"/>
              </w:rPr>
            </w:pPr>
            <w:r>
              <w:rPr>
                <w:color w:val="000000"/>
                <w:sz w:val="22"/>
                <w:szCs w:val="22"/>
              </w:rPr>
              <w:t>11,6</w:t>
            </w:r>
          </w:p>
        </w:tc>
      </w:tr>
      <w:tr w:rsidR="00A2349C" w:rsidRPr="00BE4BBA" w14:paraId="68F71EDA" w14:textId="77777777" w:rsidTr="00852E06">
        <w:trPr>
          <w:cantSplit/>
          <w:trHeight w:val="284"/>
        </w:trPr>
        <w:tc>
          <w:tcPr>
            <w:tcW w:w="393" w:type="dxa"/>
            <w:tcBorders>
              <w:top w:val="nil"/>
              <w:left w:val="single" w:sz="4" w:space="0" w:color="auto"/>
              <w:bottom w:val="single" w:sz="4" w:space="0" w:color="auto"/>
              <w:right w:val="single" w:sz="4" w:space="0" w:color="auto"/>
            </w:tcBorders>
            <w:shd w:val="clear" w:color="auto" w:fill="auto"/>
            <w:noWrap/>
            <w:vAlign w:val="center"/>
            <w:hideMark/>
          </w:tcPr>
          <w:p w14:paraId="06CA4E1E" w14:textId="77777777" w:rsidR="00A2349C" w:rsidRPr="00BE4BBA" w:rsidRDefault="00A2349C" w:rsidP="00A2349C">
            <w:pPr>
              <w:jc w:val="center"/>
              <w:rPr>
                <w:color w:val="000000"/>
                <w:sz w:val="22"/>
              </w:rPr>
            </w:pPr>
            <w:r w:rsidRPr="00BE4BBA">
              <w:rPr>
                <w:color w:val="000000"/>
                <w:sz w:val="22"/>
              </w:rPr>
              <w:t>13</w:t>
            </w:r>
          </w:p>
        </w:tc>
        <w:tc>
          <w:tcPr>
            <w:tcW w:w="2437" w:type="dxa"/>
            <w:tcBorders>
              <w:top w:val="nil"/>
              <w:left w:val="nil"/>
              <w:bottom w:val="single" w:sz="4" w:space="0" w:color="auto"/>
              <w:right w:val="single" w:sz="4" w:space="0" w:color="auto"/>
            </w:tcBorders>
            <w:shd w:val="clear" w:color="auto" w:fill="auto"/>
            <w:vAlign w:val="center"/>
          </w:tcPr>
          <w:p w14:paraId="1A237C3D" w14:textId="06A50884" w:rsidR="00A2349C" w:rsidRPr="00BE4BBA" w:rsidRDefault="00A2349C" w:rsidP="00A2349C">
            <w:pPr>
              <w:rPr>
                <w:color w:val="000000"/>
                <w:sz w:val="22"/>
              </w:rPr>
            </w:pPr>
            <w:r w:rsidRPr="00BE4BBA">
              <w:rPr>
                <w:color w:val="000000"/>
                <w:sz w:val="22"/>
              </w:rPr>
              <w:t xml:space="preserve">Котельная БПО Восточная </w:t>
            </w:r>
            <w:proofErr w:type="spellStart"/>
            <w:r w:rsidRPr="00BE4BBA">
              <w:rPr>
                <w:color w:val="000000"/>
                <w:sz w:val="22"/>
              </w:rPr>
              <w:t>промзона</w:t>
            </w:r>
            <w:proofErr w:type="spellEnd"/>
          </w:p>
        </w:tc>
        <w:tc>
          <w:tcPr>
            <w:tcW w:w="1685" w:type="dxa"/>
            <w:tcBorders>
              <w:top w:val="nil"/>
              <w:left w:val="nil"/>
              <w:bottom w:val="single" w:sz="4" w:space="0" w:color="auto"/>
              <w:right w:val="single" w:sz="4" w:space="0" w:color="auto"/>
            </w:tcBorders>
            <w:shd w:val="clear" w:color="auto" w:fill="auto"/>
            <w:noWrap/>
            <w:vAlign w:val="center"/>
          </w:tcPr>
          <w:p w14:paraId="5E61F17F" w14:textId="4EC75064" w:rsidR="00A2349C" w:rsidRPr="00BE4BBA" w:rsidRDefault="00A2349C" w:rsidP="00A2349C">
            <w:pPr>
              <w:jc w:val="center"/>
              <w:rPr>
                <w:color w:val="000000"/>
                <w:sz w:val="22"/>
              </w:rPr>
            </w:pPr>
            <w:r>
              <w:rPr>
                <w:color w:val="000000"/>
                <w:sz w:val="22"/>
                <w:szCs w:val="22"/>
              </w:rPr>
              <w:t>9</w:t>
            </w:r>
          </w:p>
        </w:tc>
        <w:tc>
          <w:tcPr>
            <w:tcW w:w="1783" w:type="dxa"/>
            <w:tcBorders>
              <w:top w:val="nil"/>
              <w:left w:val="nil"/>
              <w:bottom w:val="single" w:sz="4" w:space="0" w:color="auto"/>
              <w:right w:val="single" w:sz="4" w:space="0" w:color="auto"/>
            </w:tcBorders>
            <w:shd w:val="clear" w:color="auto" w:fill="auto"/>
            <w:noWrap/>
            <w:vAlign w:val="center"/>
          </w:tcPr>
          <w:p w14:paraId="6E7A7DF5" w14:textId="52EEB09C" w:rsidR="00A2349C" w:rsidRPr="00BE4BBA" w:rsidRDefault="00A2349C" w:rsidP="00A2349C">
            <w:pPr>
              <w:jc w:val="center"/>
              <w:rPr>
                <w:color w:val="000000"/>
                <w:sz w:val="22"/>
              </w:rPr>
            </w:pPr>
            <w:r>
              <w:rPr>
                <w:color w:val="000000"/>
                <w:sz w:val="22"/>
                <w:szCs w:val="22"/>
              </w:rPr>
              <w:t>7</w:t>
            </w:r>
          </w:p>
        </w:tc>
        <w:tc>
          <w:tcPr>
            <w:tcW w:w="1685" w:type="dxa"/>
            <w:tcBorders>
              <w:top w:val="nil"/>
              <w:left w:val="nil"/>
              <w:bottom w:val="single" w:sz="4" w:space="0" w:color="auto"/>
              <w:right w:val="single" w:sz="4" w:space="0" w:color="auto"/>
            </w:tcBorders>
            <w:shd w:val="clear" w:color="auto" w:fill="auto"/>
            <w:noWrap/>
            <w:vAlign w:val="center"/>
          </w:tcPr>
          <w:p w14:paraId="6C3F24A0" w14:textId="2CC4D9CC" w:rsidR="00A2349C" w:rsidRPr="00BE4BBA" w:rsidRDefault="00A2349C" w:rsidP="00A2349C">
            <w:pPr>
              <w:jc w:val="center"/>
              <w:rPr>
                <w:color w:val="000000"/>
                <w:sz w:val="22"/>
              </w:rPr>
            </w:pPr>
            <w:r>
              <w:rPr>
                <w:color w:val="000000"/>
                <w:sz w:val="22"/>
                <w:szCs w:val="22"/>
              </w:rPr>
              <w:t>9</w:t>
            </w:r>
          </w:p>
        </w:tc>
        <w:tc>
          <w:tcPr>
            <w:tcW w:w="1645" w:type="dxa"/>
            <w:tcBorders>
              <w:top w:val="nil"/>
              <w:left w:val="nil"/>
              <w:bottom w:val="single" w:sz="4" w:space="0" w:color="auto"/>
              <w:right w:val="single" w:sz="4" w:space="0" w:color="auto"/>
            </w:tcBorders>
            <w:shd w:val="clear" w:color="auto" w:fill="auto"/>
            <w:noWrap/>
            <w:vAlign w:val="center"/>
          </w:tcPr>
          <w:p w14:paraId="4D6CFB72" w14:textId="3C075B0A" w:rsidR="00A2349C" w:rsidRPr="00BE4BBA" w:rsidRDefault="00A2349C" w:rsidP="00A2349C">
            <w:pPr>
              <w:jc w:val="center"/>
              <w:rPr>
                <w:color w:val="000000"/>
                <w:sz w:val="22"/>
              </w:rPr>
            </w:pPr>
            <w:r>
              <w:rPr>
                <w:color w:val="000000"/>
                <w:sz w:val="22"/>
                <w:szCs w:val="22"/>
              </w:rPr>
              <w:t>7</w:t>
            </w:r>
          </w:p>
        </w:tc>
      </w:tr>
      <w:tr w:rsidR="00A2349C" w:rsidRPr="00BE4BBA" w14:paraId="247646B2" w14:textId="77777777" w:rsidTr="00AF721A">
        <w:trPr>
          <w:cantSplit/>
          <w:trHeight w:val="120"/>
        </w:trPr>
        <w:tc>
          <w:tcPr>
            <w:tcW w:w="393" w:type="dxa"/>
            <w:tcBorders>
              <w:top w:val="nil"/>
              <w:left w:val="single" w:sz="4" w:space="0" w:color="auto"/>
              <w:bottom w:val="single" w:sz="4" w:space="0" w:color="auto"/>
              <w:right w:val="single" w:sz="4" w:space="0" w:color="auto"/>
            </w:tcBorders>
            <w:shd w:val="clear" w:color="auto" w:fill="auto"/>
            <w:noWrap/>
            <w:vAlign w:val="center"/>
            <w:hideMark/>
          </w:tcPr>
          <w:p w14:paraId="6B677440" w14:textId="77777777" w:rsidR="00A2349C" w:rsidRPr="00BE4BBA" w:rsidRDefault="00A2349C" w:rsidP="00A2349C">
            <w:pPr>
              <w:jc w:val="center"/>
              <w:rPr>
                <w:color w:val="000000"/>
                <w:sz w:val="22"/>
              </w:rPr>
            </w:pPr>
            <w:r w:rsidRPr="00BE4BBA">
              <w:rPr>
                <w:color w:val="000000"/>
                <w:sz w:val="22"/>
              </w:rPr>
              <w:t>14</w:t>
            </w:r>
          </w:p>
        </w:tc>
        <w:tc>
          <w:tcPr>
            <w:tcW w:w="2437" w:type="dxa"/>
            <w:tcBorders>
              <w:top w:val="nil"/>
              <w:left w:val="nil"/>
              <w:bottom w:val="single" w:sz="4" w:space="0" w:color="auto"/>
              <w:right w:val="single" w:sz="4" w:space="0" w:color="auto"/>
            </w:tcBorders>
            <w:shd w:val="clear" w:color="auto" w:fill="auto"/>
            <w:vAlign w:val="center"/>
          </w:tcPr>
          <w:p w14:paraId="7AE39A08" w14:textId="70174C14" w:rsidR="00A2349C" w:rsidRPr="00BE4BBA" w:rsidRDefault="00A2349C" w:rsidP="00A2349C">
            <w:pPr>
              <w:rPr>
                <w:color w:val="000000"/>
                <w:sz w:val="22"/>
              </w:rPr>
            </w:pPr>
            <w:r w:rsidRPr="00BE4BBA">
              <w:rPr>
                <w:color w:val="000000"/>
                <w:sz w:val="22"/>
              </w:rPr>
              <w:t>котельная ООО "УПТК"</w:t>
            </w:r>
          </w:p>
        </w:tc>
        <w:tc>
          <w:tcPr>
            <w:tcW w:w="1685" w:type="dxa"/>
            <w:tcBorders>
              <w:top w:val="nil"/>
              <w:left w:val="nil"/>
              <w:bottom w:val="single" w:sz="4" w:space="0" w:color="auto"/>
              <w:right w:val="single" w:sz="4" w:space="0" w:color="auto"/>
            </w:tcBorders>
            <w:shd w:val="clear" w:color="auto" w:fill="auto"/>
            <w:noWrap/>
            <w:vAlign w:val="center"/>
          </w:tcPr>
          <w:p w14:paraId="08991C92" w14:textId="3560BBF1" w:rsidR="00A2349C" w:rsidRPr="00BE4BBA" w:rsidRDefault="00A2349C" w:rsidP="00A2349C">
            <w:pPr>
              <w:jc w:val="center"/>
              <w:rPr>
                <w:color w:val="000000"/>
                <w:sz w:val="22"/>
              </w:rPr>
            </w:pPr>
            <w:r>
              <w:rPr>
                <w:color w:val="000000"/>
                <w:sz w:val="22"/>
                <w:szCs w:val="22"/>
              </w:rPr>
              <w:t>8,8</w:t>
            </w:r>
          </w:p>
        </w:tc>
        <w:tc>
          <w:tcPr>
            <w:tcW w:w="1783" w:type="dxa"/>
            <w:tcBorders>
              <w:top w:val="nil"/>
              <w:left w:val="nil"/>
              <w:bottom w:val="single" w:sz="4" w:space="0" w:color="auto"/>
              <w:right w:val="single" w:sz="4" w:space="0" w:color="auto"/>
            </w:tcBorders>
            <w:shd w:val="clear" w:color="auto" w:fill="auto"/>
            <w:noWrap/>
            <w:vAlign w:val="center"/>
          </w:tcPr>
          <w:p w14:paraId="74E9C3A9" w14:textId="170D4D76" w:rsidR="00A2349C" w:rsidRPr="00BE4BBA" w:rsidRDefault="00A2349C" w:rsidP="00A2349C">
            <w:pPr>
              <w:jc w:val="center"/>
              <w:rPr>
                <w:color w:val="000000"/>
                <w:sz w:val="22"/>
              </w:rPr>
            </w:pPr>
            <w:r>
              <w:rPr>
                <w:color w:val="000000"/>
                <w:sz w:val="22"/>
                <w:szCs w:val="22"/>
              </w:rPr>
              <w:t>8,8</w:t>
            </w:r>
          </w:p>
        </w:tc>
        <w:tc>
          <w:tcPr>
            <w:tcW w:w="1685" w:type="dxa"/>
            <w:tcBorders>
              <w:top w:val="nil"/>
              <w:left w:val="nil"/>
              <w:bottom w:val="single" w:sz="4" w:space="0" w:color="auto"/>
              <w:right w:val="single" w:sz="4" w:space="0" w:color="auto"/>
            </w:tcBorders>
            <w:shd w:val="clear" w:color="auto" w:fill="auto"/>
            <w:noWrap/>
            <w:vAlign w:val="center"/>
          </w:tcPr>
          <w:p w14:paraId="47041431" w14:textId="58CB902E" w:rsidR="00A2349C" w:rsidRPr="00BE4BBA" w:rsidRDefault="00A2349C" w:rsidP="00A2349C">
            <w:pPr>
              <w:jc w:val="center"/>
              <w:rPr>
                <w:color w:val="000000"/>
                <w:sz w:val="22"/>
              </w:rPr>
            </w:pPr>
            <w:r>
              <w:rPr>
                <w:color w:val="000000"/>
                <w:sz w:val="22"/>
                <w:szCs w:val="22"/>
              </w:rPr>
              <w:t>8,8</w:t>
            </w:r>
          </w:p>
        </w:tc>
        <w:tc>
          <w:tcPr>
            <w:tcW w:w="1645" w:type="dxa"/>
            <w:tcBorders>
              <w:top w:val="nil"/>
              <w:left w:val="nil"/>
              <w:bottom w:val="single" w:sz="4" w:space="0" w:color="auto"/>
              <w:right w:val="single" w:sz="4" w:space="0" w:color="auto"/>
            </w:tcBorders>
            <w:shd w:val="clear" w:color="auto" w:fill="auto"/>
            <w:noWrap/>
            <w:vAlign w:val="center"/>
          </w:tcPr>
          <w:p w14:paraId="028787ED" w14:textId="039AF17D" w:rsidR="00A2349C" w:rsidRPr="00BE4BBA" w:rsidRDefault="00A2349C" w:rsidP="00A2349C">
            <w:pPr>
              <w:jc w:val="center"/>
              <w:rPr>
                <w:color w:val="000000"/>
                <w:sz w:val="22"/>
              </w:rPr>
            </w:pPr>
            <w:r>
              <w:rPr>
                <w:color w:val="000000"/>
                <w:sz w:val="22"/>
                <w:szCs w:val="22"/>
              </w:rPr>
              <w:t>8,8</w:t>
            </w:r>
          </w:p>
        </w:tc>
      </w:tr>
      <w:tr w:rsidR="00A2349C" w:rsidRPr="00BE4BBA" w14:paraId="62518090" w14:textId="77777777" w:rsidTr="00AF721A">
        <w:trPr>
          <w:cantSplit/>
          <w:trHeight w:val="284"/>
        </w:trPr>
        <w:tc>
          <w:tcPr>
            <w:tcW w:w="393" w:type="dxa"/>
            <w:tcBorders>
              <w:top w:val="nil"/>
              <w:left w:val="single" w:sz="4" w:space="0" w:color="auto"/>
              <w:bottom w:val="single" w:sz="4" w:space="0" w:color="auto"/>
              <w:right w:val="single" w:sz="4" w:space="0" w:color="auto"/>
            </w:tcBorders>
            <w:shd w:val="clear" w:color="auto" w:fill="auto"/>
            <w:noWrap/>
            <w:vAlign w:val="center"/>
            <w:hideMark/>
          </w:tcPr>
          <w:p w14:paraId="6882EBF6" w14:textId="77777777" w:rsidR="00A2349C" w:rsidRPr="00BE4BBA" w:rsidRDefault="00A2349C" w:rsidP="00A2349C">
            <w:pPr>
              <w:jc w:val="center"/>
              <w:rPr>
                <w:color w:val="000000"/>
                <w:sz w:val="22"/>
              </w:rPr>
            </w:pPr>
            <w:r w:rsidRPr="00BE4BBA">
              <w:rPr>
                <w:color w:val="000000"/>
                <w:sz w:val="22"/>
              </w:rPr>
              <w:t>15</w:t>
            </w:r>
          </w:p>
        </w:tc>
        <w:tc>
          <w:tcPr>
            <w:tcW w:w="2437" w:type="dxa"/>
            <w:tcBorders>
              <w:top w:val="nil"/>
              <w:left w:val="nil"/>
              <w:bottom w:val="single" w:sz="4" w:space="0" w:color="auto"/>
              <w:right w:val="single" w:sz="4" w:space="0" w:color="auto"/>
            </w:tcBorders>
            <w:shd w:val="clear" w:color="auto" w:fill="auto"/>
            <w:vAlign w:val="center"/>
          </w:tcPr>
          <w:p w14:paraId="01A33049" w14:textId="773430D9" w:rsidR="00A2349C" w:rsidRPr="00BE4BBA" w:rsidRDefault="00A2349C" w:rsidP="00A2349C">
            <w:pPr>
              <w:rPr>
                <w:color w:val="000000"/>
                <w:sz w:val="22"/>
              </w:rPr>
            </w:pPr>
            <w:r w:rsidRPr="00BE4BBA">
              <w:rPr>
                <w:color w:val="000000"/>
                <w:sz w:val="22"/>
              </w:rPr>
              <w:t>котельная КОС</w:t>
            </w:r>
          </w:p>
        </w:tc>
        <w:tc>
          <w:tcPr>
            <w:tcW w:w="1685" w:type="dxa"/>
            <w:tcBorders>
              <w:top w:val="nil"/>
              <w:left w:val="nil"/>
              <w:bottom w:val="single" w:sz="4" w:space="0" w:color="auto"/>
              <w:right w:val="single" w:sz="4" w:space="0" w:color="auto"/>
            </w:tcBorders>
            <w:shd w:val="clear" w:color="auto" w:fill="auto"/>
            <w:noWrap/>
            <w:vAlign w:val="center"/>
          </w:tcPr>
          <w:p w14:paraId="6C8013EB" w14:textId="07F20F32" w:rsidR="00A2349C" w:rsidRPr="00BE4BBA" w:rsidRDefault="00A2349C" w:rsidP="00A2349C">
            <w:pPr>
              <w:jc w:val="center"/>
              <w:rPr>
                <w:color w:val="000000"/>
                <w:sz w:val="22"/>
              </w:rPr>
            </w:pPr>
            <w:r>
              <w:rPr>
                <w:color w:val="000000"/>
                <w:sz w:val="22"/>
                <w:szCs w:val="22"/>
              </w:rPr>
              <w:t>8</w:t>
            </w:r>
          </w:p>
        </w:tc>
        <w:tc>
          <w:tcPr>
            <w:tcW w:w="1783" w:type="dxa"/>
            <w:tcBorders>
              <w:top w:val="nil"/>
              <w:left w:val="nil"/>
              <w:bottom w:val="single" w:sz="4" w:space="0" w:color="auto"/>
              <w:right w:val="single" w:sz="4" w:space="0" w:color="auto"/>
            </w:tcBorders>
            <w:shd w:val="clear" w:color="auto" w:fill="auto"/>
            <w:noWrap/>
            <w:vAlign w:val="center"/>
          </w:tcPr>
          <w:p w14:paraId="08890F71" w14:textId="15E1A23C" w:rsidR="00A2349C" w:rsidRPr="00BE4BBA" w:rsidRDefault="00A2349C" w:rsidP="00A2349C">
            <w:pPr>
              <w:jc w:val="center"/>
              <w:rPr>
                <w:color w:val="000000"/>
                <w:sz w:val="22"/>
              </w:rPr>
            </w:pPr>
            <w:r>
              <w:rPr>
                <w:color w:val="000000"/>
                <w:sz w:val="22"/>
                <w:szCs w:val="22"/>
              </w:rPr>
              <w:t>4</w:t>
            </w:r>
          </w:p>
        </w:tc>
        <w:tc>
          <w:tcPr>
            <w:tcW w:w="1685" w:type="dxa"/>
            <w:tcBorders>
              <w:top w:val="nil"/>
              <w:left w:val="nil"/>
              <w:bottom w:val="single" w:sz="4" w:space="0" w:color="auto"/>
              <w:right w:val="single" w:sz="4" w:space="0" w:color="auto"/>
            </w:tcBorders>
            <w:shd w:val="clear" w:color="auto" w:fill="auto"/>
            <w:noWrap/>
            <w:vAlign w:val="center"/>
          </w:tcPr>
          <w:p w14:paraId="0D2224D1" w14:textId="4A3D56E5" w:rsidR="00A2349C" w:rsidRPr="00BE4BBA" w:rsidRDefault="00A2349C" w:rsidP="00A2349C">
            <w:pPr>
              <w:jc w:val="center"/>
              <w:rPr>
                <w:color w:val="000000"/>
                <w:sz w:val="22"/>
              </w:rPr>
            </w:pPr>
            <w:r>
              <w:rPr>
                <w:color w:val="000000"/>
                <w:sz w:val="22"/>
                <w:szCs w:val="22"/>
              </w:rPr>
              <w:t>8</w:t>
            </w:r>
          </w:p>
        </w:tc>
        <w:tc>
          <w:tcPr>
            <w:tcW w:w="1645" w:type="dxa"/>
            <w:tcBorders>
              <w:top w:val="nil"/>
              <w:left w:val="nil"/>
              <w:bottom w:val="single" w:sz="4" w:space="0" w:color="auto"/>
              <w:right w:val="single" w:sz="4" w:space="0" w:color="auto"/>
            </w:tcBorders>
            <w:shd w:val="clear" w:color="auto" w:fill="auto"/>
            <w:noWrap/>
            <w:vAlign w:val="center"/>
          </w:tcPr>
          <w:p w14:paraId="71EB1354" w14:textId="2853E732" w:rsidR="00A2349C" w:rsidRPr="00BE4BBA" w:rsidRDefault="00A2349C" w:rsidP="00A2349C">
            <w:pPr>
              <w:jc w:val="center"/>
              <w:rPr>
                <w:color w:val="000000"/>
                <w:sz w:val="22"/>
              </w:rPr>
            </w:pPr>
            <w:r>
              <w:rPr>
                <w:color w:val="000000"/>
                <w:sz w:val="22"/>
                <w:szCs w:val="22"/>
              </w:rPr>
              <w:t>4</w:t>
            </w:r>
          </w:p>
        </w:tc>
      </w:tr>
      <w:tr w:rsidR="00A2349C" w:rsidRPr="00BE4BBA" w14:paraId="07200C71" w14:textId="77777777" w:rsidTr="00AF721A">
        <w:trPr>
          <w:cantSplit/>
          <w:trHeight w:val="284"/>
        </w:trPr>
        <w:tc>
          <w:tcPr>
            <w:tcW w:w="393" w:type="dxa"/>
            <w:tcBorders>
              <w:top w:val="nil"/>
              <w:left w:val="single" w:sz="4" w:space="0" w:color="auto"/>
              <w:bottom w:val="single" w:sz="4" w:space="0" w:color="auto"/>
              <w:right w:val="single" w:sz="4" w:space="0" w:color="auto"/>
            </w:tcBorders>
            <w:shd w:val="clear" w:color="auto" w:fill="auto"/>
            <w:noWrap/>
            <w:vAlign w:val="center"/>
            <w:hideMark/>
          </w:tcPr>
          <w:p w14:paraId="6BBE08AC" w14:textId="77777777" w:rsidR="00A2349C" w:rsidRPr="00BE4BBA" w:rsidRDefault="00A2349C" w:rsidP="00A2349C">
            <w:pPr>
              <w:jc w:val="center"/>
              <w:rPr>
                <w:color w:val="000000"/>
                <w:sz w:val="22"/>
              </w:rPr>
            </w:pPr>
            <w:r w:rsidRPr="00BE4BBA">
              <w:rPr>
                <w:color w:val="000000"/>
                <w:sz w:val="22"/>
              </w:rPr>
              <w:t>16</w:t>
            </w:r>
          </w:p>
        </w:tc>
        <w:tc>
          <w:tcPr>
            <w:tcW w:w="2437" w:type="dxa"/>
            <w:tcBorders>
              <w:top w:val="nil"/>
              <w:left w:val="nil"/>
              <w:bottom w:val="single" w:sz="4" w:space="0" w:color="auto"/>
              <w:right w:val="single" w:sz="4" w:space="0" w:color="auto"/>
            </w:tcBorders>
            <w:shd w:val="clear" w:color="auto" w:fill="auto"/>
            <w:noWrap/>
            <w:vAlign w:val="center"/>
          </w:tcPr>
          <w:p w14:paraId="745FB20E" w14:textId="6C614245" w:rsidR="00A2349C" w:rsidRPr="00BE4BBA" w:rsidRDefault="00A2349C" w:rsidP="00A2349C">
            <w:pPr>
              <w:rPr>
                <w:color w:val="000000"/>
                <w:sz w:val="22"/>
              </w:rPr>
            </w:pPr>
            <w:r>
              <w:rPr>
                <w:color w:val="000000"/>
                <w:sz w:val="22"/>
              </w:rPr>
              <w:t>котельная СКК Галактика</w:t>
            </w:r>
          </w:p>
        </w:tc>
        <w:tc>
          <w:tcPr>
            <w:tcW w:w="1685" w:type="dxa"/>
            <w:tcBorders>
              <w:top w:val="nil"/>
              <w:left w:val="nil"/>
              <w:bottom w:val="single" w:sz="4" w:space="0" w:color="auto"/>
              <w:right w:val="single" w:sz="4" w:space="0" w:color="auto"/>
            </w:tcBorders>
            <w:shd w:val="clear" w:color="auto" w:fill="auto"/>
            <w:noWrap/>
            <w:vAlign w:val="center"/>
          </w:tcPr>
          <w:p w14:paraId="163EC1CB" w14:textId="07B3872D" w:rsidR="00A2349C" w:rsidRPr="00BE4BBA" w:rsidRDefault="00A2349C" w:rsidP="00A2349C">
            <w:pPr>
              <w:jc w:val="center"/>
              <w:rPr>
                <w:color w:val="000000"/>
                <w:sz w:val="22"/>
              </w:rPr>
            </w:pPr>
            <w:r>
              <w:rPr>
                <w:color w:val="000000"/>
                <w:sz w:val="22"/>
                <w:szCs w:val="22"/>
              </w:rPr>
              <w:t>12,04</w:t>
            </w:r>
          </w:p>
        </w:tc>
        <w:tc>
          <w:tcPr>
            <w:tcW w:w="1783" w:type="dxa"/>
            <w:tcBorders>
              <w:top w:val="nil"/>
              <w:left w:val="nil"/>
              <w:bottom w:val="single" w:sz="4" w:space="0" w:color="auto"/>
              <w:right w:val="single" w:sz="4" w:space="0" w:color="auto"/>
            </w:tcBorders>
            <w:shd w:val="clear" w:color="auto" w:fill="auto"/>
            <w:noWrap/>
            <w:vAlign w:val="center"/>
          </w:tcPr>
          <w:p w14:paraId="009D4238" w14:textId="22D94561" w:rsidR="00A2349C" w:rsidRPr="00BE4BBA" w:rsidRDefault="00A2349C" w:rsidP="00A2349C">
            <w:pPr>
              <w:jc w:val="center"/>
              <w:rPr>
                <w:color w:val="000000"/>
                <w:sz w:val="22"/>
              </w:rPr>
            </w:pPr>
            <w:r>
              <w:rPr>
                <w:color w:val="000000"/>
                <w:sz w:val="22"/>
                <w:szCs w:val="22"/>
              </w:rPr>
              <w:t>12,04</w:t>
            </w:r>
          </w:p>
        </w:tc>
        <w:tc>
          <w:tcPr>
            <w:tcW w:w="1685" w:type="dxa"/>
            <w:tcBorders>
              <w:top w:val="nil"/>
              <w:left w:val="nil"/>
              <w:bottom w:val="single" w:sz="4" w:space="0" w:color="auto"/>
              <w:right w:val="single" w:sz="4" w:space="0" w:color="auto"/>
            </w:tcBorders>
            <w:shd w:val="clear" w:color="auto" w:fill="auto"/>
            <w:noWrap/>
            <w:vAlign w:val="center"/>
          </w:tcPr>
          <w:p w14:paraId="2C021E09" w14:textId="41689587" w:rsidR="00A2349C" w:rsidRPr="00BE4BBA" w:rsidRDefault="00A2349C" w:rsidP="00A2349C">
            <w:pPr>
              <w:jc w:val="center"/>
              <w:rPr>
                <w:color w:val="000000"/>
                <w:sz w:val="22"/>
              </w:rPr>
            </w:pPr>
            <w:r>
              <w:rPr>
                <w:color w:val="000000"/>
                <w:sz w:val="22"/>
                <w:szCs w:val="22"/>
              </w:rPr>
              <w:t>12,04</w:t>
            </w:r>
          </w:p>
        </w:tc>
        <w:tc>
          <w:tcPr>
            <w:tcW w:w="1645" w:type="dxa"/>
            <w:tcBorders>
              <w:top w:val="nil"/>
              <w:left w:val="nil"/>
              <w:bottom w:val="single" w:sz="4" w:space="0" w:color="auto"/>
              <w:right w:val="single" w:sz="4" w:space="0" w:color="auto"/>
            </w:tcBorders>
            <w:shd w:val="clear" w:color="auto" w:fill="auto"/>
            <w:noWrap/>
            <w:vAlign w:val="center"/>
          </w:tcPr>
          <w:p w14:paraId="684701E1" w14:textId="67125B64" w:rsidR="00A2349C" w:rsidRPr="00BE4BBA" w:rsidRDefault="00A2349C" w:rsidP="00A2349C">
            <w:pPr>
              <w:jc w:val="center"/>
              <w:rPr>
                <w:color w:val="000000"/>
                <w:sz w:val="22"/>
              </w:rPr>
            </w:pPr>
            <w:r>
              <w:rPr>
                <w:color w:val="000000"/>
                <w:sz w:val="22"/>
                <w:szCs w:val="22"/>
              </w:rPr>
              <w:t>12,04</w:t>
            </w:r>
          </w:p>
        </w:tc>
      </w:tr>
      <w:tr w:rsidR="00A2349C" w:rsidRPr="00BE4BBA" w14:paraId="292B90B2" w14:textId="77777777" w:rsidTr="00AF721A">
        <w:trPr>
          <w:cantSplit/>
          <w:trHeight w:val="284"/>
        </w:trPr>
        <w:tc>
          <w:tcPr>
            <w:tcW w:w="393" w:type="dxa"/>
            <w:tcBorders>
              <w:top w:val="nil"/>
              <w:left w:val="single" w:sz="4" w:space="0" w:color="auto"/>
              <w:bottom w:val="single" w:sz="4" w:space="0" w:color="auto"/>
              <w:right w:val="single" w:sz="4" w:space="0" w:color="auto"/>
            </w:tcBorders>
            <w:shd w:val="clear" w:color="auto" w:fill="auto"/>
            <w:noWrap/>
            <w:vAlign w:val="center"/>
            <w:hideMark/>
          </w:tcPr>
          <w:p w14:paraId="7389F1DC" w14:textId="77777777" w:rsidR="00A2349C" w:rsidRPr="00BE4BBA" w:rsidRDefault="00A2349C" w:rsidP="00A2349C">
            <w:pPr>
              <w:jc w:val="center"/>
              <w:rPr>
                <w:color w:val="000000"/>
                <w:sz w:val="22"/>
              </w:rPr>
            </w:pPr>
            <w:r w:rsidRPr="00BE4BBA">
              <w:rPr>
                <w:color w:val="000000"/>
                <w:sz w:val="22"/>
              </w:rPr>
              <w:t>17</w:t>
            </w:r>
          </w:p>
        </w:tc>
        <w:tc>
          <w:tcPr>
            <w:tcW w:w="2437" w:type="dxa"/>
            <w:tcBorders>
              <w:top w:val="nil"/>
              <w:left w:val="nil"/>
              <w:bottom w:val="single" w:sz="4" w:space="0" w:color="auto"/>
              <w:right w:val="single" w:sz="4" w:space="0" w:color="auto"/>
            </w:tcBorders>
            <w:shd w:val="clear" w:color="auto" w:fill="auto"/>
            <w:noWrap/>
            <w:vAlign w:val="center"/>
          </w:tcPr>
          <w:p w14:paraId="0E108893" w14:textId="55B9E223" w:rsidR="00A2349C" w:rsidRPr="00BE4BBA" w:rsidRDefault="00A2349C" w:rsidP="00A2349C">
            <w:pPr>
              <w:rPr>
                <w:color w:val="000000"/>
                <w:sz w:val="22"/>
              </w:rPr>
            </w:pPr>
            <w:r w:rsidRPr="00BE4BBA">
              <w:rPr>
                <w:color w:val="000000"/>
                <w:sz w:val="22"/>
              </w:rPr>
              <w:t>БМК ул. Комсомольская</w:t>
            </w:r>
          </w:p>
        </w:tc>
        <w:tc>
          <w:tcPr>
            <w:tcW w:w="1685" w:type="dxa"/>
            <w:tcBorders>
              <w:top w:val="nil"/>
              <w:left w:val="nil"/>
              <w:bottom w:val="single" w:sz="4" w:space="0" w:color="auto"/>
              <w:right w:val="single" w:sz="4" w:space="0" w:color="auto"/>
            </w:tcBorders>
            <w:shd w:val="clear" w:color="auto" w:fill="auto"/>
            <w:noWrap/>
            <w:vAlign w:val="center"/>
          </w:tcPr>
          <w:p w14:paraId="2B54286D" w14:textId="01AF3F1A" w:rsidR="00A2349C" w:rsidRPr="00BE4BBA" w:rsidRDefault="00A2349C" w:rsidP="00A2349C">
            <w:pPr>
              <w:jc w:val="center"/>
              <w:rPr>
                <w:color w:val="000000"/>
                <w:sz w:val="22"/>
              </w:rPr>
            </w:pPr>
            <w:r>
              <w:rPr>
                <w:color w:val="000000"/>
                <w:sz w:val="22"/>
                <w:szCs w:val="22"/>
              </w:rPr>
              <w:t>6,02</w:t>
            </w:r>
          </w:p>
        </w:tc>
        <w:tc>
          <w:tcPr>
            <w:tcW w:w="1783" w:type="dxa"/>
            <w:tcBorders>
              <w:top w:val="nil"/>
              <w:left w:val="nil"/>
              <w:bottom w:val="single" w:sz="4" w:space="0" w:color="auto"/>
              <w:right w:val="single" w:sz="4" w:space="0" w:color="auto"/>
            </w:tcBorders>
            <w:shd w:val="clear" w:color="auto" w:fill="auto"/>
            <w:noWrap/>
            <w:vAlign w:val="center"/>
          </w:tcPr>
          <w:p w14:paraId="569F99D7" w14:textId="404127EE" w:rsidR="00A2349C" w:rsidRPr="00BE4BBA" w:rsidRDefault="00A2349C" w:rsidP="00A2349C">
            <w:pPr>
              <w:jc w:val="center"/>
              <w:rPr>
                <w:color w:val="000000"/>
                <w:sz w:val="22"/>
              </w:rPr>
            </w:pPr>
            <w:r>
              <w:rPr>
                <w:color w:val="000000"/>
                <w:sz w:val="22"/>
                <w:szCs w:val="22"/>
              </w:rPr>
              <w:t>5,98</w:t>
            </w:r>
          </w:p>
        </w:tc>
        <w:tc>
          <w:tcPr>
            <w:tcW w:w="1685" w:type="dxa"/>
            <w:tcBorders>
              <w:top w:val="nil"/>
              <w:left w:val="nil"/>
              <w:bottom w:val="single" w:sz="4" w:space="0" w:color="auto"/>
              <w:right w:val="single" w:sz="4" w:space="0" w:color="auto"/>
            </w:tcBorders>
            <w:shd w:val="clear" w:color="auto" w:fill="auto"/>
            <w:noWrap/>
            <w:vAlign w:val="center"/>
          </w:tcPr>
          <w:p w14:paraId="43DDA871" w14:textId="68DF12EF" w:rsidR="00A2349C" w:rsidRPr="00BE4BBA" w:rsidRDefault="00A2349C" w:rsidP="00A2349C">
            <w:pPr>
              <w:jc w:val="center"/>
              <w:rPr>
                <w:color w:val="000000"/>
                <w:sz w:val="22"/>
              </w:rPr>
            </w:pPr>
            <w:r>
              <w:rPr>
                <w:color w:val="000000"/>
                <w:sz w:val="22"/>
                <w:szCs w:val="22"/>
              </w:rPr>
              <w:t>12,04</w:t>
            </w:r>
          </w:p>
        </w:tc>
        <w:tc>
          <w:tcPr>
            <w:tcW w:w="1645" w:type="dxa"/>
            <w:tcBorders>
              <w:top w:val="nil"/>
              <w:left w:val="nil"/>
              <w:bottom w:val="single" w:sz="4" w:space="0" w:color="auto"/>
              <w:right w:val="single" w:sz="4" w:space="0" w:color="auto"/>
            </w:tcBorders>
            <w:shd w:val="clear" w:color="auto" w:fill="auto"/>
            <w:noWrap/>
            <w:vAlign w:val="center"/>
          </w:tcPr>
          <w:p w14:paraId="2993E100" w14:textId="39E10B11" w:rsidR="00A2349C" w:rsidRPr="00BE4BBA" w:rsidRDefault="00A2349C" w:rsidP="00A2349C">
            <w:pPr>
              <w:jc w:val="center"/>
              <w:rPr>
                <w:color w:val="000000"/>
                <w:sz w:val="22"/>
              </w:rPr>
            </w:pPr>
            <w:r>
              <w:rPr>
                <w:color w:val="000000"/>
                <w:sz w:val="22"/>
                <w:szCs w:val="22"/>
              </w:rPr>
              <w:t>11,1</w:t>
            </w:r>
          </w:p>
        </w:tc>
      </w:tr>
      <w:tr w:rsidR="00AF721A" w:rsidRPr="00BE4BBA" w14:paraId="7D8A8258" w14:textId="77777777" w:rsidTr="00AF721A">
        <w:trPr>
          <w:cantSplit/>
          <w:trHeight w:val="284"/>
        </w:trPr>
        <w:tc>
          <w:tcPr>
            <w:tcW w:w="393" w:type="dxa"/>
            <w:tcBorders>
              <w:top w:val="nil"/>
              <w:left w:val="single" w:sz="4" w:space="0" w:color="auto"/>
              <w:bottom w:val="single" w:sz="4" w:space="0" w:color="auto"/>
              <w:right w:val="single" w:sz="4" w:space="0" w:color="auto"/>
            </w:tcBorders>
            <w:shd w:val="clear" w:color="auto" w:fill="auto"/>
            <w:noWrap/>
            <w:vAlign w:val="center"/>
            <w:hideMark/>
          </w:tcPr>
          <w:p w14:paraId="075AD263" w14:textId="77777777" w:rsidR="00AF721A" w:rsidRPr="00BE4BBA" w:rsidRDefault="00AF721A" w:rsidP="00AF721A">
            <w:pPr>
              <w:jc w:val="center"/>
              <w:rPr>
                <w:color w:val="000000"/>
                <w:sz w:val="22"/>
              </w:rPr>
            </w:pPr>
            <w:r w:rsidRPr="00BE4BBA">
              <w:rPr>
                <w:color w:val="000000"/>
                <w:sz w:val="22"/>
              </w:rPr>
              <w:t>18</w:t>
            </w:r>
          </w:p>
        </w:tc>
        <w:tc>
          <w:tcPr>
            <w:tcW w:w="2437" w:type="dxa"/>
            <w:tcBorders>
              <w:top w:val="nil"/>
              <w:left w:val="nil"/>
              <w:bottom w:val="single" w:sz="4" w:space="0" w:color="auto"/>
              <w:right w:val="single" w:sz="4" w:space="0" w:color="auto"/>
            </w:tcBorders>
            <w:shd w:val="clear" w:color="000000" w:fill="FFFFFF"/>
            <w:vAlign w:val="center"/>
          </w:tcPr>
          <w:p w14:paraId="4245CBA6" w14:textId="7973D708" w:rsidR="00AF721A" w:rsidRPr="00BE4BBA" w:rsidRDefault="00AF721A" w:rsidP="00AF721A">
            <w:pPr>
              <w:rPr>
                <w:color w:val="000000"/>
                <w:sz w:val="22"/>
              </w:rPr>
            </w:pPr>
            <w:r>
              <w:rPr>
                <w:color w:val="000000"/>
                <w:sz w:val="22"/>
              </w:rPr>
              <w:t>Котельная НОЦ</w:t>
            </w:r>
          </w:p>
        </w:tc>
        <w:tc>
          <w:tcPr>
            <w:tcW w:w="1685" w:type="dxa"/>
            <w:tcBorders>
              <w:top w:val="nil"/>
              <w:left w:val="nil"/>
              <w:bottom w:val="single" w:sz="4" w:space="0" w:color="auto"/>
              <w:right w:val="single" w:sz="4" w:space="0" w:color="auto"/>
            </w:tcBorders>
            <w:shd w:val="clear" w:color="auto" w:fill="auto"/>
            <w:noWrap/>
            <w:vAlign w:val="center"/>
          </w:tcPr>
          <w:p w14:paraId="0AA2752D" w14:textId="6BB286CF" w:rsidR="00AF721A" w:rsidRPr="00BE4BBA" w:rsidRDefault="00AF721A" w:rsidP="00AF721A">
            <w:pPr>
              <w:jc w:val="center"/>
              <w:rPr>
                <w:color w:val="000000"/>
                <w:sz w:val="22"/>
              </w:rPr>
            </w:pPr>
            <w:r>
              <w:rPr>
                <w:color w:val="000000"/>
                <w:sz w:val="22"/>
                <w:szCs w:val="22"/>
              </w:rPr>
              <w:t>0</w:t>
            </w:r>
          </w:p>
        </w:tc>
        <w:tc>
          <w:tcPr>
            <w:tcW w:w="1783" w:type="dxa"/>
            <w:tcBorders>
              <w:top w:val="nil"/>
              <w:left w:val="nil"/>
              <w:bottom w:val="single" w:sz="4" w:space="0" w:color="auto"/>
              <w:right w:val="single" w:sz="4" w:space="0" w:color="auto"/>
            </w:tcBorders>
            <w:shd w:val="clear" w:color="auto" w:fill="auto"/>
            <w:noWrap/>
            <w:vAlign w:val="center"/>
          </w:tcPr>
          <w:p w14:paraId="1575F8F8" w14:textId="5567D0D4" w:rsidR="00AF721A" w:rsidRPr="00BE4BBA" w:rsidRDefault="00AF721A" w:rsidP="00AF721A">
            <w:pPr>
              <w:jc w:val="center"/>
              <w:rPr>
                <w:color w:val="000000"/>
                <w:sz w:val="22"/>
              </w:rPr>
            </w:pPr>
            <w:r>
              <w:rPr>
                <w:color w:val="000000"/>
                <w:sz w:val="22"/>
                <w:szCs w:val="22"/>
              </w:rPr>
              <w:t>0</w:t>
            </w:r>
          </w:p>
        </w:tc>
        <w:tc>
          <w:tcPr>
            <w:tcW w:w="1685" w:type="dxa"/>
            <w:tcBorders>
              <w:top w:val="nil"/>
              <w:left w:val="nil"/>
              <w:bottom w:val="single" w:sz="4" w:space="0" w:color="auto"/>
              <w:right w:val="single" w:sz="4" w:space="0" w:color="auto"/>
            </w:tcBorders>
            <w:shd w:val="clear" w:color="auto" w:fill="auto"/>
            <w:noWrap/>
            <w:vAlign w:val="center"/>
          </w:tcPr>
          <w:p w14:paraId="69DD0FB8" w14:textId="7BE984BD" w:rsidR="00AF721A" w:rsidRPr="00BE4BBA" w:rsidRDefault="00AF721A" w:rsidP="00AF721A">
            <w:pPr>
              <w:jc w:val="center"/>
              <w:rPr>
                <w:color w:val="000000"/>
                <w:sz w:val="22"/>
              </w:rPr>
            </w:pPr>
            <w:r>
              <w:rPr>
                <w:color w:val="000000"/>
                <w:sz w:val="22"/>
                <w:szCs w:val="22"/>
              </w:rPr>
              <w:t>18</w:t>
            </w:r>
          </w:p>
        </w:tc>
        <w:tc>
          <w:tcPr>
            <w:tcW w:w="1645" w:type="dxa"/>
            <w:tcBorders>
              <w:top w:val="nil"/>
              <w:left w:val="nil"/>
              <w:bottom w:val="single" w:sz="4" w:space="0" w:color="auto"/>
              <w:right w:val="single" w:sz="4" w:space="0" w:color="auto"/>
            </w:tcBorders>
            <w:shd w:val="clear" w:color="auto" w:fill="auto"/>
            <w:noWrap/>
            <w:vAlign w:val="center"/>
          </w:tcPr>
          <w:p w14:paraId="60B0E693" w14:textId="729314FA" w:rsidR="00AF721A" w:rsidRPr="00BE4BBA" w:rsidRDefault="008A0739" w:rsidP="00AF721A">
            <w:pPr>
              <w:jc w:val="center"/>
              <w:rPr>
                <w:color w:val="000000"/>
                <w:sz w:val="22"/>
              </w:rPr>
            </w:pPr>
            <w:r>
              <w:rPr>
                <w:color w:val="000000"/>
                <w:sz w:val="22"/>
                <w:szCs w:val="22"/>
              </w:rPr>
              <w:t>16,74</w:t>
            </w:r>
          </w:p>
        </w:tc>
      </w:tr>
      <w:tr w:rsidR="0098679B" w:rsidRPr="00BE4BBA" w14:paraId="61DED327" w14:textId="77777777" w:rsidTr="00FD20D0">
        <w:trPr>
          <w:cantSplit/>
          <w:trHeight w:val="284"/>
        </w:trPr>
        <w:tc>
          <w:tcPr>
            <w:tcW w:w="283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22B105" w14:textId="77777777" w:rsidR="0098679B" w:rsidRPr="00BE4BBA" w:rsidRDefault="0098679B" w:rsidP="0098679B">
            <w:pPr>
              <w:jc w:val="center"/>
              <w:rPr>
                <w:b/>
                <w:bCs/>
                <w:color w:val="000000"/>
                <w:sz w:val="22"/>
              </w:rPr>
            </w:pPr>
            <w:r w:rsidRPr="00BE4BBA">
              <w:rPr>
                <w:b/>
                <w:bCs/>
                <w:color w:val="000000"/>
                <w:sz w:val="22"/>
              </w:rPr>
              <w:t>ИТОГО:</w:t>
            </w:r>
          </w:p>
        </w:tc>
        <w:tc>
          <w:tcPr>
            <w:tcW w:w="1685" w:type="dxa"/>
            <w:tcBorders>
              <w:top w:val="nil"/>
              <w:left w:val="nil"/>
              <w:bottom w:val="single" w:sz="4" w:space="0" w:color="auto"/>
              <w:right w:val="single" w:sz="4" w:space="0" w:color="auto"/>
            </w:tcBorders>
            <w:shd w:val="clear" w:color="auto" w:fill="auto"/>
            <w:noWrap/>
            <w:vAlign w:val="center"/>
            <w:hideMark/>
          </w:tcPr>
          <w:p w14:paraId="33EDD02E" w14:textId="530DD197" w:rsidR="0098679B" w:rsidRPr="0089000C" w:rsidRDefault="00705F20" w:rsidP="0098679B">
            <w:pPr>
              <w:jc w:val="center"/>
              <w:rPr>
                <w:b/>
                <w:bCs/>
                <w:color w:val="000000"/>
                <w:sz w:val="22"/>
              </w:rPr>
            </w:pPr>
            <w:r>
              <w:rPr>
                <w:b/>
                <w:bCs/>
                <w:color w:val="000000"/>
                <w:sz w:val="22"/>
                <w:szCs w:val="22"/>
              </w:rPr>
              <w:t>603,87</w:t>
            </w:r>
          </w:p>
        </w:tc>
        <w:tc>
          <w:tcPr>
            <w:tcW w:w="1783" w:type="dxa"/>
            <w:tcBorders>
              <w:top w:val="nil"/>
              <w:left w:val="nil"/>
              <w:bottom w:val="single" w:sz="4" w:space="0" w:color="auto"/>
              <w:right w:val="single" w:sz="4" w:space="0" w:color="auto"/>
            </w:tcBorders>
            <w:shd w:val="clear" w:color="auto" w:fill="auto"/>
            <w:noWrap/>
            <w:vAlign w:val="center"/>
            <w:hideMark/>
          </w:tcPr>
          <w:p w14:paraId="45583380" w14:textId="6735601A" w:rsidR="0098679B" w:rsidRPr="0089000C" w:rsidRDefault="00A2349C" w:rsidP="0098679B">
            <w:pPr>
              <w:jc w:val="center"/>
              <w:rPr>
                <w:b/>
                <w:bCs/>
                <w:color w:val="000000"/>
                <w:sz w:val="22"/>
              </w:rPr>
            </w:pPr>
            <w:r>
              <w:rPr>
                <w:b/>
                <w:bCs/>
                <w:color w:val="000000"/>
                <w:sz w:val="22"/>
                <w:szCs w:val="22"/>
              </w:rPr>
              <w:t>439,36</w:t>
            </w:r>
          </w:p>
        </w:tc>
        <w:tc>
          <w:tcPr>
            <w:tcW w:w="1685" w:type="dxa"/>
            <w:tcBorders>
              <w:top w:val="nil"/>
              <w:left w:val="nil"/>
              <w:bottom w:val="single" w:sz="4" w:space="0" w:color="auto"/>
              <w:right w:val="single" w:sz="4" w:space="0" w:color="auto"/>
            </w:tcBorders>
            <w:shd w:val="clear" w:color="auto" w:fill="auto"/>
            <w:noWrap/>
            <w:vAlign w:val="center"/>
            <w:hideMark/>
          </w:tcPr>
          <w:p w14:paraId="63BC9794" w14:textId="14669CAA" w:rsidR="0098679B" w:rsidRPr="004048F2" w:rsidRDefault="0098679B" w:rsidP="0098679B">
            <w:pPr>
              <w:jc w:val="center"/>
              <w:rPr>
                <w:b/>
                <w:bCs/>
                <w:color w:val="000000"/>
                <w:sz w:val="22"/>
              </w:rPr>
            </w:pPr>
            <w:r>
              <w:rPr>
                <w:b/>
                <w:bCs/>
                <w:color w:val="000000"/>
                <w:sz w:val="22"/>
                <w:szCs w:val="22"/>
              </w:rPr>
              <w:t>599,</w:t>
            </w:r>
            <w:r w:rsidR="00705F20">
              <w:rPr>
                <w:b/>
                <w:bCs/>
                <w:color w:val="000000"/>
                <w:sz w:val="22"/>
                <w:szCs w:val="22"/>
              </w:rPr>
              <w:t>9</w:t>
            </w:r>
          </w:p>
        </w:tc>
        <w:tc>
          <w:tcPr>
            <w:tcW w:w="1645" w:type="dxa"/>
            <w:tcBorders>
              <w:top w:val="nil"/>
              <w:left w:val="nil"/>
              <w:bottom w:val="single" w:sz="4" w:space="0" w:color="auto"/>
              <w:right w:val="single" w:sz="4" w:space="0" w:color="auto"/>
            </w:tcBorders>
            <w:shd w:val="clear" w:color="auto" w:fill="auto"/>
            <w:noWrap/>
            <w:vAlign w:val="center"/>
            <w:hideMark/>
          </w:tcPr>
          <w:p w14:paraId="5510000D" w14:textId="215FDE84" w:rsidR="0098679B" w:rsidRPr="004048F2" w:rsidRDefault="00DE7CA1" w:rsidP="0098679B">
            <w:pPr>
              <w:jc w:val="center"/>
              <w:rPr>
                <w:b/>
                <w:bCs/>
                <w:color w:val="000000"/>
                <w:sz w:val="22"/>
              </w:rPr>
            </w:pPr>
            <w:r>
              <w:rPr>
                <w:b/>
                <w:bCs/>
                <w:color w:val="000000"/>
                <w:sz w:val="22"/>
                <w:szCs w:val="22"/>
              </w:rPr>
              <w:t>439,13</w:t>
            </w:r>
          </w:p>
        </w:tc>
      </w:tr>
    </w:tbl>
    <w:p w14:paraId="2B9A6FB3" w14:textId="7BB1068B" w:rsidR="00921BCD" w:rsidRPr="009A733F" w:rsidRDefault="003C16DA" w:rsidP="00D27A66">
      <w:pPr>
        <w:pStyle w:val="afffff7"/>
        <w:rPr>
          <w:rFonts w:ascii="Times New Roman" w:hAnsi="Times New Roman" w:cs="Times New Roman"/>
          <w:sz w:val="24"/>
          <w:szCs w:val="24"/>
        </w:rPr>
      </w:pPr>
      <w:r w:rsidRPr="009A733F">
        <w:rPr>
          <w:rFonts w:ascii="Times New Roman" w:hAnsi="Times New Roman" w:cs="Times New Roman"/>
          <w:sz w:val="24"/>
          <w:szCs w:val="24"/>
        </w:rPr>
        <w:t>Установленная тепловая мощность</w:t>
      </w:r>
      <w:r w:rsidR="00A2349C" w:rsidRPr="009A733F">
        <w:rPr>
          <w:rFonts w:ascii="Times New Roman" w:hAnsi="Times New Roman" w:cs="Times New Roman"/>
          <w:sz w:val="24"/>
          <w:szCs w:val="24"/>
        </w:rPr>
        <w:t xml:space="preserve"> </w:t>
      </w:r>
      <w:r w:rsidRPr="009A733F">
        <w:rPr>
          <w:rFonts w:ascii="Times New Roman" w:hAnsi="Times New Roman" w:cs="Times New Roman"/>
          <w:sz w:val="24"/>
          <w:szCs w:val="24"/>
        </w:rPr>
        <w:t xml:space="preserve">источников тепловой энергии составляет </w:t>
      </w:r>
      <w:r w:rsidR="00A2349C" w:rsidRPr="009A733F">
        <w:rPr>
          <w:rFonts w:ascii="Times New Roman" w:hAnsi="Times New Roman" w:cs="Times New Roman"/>
          <w:sz w:val="24"/>
          <w:szCs w:val="24"/>
        </w:rPr>
        <w:t>603,87</w:t>
      </w:r>
      <w:r w:rsidRPr="009A733F">
        <w:rPr>
          <w:rFonts w:ascii="Times New Roman" w:hAnsi="Times New Roman" w:cs="Times New Roman"/>
          <w:sz w:val="24"/>
          <w:szCs w:val="24"/>
        </w:rPr>
        <w:t xml:space="preserve"> Гкал/ч, располагаемая тепловая мощность составляет </w:t>
      </w:r>
      <w:r w:rsidR="00A2349C" w:rsidRPr="009A733F">
        <w:rPr>
          <w:rFonts w:ascii="Times New Roman" w:hAnsi="Times New Roman" w:cs="Times New Roman"/>
          <w:sz w:val="24"/>
          <w:szCs w:val="24"/>
        </w:rPr>
        <w:t>439,</w:t>
      </w:r>
      <w:r w:rsidR="00DE7CA1" w:rsidRPr="009A733F">
        <w:rPr>
          <w:rFonts w:ascii="Times New Roman" w:hAnsi="Times New Roman" w:cs="Times New Roman"/>
          <w:sz w:val="24"/>
          <w:szCs w:val="24"/>
        </w:rPr>
        <w:t xml:space="preserve">36 </w:t>
      </w:r>
      <w:r w:rsidRPr="009A733F">
        <w:rPr>
          <w:rFonts w:ascii="Times New Roman" w:hAnsi="Times New Roman" w:cs="Times New Roman"/>
          <w:sz w:val="24"/>
          <w:szCs w:val="24"/>
        </w:rPr>
        <w:t>Гкал/ч. Имеется ограничение установленной мощности по котельным ООО «КонцессКом» и ООО «</w:t>
      </w:r>
      <w:proofErr w:type="spellStart"/>
      <w:r w:rsidRPr="009A733F">
        <w:rPr>
          <w:rFonts w:ascii="Times New Roman" w:hAnsi="Times New Roman" w:cs="Times New Roman"/>
          <w:sz w:val="24"/>
          <w:szCs w:val="24"/>
        </w:rPr>
        <w:t>Горводоканал</w:t>
      </w:r>
      <w:proofErr w:type="spellEnd"/>
      <w:r w:rsidRPr="009A733F">
        <w:rPr>
          <w:rFonts w:ascii="Times New Roman" w:hAnsi="Times New Roman" w:cs="Times New Roman"/>
          <w:sz w:val="24"/>
          <w:szCs w:val="24"/>
        </w:rPr>
        <w:t>».</w:t>
      </w:r>
      <w:r w:rsidR="00EC2BF7" w:rsidRPr="009A733F">
        <w:rPr>
          <w:rFonts w:ascii="Times New Roman" w:hAnsi="Times New Roman" w:cs="Times New Roman"/>
          <w:sz w:val="24"/>
          <w:szCs w:val="24"/>
        </w:rPr>
        <w:t xml:space="preserve"> </w:t>
      </w:r>
      <w:bookmarkStart w:id="51" w:name="_Toc524944241"/>
      <w:bookmarkStart w:id="52" w:name="_Toc524944817"/>
      <w:bookmarkStart w:id="53" w:name="_Toc528166496"/>
    </w:p>
    <w:p w14:paraId="4C434C41" w14:textId="7911669C" w:rsidR="00E06B53" w:rsidRPr="009A733F" w:rsidRDefault="000A5894" w:rsidP="00D27A66">
      <w:pPr>
        <w:pStyle w:val="afffff7"/>
        <w:rPr>
          <w:rFonts w:ascii="Times New Roman" w:hAnsi="Times New Roman" w:cs="Times New Roman"/>
          <w:sz w:val="24"/>
          <w:szCs w:val="24"/>
        </w:rPr>
      </w:pPr>
      <w:r w:rsidRPr="009A733F">
        <w:rPr>
          <w:rFonts w:ascii="Times New Roman" w:hAnsi="Times New Roman" w:cs="Times New Roman"/>
          <w:sz w:val="24"/>
          <w:szCs w:val="24"/>
        </w:rPr>
        <w:t>Существующие и перспективные затраты тепловой мощности на собственные и хозяйственные нужды источников тепловой энергии</w:t>
      </w:r>
      <w:bookmarkEnd w:id="51"/>
      <w:bookmarkEnd w:id="52"/>
      <w:bookmarkEnd w:id="53"/>
    </w:p>
    <w:p w14:paraId="4CD148BC" w14:textId="77777777" w:rsidR="003C16DA" w:rsidRPr="009A733F" w:rsidRDefault="003C16DA" w:rsidP="003C16DA">
      <w:pPr>
        <w:pStyle w:val="afffff7"/>
        <w:rPr>
          <w:rFonts w:ascii="Times New Roman" w:hAnsi="Times New Roman" w:cs="Times New Roman"/>
          <w:sz w:val="24"/>
          <w:szCs w:val="24"/>
        </w:rPr>
      </w:pPr>
      <w:r w:rsidRPr="009A733F">
        <w:rPr>
          <w:rFonts w:ascii="Times New Roman" w:hAnsi="Times New Roman" w:cs="Times New Roman"/>
          <w:sz w:val="24"/>
          <w:szCs w:val="24"/>
        </w:rPr>
        <w:t>Объемы потребления тепловой энергии (мощности) и теплоносителя на собственные нужды представлены в таблице 1</w:t>
      </w:r>
      <w:r w:rsidR="00967CC9" w:rsidRPr="009A733F">
        <w:rPr>
          <w:rFonts w:ascii="Times New Roman" w:hAnsi="Times New Roman" w:cs="Times New Roman"/>
          <w:sz w:val="24"/>
          <w:szCs w:val="24"/>
        </w:rPr>
        <w:t>5</w:t>
      </w:r>
      <w:r w:rsidRPr="009A733F">
        <w:rPr>
          <w:rFonts w:ascii="Times New Roman" w:hAnsi="Times New Roman" w:cs="Times New Roman"/>
          <w:sz w:val="24"/>
          <w:szCs w:val="24"/>
        </w:rPr>
        <w:t>.</w:t>
      </w:r>
    </w:p>
    <w:p w14:paraId="13E02D17" w14:textId="56B214A6" w:rsidR="003C16DA" w:rsidRPr="003C16DA" w:rsidRDefault="003C16DA" w:rsidP="003C16DA">
      <w:pPr>
        <w:pStyle w:val="afa"/>
        <w:keepNext/>
        <w:spacing w:before="0" w:after="0"/>
        <w:rPr>
          <w:sz w:val="28"/>
          <w:szCs w:val="28"/>
        </w:rPr>
      </w:pPr>
      <w:r w:rsidRPr="003C16DA">
        <w:rPr>
          <w:sz w:val="28"/>
          <w:szCs w:val="28"/>
        </w:rPr>
        <w:lastRenderedPageBreak/>
        <w:t xml:space="preserve">Таблица </w:t>
      </w:r>
      <w:r w:rsidR="00AC7643" w:rsidRPr="003C16DA">
        <w:rPr>
          <w:sz w:val="28"/>
          <w:szCs w:val="28"/>
        </w:rPr>
        <w:fldChar w:fldCharType="begin"/>
      </w:r>
      <w:r w:rsidRPr="003C16DA">
        <w:rPr>
          <w:sz w:val="28"/>
          <w:szCs w:val="28"/>
        </w:rPr>
        <w:instrText xml:space="preserve"> SEQ Таблица \* ARABIC </w:instrText>
      </w:r>
      <w:r w:rsidR="00AC7643" w:rsidRPr="003C16DA">
        <w:rPr>
          <w:sz w:val="28"/>
          <w:szCs w:val="28"/>
        </w:rPr>
        <w:fldChar w:fldCharType="separate"/>
      </w:r>
      <w:r w:rsidR="00F11B21">
        <w:rPr>
          <w:noProof/>
          <w:sz w:val="28"/>
          <w:szCs w:val="28"/>
        </w:rPr>
        <w:t>15</w:t>
      </w:r>
      <w:r w:rsidR="00AC7643" w:rsidRPr="003C16DA">
        <w:rPr>
          <w:noProof/>
          <w:sz w:val="28"/>
          <w:szCs w:val="28"/>
        </w:rPr>
        <w:fldChar w:fldCharType="end"/>
      </w:r>
      <w:r w:rsidRPr="003C16DA">
        <w:rPr>
          <w:sz w:val="28"/>
          <w:szCs w:val="28"/>
        </w:rPr>
        <w:t>. Объем потребления тепловой энергии на собственные нужды</w:t>
      </w:r>
    </w:p>
    <w:tbl>
      <w:tblPr>
        <w:tblW w:w="5000" w:type="pct"/>
        <w:tblLook w:val="04A0" w:firstRow="1" w:lastRow="0" w:firstColumn="1" w:lastColumn="0" w:noHBand="0" w:noVBand="1"/>
      </w:tblPr>
      <w:tblGrid>
        <w:gridCol w:w="1271"/>
        <w:gridCol w:w="4713"/>
        <w:gridCol w:w="3644"/>
      </w:tblGrid>
      <w:tr w:rsidR="003C16DA" w:rsidRPr="003C16DA" w14:paraId="4DFE471B" w14:textId="77777777" w:rsidTr="00C75757">
        <w:trPr>
          <w:trHeight w:val="20"/>
          <w:tblHeader/>
        </w:trPr>
        <w:tc>
          <w:tcPr>
            <w:tcW w:w="127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A2E8833" w14:textId="77777777" w:rsidR="003C16DA" w:rsidRPr="003C16DA" w:rsidRDefault="003C16DA">
            <w:pPr>
              <w:jc w:val="center"/>
              <w:rPr>
                <w:b/>
                <w:bCs/>
                <w:color w:val="000000"/>
                <w:sz w:val="22"/>
                <w:lang w:eastAsia="en-US"/>
              </w:rPr>
            </w:pPr>
            <w:r w:rsidRPr="003C16DA">
              <w:rPr>
                <w:b/>
                <w:bCs/>
                <w:color w:val="000000"/>
                <w:sz w:val="22"/>
                <w:lang w:eastAsia="en-US"/>
              </w:rPr>
              <w:t>№ п/п</w:t>
            </w:r>
          </w:p>
        </w:tc>
        <w:tc>
          <w:tcPr>
            <w:tcW w:w="4713" w:type="dxa"/>
            <w:tcBorders>
              <w:top w:val="single" w:sz="4" w:space="0" w:color="auto"/>
              <w:left w:val="nil"/>
              <w:bottom w:val="single" w:sz="4" w:space="0" w:color="auto"/>
              <w:right w:val="single" w:sz="4" w:space="0" w:color="auto"/>
            </w:tcBorders>
            <w:shd w:val="clear" w:color="auto" w:fill="FFFFFF"/>
            <w:vAlign w:val="center"/>
            <w:hideMark/>
          </w:tcPr>
          <w:p w14:paraId="062BD2E4" w14:textId="77777777" w:rsidR="003C16DA" w:rsidRPr="003C16DA" w:rsidRDefault="003C16DA">
            <w:pPr>
              <w:jc w:val="center"/>
              <w:rPr>
                <w:b/>
                <w:bCs/>
                <w:color w:val="000000"/>
                <w:sz w:val="22"/>
                <w:lang w:eastAsia="en-US"/>
              </w:rPr>
            </w:pPr>
            <w:r w:rsidRPr="003C16DA">
              <w:rPr>
                <w:b/>
                <w:bCs/>
                <w:color w:val="000000"/>
                <w:sz w:val="22"/>
                <w:lang w:eastAsia="en-US"/>
              </w:rPr>
              <w:t>Наименование котельной</w:t>
            </w:r>
          </w:p>
        </w:tc>
        <w:tc>
          <w:tcPr>
            <w:tcW w:w="3644" w:type="dxa"/>
            <w:tcBorders>
              <w:top w:val="single" w:sz="4" w:space="0" w:color="auto"/>
              <w:left w:val="nil"/>
              <w:bottom w:val="single" w:sz="4" w:space="0" w:color="auto"/>
              <w:right w:val="single" w:sz="4" w:space="0" w:color="auto"/>
            </w:tcBorders>
            <w:shd w:val="clear" w:color="auto" w:fill="FFFFFF"/>
            <w:vAlign w:val="center"/>
            <w:hideMark/>
          </w:tcPr>
          <w:p w14:paraId="5A461772" w14:textId="77777777" w:rsidR="003C16DA" w:rsidRPr="003C16DA" w:rsidRDefault="003C16DA">
            <w:pPr>
              <w:jc w:val="center"/>
              <w:rPr>
                <w:b/>
                <w:bCs/>
                <w:color w:val="000000"/>
                <w:sz w:val="22"/>
                <w:lang w:eastAsia="en-US"/>
              </w:rPr>
            </w:pPr>
            <w:r w:rsidRPr="003C16DA">
              <w:rPr>
                <w:b/>
                <w:bCs/>
                <w:color w:val="000000"/>
                <w:sz w:val="22"/>
                <w:lang w:eastAsia="en-US"/>
              </w:rPr>
              <w:t>Собственные нужды, Гкал/ч</w:t>
            </w:r>
          </w:p>
        </w:tc>
      </w:tr>
      <w:tr w:rsidR="002A05DF" w:rsidRPr="003C16DA" w14:paraId="070BBF45" w14:textId="77777777" w:rsidTr="00C75757">
        <w:trPr>
          <w:trHeight w:val="20"/>
        </w:trPr>
        <w:tc>
          <w:tcPr>
            <w:tcW w:w="1271" w:type="dxa"/>
            <w:tcBorders>
              <w:top w:val="nil"/>
              <w:left w:val="single" w:sz="4" w:space="0" w:color="auto"/>
              <w:bottom w:val="single" w:sz="4" w:space="0" w:color="auto"/>
              <w:right w:val="single" w:sz="4" w:space="0" w:color="auto"/>
            </w:tcBorders>
            <w:shd w:val="clear" w:color="auto" w:fill="FFFFFF"/>
            <w:vAlign w:val="center"/>
            <w:hideMark/>
          </w:tcPr>
          <w:p w14:paraId="2EFAB6B8" w14:textId="77777777" w:rsidR="002A05DF" w:rsidRPr="00092994" w:rsidRDefault="002A05DF" w:rsidP="002A05DF">
            <w:pPr>
              <w:jc w:val="center"/>
              <w:rPr>
                <w:color w:val="000000"/>
                <w:sz w:val="22"/>
                <w:lang w:eastAsia="en-US"/>
              </w:rPr>
            </w:pPr>
            <w:r w:rsidRPr="00092994">
              <w:rPr>
                <w:color w:val="000000"/>
                <w:sz w:val="22"/>
                <w:lang w:eastAsia="en-US"/>
              </w:rPr>
              <w:t>1</w:t>
            </w:r>
          </w:p>
        </w:tc>
        <w:tc>
          <w:tcPr>
            <w:tcW w:w="4713" w:type="dxa"/>
            <w:tcBorders>
              <w:top w:val="nil"/>
              <w:left w:val="nil"/>
              <w:bottom w:val="single" w:sz="4" w:space="0" w:color="auto"/>
              <w:right w:val="single" w:sz="4" w:space="0" w:color="auto"/>
            </w:tcBorders>
            <w:shd w:val="clear" w:color="auto" w:fill="FFFFFF"/>
            <w:vAlign w:val="center"/>
            <w:hideMark/>
          </w:tcPr>
          <w:p w14:paraId="63407780" w14:textId="77777777" w:rsidR="002A05DF" w:rsidRPr="003C16DA" w:rsidRDefault="002A05DF" w:rsidP="002A05DF">
            <w:pPr>
              <w:jc w:val="center"/>
              <w:rPr>
                <w:color w:val="000000"/>
                <w:sz w:val="22"/>
                <w:lang w:eastAsia="en-US"/>
              </w:rPr>
            </w:pPr>
            <w:r w:rsidRPr="003C16DA">
              <w:rPr>
                <w:color w:val="000000"/>
                <w:sz w:val="22"/>
                <w:lang w:eastAsia="en-US"/>
              </w:rPr>
              <w:t>ПМК-177</w:t>
            </w:r>
          </w:p>
        </w:tc>
        <w:tc>
          <w:tcPr>
            <w:tcW w:w="3644" w:type="dxa"/>
            <w:tcBorders>
              <w:top w:val="nil"/>
              <w:left w:val="nil"/>
              <w:bottom w:val="single" w:sz="4" w:space="0" w:color="auto"/>
              <w:right w:val="single" w:sz="4" w:space="0" w:color="auto"/>
            </w:tcBorders>
            <w:shd w:val="clear" w:color="000000" w:fill="FFFFFF"/>
            <w:vAlign w:val="center"/>
            <w:hideMark/>
          </w:tcPr>
          <w:p w14:paraId="3B354E5B" w14:textId="77777777" w:rsidR="002A05DF" w:rsidRPr="003C16DA" w:rsidRDefault="002A05DF" w:rsidP="002A05DF">
            <w:pPr>
              <w:jc w:val="center"/>
              <w:rPr>
                <w:color w:val="000000"/>
                <w:sz w:val="22"/>
                <w:lang w:eastAsia="en-US"/>
              </w:rPr>
            </w:pPr>
            <w:r w:rsidRPr="006503BF">
              <w:rPr>
                <w:color w:val="000000"/>
                <w:sz w:val="22"/>
              </w:rPr>
              <w:t>0,07</w:t>
            </w:r>
          </w:p>
        </w:tc>
      </w:tr>
      <w:tr w:rsidR="002A05DF" w:rsidRPr="003C16DA" w14:paraId="39F99BCC" w14:textId="77777777" w:rsidTr="00C75757">
        <w:trPr>
          <w:trHeight w:val="20"/>
        </w:trPr>
        <w:tc>
          <w:tcPr>
            <w:tcW w:w="1271" w:type="dxa"/>
            <w:tcBorders>
              <w:top w:val="nil"/>
              <w:left w:val="single" w:sz="4" w:space="0" w:color="auto"/>
              <w:bottom w:val="single" w:sz="4" w:space="0" w:color="auto"/>
              <w:right w:val="single" w:sz="4" w:space="0" w:color="auto"/>
            </w:tcBorders>
            <w:shd w:val="clear" w:color="auto" w:fill="FFFFFF"/>
            <w:vAlign w:val="center"/>
            <w:hideMark/>
          </w:tcPr>
          <w:p w14:paraId="68B5751C" w14:textId="77777777" w:rsidR="002A05DF" w:rsidRPr="00092994" w:rsidRDefault="002A05DF" w:rsidP="002A05DF">
            <w:pPr>
              <w:jc w:val="center"/>
              <w:rPr>
                <w:color w:val="000000"/>
                <w:sz w:val="22"/>
                <w:lang w:eastAsia="en-US"/>
              </w:rPr>
            </w:pPr>
            <w:r w:rsidRPr="00092994">
              <w:rPr>
                <w:color w:val="000000"/>
                <w:sz w:val="22"/>
                <w:lang w:eastAsia="en-US"/>
              </w:rPr>
              <w:t>2</w:t>
            </w:r>
          </w:p>
        </w:tc>
        <w:tc>
          <w:tcPr>
            <w:tcW w:w="4713" w:type="dxa"/>
            <w:tcBorders>
              <w:top w:val="nil"/>
              <w:left w:val="nil"/>
              <w:bottom w:val="single" w:sz="4" w:space="0" w:color="auto"/>
              <w:right w:val="single" w:sz="4" w:space="0" w:color="auto"/>
            </w:tcBorders>
            <w:shd w:val="clear" w:color="auto" w:fill="FFFFFF"/>
            <w:vAlign w:val="center"/>
            <w:hideMark/>
          </w:tcPr>
          <w:p w14:paraId="145A921C" w14:textId="77777777" w:rsidR="002A05DF" w:rsidRPr="003C16DA" w:rsidRDefault="001F3D0E" w:rsidP="002A05DF">
            <w:pPr>
              <w:jc w:val="center"/>
              <w:rPr>
                <w:color w:val="000000"/>
                <w:sz w:val="22"/>
                <w:lang w:eastAsia="en-US"/>
              </w:rPr>
            </w:pPr>
            <w:r w:rsidRPr="008B0336">
              <w:rPr>
                <w:color w:val="000000"/>
                <w:sz w:val="22"/>
              </w:rPr>
              <w:t>Котельные №</w:t>
            </w:r>
            <w:r>
              <w:rPr>
                <w:color w:val="000000"/>
                <w:sz w:val="22"/>
              </w:rPr>
              <w:t xml:space="preserve"> </w:t>
            </w:r>
            <w:r w:rsidRPr="008B0336">
              <w:rPr>
                <w:color w:val="000000"/>
                <w:sz w:val="22"/>
              </w:rPr>
              <w:t xml:space="preserve">5, </w:t>
            </w:r>
            <w:r>
              <w:rPr>
                <w:color w:val="000000"/>
                <w:sz w:val="22"/>
              </w:rPr>
              <w:t>№ 1 (</w:t>
            </w:r>
            <w:proofErr w:type="spellStart"/>
            <w:r w:rsidRPr="008B0336">
              <w:rPr>
                <w:color w:val="000000"/>
                <w:sz w:val="22"/>
              </w:rPr>
              <w:t>Арочник</w:t>
            </w:r>
            <w:proofErr w:type="spellEnd"/>
            <w:r>
              <w:rPr>
                <w:color w:val="000000"/>
                <w:sz w:val="22"/>
              </w:rPr>
              <w:t>)</w:t>
            </w:r>
            <w:r w:rsidRPr="008B0336">
              <w:rPr>
                <w:color w:val="000000"/>
                <w:sz w:val="22"/>
              </w:rPr>
              <w:t xml:space="preserve">, </w:t>
            </w:r>
            <w:r>
              <w:rPr>
                <w:color w:val="000000"/>
                <w:sz w:val="22"/>
              </w:rPr>
              <w:t>№ 2 (</w:t>
            </w:r>
            <w:r w:rsidRPr="008B0336">
              <w:rPr>
                <w:color w:val="000000"/>
                <w:sz w:val="22"/>
              </w:rPr>
              <w:t>СУ-951</w:t>
            </w:r>
            <w:r>
              <w:rPr>
                <w:color w:val="000000"/>
                <w:sz w:val="22"/>
              </w:rPr>
              <w:t>)</w:t>
            </w:r>
          </w:p>
        </w:tc>
        <w:tc>
          <w:tcPr>
            <w:tcW w:w="3644" w:type="dxa"/>
            <w:tcBorders>
              <w:top w:val="nil"/>
              <w:left w:val="nil"/>
              <w:bottom w:val="single" w:sz="4" w:space="0" w:color="auto"/>
              <w:right w:val="single" w:sz="4" w:space="0" w:color="auto"/>
            </w:tcBorders>
            <w:shd w:val="clear" w:color="000000" w:fill="FFFFFF"/>
            <w:vAlign w:val="center"/>
            <w:hideMark/>
          </w:tcPr>
          <w:p w14:paraId="71A3F4F7" w14:textId="77777777" w:rsidR="002A05DF" w:rsidRPr="003C16DA" w:rsidRDefault="002A05DF" w:rsidP="002A05DF">
            <w:pPr>
              <w:jc w:val="center"/>
              <w:rPr>
                <w:color w:val="000000"/>
                <w:sz w:val="22"/>
                <w:lang w:eastAsia="en-US"/>
              </w:rPr>
            </w:pPr>
            <w:r w:rsidRPr="006503BF">
              <w:rPr>
                <w:color w:val="000000"/>
                <w:sz w:val="22"/>
              </w:rPr>
              <w:t>0,27</w:t>
            </w:r>
          </w:p>
        </w:tc>
      </w:tr>
      <w:tr w:rsidR="002A05DF" w:rsidRPr="003C16DA" w14:paraId="169B983F" w14:textId="77777777" w:rsidTr="00C75757">
        <w:trPr>
          <w:trHeight w:val="20"/>
        </w:trPr>
        <w:tc>
          <w:tcPr>
            <w:tcW w:w="1271" w:type="dxa"/>
            <w:tcBorders>
              <w:top w:val="nil"/>
              <w:left w:val="single" w:sz="4" w:space="0" w:color="auto"/>
              <w:bottom w:val="single" w:sz="4" w:space="0" w:color="auto"/>
              <w:right w:val="single" w:sz="4" w:space="0" w:color="auto"/>
            </w:tcBorders>
            <w:shd w:val="clear" w:color="auto" w:fill="FFFFFF"/>
            <w:vAlign w:val="center"/>
            <w:hideMark/>
          </w:tcPr>
          <w:p w14:paraId="37DAA286" w14:textId="77777777" w:rsidR="002A05DF" w:rsidRPr="00092994" w:rsidRDefault="002A05DF" w:rsidP="002A05DF">
            <w:pPr>
              <w:jc w:val="center"/>
              <w:rPr>
                <w:color w:val="000000"/>
                <w:sz w:val="22"/>
                <w:lang w:eastAsia="en-US"/>
              </w:rPr>
            </w:pPr>
            <w:r w:rsidRPr="00092994">
              <w:rPr>
                <w:color w:val="000000"/>
                <w:sz w:val="22"/>
                <w:lang w:eastAsia="en-US"/>
              </w:rPr>
              <w:t>3</w:t>
            </w:r>
          </w:p>
        </w:tc>
        <w:tc>
          <w:tcPr>
            <w:tcW w:w="4713" w:type="dxa"/>
            <w:tcBorders>
              <w:top w:val="nil"/>
              <w:left w:val="nil"/>
              <w:bottom w:val="single" w:sz="4" w:space="0" w:color="auto"/>
              <w:right w:val="single" w:sz="4" w:space="0" w:color="auto"/>
            </w:tcBorders>
            <w:shd w:val="clear" w:color="auto" w:fill="FFFFFF"/>
            <w:vAlign w:val="center"/>
            <w:hideMark/>
          </w:tcPr>
          <w:p w14:paraId="5999B81C" w14:textId="77777777" w:rsidR="002A05DF" w:rsidRPr="003C16DA" w:rsidRDefault="002A05DF" w:rsidP="002A05DF">
            <w:pPr>
              <w:jc w:val="center"/>
              <w:rPr>
                <w:color w:val="000000"/>
                <w:sz w:val="22"/>
                <w:lang w:eastAsia="en-US"/>
              </w:rPr>
            </w:pPr>
            <w:r w:rsidRPr="003C16DA">
              <w:rPr>
                <w:color w:val="000000"/>
                <w:sz w:val="22"/>
                <w:lang w:eastAsia="en-US"/>
              </w:rPr>
              <w:t>СУ-78</w:t>
            </w:r>
          </w:p>
        </w:tc>
        <w:tc>
          <w:tcPr>
            <w:tcW w:w="3644" w:type="dxa"/>
            <w:tcBorders>
              <w:top w:val="nil"/>
              <w:left w:val="nil"/>
              <w:bottom w:val="single" w:sz="4" w:space="0" w:color="auto"/>
              <w:right w:val="single" w:sz="4" w:space="0" w:color="auto"/>
            </w:tcBorders>
            <w:shd w:val="clear" w:color="000000" w:fill="FFFFFF"/>
            <w:vAlign w:val="center"/>
            <w:hideMark/>
          </w:tcPr>
          <w:p w14:paraId="7938E44F" w14:textId="77777777" w:rsidR="002A05DF" w:rsidRPr="003C16DA" w:rsidRDefault="002A05DF" w:rsidP="002A05DF">
            <w:pPr>
              <w:jc w:val="center"/>
              <w:rPr>
                <w:color w:val="000000"/>
                <w:sz w:val="22"/>
                <w:lang w:eastAsia="en-US"/>
              </w:rPr>
            </w:pPr>
            <w:r w:rsidRPr="006503BF">
              <w:rPr>
                <w:color w:val="000000"/>
                <w:sz w:val="22"/>
              </w:rPr>
              <w:t>0,01</w:t>
            </w:r>
          </w:p>
        </w:tc>
      </w:tr>
      <w:tr w:rsidR="002A05DF" w:rsidRPr="003C16DA" w14:paraId="43B4EBD0" w14:textId="77777777" w:rsidTr="00C75757">
        <w:trPr>
          <w:trHeight w:val="20"/>
        </w:trPr>
        <w:tc>
          <w:tcPr>
            <w:tcW w:w="1271" w:type="dxa"/>
            <w:tcBorders>
              <w:top w:val="nil"/>
              <w:left w:val="single" w:sz="4" w:space="0" w:color="auto"/>
              <w:bottom w:val="single" w:sz="4" w:space="0" w:color="auto"/>
              <w:right w:val="single" w:sz="4" w:space="0" w:color="auto"/>
            </w:tcBorders>
            <w:shd w:val="clear" w:color="auto" w:fill="FFFFFF"/>
            <w:vAlign w:val="center"/>
            <w:hideMark/>
          </w:tcPr>
          <w:p w14:paraId="6A2C71F1" w14:textId="77777777" w:rsidR="002A05DF" w:rsidRPr="00092994" w:rsidRDefault="002A05DF" w:rsidP="002A05DF">
            <w:pPr>
              <w:jc w:val="center"/>
              <w:rPr>
                <w:color w:val="000000"/>
                <w:sz w:val="22"/>
                <w:lang w:eastAsia="en-US"/>
              </w:rPr>
            </w:pPr>
            <w:r w:rsidRPr="00092994">
              <w:rPr>
                <w:color w:val="000000"/>
                <w:sz w:val="22"/>
                <w:lang w:eastAsia="en-US"/>
              </w:rPr>
              <w:t>4</w:t>
            </w:r>
          </w:p>
        </w:tc>
        <w:tc>
          <w:tcPr>
            <w:tcW w:w="4713" w:type="dxa"/>
            <w:tcBorders>
              <w:top w:val="nil"/>
              <w:left w:val="nil"/>
              <w:bottom w:val="single" w:sz="4" w:space="0" w:color="auto"/>
              <w:right w:val="single" w:sz="4" w:space="0" w:color="auto"/>
            </w:tcBorders>
            <w:shd w:val="clear" w:color="auto" w:fill="FFFFFF"/>
            <w:vAlign w:val="center"/>
            <w:hideMark/>
          </w:tcPr>
          <w:p w14:paraId="461C0836" w14:textId="77777777" w:rsidR="002A05DF" w:rsidRPr="003C16DA" w:rsidRDefault="002A05DF" w:rsidP="002A05DF">
            <w:pPr>
              <w:jc w:val="center"/>
              <w:rPr>
                <w:color w:val="000000"/>
                <w:sz w:val="22"/>
                <w:lang w:eastAsia="en-US"/>
              </w:rPr>
            </w:pPr>
            <w:r w:rsidRPr="003C16DA">
              <w:rPr>
                <w:color w:val="000000"/>
                <w:sz w:val="22"/>
                <w:lang w:eastAsia="en-US"/>
              </w:rPr>
              <w:t>КСАТ</w:t>
            </w:r>
          </w:p>
        </w:tc>
        <w:tc>
          <w:tcPr>
            <w:tcW w:w="3644" w:type="dxa"/>
            <w:tcBorders>
              <w:top w:val="nil"/>
              <w:left w:val="nil"/>
              <w:bottom w:val="single" w:sz="4" w:space="0" w:color="auto"/>
              <w:right w:val="single" w:sz="4" w:space="0" w:color="auto"/>
            </w:tcBorders>
            <w:shd w:val="clear" w:color="000000" w:fill="FFFFFF"/>
            <w:vAlign w:val="center"/>
            <w:hideMark/>
          </w:tcPr>
          <w:p w14:paraId="3C73DB68" w14:textId="77777777" w:rsidR="002A05DF" w:rsidRPr="003C16DA" w:rsidRDefault="002A05DF" w:rsidP="002A05DF">
            <w:pPr>
              <w:jc w:val="center"/>
              <w:rPr>
                <w:color w:val="000000"/>
                <w:sz w:val="22"/>
                <w:lang w:eastAsia="en-US"/>
              </w:rPr>
            </w:pPr>
            <w:r w:rsidRPr="006503BF">
              <w:rPr>
                <w:color w:val="000000"/>
                <w:sz w:val="22"/>
              </w:rPr>
              <w:t>0,03</w:t>
            </w:r>
          </w:p>
        </w:tc>
      </w:tr>
      <w:tr w:rsidR="002A05DF" w:rsidRPr="003C16DA" w14:paraId="4536FDE3" w14:textId="77777777" w:rsidTr="00C75757">
        <w:trPr>
          <w:trHeight w:val="20"/>
        </w:trPr>
        <w:tc>
          <w:tcPr>
            <w:tcW w:w="1271" w:type="dxa"/>
            <w:tcBorders>
              <w:top w:val="nil"/>
              <w:left w:val="single" w:sz="4" w:space="0" w:color="auto"/>
              <w:bottom w:val="single" w:sz="4" w:space="0" w:color="auto"/>
              <w:right w:val="single" w:sz="4" w:space="0" w:color="auto"/>
            </w:tcBorders>
            <w:shd w:val="clear" w:color="auto" w:fill="FFFFFF"/>
            <w:vAlign w:val="center"/>
            <w:hideMark/>
          </w:tcPr>
          <w:p w14:paraId="0EC76BE6" w14:textId="77777777" w:rsidR="002A05DF" w:rsidRPr="00092994" w:rsidRDefault="002A05DF" w:rsidP="002A05DF">
            <w:pPr>
              <w:jc w:val="center"/>
              <w:rPr>
                <w:color w:val="000000"/>
                <w:sz w:val="22"/>
                <w:lang w:eastAsia="en-US"/>
              </w:rPr>
            </w:pPr>
            <w:r w:rsidRPr="00092994">
              <w:rPr>
                <w:color w:val="000000"/>
                <w:sz w:val="22"/>
                <w:lang w:eastAsia="en-US"/>
              </w:rPr>
              <w:t>5</w:t>
            </w:r>
          </w:p>
        </w:tc>
        <w:tc>
          <w:tcPr>
            <w:tcW w:w="4713" w:type="dxa"/>
            <w:tcBorders>
              <w:top w:val="nil"/>
              <w:left w:val="nil"/>
              <w:bottom w:val="single" w:sz="4" w:space="0" w:color="auto"/>
              <w:right w:val="single" w:sz="4" w:space="0" w:color="auto"/>
            </w:tcBorders>
            <w:shd w:val="clear" w:color="auto" w:fill="FFFFFF"/>
            <w:vAlign w:val="center"/>
            <w:hideMark/>
          </w:tcPr>
          <w:p w14:paraId="13830829" w14:textId="77777777" w:rsidR="002A05DF" w:rsidRPr="003C16DA" w:rsidRDefault="002A05DF" w:rsidP="002A05DF">
            <w:pPr>
              <w:jc w:val="center"/>
              <w:rPr>
                <w:color w:val="000000"/>
                <w:sz w:val="22"/>
                <w:lang w:eastAsia="en-US"/>
              </w:rPr>
            </w:pPr>
            <w:r w:rsidRPr="003C16DA">
              <w:rPr>
                <w:color w:val="000000"/>
                <w:sz w:val="22"/>
                <w:lang w:eastAsia="en-US"/>
              </w:rPr>
              <w:t>ККЗ</w:t>
            </w:r>
          </w:p>
        </w:tc>
        <w:tc>
          <w:tcPr>
            <w:tcW w:w="3644" w:type="dxa"/>
            <w:tcBorders>
              <w:top w:val="nil"/>
              <w:left w:val="nil"/>
              <w:bottom w:val="single" w:sz="4" w:space="0" w:color="auto"/>
              <w:right w:val="single" w:sz="4" w:space="0" w:color="auto"/>
            </w:tcBorders>
            <w:shd w:val="clear" w:color="000000" w:fill="FFFFFF"/>
            <w:vAlign w:val="center"/>
            <w:hideMark/>
          </w:tcPr>
          <w:p w14:paraId="24DCC9D0" w14:textId="77777777" w:rsidR="002A05DF" w:rsidRPr="003C16DA" w:rsidRDefault="002A05DF" w:rsidP="002A05DF">
            <w:pPr>
              <w:jc w:val="center"/>
              <w:rPr>
                <w:color w:val="000000"/>
                <w:sz w:val="22"/>
                <w:lang w:eastAsia="en-US"/>
              </w:rPr>
            </w:pPr>
            <w:r w:rsidRPr="006503BF">
              <w:rPr>
                <w:color w:val="000000"/>
                <w:sz w:val="22"/>
              </w:rPr>
              <w:t>2,49</w:t>
            </w:r>
          </w:p>
        </w:tc>
      </w:tr>
      <w:tr w:rsidR="002A05DF" w:rsidRPr="003C16DA" w14:paraId="1CE6BF2B" w14:textId="77777777" w:rsidTr="00C75757">
        <w:trPr>
          <w:trHeight w:val="20"/>
        </w:trPr>
        <w:tc>
          <w:tcPr>
            <w:tcW w:w="1271" w:type="dxa"/>
            <w:tcBorders>
              <w:top w:val="nil"/>
              <w:left w:val="single" w:sz="4" w:space="0" w:color="auto"/>
              <w:bottom w:val="single" w:sz="4" w:space="0" w:color="auto"/>
              <w:right w:val="single" w:sz="4" w:space="0" w:color="auto"/>
            </w:tcBorders>
            <w:shd w:val="clear" w:color="auto" w:fill="FFFFFF"/>
            <w:vAlign w:val="center"/>
            <w:hideMark/>
          </w:tcPr>
          <w:p w14:paraId="69B6D8AF" w14:textId="77777777" w:rsidR="002A05DF" w:rsidRPr="00092994" w:rsidRDefault="002A05DF" w:rsidP="002A05DF">
            <w:pPr>
              <w:jc w:val="center"/>
              <w:rPr>
                <w:color w:val="000000"/>
                <w:sz w:val="22"/>
                <w:lang w:eastAsia="en-US"/>
              </w:rPr>
            </w:pPr>
            <w:r w:rsidRPr="00092994">
              <w:rPr>
                <w:color w:val="000000"/>
                <w:sz w:val="22"/>
                <w:lang w:eastAsia="en-US"/>
              </w:rPr>
              <w:t>6</w:t>
            </w:r>
          </w:p>
        </w:tc>
        <w:tc>
          <w:tcPr>
            <w:tcW w:w="4713" w:type="dxa"/>
            <w:tcBorders>
              <w:top w:val="nil"/>
              <w:left w:val="nil"/>
              <w:bottom w:val="single" w:sz="4" w:space="0" w:color="auto"/>
              <w:right w:val="single" w:sz="4" w:space="0" w:color="auto"/>
            </w:tcBorders>
            <w:shd w:val="clear" w:color="auto" w:fill="FFFFFF"/>
            <w:vAlign w:val="center"/>
            <w:hideMark/>
          </w:tcPr>
          <w:p w14:paraId="26A3AF02" w14:textId="77777777" w:rsidR="002A05DF" w:rsidRPr="003C16DA" w:rsidRDefault="002A05DF" w:rsidP="002A05DF">
            <w:pPr>
              <w:jc w:val="center"/>
              <w:rPr>
                <w:color w:val="000000"/>
                <w:sz w:val="22"/>
                <w:lang w:eastAsia="en-US"/>
              </w:rPr>
            </w:pPr>
            <w:r w:rsidRPr="003C16DA">
              <w:rPr>
                <w:color w:val="000000"/>
                <w:sz w:val="22"/>
                <w:lang w:eastAsia="en-US"/>
              </w:rPr>
              <w:t>ДЕ-25</w:t>
            </w:r>
          </w:p>
        </w:tc>
        <w:tc>
          <w:tcPr>
            <w:tcW w:w="3644" w:type="dxa"/>
            <w:tcBorders>
              <w:top w:val="nil"/>
              <w:left w:val="nil"/>
              <w:bottom w:val="single" w:sz="4" w:space="0" w:color="auto"/>
              <w:right w:val="single" w:sz="4" w:space="0" w:color="auto"/>
            </w:tcBorders>
            <w:shd w:val="clear" w:color="000000" w:fill="FFFFFF"/>
            <w:vAlign w:val="center"/>
            <w:hideMark/>
          </w:tcPr>
          <w:p w14:paraId="707D95BF" w14:textId="7ABC5B76" w:rsidR="002A05DF" w:rsidRPr="003C16DA" w:rsidRDefault="002A05DF" w:rsidP="002A05DF">
            <w:pPr>
              <w:jc w:val="center"/>
              <w:rPr>
                <w:color w:val="000000"/>
                <w:sz w:val="22"/>
                <w:lang w:eastAsia="en-US"/>
              </w:rPr>
            </w:pPr>
            <w:r w:rsidRPr="006503BF">
              <w:rPr>
                <w:color w:val="000000"/>
                <w:sz w:val="22"/>
              </w:rPr>
              <w:t>0,44</w:t>
            </w:r>
          </w:p>
        </w:tc>
      </w:tr>
      <w:tr w:rsidR="008462EE" w:rsidRPr="003C16DA" w14:paraId="18A44EF8" w14:textId="77777777" w:rsidTr="008462EE">
        <w:trPr>
          <w:trHeight w:val="20"/>
        </w:trPr>
        <w:tc>
          <w:tcPr>
            <w:tcW w:w="1271" w:type="dxa"/>
            <w:tcBorders>
              <w:top w:val="nil"/>
              <w:left w:val="single" w:sz="4" w:space="0" w:color="auto"/>
              <w:bottom w:val="single" w:sz="4" w:space="0" w:color="auto"/>
              <w:right w:val="single" w:sz="4" w:space="0" w:color="auto"/>
            </w:tcBorders>
            <w:shd w:val="clear" w:color="auto" w:fill="FFFFFF"/>
            <w:vAlign w:val="center"/>
            <w:hideMark/>
          </w:tcPr>
          <w:p w14:paraId="5B4094FC" w14:textId="77777777" w:rsidR="008462EE" w:rsidRPr="00092994" w:rsidRDefault="008462EE" w:rsidP="008462EE">
            <w:pPr>
              <w:jc w:val="center"/>
              <w:rPr>
                <w:color w:val="000000"/>
                <w:sz w:val="22"/>
                <w:lang w:eastAsia="en-US"/>
              </w:rPr>
            </w:pPr>
            <w:r w:rsidRPr="00092994">
              <w:rPr>
                <w:color w:val="000000"/>
                <w:sz w:val="22"/>
                <w:lang w:eastAsia="en-US"/>
              </w:rPr>
              <w:t>7</w:t>
            </w:r>
          </w:p>
        </w:tc>
        <w:tc>
          <w:tcPr>
            <w:tcW w:w="4713" w:type="dxa"/>
            <w:tcBorders>
              <w:top w:val="nil"/>
              <w:left w:val="nil"/>
              <w:bottom w:val="single" w:sz="4" w:space="0" w:color="auto"/>
              <w:right w:val="single" w:sz="4" w:space="0" w:color="auto"/>
            </w:tcBorders>
            <w:shd w:val="clear" w:color="auto" w:fill="FFFFFF"/>
            <w:vAlign w:val="center"/>
          </w:tcPr>
          <w:p w14:paraId="57A06282" w14:textId="38A86F2E" w:rsidR="008462EE" w:rsidRPr="003C16DA" w:rsidRDefault="008462EE" w:rsidP="008462EE">
            <w:pPr>
              <w:jc w:val="center"/>
              <w:rPr>
                <w:color w:val="000000"/>
                <w:sz w:val="22"/>
                <w:lang w:eastAsia="en-US"/>
              </w:rPr>
            </w:pPr>
            <w:r w:rsidRPr="003C16DA">
              <w:rPr>
                <w:color w:val="000000"/>
                <w:sz w:val="22"/>
                <w:lang w:eastAsia="en-US"/>
              </w:rPr>
              <w:t>ВКГМ</w:t>
            </w:r>
          </w:p>
        </w:tc>
        <w:tc>
          <w:tcPr>
            <w:tcW w:w="3644" w:type="dxa"/>
            <w:tcBorders>
              <w:top w:val="nil"/>
              <w:left w:val="nil"/>
              <w:bottom w:val="single" w:sz="4" w:space="0" w:color="auto"/>
              <w:right w:val="single" w:sz="4" w:space="0" w:color="auto"/>
            </w:tcBorders>
            <w:shd w:val="clear" w:color="000000" w:fill="FFFFFF"/>
            <w:vAlign w:val="center"/>
          </w:tcPr>
          <w:p w14:paraId="3EF002B2" w14:textId="30BE0291" w:rsidR="008462EE" w:rsidRPr="003C16DA" w:rsidRDefault="008462EE" w:rsidP="008462EE">
            <w:pPr>
              <w:jc w:val="center"/>
              <w:rPr>
                <w:color w:val="000000"/>
                <w:sz w:val="22"/>
                <w:lang w:eastAsia="en-US"/>
              </w:rPr>
            </w:pPr>
            <w:r w:rsidRPr="006503BF">
              <w:rPr>
                <w:color w:val="000000"/>
                <w:sz w:val="22"/>
              </w:rPr>
              <w:t>0,1</w:t>
            </w:r>
            <w:r>
              <w:rPr>
                <w:color w:val="000000"/>
                <w:sz w:val="22"/>
              </w:rPr>
              <w:t>6</w:t>
            </w:r>
          </w:p>
        </w:tc>
      </w:tr>
      <w:tr w:rsidR="008462EE" w:rsidRPr="003C16DA" w14:paraId="3C48FCF9" w14:textId="77777777" w:rsidTr="008462EE">
        <w:trPr>
          <w:trHeight w:val="20"/>
        </w:trPr>
        <w:tc>
          <w:tcPr>
            <w:tcW w:w="1271" w:type="dxa"/>
            <w:tcBorders>
              <w:top w:val="nil"/>
              <w:left w:val="single" w:sz="4" w:space="0" w:color="auto"/>
              <w:bottom w:val="single" w:sz="4" w:space="0" w:color="auto"/>
              <w:right w:val="single" w:sz="4" w:space="0" w:color="auto"/>
            </w:tcBorders>
            <w:shd w:val="clear" w:color="auto" w:fill="FFFFFF"/>
            <w:vAlign w:val="center"/>
            <w:hideMark/>
          </w:tcPr>
          <w:p w14:paraId="72762D93" w14:textId="77777777" w:rsidR="008462EE" w:rsidRPr="00092994" w:rsidRDefault="008462EE" w:rsidP="008462EE">
            <w:pPr>
              <w:jc w:val="center"/>
              <w:rPr>
                <w:color w:val="000000"/>
                <w:sz w:val="22"/>
                <w:lang w:eastAsia="en-US"/>
              </w:rPr>
            </w:pPr>
            <w:r w:rsidRPr="00092994">
              <w:rPr>
                <w:color w:val="000000"/>
                <w:sz w:val="22"/>
                <w:lang w:eastAsia="en-US"/>
              </w:rPr>
              <w:t>8</w:t>
            </w:r>
          </w:p>
        </w:tc>
        <w:tc>
          <w:tcPr>
            <w:tcW w:w="4713" w:type="dxa"/>
            <w:tcBorders>
              <w:top w:val="nil"/>
              <w:left w:val="nil"/>
              <w:bottom w:val="single" w:sz="4" w:space="0" w:color="auto"/>
              <w:right w:val="single" w:sz="4" w:space="0" w:color="auto"/>
            </w:tcBorders>
            <w:shd w:val="clear" w:color="auto" w:fill="FFFFFF"/>
            <w:vAlign w:val="center"/>
          </w:tcPr>
          <w:p w14:paraId="3ABF440F" w14:textId="047539C3" w:rsidR="008462EE" w:rsidRPr="003C16DA" w:rsidRDefault="008462EE" w:rsidP="008462EE">
            <w:pPr>
              <w:jc w:val="center"/>
              <w:rPr>
                <w:color w:val="000000"/>
                <w:sz w:val="22"/>
                <w:lang w:eastAsia="en-US"/>
              </w:rPr>
            </w:pPr>
            <w:r w:rsidRPr="003C16DA">
              <w:rPr>
                <w:color w:val="000000"/>
                <w:sz w:val="22"/>
                <w:lang w:eastAsia="en-US"/>
              </w:rPr>
              <w:t>БПО</w:t>
            </w:r>
          </w:p>
        </w:tc>
        <w:tc>
          <w:tcPr>
            <w:tcW w:w="3644" w:type="dxa"/>
            <w:tcBorders>
              <w:top w:val="nil"/>
              <w:left w:val="nil"/>
              <w:bottom w:val="single" w:sz="4" w:space="0" w:color="auto"/>
              <w:right w:val="single" w:sz="4" w:space="0" w:color="auto"/>
            </w:tcBorders>
            <w:shd w:val="clear" w:color="000000" w:fill="FFFFFF"/>
            <w:vAlign w:val="center"/>
          </w:tcPr>
          <w:p w14:paraId="56A2BD67" w14:textId="2035B373" w:rsidR="008462EE" w:rsidRPr="003C16DA" w:rsidRDefault="008462EE" w:rsidP="008462EE">
            <w:pPr>
              <w:jc w:val="center"/>
              <w:rPr>
                <w:color w:val="000000"/>
                <w:sz w:val="22"/>
                <w:lang w:eastAsia="en-US"/>
              </w:rPr>
            </w:pPr>
            <w:r w:rsidRPr="006503BF">
              <w:rPr>
                <w:color w:val="000000"/>
                <w:sz w:val="22"/>
              </w:rPr>
              <w:t>0,0</w:t>
            </w:r>
            <w:r>
              <w:rPr>
                <w:color w:val="000000"/>
                <w:sz w:val="22"/>
              </w:rPr>
              <w:t>1</w:t>
            </w:r>
          </w:p>
        </w:tc>
      </w:tr>
      <w:tr w:rsidR="008462EE" w:rsidRPr="003C16DA" w14:paraId="7E72F258" w14:textId="77777777" w:rsidTr="008462EE">
        <w:trPr>
          <w:trHeight w:val="20"/>
        </w:trPr>
        <w:tc>
          <w:tcPr>
            <w:tcW w:w="1271" w:type="dxa"/>
            <w:tcBorders>
              <w:top w:val="nil"/>
              <w:left w:val="single" w:sz="4" w:space="0" w:color="auto"/>
              <w:bottom w:val="single" w:sz="4" w:space="0" w:color="auto"/>
              <w:right w:val="single" w:sz="4" w:space="0" w:color="auto"/>
            </w:tcBorders>
            <w:shd w:val="clear" w:color="auto" w:fill="FFFFFF"/>
            <w:vAlign w:val="center"/>
            <w:hideMark/>
          </w:tcPr>
          <w:p w14:paraId="571DAD27" w14:textId="77777777" w:rsidR="008462EE" w:rsidRPr="00092994" w:rsidRDefault="008462EE" w:rsidP="008462EE">
            <w:pPr>
              <w:jc w:val="center"/>
              <w:rPr>
                <w:color w:val="000000"/>
                <w:sz w:val="22"/>
                <w:lang w:eastAsia="en-US"/>
              </w:rPr>
            </w:pPr>
            <w:r w:rsidRPr="00092994">
              <w:rPr>
                <w:color w:val="000000"/>
                <w:sz w:val="22"/>
                <w:lang w:eastAsia="en-US"/>
              </w:rPr>
              <w:t>9</w:t>
            </w:r>
          </w:p>
        </w:tc>
        <w:tc>
          <w:tcPr>
            <w:tcW w:w="4713" w:type="dxa"/>
            <w:tcBorders>
              <w:top w:val="nil"/>
              <w:left w:val="nil"/>
              <w:bottom w:val="single" w:sz="4" w:space="0" w:color="auto"/>
              <w:right w:val="single" w:sz="4" w:space="0" w:color="auto"/>
            </w:tcBorders>
            <w:shd w:val="clear" w:color="auto" w:fill="FFFFFF"/>
            <w:vAlign w:val="center"/>
          </w:tcPr>
          <w:p w14:paraId="2888A310" w14:textId="24E31CA4" w:rsidR="008462EE" w:rsidRPr="003C16DA" w:rsidRDefault="008462EE" w:rsidP="008462EE">
            <w:pPr>
              <w:jc w:val="center"/>
              <w:rPr>
                <w:color w:val="000000"/>
                <w:sz w:val="22"/>
                <w:lang w:eastAsia="en-US"/>
              </w:rPr>
            </w:pPr>
            <w:r w:rsidRPr="003C16DA">
              <w:rPr>
                <w:color w:val="000000"/>
                <w:sz w:val="22"/>
                <w:lang w:eastAsia="en-US"/>
              </w:rPr>
              <w:t>Аэропорт</w:t>
            </w:r>
          </w:p>
        </w:tc>
        <w:tc>
          <w:tcPr>
            <w:tcW w:w="3644" w:type="dxa"/>
            <w:tcBorders>
              <w:top w:val="nil"/>
              <w:left w:val="nil"/>
              <w:bottom w:val="single" w:sz="4" w:space="0" w:color="auto"/>
              <w:right w:val="single" w:sz="4" w:space="0" w:color="auto"/>
            </w:tcBorders>
            <w:shd w:val="clear" w:color="000000" w:fill="FFFFFF"/>
            <w:vAlign w:val="center"/>
          </w:tcPr>
          <w:p w14:paraId="1CE453E3" w14:textId="37CE7813" w:rsidR="008462EE" w:rsidRPr="003C16DA" w:rsidRDefault="008462EE" w:rsidP="008462EE">
            <w:pPr>
              <w:jc w:val="center"/>
              <w:rPr>
                <w:color w:val="000000"/>
                <w:sz w:val="22"/>
                <w:lang w:eastAsia="en-US"/>
              </w:rPr>
            </w:pPr>
            <w:r w:rsidRPr="006503BF">
              <w:rPr>
                <w:color w:val="000000"/>
                <w:sz w:val="22"/>
              </w:rPr>
              <w:t>0,0</w:t>
            </w:r>
            <w:r>
              <w:rPr>
                <w:color w:val="000000"/>
                <w:sz w:val="22"/>
              </w:rPr>
              <w:t>1</w:t>
            </w:r>
          </w:p>
        </w:tc>
      </w:tr>
      <w:tr w:rsidR="008462EE" w:rsidRPr="003C16DA" w14:paraId="256F96EA" w14:textId="77777777" w:rsidTr="008462EE">
        <w:trPr>
          <w:trHeight w:val="20"/>
        </w:trPr>
        <w:tc>
          <w:tcPr>
            <w:tcW w:w="1271" w:type="dxa"/>
            <w:tcBorders>
              <w:top w:val="nil"/>
              <w:left w:val="single" w:sz="4" w:space="0" w:color="auto"/>
              <w:bottom w:val="single" w:sz="4" w:space="0" w:color="auto"/>
              <w:right w:val="single" w:sz="4" w:space="0" w:color="auto"/>
            </w:tcBorders>
            <w:shd w:val="clear" w:color="auto" w:fill="FFFFFF"/>
            <w:vAlign w:val="center"/>
            <w:hideMark/>
          </w:tcPr>
          <w:p w14:paraId="1AC813BB" w14:textId="77777777" w:rsidR="008462EE" w:rsidRPr="00092994" w:rsidRDefault="008462EE" w:rsidP="008462EE">
            <w:pPr>
              <w:jc w:val="center"/>
              <w:rPr>
                <w:color w:val="000000"/>
                <w:sz w:val="22"/>
                <w:lang w:eastAsia="en-US"/>
              </w:rPr>
            </w:pPr>
            <w:r w:rsidRPr="00092994">
              <w:rPr>
                <w:color w:val="000000"/>
                <w:sz w:val="22"/>
                <w:lang w:eastAsia="en-US"/>
              </w:rPr>
              <w:t>10</w:t>
            </w:r>
          </w:p>
        </w:tc>
        <w:tc>
          <w:tcPr>
            <w:tcW w:w="4713" w:type="dxa"/>
            <w:tcBorders>
              <w:top w:val="nil"/>
              <w:left w:val="nil"/>
              <w:bottom w:val="single" w:sz="4" w:space="0" w:color="auto"/>
              <w:right w:val="single" w:sz="4" w:space="0" w:color="auto"/>
            </w:tcBorders>
            <w:shd w:val="clear" w:color="auto" w:fill="FFFFFF"/>
            <w:vAlign w:val="center"/>
          </w:tcPr>
          <w:p w14:paraId="08A9A6DB" w14:textId="06E14919" w:rsidR="008462EE" w:rsidRPr="003C16DA" w:rsidRDefault="008462EE" w:rsidP="008462EE">
            <w:pPr>
              <w:jc w:val="center"/>
              <w:rPr>
                <w:color w:val="000000"/>
                <w:sz w:val="22"/>
                <w:lang w:eastAsia="en-US"/>
              </w:rPr>
            </w:pPr>
            <w:r w:rsidRPr="003C16DA">
              <w:rPr>
                <w:color w:val="000000"/>
                <w:sz w:val="22"/>
                <w:lang w:eastAsia="en-US"/>
              </w:rPr>
              <w:t>Котельная КОС</w:t>
            </w:r>
          </w:p>
        </w:tc>
        <w:tc>
          <w:tcPr>
            <w:tcW w:w="3644" w:type="dxa"/>
            <w:tcBorders>
              <w:top w:val="nil"/>
              <w:left w:val="nil"/>
              <w:bottom w:val="single" w:sz="4" w:space="0" w:color="auto"/>
              <w:right w:val="single" w:sz="4" w:space="0" w:color="auto"/>
            </w:tcBorders>
            <w:shd w:val="clear" w:color="000000" w:fill="FFFFFF"/>
            <w:vAlign w:val="center"/>
          </w:tcPr>
          <w:p w14:paraId="6F72E2B1" w14:textId="0BBDEF8B" w:rsidR="008462EE" w:rsidRPr="003C16DA" w:rsidRDefault="008462EE" w:rsidP="008462EE">
            <w:pPr>
              <w:jc w:val="center"/>
              <w:rPr>
                <w:color w:val="000000"/>
                <w:sz w:val="22"/>
                <w:lang w:eastAsia="en-US"/>
              </w:rPr>
            </w:pPr>
            <w:r w:rsidRPr="006503BF">
              <w:rPr>
                <w:color w:val="000000"/>
                <w:sz w:val="22"/>
              </w:rPr>
              <w:t>0,06</w:t>
            </w:r>
          </w:p>
        </w:tc>
      </w:tr>
      <w:tr w:rsidR="008462EE" w:rsidRPr="003C16DA" w14:paraId="358ADFFD" w14:textId="77777777" w:rsidTr="008462EE">
        <w:trPr>
          <w:trHeight w:val="20"/>
        </w:trPr>
        <w:tc>
          <w:tcPr>
            <w:tcW w:w="1271" w:type="dxa"/>
            <w:tcBorders>
              <w:top w:val="nil"/>
              <w:left w:val="single" w:sz="4" w:space="0" w:color="auto"/>
              <w:bottom w:val="single" w:sz="4" w:space="0" w:color="auto"/>
              <w:right w:val="single" w:sz="4" w:space="0" w:color="auto"/>
            </w:tcBorders>
            <w:shd w:val="clear" w:color="auto" w:fill="FFFFFF"/>
            <w:vAlign w:val="center"/>
            <w:hideMark/>
          </w:tcPr>
          <w:p w14:paraId="44FD572A" w14:textId="77777777" w:rsidR="008462EE" w:rsidRPr="00092994" w:rsidRDefault="008462EE" w:rsidP="008462EE">
            <w:pPr>
              <w:jc w:val="center"/>
              <w:rPr>
                <w:rFonts w:eastAsia="SimSun"/>
                <w:color w:val="000000"/>
                <w:sz w:val="22"/>
                <w:lang w:eastAsia="en-US"/>
              </w:rPr>
            </w:pPr>
            <w:r w:rsidRPr="00092994">
              <w:rPr>
                <w:rFonts w:eastAsia="SimSun"/>
                <w:color w:val="000000"/>
                <w:sz w:val="22"/>
                <w:lang w:eastAsia="en-US"/>
              </w:rPr>
              <w:t>11</w:t>
            </w:r>
          </w:p>
        </w:tc>
        <w:tc>
          <w:tcPr>
            <w:tcW w:w="4713" w:type="dxa"/>
            <w:tcBorders>
              <w:top w:val="nil"/>
              <w:left w:val="nil"/>
              <w:bottom w:val="single" w:sz="4" w:space="0" w:color="auto"/>
              <w:right w:val="single" w:sz="4" w:space="0" w:color="auto"/>
            </w:tcBorders>
            <w:shd w:val="clear" w:color="auto" w:fill="FFFFFF"/>
            <w:vAlign w:val="center"/>
          </w:tcPr>
          <w:p w14:paraId="4605BD06" w14:textId="109B6876" w:rsidR="008462EE" w:rsidRPr="003C16DA" w:rsidRDefault="008462EE" w:rsidP="008462EE">
            <w:pPr>
              <w:jc w:val="center"/>
              <w:rPr>
                <w:color w:val="000000"/>
                <w:sz w:val="22"/>
                <w:lang w:eastAsia="en-US"/>
              </w:rPr>
            </w:pPr>
            <w:r w:rsidRPr="003C16DA">
              <w:rPr>
                <w:color w:val="000000"/>
                <w:sz w:val="22"/>
                <w:lang w:eastAsia="en-US"/>
              </w:rPr>
              <w:t xml:space="preserve">Котельная ООО </w:t>
            </w:r>
            <w:r>
              <w:rPr>
                <w:color w:val="000000"/>
                <w:sz w:val="22"/>
                <w:lang w:eastAsia="en-US"/>
              </w:rPr>
              <w:t>«</w:t>
            </w:r>
            <w:r w:rsidRPr="003C16DA">
              <w:rPr>
                <w:color w:val="000000"/>
                <w:sz w:val="22"/>
                <w:lang w:eastAsia="en-US"/>
              </w:rPr>
              <w:t>УПТК</w:t>
            </w:r>
            <w:r>
              <w:rPr>
                <w:color w:val="000000"/>
                <w:sz w:val="22"/>
                <w:lang w:eastAsia="en-US"/>
              </w:rPr>
              <w:t>»</w:t>
            </w:r>
          </w:p>
        </w:tc>
        <w:tc>
          <w:tcPr>
            <w:tcW w:w="3644" w:type="dxa"/>
            <w:tcBorders>
              <w:top w:val="nil"/>
              <w:left w:val="nil"/>
              <w:bottom w:val="single" w:sz="4" w:space="0" w:color="auto"/>
              <w:right w:val="single" w:sz="4" w:space="0" w:color="auto"/>
            </w:tcBorders>
            <w:shd w:val="clear" w:color="000000" w:fill="FFFFFF"/>
            <w:vAlign w:val="center"/>
          </w:tcPr>
          <w:p w14:paraId="6531760E" w14:textId="35033CDA" w:rsidR="008462EE" w:rsidRPr="003C16DA" w:rsidRDefault="008462EE" w:rsidP="008462EE">
            <w:pPr>
              <w:jc w:val="center"/>
              <w:rPr>
                <w:color w:val="000000"/>
                <w:sz w:val="22"/>
                <w:lang w:eastAsia="en-US"/>
              </w:rPr>
            </w:pPr>
            <w:r w:rsidRPr="006503BF">
              <w:rPr>
                <w:color w:val="000000"/>
                <w:sz w:val="22"/>
              </w:rPr>
              <w:t>0,0</w:t>
            </w:r>
            <w:r>
              <w:rPr>
                <w:color w:val="000000"/>
                <w:sz w:val="22"/>
              </w:rPr>
              <w:t>9</w:t>
            </w:r>
            <w:r w:rsidRPr="006503BF">
              <w:rPr>
                <w:color w:val="000000"/>
                <w:sz w:val="22"/>
              </w:rPr>
              <w:t>** (5,78*)</w:t>
            </w:r>
          </w:p>
        </w:tc>
      </w:tr>
      <w:tr w:rsidR="008462EE" w:rsidRPr="003C16DA" w14:paraId="3121546E" w14:textId="77777777" w:rsidTr="008462EE">
        <w:trPr>
          <w:trHeight w:val="20"/>
        </w:trPr>
        <w:tc>
          <w:tcPr>
            <w:tcW w:w="1271" w:type="dxa"/>
            <w:tcBorders>
              <w:top w:val="nil"/>
              <w:left w:val="single" w:sz="4" w:space="0" w:color="auto"/>
              <w:bottom w:val="single" w:sz="4" w:space="0" w:color="auto"/>
              <w:right w:val="single" w:sz="4" w:space="0" w:color="auto"/>
            </w:tcBorders>
            <w:shd w:val="clear" w:color="auto" w:fill="FFFFFF"/>
            <w:vAlign w:val="center"/>
            <w:hideMark/>
          </w:tcPr>
          <w:p w14:paraId="2BBFABC7" w14:textId="77777777" w:rsidR="008462EE" w:rsidRPr="00092994" w:rsidRDefault="008462EE" w:rsidP="008462EE">
            <w:pPr>
              <w:jc w:val="center"/>
              <w:rPr>
                <w:color w:val="000000"/>
                <w:sz w:val="22"/>
                <w:lang w:eastAsia="en-US"/>
              </w:rPr>
            </w:pPr>
            <w:r w:rsidRPr="00092994">
              <w:rPr>
                <w:color w:val="000000"/>
                <w:sz w:val="22"/>
                <w:lang w:eastAsia="en-US"/>
              </w:rPr>
              <w:t>12</w:t>
            </w:r>
          </w:p>
        </w:tc>
        <w:tc>
          <w:tcPr>
            <w:tcW w:w="4713" w:type="dxa"/>
            <w:tcBorders>
              <w:top w:val="nil"/>
              <w:left w:val="nil"/>
              <w:bottom w:val="single" w:sz="4" w:space="0" w:color="auto"/>
              <w:right w:val="single" w:sz="4" w:space="0" w:color="auto"/>
            </w:tcBorders>
            <w:shd w:val="clear" w:color="auto" w:fill="FFFFFF"/>
            <w:vAlign w:val="center"/>
          </w:tcPr>
          <w:p w14:paraId="732DB3FA" w14:textId="584243B2" w:rsidR="008462EE" w:rsidRPr="003C16DA" w:rsidRDefault="008462EE" w:rsidP="008462EE">
            <w:pPr>
              <w:jc w:val="center"/>
              <w:rPr>
                <w:color w:val="000000"/>
                <w:sz w:val="22"/>
                <w:lang w:eastAsia="en-US"/>
              </w:rPr>
            </w:pPr>
            <w:r w:rsidRPr="002A05DF">
              <w:rPr>
                <w:color w:val="000000"/>
                <w:sz w:val="22"/>
                <w:lang w:eastAsia="en-US"/>
              </w:rPr>
              <w:t xml:space="preserve">Котельная СКК </w:t>
            </w:r>
            <w:r>
              <w:rPr>
                <w:color w:val="000000"/>
                <w:sz w:val="22"/>
                <w:lang w:eastAsia="en-US"/>
              </w:rPr>
              <w:t>«</w:t>
            </w:r>
            <w:r w:rsidRPr="002A05DF">
              <w:rPr>
                <w:color w:val="000000"/>
                <w:sz w:val="22"/>
                <w:lang w:eastAsia="en-US"/>
              </w:rPr>
              <w:t>Галактика</w:t>
            </w:r>
            <w:r>
              <w:rPr>
                <w:color w:val="000000"/>
                <w:sz w:val="22"/>
                <w:lang w:eastAsia="en-US"/>
              </w:rPr>
              <w:t>»</w:t>
            </w:r>
          </w:p>
        </w:tc>
        <w:tc>
          <w:tcPr>
            <w:tcW w:w="3644" w:type="dxa"/>
            <w:tcBorders>
              <w:top w:val="nil"/>
              <w:left w:val="nil"/>
              <w:bottom w:val="single" w:sz="4" w:space="0" w:color="auto"/>
              <w:right w:val="single" w:sz="4" w:space="0" w:color="auto"/>
            </w:tcBorders>
            <w:shd w:val="clear" w:color="000000" w:fill="FFFFFF"/>
            <w:vAlign w:val="center"/>
          </w:tcPr>
          <w:p w14:paraId="3B5E70FC" w14:textId="012BEEF7" w:rsidR="008462EE" w:rsidRPr="003C16DA" w:rsidRDefault="008462EE" w:rsidP="008462EE">
            <w:pPr>
              <w:jc w:val="center"/>
              <w:rPr>
                <w:color w:val="000000"/>
                <w:sz w:val="22"/>
                <w:lang w:eastAsia="en-US"/>
              </w:rPr>
            </w:pPr>
            <w:r w:rsidRPr="006503BF">
              <w:rPr>
                <w:color w:val="000000"/>
                <w:sz w:val="22"/>
              </w:rPr>
              <w:t>1,0</w:t>
            </w:r>
            <w:r>
              <w:rPr>
                <w:color w:val="000000"/>
                <w:sz w:val="22"/>
              </w:rPr>
              <w:t>8</w:t>
            </w:r>
          </w:p>
        </w:tc>
      </w:tr>
      <w:tr w:rsidR="008462EE" w:rsidRPr="003C16DA" w14:paraId="37966635" w14:textId="77777777" w:rsidTr="008462EE">
        <w:trPr>
          <w:trHeight w:val="20"/>
        </w:trPr>
        <w:tc>
          <w:tcPr>
            <w:tcW w:w="1271" w:type="dxa"/>
            <w:tcBorders>
              <w:top w:val="nil"/>
              <w:left w:val="single" w:sz="4" w:space="0" w:color="auto"/>
              <w:bottom w:val="single" w:sz="4" w:space="0" w:color="auto"/>
              <w:right w:val="single" w:sz="4" w:space="0" w:color="auto"/>
            </w:tcBorders>
            <w:shd w:val="clear" w:color="auto" w:fill="FFFFFF"/>
            <w:vAlign w:val="center"/>
            <w:hideMark/>
          </w:tcPr>
          <w:p w14:paraId="66B0D47A" w14:textId="77777777" w:rsidR="008462EE" w:rsidRPr="00092994" w:rsidRDefault="008462EE" w:rsidP="008462EE">
            <w:pPr>
              <w:jc w:val="center"/>
              <w:rPr>
                <w:color w:val="000000"/>
                <w:sz w:val="22"/>
                <w:lang w:eastAsia="en-US"/>
              </w:rPr>
            </w:pPr>
            <w:r w:rsidRPr="00092994">
              <w:rPr>
                <w:color w:val="000000"/>
                <w:sz w:val="22"/>
                <w:lang w:eastAsia="en-US"/>
              </w:rPr>
              <w:t>13</w:t>
            </w:r>
          </w:p>
        </w:tc>
        <w:tc>
          <w:tcPr>
            <w:tcW w:w="4713" w:type="dxa"/>
            <w:tcBorders>
              <w:top w:val="nil"/>
              <w:left w:val="nil"/>
              <w:bottom w:val="single" w:sz="4" w:space="0" w:color="auto"/>
              <w:right w:val="single" w:sz="4" w:space="0" w:color="auto"/>
            </w:tcBorders>
            <w:shd w:val="clear" w:color="auto" w:fill="FFFFFF"/>
            <w:vAlign w:val="center"/>
          </w:tcPr>
          <w:p w14:paraId="28D44854" w14:textId="0D7B3168" w:rsidR="008462EE" w:rsidRPr="003C16DA" w:rsidRDefault="008462EE" w:rsidP="008462EE">
            <w:pPr>
              <w:jc w:val="center"/>
              <w:rPr>
                <w:color w:val="000000"/>
                <w:sz w:val="22"/>
                <w:lang w:eastAsia="en-US"/>
              </w:rPr>
            </w:pPr>
            <w:r w:rsidRPr="000A4692">
              <w:rPr>
                <w:color w:val="000000"/>
                <w:sz w:val="22"/>
                <w:lang w:eastAsia="en-US"/>
              </w:rPr>
              <w:t>Котельная БМК 14 по ул. Комсомольская</w:t>
            </w:r>
          </w:p>
        </w:tc>
        <w:tc>
          <w:tcPr>
            <w:tcW w:w="3644" w:type="dxa"/>
            <w:tcBorders>
              <w:top w:val="nil"/>
              <w:left w:val="nil"/>
              <w:bottom w:val="single" w:sz="4" w:space="0" w:color="auto"/>
              <w:right w:val="single" w:sz="4" w:space="0" w:color="auto"/>
            </w:tcBorders>
            <w:shd w:val="clear" w:color="000000" w:fill="FFFFFF"/>
            <w:vAlign w:val="center"/>
          </w:tcPr>
          <w:p w14:paraId="72E78997" w14:textId="4A2314AF" w:rsidR="008462EE" w:rsidRPr="003C16DA" w:rsidRDefault="008462EE" w:rsidP="008462EE">
            <w:pPr>
              <w:jc w:val="center"/>
              <w:rPr>
                <w:color w:val="000000"/>
                <w:sz w:val="22"/>
                <w:lang w:eastAsia="en-US"/>
              </w:rPr>
            </w:pPr>
            <w:r w:rsidRPr="000A4692">
              <w:rPr>
                <w:color w:val="000000"/>
                <w:sz w:val="22"/>
              </w:rPr>
              <w:t>0,</w:t>
            </w:r>
            <w:r>
              <w:rPr>
                <w:color w:val="000000"/>
                <w:sz w:val="22"/>
              </w:rPr>
              <w:t>06</w:t>
            </w:r>
          </w:p>
        </w:tc>
      </w:tr>
      <w:tr w:rsidR="008462EE" w:rsidRPr="003C16DA" w14:paraId="471BA8E2" w14:textId="77777777" w:rsidTr="00C75757">
        <w:trPr>
          <w:trHeight w:val="20"/>
        </w:trPr>
        <w:tc>
          <w:tcPr>
            <w:tcW w:w="1271" w:type="dxa"/>
            <w:tcBorders>
              <w:top w:val="nil"/>
              <w:left w:val="single" w:sz="4" w:space="0" w:color="auto"/>
              <w:bottom w:val="single" w:sz="4" w:space="0" w:color="auto"/>
              <w:right w:val="single" w:sz="4" w:space="0" w:color="auto"/>
            </w:tcBorders>
            <w:shd w:val="clear" w:color="auto" w:fill="FFFFFF"/>
            <w:vAlign w:val="center"/>
          </w:tcPr>
          <w:p w14:paraId="1FDBDEF1" w14:textId="77777777" w:rsidR="008462EE" w:rsidRPr="00092994" w:rsidRDefault="008462EE" w:rsidP="008462EE">
            <w:pPr>
              <w:jc w:val="center"/>
              <w:rPr>
                <w:color w:val="000000"/>
                <w:sz w:val="22"/>
                <w:lang w:eastAsia="en-US"/>
              </w:rPr>
            </w:pPr>
            <w:r>
              <w:rPr>
                <w:color w:val="000000"/>
                <w:sz w:val="22"/>
                <w:lang w:eastAsia="en-US"/>
              </w:rPr>
              <w:t>14</w:t>
            </w:r>
          </w:p>
        </w:tc>
        <w:tc>
          <w:tcPr>
            <w:tcW w:w="4713" w:type="dxa"/>
            <w:tcBorders>
              <w:top w:val="nil"/>
              <w:left w:val="nil"/>
              <w:bottom w:val="single" w:sz="4" w:space="0" w:color="auto"/>
              <w:right w:val="single" w:sz="4" w:space="0" w:color="auto"/>
            </w:tcBorders>
            <w:shd w:val="clear" w:color="auto" w:fill="FFFFFF"/>
            <w:vAlign w:val="center"/>
          </w:tcPr>
          <w:p w14:paraId="5104754D" w14:textId="3EDD61DE" w:rsidR="008462EE" w:rsidRPr="003C16DA" w:rsidRDefault="008462EE" w:rsidP="008462EE">
            <w:pPr>
              <w:jc w:val="center"/>
              <w:rPr>
                <w:color w:val="000000"/>
                <w:sz w:val="22"/>
                <w:lang w:eastAsia="en-US"/>
              </w:rPr>
            </w:pPr>
            <w:r w:rsidRPr="000A4692">
              <w:rPr>
                <w:color w:val="000000"/>
                <w:sz w:val="22"/>
                <w:lang w:eastAsia="en-US"/>
              </w:rPr>
              <w:t>Котельная «НОЦ»</w:t>
            </w:r>
          </w:p>
        </w:tc>
        <w:tc>
          <w:tcPr>
            <w:tcW w:w="3644" w:type="dxa"/>
            <w:tcBorders>
              <w:top w:val="nil"/>
              <w:left w:val="nil"/>
              <w:bottom w:val="single" w:sz="4" w:space="0" w:color="auto"/>
              <w:right w:val="single" w:sz="4" w:space="0" w:color="auto"/>
            </w:tcBorders>
            <w:shd w:val="clear" w:color="000000" w:fill="FFFFFF"/>
            <w:vAlign w:val="center"/>
          </w:tcPr>
          <w:p w14:paraId="3314FC31" w14:textId="5E83F167" w:rsidR="008462EE" w:rsidRPr="003C16DA" w:rsidRDefault="00A2349C" w:rsidP="008462EE">
            <w:pPr>
              <w:jc w:val="center"/>
              <w:rPr>
                <w:color w:val="000000"/>
                <w:sz w:val="22"/>
                <w:lang w:eastAsia="en-US"/>
              </w:rPr>
            </w:pPr>
            <w:r>
              <w:rPr>
                <w:color w:val="000000"/>
                <w:sz w:val="22"/>
              </w:rPr>
              <w:t>0</w:t>
            </w:r>
          </w:p>
        </w:tc>
      </w:tr>
      <w:tr w:rsidR="008462EE" w:rsidRPr="003C16DA" w14:paraId="11BE1461" w14:textId="77777777" w:rsidTr="00C75757">
        <w:trPr>
          <w:trHeight w:val="20"/>
        </w:trPr>
        <w:tc>
          <w:tcPr>
            <w:tcW w:w="1271" w:type="dxa"/>
            <w:tcBorders>
              <w:top w:val="nil"/>
              <w:left w:val="single" w:sz="4" w:space="0" w:color="auto"/>
              <w:bottom w:val="single" w:sz="4" w:space="0" w:color="auto"/>
              <w:right w:val="single" w:sz="4" w:space="0" w:color="auto"/>
            </w:tcBorders>
            <w:shd w:val="clear" w:color="auto" w:fill="FFFFFF"/>
            <w:vAlign w:val="center"/>
            <w:hideMark/>
          </w:tcPr>
          <w:p w14:paraId="0B2AD214" w14:textId="77777777" w:rsidR="008462EE" w:rsidRPr="003C16DA" w:rsidRDefault="008462EE" w:rsidP="008462EE">
            <w:pPr>
              <w:jc w:val="center"/>
              <w:rPr>
                <w:rFonts w:ascii="Microsoft Sans Serif" w:hAnsi="Microsoft Sans Serif" w:cs="Microsoft Sans Serif"/>
                <w:b/>
                <w:bCs/>
                <w:color w:val="000000"/>
                <w:sz w:val="22"/>
                <w:lang w:eastAsia="en-US"/>
              </w:rPr>
            </w:pPr>
            <w:r w:rsidRPr="003C16DA">
              <w:rPr>
                <w:rFonts w:ascii="Microsoft Sans Serif" w:hAnsi="Microsoft Sans Serif" w:cs="Microsoft Sans Serif"/>
                <w:b/>
                <w:bCs/>
                <w:color w:val="000000"/>
                <w:sz w:val="22"/>
                <w:lang w:eastAsia="en-US"/>
              </w:rPr>
              <w:t> </w:t>
            </w:r>
          </w:p>
        </w:tc>
        <w:tc>
          <w:tcPr>
            <w:tcW w:w="4713" w:type="dxa"/>
            <w:tcBorders>
              <w:top w:val="nil"/>
              <w:left w:val="nil"/>
              <w:bottom w:val="single" w:sz="4" w:space="0" w:color="auto"/>
              <w:right w:val="single" w:sz="4" w:space="0" w:color="auto"/>
            </w:tcBorders>
            <w:shd w:val="clear" w:color="auto" w:fill="FFFFFF"/>
            <w:vAlign w:val="center"/>
            <w:hideMark/>
          </w:tcPr>
          <w:p w14:paraId="04C9F2EE" w14:textId="77777777" w:rsidR="008462EE" w:rsidRPr="000A4692" w:rsidRDefault="008462EE" w:rsidP="008462EE">
            <w:pPr>
              <w:jc w:val="center"/>
              <w:rPr>
                <w:b/>
                <w:bCs/>
                <w:color w:val="000000"/>
                <w:sz w:val="22"/>
                <w:lang w:eastAsia="en-US"/>
              </w:rPr>
            </w:pPr>
            <w:r w:rsidRPr="000A4692">
              <w:rPr>
                <w:b/>
                <w:bCs/>
                <w:color w:val="000000"/>
                <w:sz w:val="22"/>
                <w:lang w:eastAsia="en-US"/>
              </w:rPr>
              <w:t>Итого:</w:t>
            </w:r>
          </w:p>
        </w:tc>
        <w:tc>
          <w:tcPr>
            <w:tcW w:w="3644" w:type="dxa"/>
            <w:tcBorders>
              <w:top w:val="nil"/>
              <w:left w:val="nil"/>
              <w:bottom w:val="single" w:sz="4" w:space="0" w:color="auto"/>
              <w:right w:val="single" w:sz="4" w:space="0" w:color="auto"/>
            </w:tcBorders>
            <w:shd w:val="clear" w:color="auto" w:fill="FFFFFF"/>
            <w:vAlign w:val="center"/>
            <w:hideMark/>
          </w:tcPr>
          <w:p w14:paraId="527947A3" w14:textId="7A2BDA2F" w:rsidR="008462EE" w:rsidRPr="000A4692" w:rsidRDefault="00A2349C" w:rsidP="008462EE">
            <w:pPr>
              <w:jc w:val="center"/>
              <w:rPr>
                <w:b/>
                <w:bCs/>
                <w:color w:val="000000"/>
                <w:sz w:val="22"/>
                <w:lang w:eastAsia="en-US"/>
              </w:rPr>
            </w:pPr>
            <w:r>
              <w:rPr>
                <w:b/>
                <w:bCs/>
                <w:color w:val="000000"/>
                <w:sz w:val="22"/>
                <w:lang w:eastAsia="en-US"/>
              </w:rPr>
              <w:t>5,4</w:t>
            </w:r>
          </w:p>
        </w:tc>
      </w:tr>
    </w:tbl>
    <w:p w14:paraId="442090C0" w14:textId="77777777" w:rsidR="003C16DA" w:rsidRDefault="003C16DA" w:rsidP="003C16DA">
      <w:pPr>
        <w:jc w:val="both"/>
        <w:rPr>
          <w:sz w:val="22"/>
        </w:rPr>
      </w:pPr>
      <w:r>
        <w:rPr>
          <w:sz w:val="22"/>
        </w:rPr>
        <w:t>*- значения в соответствии с предоставленными данными.</w:t>
      </w:r>
    </w:p>
    <w:p w14:paraId="305DE27A" w14:textId="77777777" w:rsidR="003C16DA" w:rsidRDefault="003C16DA" w:rsidP="003C16DA">
      <w:pPr>
        <w:jc w:val="both"/>
        <w:rPr>
          <w:sz w:val="22"/>
        </w:rPr>
      </w:pPr>
      <w:r>
        <w:rPr>
          <w:sz w:val="22"/>
        </w:rPr>
        <w:t>**- значения, определенные исходя из фактического теплового баланса за три года.</w:t>
      </w:r>
    </w:p>
    <w:p w14:paraId="1CC63C29" w14:textId="77777777" w:rsidR="003C16DA" w:rsidRDefault="003C16DA" w:rsidP="003C16DA">
      <w:pPr>
        <w:jc w:val="both"/>
        <w:rPr>
          <w:sz w:val="22"/>
        </w:rPr>
      </w:pPr>
    </w:p>
    <w:p w14:paraId="7BFEC290" w14:textId="77777777" w:rsidR="003C16DA" w:rsidRPr="003C16DA" w:rsidRDefault="003C16DA" w:rsidP="003C16DA">
      <w:pPr>
        <w:jc w:val="both"/>
        <w:rPr>
          <w:szCs w:val="28"/>
        </w:rPr>
      </w:pPr>
      <w:r>
        <w:rPr>
          <w:szCs w:val="28"/>
        </w:rPr>
        <w:t>П</w:t>
      </w:r>
      <w:r w:rsidRPr="003C16DA">
        <w:rPr>
          <w:szCs w:val="28"/>
        </w:rPr>
        <w:t>ерспективные затраты тепловой мощности на собственные</w:t>
      </w:r>
      <w:r>
        <w:rPr>
          <w:szCs w:val="28"/>
        </w:rPr>
        <w:t xml:space="preserve"> нужды источников приведены в тепловом балансе в п. </w:t>
      </w:r>
      <w:r w:rsidR="00013DFC">
        <w:rPr>
          <w:szCs w:val="28"/>
        </w:rPr>
        <w:t>2.3</w:t>
      </w:r>
      <w:r>
        <w:rPr>
          <w:szCs w:val="28"/>
        </w:rPr>
        <w:t xml:space="preserve"> Утверждаемой части к Схеме теплоснабжения в таблице </w:t>
      </w:r>
      <w:r w:rsidR="00013DFC">
        <w:rPr>
          <w:szCs w:val="28"/>
        </w:rPr>
        <w:t>10</w:t>
      </w:r>
      <w:r>
        <w:rPr>
          <w:szCs w:val="28"/>
        </w:rPr>
        <w:t>.</w:t>
      </w:r>
    </w:p>
    <w:p w14:paraId="777B0E10" w14:textId="77777777" w:rsidR="004A569F" w:rsidRDefault="004A569F" w:rsidP="006B4D03"/>
    <w:p w14:paraId="46D7707A" w14:textId="77777777" w:rsidR="00E06B53" w:rsidRDefault="000A5894" w:rsidP="00AD30E3">
      <w:pPr>
        <w:pStyle w:val="2"/>
        <w:keepNext/>
        <w:ind w:left="578" w:hanging="578"/>
      </w:pPr>
      <w:bookmarkStart w:id="54" w:name="_Toc524944242"/>
      <w:bookmarkStart w:id="55" w:name="_Toc524944818"/>
      <w:bookmarkStart w:id="56" w:name="_Toc528166497"/>
      <w:bookmarkStart w:id="57" w:name="_Toc104192213"/>
      <w:r w:rsidRPr="000A5894">
        <w:t>Существующие</w:t>
      </w:r>
      <w:r>
        <w:t xml:space="preserve"> </w:t>
      </w:r>
      <w:r w:rsidRPr="000A5894">
        <w:t>и</w:t>
      </w:r>
      <w:r>
        <w:t xml:space="preserve"> </w:t>
      </w:r>
      <w:r w:rsidRPr="000A5894">
        <w:t>перспективные</w:t>
      </w:r>
      <w:r>
        <w:t xml:space="preserve"> </w:t>
      </w:r>
      <w:r w:rsidRPr="000A5894">
        <w:t>значения</w:t>
      </w:r>
      <w:r>
        <w:t xml:space="preserve"> </w:t>
      </w:r>
      <w:r w:rsidRPr="000A5894">
        <w:t>тепловой</w:t>
      </w:r>
      <w:r>
        <w:t xml:space="preserve"> </w:t>
      </w:r>
      <w:r w:rsidRPr="000A5894">
        <w:t>мощности</w:t>
      </w:r>
      <w:r>
        <w:t xml:space="preserve"> </w:t>
      </w:r>
      <w:r w:rsidRPr="000A5894">
        <w:t>нетто</w:t>
      </w:r>
      <w:r>
        <w:t xml:space="preserve"> </w:t>
      </w:r>
      <w:r w:rsidRPr="000A5894">
        <w:t>источников</w:t>
      </w:r>
      <w:r>
        <w:t xml:space="preserve"> </w:t>
      </w:r>
      <w:r w:rsidRPr="000A5894">
        <w:t>тепловой</w:t>
      </w:r>
      <w:r>
        <w:t xml:space="preserve"> </w:t>
      </w:r>
      <w:r w:rsidRPr="000A5894">
        <w:t>энергии</w:t>
      </w:r>
      <w:bookmarkEnd w:id="54"/>
      <w:bookmarkEnd w:id="55"/>
      <w:bookmarkEnd w:id="56"/>
      <w:bookmarkEnd w:id="57"/>
    </w:p>
    <w:p w14:paraId="5202CB1E" w14:textId="77777777" w:rsidR="003C16DA" w:rsidRPr="003C16DA" w:rsidRDefault="003C16DA" w:rsidP="003C16DA">
      <w:pPr>
        <w:pStyle w:val="afffff7"/>
        <w:rPr>
          <w:rFonts w:ascii="Times New Roman" w:hAnsi="Times New Roman" w:cs="Times New Roman"/>
          <w:sz w:val="28"/>
          <w:szCs w:val="28"/>
        </w:rPr>
      </w:pPr>
      <w:r>
        <w:rPr>
          <w:rFonts w:ascii="Times New Roman" w:hAnsi="Times New Roman" w:cs="Times New Roman"/>
          <w:sz w:val="28"/>
          <w:szCs w:val="28"/>
        </w:rPr>
        <w:t>П</w:t>
      </w:r>
      <w:r w:rsidRPr="003C16DA">
        <w:rPr>
          <w:rFonts w:ascii="Times New Roman" w:hAnsi="Times New Roman" w:cs="Times New Roman"/>
          <w:sz w:val="28"/>
          <w:szCs w:val="28"/>
        </w:rPr>
        <w:t>араметры тепловой мощности нетто представлены в таблице 1</w:t>
      </w:r>
      <w:r w:rsidR="00967CC9">
        <w:rPr>
          <w:rFonts w:ascii="Times New Roman" w:hAnsi="Times New Roman" w:cs="Times New Roman"/>
          <w:sz w:val="28"/>
          <w:szCs w:val="28"/>
        </w:rPr>
        <w:t>6</w:t>
      </w:r>
      <w:r w:rsidRPr="003C16DA">
        <w:rPr>
          <w:rFonts w:ascii="Times New Roman" w:hAnsi="Times New Roman" w:cs="Times New Roman"/>
          <w:sz w:val="28"/>
          <w:szCs w:val="28"/>
        </w:rPr>
        <w:t>.</w:t>
      </w:r>
    </w:p>
    <w:p w14:paraId="50370CB9" w14:textId="5A1A7103" w:rsidR="003C16DA" w:rsidRPr="003C16DA" w:rsidRDefault="003C16DA" w:rsidP="003C16DA">
      <w:pPr>
        <w:pStyle w:val="afa"/>
        <w:keepNext/>
        <w:spacing w:before="0" w:after="0"/>
        <w:rPr>
          <w:sz w:val="28"/>
          <w:szCs w:val="28"/>
        </w:rPr>
      </w:pPr>
      <w:r w:rsidRPr="003C16DA">
        <w:rPr>
          <w:sz w:val="28"/>
          <w:szCs w:val="28"/>
        </w:rPr>
        <w:t xml:space="preserve">Таблица </w:t>
      </w:r>
      <w:r w:rsidR="00AC7643" w:rsidRPr="003C16DA">
        <w:rPr>
          <w:sz w:val="28"/>
          <w:szCs w:val="28"/>
        </w:rPr>
        <w:fldChar w:fldCharType="begin"/>
      </w:r>
      <w:r w:rsidRPr="003C16DA">
        <w:rPr>
          <w:sz w:val="28"/>
          <w:szCs w:val="28"/>
        </w:rPr>
        <w:instrText xml:space="preserve"> SEQ Таблица \* ARABIC </w:instrText>
      </w:r>
      <w:r w:rsidR="00AC7643" w:rsidRPr="003C16DA">
        <w:rPr>
          <w:sz w:val="28"/>
          <w:szCs w:val="28"/>
        </w:rPr>
        <w:fldChar w:fldCharType="separate"/>
      </w:r>
      <w:r w:rsidR="00F11B21">
        <w:rPr>
          <w:noProof/>
          <w:sz w:val="28"/>
          <w:szCs w:val="28"/>
        </w:rPr>
        <w:t>16</w:t>
      </w:r>
      <w:r w:rsidR="00AC7643" w:rsidRPr="003C16DA">
        <w:rPr>
          <w:noProof/>
          <w:sz w:val="28"/>
          <w:szCs w:val="28"/>
        </w:rPr>
        <w:fldChar w:fldCharType="end"/>
      </w:r>
      <w:r w:rsidRPr="003C16DA">
        <w:rPr>
          <w:sz w:val="28"/>
          <w:szCs w:val="28"/>
        </w:rPr>
        <w:t>. П</w:t>
      </w:r>
      <w:r w:rsidR="00C649D9">
        <w:rPr>
          <w:sz w:val="28"/>
          <w:szCs w:val="28"/>
        </w:rPr>
        <w:t>ерспективные п</w:t>
      </w:r>
      <w:r w:rsidRPr="003C16DA">
        <w:rPr>
          <w:sz w:val="28"/>
          <w:szCs w:val="28"/>
        </w:rPr>
        <w:t>араметры тепловой мощности нетто</w:t>
      </w:r>
    </w:p>
    <w:tbl>
      <w:tblPr>
        <w:tblW w:w="5000" w:type="pct"/>
        <w:tblLook w:val="04A0" w:firstRow="1" w:lastRow="0" w:firstColumn="1" w:lastColumn="0" w:noHBand="0" w:noVBand="1"/>
      </w:tblPr>
      <w:tblGrid>
        <w:gridCol w:w="2144"/>
        <w:gridCol w:w="4252"/>
        <w:gridCol w:w="3232"/>
      </w:tblGrid>
      <w:tr w:rsidR="003C16DA" w:rsidRPr="003C16DA" w14:paraId="07A5CF80" w14:textId="77777777" w:rsidTr="006A2581">
        <w:trPr>
          <w:trHeight w:val="20"/>
          <w:tblHeader/>
        </w:trPr>
        <w:tc>
          <w:tcPr>
            <w:tcW w:w="214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AEFF257" w14:textId="77777777" w:rsidR="003C16DA" w:rsidRPr="003C16DA" w:rsidRDefault="003C16DA" w:rsidP="00934AE7">
            <w:pPr>
              <w:jc w:val="center"/>
              <w:rPr>
                <w:b/>
                <w:bCs/>
                <w:color w:val="000000"/>
                <w:sz w:val="22"/>
                <w:lang w:eastAsia="en-US"/>
              </w:rPr>
            </w:pPr>
            <w:r w:rsidRPr="003C16DA">
              <w:rPr>
                <w:b/>
                <w:bCs/>
                <w:color w:val="000000"/>
                <w:sz w:val="22"/>
                <w:lang w:eastAsia="en-US"/>
              </w:rPr>
              <w:t>№ п/п</w:t>
            </w:r>
          </w:p>
        </w:tc>
        <w:tc>
          <w:tcPr>
            <w:tcW w:w="4252" w:type="dxa"/>
            <w:tcBorders>
              <w:top w:val="single" w:sz="4" w:space="0" w:color="auto"/>
              <w:left w:val="nil"/>
              <w:bottom w:val="single" w:sz="4" w:space="0" w:color="auto"/>
              <w:right w:val="single" w:sz="4" w:space="0" w:color="auto"/>
            </w:tcBorders>
            <w:shd w:val="clear" w:color="auto" w:fill="FFFFFF"/>
            <w:vAlign w:val="center"/>
            <w:hideMark/>
          </w:tcPr>
          <w:p w14:paraId="1230EB58" w14:textId="77777777" w:rsidR="003C16DA" w:rsidRPr="003C16DA" w:rsidRDefault="003C16DA" w:rsidP="00934AE7">
            <w:pPr>
              <w:jc w:val="center"/>
              <w:rPr>
                <w:b/>
                <w:bCs/>
                <w:color w:val="000000"/>
                <w:sz w:val="22"/>
                <w:lang w:eastAsia="en-US"/>
              </w:rPr>
            </w:pPr>
            <w:r w:rsidRPr="003C16DA">
              <w:rPr>
                <w:b/>
                <w:bCs/>
                <w:color w:val="000000"/>
                <w:sz w:val="22"/>
                <w:lang w:eastAsia="en-US"/>
              </w:rPr>
              <w:t>Наименование котельной</w:t>
            </w:r>
          </w:p>
        </w:tc>
        <w:tc>
          <w:tcPr>
            <w:tcW w:w="3232" w:type="dxa"/>
            <w:tcBorders>
              <w:top w:val="single" w:sz="4" w:space="0" w:color="auto"/>
              <w:left w:val="nil"/>
              <w:bottom w:val="single" w:sz="4" w:space="0" w:color="auto"/>
              <w:right w:val="single" w:sz="4" w:space="0" w:color="auto"/>
            </w:tcBorders>
            <w:shd w:val="clear" w:color="auto" w:fill="FFFFFF"/>
            <w:vAlign w:val="center"/>
            <w:hideMark/>
          </w:tcPr>
          <w:p w14:paraId="79C14CA2" w14:textId="77777777" w:rsidR="003C16DA" w:rsidRPr="003C16DA" w:rsidRDefault="003C16DA" w:rsidP="00934AE7">
            <w:pPr>
              <w:jc w:val="center"/>
              <w:rPr>
                <w:b/>
                <w:bCs/>
                <w:color w:val="000000"/>
                <w:sz w:val="22"/>
                <w:lang w:eastAsia="en-US"/>
              </w:rPr>
            </w:pPr>
            <w:r w:rsidRPr="003C16DA">
              <w:rPr>
                <w:b/>
                <w:bCs/>
                <w:color w:val="000000"/>
                <w:sz w:val="22"/>
                <w:lang w:eastAsia="en-US"/>
              </w:rPr>
              <w:t>Тепловая мощность нетто, Гкал/ч</w:t>
            </w:r>
          </w:p>
        </w:tc>
      </w:tr>
      <w:tr w:rsidR="003C16DA" w:rsidRPr="003C16DA" w14:paraId="1A801BF8" w14:textId="77777777" w:rsidTr="006A2581">
        <w:trPr>
          <w:trHeight w:val="20"/>
        </w:trPr>
        <w:tc>
          <w:tcPr>
            <w:tcW w:w="2144" w:type="dxa"/>
            <w:tcBorders>
              <w:top w:val="nil"/>
              <w:left w:val="single" w:sz="4" w:space="0" w:color="auto"/>
              <w:bottom w:val="single" w:sz="4" w:space="0" w:color="auto"/>
              <w:right w:val="single" w:sz="4" w:space="0" w:color="auto"/>
            </w:tcBorders>
            <w:shd w:val="clear" w:color="auto" w:fill="FFFFFF"/>
            <w:vAlign w:val="center"/>
            <w:hideMark/>
          </w:tcPr>
          <w:p w14:paraId="7F1623A8" w14:textId="77777777" w:rsidR="003C16DA" w:rsidRPr="003C16DA" w:rsidRDefault="003C16DA" w:rsidP="00934AE7">
            <w:pPr>
              <w:jc w:val="center"/>
              <w:rPr>
                <w:color w:val="000000"/>
                <w:sz w:val="22"/>
                <w:lang w:eastAsia="en-US"/>
              </w:rPr>
            </w:pPr>
            <w:r w:rsidRPr="003C16DA">
              <w:rPr>
                <w:color w:val="000000"/>
                <w:sz w:val="22"/>
                <w:lang w:eastAsia="en-US"/>
              </w:rPr>
              <w:t>1</w:t>
            </w:r>
          </w:p>
        </w:tc>
        <w:tc>
          <w:tcPr>
            <w:tcW w:w="4252" w:type="dxa"/>
            <w:tcBorders>
              <w:top w:val="nil"/>
              <w:left w:val="nil"/>
              <w:bottom w:val="single" w:sz="4" w:space="0" w:color="auto"/>
              <w:right w:val="single" w:sz="4" w:space="0" w:color="auto"/>
            </w:tcBorders>
            <w:shd w:val="clear" w:color="auto" w:fill="FFFFFF"/>
            <w:vAlign w:val="center"/>
            <w:hideMark/>
          </w:tcPr>
          <w:p w14:paraId="0F62F326" w14:textId="77777777" w:rsidR="003C16DA" w:rsidRPr="003C16DA" w:rsidRDefault="003C16DA" w:rsidP="00934AE7">
            <w:pPr>
              <w:jc w:val="center"/>
              <w:rPr>
                <w:color w:val="000000"/>
                <w:sz w:val="22"/>
                <w:lang w:eastAsia="en-US"/>
              </w:rPr>
            </w:pPr>
            <w:r w:rsidRPr="003C16DA">
              <w:rPr>
                <w:color w:val="000000"/>
                <w:sz w:val="22"/>
                <w:lang w:eastAsia="en-US"/>
              </w:rPr>
              <w:t>ПМК-177</w:t>
            </w:r>
          </w:p>
        </w:tc>
        <w:tc>
          <w:tcPr>
            <w:tcW w:w="3232" w:type="dxa"/>
            <w:tcBorders>
              <w:top w:val="nil"/>
              <w:left w:val="nil"/>
              <w:bottom w:val="single" w:sz="4" w:space="0" w:color="auto"/>
              <w:right w:val="single" w:sz="4" w:space="0" w:color="auto"/>
            </w:tcBorders>
            <w:shd w:val="clear" w:color="auto" w:fill="FFFFFF"/>
            <w:vAlign w:val="center"/>
            <w:hideMark/>
          </w:tcPr>
          <w:p w14:paraId="6216A9E2" w14:textId="49A9995F" w:rsidR="003C16DA" w:rsidRPr="003C16DA" w:rsidRDefault="00A2349C" w:rsidP="00934AE7">
            <w:pPr>
              <w:jc w:val="center"/>
              <w:rPr>
                <w:color w:val="000000"/>
                <w:sz w:val="22"/>
                <w:lang w:eastAsia="en-US"/>
              </w:rPr>
            </w:pPr>
            <w:r>
              <w:rPr>
                <w:color w:val="000000"/>
                <w:sz w:val="22"/>
                <w:lang w:eastAsia="en-US"/>
              </w:rPr>
              <w:t>37,63</w:t>
            </w:r>
          </w:p>
        </w:tc>
      </w:tr>
      <w:tr w:rsidR="003C16DA" w:rsidRPr="003C16DA" w14:paraId="2705F6BB" w14:textId="77777777" w:rsidTr="006A2581">
        <w:trPr>
          <w:trHeight w:val="20"/>
        </w:trPr>
        <w:tc>
          <w:tcPr>
            <w:tcW w:w="2144" w:type="dxa"/>
            <w:tcBorders>
              <w:top w:val="nil"/>
              <w:left w:val="single" w:sz="4" w:space="0" w:color="auto"/>
              <w:bottom w:val="single" w:sz="4" w:space="0" w:color="auto"/>
              <w:right w:val="single" w:sz="4" w:space="0" w:color="auto"/>
            </w:tcBorders>
            <w:shd w:val="clear" w:color="auto" w:fill="FFFFFF"/>
            <w:vAlign w:val="center"/>
            <w:hideMark/>
          </w:tcPr>
          <w:p w14:paraId="3FBDBCE7" w14:textId="77777777" w:rsidR="003C16DA" w:rsidRPr="003C16DA" w:rsidRDefault="003C16DA" w:rsidP="00934AE7">
            <w:pPr>
              <w:jc w:val="center"/>
              <w:rPr>
                <w:color w:val="000000"/>
                <w:sz w:val="22"/>
                <w:lang w:eastAsia="en-US"/>
              </w:rPr>
            </w:pPr>
            <w:r w:rsidRPr="003C16DA">
              <w:rPr>
                <w:color w:val="000000"/>
                <w:sz w:val="22"/>
                <w:lang w:eastAsia="en-US"/>
              </w:rPr>
              <w:t>2</w:t>
            </w:r>
          </w:p>
        </w:tc>
        <w:tc>
          <w:tcPr>
            <w:tcW w:w="4252" w:type="dxa"/>
            <w:tcBorders>
              <w:top w:val="nil"/>
              <w:left w:val="nil"/>
              <w:bottom w:val="single" w:sz="4" w:space="0" w:color="auto"/>
              <w:right w:val="single" w:sz="4" w:space="0" w:color="auto"/>
            </w:tcBorders>
            <w:shd w:val="clear" w:color="auto" w:fill="FFFFFF"/>
            <w:vAlign w:val="center"/>
            <w:hideMark/>
          </w:tcPr>
          <w:p w14:paraId="6D04D284" w14:textId="77777777" w:rsidR="003C16DA" w:rsidRPr="003C16DA" w:rsidRDefault="001F3D0E" w:rsidP="00934AE7">
            <w:pPr>
              <w:jc w:val="center"/>
              <w:rPr>
                <w:color w:val="000000"/>
                <w:sz w:val="22"/>
                <w:lang w:eastAsia="en-US"/>
              </w:rPr>
            </w:pPr>
            <w:r w:rsidRPr="008B0336">
              <w:rPr>
                <w:color w:val="000000"/>
                <w:sz w:val="22"/>
              </w:rPr>
              <w:t>Котельные №</w:t>
            </w:r>
            <w:r>
              <w:rPr>
                <w:color w:val="000000"/>
                <w:sz w:val="22"/>
              </w:rPr>
              <w:t xml:space="preserve"> </w:t>
            </w:r>
            <w:r w:rsidRPr="008B0336">
              <w:rPr>
                <w:color w:val="000000"/>
                <w:sz w:val="22"/>
              </w:rPr>
              <w:t xml:space="preserve">5, </w:t>
            </w:r>
            <w:r>
              <w:rPr>
                <w:color w:val="000000"/>
                <w:sz w:val="22"/>
              </w:rPr>
              <w:t>№ 1 (</w:t>
            </w:r>
            <w:proofErr w:type="spellStart"/>
            <w:r w:rsidRPr="008B0336">
              <w:rPr>
                <w:color w:val="000000"/>
                <w:sz w:val="22"/>
              </w:rPr>
              <w:t>Арочник</w:t>
            </w:r>
            <w:proofErr w:type="spellEnd"/>
            <w:r>
              <w:rPr>
                <w:color w:val="000000"/>
                <w:sz w:val="22"/>
              </w:rPr>
              <w:t>)</w:t>
            </w:r>
            <w:r w:rsidRPr="008B0336">
              <w:rPr>
                <w:color w:val="000000"/>
                <w:sz w:val="22"/>
              </w:rPr>
              <w:t xml:space="preserve">, </w:t>
            </w:r>
            <w:r>
              <w:rPr>
                <w:color w:val="000000"/>
                <w:sz w:val="22"/>
              </w:rPr>
              <w:t>№ 2 (</w:t>
            </w:r>
            <w:r w:rsidRPr="008B0336">
              <w:rPr>
                <w:color w:val="000000"/>
                <w:sz w:val="22"/>
              </w:rPr>
              <w:t>СУ-951</w:t>
            </w:r>
            <w:r>
              <w:rPr>
                <w:color w:val="000000"/>
                <w:sz w:val="22"/>
              </w:rPr>
              <w:t>)</w:t>
            </w:r>
          </w:p>
        </w:tc>
        <w:tc>
          <w:tcPr>
            <w:tcW w:w="3232" w:type="dxa"/>
            <w:tcBorders>
              <w:top w:val="nil"/>
              <w:left w:val="nil"/>
              <w:bottom w:val="single" w:sz="4" w:space="0" w:color="auto"/>
              <w:right w:val="single" w:sz="4" w:space="0" w:color="auto"/>
            </w:tcBorders>
            <w:shd w:val="clear" w:color="auto" w:fill="FFFFFF"/>
            <w:vAlign w:val="center"/>
            <w:hideMark/>
          </w:tcPr>
          <w:p w14:paraId="6D0D01AB" w14:textId="3B932E3A" w:rsidR="003C16DA" w:rsidRPr="003C16DA" w:rsidRDefault="00A2349C" w:rsidP="00934AE7">
            <w:pPr>
              <w:jc w:val="center"/>
              <w:rPr>
                <w:color w:val="000000"/>
                <w:sz w:val="22"/>
                <w:lang w:eastAsia="en-US"/>
              </w:rPr>
            </w:pPr>
            <w:r>
              <w:rPr>
                <w:color w:val="000000"/>
                <w:sz w:val="22"/>
                <w:lang w:eastAsia="en-US"/>
              </w:rPr>
              <w:t>61,07</w:t>
            </w:r>
          </w:p>
        </w:tc>
      </w:tr>
      <w:tr w:rsidR="003C16DA" w:rsidRPr="003C16DA" w14:paraId="3D06CC31" w14:textId="77777777" w:rsidTr="006A2581">
        <w:trPr>
          <w:trHeight w:val="20"/>
        </w:trPr>
        <w:tc>
          <w:tcPr>
            <w:tcW w:w="2144" w:type="dxa"/>
            <w:tcBorders>
              <w:top w:val="nil"/>
              <w:left w:val="single" w:sz="4" w:space="0" w:color="auto"/>
              <w:bottom w:val="single" w:sz="4" w:space="0" w:color="auto"/>
              <w:right w:val="single" w:sz="4" w:space="0" w:color="auto"/>
            </w:tcBorders>
            <w:shd w:val="clear" w:color="auto" w:fill="FFFFFF"/>
            <w:vAlign w:val="center"/>
            <w:hideMark/>
          </w:tcPr>
          <w:p w14:paraId="2AD73648" w14:textId="77777777" w:rsidR="003C16DA" w:rsidRPr="003C16DA" w:rsidRDefault="003C16DA" w:rsidP="00934AE7">
            <w:pPr>
              <w:jc w:val="center"/>
              <w:rPr>
                <w:color w:val="000000"/>
                <w:sz w:val="22"/>
                <w:lang w:eastAsia="en-US"/>
              </w:rPr>
            </w:pPr>
            <w:r w:rsidRPr="003C16DA">
              <w:rPr>
                <w:color w:val="000000"/>
                <w:sz w:val="22"/>
                <w:lang w:eastAsia="en-US"/>
              </w:rPr>
              <w:t>3</w:t>
            </w:r>
          </w:p>
        </w:tc>
        <w:tc>
          <w:tcPr>
            <w:tcW w:w="4252" w:type="dxa"/>
            <w:tcBorders>
              <w:top w:val="nil"/>
              <w:left w:val="nil"/>
              <w:bottom w:val="single" w:sz="4" w:space="0" w:color="auto"/>
              <w:right w:val="single" w:sz="4" w:space="0" w:color="auto"/>
            </w:tcBorders>
            <w:shd w:val="clear" w:color="auto" w:fill="FFFFFF"/>
            <w:vAlign w:val="center"/>
            <w:hideMark/>
          </w:tcPr>
          <w:p w14:paraId="1D4A3389" w14:textId="77777777" w:rsidR="003C16DA" w:rsidRPr="003C16DA" w:rsidRDefault="003C16DA" w:rsidP="00934AE7">
            <w:pPr>
              <w:jc w:val="center"/>
              <w:rPr>
                <w:color w:val="000000"/>
                <w:sz w:val="22"/>
                <w:lang w:eastAsia="en-US"/>
              </w:rPr>
            </w:pPr>
            <w:r w:rsidRPr="003C16DA">
              <w:rPr>
                <w:color w:val="000000"/>
                <w:sz w:val="22"/>
                <w:lang w:eastAsia="en-US"/>
              </w:rPr>
              <w:t>СУ-78</w:t>
            </w:r>
          </w:p>
        </w:tc>
        <w:tc>
          <w:tcPr>
            <w:tcW w:w="3232" w:type="dxa"/>
            <w:tcBorders>
              <w:top w:val="nil"/>
              <w:left w:val="nil"/>
              <w:bottom w:val="single" w:sz="4" w:space="0" w:color="auto"/>
              <w:right w:val="single" w:sz="4" w:space="0" w:color="auto"/>
            </w:tcBorders>
            <w:shd w:val="clear" w:color="auto" w:fill="FFFFFF"/>
            <w:vAlign w:val="center"/>
            <w:hideMark/>
          </w:tcPr>
          <w:p w14:paraId="42A7DE45" w14:textId="6DDC1109" w:rsidR="003C16DA" w:rsidRPr="003C16DA" w:rsidRDefault="003C16DA" w:rsidP="00934AE7">
            <w:pPr>
              <w:jc w:val="center"/>
              <w:rPr>
                <w:color w:val="000000"/>
                <w:sz w:val="22"/>
                <w:lang w:eastAsia="en-US"/>
              </w:rPr>
            </w:pPr>
            <w:r w:rsidRPr="003C16DA">
              <w:rPr>
                <w:color w:val="000000"/>
                <w:sz w:val="22"/>
                <w:lang w:eastAsia="en-US"/>
              </w:rPr>
              <w:t>4,</w:t>
            </w:r>
            <w:r w:rsidR="00A2349C">
              <w:rPr>
                <w:color w:val="000000"/>
                <w:sz w:val="22"/>
                <w:lang w:eastAsia="en-US"/>
              </w:rPr>
              <w:t>99</w:t>
            </w:r>
          </w:p>
        </w:tc>
      </w:tr>
      <w:tr w:rsidR="003C16DA" w:rsidRPr="003C16DA" w14:paraId="1088CC57" w14:textId="77777777" w:rsidTr="006A2581">
        <w:trPr>
          <w:trHeight w:val="20"/>
        </w:trPr>
        <w:tc>
          <w:tcPr>
            <w:tcW w:w="2144" w:type="dxa"/>
            <w:tcBorders>
              <w:top w:val="nil"/>
              <w:left w:val="single" w:sz="4" w:space="0" w:color="auto"/>
              <w:bottom w:val="single" w:sz="4" w:space="0" w:color="auto"/>
              <w:right w:val="single" w:sz="4" w:space="0" w:color="auto"/>
            </w:tcBorders>
            <w:shd w:val="clear" w:color="auto" w:fill="FFFFFF"/>
            <w:vAlign w:val="center"/>
            <w:hideMark/>
          </w:tcPr>
          <w:p w14:paraId="48D44672" w14:textId="77777777" w:rsidR="003C16DA" w:rsidRPr="003C16DA" w:rsidRDefault="003C16DA" w:rsidP="00934AE7">
            <w:pPr>
              <w:jc w:val="center"/>
              <w:rPr>
                <w:color w:val="000000"/>
                <w:sz w:val="22"/>
                <w:lang w:eastAsia="en-US"/>
              </w:rPr>
            </w:pPr>
            <w:r w:rsidRPr="003C16DA">
              <w:rPr>
                <w:color w:val="000000"/>
                <w:sz w:val="22"/>
                <w:lang w:eastAsia="en-US"/>
              </w:rPr>
              <w:t>4</w:t>
            </w:r>
          </w:p>
        </w:tc>
        <w:tc>
          <w:tcPr>
            <w:tcW w:w="4252" w:type="dxa"/>
            <w:tcBorders>
              <w:top w:val="nil"/>
              <w:left w:val="nil"/>
              <w:bottom w:val="single" w:sz="4" w:space="0" w:color="auto"/>
              <w:right w:val="single" w:sz="4" w:space="0" w:color="auto"/>
            </w:tcBorders>
            <w:shd w:val="clear" w:color="auto" w:fill="FFFFFF"/>
            <w:vAlign w:val="center"/>
            <w:hideMark/>
          </w:tcPr>
          <w:p w14:paraId="129F6AAB" w14:textId="77777777" w:rsidR="003C16DA" w:rsidRPr="003C16DA" w:rsidRDefault="003C16DA" w:rsidP="00934AE7">
            <w:pPr>
              <w:jc w:val="center"/>
              <w:rPr>
                <w:color w:val="000000"/>
                <w:sz w:val="22"/>
                <w:lang w:eastAsia="en-US"/>
              </w:rPr>
            </w:pPr>
            <w:r w:rsidRPr="003C16DA">
              <w:rPr>
                <w:color w:val="000000"/>
                <w:sz w:val="22"/>
                <w:lang w:eastAsia="en-US"/>
              </w:rPr>
              <w:t>КСАТ</w:t>
            </w:r>
          </w:p>
        </w:tc>
        <w:tc>
          <w:tcPr>
            <w:tcW w:w="3232" w:type="dxa"/>
            <w:tcBorders>
              <w:top w:val="nil"/>
              <w:left w:val="nil"/>
              <w:bottom w:val="single" w:sz="4" w:space="0" w:color="auto"/>
              <w:right w:val="single" w:sz="4" w:space="0" w:color="auto"/>
            </w:tcBorders>
            <w:shd w:val="clear" w:color="auto" w:fill="FFFFFF"/>
            <w:vAlign w:val="center"/>
            <w:hideMark/>
          </w:tcPr>
          <w:p w14:paraId="08CBE124" w14:textId="1D693ADE" w:rsidR="003C16DA" w:rsidRPr="003C16DA" w:rsidRDefault="003C16DA" w:rsidP="00934AE7">
            <w:pPr>
              <w:jc w:val="center"/>
              <w:rPr>
                <w:color w:val="000000"/>
                <w:sz w:val="22"/>
                <w:lang w:eastAsia="en-US"/>
              </w:rPr>
            </w:pPr>
            <w:r w:rsidRPr="003C16DA">
              <w:rPr>
                <w:color w:val="000000"/>
                <w:sz w:val="22"/>
                <w:lang w:eastAsia="en-US"/>
              </w:rPr>
              <w:t>6,</w:t>
            </w:r>
            <w:r w:rsidR="00A2349C">
              <w:rPr>
                <w:color w:val="000000"/>
                <w:sz w:val="22"/>
                <w:lang w:eastAsia="en-US"/>
              </w:rPr>
              <w:t>75</w:t>
            </w:r>
          </w:p>
        </w:tc>
      </w:tr>
      <w:tr w:rsidR="003C16DA" w:rsidRPr="003C16DA" w14:paraId="47750F0F" w14:textId="77777777" w:rsidTr="006A2581">
        <w:trPr>
          <w:trHeight w:val="20"/>
        </w:trPr>
        <w:tc>
          <w:tcPr>
            <w:tcW w:w="2144" w:type="dxa"/>
            <w:tcBorders>
              <w:top w:val="nil"/>
              <w:left w:val="single" w:sz="4" w:space="0" w:color="auto"/>
              <w:bottom w:val="single" w:sz="4" w:space="0" w:color="auto"/>
              <w:right w:val="single" w:sz="4" w:space="0" w:color="auto"/>
            </w:tcBorders>
            <w:shd w:val="clear" w:color="auto" w:fill="FFFFFF"/>
            <w:vAlign w:val="center"/>
            <w:hideMark/>
          </w:tcPr>
          <w:p w14:paraId="6B13EA2A" w14:textId="77777777" w:rsidR="003C16DA" w:rsidRPr="003C16DA" w:rsidRDefault="003C16DA" w:rsidP="00934AE7">
            <w:pPr>
              <w:jc w:val="center"/>
              <w:rPr>
                <w:color w:val="000000"/>
                <w:sz w:val="22"/>
                <w:lang w:eastAsia="en-US"/>
              </w:rPr>
            </w:pPr>
            <w:r w:rsidRPr="003C16DA">
              <w:rPr>
                <w:color w:val="000000"/>
                <w:sz w:val="22"/>
                <w:lang w:eastAsia="en-US"/>
              </w:rPr>
              <w:t>5</w:t>
            </w:r>
          </w:p>
        </w:tc>
        <w:tc>
          <w:tcPr>
            <w:tcW w:w="4252" w:type="dxa"/>
            <w:tcBorders>
              <w:top w:val="nil"/>
              <w:left w:val="nil"/>
              <w:bottom w:val="single" w:sz="4" w:space="0" w:color="auto"/>
              <w:right w:val="single" w:sz="4" w:space="0" w:color="auto"/>
            </w:tcBorders>
            <w:shd w:val="clear" w:color="auto" w:fill="FFFFFF"/>
            <w:vAlign w:val="center"/>
            <w:hideMark/>
          </w:tcPr>
          <w:p w14:paraId="760B2ED0" w14:textId="77777777" w:rsidR="003C16DA" w:rsidRPr="003C16DA" w:rsidRDefault="003C16DA" w:rsidP="00934AE7">
            <w:pPr>
              <w:jc w:val="center"/>
              <w:rPr>
                <w:color w:val="000000"/>
                <w:sz w:val="22"/>
                <w:lang w:eastAsia="en-US"/>
              </w:rPr>
            </w:pPr>
            <w:r w:rsidRPr="003C16DA">
              <w:rPr>
                <w:color w:val="000000"/>
                <w:sz w:val="22"/>
                <w:lang w:eastAsia="en-US"/>
              </w:rPr>
              <w:t>ККЗ</w:t>
            </w:r>
          </w:p>
        </w:tc>
        <w:tc>
          <w:tcPr>
            <w:tcW w:w="3232" w:type="dxa"/>
            <w:tcBorders>
              <w:top w:val="nil"/>
              <w:left w:val="nil"/>
              <w:bottom w:val="single" w:sz="4" w:space="0" w:color="auto"/>
              <w:right w:val="single" w:sz="4" w:space="0" w:color="auto"/>
            </w:tcBorders>
            <w:shd w:val="clear" w:color="auto" w:fill="FFFFFF"/>
            <w:vAlign w:val="center"/>
            <w:hideMark/>
          </w:tcPr>
          <w:p w14:paraId="260FCE96" w14:textId="21244464" w:rsidR="003C16DA" w:rsidRPr="003C16DA" w:rsidRDefault="00A2349C" w:rsidP="00934AE7">
            <w:pPr>
              <w:jc w:val="center"/>
              <w:rPr>
                <w:color w:val="000000"/>
                <w:sz w:val="22"/>
                <w:lang w:eastAsia="en-US"/>
              </w:rPr>
            </w:pPr>
            <w:r>
              <w:rPr>
                <w:color w:val="000000"/>
                <w:sz w:val="22"/>
                <w:lang w:eastAsia="en-US"/>
              </w:rPr>
              <w:t>191,51</w:t>
            </w:r>
          </w:p>
        </w:tc>
      </w:tr>
      <w:tr w:rsidR="003C16DA" w:rsidRPr="003C16DA" w14:paraId="1B74B6A7" w14:textId="77777777" w:rsidTr="006A2581">
        <w:trPr>
          <w:trHeight w:val="20"/>
        </w:trPr>
        <w:tc>
          <w:tcPr>
            <w:tcW w:w="2144" w:type="dxa"/>
            <w:tcBorders>
              <w:top w:val="nil"/>
              <w:left w:val="single" w:sz="4" w:space="0" w:color="auto"/>
              <w:bottom w:val="single" w:sz="4" w:space="0" w:color="auto"/>
              <w:right w:val="single" w:sz="4" w:space="0" w:color="auto"/>
            </w:tcBorders>
            <w:shd w:val="clear" w:color="auto" w:fill="FFFFFF"/>
            <w:vAlign w:val="center"/>
            <w:hideMark/>
          </w:tcPr>
          <w:p w14:paraId="70CF7F9F" w14:textId="77777777" w:rsidR="003C16DA" w:rsidRPr="003C16DA" w:rsidRDefault="003C16DA" w:rsidP="00934AE7">
            <w:pPr>
              <w:jc w:val="center"/>
              <w:rPr>
                <w:color w:val="000000"/>
                <w:sz w:val="22"/>
                <w:lang w:eastAsia="en-US"/>
              </w:rPr>
            </w:pPr>
            <w:r w:rsidRPr="003C16DA">
              <w:rPr>
                <w:color w:val="000000"/>
                <w:sz w:val="22"/>
                <w:lang w:eastAsia="en-US"/>
              </w:rPr>
              <w:t>6</w:t>
            </w:r>
          </w:p>
        </w:tc>
        <w:tc>
          <w:tcPr>
            <w:tcW w:w="4252" w:type="dxa"/>
            <w:tcBorders>
              <w:top w:val="nil"/>
              <w:left w:val="nil"/>
              <w:bottom w:val="single" w:sz="4" w:space="0" w:color="auto"/>
              <w:right w:val="single" w:sz="4" w:space="0" w:color="auto"/>
            </w:tcBorders>
            <w:shd w:val="clear" w:color="auto" w:fill="FFFFFF"/>
            <w:vAlign w:val="center"/>
            <w:hideMark/>
          </w:tcPr>
          <w:p w14:paraId="635FFA69" w14:textId="77777777" w:rsidR="003C16DA" w:rsidRPr="003C16DA" w:rsidRDefault="003C16DA" w:rsidP="00934AE7">
            <w:pPr>
              <w:jc w:val="center"/>
              <w:rPr>
                <w:color w:val="000000"/>
                <w:sz w:val="22"/>
                <w:lang w:eastAsia="en-US"/>
              </w:rPr>
            </w:pPr>
            <w:r w:rsidRPr="003C16DA">
              <w:rPr>
                <w:color w:val="000000"/>
                <w:sz w:val="22"/>
                <w:lang w:eastAsia="en-US"/>
              </w:rPr>
              <w:t>ДЕ-25</w:t>
            </w:r>
          </w:p>
        </w:tc>
        <w:tc>
          <w:tcPr>
            <w:tcW w:w="3232" w:type="dxa"/>
            <w:tcBorders>
              <w:top w:val="nil"/>
              <w:left w:val="nil"/>
              <w:bottom w:val="single" w:sz="4" w:space="0" w:color="auto"/>
              <w:right w:val="single" w:sz="4" w:space="0" w:color="auto"/>
            </w:tcBorders>
            <w:shd w:val="clear" w:color="auto" w:fill="FFFFFF"/>
            <w:vAlign w:val="center"/>
            <w:hideMark/>
          </w:tcPr>
          <w:p w14:paraId="74166D87" w14:textId="29239C17" w:rsidR="003C16DA" w:rsidRPr="003C16DA" w:rsidRDefault="00A2349C" w:rsidP="00934AE7">
            <w:pPr>
              <w:jc w:val="center"/>
              <w:rPr>
                <w:color w:val="000000"/>
                <w:sz w:val="22"/>
                <w:lang w:eastAsia="en-US"/>
              </w:rPr>
            </w:pPr>
            <w:r>
              <w:rPr>
                <w:color w:val="000000"/>
                <w:sz w:val="22"/>
                <w:lang w:eastAsia="en-US"/>
              </w:rPr>
              <w:t>51,56</w:t>
            </w:r>
          </w:p>
        </w:tc>
      </w:tr>
      <w:tr w:rsidR="008462EE" w:rsidRPr="003C16DA" w14:paraId="614EA060" w14:textId="77777777" w:rsidTr="008462EE">
        <w:trPr>
          <w:trHeight w:val="20"/>
        </w:trPr>
        <w:tc>
          <w:tcPr>
            <w:tcW w:w="2144" w:type="dxa"/>
            <w:tcBorders>
              <w:top w:val="nil"/>
              <w:left w:val="single" w:sz="4" w:space="0" w:color="auto"/>
              <w:bottom w:val="single" w:sz="4" w:space="0" w:color="auto"/>
              <w:right w:val="single" w:sz="4" w:space="0" w:color="auto"/>
            </w:tcBorders>
            <w:shd w:val="clear" w:color="auto" w:fill="FFFFFF"/>
            <w:vAlign w:val="center"/>
            <w:hideMark/>
          </w:tcPr>
          <w:p w14:paraId="678FD9A4" w14:textId="77777777" w:rsidR="008462EE" w:rsidRPr="003C16DA" w:rsidRDefault="008462EE" w:rsidP="008462EE">
            <w:pPr>
              <w:jc w:val="center"/>
              <w:rPr>
                <w:color w:val="000000"/>
                <w:sz w:val="22"/>
                <w:lang w:eastAsia="en-US"/>
              </w:rPr>
            </w:pPr>
            <w:r w:rsidRPr="003C16DA">
              <w:rPr>
                <w:color w:val="000000"/>
                <w:sz w:val="22"/>
                <w:lang w:eastAsia="en-US"/>
              </w:rPr>
              <w:t>7</w:t>
            </w:r>
          </w:p>
        </w:tc>
        <w:tc>
          <w:tcPr>
            <w:tcW w:w="4252" w:type="dxa"/>
            <w:tcBorders>
              <w:top w:val="nil"/>
              <w:left w:val="nil"/>
              <w:bottom w:val="single" w:sz="4" w:space="0" w:color="auto"/>
              <w:right w:val="single" w:sz="4" w:space="0" w:color="auto"/>
            </w:tcBorders>
            <w:shd w:val="clear" w:color="auto" w:fill="FFFFFF"/>
            <w:vAlign w:val="center"/>
          </w:tcPr>
          <w:p w14:paraId="149D5288" w14:textId="64C93305" w:rsidR="008462EE" w:rsidRPr="003C16DA" w:rsidRDefault="008462EE" w:rsidP="008462EE">
            <w:pPr>
              <w:jc w:val="center"/>
              <w:rPr>
                <w:color w:val="000000"/>
                <w:sz w:val="22"/>
                <w:lang w:eastAsia="en-US"/>
              </w:rPr>
            </w:pPr>
            <w:r w:rsidRPr="003C16DA">
              <w:rPr>
                <w:color w:val="000000"/>
                <w:sz w:val="22"/>
                <w:lang w:eastAsia="en-US"/>
              </w:rPr>
              <w:t>ВКГМ</w:t>
            </w:r>
          </w:p>
        </w:tc>
        <w:tc>
          <w:tcPr>
            <w:tcW w:w="3232" w:type="dxa"/>
            <w:tcBorders>
              <w:top w:val="nil"/>
              <w:left w:val="nil"/>
              <w:bottom w:val="single" w:sz="4" w:space="0" w:color="auto"/>
              <w:right w:val="single" w:sz="4" w:space="0" w:color="auto"/>
            </w:tcBorders>
            <w:shd w:val="clear" w:color="auto" w:fill="FFFFFF"/>
            <w:vAlign w:val="center"/>
          </w:tcPr>
          <w:p w14:paraId="7273D8BC" w14:textId="1CCC69FF" w:rsidR="008462EE" w:rsidRPr="003C16DA" w:rsidRDefault="008462EE" w:rsidP="008462EE">
            <w:pPr>
              <w:jc w:val="center"/>
              <w:rPr>
                <w:color w:val="000000"/>
                <w:sz w:val="22"/>
                <w:lang w:eastAsia="en-US"/>
              </w:rPr>
            </w:pPr>
            <w:r>
              <w:rPr>
                <w:color w:val="000000"/>
                <w:sz w:val="22"/>
                <w:lang w:eastAsia="en-US"/>
              </w:rPr>
              <w:t>33,</w:t>
            </w:r>
            <w:r w:rsidR="00705F20">
              <w:rPr>
                <w:color w:val="000000"/>
                <w:sz w:val="22"/>
                <w:lang w:eastAsia="en-US"/>
              </w:rPr>
              <w:t>0</w:t>
            </w:r>
          </w:p>
        </w:tc>
      </w:tr>
      <w:tr w:rsidR="008462EE" w:rsidRPr="003C16DA" w14:paraId="1929D5E8" w14:textId="77777777" w:rsidTr="008462EE">
        <w:trPr>
          <w:trHeight w:val="20"/>
        </w:trPr>
        <w:tc>
          <w:tcPr>
            <w:tcW w:w="2144" w:type="dxa"/>
            <w:tcBorders>
              <w:top w:val="nil"/>
              <w:left w:val="single" w:sz="4" w:space="0" w:color="auto"/>
              <w:bottom w:val="single" w:sz="4" w:space="0" w:color="auto"/>
              <w:right w:val="single" w:sz="4" w:space="0" w:color="auto"/>
            </w:tcBorders>
            <w:shd w:val="clear" w:color="auto" w:fill="FFFFFF"/>
            <w:vAlign w:val="center"/>
            <w:hideMark/>
          </w:tcPr>
          <w:p w14:paraId="206B7B49" w14:textId="77777777" w:rsidR="008462EE" w:rsidRPr="003C16DA" w:rsidRDefault="008462EE" w:rsidP="008462EE">
            <w:pPr>
              <w:jc w:val="center"/>
              <w:rPr>
                <w:color w:val="000000"/>
                <w:sz w:val="22"/>
                <w:lang w:eastAsia="en-US"/>
              </w:rPr>
            </w:pPr>
            <w:r w:rsidRPr="003C16DA">
              <w:rPr>
                <w:color w:val="000000"/>
                <w:sz w:val="22"/>
                <w:lang w:eastAsia="en-US"/>
              </w:rPr>
              <w:t>8</w:t>
            </w:r>
          </w:p>
        </w:tc>
        <w:tc>
          <w:tcPr>
            <w:tcW w:w="4252" w:type="dxa"/>
            <w:tcBorders>
              <w:top w:val="nil"/>
              <w:left w:val="nil"/>
              <w:bottom w:val="single" w:sz="4" w:space="0" w:color="auto"/>
              <w:right w:val="single" w:sz="4" w:space="0" w:color="auto"/>
            </w:tcBorders>
            <w:shd w:val="clear" w:color="auto" w:fill="FFFFFF"/>
            <w:vAlign w:val="center"/>
          </w:tcPr>
          <w:p w14:paraId="56657563" w14:textId="2E837229" w:rsidR="008462EE" w:rsidRPr="003C16DA" w:rsidRDefault="008462EE" w:rsidP="008462EE">
            <w:pPr>
              <w:jc w:val="center"/>
              <w:rPr>
                <w:color w:val="000000"/>
                <w:sz w:val="22"/>
                <w:lang w:eastAsia="en-US"/>
              </w:rPr>
            </w:pPr>
            <w:r w:rsidRPr="003C16DA">
              <w:rPr>
                <w:color w:val="000000"/>
                <w:sz w:val="22"/>
                <w:lang w:eastAsia="en-US"/>
              </w:rPr>
              <w:t>БПО</w:t>
            </w:r>
          </w:p>
        </w:tc>
        <w:tc>
          <w:tcPr>
            <w:tcW w:w="3232" w:type="dxa"/>
            <w:tcBorders>
              <w:top w:val="nil"/>
              <w:left w:val="nil"/>
              <w:bottom w:val="single" w:sz="4" w:space="0" w:color="auto"/>
              <w:right w:val="single" w:sz="4" w:space="0" w:color="auto"/>
            </w:tcBorders>
            <w:shd w:val="clear" w:color="auto" w:fill="FFFFFF"/>
            <w:vAlign w:val="center"/>
          </w:tcPr>
          <w:p w14:paraId="0D5536F4" w14:textId="41992835" w:rsidR="008462EE" w:rsidRPr="003C16DA" w:rsidRDefault="00A2349C" w:rsidP="008462EE">
            <w:pPr>
              <w:jc w:val="center"/>
              <w:rPr>
                <w:color w:val="000000"/>
                <w:sz w:val="22"/>
                <w:lang w:eastAsia="en-US"/>
              </w:rPr>
            </w:pPr>
            <w:r>
              <w:rPr>
                <w:color w:val="000000"/>
                <w:sz w:val="22"/>
                <w:lang w:eastAsia="en-US"/>
              </w:rPr>
              <w:t>6,99</w:t>
            </w:r>
          </w:p>
        </w:tc>
      </w:tr>
      <w:tr w:rsidR="008462EE" w:rsidRPr="003C16DA" w14:paraId="6FDC99C8" w14:textId="77777777" w:rsidTr="008462EE">
        <w:trPr>
          <w:trHeight w:val="20"/>
        </w:trPr>
        <w:tc>
          <w:tcPr>
            <w:tcW w:w="2144" w:type="dxa"/>
            <w:tcBorders>
              <w:top w:val="nil"/>
              <w:left w:val="single" w:sz="4" w:space="0" w:color="auto"/>
              <w:bottom w:val="single" w:sz="4" w:space="0" w:color="auto"/>
              <w:right w:val="single" w:sz="4" w:space="0" w:color="auto"/>
            </w:tcBorders>
            <w:shd w:val="clear" w:color="auto" w:fill="FFFFFF"/>
            <w:vAlign w:val="center"/>
            <w:hideMark/>
          </w:tcPr>
          <w:p w14:paraId="74FFDFA6" w14:textId="77777777" w:rsidR="008462EE" w:rsidRPr="003C16DA" w:rsidRDefault="008462EE" w:rsidP="008462EE">
            <w:pPr>
              <w:jc w:val="center"/>
              <w:rPr>
                <w:color w:val="000000"/>
                <w:sz w:val="22"/>
                <w:lang w:eastAsia="en-US"/>
              </w:rPr>
            </w:pPr>
            <w:r w:rsidRPr="003C16DA">
              <w:rPr>
                <w:color w:val="000000"/>
                <w:sz w:val="22"/>
                <w:lang w:eastAsia="en-US"/>
              </w:rPr>
              <w:t>9</w:t>
            </w:r>
          </w:p>
        </w:tc>
        <w:tc>
          <w:tcPr>
            <w:tcW w:w="4252" w:type="dxa"/>
            <w:tcBorders>
              <w:top w:val="nil"/>
              <w:left w:val="nil"/>
              <w:bottom w:val="single" w:sz="4" w:space="0" w:color="auto"/>
              <w:right w:val="single" w:sz="4" w:space="0" w:color="auto"/>
            </w:tcBorders>
            <w:shd w:val="clear" w:color="auto" w:fill="FFFFFF"/>
            <w:vAlign w:val="center"/>
          </w:tcPr>
          <w:p w14:paraId="1733D041" w14:textId="3B88DA20" w:rsidR="008462EE" w:rsidRPr="003C16DA" w:rsidRDefault="008462EE" w:rsidP="008462EE">
            <w:pPr>
              <w:jc w:val="center"/>
              <w:rPr>
                <w:color w:val="000000"/>
                <w:sz w:val="22"/>
                <w:lang w:eastAsia="en-US"/>
              </w:rPr>
            </w:pPr>
            <w:r w:rsidRPr="003C16DA">
              <w:rPr>
                <w:color w:val="000000"/>
                <w:sz w:val="22"/>
                <w:lang w:eastAsia="en-US"/>
              </w:rPr>
              <w:t>Аэропорт</w:t>
            </w:r>
          </w:p>
        </w:tc>
        <w:tc>
          <w:tcPr>
            <w:tcW w:w="3232" w:type="dxa"/>
            <w:tcBorders>
              <w:top w:val="nil"/>
              <w:left w:val="nil"/>
              <w:bottom w:val="single" w:sz="4" w:space="0" w:color="auto"/>
              <w:right w:val="single" w:sz="4" w:space="0" w:color="auto"/>
            </w:tcBorders>
            <w:shd w:val="clear" w:color="auto" w:fill="FFFFFF"/>
            <w:vAlign w:val="center"/>
          </w:tcPr>
          <w:p w14:paraId="39C90549" w14:textId="2573D8F9" w:rsidR="008462EE" w:rsidRPr="003C16DA" w:rsidRDefault="00A2349C" w:rsidP="008462EE">
            <w:pPr>
              <w:jc w:val="center"/>
              <w:rPr>
                <w:color w:val="000000"/>
                <w:sz w:val="22"/>
                <w:lang w:eastAsia="en-US"/>
              </w:rPr>
            </w:pPr>
            <w:r>
              <w:rPr>
                <w:color w:val="000000"/>
                <w:sz w:val="22"/>
                <w:lang w:eastAsia="en-US"/>
              </w:rPr>
              <w:t>11,59</w:t>
            </w:r>
          </w:p>
        </w:tc>
      </w:tr>
      <w:tr w:rsidR="008462EE" w:rsidRPr="003C16DA" w14:paraId="5288C7D2" w14:textId="77777777" w:rsidTr="008462EE">
        <w:trPr>
          <w:trHeight w:val="20"/>
        </w:trPr>
        <w:tc>
          <w:tcPr>
            <w:tcW w:w="2144" w:type="dxa"/>
            <w:tcBorders>
              <w:top w:val="nil"/>
              <w:left w:val="single" w:sz="4" w:space="0" w:color="auto"/>
              <w:bottom w:val="single" w:sz="4" w:space="0" w:color="auto"/>
              <w:right w:val="single" w:sz="4" w:space="0" w:color="auto"/>
            </w:tcBorders>
            <w:shd w:val="clear" w:color="auto" w:fill="FFFFFF"/>
            <w:vAlign w:val="center"/>
            <w:hideMark/>
          </w:tcPr>
          <w:p w14:paraId="7D048CCE" w14:textId="77777777" w:rsidR="008462EE" w:rsidRPr="003C16DA" w:rsidRDefault="008462EE" w:rsidP="008462EE">
            <w:pPr>
              <w:jc w:val="center"/>
              <w:rPr>
                <w:color w:val="000000"/>
                <w:sz w:val="22"/>
                <w:lang w:eastAsia="en-US"/>
              </w:rPr>
            </w:pPr>
            <w:r w:rsidRPr="003C16DA">
              <w:rPr>
                <w:color w:val="000000"/>
                <w:sz w:val="22"/>
                <w:lang w:eastAsia="en-US"/>
              </w:rPr>
              <w:t>10</w:t>
            </w:r>
          </w:p>
        </w:tc>
        <w:tc>
          <w:tcPr>
            <w:tcW w:w="4252" w:type="dxa"/>
            <w:tcBorders>
              <w:top w:val="nil"/>
              <w:left w:val="nil"/>
              <w:bottom w:val="single" w:sz="4" w:space="0" w:color="auto"/>
              <w:right w:val="single" w:sz="4" w:space="0" w:color="auto"/>
            </w:tcBorders>
            <w:shd w:val="clear" w:color="auto" w:fill="FFFFFF"/>
            <w:vAlign w:val="center"/>
          </w:tcPr>
          <w:p w14:paraId="329AC47B" w14:textId="7DD4F19B" w:rsidR="008462EE" w:rsidRPr="003C16DA" w:rsidRDefault="008462EE" w:rsidP="008462EE">
            <w:pPr>
              <w:jc w:val="center"/>
              <w:rPr>
                <w:color w:val="000000"/>
                <w:sz w:val="22"/>
                <w:lang w:eastAsia="en-US"/>
              </w:rPr>
            </w:pPr>
            <w:r w:rsidRPr="003C16DA">
              <w:rPr>
                <w:color w:val="000000"/>
                <w:sz w:val="22"/>
                <w:lang w:eastAsia="en-US"/>
              </w:rPr>
              <w:t>Котельная КОС</w:t>
            </w:r>
          </w:p>
        </w:tc>
        <w:tc>
          <w:tcPr>
            <w:tcW w:w="3232" w:type="dxa"/>
            <w:tcBorders>
              <w:top w:val="nil"/>
              <w:left w:val="nil"/>
              <w:bottom w:val="single" w:sz="4" w:space="0" w:color="auto"/>
              <w:right w:val="single" w:sz="4" w:space="0" w:color="auto"/>
            </w:tcBorders>
            <w:shd w:val="clear" w:color="auto" w:fill="FFFFFF"/>
            <w:vAlign w:val="center"/>
          </w:tcPr>
          <w:p w14:paraId="76707015" w14:textId="6D45B287" w:rsidR="008462EE" w:rsidRPr="003C16DA" w:rsidRDefault="008462EE" w:rsidP="008462EE">
            <w:pPr>
              <w:jc w:val="center"/>
              <w:rPr>
                <w:color w:val="000000"/>
                <w:sz w:val="22"/>
                <w:lang w:eastAsia="en-US"/>
              </w:rPr>
            </w:pPr>
            <w:r w:rsidRPr="003C16DA">
              <w:rPr>
                <w:color w:val="000000"/>
                <w:sz w:val="22"/>
                <w:lang w:eastAsia="en-US"/>
              </w:rPr>
              <w:t>3,94</w:t>
            </w:r>
          </w:p>
        </w:tc>
      </w:tr>
      <w:tr w:rsidR="008462EE" w:rsidRPr="003C16DA" w14:paraId="55B64297" w14:textId="77777777" w:rsidTr="008462EE">
        <w:trPr>
          <w:trHeight w:val="20"/>
        </w:trPr>
        <w:tc>
          <w:tcPr>
            <w:tcW w:w="2144" w:type="dxa"/>
            <w:tcBorders>
              <w:top w:val="nil"/>
              <w:left w:val="single" w:sz="4" w:space="0" w:color="auto"/>
              <w:bottom w:val="single" w:sz="4" w:space="0" w:color="auto"/>
              <w:right w:val="single" w:sz="4" w:space="0" w:color="auto"/>
            </w:tcBorders>
            <w:shd w:val="clear" w:color="auto" w:fill="FFFFFF"/>
            <w:vAlign w:val="center"/>
            <w:hideMark/>
          </w:tcPr>
          <w:p w14:paraId="6466963C" w14:textId="77777777" w:rsidR="008462EE" w:rsidRPr="003C16DA" w:rsidRDefault="008462EE" w:rsidP="008462EE">
            <w:pPr>
              <w:jc w:val="center"/>
              <w:rPr>
                <w:rFonts w:eastAsia="SimSun"/>
                <w:color w:val="000000"/>
                <w:sz w:val="22"/>
                <w:lang w:eastAsia="en-US"/>
              </w:rPr>
            </w:pPr>
            <w:r w:rsidRPr="003C16DA">
              <w:rPr>
                <w:rFonts w:eastAsia="SimSun"/>
                <w:color w:val="000000"/>
                <w:sz w:val="22"/>
                <w:lang w:eastAsia="en-US"/>
              </w:rPr>
              <w:t>11</w:t>
            </w:r>
          </w:p>
        </w:tc>
        <w:tc>
          <w:tcPr>
            <w:tcW w:w="4252" w:type="dxa"/>
            <w:tcBorders>
              <w:top w:val="nil"/>
              <w:left w:val="nil"/>
              <w:bottom w:val="single" w:sz="4" w:space="0" w:color="auto"/>
              <w:right w:val="single" w:sz="4" w:space="0" w:color="auto"/>
            </w:tcBorders>
            <w:shd w:val="clear" w:color="auto" w:fill="FFFFFF"/>
            <w:vAlign w:val="center"/>
          </w:tcPr>
          <w:p w14:paraId="4E9E588F" w14:textId="25DEE28D" w:rsidR="008462EE" w:rsidRPr="003C16DA" w:rsidRDefault="008462EE" w:rsidP="008462EE">
            <w:pPr>
              <w:jc w:val="center"/>
              <w:rPr>
                <w:color w:val="000000"/>
                <w:sz w:val="22"/>
                <w:lang w:eastAsia="en-US"/>
              </w:rPr>
            </w:pPr>
            <w:r w:rsidRPr="003C16DA">
              <w:rPr>
                <w:color w:val="000000"/>
                <w:sz w:val="22"/>
                <w:lang w:eastAsia="en-US"/>
              </w:rPr>
              <w:t>Котельная ООО "УПТК"</w:t>
            </w:r>
          </w:p>
        </w:tc>
        <w:tc>
          <w:tcPr>
            <w:tcW w:w="3232" w:type="dxa"/>
            <w:tcBorders>
              <w:top w:val="nil"/>
              <w:left w:val="nil"/>
              <w:bottom w:val="single" w:sz="4" w:space="0" w:color="auto"/>
              <w:right w:val="single" w:sz="4" w:space="0" w:color="auto"/>
            </w:tcBorders>
            <w:shd w:val="clear" w:color="auto" w:fill="FFFFFF"/>
            <w:vAlign w:val="center"/>
          </w:tcPr>
          <w:p w14:paraId="2BB83AD8" w14:textId="72A5F849" w:rsidR="008462EE" w:rsidRPr="003C16DA" w:rsidRDefault="008462EE" w:rsidP="008462EE">
            <w:pPr>
              <w:jc w:val="center"/>
              <w:rPr>
                <w:color w:val="000000"/>
                <w:sz w:val="22"/>
                <w:lang w:eastAsia="en-US"/>
              </w:rPr>
            </w:pPr>
            <w:r w:rsidRPr="003C16DA">
              <w:rPr>
                <w:color w:val="000000"/>
                <w:sz w:val="22"/>
                <w:lang w:eastAsia="en-US"/>
              </w:rPr>
              <w:t>8,713** (3,02*)</w:t>
            </w:r>
          </w:p>
        </w:tc>
      </w:tr>
      <w:tr w:rsidR="008462EE" w:rsidRPr="003C16DA" w14:paraId="20B61B31" w14:textId="77777777" w:rsidTr="008462EE">
        <w:trPr>
          <w:trHeight w:val="20"/>
        </w:trPr>
        <w:tc>
          <w:tcPr>
            <w:tcW w:w="2144" w:type="dxa"/>
            <w:tcBorders>
              <w:top w:val="nil"/>
              <w:left w:val="single" w:sz="4" w:space="0" w:color="auto"/>
              <w:bottom w:val="single" w:sz="4" w:space="0" w:color="auto"/>
              <w:right w:val="single" w:sz="4" w:space="0" w:color="auto"/>
            </w:tcBorders>
            <w:shd w:val="clear" w:color="auto" w:fill="FFFFFF"/>
            <w:vAlign w:val="center"/>
            <w:hideMark/>
          </w:tcPr>
          <w:p w14:paraId="4C2577B1" w14:textId="77777777" w:rsidR="008462EE" w:rsidRPr="003C16DA" w:rsidRDefault="008462EE" w:rsidP="008462EE">
            <w:pPr>
              <w:jc w:val="center"/>
              <w:rPr>
                <w:color w:val="000000"/>
                <w:sz w:val="22"/>
                <w:lang w:eastAsia="en-US"/>
              </w:rPr>
            </w:pPr>
            <w:r w:rsidRPr="003C16DA">
              <w:rPr>
                <w:color w:val="000000"/>
                <w:sz w:val="22"/>
                <w:lang w:eastAsia="en-US"/>
              </w:rPr>
              <w:t>12</w:t>
            </w:r>
          </w:p>
        </w:tc>
        <w:tc>
          <w:tcPr>
            <w:tcW w:w="4252" w:type="dxa"/>
            <w:tcBorders>
              <w:top w:val="nil"/>
              <w:left w:val="nil"/>
              <w:bottom w:val="single" w:sz="4" w:space="0" w:color="auto"/>
              <w:right w:val="single" w:sz="4" w:space="0" w:color="auto"/>
            </w:tcBorders>
            <w:shd w:val="clear" w:color="auto" w:fill="FFFFFF"/>
            <w:vAlign w:val="center"/>
          </w:tcPr>
          <w:p w14:paraId="546D9D29" w14:textId="64330A25" w:rsidR="008462EE" w:rsidRPr="003C16DA" w:rsidRDefault="008462EE" w:rsidP="008462EE">
            <w:pPr>
              <w:jc w:val="center"/>
              <w:rPr>
                <w:color w:val="000000"/>
                <w:sz w:val="22"/>
                <w:lang w:eastAsia="en-US"/>
              </w:rPr>
            </w:pPr>
            <w:r w:rsidRPr="00F93530">
              <w:rPr>
                <w:color w:val="000000"/>
                <w:sz w:val="22"/>
                <w:lang w:eastAsia="en-US"/>
              </w:rPr>
              <w:t>Котельная СКК "Галактика"</w:t>
            </w:r>
          </w:p>
        </w:tc>
        <w:tc>
          <w:tcPr>
            <w:tcW w:w="3232" w:type="dxa"/>
            <w:tcBorders>
              <w:top w:val="nil"/>
              <w:left w:val="nil"/>
              <w:bottom w:val="single" w:sz="4" w:space="0" w:color="auto"/>
              <w:right w:val="single" w:sz="4" w:space="0" w:color="auto"/>
            </w:tcBorders>
            <w:shd w:val="clear" w:color="auto" w:fill="FFFFFF"/>
            <w:vAlign w:val="center"/>
          </w:tcPr>
          <w:p w14:paraId="0C332243" w14:textId="15191093" w:rsidR="008462EE" w:rsidRPr="003C16DA" w:rsidRDefault="008462EE" w:rsidP="008462EE">
            <w:pPr>
              <w:jc w:val="center"/>
              <w:rPr>
                <w:color w:val="000000"/>
                <w:sz w:val="22"/>
                <w:lang w:eastAsia="en-US"/>
              </w:rPr>
            </w:pPr>
            <w:r>
              <w:rPr>
                <w:color w:val="000000"/>
                <w:sz w:val="22"/>
                <w:lang w:eastAsia="en-US"/>
              </w:rPr>
              <w:t>10,922</w:t>
            </w:r>
          </w:p>
        </w:tc>
      </w:tr>
      <w:tr w:rsidR="008462EE" w:rsidRPr="003C16DA" w14:paraId="3D78B2EF" w14:textId="77777777" w:rsidTr="008462EE">
        <w:trPr>
          <w:trHeight w:val="20"/>
        </w:trPr>
        <w:tc>
          <w:tcPr>
            <w:tcW w:w="2144" w:type="dxa"/>
            <w:tcBorders>
              <w:top w:val="nil"/>
              <w:left w:val="single" w:sz="4" w:space="0" w:color="auto"/>
              <w:bottom w:val="single" w:sz="4" w:space="0" w:color="auto"/>
              <w:right w:val="single" w:sz="4" w:space="0" w:color="auto"/>
            </w:tcBorders>
            <w:shd w:val="clear" w:color="auto" w:fill="FFFFFF"/>
            <w:vAlign w:val="center"/>
            <w:hideMark/>
          </w:tcPr>
          <w:p w14:paraId="053DD8C8" w14:textId="77777777" w:rsidR="008462EE" w:rsidRPr="003C16DA" w:rsidRDefault="008462EE" w:rsidP="008462EE">
            <w:pPr>
              <w:jc w:val="center"/>
              <w:rPr>
                <w:color w:val="000000"/>
                <w:sz w:val="22"/>
                <w:lang w:eastAsia="en-US"/>
              </w:rPr>
            </w:pPr>
            <w:r w:rsidRPr="003C16DA">
              <w:rPr>
                <w:color w:val="000000"/>
                <w:sz w:val="22"/>
                <w:lang w:eastAsia="en-US"/>
              </w:rPr>
              <w:t>13</w:t>
            </w:r>
          </w:p>
        </w:tc>
        <w:tc>
          <w:tcPr>
            <w:tcW w:w="4252" w:type="dxa"/>
            <w:tcBorders>
              <w:top w:val="nil"/>
              <w:left w:val="nil"/>
              <w:bottom w:val="single" w:sz="4" w:space="0" w:color="auto"/>
              <w:right w:val="single" w:sz="4" w:space="0" w:color="auto"/>
            </w:tcBorders>
            <w:shd w:val="clear" w:color="auto" w:fill="FFFFFF"/>
            <w:vAlign w:val="center"/>
          </w:tcPr>
          <w:p w14:paraId="30B22A0D" w14:textId="7D9D96CA" w:rsidR="008462EE" w:rsidRPr="003C16DA" w:rsidRDefault="008462EE" w:rsidP="008462EE">
            <w:pPr>
              <w:jc w:val="center"/>
              <w:rPr>
                <w:color w:val="000000"/>
                <w:sz w:val="22"/>
                <w:lang w:eastAsia="en-US"/>
              </w:rPr>
            </w:pPr>
            <w:r w:rsidRPr="00F93530">
              <w:rPr>
                <w:color w:val="000000"/>
                <w:sz w:val="22"/>
                <w:lang w:eastAsia="en-US"/>
              </w:rPr>
              <w:t>Котельная БМК 14 по ул. Комсомольская</w:t>
            </w:r>
          </w:p>
        </w:tc>
        <w:tc>
          <w:tcPr>
            <w:tcW w:w="3232" w:type="dxa"/>
            <w:tcBorders>
              <w:top w:val="nil"/>
              <w:left w:val="nil"/>
              <w:bottom w:val="single" w:sz="4" w:space="0" w:color="auto"/>
              <w:right w:val="single" w:sz="4" w:space="0" w:color="auto"/>
            </w:tcBorders>
            <w:shd w:val="clear" w:color="auto" w:fill="FFFFFF"/>
            <w:vAlign w:val="center"/>
          </w:tcPr>
          <w:p w14:paraId="3E0413CF" w14:textId="4E16171D" w:rsidR="008462EE" w:rsidRPr="003C16DA" w:rsidRDefault="00705F20" w:rsidP="008462EE">
            <w:pPr>
              <w:jc w:val="center"/>
              <w:rPr>
                <w:color w:val="000000"/>
                <w:sz w:val="22"/>
                <w:lang w:eastAsia="en-US"/>
              </w:rPr>
            </w:pPr>
            <w:r>
              <w:rPr>
                <w:color w:val="000000"/>
                <w:sz w:val="22"/>
                <w:lang w:eastAsia="en-US"/>
              </w:rPr>
              <w:t>5,</w:t>
            </w:r>
            <w:r w:rsidR="00DE7CA1">
              <w:rPr>
                <w:color w:val="000000"/>
                <w:sz w:val="22"/>
                <w:lang w:eastAsia="en-US"/>
              </w:rPr>
              <w:t>86</w:t>
            </w:r>
          </w:p>
        </w:tc>
      </w:tr>
      <w:tr w:rsidR="008462EE" w:rsidRPr="003C16DA" w14:paraId="03A57BC6" w14:textId="77777777" w:rsidTr="006A2581">
        <w:trPr>
          <w:trHeight w:val="20"/>
        </w:trPr>
        <w:tc>
          <w:tcPr>
            <w:tcW w:w="2144" w:type="dxa"/>
            <w:tcBorders>
              <w:top w:val="nil"/>
              <w:left w:val="single" w:sz="4" w:space="0" w:color="auto"/>
              <w:bottom w:val="single" w:sz="4" w:space="0" w:color="auto"/>
              <w:right w:val="single" w:sz="4" w:space="0" w:color="auto"/>
            </w:tcBorders>
            <w:shd w:val="clear" w:color="auto" w:fill="FFFFFF"/>
            <w:vAlign w:val="center"/>
          </w:tcPr>
          <w:p w14:paraId="5A754048" w14:textId="77777777" w:rsidR="008462EE" w:rsidRPr="003C16DA" w:rsidRDefault="008462EE" w:rsidP="008462EE">
            <w:pPr>
              <w:jc w:val="center"/>
              <w:rPr>
                <w:color w:val="000000"/>
                <w:sz w:val="22"/>
                <w:lang w:eastAsia="en-US"/>
              </w:rPr>
            </w:pPr>
            <w:r>
              <w:rPr>
                <w:color w:val="000000"/>
                <w:sz w:val="22"/>
                <w:lang w:eastAsia="en-US"/>
              </w:rPr>
              <w:t>14</w:t>
            </w:r>
          </w:p>
        </w:tc>
        <w:tc>
          <w:tcPr>
            <w:tcW w:w="4252" w:type="dxa"/>
            <w:tcBorders>
              <w:top w:val="nil"/>
              <w:left w:val="nil"/>
              <w:bottom w:val="single" w:sz="4" w:space="0" w:color="auto"/>
              <w:right w:val="single" w:sz="4" w:space="0" w:color="auto"/>
            </w:tcBorders>
            <w:shd w:val="clear" w:color="auto" w:fill="FFFFFF"/>
            <w:vAlign w:val="center"/>
          </w:tcPr>
          <w:p w14:paraId="5F2FF29B" w14:textId="46A97939" w:rsidR="008462EE" w:rsidRPr="00F93530" w:rsidRDefault="008462EE" w:rsidP="008462EE">
            <w:pPr>
              <w:jc w:val="center"/>
              <w:rPr>
                <w:color w:val="000000"/>
                <w:sz w:val="22"/>
                <w:lang w:eastAsia="en-US"/>
              </w:rPr>
            </w:pPr>
            <w:r w:rsidRPr="00F93530">
              <w:rPr>
                <w:color w:val="000000"/>
                <w:sz w:val="22"/>
                <w:lang w:eastAsia="en-US"/>
              </w:rPr>
              <w:t>Котельная «НОЦ»</w:t>
            </w:r>
          </w:p>
        </w:tc>
        <w:tc>
          <w:tcPr>
            <w:tcW w:w="3232" w:type="dxa"/>
            <w:tcBorders>
              <w:top w:val="nil"/>
              <w:left w:val="nil"/>
              <w:bottom w:val="single" w:sz="4" w:space="0" w:color="auto"/>
              <w:right w:val="single" w:sz="4" w:space="0" w:color="auto"/>
            </w:tcBorders>
            <w:shd w:val="clear" w:color="auto" w:fill="FFFFFF"/>
            <w:vAlign w:val="center"/>
          </w:tcPr>
          <w:p w14:paraId="4D7B0617" w14:textId="49ED3293" w:rsidR="008462EE" w:rsidRPr="003C16DA" w:rsidRDefault="00705F20" w:rsidP="008462EE">
            <w:pPr>
              <w:jc w:val="center"/>
              <w:rPr>
                <w:color w:val="000000"/>
                <w:sz w:val="22"/>
                <w:lang w:eastAsia="en-US"/>
              </w:rPr>
            </w:pPr>
            <w:r>
              <w:rPr>
                <w:color w:val="000000"/>
                <w:sz w:val="22"/>
              </w:rPr>
              <w:t>н/д</w:t>
            </w:r>
          </w:p>
        </w:tc>
      </w:tr>
      <w:tr w:rsidR="008462EE" w:rsidRPr="003C16DA" w14:paraId="490E9A02" w14:textId="77777777" w:rsidTr="006A2581">
        <w:trPr>
          <w:trHeight w:val="20"/>
        </w:trPr>
        <w:tc>
          <w:tcPr>
            <w:tcW w:w="2144" w:type="dxa"/>
            <w:tcBorders>
              <w:top w:val="nil"/>
              <w:left w:val="single" w:sz="4" w:space="0" w:color="auto"/>
              <w:bottom w:val="single" w:sz="4" w:space="0" w:color="auto"/>
              <w:right w:val="single" w:sz="4" w:space="0" w:color="auto"/>
            </w:tcBorders>
            <w:shd w:val="clear" w:color="auto" w:fill="FFFFFF"/>
            <w:vAlign w:val="center"/>
            <w:hideMark/>
          </w:tcPr>
          <w:p w14:paraId="7E89FF1E" w14:textId="77777777" w:rsidR="008462EE" w:rsidRPr="003C16DA" w:rsidRDefault="008462EE" w:rsidP="008462EE">
            <w:pPr>
              <w:jc w:val="center"/>
              <w:rPr>
                <w:b/>
                <w:bCs/>
                <w:color w:val="000000"/>
                <w:sz w:val="22"/>
                <w:lang w:eastAsia="en-US"/>
              </w:rPr>
            </w:pPr>
            <w:r w:rsidRPr="003C16DA">
              <w:rPr>
                <w:b/>
                <w:bCs/>
                <w:color w:val="000000"/>
                <w:sz w:val="22"/>
                <w:lang w:eastAsia="en-US"/>
              </w:rPr>
              <w:t> </w:t>
            </w:r>
          </w:p>
        </w:tc>
        <w:tc>
          <w:tcPr>
            <w:tcW w:w="4252" w:type="dxa"/>
            <w:tcBorders>
              <w:top w:val="nil"/>
              <w:left w:val="nil"/>
              <w:bottom w:val="single" w:sz="4" w:space="0" w:color="auto"/>
              <w:right w:val="single" w:sz="4" w:space="0" w:color="auto"/>
            </w:tcBorders>
            <w:shd w:val="clear" w:color="auto" w:fill="FFFFFF"/>
            <w:vAlign w:val="center"/>
            <w:hideMark/>
          </w:tcPr>
          <w:p w14:paraId="0F0D17D7" w14:textId="77777777" w:rsidR="008462EE" w:rsidRPr="00F93530" w:rsidRDefault="008462EE" w:rsidP="008462EE">
            <w:pPr>
              <w:jc w:val="center"/>
              <w:rPr>
                <w:b/>
                <w:bCs/>
                <w:color w:val="000000"/>
                <w:sz w:val="22"/>
                <w:lang w:eastAsia="en-US"/>
              </w:rPr>
            </w:pPr>
            <w:r w:rsidRPr="00F93530">
              <w:rPr>
                <w:b/>
                <w:bCs/>
                <w:color w:val="000000"/>
                <w:sz w:val="22"/>
                <w:lang w:eastAsia="en-US"/>
              </w:rPr>
              <w:t>Итого:</w:t>
            </w:r>
          </w:p>
        </w:tc>
        <w:tc>
          <w:tcPr>
            <w:tcW w:w="3232" w:type="dxa"/>
            <w:tcBorders>
              <w:top w:val="nil"/>
              <w:left w:val="nil"/>
              <w:bottom w:val="single" w:sz="4" w:space="0" w:color="auto"/>
              <w:right w:val="single" w:sz="4" w:space="0" w:color="auto"/>
            </w:tcBorders>
            <w:shd w:val="clear" w:color="auto" w:fill="FFFFFF"/>
            <w:vAlign w:val="center"/>
            <w:hideMark/>
          </w:tcPr>
          <w:p w14:paraId="045842FD" w14:textId="4541ABBC" w:rsidR="008462EE" w:rsidRPr="003C16DA" w:rsidRDefault="00A2349C" w:rsidP="008462EE">
            <w:pPr>
              <w:jc w:val="center"/>
              <w:rPr>
                <w:b/>
                <w:bCs/>
                <w:color w:val="000000"/>
                <w:sz w:val="22"/>
                <w:lang w:eastAsia="en-US"/>
              </w:rPr>
            </w:pPr>
            <w:r>
              <w:rPr>
                <w:b/>
                <w:bCs/>
                <w:color w:val="000000"/>
                <w:sz w:val="22"/>
                <w:lang w:eastAsia="en-US"/>
              </w:rPr>
              <w:t>434,5</w:t>
            </w:r>
            <w:r w:rsidR="00DE7CA1">
              <w:rPr>
                <w:b/>
                <w:bCs/>
                <w:color w:val="000000"/>
                <w:sz w:val="22"/>
                <w:lang w:eastAsia="en-US"/>
              </w:rPr>
              <w:t>2</w:t>
            </w:r>
          </w:p>
        </w:tc>
      </w:tr>
    </w:tbl>
    <w:p w14:paraId="50371E1C" w14:textId="77777777" w:rsidR="003C16DA" w:rsidRDefault="003C16DA" w:rsidP="003C16DA">
      <w:pPr>
        <w:jc w:val="both"/>
        <w:rPr>
          <w:sz w:val="22"/>
        </w:rPr>
      </w:pPr>
      <w:r>
        <w:rPr>
          <w:sz w:val="22"/>
        </w:rPr>
        <w:t>*- значения в соответствии с предоставленными данными.</w:t>
      </w:r>
    </w:p>
    <w:p w14:paraId="6D8AFAC6" w14:textId="77777777" w:rsidR="003C16DA" w:rsidRDefault="003C16DA" w:rsidP="003C16DA">
      <w:pPr>
        <w:jc w:val="both"/>
        <w:rPr>
          <w:sz w:val="22"/>
        </w:rPr>
      </w:pPr>
      <w:r>
        <w:rPr>
          <w:sz w:val="22"/>
        </w:rPr>
        <w:t>**- значения, определенные исходя из фактического теплового баланса за три года.</w:t>
      </w:r>
    </w:p>
    <w:p w14:paraId="07C37FA2" w14:textId="77777777" w:rsidR="003C16DA" w:rsidRDefault="003C16DA" w:rsidP="003C16DA">
      <w:pPr>
        <w:jc w:val="both"/>
        <w:rPr>
          <w:sz w:val="22"/>
        </w:rPr>
      </w:pPr>
    </w:p>
    <w:p w14:paraId="72042D82" w14:textId="77777777" w:rsidR="003C16DA" w:rsidRPr="003C16DA" w:rsidRDefault="003C16DA" w:rsidP="000C124E">
      <w:pPr>
        <w:jc w:val="both"/>
      </w:pPr>
      <w:r>
        <w:lastRenderedPageBreak/>
        <w:t>П</w:t>
      </w:r>
      <w:r w:rsidRPr="003C16DA">
        <w:t xml:space="preserve">ерспективные </w:t>
      </w:r>
      <w:r>
        <w:t>п</w:t>
      </w:r>
      <w:r w:rsidRPr="003C16DA">
        <w:t>араметры тепловой мощности нетто</w:t>
      </w:r>
      <w:r>
        <w:t xml:space="preserve"> приведены в тепловом балансе в п. </w:t>
      </w:r>
      <w:r w:rsidR="00013DFC">
        <w:t>2.3</w:t>
      </w:r>
      <w:r>
        <w:t xml:space="preserve"> Утверждаемой части к Схеме теплоснабжения в таблице </w:t>
      </w:r>
      <w:r w:rsidR="00013DFC">
        <w:t>10</w:t>
      </w:r>
      <w:r>
        <w:t>.</w:t>
      </w:r>
    </w:p>
    <w:p w14:paraId="2552D541" w14:textId="77777777" w:rsidR="00075D20" w:rsidRPr="00540890" w:rsidRDefault="00075D20" w:rsidP="006B4D03"/>
    <w:p w14:paraId="75CBF05B" w14:textId="77777777" w:rsidR="00E06B53" w:rsidRPr="00A65678" w:rsidRDefault="000A5894" w:rsidP="008D2A3A">
      <w:pPr>
        <w:pStyle w:val="2"/>
        <w:keepNext/>
        <w:ind w:left="578" w:hanging="578"/>
      </w:pPr>
      <w:bookmarkStart w:id="58" w:name="_Toc524944243"/>
      <w:bookmarkStart w:id="59" w:name="_Toc524944819"/>
      <w:bookmarkStart w:id="60" w:name="_Toc528166498"/>
      <w:bookmarkStart w:id="61" w:name="_Toc104192214"/>
      <w:r w:rsidRPr="00A65678">
        <w:t>Существующие и перспективные потери тепловой энергии при ее передаче по тепловым сетям, включая потери тепловой энергии в тепловых сетях теплопередачей через теплоизоляционные конструкции теплопроводов и потери теплоносителя, с указанием затрат теплоносителя на компенсацию этих потерь</w:t>
      </w:r>
      <w:bookmarkEnd w:id="58"/>
      <w:bookmarkEnd w:id="59"/>
      <w:bookmarkEnd w:id="60"/>
      <w:bookmarkEnd w:id="61"/>
    </w:p>
    <w:p w14:paraId="2BD0D9C8" w14:textId="77777777" w:rsidR="00A65678" w:rsidRDefault="00A65678" w:rsidP="00A65678">
      <w:pPr>
        <w:jc w:val="both"/>
      </w:pPr>
      <w:r>
        <w:t>Расчеты нормативных значений технологических потерь теплоносителя и тепловой энергии в тепловых сетях и системах теплопотребления производятся в соответствии с «Инструкцией по организации в Министерстве энергетики Российской Федерации работы по расчету и обоснованию нормативов технологических потерь при передаче тепловой энергии», утвержденной Приказом Минэнерго РФ от 30 декабря 2008 г. № 325.</w:t>
      </w:r>
    </w:p>
    <w:p w14:paraId="063F97EA" w14:textId="77777777" w:rsidR="00A65678" w:rsidRDefault="00A65678" w:rsidP="00A65678">
      <w:pPr>
        <w:jc w:val="both"/>
      </w:pPr>
      <w:r>
        <w:t>Технологические потери при передаче тепловой энергии складываются из тепловых потерь через тепловую изоляцию трубопроводов, а также с утечками теплоносителя.</w:t>
      </w:r>
    </w:p>
    <w:p w14:paraId="50B39FB5" w14:textId="77777777" w:rsidR="00A65678" w:rsidRDefault="00A65678" w:rsidP="00A65678">
      <w:pPr>
        <w:jc w:val="both"/>
      </w:pPr>
      <w:r>
        <w:t>Тепловые потери через изоляцию трубопроводов зависят от материальной характеристики тепловых сетей, а также года и способа прокладки тепловой сети.</w:t>
      </w:r>
    </w:p>
    <w:p w14:paraId="1602C955" w14:textId="77777777" w:rsidR="002A05DF" w:rsidRDefault="002A05DF" w:rsidP="00A65678">
      <w:pPr>
        <w:jc w:val="both"/>
      </w:pPr>
      <w:r>
        <w:t>От котельной СКК «Галактика» наружные сети не отходят.</w:t>
      </w:r>
    </w:p>
    <w:p w14:paraId="03F28EE9" w14:textId="77777777" w:rsidR="006B4D03" w:rsidRPr="00B975E5" w:rsidRDefault="00697BD9" w:rsidP="00697BD9">
      <w:pPr>
        <w:jc w:val="both"/>
      </w:pPr>
      <w:r w:rsidRPr="00B975E5">
        <w:t xml:space="preserve">Значения существующих потерь тепловой энергии при передаче ее тепловым сетям представлены в таблице </w:t>
      </w:r>
      <w:r w:rsidR="00B975E5" w:rsidRPr="00B975E5">
        <w:t>1</w:t>
      </w:r>
      <w:r w:rsidR="00967CC9">
        <w:t>7</w:t>
      </w:r>
      <w:r w:rsidRPr="00B975E5">
        <w:t>.</w:t>
      </w:r>
    </w:p>
    <w:p w14:paraId="0B6129A2" w14:textId="1FDDBC0E" w:rsidR="00AE1E8A" w:rsidRPr="00AE1E8A" w:rsidRDefault="00AE1E8A" w:rsidP="00CA5CAF">
      <w:pPr>
        <w:pStyle w:val="afa"/>
        <w:keepNext/>
        <w:spacing w:before="0" w:after="0" w:line="276" w:lineRule="auto"/>
        <w:rPr>
          <w:rFonts w:eastAsiaTheme="minorHAnsi"/>
          <w:sz w:val="28"/>
          <w:szCs w:val="28"/>
        </w:rPr>
      </w:pPr>
      <w:r w:rsidRPr="00AE1E8A">
        <w:rPr>
          <w:sz w:val="28"/>
          <w:szCs w:val="28"/>
        </w:rPr>
        <w:t xml:space="preserve">Таблица </w:t>
      </w:r>
      <w:r w:rsidR="00AC7643" w:rsidRPr="00AE1E8A">
        <w:rPr>
          <w:sz w:val="28"/>
          <w:szCs w:val="28"/>
        </w:rPr>
        <w:fldChar w:fldCharType="begin"/>
      </w:r>
      <w:r w:rsidRPr="00AE1E8A">
        <w:rPr>
          <w:sz w:val="28"/>
          <w:szCs w:val="28"/>
        </w:rPr>
        <w:instrText xml:space="preserve"> SEQ Таблица \* ARABIC </w:instrText>
      </w:r>
      <w:r w:rsidR="00AC7643" w:rsidRPr="00AE1E8A">
        <w:rPr>
          <w:sz w:val="28"/>
          <w:szCs w:val="28"/>
        </w:rPr>
        <w:fldChar w:fldCharType="separate"/>
      </w:r>
      <w:r w:rsidR="00F11B21">
        <w:rPr>
          <w:noProof/>
          <w:sz w:val="28"/>
          <w:szCs w:val="28"/>
        </w:rPr>
        <w:t>17</w:t>
      </w:r>
      <w:r w:rsidR="00AC7643" w:rsidRPr="00AE1E8A">
        <w:rPr>
          <w:noProof/>
          <w:sz w:val="28"/>
          <w:szCs w:val="28"/>
        </w:rPr>
        <w:fldChar w:fldCharType="end"/>
      </w:r>
      <w:r w:rsidRPr="00AE1E8A">
        <w:rPr>
          <w:sz w:val="28"/>
          <w:szCs w:val="28"/>
        </w:rPr>
        <w:t xml:space="preserve">. Тепловые потери в тепловых сетях за </w:t>
      </w:r>
      <w:r w:rsidR="00AB797D">
        <w:rPr>
          <w:sz w:val="28"/>
          <w:szCs w:val="28"/>
        </w:rPr>
        <w:t>20</w:t>
      </w:r>
      <w:r w:rsidR="008462EE">
        <w:rPr>
          <w:sz w:val="28"/>
          <w:szCs w:val="28"/>
        </w:rPr>
        <w:t>21</w:t>
      </w:r>
      <w:r w:rsidR="00AB797D">
        <w:rPr>
          <w:sz w:val="28"/>
          <w:szCs w:val="28"/>
        </w:rPr>
        <w:t xml:space="preserve"> год</w:t>
      </w:r>
      <w:r w:rsidRPr="00AE1E8A">
        <w:rPr>
          <w:sz w:val="28"/>
          <w:szCs w:val="28"/>
        </w:rPr>
        <w:t xml:space="preserve"> </w:t>
      </w:r>
    </w:p>
    <w:tbl>
      <w:tblPr>
        <w:tblW w:w="5000" w:type="pct"/>
        <w:tblLook w:val="04A0" w:firstRow="1" w:lastRow="0" w:firstColumn="1" w:lastColumn="0" w:noHBand="0" w:noVBand="1"/>
      </w:tblPr>
      <w:tblGrid>
        <w:gridCol w:w="5269"/>
        <w:gridCol w:w="4359"/>
      </w:tblGrid>
      <w:tr w:rsidR="00AE1E8A" w14:paraId="1B9C9BD2" w14:textId="77777777" w:rsidTr="00705F20">
        <w:trPr>
          <w:trHeight w:val="20"/>
          <w:tblHeader/>
        </w:trPr>
        <w:tc>
          <w:tcPr>
            <w:tcW w:w="526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986ED0A" w14:textId="77777777" w:rsidR="00AE1E8A" w:rsidRDefault="00AE1E8A">
            <w:pPr>
              <w:jc w:val="center"/>
              <w:rPr>
                <w:b/>
                <w:bCs/>
                <w:color w:val="000000"/>
                <w:sz w:val="22"/>
                <w:lang w:eastAsia="en-US"/>
              </w:rPr>
            </w:pPr>
            <w:r>
              <w:rPr>
                <w:b/>
                <w:bCs/>
                <w:color w:val="000000"/>
                <w:sz w:val="22"/>
                <w:lang w:eastAsia="en-US"/>
              </w:rPr>
              <w:t>Показатели</w:t>
            </w:r>
          </w:p>
        </w:tc>
        <w:tc>
          <w:tcPr>
            <w:tcW w:w="4359" w:type="dxa"/>
            <w:tcBorders>
              <w:top w:val="single" w:sz="4" w:space="0" w:color="auto"/>
              <w:left w:val="nil"/>
              <w:bottom w:val="single" w:sz="4" w:space="0" w:color="auto"/>
              <w:right w:val="single" w:sz="4" w:space="0" w:color="auto"/>
            </w:tcBorders>
            <w:shd w:val="clear" w:color="auto" w:fill="FFFFFF"/>
            <w:vAlign w:val="center"/>
          </w:tcPr>
          <w:p w14:paraId="38407386" w14:textId="73C7DA84" w:rsidR="00AE1E8A" w:rsidRDefault="00AE1E8A">
            <w:pPr>
              <w:jc w:val="center"/>
              <w:rPr>
                <w:b/>
                <w:bCs/>
                <w:color w:val="000000"/>
                <w:sz w:val="22"/>
                <w:lang w:eastAsia="en-US"/>
              </w:rPr>
            </w:pPr>
            <w:r>
              <w:rPr>
                <w:b/>
                <w:bCs/>
                <w:color w:val="000000"/>
                <w:sz w:val="22"/>
                <w:lang w:eastAsia="en-US"/>
              </w:rPr>
              <w:t>20</w:t>
            </w:r>
            <w:r w:rsidR="00435AE2">
              <w:rPr>
                <w:b/>
                <w:bCs/>
                <w:color w:val="000000"/>
                <w:sz w:val="22"/>
                <w:lang w:eastAsia="en-US"/>
              </w:rPr>
              <w:t>21</w:t>
            </w:r>
            <w:r>
              <w:rPr>
                <w:b/>
                <w:bCs/>
                <w:color w:val="000000"/>
                <w:sz w:val="22"/>
                <w:lang w:eastAsia="en-US"/>
              </w:rPr>
              <w:t xml:space="preserve"> г.</w:t>
            </w:r>
          </w:p>
        </w:tc>
      </w:tr>
      <w:tr w:rsidR="00AE1E8A" w14:paraId="7CC562CC" w14:textId="77777777" w:rsidTr="00705F20">
        <w:trPr>
          <w:trHeight w:val="20"/>
        </w:trPr>
        <w:tc>
          <w:tcPr>
            <w:tcW w:w="9628" w:type="dxa"/>
            <w:gridSpan w:val="2"/>
            <w:tcBorders>
              <w:top w:val="single" w:sz="4" w:space="0" w:color="auto"/>
              <w:left w:val="single" w:sz="4" w:space="0" w:color="auto"/>
              <w:bottom w:val="single" w:sz="4" w:space="0" w:color="auto"/>
              <w:right w:val="single" w:sz="4" w:space="0" w:color="000000"/>
            </w:tcBorders>
            <w:shd w:val="clear" w:color="auto" w:fill="FFFFFF"/>
            <w:vAlign w:val="center"/>
            <w:hideMark/>
          </w:tcPr>
          <w:p w14:paraId="62128D58" w14:textId="63C26C1A" w:rsidR="00AE1E8A" w:rsidRDefault="00AE1E8A">
            <w:pPr>
              <w:rPr>
                <w:b/>
                <w:bCs/>
                <w:color w:val="000000"/>
                <w:sz w:val="22"/>
                <w:lang w:eastAsia="en-US"/>
              </w:rPr>
            </w:pPr>
            <w:r>
              <w:rPr>
                <w:b/>
                <w:bCs/>
                <w:color w:val="000000"/>
                <w:sz w:val="22"/>
                <w:lang w:eastAsia="en-US"/>
              </w:rPr>
              <w:t>ООО "КонцессКом"</w:t>
            </w:r>
            <w:r w:rsidR="00705F20">
              <w:rPr>
                <w:b/>
                <w:bCs/>
                <w:color w:val="000000"/>
                <w:sz w:val="22"/>
                <w:lang w:eastAsia="en-US"/>
              </w:rPr>
              <w:t xml:space="preserve"> объекты концессионного соглашения</w:t>
            </w:r>
          </w:p>
        </w:tc>
      </w:tr>
      <w:tr w:rsidR="00AB797D" w14:paraId="2722E819" w14:textId="77777777" w:rsidTr="00705F20">
        <w:trPr>
          <w:trHeight w:val="20"/>
        </w:trPr>
        <w:tc>
          <w:tcPr>
            <w:tcW w:w="5269" w:type="dxa"/>
            <w:tcBorders>
              <w:top w:val="nil"/>
              <w:left w:val="single" w:sz="4" w:space="0" w:color="auto"/>
              <w:bottom w:val="single" w:sz="4" w:space="0" w:color="auto"/>
              <w:right w:val="single" w:sz="4" w:space="0" w:color="auto"/>
            </w:tcBorders>
            <w:shd w:val="clear" w:color="auto" w:fill="FFFFFF"/>
            <w:vAlign w:val="center"/>
            <w:hideMark/>
          </w:tcPr>
          <w:p w14:paraId="3B6C39A6" w14:textId="77777777" w:rsidR="00AB797D" w:rsidRDefault="00AB797D">
            <w:pPr>
              <w:jc w:val="center"/>
              <w:rPr>
                <w:color w:val="000000"/>
                <w:sz w:val="22"/>
                <w:lang w:eastAsia="en-US"/>
              </w:rPr>
            </w:pPr>
            <w:r>
              <w:rPr>
                <w:color w:val="000000"/>
                <w:sz w:val="22"/>
                <w:lang w:eastAsia="en-US"/>
              </w:rPr>
              <w:t>Отпуск теплоты, Гкал</w:t>
            </w:r>
          </w:p>
        </w:tc>
        <w:tc>
          <w:tcPr>
            <w:tcW w:w="4359" w:type="dxa"/>
            <w:tcBorders>
              <w:top w:val="nil"/>
              <w:left w:val="nil"/>
              <w:bottom w:val="single" w:sz="4" w:space="0" w:color="auto"/>
              <w:right w:val="single" w:sz="4" w:space="0" w:color="auto"/>
            </w:tcBorders>
            <w:shd w:val="clear" w:color="auto" w:fill="FFFFFF"/>
            <w:vAlign w:val="center"/>
          </w:tcPr>
          <w:p w14:paraId="41EC73CA" w14:textId="3635CA22" w:rsidR="00AB797D" w:rsidRDefault="00705F20">
            <w:pPr>
              <w:jc w:val="center"/>
              <w:rPr>
                <w:color w:val="000000"/>
                <w:sz w:val="22"/>
                <w:lang w:eastAsia="en-US"/>
              </w:rPr>
            </w:pPr>
            <w:r>
              <w:rPr>
                <w:color w:val="000000"/>
                <w:sz w:val="22"/>
                <w:lang w:eastAsia="en-US"/>
              </w:rPr>
              <w:t>534883</w:t>
            </w:r>
          </w:p>
        </w:tc>
      </w:tr>
      <w:tr w:rsidR="00AB797D" w14:paraId="1D2717C9" w14:textId="77777777" w:rsidTr="00705F20">
        <w:trPr>
          <w:trHeight w:val="20"/>
        </w:trPr>
        <w:tc>
          <w:tcPr>
            <w:tcW w:w="5269" w:type="dxa"/>
            <w:tcBorders>
              <w:top w:val="nil"/>
              <w:left w:val="single" w:sz="4" w:space="0" w:color="auto"/>
              <w:bottom w:val="single" w:sz="4" w:space="0" w:color="auto"/>
              <w:right w:val="single" w:sz="4" w:space="0" w:color="auto"/>
            </w:tcBorders>
            <w:shd w:val="clear" w:color="auto" w:fill="FFFFFF"/>
            <w:vAlign w:val="center"/>
            <w:hideMark/>
          </w:tcPr>
          <w:p w14:paraId="012EC726" w14:textId="77777777" w:rsidR="00AB797D" w:rsidRDefault="00AB797D">
            <w:pPr>
              <w:jc w:val="center"/>
              <w:rPr>
                <w:color w:val="000000"/>
                <w:sz w:val="22"/>
                <w:lang w:eastAsia="en-US"/>
              </w:rPr>
            </w:pPr>
            <w:r>
              <w:rPr>
                <w:color w:val="000000"/>
                <w:sz w:val="22"/>
                <w:lang w:eastAsia="en-US"/>
              </w:rPr>
              <w:t>Потери теплоты, Гкал</w:t>
            </w:r>
          </w:p>
        </w:tc>
        <w:tc>
          <w:tcPr>
            <w:tcW w:w="4359" w:type="dxa"/>
            <w:tcBorders>
              <w:top w:val="nil"/>
              <w:left w:val="nil"/>
              <w:bottom w:val="single" w:sz="4" w:space="0" w:color="auto"/>
              <w:right w:val="single" w:sz="4" w:space="0" w:color="auto"/>
            </w:tcBorders>
            <w:shd w:val="clear" w:color="auto" w:fill="FFFFFF"/>
            <w:vAlign w:val="center"/>
          </w:tcPr>
          <w:p w14:paraId="7A9ABBE4" w14:textId="1F5B9CDF" w:rsidR="00AB797D" w:rsidRDefault="00705F20">
            <w:pPr>
              <w:jc w:val="center"/>
              <w:rPr>
                <w:color w:val="000000"/>
                <w:sz w:val="22"/>
                <w:lang w:eastAsia="en-US"/>
              </w:rPr>
            </w:pPr>
            <w:r>
              <w:rPr>
                <w:color w:val="000000"/>
                <w:sz w:val="22"/>
                <w:lang w:eastAsia="en-US"/>
              </w:rPr>
              <w:t>62533</w:t>
            </w:r>
          </w:p>
        </w:tc>
      </w:tr>
      <w:tr w:rsidR="00AB797D" w14:paraId="2A8FB4E1" w14:textId="77777777" w:rsidTr="00705F20">
        <w:trPr>
          <w:trHeight w:val="20"/>
        </w:trPr>
        <w:tc>
          <w:tcPr>
            <w:tcW w:w="5269" w:type="dxa"/>
            <w:tcBorders>
              <w:top w:val="nil"/>
              <w:left w:val="single" w:sz="4" w:space="0" w:color="auto"/>
              <w:bottom w:val="single" w:sz="4" w:space="0" w:color="auto"/>
              <w:right w:val="single" w:sz="4" w:space="0" w:color="auto"/>
            </w:tcBorders>
            <w:shd w:val="clear" w:color="auto" w:fill="FFFFFF"/>
            <w:vAlign w:val="center"/>
            <w:hideMark/>
          </w:tcPr>
          <w:p w14:paraId="7FC84611" w14:textId="77777777" w:rsidR="00AB797D" w:rsidRDefault="00AB797D">
            <w:pPr>
              <w:jc w:val="center"/>
              <w:rPr>
                <w:color w:val="000000"/>
                <w:sz w:val="22"/>
                <w:lang w:eastAsia="en-US"/>
              </w:rPr>
            </w:pPr>
            <w:r>
              <w:rPr>
                <w:color w:val="000000"/>
                <w:sz w:val="22"/>
                <w:lang w:eastAsia="en-US"/>
              </w:rPr>
              <w:t>Потери теплоты, %</w:t>
            </w:r>
          </w:p>
        </w:tc>
        <w:tc>
          <w:tcPr>
            <w:tcW w:w="4359" w:type="dxa"/>
            <w:tcBorders>
              <w:top w:val="nil"/>
              <w:left w:val="nil"/>
              <w:bottom w:val="single" w:sz="4" w:space="0" w:color="auto"/>
              <w:right w:val="single" w:sz="4" w:space="0" w:color="auto"/>
            </w:tcBorders>
            <w:shd w:val="clear" w:color="auto" w:fill="FFFFFF"/>
            <w:vAlign w:val="center"/>
          </w:tcPr>
          <w:p w14:paraId="41350864" w14:textId="7F3EBDD3" w:rsidR="00705F20" w:rsidRDefault="00705F20" w:rsidP="00705F20">
            <w:pPr>
              <w:jc w:val="center"/>
              <w:rPr>
                <w:color w:val="000000"/>
                <w:sz w:val="22"/>
                <w:lang w:eastAsia="en-US"/>
              </w:rPr>
            </w:pPr>
            <w:r>
              <w:rPr>
                <w:color w:val="000000"/>
                <w:sz w:val="22"/>
                <w:lang w:eastAsia="en-US"/>
              </w:rPr>
              <w:t>11,6</w:t>
            </w:r>
          </w:p>
        </w:tc>
      </w:tr>
      <w:tr w:rsidR="00705F20" w14:paraId="2F105132" w14:textId="77777777" w:rsidTr="00705F20">
        <w:trPr>
          <w:trHeight w:val="20"/>
        </w:trPr>
        <w:tc>
          <w:tcPr>
            <w:tcW w:w="9628" w:type="dxa"/>
            <w:gridSpan w:val="2"/>
            <w:tcBorders>
              <w:top w:val="single" w:sz="4" w:space="0" w:color="auto"/>
              <w:left w:val="single" w:sz="4" w:space="0" w:color="auto"/>
              <w:bottom w:val="single" w:sz="4" w:space="0" w:color="auto"/>
              <w:right w:val="single" w:sz="4" w:space="0" w:color="000000"/>
            </w:tcBorders>
            <w:shd w:val="clear" w:color="auto" w:fill="FFFFFF"/>
            <w:vAlign w:val="center"/>
            <w:hideMark/>
          </w:tcPr>
          <w:p w14:paraId="661AD954" w14:textId="599D1DF7" w:rsidR="00705F20" w:rsidRDefault="00705F20" w:rsidP="00705F20">
            <w:pPr>
              <w:rPr>
                <w:b/>
                <w:bCs/>
                <w:color w:val="000000"/>
                <w:sz w:val="22"/>
                <w:lang w:eastAsia="en-US"/>
              </w:rPr>
            </w:pPr>
            <w:r>
              <w:rPr>
                <w:b/>
                <w:bCs/>
                <w:color w:val="000000"/>
                <w:sz w:val="22"/>
                <w:lang w:eastAsia="en-US"/>
              </w:rPr>
              <w:t>ООО "</w:t>
            </w:r>
            <w:proofErr w:type="spellStart"/>
            <w:r>
              <w:rPr>
                <w:b/>
                <w:bCs/>
                <w:color w:val="000000"/>
                <w:sz w:val="22"/>
                <w:lang w:eastAsia="en-US"/>
              </w:rPr>
              <w:t>КонцессКом"объекты</w:t>
            </w:r>
            <w:proofErr w:type="spellEnd"/>
            <w:r>
              <w:rPr>
                <w:b/>
                <w:bCs/>
                <w:color w:val="000000"/>
                <w:sz w:val="22"/>
                <w:lang w:eastAsia="en-US"/>
              </w:rPr>
              <w:t xml:space="preserve"> </w:t>
            </w:r>
            <w:proofErr w:type="spellStart"/>
            <w:r>
              <w:rPr>
                <w:b/>
                <w:bCs/>
                <w:color w:val="000000"/>
                <w:sz w:val="22"/>
                <w:lang w:eastAsia="en-US"/>
              </w:rPr>
              <w:t>промзон</w:t>
            </w:r>
            <w:proofErr w:type="spellEnd"/>
          </w:p>
        </w:tc>
      </w:tr>
      <w:tr w:rsidR="00AB797D" w14:paraId="6EC82E69" w14:textId="77777777" w:rsidTr="00705F20">
        <w:trPr>
          <w:trHeight w:val="20"/>
        </w:trPr>
        <w:tc>
          <w:tcPr>
            <w:tcW w:w="5269" w:type="dxa"/>
            <w:tcBorders>
              <w:top w:val="nil"/>
              <w:left w:val="single" w:sz="4" w:space="0" w:color="auto"/>
              <w:bottom w:val="single" w:sz="4" w:space="0" w:color="auto"/>
              <w:right w:val="single" w:sz="4" w:space="0" w:color="auto"/>
            </w:tcBorders>
            <w:shd w:val="clear" w:color="auto" w:fill="FFFFFF"/>
            <w:vAlign w:val="center"/>
            <w:hideMark/>
          </w:tcPr>
          <w:p w14:paraId="2007B14D" w14:textId="77777777" w:rsidR="00AB797D" w:rsidRDefault="00AB797D">
            <w:pPr>
              <w:jc w:val="center"/>
              <w:rPr>
                <w:color w:val="000000"/>
                <w:sz w:val="22"/>
                <w:lang w:eastAsia="en-US"/>
              </w:rPr>
            </w:pPr>
            <w:r>
              <w:rPr>
                <w:color w:val="000000"/>
                <w:sz w:val="22"/>
                <w:lang w:eastAsia="en-US"/>
              </w:rPr>
              <w:t>Отпуск теплоты, Гкал</w:t>
            </w:r>
          </w:p>
        </w:tc>
        <w:tc>
          <w:tcPr>
            <w:tcW w:w="4359" w:type="dxa"/>
            <w:tcBorders>
              <w:top w:val="nil"/>
              <w:left w:val="nil"/>
              <w:bottom w:val="single" w:sz="4" w:space="0" w:color="auto"/>
              <w:right w:val="single" w:sz="4" w:space="0" w:color="auto"/>
            </w:tcBorders>
            <w:noWrap/>
            <w:vAlign w:val="center"/>
          </w:tcPr>
          <w:p w14:paraId="62298B0C" w14:textId="3F8CDE62" w:rsidR="00AB797D" w:rsidRDefault="00705F20">
            <w:pPr>
              <w:jc w:val="center"/>
              <w:rPr>
                <w:color w:val="000000"/>
                <w:sz w:val="22"/>
                <w:lang w:eastAsia="en-US"/>
              </w:rPr>
            </w:pPr>
            <w:r>
              <w:rPr>
                <w:color w:val="000000"/>
                <w:sz w:val="22"/>
                <w:lang w:eastAsia="en-US"/>
              </w:rPr>
              <w:t>132631</w:t>
            </w:r>
          </w:p>
        </w:tc>
      </w:tr>
      <w:tr w:rsidR="00AB797D" w14:paraId="7FDC3667" w14:textId="77777777" w:rsidTr="00705F20">
        <w:trPr>
          <w:trHeight w:val="20"/>
        </w:trPr>
        <w:tc>
          <w:tcPr>
            <w:tcW w:w="5269" w:type="dxa"/>
            <w:tcBorders>
              <w:top w:val="nil"/>
              <w:left w:val="single" w:sz="4" w:space="0" w:color="auto"/>
              <w:bottom w:val="single" w:sz="4" w:space="0" w:color="auto"/>
              <w:right w:val="single" w:sz="4" w:space="0" w:color="auto"/>
            </w:tcBorders>
            <w:shd w:val="clear" w:color="auto" w:fill="FFFFFF"/>
            <w:vAlign w:val="center"/>
            <w:hideMark/>
          </w:tcPr>
          <w:p w14:paraId="10A9774C" w14:textId="77777777" w:rsidR="00AB797D" w:rsidRDefault="00AB797D">
            <w:pPr>
              <w:jc w:val="center"/>
              <w:rPr>
                <w:color w:val="000000"/>
                <w:sz w:val="22"/>
                <w:lang w:eastAsia="en-US"/>
              </w:rPr>
            </w:pPr>
            <w:r>
              <w:rPr>
                <w:color w:val="000000"/>
                <w:sz w:val="22"/>
                <w:lang w:eastAsia="en-US"/>
              </w:rPr>
              <w:t>Потери теплоты, Гкал</w:t>
            </w:r>
          </w:p>
        </w:tc>
        <w:tc>
          <w:tcPr>
            <w:tcW w:w="4359" w:type="dxa"/>
            <w:tcBorders>
              <w:top w:val="nil"/>
              <w:left w:val="nil"/>
              <w:bottom w:val="single" w:sz="4" w:space="0" w:color="auto"/>
              <w:right w:val="single" w:sz="4" w:space="0" w:color="auto"/>
            </w:tcBorders>
            <w:noWrap/>
            <w:vAlign w:val="center"/>
          </w:tcPr>
          <w:p w14:paraId="5052498B" w14:textId="0AEBA63D" w:rsidR="00AB797D" w:rsidRDefault="00705F20">
            <w:pPr>
              <w:jc w:val="center"/>
              <w:rPr>
                <w:color w:val="000000"/>
                <w:sz w:val="22"/>
                <w:lang w:eastAsia="en-US"/>
              </w:rPr>
            </w:pPr>
            <w:r>
              <w:rPr>
                <w:color w:val="000000"/>
                <w:sz w:val="22"/>
                <w:lang w:eastAsia="en-US"/>
              </w:rPr>
              <w:t>15998</w:t>
            </w:r>
          </w:p>
        </w:tc>
      </w:tr>
      <w:tr w:rsidR="00AB797D" w14:paraId="3CB32477" w14:textId="77777777" w:rsidTr="00705F20">
        <w:trPr>
          <w:trHeight w:val="20"/>
        </w:trPr>
        <w:tc>
          <w:tcPr>
            <w:tcW w:w="5269" w:type="dxa"/>
            <w:tcBorders>
              <w:top w:val="nil"/>
              <w:left w:val="single" w:sz="4" w:space="0" w:color="auto"/>
              <w:bottom w:val="single" w:sz="4" w:space="0" w:color="auto"/>
              <w:right w:val="single" w:sz="4" w:space="0" w:color="auto"/>
            </w:tcBorders>
            <w:shd w:val="clear" w:color="auto" w:fill="FFFFFF"/>
            <w:vAlign w:val="center"/>
            <w:hideMark/>
          </w:tcPr>
          <w:p w14:paraId="3E20169D" w14:textId="77777777" w:rsidR="00AB797D" w:rsidRDefault="00AB797D">
            <w:pPr>
              <w:jc w:val="center"/>
              <w:rPr>
                <w:color w:val="000000"/>
                <w:sz w:val="22"/>
                <w:lang w:eastAsia="en-US"/>
              </w:rPr>
            </w:pPr>
            <w:r>
              <w:rPr>
                <w:color w:val="000000"/>
                <w:sz w:val="22"/>
                <w:lang w:eastAsia="en-US"/>
              </w:rPr>
              <w:t>Потери теплоты, %</w:t>
            </w:r>
          </w:p>
        </w:tc>
        <w:tc>
          <w:tcPr>
            <w:tcW w:w="4359" w:type="dxa"/>
            <w:tcBorders>
              <w:top w:val="nil"/>
              <w:left w:val="nil"/>
              <w:bottom w:val="single" w:sz="4" w:space="0" w:color="auto"/>
              <w:right w:val="single" w:sz="4" w:space="0" w:color="auto"/>
            </w:tcBorders>
            <w:noWrap/>
            <w:vAlign w:val="center"/>
          </w:tcPr>
          <w:p w14:paraId="70104EFD" w14:textId="60468F84" w:rsidR="00AB797D" w:rsidRDefault="00705F20">
            <w:pPr>
              <w:jc w:val="center"/>
              <w:rPr>
                <w:color w:val="000000"/>
                <w:sz w:val="22"/>
                <w:lang w:eastAsia="en-US"/>
              </w:rPr>
            </w:pPr>
            <w:r>
              <w:rPr>
                <w:color w:val="000000"/>
                <w:sz w:val="22"/>
                <w:lang w:eastAsia="en-US"/>
              </w:rPr>
              <w:t>12</w:t>
            </w:r>
          </w:p>
        </w:tc>
      </w:tr>
      <w:tr w:rsidR="00AE1E8A" w14:paraId="48116ABB" w14:textId="77777777" w:rsidTr="00705F20">
        <w:trPr>
          <w:trHeight w:val="20"/>
        </w:trPr>
        <w:tc>
          <w:tcPr>
            <w:tcW w:w="9628" w:type="dxa"/>
            <w:gridSpan w:val="2"/>
            <w:tcBorders>
              <w:top w:val="single" w:sz="4" w:space="0" w:color="auto"/>
              <w:left w:val="single" w:sz="4" w:space="0" w:color="auto"/>
              <w:bottom w:val="single" w:sz="4" w:space="0" w:color="auto"/>
              <w:right w:val="single" w:sz="4" w:space="0" w:color="000000"/>
            </w:tcBorders>
            <w:shd w:val="clear" w:color="auto" w:fill="FFFFFF"/>
            <w:vAlign w:val="center"/>
            <w:hideMark/>
          </w:tcPr>
          <w:p w14:paraId="3F8ABA14" w14:textId="77777777" w:rsidR="00AE1E8A" w:rsidRDefault="00AE1E8A">
            <w:pPr>
              <w:rPr>
                <w:b/>
                <w:bCs/>
                <w:color w:val="000000"/>
                <w:sz w:val="22"/>
                <w:lang w:eastAsia="en-US"/>
              </w:rPr>
            </w:pPr>
            <w:r>
              <w:rPr>
                <w:b/>
                <w:bCs/>
                <w:color w:val="000000"/>
                <w:sz w:val="22"/>
                <w:lang w:eastAsia="en-US"/>
              </w:rPr>
              <w:t>ООО "УПТК"</w:t>
            </w:r>
          </w:p>
        </w:tc>
      </w:tr>
      <w:tr w:rsidR="00AB797D" w14:paraId="54F4DA1D" w14:textId="77777777" w:rsidTr="00705F20">
        <w:trPr>
          <w:trHeight w:val="20"/>
        </w:trPr>
        <w:tc>
          <w:tcPr>
            <w:tcW w:w="5269" w:type="dxa"/>
            <w:tcBorders>
              <w:top w:val="nil"/>
              <w:left w:val="single" w:sz="4" w:space="0" w:color="auto"/>
              <w:bottom w:val="single" w:sz="4" w:space="0" w:color="auto"/>
              <w:right w:val="single" w:sz="4" w:space="0" w:color="auto"/>
            </w:tcBorders>
            <w:shd w:val="clear" w:color="auto" w:fill="FFFFFF"/>
            <w:vAlign w:val="center"/>
            <w:hideMark/>
          </w:tcPr>
          <w:p w14:paraId="5F385D20" w14:textId="77777777" w:rsidR="00AB797D" w:rsidRDefault="00AB797D">
            <w:pPr>
              <w:jc w:val="center"/>
              <w:rPr>
                <w:color w:val="000000"/>
                <w:sz w:val="22"/>
                <w:lang w:eastAsia="en-US"/>
              </w:rPr>
            </w:pPr>
            <w:r>
              <w:rPr>
                <w:color w:val="000000"/>
                <w:sz w:val="22"/>
                <w:lang w:eastAsia="en-US"/>
              </w:rPr>
              <w:t>Отпуск теплоты, Гкал</w:t>
            </w:r>
          </w:p>
        </w:tc>
        <w:tc>
          <w:tcPr>
            <w:tcW w:w="4359" w:type="dxa"/>
            <w:tcBorders>
              <w:top w:val="nil"/>
              <w:left w:val="nil"/>
              <w:bottom w:val="single" w:sz="4" w:space="0" w:color="auto"/>
              <w:right w:val="single" w:sz="4" w:space="0" w:color="auto"/>
            </w:tcBorders>
            <w:noWrap/>
            <w:vAlign w:val="center"/>
          </w:tcPr>
          <w:p w14:paraId="1059829F" w14:textId="77777777" w:rsidR="00AB797D" w:rsidRDefault="00AB797D">
            <w:pPr>
              <w:jc w:val="center"/>
              <w:rPr>
                <w:color w:val="000000"/>
                <w:sz w:val="22"/>
                <w:lang w:eastAsia="en-US"/>
              </w:rPr>
            </w:pPr>
            <w:r>
              <w:rPr>
                <w:color w:val="000000"/>
                <w:sz w:val="22"/>
                <w:lang w:eastAsia="en-US"/>
              </w:rPr>
              <w:t>9010,0</w:t>
            </w:r>
          </w:p>
        </w:tc>
      </w:tr>
      <w:tr w:rsidR="00AB797D" w14:paraId="1E2BAD1D" w14:textId="77777777" w:rsidTr="00705F20">
        <w:trPr>
          <w:trHeight w:val="20"/>
        </w:trPr>
        <w:tc>
          <w:tcPr>
            <w:tcW w:w="5269" w:type="dxa"/>
            <w:tcBorders>
              <w:top w:val="nil"/>
              <w:left w:val="single" w:sz="4" w:space="0" w:color="auto"/>
              <w:bottom w:val="single" w:sz="4" w:space="0" w:color="auto"/>
              <w:right w:val="single" w:sz="4" w:space="0" w:color="auto"/>
            </w:tcBorders>
            <w:shd w:val="clear" w:color="auto" w:fill="FFFFFF"/>
            <w:vAlign w:val="center"/>
            <w:hideMark/>
          </w:tcPr>
          <w:p w14:paraId="506067E5" w14:textId="77777777" w:rsidR="00AB797D" w:rsidRDefault="00AB797D">
            <w:pPr>
              <w:jc w:val="center"/>
              <w:rPr>
                <w:color w:val="000000"/>
                <w:sz w:val="22"/>
                <w:lang w:eastAsia="en-US"/>
              </w:rPr>
            </w:pPr>
            <w:r>
              <w:rPr>
                <w:color w:val="000000"/>
                <w:sz w:val="22"/>
                <w:lang w:eastAsia="en-US"/>
              </w:rPr>
              <w:t>Потери теплоты, Гкал</w:t>
            </w:r>
          </w:p>
        </w:tc>
        <w:tc>
          <w:tcPr>
            <w:tcW w:w="4359" w:type="dxa"/>
            <w:tcBorders>
              <w:top w:val="nil"/>
              <w:left w:val="nil"/>
              <w:bottom w:val="single" w:sz="4" w:space="0" w:color="auto"/>
              <w:right w:val="single" w:sz="4" w:space="0" w:color="auto"/>
            </w:tcBorders>
            <w:noWrap/>
            <w:vAlign w:val="center"/>
          </w:tcPr>
          <w:p w14:paraId="1D7EA279" w14:textId="77777777" w:rsidR="00AB797D" w:rsidRDefault="00AB797D">
            <w:pPr>
              <w:jc w:val="center"/>
              <w:rPr>
                <w:color w:val="000000"/>
                <w:sz w:val="22"/>
                <w:lang w:eastAsia="en-US"/>
              </w:rPr>
            </w:pPr>
            <w:r>
              <w:rPr>
                <w:color w:val="000000"/>
                <w:sz w:val="22"/>
                <w:lang w:eastAsia="en-US"/>
              </w:rPr>
              <w:t>360,0</w:t>
            </w:r>
          </w:p>
        </w:tc>
      </w:tr>
      <w:tr w:rsidR="00AB797D" w14:paraId="7455AA7B" w14:textId="77777777" w:rsidTr="00705F20">
        <w:trPr>
          <w:trHeight w:val="20"/>
        </w:trPr>
        <w:tc>
          <w:tcPr>
            <w:tcW w:w="5269" w:type="dxa"/>
            <w:tcBorders>
              <w:top w:val="nil"/>
              <w:left w:val="single" w:sz="4" w:space="0" w:color="auto"/>
              <w:bottom w:val="single" w:sz="4" w:space="0" w:color="auto"/>
              <w:right w:val="single" w:sz="4" w:space="0" w:color="auto"/>
            </w:tcBorders>
            <w:shd w:val="clear" w:color="auto" w:fill="FFFFFF"/>
            <w:vAlign w:val="center"/>
            <w:hideMark/>
          </w:tcPr>
          <w:p w14:paraId="0C9CEB02" w14:textId="77777777" w:rsidR="00AB797D" w:rsidRDefault="00AB797D">
            <w:pPr>
              <w:jc w:val="center"/>
              <w:rPr>
                <w:color w:val="000000"/>
                <w:sz w:val="22"/>
                <w:lang w:eastAsia="en-US"/>
              </w:rPr>
            </w:pPr>
            <w:r>
              <w:rPr>
                <w:color w:val="000000"/>
                <w:sz w:val="22"/>
                <w:lang w:eastAsia="en-US"/>
              </w:rPr>
              <w:t>Потери теплоты, %</w:t>
            </w:r>
          </w:p>
        </w:tc>
        <w:tc>
          <w:tcPr>
            <w:tcW w:w="4359" w:type="dxa"/>
            <w:tcBorders>
              <w:top w:val="nil"/>
              <w:left w:val="nil"/>
              <w:bottom w:val="single" w:sz="4" w:space="0" w:color="auto"/>
              <w:right w:val="single" w:sz="4" w:space="0" w:color="auto"/>
            </w:tcBorders>
            <w:noWrap/>
            <w:vAlign w:val="center"/>
          </w:tcPr>
          <w:p w14:paraId="7AF06B6A" w14:textId="77777777" w:rsidR="00AB797D" w:rsidRDefault="00AB797D">
            <w:pPr>
              <w:jc w:val="center"/>
              <w:rPr>
                <w:color w:val="000000"/>
                <w:sz w:val="22"/>
                <w:lang w:eastAsia="en-US"/>
              </w:rPr>
            </w:pPr>
            <w:r>
              <w:rPr>
                <w:color w:val="000000"/>
                <w:sz w:val="22"/>
                <w:lang w:eastAsia="en-US"/>
              </w:rPr>
              <w:t>4,0</w:t>
            </w:r>
          </w:p>
        </w:tc>
      </w:tr>
      <w:tr w:rsidR="00AE1E8A" w14:paraId="08B5A89E" w14:textId="77777777" w:rsidTr="00705F20">
        <w:trPr>
          <w:trHeight w:val="20"/>
        </w:trPr>
        <w:tc>
          <w:tcPr>
            <w:tcW w:w="9628" w:type="dxa"/>
            <w:gridSpan w:val="2"/>
            <w:tcBorders>
              <w:top w:val="single" w:sz="4" w:space="0" w:color="auto"/>
              <w:left w:val="single" w:sz="4" w:space="0" w:color="auto"/>
              <w:bottom w:val="single" w:sz="4" w:space="0" w:color="auto"/>
              <w:right w:val="single" w:sz="4" w:space="0" w:color="000000"/>
            </w:tcBorders>
            <w:shd w:val="clear" w:color="auto" w:fill="FFFFFF"/>
            <w:vAlign w:val="center"/>
            <w:hideMark/>
          </w:tcPr>
          <w:p w14:paraId="157A1CF5" w14:textId="77777777" w:rsidR="00AE1E8A" w:rsidRDefault="00AE1E8A">
            <w:pPr>
              <w:rPr>
                <w:b/>
                <w:bCs/>
                <w:color w:val="000000"/>
                <w:sz w:val="22"/>
                <w:lang w:eastAsia="en-US"/>
              </w:rPr>
            </w:pPr>
            <w:r>
              <w:rPr>
                <w:b/>
                <w:bCs/>
                <w:color w:val="000000"/>
                <w:sz w:val="22"/>
                <w:lang w:eastAsia="en-US"/>
              </w:rPr>
              <w:t>ООО "</w:t>
            </w:r>
            <w:proofErr w:type="spellStart"/>
            <w:r>
              <w:rPr>
                <w:b/>
                <w:bCs/>
                <w:color w:val="000000"/>
                <w:sz w:val="22"/>
                <w:lang w:eastAsia="en-US"/>
              </w:rPr>
              <w:t>Горводоканал</w:t>
            </w:r>
            <w:proofErr w:type="spellEnd"/>
            <w:r>
              <w:rPr>
                <w:b/>
                <w:bCs/>
                <w:color w:val="000000"/>
                <w:sz w:val="22"/>
                <w:lang w:eastAsia="en-US"/>
              </w:rPr>
              <w:t>"</w:t>
            </w:r>
          </w:p>
        </w:tc>
      </w:tr>
      <w:tr w:rsidR="00AB797D" w14:paraId="48CE1512" w14:textId="77777777" w:rsidTr="00705F20">
        <w:trPr>
          <w:trHeight w:val="20"/>
        </w:trPr>
        <w:tc>
          <w:tcPr>
            <w:tcW w:w="5269" w:type="dxa"/>
            <w:tcBorders>
              <w:top w:val="nil"/>
              <w:left w:val="single" w:sz="4" w:space="0" w:color="auto"/>
              <w:bottom w:val="single" w:sz="4" w:space="0" w:color="auto"/>
              <w:right w:val="single" w:sz="4" w:space="0" w:color="auto"/>
            </w:tcBorders>
            <w:shd w:val="clear" w:color="auto" w:fill="FFFFFF"/>
            <w:vAlign w:val="center"/>
            <w:hideMark/>
          </w:tcPr>
          <w:p w14:paraId="3C125F0F" w14:textId="77777777" w:rsidR="00AB797D" w:rsidRDefault="00AB797D">
            <w:pPr>
              <w:jc w:val="center"/>
              <w:rPr>
                <w:color w:val="000000"/>
                <w:sz w:val="22"/>
                <w:lang w:eastAsia="en-US"/>
              </w:rPr>
            </w:pPr>
            <w:r>
              <w:rPr>
                <w:color w:val="000000"/>
                <w:sz w:val="22"/>
                <w:lang w:eastAsia="en-US"/>
              </w:rPr>
              <w:t>Отпуск теплоты, Гкал</w:t>
            </w:r>
          </w:p>
        </w:tc>
        <w:tc>
          <w:tcPr>
            <w:tcW w:w="4359" w:type="dxa"/>
            <w:tcBorders>
              <w:top w:val="nil"/>
              <w:left w:val="nil"/>
              <w:bottom w:val="single" w:sz="4" w:space="0" w:color="auto"/>
              <w:right w:val="single" w:sz="4" w:space="0" w:color="auto"/>
            </w:tcBorders>
            <w:noWrap/>
            <w:vAlign w:val="center"/>
          </w:tcPr>
          <w:p w14:paraId="27D59BFE" w14:textId="77777777" w:rsidR="00AB797D" w:rsidRDefault="00AB797D">
            <w:pPr>
              <w:jc w:val="center"/>
              <w:rPr>
                <w:color w:val="000000"/>
                <w:sz w:val="22"/>
                <w:lang w:eastAsia="en-US"/>
              </w:rPr>
            </w:pPr>
            <w:r>
              <w:rPr>
                <w:color w:val="000000"/>
                <w:sz w:val="22"/>
                <w:lang w:eastAsia="en-US"/>
              </w:rPr>
              <w:t>2875</w:t>
            </w:r>
          </w:p>
        </w:tc>
      </w:tr>
      <w:tr w:rsidR="00AB797D" w14:paraId="1B574FA3" w14:textId="77777777" w:rsidTr="00705F20">
        <w:trPr>
          <w:trHeight w:val="20"/>
        </w:trPr>
        <w:tc>
          <w:tcPr>
            <w:tcW w:w="5269" w:type="dxa"/>
            <w:tcBorders>
              <w:top w:val="nil"/>
              <w:left w:val="single" w:sz="4" w:space="0" w:color="auto"/>
              <w:bottom w:val="single" w:sz="4" w:space="0" w:color="auto"/>
              <w:right w:val="single" w:sz="4" w:space="0" w:color="auto"/>
            </w:tcBorders>
            <w:shd w:val="clear" w:color="auto" w:fill="FFFFFF"/>
            <w:vAlign w:val="center"/>
            <w:hideMark/>
          </w:tcPr>
          <w:p w14:paraId="250B3D6A" w14:textId="77777777" w:rsidR="00AB797D" w:rsidRDefault="00AB797D">
            <w:pPr>
              <w:jc w:val="center"/>
              <w:rPr>
                <w:color w:val="000000"/>
                <w:sz w:val="22"/>
                <w:lang w:eastAsia="en-US"/>
              </w:rPr>
            </w:pPr>
            <w:r>
              <w:rPr>
                <w:color w:val="000000"/>
                <w:sz w:val="22"/>
                <w:lang w:eastAsia="en-US"/>
              </w:rPr>
              <w:t>Потери теплоты, Гкал</w:t>
            </w:r>
          </w:p>
        </w:tc>
        <w:tc>
          <w:tcPr>
            <w:tcW w:w="4359" w:type="dxa"/>
            <w:tcBorders>
              <w:top w:val="nil"/>
              <w:left w:val="nil"/>
              <w:bottom w:val="single" w:sz="4" w:space="0" w:color="auto"/>
              <w:right w:val="single" w:sz="4" w:space="0" w:color="auto"/>
            </w:tcBorders>
            <w:noWrap/>
            <w:vAlign w:val="center"/>
          </w:tcPr>
          <w:p w14:paraId="3B3FD83C" w14:textId="77777777" w:rsidR="00AB797D" w:rsidRDefault="00AB797D">
            <w:pPr>
              <w:jc w:val="center"/>
              <w:rPr>
                <w:color w:val="000000"/>
                <w:sz w:val="22"/>
                <w:lang w:eastAsia="en-US"/>
              </w:rPr>
            </w:pPr>
            <w:r>
              <w:rPr>
                <w:color w:val="000000"/>
                <w:sz w:val="22"/>
                <w:lang w:eastAsia="en-US"/>
              </w:rPr>
              <w:t>160</w:t>
            </w:r>
          </w:p>
        </w:tc>
      </w:tr>
      <w:tr w:rsidR="00AB797D" w14:paraId="5C7221DB" w14:textId="77777777" w:rsidTr="00705F20">
        <w:trPr>
          <w:trHeight w:val="20"/>
        </w:trPr>
        <w:tc>
          <w:tcPr>
            <w:tcW w:w="5269" w:type="dxa"/>
            <w:tcBorders>
              <w:top w:val="nil"/>
              <w:left w:val="single" w:sz="4" w:space="0" w:color="auto"/>
              <w:bottom w:val="single" w:sz="4" w:space="0" w:color="auto"/>
              <w:right w:val="single" w:sz="4" w:space="0" w:color="auto"/>
            </w:tcBorders>
            <w:shd w:val="clear" w:color="auto" w:fill="FFFFFF"/>
            <w:vAlign w:val="center"/>
            <w:hideMark/>
          </w:tcPr>
          <w:p w14:paraId="7F96F1E2" w14:textId="77777777" w:rsidR="00AB797D" w:rsidRDefault="00AB797D">
            <w:pPr>
              <w:jc w:val="center"/>
              <w:rPr>
                <w:color w:val="000000"/>
                <w:sz w:val="22"/>
                <w:lang w:eastAsia="en-US"/>
              </w:rPr>
            </w:pPr>
            <w:r>
              <w:rPr>
                <w:color w:val="000000"/>
                <w:sz w:val="22"/>
                <w:lang w:eastAsia="en-US"/>
              </w:rPr>
              <w:t>Потери теплоты, %</w:t>
            </w:r>
          </w:p>
        </w:tc>
        <w:tc>
          <w:tcPr>
            <w:tcW w:w="4359" w:type="dxa"/>
            <w:tcBorders>
              <w:top w:val="nil"/>
              <w:left w:val="nil"/>
              <w:bottom w:val="single" w:sz="4" w:space="0" w:color="auto"/>
              <w:right w:val="single" w:sz="4" w:space="0" w:color="auto"/>
            </w:tcBorders>
            <w:noWrap/>
            <w:vAlign w:val="center"/>
          </w:tcPr>
          <w:p w14:paraId="5CCA6ADA" w14:textId="77777777" w:rsidR="00AB797D" w:rsidRDefault="00AB797D">
            <w:pPr>
              <w:jc w:val="center"/>
              <w:rPr>
                <w:color w:val="000000"/>
                <w:sz w:val="22"/>
                <w:lang w:eastAsia="en-US"/>
              </w:rPr>
            </w:pPr>
            <w:r>
              <w:rPr>
                <w:color w:val="000000"/>
                <w:sz w:val="22"/>
                <w:lang w:eastAsia="en-US"/>
              </w:rPr>
              <w:t>5,6</w:t>
            </w:r>
          </w:p>
        </w:tc>
      </w:tr>
    </w:tbl>
    <w:p w14:paraId="2189C7A5" w14:textId="77777777" w:rsidR="00AE1E8A" w:rsidRDefault="00A65678" w:rsidP="006B4D03">
      <w:r>
        <w:t>Расчетные значения потерь тепловой энергии приведены в таблице 1</w:t>
      </w:r>
      <w:r w:rsidR="00967CC9">
        <w:t>8</w:t>
      </w:r>
    </w:p>
    <w:p w14:paraId="3DBCCCCC" w14:textId="2BEB67E8" w:rsidR="00A65678" w:rsidRPr="00AE1E8A" w:rsidRDefault="00A65678" w:rsidP="00A65678">
      <w:pPr>
        <w:pStyle w:val="afa"/>
        <w:keepNext/>
        <w:spacing w:after="0"/>
        <w:rPr>
          <w:rFonts w:eastAsiaTheme="minorHAnsi"/>
          <w:sz w:val="28"/>
          <w:szCs w:val="28"/>
        </w:rPr>
      </w:pPr>
      <w:r w:rsidRPr="00AE1E8A">
        <w:rPr>
          <w:sz w:val="28"/>
          <w:szCs w:val="28"/>
        </w:rPr>
        <w:t xml:space="preserve">Таблица </w:t>
      </w:r>
      <w:r w:rsidR="00AC7643" w:rsidRPr="00AE1E8A">
        <w:rPr>
          <w:sz w:val="28"/>
          <w:szCs w:val="28"/>
        </w:rPr>
        <w:fldChar w:fldCharType="begin"/>
      </w:r>
      <w:r w:rsidRPr="00AE1E8A">
        <w:rPr>
          <w:sz w:val="28"/>
          <w:szCs w:val="28"/>
        </w:rPr>
        <w:instrText xml:space="preserve"> SEQ Таблица \* ARABIC </w:instrText>
      </w:r>
      <w:r w:rsidR="00AC7643" w:rsidRPr="00AE1E8A">
        <w:rPr>
          <w:sz w:val="28"/>
          <w:szCs w:val="28"/>
        </w:rPr>
        <w:fldChar w:fldCharType="separate"/>
      </w:r>
      <w:r w:rsidR="00F11B21">
        <w:rPr>
          <w:noProof/>
          <w:sz w:val="28"/>
          <w:szCs w:val="28"/>
        </w:rPr>
        <w:t>18</w:t>
      </w:r>
      <w:r w:rsidR="00AC7643" w:rsidRPr="00AE1E8A">
        <w:rPr>
          <w:noProof/>
          <w:sz w:val="28"/>
          <w:szCs w:val="28"/>
        </w:rPr>
        <w:fldChar w:fldCharType="end"/>
      </w:r>
      <w:r w:rsidRPr="00AE1E8A">
        <w:rPr>
          <w:sz w:val="28"/>
          <w:szCs w:val="28"/>
        </w:rPr>
        <w:t xml:space="preserve">. </w:t>
      </w:r>
      <w:r>
        <w:rPr>
          <w:sz w:val="28"/>
          <w:szCs w:val="28"/>
        </w:rPr>
        <w:t>Часовые т</w:t>
      </w:r>
      <w:r w:rsidRPr="00AE1E8A">
        <w:rPr>
          <w:sz w:val="28"/>
          <w:szCs w:val="28"/>
        </w:rPr>
        <w:t xml:space="preserve">епловые потери в тепловых сетях за </w:t>
      </w:r>
      <w:r>
        <w:rPr>
          <w:sz w:val="28"/>
          <w:szCs w:val="28"/>
        </w:rPr>
        <w:t>2018 и до 2035 года</w:t>
      </w:r>
      <w:r w:rsidRPr="00AE1E8A">
        <w:rPr>
          <w:sz w:val="28"/>
          <w:szCs w:val="28"/>
        </w:rPr>
        <w:t xml:space="preserve"> </w:t>
      </w:r>
    </w:p>
    <w:tbl>
      <w:tblPr>
        <w:tblW w:w="5000" w:type="pct"/>
        <w:tblLook w:val="04A0" w:firstRow="1" w:lastRow="0" w:firstColumn="1" w:lastColumn="0" w:noHBand="0" w:noVBand="1"/>
      </w:tblPr>
      <w:tblGrid>
        <w:gridCol w:w="531"/>
        <w:gridCol w:w="3645"/>
        <w:gridCol w:w="1229"/>
        <w:gridCol w:w="983"/>
        <w:gridCol w:w="805"/>
        <w:gridCol w:w="805"/>
        <w:gridCol w:w="805"/>
        <w:gridCol w:w="825"/>
      </w:tblGrid>
      <w:tr w:rsidR="00A65678" w:rsidRPr="00A65678" w14:paraId="4B5EBF6B" w14:textId="77777777" w:rsidTr="00F82C03">
        <w:trPr>
          <w:trHeight w:val="20"/>
          <w:tblHeader/>
        </w:trPr>
        <w:tc>
          <w:tcPr>
            <w:tcW w:w="53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F098F5F" w14:textId="77777777" w:rsidR="00A65678" w:rsidRPr="00A65678" w:rsidRDefault="00A65678" w:rsidP="00A65678">
            <w:pPr>
              <w:jc w:val="center"/>
              <w:rPr>
                <w:b/>
                <w:bCs/>
                <w:color w:val="000000"/>
                <w:sz w:val="22"/>
              </w:rPr>
            </w:pPr>
            <w:r w:rsidRPr="00A65678">
              <w:rPr>
                <w:b/>
                <w:bCs/>
                <w:color w:val="000000"/>
                <w:sz w:val="22"/>
              </w:rPr>
              <w:t>№ п/п</w:t>
            </w:r>
          </w:p>
        </w:tc>
        <w:tc>
          <w:tcPr>
            <w:tcW w:w="364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CCDDA24" w14:textId="77777777" w:rsidR="00A65678" w:rsidRPr="00A65678" w:rsidRDefault="00A65678" w:rsidP="00A65678">
            <w:pPr>
              <w:jc w:val="center"/>
              <w:rPr>
                <w:b/>
                <w:bCs/>
                <w:color w:val="000000"/>
                <w:sz w:val="22"/>
              </w:rPr>
            </w:pPr>
            <w:r w:rsidRPr="00A65678">
              <w:rPr>
                <w:b/>
                <w:bCs/>
                <w:color w:val="000000"/>
                <w:sz w:val="22"/>
              </w:rPr>
              <w:t>Котельная</w:t>
            </w:r>
          </w:p>
        </w:tc>
        <w:tc>
          <w:tcPr>
            <w:tcW w:w="5452" w:type="dxa"/>
            <w:gridSpan w:val="6"/>
            <w:tcBorders>
              <w:top w:val="single" w:sz="4" w:space="0" w:color="auto"/>
              <w:left w:val="nil"/>
              <w:bottom w:val="single" w:sz="4" w:space="0" w:color="auto"/>
              <w:right w:val="single" w:sz="4" w:space="0" w:color="auto"/>
            </w:tcBorders>
            <w:shd w:val="clear" w:color="auto" w:fill="auto"/>
            <w:noWrap/>
            <w:vAlign w:val="center"/>
            <w:hideMark/>
          </w:tcPr>
          <w:p w14:paraId="0036A4D9" w14:textId="77777777" w:rsidR="00A65678" w:rsidRPr="00A65678" w:rsidRDefault="00A65678" w:rsidP="00A65678">
            <w:pPr>
              <w:jc w:val="center"/>
              <w:rPr>
                <w:b/>
                <w:bCs/>
                <w:color w:val="000000"/>
                <w:sz w:val="22"/>
              </w:rPr>
            </w:pPr>
            <w:r w:rsidRPr="00A65678">
              <w:rPr>
                <w:b/>
                <w:bCs/>
                <w:color w:val="000000"/>
                <w:sz w:val="22"/>
              </w:rPr>
              <w:t>Потери тепловой энергии в тепловых сетях, Гкал/ч</w:t>
            </w:r>
          </w:p>
        </w:tc>
      </w:tr>
      <w:tr w:rsidR="00A65678" w:rsidRPr="00A65678" w14:paraId="798B803C" w14:textId="77777777" w:rsidTr="00F82C03">
        <w:trPr>
          <w:trHeight w:val="20"/>
          <w:tblHeader/>
        </w:trPr>
        <w:tc>
          <w:tcPr>
            <w:tcW w:w="531" w:type="dxa"/>
            <w:vMerge/>
            <w:tcBorders>
              <w:top w:val="single" w:sz="4" w:space="0" w:color="auto"/>
              <w:left w:val="single" w:sz="4" w:space="0" w:color="auto"/>
              <w:bottom w:val="single" w:sz="4" w:space="0" w:color="auto"/>
              <w:right w:val="single" w:sz="4" w:space="0" w:color="auto"/>
            </w:tcBorders>
            <w:vAlign w:val="center"/>
            <w:hideMark/>
          </w:tcPr>
          <w:p w14:paraId="0CE25A9F" w14:textId="77777777" w:rsidR="00A65678" w:rsidRPr="00A65678" w:rsidRDefault="00A65678" w:rsidP="00A65678">
            <w:pPr>
              <w:rPr>
                <w:b/>
                <w:bCs/>
                <w:color w:val="000000"/>
                <w:sz w:val="22"/>
              </w:rPr>
            </w:pPr>
          </w:p>
        </w:tc>
        <w:tc>
          <w:tcPr>
            <w:tcW w:w="3645" w:type="dxa"/>
            <w:vMerge/>
            <w:tcBorders>
              <w:top w:val="single" w:sz="4" w:space="0" w:color="auto"/>
              <w:left w:val="single" w:sz="4" w:space="0" w:color="auto"/>
              <w:bottom w:val="single" w:sz="4" w:space="0" w:color="auto"/>
              <w:right w:val="single" w:sz="4" w:space="0" w:color="auto"/>
            </w:tcBorders>
            <w:vAlign w:val="center"/>
            <w:hideMark/>
          </w:tcPr>
          <w:p w14:paraId="62BB3317" w14:textId="77777777" w:rsidR="00A65678" w:rsidRPr="00A65678" w:rsidRDefault="00A65678" w:rsidP="00A65678">
            <w:pPr>
              <w:rPr>
                <w:b/>
                <w:bCs/>
                <w:color w:val="000000"/>
                <w:sz w:val="22"/>
              </w:rPr>
            </w:pPr>
          </w:p>
        </w:tc>
        <w:tc>
          <w:tcPr>
            <w:tcW w:w="1229" w:type="dxa"/>
            <w:tcBorders>
              <w:top w:val="nil"/>
              <w:left w:val="nil"/>
              <w:bottom w:val="single" w:sz="4" w:space="0" w:color="auto"/>
              <w:right w:val="single" w:sz="4" w:space="0" w:color="auto"/>
            </w:tcBorders>
            <w:shd w:val="clear" w:color="auto" w:fill="auto"/>
            <w:noWrap/>
            <w:vAlign w:val="center"/>
            <w:hideMark/>
          </w:tcPr>
          <w:p w14:paraId="42A3F570" w14:textId="77777777" w:rsidR="00A65678" w:rsidRPr="00A65678" w:rsidRDefault="00A65678" w:rsidP="00A65678">
            <w:pPr>
              <w:jc w:val="center"/>
              <w:rPr>
                <w:b/>
                <w:bCs/>
                <w:color w:val="000000"/>
                <w:sz w:val="22"/>
              </w:rPr>
            </w:pPr>
            <w:r w:rsidRPr="00A65678">
              <w:rPr>
                <w:b/>
                <w:bCs/>
                <w:color w:val="000000"/>
                <w:sz w:val="22"/>
              </w:rPr>
              <w:t>2018</w:t>
            </w:r>
          </w:p>
        </w:tc>
        <w:tc>
          <w:tcPr>
            <w:tcW w:w="983" w:type="dxa"/>
            <w:tcBorders>
              <w:top w:val="nil"/>
              <w:left w:val="nil"/>
              <w:bottom w:val="single" w:sz="4" w:space="0" w:color="auto"/>
              <w:right w:val="single" w:sz="4" w:space="0" w:color="auto"/>
            </w:tcBorders>
            <w:shd w:val="clear" w:color="auto" w:fill="auto"/>
            <w:noWrap/>
            <w:vAlign w:val="center"/>
            <w:hideMark/>
          </w:tcPr>
          <w:p w14:paraId="270B9BBC" w14:textId="77777777" w:rsidR="00A65678" w:rsidRPr="00A65678" w:rsidRDefault="00A65678" w:rsidP="00A65678">
            <w:pPr>
              <w:jc w:val="center"/>
              <w:rPr>
                <w:b/>
                <w:bCs/>
                <w:color w:val="000000"/>
                <w:sz w:val="22"/>
              </w:rPr>
            </w:pPr>
            <w:r w:rsidRPr="00A65678">
              <w:rPr>
                <w:b/>
                <w:bCs/>
                <w:color w:val="000000"/>
                <w:sz w:val="22"/>
              </w:rPr>
              <w:t>2019</w:t>
            </w:r>
          </w:p>
        </w:tc>
        <w:tc>
          <w:tcPr>
            <w:tcW w:w="805" w:type="dxa"/>
            <w:tcBorders>
              <w:top w:val="nil"/>
              <w:left w:val="nil"/>
              <w:bottom w:val="single" w:sz="4" w:space="0" w:color="auto"/>
              <w:right w:val="single" w:sz="4" w:space="0" w:color="auto"/>
            </w:tcBorders>
            <w:shd w:val="clear" w:color="auto" w:fill="auto"/>
            <w:noWrap/>
            <w:vAlign w:val="center"/>
            <w:hideMark/>
          </w:tcPr>
          <w:p w14:paraId="0362512B" w14:textId="77777777" w:rsidR="00A65678" w:rsidRPr="00A65678" w:rsidRDefault="00A65678" w:rsidP="00A65678">
            <w:pPr>
              <w:jc w:val="center"/>
              <w:rPr>
                <w:b/>
                <w:bCs/>
                <w:color w:val="000000"/>
                <w:sz w:val="22"/>
              </w:rPr>
            </w:pPr>
            <w:r w:rsidRPr="00A65678">
              <w:rPr>
                <w:b/>
                <w:bCs/>
                <w:color w:val="000000"/>
                <w:sz w:val="22"/>
              </w:rPr>
              <w:t>2020</w:t>
            </w:r>
          </w:p>
        </w:tc>
        <w:tc>
          <w:tcPr>
            <w:tcW w:w="805" w:type="dxa"/>
            <w:tcBorders>
              <w:top w:val="nil"/>
              <w:left w:val="nil"/>
              <w:bottom w:val="single" w:sz="4" w:space="0" w:color="auto"/>
              <w:right w:val="single" w:sz="4" w:space="0" w:color="auto"/>
            </w:tcBorders>
            <w:shd w:val="clear" w:color="auto" w:fill="auto"/>
            <w:noWrap/>
            <w:vAlign w:val="center"/>
            <w:hideMark/>
          </w:tcPr>
          <w:p w14:paraId="6DD0983D" w14:textId="77777777" w:rsidR="00A65678" w:rsidRPr="00A65678" w:rsidRDefault="00A65678" w:rsidP="00A65678">
            <w:pPr>
              <w:jc w:val="center"/>
              <w:rPr>
                <w:b/>
                <w:bCs/>
                <w:color w:val="000000"/>
                <w:sz w:val="22"/>
              </w:rPr>
            </w:pPr>
            <w:r w:rsidRPr="00A65678">
              <w:rPr>
                <w:b/>
                <w:bCs/>
                <w:color w:val="000000"/>
                <w:sz w:val="22"/>
              </w:rPr>
              <w:t>2021</w:t>
            </w:r>
          </w:p>
        </w:tc>
        <w:tc>
          <w:tcPr>
            <w:tcW w:w="805" w:type="dxa"/>
            <w:tcBorders>
              <w:top w:val="nil"/>
              <w:left w:val="nil"/>
              <w:bottom w:val="single" w:sz="4" w:space="0" w:color="auto"/>
              <w:right w:val="single" w:sz="4" w:space="0" w:color="auto"/>
            </w:tcBorders>
            <w:shd w:val="clear" w:color="auto" w:fill="auto"/>
            <w:noWrap/>
            <w:vAlign w:val="center"/>
            <w:hideMark/>
          </w:tcPr>
          <w:p w14:paraId="766D5025" w14:textId="77777777" w:rsidR="00A65678" w:rsidRPr="00A65678" w:rsidRDefault="00A65678" w:rsidP="00A65678">
            <w:pPr>
              <w:jc w:val="center"/>
              <w:rPr>
                <w:b/>
                <w:bCs/>
                <w:color w:val="000000"/>
                <w:sz w:val="22"/>
              </w:rPr>
            </w:pPr>
            <w:r w:rsidRPr="00A65678">
              <w:rPr>
                <w:b/>
                <w:bCs/>
                <w:color w:val="000000"/>
                <w:sz w:val="22"/>
              </w:rPr>
              <w:t>2022</w:t>
            </w:r>
          </w:p>
        </w:tc>
        <w:tc>
          <w:tcPr>
            <w:tcW w:w="825" w:type="dxa"/>
            <w:tcBorders>
              <w:top w:val="nil"/>
              <w:left w:val="nil"/>
              <w:bottom w:val="single" w:sz="4" w:space="0" w:color="auto"/>
              <w:right w:val="single" w:sz="4" w:space="0" w:color="auto"/>
            </w:tcBorders>
            <w:shd w:val="clear" w:color="auto" w:fill="auto"/>
            <w:noWrap/>
            <w:vAlign w:val="center"/>
            <w:hideMark/>
          </w:tcPr>
          <w:p w14:paraId="5AA8A289" w14:textId="77777777" w:rsidR="008D2A3A" w:rsidRDefault="00A65678" w:rsidP="00A65678">
            <w:pPr>
              <w:jc w:val="center"/>
              <w:rPr>
                <w:b/>
                <w:bCs/>
                <w:color w:val="000000"/>
                <w:sz w:val="22"/>
              </w:rPr>
            </w:pPr>
            <w:r w:rsidRPr="00A65678">
              <w:rPr>
                <w:b/>
                <w:bCs/>
                <w:color w:val="000000"/>
                <w:sz w:val="22"/>
              </w:rPr>
              <w:t>2023</w:t>
            </w:r>
            <w:r w:rsidR="008D2A3A">
              <w:rPr>
                <w:b/>
                <w:bCs/>
                <w:color w:val="000000"/>
                <w:sz w:val="22"/>
              </w:rPr>
              <w:t>/</w:t>
            </w:r>
          </w:p>
          <w:p w14:paraId="12704ECB" w14:textId="77777777" w:rsidR="00A65678" w:rsidRPr="00A65678" w:rsidRDefault="008D2A3A" w:rsidP="00A65678">
            <w:pPr>
              <w:jc w:val="center"/>
              <w:rPr>
                <w:b/>
                <w:bCs/>
                <w:color w:val="000000"/>
                <w:sz w:val="22"/>
              </w:rPr>
            </w:pPr>
            <w:r>
              <w:rPr>
                <w:b/>
                <w:bCs/>
                <w:color w:val="000000"/>
                <w:sz w:val="22"/>
              </w:rPr>
              <w:t>2035</w:t>
            </w:r>
          </w:p>
        </w:tc>
      </w:tr>
      <w:tr w:rsidR="00A65678" w:rsidRPr="00A65678" w14:paraId="33EB1441" w14:textId="77777777" w:rsidTr="00F82C03">
        <w:trPr>
          <w:trHeight w:val="20"/>
        </w:trPr>
        <w:tc>
          <w:tcPr>
            <w:tcW w:w="531" w:type="dxa"/>
            <w:tcBorders>
              <w:top w:val="nil"/>
              <w:left w:val="single" w:sz="4" w:space="0" w:color="auto"/>
              <w:bottom w:val="single" w:sz="4" w:space="0" w:color="auto"/>
              <w:right w:val="single" w:sz="4" w:space="0" w:color="auto"/>
            </w:tcBorders>
            <w:shd w:val="clear" w:color="auto" w:fill="auto"/>
            <w:noWrap/>
            <w:vAlign w:val="center"/>
            <w:hideMark/>
          </w:tcPr>
          <w:p w14:paraId="77C36A5D" w14:textId="77777777" w:rsidR="00A65678" w:rsidRPr="00A65678" w:rsidRDefault="00A65678" w:rsidP="00A65678">
            <w:pPr>
              <w:jc w:val="center"/>
              <w:rPr>
                <w:color w:val="000000"/>
                <w:sz w:val="22"/>
              </w:rPr>
            </w:pPr>
            <w:r w:rsidRPr="00A65678">
              <w:rPr>
                <w:color w:val="000000"/>
                <w:sz w:val="22"/>
              </w:rPr>
              <w:t>1</w:t>
            </w:r>
          </w:p>
        </w:tc>
        <w:tc>
          <w:tcPr>
            <w:tcW w:w="3645" w:type="dxa"/>
            <w:tcBorders>
              <w:top w:val="nil"/>
              <w:left w:val="nil"/>
              <w:bottom w:val="single" w:sz="4" w:space="0" w:color="auto"/>
              <w:right w:val="single" w:sz="4" w:space="0" w:color="auto"/>
            </w:tcBorders>
            <w:shd w:val="clear" w:color="000000" w:fill="FFFFFF"/>
            <w:vAlign w:val="center"/>
            <w:hideMark/>
          </w:tcPr>
          <w:p w14:paraId="1ED479A2" w14:textId="77777777" w:rsidR="00A65678" w:rsidRPr="00A65678" w:rsidRDefault="00A65678" w:rsidP="00A65678">
            <w:pPr>
              <w:jc w:val="center"/>
              <w:rPr>
                <w:color w:val="000000"/>
                <w:sz w:val="22"/>
              </w:rPr>
            </w:pPr>
            <w:r w:rsidRPr="00A65678">
              <w:rPr>
                <w:color w:val="000000"/>
                <w:sz w:val="22"/>
              </w:rPr>
              <w:t>ПМК-177</w:t>
            </w:r>
          </w:p>
        </w:tc>
        <w:tc>
          <w:tcPr>
            <w:tcW w:w="1229" w:type="dxa"/>
            <w:tcBorders>
              <w:top w:val="nil"/>
              <w:left w:val="nil"/>
              <w:bottom w:val="single" w:sz="4" w:space="0" w:color="auto"/>
              <w:right w:val="single" w:sz="4" w:space="0" w:color="auto"/>
            </w:tcBorders>
            <w:shd w:val="clear" w:color="000000" w:fill="FFFFFF"/>
            <w:vAlign w:val="center"/>
            <w:hideMark/>
          </w:tcPr>
          <w:p w14:paraId="584AFB77" w14:textId="77777777" w:rsidR="00A65678" w:rsidRPr="00A65678" w:rsidRDefault="00A65678" w:rsidP="00A65678">
            <w:pPr>
              <w:jc w:val="center"/>
              <w:rPr>
                <w:color w:val="000000"/>
                <w:sz w:val="22"/>
              </w:rPr>
            </w:pPr>
            <w:r w:rsidRPr="00A65678">
              <w:rPr>
                <w:color w:val="000000"/>
                <w:sz w:val="22"/>
              </w:rPr>
              <w:t>1,44</w:t>
            </w:r>
          </w:p>
        </w:tc>
        <w:tc>
          <w:tcPr>
            <w:tcW w:w="983" w:type="dxa"/>
            <w:tcBorders>
              <w:top w:val="nil"/>
              <w:left w:val="nil"/>
              <w:bottom w:val="single" w:sz="4" w:space="0" w:color="auto"/>
              <w:right w:val="single" w:sz="4" w:space="0" w:color="auto"/>
            </w:tcBorders>
            <w:shd w:val="clear" w:color="auto" w:fill="auto"/>
            <w:noWrap/>
            <w:vAlign w:val="center"/>
            <w:hideMark/>
          </w:tcPr>
          <w:p w14:paraId="4F9DE63C" w14:textId="77777777" w:rsidR="00A65678" w:rsidRPr="00A65678" w:rsidRDefault="00A65678" w:rsidP="00A65678">
            <w:pPr>
              <w:jc w:val="center"/>
              <w:rPr>
                <w:color w:val="000000"/>
                <w:sz w:val="22"/>
              </w:rPr>
            </w:pPr>
            <w:r w:rsidRPr="00A65678">
              <w:rPr>
                <w:color w:val="000000"/>
                <w:sz w:val="22"/>
              </w:rPr>
              <w:t>1,43</w:t>
            </w:r>
          </w:p>
        </w:tc>
        <w:tc>
          <w:tcPr>
            <w:tcW w:w="805" w:type="dxa"/>
            <w:tcBorders>
              <w:top w:val="nil"/>
              <w:left w:val="nil"/>
              <w:bottom w:val="single" w:sz="4" w:space="0" w:color="auto"/>
              <w:right w:val="single" w:sz="4" w:space="0" w:color="auto"/>
            </w:tcBorders>
            <w:shd w:val="clear" w:color="auto" w:fill="auto"/>
            <w:noWrap/>
            <w:vAlign w:val="center"/>
            <w:hideMark/>
          </w:tcPr>
          <w:p w14:paraId="77967C1C" w14:textId="77777777" w:rsidR="00A65678" w:rsidRPr="00A65678" w:rsidRDefault="00A65678" w:rsidP="00A65678">
            <w:pPr>
              <w:jc w:val="center"/>
              <w:rPr>
                <w:color w:val="000000"/>
                <w:sz w:val="22"/>
              </w:rPr>
            </w:pPr>
            <w:r w:rsidRPr="00A65678">
              <w:rPr>
                <w:color w:val="000000"/>
                <w:sz w:val="22"/>
              </w:rPr>
              <w:t>1,43</w:t>
            </w:r>
          </w:p>
        </w:tc>
        <w:tc>
          <w:tcPr>
            <w:tcW w:w="805" w:type="dxa"/>
            <w:tcBorders>
              <w:top w:val="nil"/>
              <w:left w:val="nil"/>
              <w:bottom w:val="single" w:sz="4" w:space="0" w:color="auto"/>
              <w:right w:val="single" w:sz="4" w:space="0" w:color="auto"/>
            </w:tcBorders>
            <w:shd w:val="clear" w:color="auto" w:fill="auto"/>
            <w:noWrap/>
            <w:vAlign w:val="center"/>
            <w:hideMark/>
          </w:tcPr>
          <w:p w14:paraId="63244916" w14:textId="77777777" w:rsidR="00A65678" w:rsidRPr="00A65678" w:rsidRDefault="00A65678" w:rsidP="00A65678">
            <w:pPr>
              <w:jc w:val="center"/>
              <w:rPr>
                <w:color w:val="000000"/>
                <w:sz w:val="22"/>
              </w:rPr>
            </w:pPr>
            <w:r w:rsidRPr="00A65678">
              <w:rPr>
                <w:color w:val="000000"/>
                <w:sz w:val="22"/>
              </w:rPr>
              <w:t>1,43</w:t>
            </w:r>
          </w:p>
        </w:tc>
        <w:tc>
          <w:tcPr>
            <w:tcW w:w="805" w:type="dxa"/>
            <w:tcBorders>
              <w:top w:val="nil"/>
              <w:left w:val="nil"/>
              <w:bottom w:val="single" w:sz="4" w:space="0" w:color="auto"/>
              <w:right w:val="single" w:sz="4" w:space="0" w:color="auto"/>
            </w:tcBorders>
            <w:shd w:val="clear" w:color="auto" w:fill="auto"/>
            <w:noWrap/>
            <w:vAlign w:val="center"/>
            <w:hideMark/>
          </w:tcPr>
          <w:p w14:paraId="0214C835" w14:textId="77777777" w:rsidR="00A65678" w:rsidRPr="00A65678" w:rsidRDefault="00A65678" w:rsidP="00A65678">
            <w:pPr>
              <w:jc w:val="center"/>
              <w:rPr>
                <w:color w:val="000000"/>
                <w:sz w:val="22"/>
              </w:rPr>
            </w:pPr>
            <w:r w:rsidRPr="00A65678">
              <w:rPr>
                <w:color w:val="000000"/>
                <w:sz w:val="22"/>
              </w:rPr>
              <w:t>1,42</w:t>
            </w:r>
          </w:p>
        </w:tc>
        <w:tc>
          <w:tcPr>
            <w:tcW w:w="825" w:type="dxa"/>
            <w:tcBorders>
              <w:top w:val="nil"/>
              <w:left w:val="nil"/>
              <w:bottom w:val="single" w:sz="4" w:space="0" w:color="auto"/>
              <w:right w:val="single" w:sz="4" w:space="0" w:color="auto"/>
            </w:tcBorders>
            <w:shd w:val="clear" w:color="auto" w:fill="auto"/>
            <w:noWrap/>
            <w:vAlign w:val="center"/>
            <w:hideMark/>
          </w:tcPr>
          <w:p w14:paraId="72514C5A" w14:textId="77777777" w:rsidR="00A65678" w:rsidRPr="00A65678" w:rsidRDefault="00A65678" w:rsidP="00A65678">
            <w:pPr>
              <w:jc w:val="center"/>
              <w:rPr>
                <w:color w:val="000000"/>
                <w:sz w:val="22"/>
              </w:rPr>
            </w:pPr>
            <w:r w:rsidRPr="00A65678">
              <w:rPr>
                <w:color w:val="000000"/>
                <w:sz w:val="22"/>
              </w:rPr>
              <w:t>1,42</w:t>
            </w:r>
          </w:p>
        </w:tc>
      </w:tr>
      <w:tr w:rsidR="00A65678" w:rsidRPr="00A65678" w14:paraId="1B42FB50" w14:textId="77777777" w:rsidTr="00F82C03">
        <w:trPr>
          <w:trHeight w:val="20"/>
        </w:trPr>
        <w:tc>
          <w:tcPr>
            <w:tcW w:w="531" w:type="dxa"/>
            <w:tcBorders>
              <w:top w:val="nil"/>
              <w:left w:val="single" w:sz="4" w:space="0" w:color="auto"/>
              <w:bottom w:val="single" w:sz="4" w:space="0" w:color="auto"/>
              <w:right w:val="single" w:sz="4" w:space="0" w:color="auto"/>
            </w:tcBorders>
            <w:shd w:val="clear" w:color="auto" w:fill="auto"/>
            <w:noWrap/>
            <w:vAlign w:val="center"/>
            <w:hideMark/>
          </w:tcPr>
          <w:p w14:paraId="5C74E03F" w14:textId="77777777" w:rsidR="00A65678" w:rsidRPr="00A65678" w:rsidRDefault="00A65678" w:rsidP="00A65678">
            <w:pPr>
              <w:jc w:val="center"/>
              <w:rPr>
                <w:color w:val="000000"/>
                <w:sz w:val="22"/>
              </w:rPr>
            </w:pPr>
            <w:r w:rsidRPr="00A65678">
              <w:rPr>
                <w:color w:val="000000"/>
                <w:sz w:val="22"/>
              </w:rPr>
              <w:t>2</w:t>
            </w:r>
          </w:p>
        </w:tc>
        <w:tc>
          <w:tcPr>
            <w:tcW w:w="3645" w:type="dxa"/>
            <w:tcBorders>
              <w:top w:val="nil"/>
              <w:left w:val="nil"/>
              <w:bottom w:val="single" w:sz="4" w:space="0" w:color="auto"/>
              <w:right w:val="single" w:sz="4" w:space="0" w:color="auto"/>
            </w:tcBorders>
            <w:shd w:val="clear" w:color="000000" w:fill="FFFFFF"/>
            <w:vAlign w:val="center"/>
            <w:hideMark/>
          </w:tcPr>
          <w:p w14:paraId="0ACBBA8A" w14:textId="77777777" w:rsidR="00A65678" w:rsidRPr="00A65678" w:rsidRDefault="00A65678" w:rsidP="00A65678">
            <w:pPr>
              <w:jc w:val="center"/>
              <w:rPr>
                <w:color w:val="000000"/>
                <w:sz w:val="22"/>
              </w:rPr>
            </w:pPr>
            <w:r w:rsidRPr="00A65678">
              <w:rPr>
                <w:color w:val="000000"/>
                <w:sz w:val="22"/>
              </w:rPr>
              <w:t>Котельная №</w:t>
            </w:r>
            <w:r w:rsidR="00EC45D8">
              <w:rPr>
                <w:color w:val="000000"/>
                <w:sz w:val="22"/>
              </w:rPr>
              <w:t xml:space="preserve"> </w:t>
            </w:r>
            <w:r w:rsidRPr="00A65678">
              <w:rPr>
                <w:color w:val="000000"/>
                <w:sz w:val="22"/>
              </w:rPr>
              <w:t>5</w:t>
            </w:r>
          </w:p>
        </w:tc>
        <w:tc>
          <w:tcPr>
            <w:tcW w:w="1229" w:type="dxa"/>
            <w:tcBorders>
              <w:top w:val="nil"/>
              <w:left w:val="nil"/>
              <w:bottom w:val="single" w:sz="4" w:space="0" w:color="auto"/>
              <w:right w:val="single" w:sz="4" w:space="0" w:color="auto"/>
            </w:tcBorders>
            <w:shd w:val="clear" w:color="000000" w:fill="FFFFFF"/>
            <w:vAlign w:val="center"/>
            <w:hideMark/>
          </w:tcPr>
          <w:p w14:paraId="44BFF7F4" w14:textId="77777777" w:rsidR="00A65678" w:rsidRPr="00A65678" w:rsidRDefault="00A65678" w:rsidP="00A65678">
            <w:pPr>
              <w:jc w:val="center"/>
              <w:rPr>
                <w:color w:val="000000"/>
                <w:sz w:val="22"/>
              </w:rPr>
            </w:pPr>
            <w:r w:rsidRPr="00A65678">
              <w:rPr>
                <w:color w:val="000000"/>
                <w:sz w:val="22"/>
              </w:rPr>
              <w:t>2,37</w:t>
            </w:r>
          </w:p>
        </w:tc>
        <w:tc>
          <w:tcPr>
            <w:tcW w:w="983" w:type="dxa"/>
            <w:tcBorders>
              <w:top w:val="nil"/>
              <w:left w:val="nil"/>
              <w:bottom w:val="single" w:sz="4" w:space="0" w:color="auto"/>
              <w:right w:val="single" w:sz="4" w:space="0" w:color="auto"/>
            </w:tcBorders>
            <w:shd w:val="clear" w:color="auto" w:fill="auto"/>
            <w:noWrap/>
            <w:vAlign w:val="center"/>
            <w:hideMark/>
          </w:tcPr>
          <w:p w14:paraId="139831D9" w14:textId="77777777" w:rsidR="00A65678" w:rsidRPr="00A65678" w:rsidRDefault="00A65678" w:rsidP="00A65678">
            <w:pPr>
              <w:jc w:val="center"/>
              <w:rPr>
                <w:color w:val="000000"/>
                <w:sz w:val="22"/>
              </w:rPr>
            </w:pPr>
            <w:r w:rsidRPr="00A65678">
              <w:rPr>
                <w:color w:val="000000"/>
                <w:sz w:val="22"/>
              </w:rPr>
              <w:t>2,33</w:t>
            </w:r>
          </w:p>
        </w:tc>
        <w:tc>
          <w:tcPr>
            <w:tcW w:w="805" w:type="dxa"/>
            <w:tcBorders>
              <w:top w:val="nil"/>
              <w:left w:val="nil"/>
              <w:bottom w:val="single" w:sz="4" w:space="0" w:color="auto"/>
              <w:right w:val="single" w:sz="4" w:space="0" w:color="auto"/>
            </w:tcBorders>
            <w:shd w:val="clear" w:color="auto" w:fill="auto"/>
            <w:noWrap/>
            <w:vAlign w:val="center"/>
            <w:hideMark/>
          </w:tcPr>
          <w:p w14:paraId="50BCFC04" w14:textId="77777777" w:rsidR="00A65678" w:rsidRPr="00A65678" w:rsidRDefault="00A65678" w:rsidP="00A65678">
            <w:pPr>
              <w:jc w:val="center"/>
              <w:rPr>
                <w:color w:val="000000"/>
                <w:sz w:val="22"/>
              </w:rPr>
            </w:pPr>
            <w:r w:rsidRPr="00A65678">
              <w:rPr>
                <w:color w:val="000000"/>
                <w:sz w:val="22"/>
              </w:rPr>
              <w:t>2,21</w:t>
            </w:r>
          </w:p>
        </w:tc>
        <w:tc>
          <w:tcPr>
            <w:tcW w:w="805" w:type="dxa"/>
            <w:tcBorders>
              <w:top w:val="nil"/>
              <w:left w:val="nil"/>
              <w:bottom w:val="single" w:sz="4" w:space="0" w:color="auto"/>
              <w:right w:val="single" w:sz="4" w:space="0" w:color="auto"/>
            </w:tcBorders>
            <w:shd w:val="clear" w:color="auto" w:fill="auto"/>
            <w:noWrap/>
            <w:vAlign w:val="center"/>
            <w:hideMark/>
          </w:tcPr>
          <w:p w14:paraId="7D1D0967" w14:textId="77777777" w:rsidR="00A65678" w:rsidRPr="00A65678" w:rsidRDefault="00A65678" w:rsidP="00A65678">
            <w:pPr>
              <w:jc w:val="center"/>
              <w:rPr>
                <w:color w:val="000000"/>
                <w:sz w:val="22"/>
              </w:rPr>
            </w:pPr>
            <w:r w:rsidRPr="00A65678">
              <w:rPr>
                <w:color w:val="000000"/>
                <w:sz w:val="22"/>
              </w:rPr>
              <w:t>2,19</w:t>
            </w:r>
          </w:p>
        </w:tc>
        <w:tc>
          <w:tcPr>
            <w:tcW w:w="805" w:type="dxa"/>
            <w:tcBorders>
              <w:top w:val="nil"/>
              <w:left w:val="nil"/>
              <w:bottom w:val="single" w:sz="4" w:space="0" w:color="auto"/>
              <w:right w:val="single" w:sz="4" w:space="0" w:color="auto"/>
            </w:tcBorders>
            <w:shd w:val="clear" w:color="auto" w:fill="auto"/>
            <w:noWrap/>
            <w:vAlign w:val="center"/>
            <w:hideMark/>
          </w:tcPr>
          <w:p w14:paraId="5DFEC075" w14:textId="77777777" w:rsidR="00A65678" w:rsidRPr="00A65678" w:rsidRDefault="00A65678" w:rsidP="00A65678">
            <w:pPr>
              <w:jc w:val="center"/>
              <w:rPr>
                <w:color w:val="000000"/>
                <w:sz w:val="22"/>
              </w:rPr>
            </w:pPr>
            <w:r w:rsidRPr="00A65678">
              <w:rPr>
                <w:color w:val="000000"/>
                <w:sz w:val="22"/>
              </w:rPr>
              <w:t>0,00</w:t>
            </w:r>
          </w:p>
        </w:tc>
        <w:tc>
          <w:tcPr>
            <w:tcW w:w="825" w:type="dxa"/>
            <w:tcBorders>
              <w:top w:val="nil"/>
              <w:left w:val="nil"/>
              <w:bottom w:val="single" w:sz="4" w:space="0" w:color="auto"/>
              <w:right w:val="single" w:sz="4" w:space="0" w:color="auto"/>
            </w:tcBorders>
            <w:shd w:val="clear" w:color="auto" w:fill="auto"/>
            <w:noWrap/>
            <w:vAlign w:val="center"/>
            <w:hideMark/>
          </w:tcPr>
          <w:p w14:paraId="112A3514" w14:textId="77777777" w:rsidR="00A65678" w:rsidRPr="00A65678" w:rsidRDefault="00A65678" w:rsidP="00A65678">
            <w:pPr>
              <w:jc w:val="center"/>
              <w:rPr>
                <w:color w:val="000000"/>
                <w:sz w:val="22"/>
              </w:rPr>
            </w:pPr>
            <w:r w:rsidRPr="00A65678">
              <w:rPr>
                <w:color w:val="000000"/>
                <w:sz w:val="22"/>
              </w:rPr>
              <w:t>0,00</w:t>
            </w:r>
          </w:p>
        </w:tc>
      </w:tr>
      <w:tr w:rsidR="00206900" w:rsidRPr="00A65678" w14:paraId="701354C6" w14:textId="77777777" w:rsidTr="00F82C03">
        <w:trPr>
          <w:trHeight w:val="20"/>
        </w:trPr>
        <w:tc>
          <w:tcPr>
            <w:tcW w:w="531" w:type="dxa"/>
            <w:tcBorders>
              <w:top w:val="nil"/>
              <w:left w:val="single" w:sz="4" w:space="0" w:color="auto"/>
              <w:bottom w:val="single" w:sz="4" w:space="0" w:color="auto"/>
              <w:right w:val="single" w:sz="4" w:space="0" w:color="auto"/>
            </w:tcBorders>
            <w:shd w:val="clear" w:color="auto" w:fill="auto"/>
            <w:noWrap/>
            <w:vAlign w:val="center"/>
            <w:hideMark/>
          </w:tcPr>
          <w:p w14:paraId="73AFE4A1" w14:textId="77777777" w:rsidR="00206900" w:rsidRPr="00A65678" w:rsidRDefault="00206900" w:rsidP="00206900">
            <w:pPr>
              <w:jc w:val="center"/>
              <w:rPr>
                <w:color w:val="000000"/>
                <w:sz w:val="22"/>
              </w:rPr>
            </w:pPr>
            <w:r w:rsidRPr="00A65678">
              <w:rPr>
                <w:color w:val="000000"/>
                <w:sz w:val="22"/>
              </w:rPr>
              <w:t>3</w:t>
            </w:r>
          </w:p>
        </w:tc>
        <w:tc>
          <w:tcPr>
            <w:tcW w:w="3645" w:type="dxa"/>
            <w:tcBorders>
              <w:top w:val="nil"/>
              <w:left w:val="nil"/>
              <w:bottom w:val="single" w:sz="4" w:space="0" w:color="auto"/>
              <w:right w:val="single" w:sz="4" w:space="0" w:color="auto"/>
            </w:tcBorders>
            <w:shd w:val="clear" w:color="000000" w:fill="FFFFFF"/>
            <w:vAlign w:val="center"/>
            <w:hideMark/>
          </w:tcPr>
          <w:p w14:paraId="3DE2FA03" w14:textId="77777777" w:rsidR="00206900" w:rsidRPr="00A65678" w:rsidRDefault="00BC0896" w:rsidP="00BC0896">
            <w:pPr>
              <w:jc w:val="center"/>
              <w:rPr>
                <w:color w:val="000000"/>
                <w:sz w:val="22"/>
              </w:rPr>
            </w:pPr>
            <w:r w:rsidRPr="00CA54DD">
              <w:rPr>
                <w:color w:val="000000"/>
                <w:sz w:val="22"/>
              </w:rPr>
              <w:t>Котельная № 1 (</w:t>
            </w:r>
            <w:proofErr w:type="spellStart"/>
            <w:r w:rsidRPr="00CA54DD">
              <w:rPr>
                <w:color w:val="000000"/>
                <w:sz w:val="22"/>
              </w:rPr>
              <w:t>Арочник</w:t>
            </w:r>
            <w:proofErr w:type="spellEnd"/>
            <w:r w:rsidRPr="00CA54DD">
              <w:rPr>
                <w:color w:val="000000"/>
                <w:sz w:val="22"/>
              </w:rPr>
              <w:t>)</w:t>
            </w:r>
          </w:p>
        </w:tc>
        <w:tc>
          <w:tcPr>
            <w:tcW w:w="1229" w:type="dxa"/>
            <w:tcBorders>
              <w:top w:val="nil"/>
              <w:left w:val="nil"/>
              <w:bottom w:val="single" w:sz="4" w:space="0" w:color="auto"/>
              <w:right w:val="single" w:sz="4" w:space="0" w:color="auto"/>
            </w:tcBorders>
            <w:shd w:val="clear" w:color="000000" w:fill="FFFFFF"/>
            <w:hideMark/>
          </w:tcPr>
          <w:p w14:paraId="479E12F1" w14:textId="77777777" w:rsidR="00206900" w:rsidRPr="00A65678" w:rsidRDefault="00206900" w:rsidP="00206900">
            <w:pPr>
              <w:jc w:val="center"/>
              <w:rPr>
                <w:color w:val="000000"/>
                <w:sz w:val="22"/>
              </w:rPr>
            </w:pPr>
            <w:r w:rsidRPr="000E60D8">
              <w:rPr>
                <w:color w:val="000000"/>
                <w:sz w:val="22"/>
              </w:rPr>
              <w:t>2,28</w:t>
            </w:r>
          </w:p>
        </w:tc>
        <w:tc>
          <w:tcPr>
            <w:tcW w:w="983" w:type="dxa"/>
            <w:tcBorders>
              <w:top w:val="nil"/>
              <w:left w:val="nil"/>
              <w:bottom w:val="single" w:sz="4" w:space="0" w:color="auto"/>
              <w:right w:val="single" w:sz="4" w:space="0" w:color="auto"/>
            </w:tcBorders>
            <w:shd w:val="clear" w:color="auto" w:fill="auto"/>
            <w:noWrap/>
            <w:hideMark/>
          </w:tcPr>
          <w:p w14:paraId="164976D4" w14:textId="77777777" w:rsidR="00206900" w:rsidRPr="00A65678" w:rsidRDefault="00206900" w:rsidP="00206900">
            <w:pPr>
              <w:jc w:val="center"/>
              <w:rPr>
                <w:color w:val="000000"/>
                <w:sz w:val="22"/>
              </w:rPr>
            </w:pPr>
            <w:r w:rsidRPr="000E60D8">
              <w:rPr>
                <w:color w:val="000000"/>
                <w:sz w:val="22"/>
              </w:rPr>
              <w:t>2,28</w:t>
            </w:r>
          </w:p>
        </w:tc>
        <w:tc>
          <w:tcPr>
            <w:tcW w:w="805" w:type="dxa"/>
            <w:tcBorders>
              <w:top w:val="nil"/>
              <w:left w:val="nil"/>
              <w:bottom w:val="single" w:sz="4" w:space="0" w:color="auto"/>
              <w:right w:val="single" w:sz="4" w:space="0" w:color="auto"/>
            </w:tcBorders>
            <w:shd w:val="clear" w:color="auto" w:fill="auto"/>
            <w:noWrap/>
            <w:hideMark/>
          </w:tcPr>
          <w:p w14:paraId="1B605D3D" w14:textId="77777777" w:rsidR="00206900" w:rsidRPr="00A65678" w:rsidRDefault="00206900" w:rsidP="00206900">
            <w:pPr>
              <w:jc w:val="center"/>
              <w:rPr>
                <w:color w:val="000000"/>
                <w:sz w:val="22"/>
              </w:rPr>
            </w:pPr>
            <w:r w:rsidRPr="000E60D8">
              <w:rPr>
                <w:color w:val="000000"/>
                <w:sz w:val="22"/>
              </w:rPr>
              <w:t>2,28</w:t>
            </w:r>
          </w:p>
        </w:tc>
        <w:tc>
          <w:tcPr>
            <w:tcW w:w="805" w:type="dxa"/>
            <w:tcBorders>
              <w:top w:val="nil"/>
              <w:left w:val="nil"/>
              <w:bottom w:val="single" w:sz="4" w:space="0" w:color="auto"/>
              <w:right w:val="single" w:sz="4" w:space="0" w:color="auto"/>
            </w:tcBorders>
            <w:shd w:val="clear" w:color="auto" w:fill="auto"/>
            <w:noWrap/>
            <w:hideMark/>
          </w:tcPr>
          <w:p w14:paraId="5AE5A5CE" w14:textId="77777777" w:rsidR="00206900" w:rsidRPr="00A65678" w:rsidRDefault="00206900" w:rsidP="00206900">
            <w:pPr>
              <w:jc w:val="center"/>
              <w:rPr>
                <w:color w:val="000000"/>
                <w:sz w:val="22"/>
              </w:rPr>
            </w:pPr>
            <w:r w:rsidRPr="000E60D8">
              <w:rPr>
                <w:color w:val="000000"/>
                <w:sz w:val="22"/>
              </w:rPr>
              <w:t>2,28</w:t>
            </w:r>
          </w:p>
        </w:tc>
        <w:tc>
          <w:tcPr>
            <w:tcW w:w="805" w:type="dxa"/>
            <w:tcBorders>
              <w:top w:val="nil"/>
              <w:left w:val="nil"/>
              <w:bottom w:val="single" w:sz="4" w:space="0" w:color="auto"/>
              <w:right w:val="single" w:sz="4" w:space="0" w:color="auto"/>
            </w:tcBorders>
            <w:shd w:val="clear" w:color="auto" w:fill="auto"/>
            <w:noWrap/>
            <w:vAlign w:val="center"/>
            <w:hideMark/>
          </w:tcPr>
          <w:p w14:paraId="3716B5F7" w14:textId="77777777" w:rsidR="00206900" w:rsidRPr="00A65678" w:rsidRDefault="00206900" w:rsidP="00206900">
            <w:pPr>
              <w:jc w:val="center"/>
              <w:rPr>
                <w:color w:val="000000"/>
                <w:sz w:val="22"/>
              </w:rPr>
            </w:pPr>
            <w:r>
              <w:rPr>
                <w:color w:val="000000"/>
                <w:sz w:val="22"/>
              </w:rPr>
              <w:t>2,28</w:t>
            </w:r>
          </w:p>
        </w:tc>
        <w:tc>
          <w:tcPr>
            <w:tcW w:w="825" w:type="dxa"/>
            <w:tcBorders>
              <w:top w:val="nil"/>
              <w:left w:val="nil"/>
              <w:bottom w:val="single" w:sz="4" w:space="0" w:color="auto"/>
              <w:right w:val="single" w:sz="4" w:space="0" w:color="auto"/>
            </w:tcBorders>
            <w:shd w:val="clear" w:color="auto" w:fill="auto"/>
            <w:noWrap/>
            <w:vAlign w:val="center"/>
            <w:hideMark/>
          </w:tcPr>
          <w:p w14:paraId="7D4F8E4E" w14:textId="77777777" w:rsidR="00206900" w:rsidRPr="00A65678" w:rsidRDefault="00206900" w:rsidP="00206900">
            <w:pPr>
              <w:jc w:val="center"/>
              <w:rPr>
                <w:color w:val="000000"/>
                <w:sz w:val="22"/>
              </w:rPr>
            </w:pPr>
            <w:r>
              <w:rPr>
                <w:color w:val="000000"/>
                <w:sz w:val="22"/>
              </w:rPr>
              <w:t>2,28</w:t>
            </w:r>
          </w:p>
        </w:tc>
      </w:tr>
      <w:tr w:rsidR="00A65678" w:rsidRPr="00A65678" w14:paraId="03660B1D" w14:textId="77777777" w:rsidTr="00F82C03">
        <w:trPr>
          <w:trHeight w:val="20"/>
        </w:trPr>
        <w:tc>
          <w:tcPr>
            <w:tcW w:w="531" w:type="dxa"/>
            <w:tcBorders>
              <w:top w:val="nil"/>
              <w:left w:val="single" w:sz="4" w:space="0" w:color="auto"/>
              <w:bottom w:val="single" w:sz="4" w:space="0" w:color="auto"/>
              <w:right w:val="single" w:sz="4" w:space="0" w:color="auto"/>
            </w:tcBorders>
            <w:shd w:val="clear" w:color="auto" w:fill="auto"/>
            <w:noWrap/>
            <w:vAlign w:val="center"/>
            <w:hideMark/>
          </w:tcPr>
          <w:p w14:paraId="30A8154F" w14:textId="77777777" w:rsidR="00A65678" w:rsidRPr="00A65678" w:rsidRDefault="00A65678" w:rsidP="00A65678">
            <w:pPr>
              <w:jc w:val="center"/>
              <w:rPr>
                <w:color w:val="000000"/>
                <w:sz w:val="22"/>
              </w:rPr>
            </w:pPr>
            <w:r w:rsidRPr="00A65678">
              <w:rPr>
                <w:color w:val="000000"/>
                <w:sz w:val="22"/>
              </w:rPr>
              <w:lastRenderedPageBreak/>
              <w:t>4</w:t>
            </w:r>
          </w:p>
        </w:tc>
        <w:tc>
          <w:tcPr>
            <w:tcW w:w="3645" w:type="dxa"/>
            <w:tcBorders>
              <w:top w:val="nil"/>
              <w:left w:val="nil"/>
              <w:bottom w:val="single" w:sz="4" w:space="0" w:color="auto"/>
              <w:right w:val="single" w:sz="4" w:space="0" w:color="auto"/>
            </w:tcBorders>
            <w:shd w:val="clear" w:color="000000" w:fill="FFFFFF"/>
            <w:vAlign w:val="center"/>
            <w:hideMark/>
          </w:tcPr>
          <w:p w14:paraId="3B464866" w14:textId="77777777" w:rsidR="00A65678" w:rsidRPr="00A65678" w:rsidRDefault="00BC0896" w:rsidP="00A65678">
            <w:pPr>
              <w:jc w:val="center"/>
              <w:rPr>
                <w:color w:val="000000"/>
                <w:sz w:val="22"/>
              </w:rPr>
            </w:pPr>
            <w:r w:rsidRPr="00BC0896">
              <w:rPr>
                <w:color w:val="000000"/>
                <w:sz w:val="22"/>
              </w:rPr>
              <w:t>Котельная № 2 (СУ-951)</w:t>
            </w:r>
          </w:p>
        </w:tc>
        <w:tc>
          <w:tcPr>
            <w:tcW w:w="1229" w:type="dxa"/>
            <w:tcBorders>
              <w:top w:val="nil"/>
              <w:left w:val="nil"/>
              <w:bottom w:val="single" w:sz="4" w:space="0" w:color="auto"/>
              <w:right w:val="single" w:sz="4" w:space="0" w:color="auto"/>
            </w:tcBorders>
            <w:shd w:val="clear" w:color="000000" w:fill="FFFFFF"/>
            <w:vAlign w:val="center"/>
            <w:hideMark/>
          </w:tcPr>
          <w:p w14:paraId="12543C96" w14:textId="77777777" w:rsidR="00A65678" w:rsidRPr="00A65678" w:rsidRDefault="00A65678" w:rsidP="00A65678">
            <w:pPr>
              <w:jc w:val="center"/>
              <w:rPr>
                <w:color w:val="000000"/>
                <w:sz w:val="22"/>
              </w:rPr>
            </w:pPr>
            <w:r w:rsidRPr="00A65678">
              <w:rPr>
                <w:color w:val="000000"/>
                <w:sz w:val="22"/>
              </w:rPr>
              <w:t>0,00</w:t>
            </w:r>
          </w:p>
        </w:tc>
        <w:tc>
          <w:tcPr>
            <w:tcW w:w="983" w:type="dxa"/>
            <w:tcBorders>
              <w:top w:val="nil"/>
              <w:left w:val="nil"/>
              <w:bottom w:val="single" w:sz="4" w:space="0" w:color="auto"/>
              <w:right w:val="single" w:sz="4" w:space="0" w:color="auto"/>
            </w:tcBorders>
            <w:shd w:val="clear" w:color="auto" w:fill="auto"/>
            <w:noWrap/>
            <w:vAlign w:val="center"/>
            <w:hideMark/>
          </w:tcPr>
          <w:p w14:paraId="44A4FD91" w14:textId="77777777" w:rsidR="00A65678" w:rsidRPr="00A65678" w:rsidRDefault="00A65678" w:rsidP="00A65678">
            <w:pPr>
              <w:jc w:val="center"/>
              <w:rPr>
                <w:color w:val="000000"/>
                <w:sz w:val="22"/>
              </w:rPr>
            </w:pPr>
            <w:r w:rsidRPr="00A65678">
              <w:rPr>
                <w:color w:val="000000"/>
                <w:sz w:val="22"/>
              </w:rPr>
              <w:t>0,00</w:t>
            </w:r>
          </w:p>
        </w:tc>
        <w:tc>
          <w:tcPr>
            <w:tcW w:w="805" w:type="dxa"/>
            <w:tcBorders>
              <w:top w:val="nil"/>
              <w:left w:val="nil"/>
              <w:bottom w:val="single" w:sz="4" w:space="0" w:color="auto"/>
              <w:right w:val="single" w:sz="4" w:space="0" w:color="auto"/>
            </w:tcBorders>
            <w:shd w:val="clear" w:color="auto" w:fill="auto"/>
            <w:noWrap/>
            <w:vAlign w:val="center"/>
            <w:hideMark/>
          </w:tcPr>
          <w:p w14:paraId="08A06A90" w14:textId="77777777" w:rsidR="00A65678" w:rsidRPr="00A65678" w:rsidRDefault="00A65678" w:rsidP="00A65678">
            <w:pPr>
              <w:jc w:val="center"/>
              <w:rPr>
                <w:color w:val="000000"/>
                <w:sz w:val="22"/>
              </w:rPr>
            </w:pPr>
            <w:r w:rsidRPr="00A65678">
              <w:rPr>
                <w:color w:val="000000"/>
                <w:sz w:val="22"/>
              </w:rPr>
              <w:t>0,00</w:t>
            </w:r>
          </w:p>
        </w:tc>
        <w:tc>
          <w:tcPr>
            <w:tcW w:w="805" w:type="dxa"/>
            <w:tcBorders>
              <w:top w:val="nil"/>
              <w:left w:val="nil"/>
              <w:bottom w:val="single" w:sz="4" w:space="0" w:color="auto"/>
              <w:right w:val="single" w:sz="4" w:space="0" w:color="auto"/>
            </w:tcBorders>
            <w:shd w:val="clear" w:color="auto" w:fill="auto"/>
            <w:noWrap/>
            <w:vAlign w:val="center"/>
            <w:hideMark/>
          </w:tcPr>
          <w:p w14:paraId="0D24C359" w14:textId="77777777" w:rsidR="00A65678" w:rsidRPr="00A65678" w:rsidRDefault="00A65678" w:rsidP="00A65678">
            <w:pPr>
              <w:jc w:val="center"/>
              <w:rPr>
                <w:color w:val="000000"/>
                <w:sz w:val="22"/>
              </w:rPr>
            </w:pPr>
            <w:r w:rsidRPr="00A65678">
              <w:rPr>
                <w:color w:val="000000"/>
                <w:sz w:val="22"/>
              </w:rPr>
              <w:t>0,00</w:t>
            </w:r>
          </w:p>
        </w:tc>
        <w:tc>
          <w:tcPr>
            <w:tcW w:w="805" w:type="dxa"/>
            <w:tcBorders>
              <w:top w:val="nil"/>
              <w:left w:val="nil"/>
              <w:bottom w:val="single" w:sz="4" w:space="0" w:color="auto"/>
              <w:right w:val="single" w:sz="4" w:space="0" w:color="auto"/>
            </w:tcBorders>
            <w:shd w:val="clear" w:color="auto" w:fill="auto"/>
            <w:noWrap/>
            <w:vAlign w:val="center"/>
            <w:hideMark/>
          </w:tcPr>
          <w:p w14:paraId="5666E72D" w14:textId="77777777" w:rsidR="00A65678" w:rsidRPr="00A65678" w:rsidRDefault="00A65678" w:rsidP="00A65678">
            <w:pPr>
              <w:jc w:val="center"/>
              <w:rPr>
                <w:color w:val="000000"/>
                <w:sz w:val="22"/>
              </w:rPr>
            </w:pPr>
            <w:r w:rsidRPr="00A65678">
              <w:rPr>
                <w:color w:val="000000"/>
                <w:sz w:val="22"/>
              </w:rPr>
              <w:t>0,00</w:t>
            </w:r>
          </w:p>
        </w:tc>
        <w:tc>
          <w:tcPr>
            <w:tcW w:w="825" w:type="dxa"/>
            <w:tcBorders>
              <w:top w:val="nil"/>
              <w:left w:val="nil"/>
              <w:bottom w:val="single" w:sz="4" w:space="0" w:color="auto"/>
              <w:right w:val="single" w:sz="4" w:space="0" w:color="auto"/>
            </w:tcBorders>
            <w:shd w:val="clear" w:color="auto" w:fill="auto"/>
            <w:noWrap/>
            <w:vAlign w:val="center"/>
            <w:hideMark/>
          </w:tcPr>
          <w:p w14:paraId="44BF8BE1" w14:textId="77777777" w:rsidR="00A65678" w:rsidRPr="00A65678" w:rsidRDefault="00A65678" w:rsidP="00A65678">
            <w:pPr>
              <w:jc w:val="center"/>
              <w:rPr>
                <w:color w:val="000000"/>
                <w:sz w:val="22"/>
              </w:rPr>
            </w:pPr>
            <w:r w:rsidRPr="00A65678">
              <w:rPr>
                <w:color w:val="000000"/>
                <w:sz w:val="22"/>
              </w:rPr>
              <w:t>0,00</w:t>
            </w:r>
          </w:p>
        </w:tc>
      </w:tr>
      <w:tr w:rsidR="00A65678" w:rsidRPr="00A65678" w14:paraId="507AFE3C" w14:textId="77777777" w:rsidTr="00F82C03">
        <w:trPr>
          <w:trHeight w:val="20"/>
        </w:trPr>
        <w:tc>
          <w:tcPr>
            <w:tcW w:w="531" w:type="dxa"/>
            <w:tcBorders>
              <w:top w:val="nil"/>
              <w:left w:val="single" w:sz="4" w:space="0" w:color="auto"/>
              <w:bottom w:val="single" w:sz="4" w:space="0" w:color="auto"/>
              <w:right w:val="single" w:sz="4" w:space="0" w:color="auto"/>
            </w:tcBorders>
            <w:shd w:val="clear" w:color="auto" w:fill="auto"/>
            <w:noWrap/>
            <w:vAlign w:val="center"/>
            <w:hideMark/>
          </w:tcPr>
          <w:p w14:paraId="7CC4F8E0" w14:textId="77777777" w:rsidR="00A65678" w:rsidRPr="00A65678" w:rsidRDefault="00A65678" w:rsidP="00A65678">
            <w:pPr>
              <w:jc w:val="center"/>
              <w:rPr>
                <w:color w:val="000000"/>
                <w:sz w:val="22"/>
              </w:rPr>
            </w:pPr>
            <w:r w:rsidRPr="00A65678">
              <w:rPr>
                <w:color w:val="000000"/>
                <w:sz w:val="22"/>
              </w:rPr>
              <w:t>5</w:t>
            </w:r>
          </w:p>
        </w:tc>
        <w:tc>
          <w:tcPr>
            <w:tcW w:w="3645" w:type="dxa"/>
            <w:tcBorders>
              <w:top w:val="nil"/>
              <w:left w:val="nil"/>
              <w:bottom w:val="single" w:sz="4" w:space="0" w:color="auto"/>
              <w:right w:val="single" w:sz="4" w:space="0" w:color="auto"/>
            </w:tcBorders>
            <w:shd w:val="clear" w:color="000000" w:fill="FFFFFF"/>
            <w:vAlign w:val="center"/>
            <w:hideMark/>
          </w:tcPr>
          <w:p w14:paraId="2B8CA30F" w14:textId="77777777" w:rsidR="00A65678" w:rsidRPr="00A65678" w:rsidRDefault="00A65678" w:rsidP="00A65678">
            <w:pPr>
              <w:jc w:val="center"/>
              <w:rPr>
                <w:color w:val="000000"/>
                <w:sz w:val="22"/>
              </w:rPr>
            </w:pPr>
            <w:r w:rsidRPr="00A65678">
              <w:rPr>
                <w:color w:val="000000"/>
                <w:sz w:val="22"/>
              </w:rPr>
              <w:t>СУ-78</w:t>
            </w:r>
          </w:p>
        </w:tc>
        <w:tc>
          <w:tcPr>
            <w:tcW w:w="1229" w:type="dxa"/>
            <w:tcBorders>
              <w:top w:val="nil"/>
              <w:left w:val="nil"/>
              <w:bottom w:val="single" w:sz="4" w:space="0" w:color="auto"/>
              <w:right w:val="single" w:sz="4" w:space="0" w:color="auto"/>
            </w:tcBorders>
            <w:shd w:val="clear" w:color="000000" w:fill="FFFFFF"/>
            <w:vAlign w:val="center"/>
            <w:hideMark/>
          </w:tcPr>
          <w:p w14:paraId="4D584FB0" w14:textId="77777777" w:rsidR="00A65678" w:rsidRPr="00A65678" w:rsidRDefault="00A65678" w:rsidP="00A65678">
            <w:pPr>
              <w:jc w:val="center"/>
              <w:rPr>
                <w:color w:val="000000"/>
                <w:sz w:val="22"/>
              </w:rPr>
            </w:pPr>
            <w:r w:rsidRPr="00A65678">
              <w:rPr>
                <w:color w:val="000000"/>
                <w:sz w:val="22"/>
              </w:rPr>
              <w:t>0,24</w:t>
            </w:r>
          </w:p>
        </w:tc>
        <w:tc>
          <w:tcPr>
            <w:tcW w:w="983" w:type="dxa"/>
            <w:tcBorders>
              <w:top w:val="nil"/>
              <w:left w:val="nil"/>
              <w:bottom w:val="single" w:sz="4" w:space="0" w:color="auto"/>
              <w:right w:val="single" w:sz="4" w:space="0" w:color="auto"/>
            </w:tcBorders>
            <w:shd w:val="clear" w:color="auto" w:fill="auto"/>
            <w:noWrap/>
            <w:vAlign w:val="center"/>
            <w:hideMark/>
          </w:tcPr>
          <w:p w14:paraId="4FF5F997" w14:textId="77777777" w:rsidR="00A65678" w:rsidRPr="00A65678" w:rsidRDefault="00A65678" w:rsidP="00A65678">
            <w:pPr>
              <w:jc w:val="center"/>
              <w:rPr>
                <w:color w:val="000000"/>
                <w:sz w:val="22"/>
              </w:rPr>
            </w:pPr>
            <w:r w:rsidRPr="00A65678">
              <w:rPr>
                <w:color w:val="000000"/>
                <w:sz w:val="22"/>
              </w:rPr>
              <w:t>0,23</w:t>
            </w:r>
          </w:p>
        </w:tc>
        <w:tc>
          <w:tcPr>
            <w:tcW w:w="805" w:type="dxa"/>
            <w:tcBorders>
              <w:top w:val="nil"/>
              <w:left w:val="nil"/>
              <w:bottom w:val="single" w:sz="4" w:space="0" w:color="auto"/>
              <w:right w:val="single" w:sz="4" w:space="0" w:color="auto"/>
            </w:tcBorders>
            <w:shd w:val="clear" w:color="auto" w:fill="auto"/>
            <w:noWrap/>
            <w:vAlign w:val="center"/>
            <w:hideMark/>
          </w:tcPr>
          <w:p w14:paraId="2A74E9DA" w14:textId="77777777" w:rsidR="00A65678" w:rsidRPr="00A65678" w:rsidRDefault="00A65678" w:rsidP="00A65678">
            <w:pPr>
              <w:jc w:val="center"/>
              <w:rPr>
                <w:color w:val="000000"/>
                <w:sz w:val="22"/>
              </w:rPr>
            </w:pPr>
            <w:r w:rsidRPr="00A65678">
              <w:rPr>
                <w:color w:val="000000"/>
                <w:sz w:val="22"/>
              </w:rPr>
              <w:t>0,23</w:t>
            </w:r>
          </w:p>
        </w:tc>
        <w:tc>
          <w:tcPr>
            <w:tcW w:w="805" w:type="dxa"/>
            <w:tcBorders>
              <w:top w:val="nil"/>
              <w:left w:val="nil"/>
              <w:bottom w:val="single" w:sz="4" w:space="0" w:color="auto"/>
              <w:right w:val="single" w:sz="4" w:space="0" w:color="auto"/>
            </w:tcBorders>
            <w:shd w:val="clear" w:color="auto" w:fill="auto"/>
            <w:noWrap/>
            <w:vAlign w:val="center"/>
            <w:hideMark/>
          </w:tcPr>
          <w:p w14:paraId="623C1B6C" w14:textId="77777777" w:rsidR="00A65678" w:rsidRPr="00A65678" w:rsidRDefault="00A65678" w:rsidP="00A65678">
            <w:pPr>
              <w:jc w:val="center"/>
              <w:rPr>
                <w:color w:val="000000"/>
                <w:sz w:val="22"/>
              </w:rPr>
            </w:pPr>
            <w:r w:rsidRPr="00A65678">
              <w:rPr>
                <w:color w:val="000000"/>
                <w:sz w:val="22"/>
              </w:rPr>
              <w:t>0,23</w:t>
            </w:r>
          </w:p>
        </w:tc>
        <w:tc>
          <w:tcPr>
            <w:tcW w:w="805" w:type="dxa"/>
            <w:tcBorders>
              <w:top w:val="nil"/>
              <w:left w:val="nil"/>
              <w:bottom w:val="single" w:sz="4" w:space="0" w:color="auto"/>
              <w:right w:val="single" w:sz="4" w:space="0" w:color="auto"/>
            </w:tcBorders>
            <w:shd w:val="clear" w:color="auto" w:fill="auto"/>
            <w:noWrap/>
            <w:vAlign w:val="center"/>
            <w:hideMark/>
          </w:tcPr>
          <w:p w14:paraId="36F4E629" w14:textId="77777777" w:rsidR="00A65678" w:rsidRPr="00A65678" w:rsidRDefault="00A65678" w:rsidP="00A65678">
            <w:pPr>
              <w:jc w:val="center"/>
              <w:rPr>
                <w:color w:val="000000"/>
                <w:sz w:val="22"/>
              </w:rPr>
            </w:pPr>
            <w:r w:rsidRPr="00A65678">
              <w:rPr>
                <w:color w:val="000000"/>
                <w:sz w:val="22"/>
              </w:rPr>
              <w:t>0,00</w:t>
            </w:r>
          </w:p>
        </w:tc>
        <w:tc>
          <w:tcPr>
            <w:tcW w:w="825" w:type="dxa"/>
            <w:tcBorders>
              <w:top w:val="nil"/>
              <w:left w:val="nil"/>
              <w:bottom w:val="single" w:sz="4" w:space="0" w:color="auto"/>
              <w:right w:val="single" w:sz="4" w:space="0" w:color="auto"/>
            </w:tcBorders>
            <w:shd w:val="clear" w:color="auto" w:fill="auto"/>
            <w:noWrap/>
            <w:vAlign w:val="center"/>
            <w:hideMark/>
          </w:tcPr>
          <w:p w14:paraId="6C2E8A42" w14:textId="77777777" w:rsidR="00A65678" w:rsidRPr="00A65678" w:rsidRDefault="00A65678" w:rsidP="00A65678">
            <w:pPr>
              <w:jc w:val="center"/>
              <w:rPr>
                <w:color w:val="000000"/>
                <w:sz w:val="22"/>
              </w:rPr>
            </w:pPr>
            <w:r w:rsidRPr="00A65678">
              <w:rPr>
                <w:color w:val="000000"/>
                <w:sz w:val="22"/>
              </w:rPr>
              <w:t>0,00</w:t>
            </w:r>
          </w:p>
        </w:tc>
      </w:tr>
      <w:tr w:rsidR="00A65678" w:rsidRPr="00A65678" w14:paraId="69AFE48A" w14:textId="77777777" w:rsidTr="00F82C03">
        <w:trPr>
          <w:trHeight w:val="20"/>
        </w:trPr>
        <w:tc>
          <w:tcPr>
            <w:tcW w:w="531" w:type="dxa"/>
            <w:tcBorders>
              <w:top w:val="nil"/>
              <w:left w:val="single" w:sz="4" w:space="0" w:color="auto"/>
              <w:bottom w:val="single" w:sz="4" w:space="0" w:color="auto"/>
              <w:right w:val="single" w:sz="4" w:space="0" w:color="auto"/>
            </w:tcBorders>
            <w:shd w:val="clear" w:color="auto" w:fill="auto"/>
            <w:noWrap/>
            <w:vAlign w:val="center"/>
            <w:hideMark/>
          </w:tcPr>
          <w:p w14:paraId="1978322B" w14:textId="77777777" w:rsidR="00A65678" w:rsidRPr="00A65678" w:rsidRDefault="00A65678" w:rsidP="00A65678">
            <w:pPr>
              <w:jc w:val="center"/>
              <w:rPr>
                <w:color w:val="000000"/>
                <w:sz w:val="22"/>
              </w:rPr>
            </w:pPr>
            <w:r w:rsidRPr="00A65678">
              <w:rPr>
                <w:color w:val="000000"/>
                <w:sz w:val="22"/>
              </w:rPr>
              <w:t>6</w:t>
            </w:r>
          </w:p>
        </w:tc>
        <w:tc>
          <w:tcPr>
            <w:tcW w:w="3645" w:type="dxa"/>
            <w:tcBorders>
              <w:top w:val="nil"/>
              <w:left w:val="nil"/>
              <w:bottom w:val="single" w:sz="4" w:space="0" w:color="auto"/>
              <w:right w:val="single" w:sz="4" w:space="0" w:color="auto"/>
            </w:tcBorders>
            <w:shd w:val="clear" w:color="000000" w:fill="FFFFFF"/>
            <w:vAlign w:val="center"/>
            <w:hideMark/>
          </w:tcPr>
          <w:p w14:paraId="33296474" w14:textId="77777777" w:rsidR="00A65678" w:rsidRPr="00A65678" w:rsidRDefault="00A65678" w:rsidP="00A65678">
            <w:pPr>
              <w:jc w:val="center"/>
              <w:rPr>
                <w:color w:val="000000"/>
                <w:sz w:val="22"/>
              </w:rPr>
            </w:pPr>
            <w:r w:rsidRPr="00A65678">
              <w:rPr>
                <w:color w:val="000000"/>
                <w:sz w:val="22"/>
              </w:rPr>
              <w:t>КСАТ</w:t>
            </w:r>
          </w:p>
        </w:tc>
        <w:tc>
          <w:tcPr>
            <w:tcW w:w="1229" w:type="dxa"/>
            <w:tcBorders>
              <w:top w:val="nil"/>
              <w:left w:val="nil"/>
              <w:bottom w:val="single" w:sz="4" w:space="0" w:color="auto"/>
              <w:right w:val="single" w:sz="4" w:space="0" w:color="auto"/>
            </w:tcBorders>
            <w:shd w:val="clear" w:color="000000" w:fill="FFFFFF"/>
            <w:vAlign w:val="center"/>
            <w:hideMark/>
          </w:tcPr>
          <w:p w14:paraId="55FF7EE5" w14:textId="77777777" w:rsidR="00A65678" w:rsidRPr="00A65678" w:rsidRDefault="00A65678" w:rsidP="00A65678">
            <w:pPr>
              <w:jc w:val="center"/>
              <w:rPr>
                <w:color w:val="000000"/>
                <w:sz w:val="22"/>
              </w:rPr>
            </w:pPr>
            <w:r w:rsidRPr="00A65678">
              <w:rPr>
                <w:color w:val="000000"/>
                <w:sz w:val="22"/>
              </w:rPr>
              <w:t>0,29</w:t>
            </w:r>
          </w:p>
        </w:tc>
        <w:tc>
          <w:tcPr>
            <w:tcW w:w="983" w:type="dxa"/>
            <w:tcBorders>
              <w:top w:val="nil"/>
              <w:left w:val="nil"/>
              <w:bottom w:val="single" w:sz="4" w:space="0" w:color="auto"/>
              <w:right w:val="single" w:sz="4" w:space="0" w:color="auto"/>
            </w:tcBorders>
            <w:shd w:val="clear" w:color="auto" w:fill="auto"/>
            <w:noWrap/>
            <w:vAlign w:val="center"/>
            <w:hideMark/>
          </w:tcPr>
          <w:p w14:paraId="45B3FF57" w14:textId="77777777" w:rsidR="00A65678" w:rsidRPr="00A65678" w:rsidRDefault="00A65678" w:rsidP="00A65678">
            <w:pPr>
              <w:jc w:val="center"/>
              <w:rPr>
                <w:color w:val="000000"/>
                <w:sz w:val="22"/>
              </w:rPr>
            </w:pPr>
            <w:r w:rsidRPr="00A65678">
              <w:rPr>
                <w:color w:val="000000"/>
                <w:sz w:val="22"/>
              </w:rPr>
              <w:t>0,29</w:t>
            </w:r>
          </w:p>
        </w:tc>
        <w:tc>
          <w:tcPr>
            <w:tcW w:w="805" w:type="dxa"/>
            <w:tcBorders>
              <w:top w:val="nil"/>
              <w:left w:val="nil"/>
              <w:bottom w:val="single" w:sz="4" w:space="0" w:color="auto"/>
              <w:right w:val="single" w:sz="4" w:space="0" w:color="auto"/>
            </w:tcBorders>
            <w:shd w:val="clear" w:color="auto" w:fill="auto"/>
            <w:noWrap/>
            <w:vAlign w:val="center"/>
            <w:hideMark/>
          </w:tcPr>
          <w:p w14:paraId="255798E1" w14:textId="77777777" w:rsidR="00A65678" w:rsidRPr="00A65678" w:rsidRDefault="00A65678" w:rsidP="00A65678">
            <w:pPr>
              <w:jc w:val="center"/>
              <w:rPr>
                <w:color w:val="000000"/>
                <w:sz w:val="22"/>
              </w:rPr>
            </w:pPr>
            <w:r w:rsidRPr="00A65678">
              <w:rPr>
                <w:color w:val="000000"/>
                <w:sz w:val="22"/>
              </w:rPr>
              <w:t>0,29</w:t>
            </w:r>
          </w:p>
        </w:tc>
        <w:tc>
          <w:tcPr>
            <w:tcW w:w="805" w:type="dxa"/>
            <w:tcBorders>
              <w:top w:val="nil"/>
              <w:left w:val="nil"/>
              <w:bottom w:val="single" w:sz="4" w:space="0" w:color="auto"/>
              <w:right w:val="single" w:sz="4" w:space="0" w:color="auto"/>
            </w:tcBorders>
            <w:shd w:val="clear" w:color="auto" w:fill="auto"/>
            <w:noWrap/>
            <w:vAlign w:val="center"/>
            <w:hideMark/>
          </w:tcPr>
          <w:p w14:paraId="2C90B546" w14:textId="77777777" w:rsidR="00A65678" w:rsidRPr="00A65678" w:rsidRDefault="00A65678" w:rsidP="00A65678">
            <w:pPr>
              <w:jc w:val="center"/>
              <w:rPr>
                <w:color w:val="000000"/>
                <w:sz w:val="22"/>
              </w:rPr>
            </w:pPr>
            <w:r w:rsidRPr="00A65678">
              <w:rPr>
                <w:color w:val="000000"/>
                <w:sz w:val="22"/>
              </w:rPr>
              <w:t>0,29</w:t>
            </w:r>
          </w:p>
        </w:tc>
        <w:tc>
          <w:tcPr>
            <w:tcW w:w="805" w:type="dxa"/>
            <w:tcBorders>
              <w:top w:val="nil"/>
              <w:left w:val="nil"/>
              <w:bottom w:val="single" w:sz="4" w:space="0" w:color="auto"/>
              <w:right w:val="single" w:sz="4" w:space="0" w:color="auto"/>
            </w:tcBorders>
            <w:shd w:val="clear" w:color="auto" w:fill="auto"/>
            <w:noWrap/>
            <w:vAlign w:val="center"/>
            <w:hideMark/>
          </w:tcPr>
          <w:p w14:paraId="4687077C" w14:textId="77777777" w:rsidR="00A65678" w:rsidRPr="00A65678" w:rsidRDefault="00A65678" w:rsidP="00A65678">
            <w:pPr>
              <w:jc w:val="center"/>
              <w:rPr>
                <w:color w:val="000000"/>
                <w:sz w:val="22"/>
              </w:rPr>
            </w:pPr>
            <w:r w:rsidRPr="00A65678">
              <w:rPr>
                <w:color w:val="000000"/>
                <w:sz w:val="22"/>
              </w:rPr>
              <w:t>0,29</w:t>
            </w:r>
          </w:p>
        </w:tc>
        <w:tc>
          <w:tcPr>
            <w:tcW w:w="825" w:type="dxa"/>
            <w:tcBorders>
              <w:top w:val="nil"/>
              <w:left w:val="nil"/>
              <w:bottom w:val="single" w:sz="4" w:space="0" w:color="auto"/>
              <w:right w:val="single" w:sz="4" w:space="0" w:color="auto"/>
            </w:tcBorders>
            <w:shd w:val="clear" w:color="auto" w:fill="auto"/>
            <w:noWrap/>
            <w:vAlign w:val="center"/>
            <w:hideMark/>
          </w:tcPr>
          <w:p w14:paraId="4536FDB5" w14:textId="77777777" w:rsidR="00A65678" w:rsidRPr="00A65678" w:rsidRDefault="00A65678" w:rsidP="00A65678">
            <w:pPr>
              <w:jc w:val="center"/>
              <w:rPr>
                <w:color w:val="000000"/>
                <w:sz w:val="22"/>
              </w:rPr>
            </w:pPr>
            <w:r w:rsidRPr="00A65678">
              <w:rPr>
                <w:color w:val="000000"/>
                <w:sz w:val="22"/>
              </w:rPr>
              <w:t>0,29</w:t>
            </w:r>
          </w:p>
        </w:tc>
      </w:tr>
      <w:tr w:rsidR="00A65678" w:rsidRPr="00A65678" w14:paraId="6264FD41" w14:textId="77777777" w:rsidTr="00F82C03">
        <w:trPr>
          <w:trHeight w:val="20"/>
        </w:trPr>
        <w:tc>
          <w:tcPr>
            <w:tcW w:w="531" w:type="dxa"/>
            <w:tcBorders>
              <w:top w:val="nil"/>
              <w:left w:val="single" w:sz="4" w:space="0" w:color="auto"/>
              <w:bottom w:val="single" w:sz="4" w:space="0" w:color="auto"/>
              <w:right w:val="single" w:sz="4" w:space="0" w:color="auto"/>
            </w:tcBorders>
            <w:shd w:val="clear" w:color="auto" w:fill="auto"/>
            <w:noWrap/>
            <w:vAlign w:val="center"/>
            <w:hideMark/>
          </w:tcPr>
          <w:p w14:paraId="1BDF6F88" w14:textId="77777777" w:rsidR="00A65678" w:rsidRPr="00A65678" w:rsidRDefault="00A65678" w:rsidP="00A65678">
            <w:pPr>
              <w:jc w:val="center"/>
              <w:rPr>
                <w:color w:val="000000"/>
                <w:sz w:val="22"/>
              </w:rPr>
            </w:pPr>
            <w:r w:rsidRPr="00A65678">
              <w:rPr>
                <w:color w:val="000000"/>
                <w:sz w:val="22"/>
              </w:rPr>
              <w:t> </w:t>
            </w:r>
          </w:p>
        </w:tc>
        <w:tc>
          <w:tcPr>
            <w:tcW w:w="3645" w:type="dxa"/>
            <w:tcBorders>
              <w:top w:val="nil"/>
              <w:left w:val="nil"/>
              <w:bottom w:val="single" w:sz="4" w:space="0" w:color="auto"/>
              <w:right w:val="single" w:sz="4" w:space="0" w:color="auto"/>
            </w:tcBorders>
            <w:shd w:val="clear" w:color="000000" w:fill="FFFFFF"/>
            <w:vAlign w:val="center"/>
            <w:hideMark/>
          </w:tcPr>
          <w:p w14:paraId="65C66F5F" w14:textId="77777777" w:rsidR="00A65678" w:rsidRPr="00A65678" w:rsidRDefault="00A65678" w:rsidP="00A65678">
            <w:pPr>
              <w:jc w:val="center"/>
              <w:rPr>
                <w:color w:val="000000"/>
                <w:sz w:val="22"/>
              </w:rPr>
            </w:pPr>
            <w:r w:rsidRPr="00A65678">
              <w:rPr>
                <w:color w:val="000000"/>
                <w:sz w:val="22"/>
              </w:rPr>
              <w:t>ККЗ, в т.</w:t>
            </w:r>
            <w:r w:rsidR="00092994">
              <w:rPr>
                <w:color w:val="000000"/>
                <w:sz w:val="22"/>
              </w:rPr>
              <w:t xml:space="preserve"> </w:t>
            </w:r>
            <w:r w:rsidRPr="00A65678">
              <w:rPr>
                <w:color w:val="000000"/>
                <w:sz w:val="22"/>
              </w:rPr>
              <w:t>ч.:</w:t>
            </w:r>
          </w:p>
        </w:tc>
        <w:tc>
          <w:tcPr>
            <w:tcW w:w="1229" w:type="dxa"/>
            <w:tcBorders>
              <w:top w:val="nil"/>
              <w:left w:val="nil"/>
              <w:bottom w:val="single" w:sz="4" w:space="0" w:color="auto"/>
              <w:right w:val="single" w:sz="4" w:space="0" w:color="auto"/>
            </w:tcBorders>
            <w:shd w:val="clear" w:color="000000" w:fill="FFFFFF"/>
            <w:vAlign w:val="center"/>
            <w:hideMark/>
          </w:tcPr>
          <w:p w14:paraId="08AB8DD8" w14:textId="77777777" w:rsidR="00A65678" w:rsidRPr="00A65678" w:rsidRDefault="00A65678" w:rsidP="00A65678">
            <w:pPr>
              <w:jc w:val="center"/>
              <w:rPr>
                <w:color w:val="000000"/>
                <w:sz w:val="22"/>
              </w:rPr>
            </w:pPr>
            <w:r w:rsidRPr="00A65678">
              <w:rPr>
                <w:color w:val="000000"/>
                <w:sz w:val="22"/>
              </w:rPr>
              <w:t>4,27</w:t>
            </w:r>
          </w:p>
        </w:tc>
        <w:tc>
          <w:tcPr>
            <w:tcW w:w="983" w:type="dxa"/>
            <w:tcBorders>
              <w:top w:val="nil"/>
              <w:left w:val="nil"/>
              <w:bottom w:val="single" w:sz="4" w:space="0" w:color="auto"/>
              <w:right w:val="single" w:sz="4" w:space="0" w:color="auto"/>
            </w:tcBorders>
            <w:shd w:val="clear" w:color="auto" w:fill="auto"/>
            <w:noWrap/>
            <w:vAlign w:val="center"/>
            <w:hideMark/>
          </w:tcPr>
          <w:p w14:paraId="386D5463" w14:textId="77777777" w:rsidR="00A65678" w:rsidRPr="00A65678" w:rsidRDefault="00A65678" w:rsidP="00A65678">
            <w:pPr>
              <w:jc w:val="center"/>
              <w:rPr>
                <w:color w:val="000000"/>
                <w:sz w:val="22"/>
              </w:rPr>
            </w:pPr>
            <w:r w:rsidRPr="00A65678">
              <w:rPr>
                <w:color w:val="000000"/>
                <w:sz w:val="22"/>
              </w:rPr>
              <w:t>4,27</w:t>
            </w:r>
          </w:p>
        </w:tc>
        <w:tc>
          <w:tcPr>
            <w:tcW w:w="805" w:type="dxa"/>
            <w:tcBorders>
              <w:top w:val="nil"/>
              <w:left w:val="nil"/>
              <w:bottom w:val="single" w:sz="4" w:space="0" w:color="auto"/>
              <w:right w:val="single" w:sz="4" w:space="0" w:color="auto"/>
            </w:tcBorders>
            <w:shd w:val="clear" w:color="auto" w:fill="auto"/>
            <w:noWrap/>
            <w:vAlign w:val="center"/>
            <w:hideMark/>
          </w:tcPr>
          <w:p w14:paraId="554B274A" w14:textId="77777777" w:rsidR="00A65678" w:rsidRPr="00A65678" w:rsidRDefault="00A65678" w:rsidP="00A65678">
            <w:pPr>
              <w:jc w:val="center"/>
              <w:rPr>
                <w:color w:val="000000"/>
                <w:sz w:val="22"/>
              </w:rPr>
            </w:pPr>
            <w:r w:rsidRPr="00A65678">
              <w:rPr>
                <w:color w:val="000000"/>
                <w:sz w:val="22"/>
              </w:rPr>
              <w:t>4,35</w:t>
            </w:r>
          </w:p>
        </w:tc>
        <w:tc>
          <w:tcPr>
            <w:tcW w:w="805" w:type="dxa"/>
            <w:tcBorders>
              <w:top w:val="nil"/>
              <w:left w:val="nil"/>
              <w:bottom w:val="single" w:sz="4" w:space="0" w:color="auto"/>
              <w:right w:val="single" w:sz="4" w:space="0" w:color="auto"/>
            </w:tcBorders>
            <w:shd w:val="clear" w:color="auto" w:fill="auto"/>
            <w:noWrap/>
            <w:vAlign w:val="center"/>
            <w:hideMark/>
          </w:tcPr>
          <w:p w14:paraId="3F2F2D1B" w14:textId="77777777" w:rsidR="00A65678" w:rsidRPr="00A65678" w:rsidRDefault="00A65678" w:rsidP="00A65678">
            <w:pPr>
              <w:jc w:val="center"/>
              <w:rPr>
                <w:color w:val="000000"/>
                <w:sz w:val="22"/>
              </w:rPr>
            </w:pPr>
            <w:r w:rsidRPr="00A65678">
              <w:rPr>
                <w:color w:val="000000"/>
                <w:sz w:val="22"/>
              </w:rPr>
              <w:t>4,33</w:t>
            </w:r>
          </w:p>
        </w:tc>
        <w:tc>
          <w:tcPr>
            <w:tcW w:w="805" w:type="dxa"/>
            <w:tcBorders>
              <w:top w:val="nil"/>
              <w:left w:val="nil"/>
              <w:bottom w:val="single" w:sz="4" w:space="0" w:color="auto"/>
              <w:right w:val="single" w:sz="4" w:space="0" w:color="auto"/>
            </w:tcBorders>
            <w:shd w:val="clear" w:color="auto" w:fill="auto"/>
            <w:noWrap/>
            <w:vAlign w:val="center"/>
            <w:hideMark/>
          </w:tcPr>
          <w:p w14:paraId="0FE23BE1" w14:textId="77777777" w:rsidR="00A65678" w:rsidRPr="00A65678" w:rsidRDefault="00A65678" w:rsidP="00A65678">
            <w:pPr>
              <w:jc w:val="center"/>
              <w:rPr>
                <w:color w:val="000000"/>
                <w:sz w:val="22"/>
              </w:rPr>
            </w:pPr>
            <w:r w:rsidRPr="00A65678">
              <w:rPr>
                <w:color w:val="000000"/>
                <w:sz w:val="22"/>
              </w:rPr>
              <w:t>4,32</w:t>
            </w:r>
          </w:p>
        </w:tc>
        <w:tc>
          <w:tcPr>
            <w:tcW w:w="825" w:type="dxa"/>
            <w:tcBorders>
              <w:top w:val="nil"/>
              <w:left w:val="nil"/>
              <w:bottom w:val="single" w:sz="4" w:space="0" w:color="auto"/>
              <w:right w:val="single" w:sz="4" w:space="0" w:color="auto"/>
            </w:tcBorders>
            <w:shd w:val="clear" w:color="auto" w:fill="auto"/>
            <w:noWrap/>
            <w:vAlign w:val="center"/>
            <w:hideMark/>
          </w:tcPr>
          <w:p w14:paraId="751FDCC2" w14:textId="77777777" w:rsidR="00A65678" w:rsidRPr="00A65678" w:rsidRDefault="00A65678" w:rsidP="00A65678">
            <w:pPr>
              <w:jc w:val="center"/>
              <w:rPr>
                <w:color w:val="000000"/>
                <w:sz w:val="22"/>
              </w:rPr>
            </w:pPr>
            <w:r w:rsidRPr="00A65678">
              <w:rPr>
                <w:color w:val="000000"/>
                <w:sz w:val="22"/>
              </w:rPr>
              <w:t>4,32</w:t>
            </w:r>
          </w:p>
        </w:tc>
      </w:tr>
      <w:tr w:rsidR="00A65678" w:rsidRPr="00A65678" w14:paraId="394FD29B" w14:textId="77777777" w:rsidTr="00F82C03">
        <w:trPr>
          <w:trHeight w:val="20"/>
        </w:trPr>
        <w:tc>
          <w:tcPr>
            <w:tcW w:w="531" w:type="dxa"/>
            <w:tcBorders>
              <w:top w:val="nil"/>
              <w:left w:val="single" w:sz="4" w:space="0" w:color="auto"/>
              <w:bottom w:val="single" w:sz="4" w:space="0" w:color="auto"/>
              <w:right w:val="single" w:sz="4" w:space="0" w:color="auto"/>
            </w:tcBorders>
            <w:shd w:val="clear" w:color="auto" w:fill="auto"/>
            <w:noWrap/>
            <w:vAlign w:val="center"/>
            <w:hideMark/>
          </w:tcPr>
          <w:p w14:paraId="57548D57" w14:textId="77777777" w:rsidR="00A65678" w:rsidRPr="00A65678" w:rsidRDefault="00A65678" w:rsidP="00A65678">
            <w:pPr>
              <w:jc w:val="center"/>
              <w:rPr>
                <w:color w:val="000000"/>
                <w:sz w:val="22"/>
              </w:rPr>
            </w:pPr>
            <w:r w:rsidRPr="00A65678">
              <w:rPr>
                <w:color w:val="000000"/>
                <w:sz w:val="22"/>
              </w:rPr>
              <w:t>7</w:t>
            </w:r>
          </w:p>
        </w:tc>
        <w:tc>
          <w:tcPr>
            <w:tcW w:w="3645" w:type="dxa"/>
            <w:tcBorders>
              <w:top w:val="nil"/>
              <w:left w:val="nil"/>
              <w:bottom w:val="single" w:sz="4" w:space="0" w:color="auto"/>
              <w:right w:val="single" w:sz="4" w:space="0" w:color="auto"/>
            </w:tcBorders>
            <w:shd w:val="clear" w:color="000000" w:fill="FFFFFF"/>
            <w:vAlign w:val="center"/>
            <w:hideMark/>
          </w:tcPr>
          <w:p w14:paraId="61BF1D91" w14:textId="77777777" w:rsidR="00A65678" w:rsidRPr="00A65678" w:rsidRDefault="00A65678" w:rsidP="00A65678">
            <w:pPr>
              <w:jc w:val="center"/>
              <w:rPr>
                <w:i/>
                <w:iCs/>
                <w:color w:val="000000"/>
                <w:sz w:val="22"/>
              </w:rPr>
            </w:pPr>
            <w:r w:rsidRPr="00A65678">
              <w:rPr>
                <w:i/>
                <w:iCs/>
                <w:color w:val="000000"/>
                <w:sz w:val="22"/>
              </w:rPr>
              <w:t>КВГМ-50</w:t>
            </w:r>
          </w:p>
        </w:tc>
        <w:tc>
          <w:tcPr>
            <w:tcW w:w="1229" w:type="dxa"/>
            <w:tcBorders>
              <w:top w:val="nil"/>
              <w:left w:val="nil"/>
              <w:bottom w:val="single" w:sz="4" w:space="0" w:color="auto"/>
              <w:right w:val="single" w:sz="4" w:space="0" w:color="auto"/>
            </w:tcBorders>
            <w:shd w:val="clear" w:color="000000" w:fill="FFFFFF"/>
            <w:vAlign w:val="center"/>
            <w:hideMark/>
          </w:tcPr>
          <w:p w14:paraId="7BDE3125" w14:textId="77777777" w:rsidR="00A65678" w:rsidRPr="00A65678" w:rsidRDefault="00A65678" w:rsidP="00A65678">
            <w:pPr>
              <w:jc w:val="center"/>
              <w:rPr>
                <w:color w:val="000000"/>
                <w:sz w:val="22"/>
              </w:rPr>
            </w:pPr>
            <w:r w:rsidRPr="00A65678">
              <w:rPr>
                <w:color w:val="000000"/>
                <w:sz w:val="22"/>
              </w:rPr>
              <w:t>0,00</w:t>
            </w:r>
          </w:p>
        </w:tc>
        <w:tc>
          <w:tcPr>
            <w:tcW w:w="983" w:type="dxa"/>
            <w:tcBorders>
              <w:top w:val="nil"/>
              <w:left w:val="nil"/>
              <w:bottom w:val="single" w:sz="4" w:space="0" w:color="auto"/>
              <w:right w:val="single" w:sz="4" w:space="0" w:color="auto"/>
            </w:tcBorders>
            <w:shd w:val="clear" w:color="auto" w:fill="auto"/>
            <w:noWrap/>
            <w:vAlign w:val="center"/>
            <w:hideMark/>
          </w:tcPr>
          <w:p w14:paraId="161040BF" w14:textId="77777777" w:rsidR="00A65678" w:rsidRPr="00A65678" w:rsidRDefault="00A65678" w:rsidP="00A65678">
            <w:pPr>
              <w:jc w:val="center"/>
              <w:rPr>
                <w:color w:val="000000"/>
                <w:sz w:val="22"/>
              </w:rPr>
            </w:pPr>
            <w:r w:rsidRPr="00A65678">
              <w:rPr>
                <w:color w:val="000000"/>
                <w:sz w:val="22"/>
              </w:rPr>
              <w:t>0,00</w:t>
            </w:r>
          </w:p>
        </w:tc>
        <w:tc>
          <w:tcPr>
            <w:tcW w:w="805" w:type="dxa"/>
            <w:tcBorders>
              <w:top w:val="nil"/>
              <w:left w:val="nil"/>
              <w:bottom w:val="single" w:sz="4" w:space="0" w:color="auto"/>
              <w:right w:val="single" w:sz="4" w:space="0" w:color="auto"/>
            </w:tcBorders>
            <w:shd w:val="clear" w:color="auto" w:fill="auto"/>
            <w:noWrap/>
            <w:vAlign w:val="center"/>
            <w:hideMark/>
          </w:tcPr>
          <w:p w14:paraId="08908CDF" w14:textId="77777777" w:rsidR="00A65678" w:rsidRPr="00A65678" w:rsidRDefault="00A65678" w:rsidP="00A65678">
            <w:pPr>
              <w:jc w:val="center"/>
              <w:rPr>
                <w:color w:val="000000"/>
                <w:sz w:val="22"/>
              </w:rPr>
            </w:pPr>
            <w:r w:rsidRPr="00A65678">
              <w:rPr>
                <w:color w:val="000000"/>
                <w:sz w:val="22"/>
              </w:rPr>
              <w:t>0,00</w:t>
            </w:r>
          </w:p>
        </w:tc>
        <w:tc>
          <w:tcPr>
            <w:tcW w:w="805" w:type="dxa"/>
            <w:tcBorders>
              <w:top w:val="nil"/>
              <w:left w:val="nil"/>
              <w:bottom w:val="single" w:sz="4" w:space="0" w:color="auto"/>
              <w:right w:val="single" w:sz="4" w:space="0" w:color="auto"/>
            </w:tcBorders>
            <w:shd w:val="clear" w:color="auto" w:fill="auto"/>
            <w:noWrap/>
            <w:vAlign w:val="center"/>
            <w:hideMark/>
          </w:tcPr>
          <w:p w14:paraId="2C79044E" w14:textId="77777777" w:rsidR="00A65678" w:rsidRPr="00A65678" w:rsidRDefault="00A65678" w:rsidP="00A65678">
            <w:pPr>
              <w:jc w:val="center"/>
              <w:rPr>
                <w:color w:val="000000"/>
                <w:sz w:val="22"/>
              </w:rPr>
            </w:pPr>
            <w:r w:rsidRPr="00A65678">
              <w:rPr>
                <w:color w:val="000000"/>
                <w:sz w:val="22"/>
              </w:rPr>
              <w:t>0,00</w:t>
            </w:r>
          </w:p>
        </w:tc>
        <w:tc>
          <w:tcPr>
            <w:tcW w:w="805" w:type="dxa"/>
            <w:tcBorders>
              <w:top w:val="nil"/>
              <w:left w:val="nil"/>
              <w:bottom w:val="single" w:sz="4" w:space="0" w:color="auto"/>
              <w:right w:val="single" w:sz="4" w:space="0" w:color="auto"/>
            </w:tcBorders>
            <w:shd w:val="clear" w:color="auto" w:fill="auto"/>
            <w:noWrap/>
            <w:vAlign w:val="center"/>
            <w:hideMark/>
          </w:tcPr>
          <w:p w14:paraId="39A6EE24" w14:textId="77777777" w:rsidR="00A65678" w:rsidRPr="00A65678" w:rsidRDefault="00A65678" w:rsidP="00A65678">
            <w:pPr>
              <w:jc w:val="center"/>
              <w:rPr>
                <w:color w:val="000000"/>
                <w:sz w:val="22"/>
              </w:rPr>
            </w:pPr>
            <w:r w:rsidRPr="00A65678">
              <w:rPr>
                <w:color w:val="000000"/>
                <w:sz w:val="22"/>
              </w:rPr>
              <w:t>0,00</w:t>
            </w:r>
          </w:p>
        </w:tc>
        <w:tc>
          <w:tcPr>
            <w:tcW w:w="825" w:type="dxa"/>
            <w:tcBorders>
              <w:top w:val="nil"/>
              <w:left w:val="nil"/>
              <w:bottom w:val="single" w:sz="4" w:space="0" w:color="auto"/>
              <w:right w:val="single" w:sz="4" w:space="0" w:color="auto"/>
            </w:tcBorders>
            <w:shd w:val="clear" w:color="auto" w:fill="auto"/>
            <w:noWrap/>
            <w:vAlign w:val="center"/>
            <w:hideMark/>
          </w:tcPr>
          <w:p w14:paraId="540AB1B2" w14:textId="77777777" w:rsidR="00A65678" w:rsidRPr="00A65678" w:rsidRDefault="00A65678" w:rsidP="00A65678">
            <w:pPr>
              <w:jc w:val="center"/>
              <w:rPr>
                <w:color w:val="000000"/>
                <w:sz w:val="22"/>
              </w:rPr>
            </w:pPr>
            <w:r w:rsidRPr="00A65678">
              <w:rPr>
                <w:color w:val="000000"/>
                <w:sz w:val="22"/>
              </w:rPr>
              <w:t>0,00</w:t>
            </w:r>
          </w:p>
        </w:tc>
      </w:tr>
      <w:tr w:rsidR="00A65678" w:rsidRPr="00A65678" w14:paraId="101B9965" w14:textId="77777777" w:rsidTr="00F82C03">
        <w:trPr>
          <w:trHeight w:val="20"/>
        </w:trPr>
        <w:tc>
          <w:tcPr>
            <w:tcW w:w="531" w:type="dxa"/>
            <w:tcBorders>
              <w:top w:val="nil"/>
              <w:left w:val="single" w:sz="4" w:space="0" w:color="auto"/>
              <w:bottom w:val="single" w:sz="4" w:space="0" w:color="auto"/>
              <w:right w:val="single" w:sz="4" w:space="0" w:color="auto"/>
            </w:tcBorders>
            <w:shd w:val="clear" w:color="auto" w:fill="auto"/>
            <w:noWrap/>
            <w:vAlign w:val="center"/>
            <w:hideMark/>
          </w:tcPr>
          <w:p w14:paraId="464F4F16" w14:textId="77777777" w:rsidR="00A65678" w:rsidRPr="00A65678" w:rsidRDefault="00A65678" w:rsidP="00A65678">
            <w:pPr>
              <w:jc w:val="center"/>
              <w:rPr>
                <w:color w:val="000000"/>
                <w:sz w:val="22"/>
              </w:rPr>
            </w:pPr>
            <w:r w:rsidRPr="00A65678">
              <w:rPr>
                <w:color w:val="000000"/>
                <w:sz w:val="22"/>
              </w:rPr>
              <w:t>8</w:t>
            </w:r>
          </w:p>
        </w:tc>
        <w:tc>
          <w:tcPr>
            <w:tcW w:w="3645" w:type="dxa"/>
            <w:tcBorders>
              <w:top w:val="nil"/>
              <w:left w:val="nil"/>
              <w:bottom w:val="single" w:sz="4" w:space="0" w:color="auto"/>
              <w:right w:val="single" w:sz="4" w:space="0" w:color="auto"/>
            </w:tcBorders>
            <w:shd w:val="clear" w:color="000000" w:fill="FFFFFF"/>
            <w:vAlign w:val="center"/>
            <w:hideMark/>
          </w:tcPr>
          <w:p w14:paraId="6B99E378" w14:textId="77777777" w:rsidR="00A65678" w:rsidRPr="00A65678" w:rsidRDefault="00A65678" w:rsidP="00A65678">
            <w:pPr>
              <w:jc w:val="center"/>
              <w:rPr>
                <w:i/>
                <w:iCs/>
                <w:color w:val="000000"/>
                <w:sz w:val="22"/>
              </w:rPr>
            </w:pPr>
            <w:r w:rsidRPr="00A65678">
              <w:rPr>
                <w:i/>
                <w:iCs/>
                <w:color w:val="000000"/>
                <w:sz w:val="22"/>
              </w:rPr>
              <w:t>ДЕ-25 (№</w:t>
            </w:r>
            <w:r w:rsidR="00EC45D8">
              <w:rPr>
                <w:i/>
                <w:iCs/>
                <w:color w:val="000000"/>
                <w:sz w:val="22"/>
              </w:rPr>
              <w:t xml:space="preserve"> </w:t>
            </w:r>
            <w:r w:rsidRPr="00A65678">
              <w:rPr>
                <w:i/>
                <w:iCs/>
                <w:color w:val="000000"/>
                <w:sz w:val="22"/>
              </w:rPr>
              <w:t>1)</w:t>
            </w:r>
          </w:p>
        </w:tc>
        <w:tc>
          <w:tcPr>
            <w:tcW w:w="1229" w:type="dxa"/>
            <w:tcBorders>
              <w:top w:val="nil"/>
              <w:left w:val="nil"/>
              <w:bottom w:val="single" w:sz="4" w:space="0" w:color="auto"/>
              <w:right w:val="single" w:sz="4" w:space="0" w:color="auto"/>
            </w:tcBorders>
            <w:shd w:val="clear" w:color="000000" w:fill="FFFFFF"/>
            <w:vAlign w:val="center"/>
            <w:hideMark/>
          </w:tcPr>
          <w:p w14:paraId="09B862B1" w14:textId="77777777" w:rsidR="00A65678" w:rsidRPr="00A65678" w:rsidRDefault="00A65678" w:rsidP="00A65678">
            <w:pPr>
              <w:jc w:val="center"/>
              <w:rPr>
                <w:color w:val="000000"/>
                <w:sz w:val="22"/>
              </w:rPr>
            </w:pPr>
            <w:r w:rsidRPr="00A65678">
              <w:rPr>
                <w:color w:val="000000"/>
                <w:sz w:val="22"/>
              </w:rPr>
              <w:t>0,00</w:t>
            </w:r>
          </w:p>
        </w:tc>
        <w:tc>
          <w:tcPr>
            <w:tcW w:w="983" w:type="dxa"/>
            <w:tcBorders>
              <w:top w:val="nil"/>
              <w:left w:val="nil"/>
              <w:bottom w:val="single" w:sz="4" w:space="0" w:color="auto"/>
              <w:right w:val="single" w:sz="4" w:space="0" w:color="auto"/>
            </w:tcBorders>
            <w:shd w:val="clear" w:color="auto" w:fill="auto"/>
            <w:noWrap/>
            <w:vAlign w:val="center"/>
            <w:hideMark/>
          </w:tcPr>
          <w:p w14:paraId="01AEC997" w14:textId="77777777" w:rsidR="00A65678" w:rsidRPr="00A65678" w:rsidRDefault="00A65678" w:rsidP="00A65678">
            <w:pPr>
              <w:jc w:val="center"/>
              <w:rPr>
                <w:color w:val="000000"/>
                <w:sz w:val="22"/>
              </w:rPr>
            </w:pPr>
            <w:r w:rsidRPr="00A65678">
              <w:rPr>
                <w:color w:val="000000"/>
                <w:sz w:val="22"/>
              </w:rPr>
              <w:t>0,00</w:t>
            </w:r>
          </w:p>
        </w:tc>
        <w:tc>
          <w:tcPr>
            <w:tcW w:w="805" w:type="dxa"/>
            <w:tcBorders>
              <w:top w:val="nil"/>
              <w:left w:val="nil"/>
              <w:bottom w:val="single" w:sz="4" w:space="0" w:color="auto"/>
              <w:right w:val="single" w:sz="4" w:space="0" w:color="auto"/>
            </w:tcBorders>
            <w:shd w:val="clear" w:color="auto" w:fill="auto"/>
            <w:noWrap/>
            <w:vAlign w:val="center"/>
            <w:hideMark/>
          </w:tcPr>
          <w:p w14:paraId="29785C8E" w14:textId="77777777" w:rsidR="00A65678" w:rsidRPr="00A65678" w:rsidRDefault="00A65678" w:rsidP="00A65678">
            <w:pPr>
              <w:jc w:val="center"/>
              <w:rPr>
                <w:color w:val="000000"/>
                <w:sz w:val="22"/>
              </w:rPr>
            </w:pPr>
            <w:r w:rsidRPr="00A65678">
              <w:rPr>
                <w:color w:val="000000"/>
                <w:sz w:val="22"/>
              </w:rPr>
              <w:t>0,00</w:t>
            </w:r>
          </w:p>
        </w:tc>
        <w:tc>
          <w:tcPr>
            <w:tcW w:w="805" w:type="dxa"/>
            <w:tcBorders>
              <w:top w:val="nil"/>
              <w:left w:val="nil"/>
              <w:bottom w:val="single" w:sz="4" w:space="0" w:color="auto"/>
              <w:right w:val="single" w:sz="4" w:space="0" w:color="auto"/>
            </w:tcBorders>
            <w:shd w:val="clear" w:color="auto" w:fill="auto"/>
            <w:noWrap/>
            <w:vAlign w:val="center"/>
            <w:hideMark/>
          </w:tcPr>
          <w:p w14:paraId="09837DFF" w14:textId="77777777" w:rsidR="00A65678" w:rsidRPr="00A65678" w:rsidRDefault="00A65678" w:rsidP="00A65678">
            <w:pPr>
              <w:jc w:val="center"/>
              <w:rPr>
                <w:color w:val="000000"/>
                <w:sz w:val="22"/>
              </w:rPr>
            </w:pPr>
            <w:r w:rsidRPr="00A65678">
              <w:rPr>
                <w:color w:val="000000"/>
                <w:sz w:val="22"/>
              </w:rPr>
              <w:t>0,00</w:t>
            </w:r>
          </w:p>
        </w:tc>
        <w:tc>
          <w:tcPr>
            <w:tcW w:w="805" w:type="dxa"/>
            <w:tcBorders>
              <w:top w:val="nil"/>
              <w:left w:val="nil"/>
              <w:bottom w:val="single" w:sz="4" w:space="0" w:color="auto"/>
              <w:right w:val="single" w:sz="4" w:space="0" w:color="auto"/>
            </w:tcBorders>
            <w:shd w:val="clear" w:color="auto" w:fill="auto"/>
            <w:noWrap/>
            <w:vAlign w:val="center"/>
            <w:hideMark/>
          </w:tcPr>
          <w:p w14:paraId="148551EB" w14:textId="77777777" w:rsidR="00A65678" w:rsidRPr="00A65678" w:rsidRDefault="00A65678" w:rsidP="00A65678">
            <w:pPr>
              <w:jc w:val="center"/>
              <w:rPr>
                <w:color w:val="000000"/>
                <w:sz w:val="22"/>
              </w:rPr>
            </w:pPr>
            <w:r w:rsidRPr="00A65678">
              <w:rPr>
                <w:color w:val="000000"/>
                <w:sz w:val="22"/>
              </w:rPr>
              <w:t>0,00</w:t>
            </w:r>
          </w:p>
        </w:tc>
        <w:tc>
          <w:tcPr>
            <w:tcW w:w="825" w:type="dxa"/>
            <w:tcBorders>
              <w:top w:val="nil"/>
              <w:left w:val="nil"/>
              <w:bottom w:val="single" w:sz="4" w:space="0" w:color="auto"/>
              <w:right w:val="single" w:sz="4" w:space="0" w:color="auto"/>
            </w:tcBorders>
            <w:shd w:val="clear" w:color="auto" w:fill="auto"/>
            <w:noWrap/>
            <w:vAlign w:val="center"/>
            <w:hideMark/>
          </w:tcPr>
          <w:p w14:paraId="59A45346" w14:textId="77777777" w:rsidR="00A65678" w:rsidRPr="00A65678" w:rsidRDefault="00A65678" w:rsidP="00A65678">
            <w:pPr>
              <w:jc w:val="center"/>
              <w:rPr>
                <w:color w:val="000000"/>
                <w:sz w:val="22"/>
              </w:rPr>
            </w:pPr>
            <w:r w:rsidRPr="00A65678">
              <w:rPr>
                <w:color w:val="000000"/>
                <w:sz w:val="22"/>
              </w:rPr>
              <w:t>0,00</w:t>
            </w:r>
          </w:p>
        </w:tc>
      </w:tr>
      <w:tr w:rsidR="00A65678" w:rsidRPr="00A65678" w14:paraId="110A188B" w14:textId="77777777" w:rsidTr="00F82C03">
        <w:trPr>
          <w:trHeight w:val="20"/>
        </w:trPr>
        <w:tc>
          <w:tcPr>
            <w:tcW w:w="531" w:type="dxa"/>
            <w:tcBorders>
              <w:top w:val="nil"/>
              <w:left w:val="single" w:sz="4" w:space="0" w:color="auto"/>
              <w:bottom w:val="single" w:sz="4" w:space="0" w:color="auto"/>
              <w:right w:val="single" w:sz="4" w:space="0" w:color="auto"/>
            </w:tcBorders>
            <w:shd w:val="clear" w:color="auto" w:fill="auto"/>
            <w:noWrap/>
            <w:vAlign w:val="center"/>
            <w:hideMark/>
          </w:tcPr>
          <w:p w14:paraId="0DD87FED" w14:textId="77777777" w:rsidR="00A65678" w:rsidRPr="00A65678" w:rsidRDefault="00A65678" w:rsidP="00A65678">
            <w:pPr>
              <w:jc w:val="center"/>
              <w:rPr>
                <w:color w:val="000000"/>
                <w:sz w:val="22"/>
              </w:rPr>
            </w:pPr>
            <w:r w:rsidRPr="00A65678">
              <w:rPr>
                <w:color w:val="000000"/>
                <w:sz w:val="22"/>
              </w:rPr>
              <w:t>9</w:t>
            </w:r>
          </w:p>
        </w:tc>
        <w:tc>
          <w:tcPr>
            <w:tcW w:w="3645" w:type="dxa"/>
            <w:tcBorders>
              <w:top w:val="nil"/>
              <w:left w:val="nil"/>
              <w:bottom w:val="single" w:sz="4" w:space="0" w:color="auto"/>
              <w:right w:val="single" w:sz="4" w:space="0" w:color="auto"/>
            </w:tcBorders>
            <w:shd w:val="clear" w:color="000000" w:fill="FFFFFF"/>
            <w:vAlign w:val="center"/>
            <w:hideMark/>
          </w:tcPr>
          <w:p w14:paraId="45B05E78" w14:textId="77777777" w:rsidR="00A65678" w:rsidRPr="00A65678" w:rsidRDefault="00A65678" w:rsidP="00A65678">
            <w:pPr>
              <w:jc w:val="center"/>
              <w:rPr>
                <w:i/>
                <w:iCs/>
                <w:color w:val="000000"/>
                <w:sz w:val="22"/>
              </w:rPr>
            </w:pPr>
            <w:r w:rsidRPr="00A65678">
              <w:rPr>
                <w:i/>
                <w:iCs/>
                <w:color w:val="000000"/>
                <w:sz w:val="22"/>
              </w:rPr>
              <w:t>ДЕ-25 (№</w:t>
            </w:r>
            <w:r w:rsidR="00EC45D8">
              <w:rPr>
                <w:i/>
                <w:iCs/>
                <w:color w:val="000000"/>
                <w:sz w:val="22"/>
              </w:rPr>
              <w:t xml:space="preserve"> </w:t>
            </w:r>
            <w:r w:rsidRPr="00A65678">
              <w:rPr>
                <w:i/>
                <w:iCs/>
                <w:color w:val="000000"/>
                <w:sz w:val="22"/>
              </w:rPr>
              <w:t>2)</w:t>
            </w:r>
          </w:p>
        </w:tc>
        <w:tc>
          <w:tcPr>
            <w:tcW w:w="1229" w:type="dxa"/>
            <w:tcBorders>
              <w:top w:val="nil"/>
              <w:left w:val="nil"/>
              <w:bottom w:val="single" w:sz="4" w:space="0" w:color="auto"/>
              <w:right w:val="single" w:sz="4" w:space="0" w:color="auto"/>
            </w:tcBorders>
            <w:shd w:val="clear" w:color="000000" w:fill="FFFFFF"/>
            <w:vAlign w:val="center"/>
            <w:hideMark/>
          </w:tcPr>
          <w:p w14:paraId="1A25045A" w14:textId="77777777" w:rsidR="00A65678" w:rsidRPr="00A65678" w:rsidRDefault="00A65678" w:rsidP="00A65678">
            <w:pPr>
              <w:jc w:val="center"/>
              <w:rPr>
                <w:color w:val="000000"/>
                <w:sz w:val="22"/>
              </w:rPr>
            </w:pPr>
            <w:r w:rsidRPr="00A65678">
              <w:rPr>
                <w:color w:val="000000"/>
                <w:sz w:val="22"/>
              </w:rPr>
              <w:t>0,00</w:t>
            </w:r>
          </w:p>
        </w:tc>
        <w:tc>
          <w:tcPr>
            <w:tcW w:w="983" w:type="dxa"/>
            <w:tcBorders>
              <w:top w:val="nil"/>
              <w:left w:val="nil"/>
              <w:bottom w:val="single" w:sz="4" w:space="0" w:color="auto"/>
              <w:right w:val="single" w:sz="4" w:space="0" w:color="auto"/>
            </w:tcBorders>
            <w:shd w:val="clear" w:color="auto" w:fill="auto"/>
            <w:noWrap/>
            <w:vAlign w:val="center"/>
            <w:hideMark/>
          </w:tcPr>
          <w:p w14:paraId="1924B39C" w14:textId="77777777" w:rsidR="00A65678" w:rsidRPr="00A65678" w:rsidRDefault="00A65678" w:rsidP="00A65678">
            <w:pPr>
              <w:jc w:val="center"/>
              <w:rPr>
                <w:color w:val="000000"/>
                <w:sz w:val="22"/>
              </w:rPr>
            </w:pPr>
            <w:r w:rsidRPr="00A65678">
              <w:rPr>
                <w:color w:val="000000"/>
                <w:sz w:val="22"/>
              </w:rPr>
              <w:t>0,00</w:t>
            </w:r>
          </w:p>
        </w:tc>
        <w:tc>
          <w:tcPr>
            <w:tcW w:w="805" w:type="dxa"/>
            <w:tcBorders>
              <w:top w:val="nil"/>
              <w:left w:val="nil"/>
              <w:bottom w:val="single" w:sz="4" w:space="0" w:color="auto"/>
              <w:right w:val="single" w:sz="4" w:space="0" w:color="auto"/>
            </w:tcBorders>
            <w:shd w:val="clear" w:color="auto" w:fill="auto"/>
            <w:noWrap/>
            <w:vAlign w:val="center"/>
            <w:hideMark/>
          </w:tcPr>
          <w:p w14:paraId="300B2304" w14:textId="77777777" w:rsidR="00A65678" w:rsidRPr="00A65678" w:rsidRDefault="00A65678" w:rsidP="00A65678">
            <w:pPr>
              <w:jc w:val="center"/>
              <w:rPr>
                <w:color w:val="000000"/>
                <w:sz w:val="22"/>
              </w:rPr>
            </w:pPr>
            <w:r w:rsidRPr="00A65678">
              <w:rPr>
                <w:color w:val="000000"/>
                <w:sz w:val="22"/>
              </w:rPr>
              <w:t>0,00</w:t>
            </w:r>
          </w:p>
        </w:tc>
        <w:tc>
          <w:tcPr>
            <w:tcW w:w="805" w:type="dxa"/>
            <w:tcBorders>
              <w:top w:val="nil"/>
              <w:left w:val="nil"/>
              <w:bottom w:val="single" w:sz="4" w:space="0" w:color="auto"/>
              <w:right w:val="single" w:sz="4" w:space="0" w:color="auto"/>
            </w:tcBorders>
            <w:shd w:val="clear" w:color="auto" w:fill="auto"/>
            <w:noWrap/>
            <w:vAlign w:val="center"/>
            <w:hideMark/>
          </w:tcPr>
          <w:p w14:paraId="364B24E6" w14:textId="77777777" w:rsidR="00A65678" w:rsidRPr="00A65678" w:rsidRDefault="00A65678" w:rsidP="00A65678">
            <w:pPr>
              <w:jc w:val="center"/>
              <w:rPr>
                <w:color w:val="000000"/>
                <w:sz w:val="22"/>
              </w:rPr>
            </w:pPr>
            <w:r w:rsidRPr="00A65678">
              <w:rPr>
                <w:color w:val="000000"/>
                <w:sz w:val="22"/>
              </w:rPr>
              <w:t>0,00</w:t>
            </w:r>
          </w:p>
        </w:tc>
        <w:tc>
          <w:tcPr>
            <w:tcW w:w="805" w:type="dxa"/>
            <w:tcBorders>
              <w:top w:val="nil"/>
              <w:left w:val="nil"/>
              <w:bottom w:val="single" w:sz="4" w:space="0" w:color="auto"/>
              <w:right w:val="single" w:sz="4" w:space="0" w:color="auto"/>
            </w:tcBorders>
            <w:shd w:val="clear" w:color="auto" w:fill="auto"/>
            <w:noWrap/>
            <w:vAlign w:val="center"/>
            <w:hideMark/>
          </w:tcPr>
          <w:p w14:paraId="7BD35A3A" w14:textId="77777777" w:rsidR="00A65678" w:rsidRPr="00A65678" w:rsidRDefault="00A65678" w:rsidP="00A65678">
            <w:pPr>
              <w:jc w:val="center"/>
              <w:rPr>
                <w:color w:val="000000"/>
                <w:sz w:val="22"/>
              </w:rPr>
            </w:pPr>
            <w:r w:rsidRPr="00A65678">
              <w:rPr>
                <w:color w:val="000000"/>
                <w:sz w:val="22"/>
              </w:rPr>
              <w:t>0,00</w:t>
            </w:r>
          </w:p>
        </w:tc>
        <w:tc>
          <w:tcPr>
            <w:tcW w:w="825" w:type="dxa"/>
            <w:tcBorders>
              <w:top w:val="nil"/>
              <w:left w:val="nil"/>
              <w:bottom w:val="single" w:sz="4" w:space="0" w:color="auto"/>
              <w:right w:val="single" w:sz="4" w:space="0" w:color="auto"/>
            </w:tcBorders>
            <w:shd w:val="clear" w:color="auto" w:fill="auto"/>
            <w:noWrap/>
            <w:vAlign w:val="center"/>
            <w:hideMark/>
          </w:tcPr>
          <w:p w14:paraId="763958A1" w14:textId="77777777" w:rsidR="00A65678" w:rsidRPr="00A65678" w:rsidRDefault="00A65678" w:rsidP="00A65678">
            <w:pPr>
              <w:jc w:val="center"/>
              <w:rPr>
                <w:color w:val="000000"/>
                <w:sz w:val="22"/>
              </w:rPr>
            </w:pPr>
            <w:r w:rsidRPr="00A65678">
              <w:rPr>
                <w:color w:val="000000"/>
                <w:sz w:val="22"/>
              </w:rPr>
              <w:t>0,00</w:t>
            </w:r>
          </w:p>
        </w:tc>
      </w:tr>
      <w:tr w:rsidR="00A65678" w:rsidRPr="00A65678" w14:paraId="4CB5C819" w14:textId="77777777" w:rsidTr="00F82C03">
        <w:trPr>
          <w:trHeight w:val="20"/>
        </w:trPr>
        <w:tc>
          <w:tcPr>
            <w:tcW w:w="531" w:type="dxa"/>
            <w:tcBorders>
              <w:top w:val="nil"/>
              <w:left w:val="single" w:sz="4" w:space="0" w:color="auto"/>
              <w:bottom w:val="single" w:sz="4" w:space="0" w:color="auto"/>
              <w:right w:val="single" w:sz="4" w:space="0" w:color="auto"/>
            </w:tcBorders>
            <w:shd w:val="clear" w:color="auto" w:fill="auto"/>
            <w:noWrap/>
            <w:vAlign w:val="center"/>
            <w:hideMark/>
          </w:tcPr>
          <w:p w14:paraId="4B5C504E" w14:textId="77777777" w:rsidR="00A65678" w:rsidRPr="00A65678" w:rsidRDefault="00A65678" w:rsidP="00A65678">
            <w:pPr>
              <w:jc w:val="center"/>
              <w:rPr>
                <w:color w:val="000000"/>
                <w:sz w:val="22"/>
              </w:rPr>
            </w:pPr>
            <w:r w:rsidRPr="00A65678">
              <w:rPr>
                <w:color w:val="000000"/>
                <w:sz w:val="22"/>
              </w:rPr>
              <w:t>10</w:t>
            </w:r>
          </w:p>
        </w:tc>
        <w:tc>
          <w:tcPr>
            <w:tcW w:w="3645" w:type="dxa"/>
            <w:tcBorders>
              <w:top w:val="nil"/>
              <w:left w:val="nil"/>
              <w:bottom w:val="single" w:sz="4" w:space="0" w:color="auto"/>
              <w:right w:val="single" w:sz="4" w:space="0" w:color="auto"/>
            </w:tcBorders>
            <w:shd w:val="clear" w:color="auto" w:fill="auto"/>
            <w:vAlign w:val="center"/>
            <w:hideMark/>
          </w:tcPr>
          <w:p w14:paraId="2F81A8F0" w14:textId="77777777" w:rsidR="00A65678" w:rsidRPr="00A65678" w:rsidRDefault="00A65678" w:rsidP="00A65678">
            <w:pPr>
              <w:jc w:val="center"/>
              <w:rPr>
                <w:color w:val="000000"/>
                <w:sz w:val="22"/>
              </w:rPr>
            </w:pPr>
            <w:r w:rsidRPr="00A65678">
              <w:rPr>
                <w:color w:val="000000"/>
                <w:sz w:val="22"/>
              </w:rPr>
              <w:t xml:space="preserve">Котельная ДЕ-25 Северная </w:t>
            </w:r>
            <w:proofErr w:type="spellStart"/>
            <w:r w:rsidRPr="00A65678">
              <w:rPr>
                <w:color w:val="000000"/>
                <w:sz w:val="22"/>
              </w:rPr>
              <w:t>промзона</w:t>
            </w:r>
            <w:proofErr w:type="spellEnd"/>
          </w:p>
        </w:tc>
        <w:tc>
          <w:tcPr>
            <w:tcW w:w="1229" w:type="dxa"/>
            <w:tcBorders>
              <w:top w:val="nil"/>
              <w:left w:val="nil"/>
              <w:bottom w:val="single" w:sz="4" w:space="0" w:color="auto"/>
              <w:right w:val="single" w:sz="4" w:space="0" w:color="auto"/>
            </w:tcBorders>
            <w:shd w:val="clear" w:color="000000" w:fill="FFFFFF"/>
            <w:vAlign w:val="center"/>
            <w:hideMark/>
          </w:tcPr>
          <w:p w14:paraId="1C3AC88B" w14:textId="77777777" w:rsidR="00A65678" w:rsidRPr="00A65678" w:rsidRDefault="00A65678" w:rsidP="00A65678">
            <w:pPr>
              <w:jc w:val="center"/>
              <w:rPr>
                <w:color w:val="000000"/>
                <w:sz w:val="22"/>
              </w:rPr>
            </w:pPr>
            <w:r w:rsidRPr="00A65678">
              <w:rPr>
                <w:color w:val="000000"/>
                <w:sz w:val="22"/>
              </w:rPr>
              <w:t>0,55</w:t>
            </w:r>
          </w:p>
        </w:tc>
        <w:tc>
          <w:tcPr>
            <w:tcW w:w="983" w:type="dxa"/>
            <w:tcBorders>
              <w:top w:val="nil"/>
              <w:left w:val="nil"/>
              <w:bottom w:val="single" w:sz="4" w:space="0" w:color="auto"/>
              <w:right w:val="single" w:sz="4" w:space="0" w:color="auto"/>
            </w:tcBorders>
            <w:shd w:val="clear" w:color="auto" w:fill="auto"/>
            <w:noWrap/>
            <w:vAlign w:val="center"/>
            <w:hideMark/>
          </w:tcPr>
          <w:p w14:paraId="162C4FAB" w14:textId="77777777" w:rsidR="00A65678" w:rsidRPr="00A65678" w:rsidRDefault="00A65678" w:rsidP="00A65678">
            <w:pPr>
              <w:jc w:val="center"/>
              <w:rPr>
                <w:color w:val="000000"/>
                <w:sz w:val="22"/>
              </w:rPr>
            </w:pPr>
            <w:r w:rsidRPr="00A65678">
              <w:rPr>
                <w:color w:val="000000"/>
                <w:sz w:val="22"/>
              </w:rPr>
              <w:t>0,55</w:t>
            </w:r>
          </w:p>
        </w:tc>
        <w:tc>
          <w:tcPr>
            <w:tcW w:w="805" w:type="dxa"/>
            <w:tcBorders>
              <w:top w:val="nil"/>
              <w:left w:val="nil"/>
              <w:bottom w:val="single" w:sz="4" w:space="0" w:color="auto"/>
              <w:right w:val="single" w:sz="4" w:space="0" w:color="auto"/>
            </w:tcBorders>
            <w:shd w:val="clear" w:color="auto" w:fill="auto"/>
            <w:noWrap/>
            <w:vAlign w:val="center"/>
            <w:hideMark/>
          </w:tcPr>
          <w:p w14:paraId="3CF91E6D" w14:textId="77777777" w:rsidR="00A65678" w:rsidRPr="00A65678" w:rsidRDefault="00A65678" w:rsidP="00A65678">
            <w:pPr>
              <w:jc w:val="center"/>
              <w:rPr>
                <w:color w:val="000000"/>
                <w:sz w:val="22"/>
              </w:rPr>
            </w:pPr>
            <w:r w:rsidRPr="00A65678">
              <w:rPr>
                <w:color w:val="000000"/>
                <w:sz w:val="22"/>
              </w:rPr>
              <w:t>0,55</w:t>
            </w:r>
          </w:p>
        </w:tc>
        <w:tc>
          <w:tcPr>
            <w:tcW w:w="805" w:type="dxa"/>
            <w:tcBorders>
              <w:top w:val="nil"/>
              <w:left w:val="nil"/>
              <w:bottom w:val="single" w:sz="4" w:space="0" w:color="auto"/>
              <w:right w:val="single" w:sz="4" w:space="0" w:color="auto"/>
            </w:tcBorders>
            <w:shd w:val="clear" w:color="auto" w:fill="auto"/>
            <w:noWrap/>
            <w:vAlign w:val="center"/>
            <w:hideMark/>
          </w:tcPr>
          <w:p w14:paraId="3C110421" w14:textId="77777777" w:rsidR="00A65678" w:rsidRPr="00A65678" w:rsidRDefault="00A65678" w:rsidP="00A65678">
            <w:pPr>
              <w:jc w:val="center"/>
              <w:rPr>
                <w:color w:val="000000"/>
                <w:sz w:val="22"/>
              </w:rPr>
            </w:pPr>
            <w:r w:rsidRPr="00A65678">
              <w:rPr>
                <w:color w:val="000000"/>
                <w:sz w:val="22"/>
              </w:rPr>
              <w:t>0,55</w:t>
            </w:r>
          </w:p>
        </w:tc>
        <w:tc>
          <w:tcPr>
            <w:tcW w:w="805" w:type="dxa"/>
            <w:tcBorders>
              <w:top w:val="nil"/>
              <w:left w:val="nil"/>
              <w:bottom w:val="single" w:sz="4" w:space="0" w:color="auto"/>
              <w:right w:val="single" w:sz="4" w:space="0" w:color="auto"/>
            </w:tcBorders>
            <w:shd w:val="clear" w:color="auto" w:fill="auto"/>
            <w:noWrap/>
            <w:vAlign w:val="center"/>
            <w:hideMark/>
          </w:tcPr>
          <w:p w14:paraId="73D8393B" w14:textId="77777777" w:rsidR="00A65678" w:rsidRPr="00A65678" w:rsidRDefault="00A65678" w:rsidP="00A65678">
            <w:pPr>
              <w:jc w:val="center"/>
              <w:rPr>
                <w:color w:val="000000"/>
                <w:sz w:val="22"/>
              </w:rPr>
            </w:pPr>
            <w:r w:rsidRPr="00A65678">
              <w:rPr>
                <w:color w:val="000000"/>
                <w:sz w:val="22"/>
              </w:rPr>
              <w:t>0,55</w:t>
            </w:r>
          </w:p>
        </w:tc>
        <w:tc>
          <w:tcPr>
            <w:tcW w:w="825" w:type="dxa"/>
            <w:tcBorders>
              <w:top w:val="nil"/>
              <w:left w:val="nil"/>
              <w:bottom w:val="single" w:sz="4" w:space="0" w:color="auto"/>
              <w:right w:val="single" w:sz="4" w:space="0" w:color="auto"/>
            </w:tcBorders>
            <w:shd w:val="clear" w:color="auto" w:fill="auto"/>
            <w:noWrap/>
            <w:vAlign w:val="center"/>
            <w:hideMark/>
          </w:tcPr>
          <w:p w14:paraId="49188511" w14:textId="77777777" w:rsidR="00A65678" w:rsidRPr="00A65678" w:rsidRDefault="00A65678" w:rsidP="00A65678">
            <w:pPr>
              <w:jc w:val="center"/>
              <w:rPr>
                <w:color w:val="000000"/>
                <w:sz w:val="22"/>
              </w:rPr>
            </w:pPr>
            <w:r w:rsidRPr="00A65678">
              <w:rPr>
                <w:color w:val="000000"/>
                <w:sz w:val="22"/>
              </w:rPr>
              <w:t>0,55</w:t>
            </w:r>
          </w:p>
        </w:tc>
      </w:tr>
      <w:tr w:rsidR="008462EE" w:rsidRPr="00A65678" w14:paraId="7685EE2D" w14:textId="77777777" w:rsidTr="008462EE">
        <w:trPr>
          <w:trHeight w:val="20"/>
        </w:trPr>
        <w:tc>
          <w:tcPr>
            <w:tcW w:w="531" w:type="dxa"/>
            <w:tcBorders>
              <w:top w:val="nil"/>
              <w:left w:val="single" w:sz="4" w:space="0" w:color="auto"/>
              <w:bottom w:val="single" w:sz="4" w:space="0" w:color="auto"/>
              <w:right w:val="single" w:sz="4" w:space="0" w:color="auto"/>
            </w:tcBorders>
            <w:shd w:val="clear" w:color="auto" w:fill="auto"/>
            <w:noWrap/>
            <w:vAlign w:val="center"/>
            <w:hideMark/>
          </w:tcPr>
          <w:p w14:paraId="74CA48A3" w14:textId="77777777" w:rsidR="008462EE" w:rsidRPr="00A65678" w:rsidRDefault="008462EE" w:rsidP="008462EE">
            <w:pPr>
              <w:jc w:val="center"/>
              <w:rPr>
                <w:color w:val="000000"/>
                <w:sz w:val="22"/>
              </w:rPr>
            </w:pPr>
            <w:r w:rsidRPr="00A65678">
              <w:rPr>
                <w:color w:val="000000"/>
                <w:sz w:val="22"/>
              </w:rPr>
              <w:t>11</w:t>
            </w:r>
          </w:p>
        </w:tc>
        <w:tc>
          <w:tcPr>
            <w:tcW w:w="3645" w:type="dxa"/>
            <w:tcBorders>
              <w:top w:val="nil"/>
              <w:left w:val="nil"/>
              <w:bottom w:val="single" w:sz="4" w:space="0" w:color="auto"/>
              <w:right w:val="single" w:sz="4" w:space="0" w:color="auto"/>
            </w:tcBorders>
            <w:shd w:val="clear" w:color="auto" w:fill="auto"/>
            <w:vAlign w:val="center"/>
          </w:tcPr>
          <w:p w14:paraId="0F518217" w14:textId="0C672D10" w:rsidR="008462EE" w:rsidRPr="00A65678" w:rsidRDefault="008462EE" w:rsidP="008462EE">
            <w:pPr>
              <w:jc w:val="center"/>
              <w:rPr>
                <w:color w:val="000000"/>
                <w:sz w:val="22"/>
              </w:rPr>
            </w:pPr>
            <w:r w:rsidRPr="00A65678">
              <w:rPr>
                <w:color w:val="000000"/>
                <w:sz w:val="22"/>
              </w:rPr>
              <w:t xml:space="preserve">Котельная ВКГМ Восточная </w:t>
            </w:r>
            <w:proofErr w:type="spellStart"/>
            <w:r w:rsidRPr="00A65678">
              <w:rPr>
                <w:color w:val="000000"/>
                <w:sz w:val="22"/>
              </w:rPr>
              <w:t>промзона</w:t>
            </w:r>
            <w:proofErr w:type="spellEnd"/>
          </w:p>
        </w:tc>
        <w:tc>
          <w:tcPr>
            <w:tcW w:w="1229" w:type="dxa"/>
            <w:tcBorders>
              <w:top w:val="nil"/>
              <w:left w:val="nil"/>
              <w:bottom w:val="single" w:sz="4" w:space="0" w:color="auto"/>
              <w:right w:val="single" w:sz="4" w:space="0" w:color="auto"/>
            </w:tcBorders>
            <w:shd w:val="clear" w:color="000000" w:fill="FFFFFF"/>
            <w:vAlign w:val="center"/>
          </w:tcPr>
          <w:p w14:paraId="44F85CFC" w14:textId="6D386B64" w:rsidR="008462EE" w:rsidRPr="00A65678" w:rsidRDefault="008462EE" w:rsidP="008462EE">
            <w:pPr>
              <w:jc w:val="center"/>
              <w:rPr>
                <w:color w:val="000000"/>
                <w:sz w:val="22"/>
              </w:rPr>
            </w:pPr>
            <w:r w:rsidRPr="00A65678">
              <w:rPr>
                <w:color w:val="000000"/>
                <w:sz w:val="22"/>
              </w:rPr>
              <w:t>0,57</w:t>
            </w:r>
          </w:p>
        </w:tc>
        <w:tc>
          <w:tcPr>
            <w:tcW w:w="983" w:type="dxa"/>
            <w:tcBorders>
              <w:top w:val="nil"/>
              <w:left w:val="nil"/>
              <w:bottom w:val="single" w:sz="4" w:space="0" w:color="auto"/>
              <w:right w:val="single" w:sz="4" w:space="0" w:color="auto"/>
            </w:tcBorders>
            <w:shd w:val="clear" w:color="auto" w:fill="auto"/>
            <w:noWrap/>
            <w:vAlign w:val="center"/>
          </w:tcPr>
          <w:p w14:paraId="071404F8" w14:textId="287CDE74" w:rsidR="008462EE" w:rsidRPr="00A65678" w:rsidRDefault="008462EE" w:rsidP="008462EE">
            <w:pPr>
              <w:jc w:val="center"/>
              <w:rPr>
                <w:color w:val="000000"/>
                <w:sz w:val="22"/>
              </w:rPr>
            </w:pPr>
            <w:r w:rsidRPr="00A65678">
              <w:rPr>
                <w:color w:val="000000"/>
                <w:sz w:val="22"/>
              </w:rPr>
              <w:t>0,57</w:t>
            </w:r>
          </w:p>
        </w:tc>
        <w:tc>
          <w:tcPr>
            <w:tcW w:w="805" w:type="dxa"/>
            <w:tcBorders>
              <w:top w:val="nil"/>
              <w:left w:val="nil"/>
              <w:bottom w:val="single" w:sz="4" w:space="0" w:color="auto"/>
              <w:right w:val="single" w:sz="4" w:space="0" w:color="auto"/>
            </w:tcBorders>
            <w:shd w:val="clear" w:color="auto" w:fill="auto"/>
            <w:noWrap/>
            <w:vAlign w:val="center"/>
          </w:tcPr>
          <w:p w14:paraId="260F5445" w14:textId="596EDD2F" w:rsidR="008462EE" w:rsidRPr="00A65678" w:rsidRDefault="008462EE" w:rsidP="008462EE">
            <w:pPr>
              <w:jc w:val="center"/>
              <w:rPr>
                <w:color w:val="000000"/>
                <w:sz w:val="22"/>
              </w:rPr>
            </w:pPr>
            <w:r w:rsidRPr="00A65678">
              <w:rPr>
                <w:color w:val="000000"/>
                <w:sz w:val="22"/>
              </w:rPr>
              <w:t>0,57</w:t>
            </w:r>
          </w:p>
        </w:tc>
        <w:tc>
          <w:tcPr>
            <w:tcW w:w="805" w:type="dxa"/>
            <w:tcBorders>
              <w:top w:val="nil"/>
              <w:left w:val="nil"/>
              <w:bottom w:val="single" w:sz="4" w:space="0" w:color="auto"/>
              <w:right w:val="single" w:sz="4" w:space="0" w:color="auto"/>
            </w:tcBorders>
            <w:shd w:val="clear" w:color="auto" w:fill="auto"/>
            <w:noWrap/>
            <w:vAlign w:val="center"/>
          </w:tcPr>
          <w:p w14:paraId="35209B0E" w14:textId="0D283423" w:rsidR="008462EE" w:rsidRPr="00A65678" w:rsidRDefault="008462EE" w:rsidP="008462EE">
            <w:pPr>
              <w:jc w:val="center"/>
              <w:rPr>
                <w:color w:val="000000"/>
                <w:sz w:val="22"/>
              </w:rPr>
            </w:pPr>
            <w:r w:rsidRPr="00A65678">
              <w:rPr>
                <w:color w:val="000000"/>
                <w:sz w:val="22"/>
              </w:rPr>
              <w:t>0,56</w:t>
            </w:r>
          </w:p>
        </w:tc>
        <w:tc>
          <w:tcPr>
            <w:tcW w:w="805" w:type="dxa"/>
            <w:tcBorders>
              <w:top w:val="nil"/>
              <w:left w:val="nil"/>
              <w:bottom w:val="single" w:sz="4" w:space="0" w:color="auto"/>
              <w:right w:val="single" w:sz="4" w:space="0" w:color="auto"/>
            </w:tcBorders>
            <w:shd w:val="clear" w:color="auto" w:fill="auto"/>
            <w:noWrap/>
            <w:vAlign w:val="center"/>
          </w:tcPr>
          <w:p w14:paraId="3EE94692" w14:textId="5A64D0F2" w:rsidR="008462EE" w:rsidRPr="00A65678" w:rsidRDefault="008462EE" w:rsidP="008462EE">
            <w:pPr>
              <w:jc w:val="center"/>
              <w:rPr>
                <w:color w:val="000000"/>
                <w:sz w:val="22"/>
              </w:rPr>
            </w:pPr>
            <w:r w:rsidRPr="00A65678">
              <w:rPr>
                <w:color w:val="000000"/>
                <w:sz w:val="22"/>
              </w:rPr>
              <w:t>0,81</w:t>
            </w:r>
          </w:p>
        </w:tc>
        <w:tc>
          <w:tcPr>
            <w:tcW w:w="825" w:type="dxa"/>
            <w:tcBorders>
              <w:top w:val="nil"/>
              <w:left w:val="nil"/>
              <w:bottom w:val="single" w:sz="4" w:space="0" w:color="auto"/>
              <w:right w:val="single" w:sz="4" w:space="0" w:color="auto"/>
            </w:tcBorders>
            <w:shd w:val="clear" w:color="auto" w:fill="auto"/>
            <w:noWrap/>
            <w:vAlign w:val="center"/>
          </w:tcPr>
          <w:p w14:paraId="16452AC1" w14:textId="68B0B086" w:rsidR="008462EE" w:rsidRPr="00A65678" w:rsidRDefault="008462EE" w:rsidP="008462EE">
            <w:pPr>
              <w:jc w:val="center"/>
              <w:rPr>
                <w:color w:val="000000"/>
                <w:sz w:val="22"/>
              </w:rPr>
            </w:pPr>
            <w:r w:rsidRPr="00A65678">
              <w:rPr>
                <w:color w:val="000000"/>
                <w:sz w:val="22"/>
              </w:rPr>
              <w:t>0,81</w:t>
            </w:r>
          </w:p>
        </w:tc>
      </w:tr>
      <w:tr w:rsidR="00435AE2" w:rsidRPr="00A65678" w14:paraId="322A847E" w14:textId="77777777" w:rsidTr="008462EE">
        <w:trPr>
          <w:trHeight w:val="20"/>
        </w:trPr>
        <w:tc>
          <w:tcPr>
            <w:tcW w:w="531" w:type="dxa"/>
            <w:tcBorders>
              <w:top w:val="nil"/>
              <w:left w:val="single" w:sz="4" w:space="0" w:color="auto"/>
              <w:bottom w:val="single" w:sz="4" w:space="0" w:color="auto"/>
              <w:right w:val="single" w:sz="4" w:space="0" w:color="auto"/>
            </w:tcBorders>
            <w:shd w:val="clear" w:color="auto" w:fill="auto"/>
            <w:noWrap/>
            <w:vAlign w:val="center"/>
            <w:hideMark/>
          </w:tcPr>
          <w:p w14:paraId="0B0F19CE" w14:textId="77777777" w:rsidR="00435AE2" w:rsidRPr="00A65678" w:rsidRDefault="00435AE2" w:rsidP="00435AE2">
            <w:pPr>
              <w:jc w:val="center"/>
              <w:rPr>
                <w:color w:val="000000"/>
                <w:sz w:val="22"/>
              </w:rPr>
            </w:pPr>
            <w:r w:rsidRPr="00A65678">
              <w:rPr>
                <w:color w:val="000000"/>
                <w:sz w:val="22"/>
              </w:rPr>
              <w:t>12</w:t>
            </w:r>
          </w:p>
        </w:tc>
        <w:tc>
          <w:tcPr>
            <w:tcW w:w="3645" w:type="dxa"/>
            <w:tcBorders>
              <w:top w:val="nil"/>
              <w:left w:val="nil"/>
              <w:bottom w:val="single" w:sz="4" w:space="0" w:color="auto"/>
              <w:right w:val="single" w:sz="4" w:space="0" w:color="auto"/>
            </w:tcBorders>
            <w:shd w:val="clear" w:color="auto" w:fill="auto"/>
            <w:vAlign w:val="center"/>
          </w:tcPr>
          <w:p w14:paraId="5D5DA536" w14:textId="4EB6CD29" w:rsidR="00435AE2" w:rsidRPr="00A65678" w:rsidRDefault="00435AE2" w:rsidP="00435AE2">
            <w:pPr>
              <w:jc w:val="center"/>
              <w:rPr>
                <w:color w:val="000000"/>
                <w:sz w:val="22"/>
              </w:rPr>
            </w:pPr>
            <w:r w:rsidRPr="00A65678">
              <w:rPr>
                <w:color w:val="000000"/>
                <w:sz w:val="22"/>
              </w:rPr>
              <w:t>Котельная Аэропорта</w:t>
            </w:r>
          </w:p>
        </w:tc>
        <w:tc>
          <w:tcPr>
            <w:tcW w:w="1229" w:type="dxa"/>
            <w:tcBorders>
              <w:top w:val="nil"/>
              <w:left w:val="nil"/>
              <w:bottom w:val="single" w:sz="4" w:space="0" w:color="auto"/>
              <w:right w:val="single" w:sz="4" w:space="0" w:color="auto"/>
            </w:tcBorders>
            <w:shd w:val="clear" w:color="000000" w:fill="FFFFFF"/>
            <w:vAlign w:val="center"/>
          </w:tcPr>
          <w:p w14:paraId="6C97FD5A" w14:textId="6DF36B1A" w:rsidR="00435AE2" w:rsidRPr="00A65678" w:rsidRDefault="00435AE2" w:rsidP="00435AE2">
            <w:pPr>
              <w:jc w:val="center"/>
              <w:rPr>
                <w:color w:val="000000"/>
                <w:sz w:val="22"/>
              </w:rPr>
            </w:pPr>
            <w:r w:rsidRPr="00A65678">
              <w:rPr>
                <w:color w:val="000000"/>
                <w:sz w:val="22"/>
              </w:rPr>
              <w:t>0,07</w:t>
            </w:r>
          </w:p>
        </w:tc>
        <w:tc>
          <w:tcPr>
            <w:tcW w:w="983" w:type="dxa"/>
            <w:tcBorders>
              <w:top w:val="nil"/>
              <w:left w:val="nil"/>
              <w:bottom w:val="single" w:sz="4" w:space="0" w:color="auto"/>
              <w:right w:val="single" w:sz="4" w:space="0" w:color="auto"/>
            </w:tcBorders>
            <w:shd w:val="clear" w:color="auto" w:fill="auto"/>
            <w:noWrap/>
            <w:vAlign w:val="center"/>
          </w:tcPr>
          <w:p w14:paraId="1DDF65C0" w14:textId="2E60B37E" w:rsidR="00435AE2" w:rsidRPr="00A65678" w:rsidRDefault="00435AE2" w:rsidP="00435AE2">
            <w:pPr>
              <w:jc w:val="center"/>
              <w:rPr>
                <w:color w:val="000000"/>
                <w:sz w:val="22"/>
              </w:rPr>
            </w:pPr>
            <w:r w:rsidRPr="00A65678">
              <w:rPr>
                <w:color w:val="000000"/>
                <w:sz w:val="22"/>
              </w:rPr>
              <w:t>0,07</w:t>
            </w:r>
          </w:p>
        </w:tc>
        <w:tc>
          <w:tcPr>
            <w:tcW w:w="805" w:type="dxa"/>
            <w:tcBorders>
              <w:top w:val="nil"/>
              <w:left w:val="nil"/>
              <w:bottom w:val="single" w:sz="4" w:space="0" w:color="auto"/>
              <w:right w:val="single" w:sz="4" w:space="0" w:color="auto"/>
            </w:tcBorders>
            <w:shd w:val="clear" w:color="auto" w:fill="auto"/>
            <w:noWrap/>
            <w:vAlign w:val="center"/>
          </w:tcPr>
          <w:p w14:paraId="1E4F3A90" w14:textId="4ED2A3BE" w:rsidR="00435AE2" w:rsidRPr="00A65678" w:rsidRDefault="00435AE2" w:rsidP="00435AE2">
            <w:pPr>
              <w:jc w:val="center"/>
              <w:rPr>
                <w:color w:val="000000"/>
                <w:sz w:val="22"/>
              </w:rPr>
            </w:pPr>
            <w:r w:rsidRPr="00A65678">
              <w:rPr>
                <w:color w:val="000000"/>
                <w:sz w:val="22"/>
              </w:rPr>
              <w:t>0,07</w:t>
            </w:r>
          </w:p>
        </w:tc>
        <w:tc>
          <w:tcPr>
            <w:tcW w:w="805" w:type="dxa"/>
            <w:tcBorders>
              <w:top w:val="nil"/>
              <w:left w:val="nil"/>
              <w:bottom w:val="single" w:sz="4" w:space="0" w:color="auto"/>
              <w:right w:val="single" w:sz="4" w:space="0" w:color="auto"/>
            </w:tcBorders>
            <w:shd w:val="clear" w:color="auto" w:fill="auto"/>
            <w:noWrap/>
            <w:vAlign w:val="center"/>
          </w:tcPr>
          <w:p w14:paraId="6086688C" w14:textId="01E087FE" w:rsidR="00435AE2" w:rsidRPr="00A65678" w:rsidRDefault="00435AE2" w:rsidP="00435AE2">
            <w:pPr>
              <w:jc w:val="center"/>
              <w:rPr>
                <w:color w:val="000000"/>
                <w:sz w:val="22"/>
              </w:rPr>
            </w:pPr>
            <w:r w:rsidRPr="00A65678">
              <w:rPr>
                <w:color w:val="000000"/>
                <w:sz w:val="22"/>
              </w:rPr>
              <w:t>0,07</w:t>
            </w:r>
          </w:p>
        </w:tc>
        <w:tc>
          <w:tcPr>
            <w:tcW w:w="805" w:type="dxa"/>
            <w:tcBorders>
              <w:top w:val="nil"/>
              <w:left w:val="nil"/>
              <w:bottom w:val="single" w:sz="4" w:space="0" w:color="auto"/>
              <w:right w:val="single" w:sz="4" w:space="0" w:color="auto"/>
            </w:tcBorders>
            <w:shd w:val="clear" w:color="auto" w:fill="auto"/>
            <w:noWrap/>
            <w:vAlign w:val="center"/>
          </w:tcPr>
          <w:p w14:paraId="1F65B294" w14:textId="1DCDD831" w:rsidR="00435AE2" w:rsidRPr="00A65678" w:rsidRDefault="00435AE2" w:rsidP="00435AE2">
            <w:pPr>
              <w:jc w:val="center"/>
              <w:rPr>
                <w:color w:val="000000"/>
                <w:sz w:val="22"/>
              </w:rPr>
            </w:pPr>
            <w:r w:rsidRPr="00A65678">
              <w:rPr>
                <w:color w:val="000000"/>
                <w:sz w:val="22"/>
              </w:rPr>
              <w:t>0,07</w:t>
            </w:r>
          </w:p>
        </w:tc>
        <w:tc>
          <w:tcPr>
            <w:tcW w:w="825" w:type="dxa"/>
            <w:tcBorders>
              <w:top w:val="nil"/>
              <w:left w:val="nil"/>
              <w:bottom w:val="single" w:sz="4" w:space="0" w:color="auto"/>
              <w:right w:val="single" w:sz="4" w:space="0" w:color="auto"/>
            </w:tcBorders>
            <w:shd w:val="clear" w:color="auto" w:fill="auto"/>
            <w:noWrap/>
            <w:vAlign w:val="center"/>
          </w:tcPr>
          <w:p w14:paraId="1B80AAF0" w14:textId="7CEB9D20" w:rsidR="00435AE2" w:rsidRPr="00A65678" w:rsidRDefault="00435AE2" w:rsidP="00435AE2">
            <w:pPr>
              <w:jc w:val="center"/>
              <w:rPr>
                <w:color w:val="000000"/>
                <w:sz w:val="22"/>
              </w:rPr>
            </w:pPr>
            <w:r w:rsidRPr="00A65678">
              <w:rPr>
                <w:color w:val="000000"/>
                <w:sz w:val="22"/>
              </w:rPr>
              <w:t>0,07</w:t>
            </w:r>
          </w:p>
        </w:tc>
      </w:tr>
      <w:tr w:rsidR="00435AE2" w:rsidRPr="00A65678" w14:paraId="6C434291" w14:textId="77777777" w:rsidTr="008462EE">
        <w:trPr>
          <w:trHeight w:val="20"/>
        </w:trPr>
        <w:tc>
          <w:tcPr>
            <w:tcW w:w="531" w:type="dxa"/>
            <w:tcBorders>
              <w:top w:val="nil"/>
              <w:left w:val="single" w:sz="4" w:space="0" w:color="auto"/>
              <w:bottom w:val="single" w:sz="4" w:space="0" w:color="auto"/>
              <w:right w:val="single" w:sz="4" w:space="0" w:color="auto"/>
            </w:tcBorders>
            <w:shd w:val="clear" w:color="auto" w:fill="auto"/>
            <w:noWrap/>
            <w:vAlign w:val="center"/>
            <w:hideMark/>
          </w:tcPr>
          <w:p w14:paraId="24299E4E" w14:textId="77777777" w:rsidR="00435AE2" w:rsidRPr="00A65678" w:rsidRDefault="00435AE2" w:rsidP="00435AE2">
            <w:pPr>
              <w:jc w:val="center"/>
              <w:rPr>
                <w:color w:val="000000"/>
                <w:sz w:val="22"/>
              </w:rPr>
            </w:pPr>
            <w:r w:rsidRPr="00A65678">
              <w:rPr>
                <w:color w:val="000000"/>
                <w:sz w:val="22"/>
              </w:rPr>
              <w:t>13</w:t>
            </w:r>
          </w:p>
        </w:tc>
        <w:tc>
          <w:tcPr>
            <w:tcW w:w="3645" w:type="dxa"/>
            <w:tcBorders>
              <w:top w:val="nil"/>
              <w:left w:val="nil"/>
              <w:bottom w:val="single" w:sz="4" w:space="0" w:color="auto"/>
              <w:right w:val="single" w:sz="4" w:space="0" w:color="auto"/>
            </w:tcBorders>
            <w:shd w:val="clear" w:color="auto" w:fill="auto"/>
            <w:vAlign w:val="center"/>
          </w:tcPr>
          <w:p w14:paraId="6BAAE994" w14:textId="75F7D6D9" w:rsidR="00435AE2" w:rsidRPr="00A65678" w:rsidRDefault="00435AE2" w:rsidP="00435AE2">
            <w:pPr>
              <w:jc w:val="center"/>
              <w:rPr>
                <w:color w:val="000000"/>
                <w:sz w:val="22"/>
              </w:rPr>
            </w:pPr>
            <w:r w:rsidRPr="00A65678">
              <w:rPr>
                <w:color w:val="000000"/>
                <w:sz w:val="22"/>
              </w:rPr>
              <w:t xml:space="preserve">Котельная БПО Восточная </w:t>
            </w:r>
            <w:proofErr w:type="spellStart"/>
            <w:r w:rsidRPr="00A65678">
              <w:rPr>
                <w:color w:val="000000"/>
                <w:sz w:val="22"/>
              </w:rPr>
              <w:t>промзона</w:t>
            </w:r>
            <w:proofErr w:type="spellEnd"/>
          </w:p>
        </w:tc>
        <w:tc>
          <w:tcPr>
            <w:tcW w:w="1229" w:type="dxa"/>
            <w:tcBorders>
              <w:top w:val="nil"/>
              <w:left w:val="nil"/>
              <w:bottom w:val="single" w:sz="4" w:space="0" w:color="auto"/>
              <w:right w:val="single" w:sz="4" w:space="0" w:color="auto"/>
            </w:tcBorders>
            <w:shd w:val="clear" w:color="000000" w:fill="FFFFFF"/>
            <w:vAlign w:val="center"/>
          </w:tcPr>
          <w:p w14:paraId="16CFCB67" w14:textId="3FFA3759" w:rsidR="00435AE2" w:rsidRPr="00A65678" w:rsidRDefault="00435AE2" w:rsidP="00435AE2">
            <w:pPr>
              <w:jc w:val="center"/>
              <w:rPr>
                <w:color w:val="000000"/>
                <w:sz w:val="22"/>
              </w:rPr>
            </w:pPr>
            <w:r w:rsidRPr="00A65678">
              <w:rPr>
                <w:color w:val="000000"/>
                <w:sz w:val="22"/>
              </w:rPr>
              <w:t>0,06</w:t>
            </w:r>
          </w:p>
        </w:tc>
        <w:tc>
          <w:tcPr>
            <w:tcW w:w="983" w:type="dxa"/>
            <w:tcBorders>
              <w:top w:val="nil"/>
              <w:left w:val="nil"/>
              <w:bottom w:val="single" w:sz="4" w:space="0" w:color="auto"/>
              <w:right w:val="single" w:sz="4" w:space="0" w:color="auto"/>
            </w:tcBorders>
            <w:shd w:val="clear" w:color="auto" w:fill="auto"/>
            <w:noWrap/>
            <w:vAlign w:val="center"/>
          </w:tcPr>
          <w:p w14:paraId="3CBAF2FA" w14:textId="7D2A1630" w:rsidR="00435AE2" w:rsidRPr="00A65678" w:rsidRDefault="00435AE2" w:rsidP="00435AE2">
            <w:pPr>
              <w:jc w:val="center"/>
              <w:rPr>
                <w:color w:val="000000"/>
                <w:sz w:val="22"/>
              </w:rPr>
            </w:pPr>
            <w:r w:rsidRPr="00A65678">
              <w:rPr>
                <w:color w:val="000000"/>
                <w:sz w:val="22"/>
              </w:rPr>
              <w:t>0,06</w:t>
            </w:r>
          </w:p>
        </w:tc>
        <w:tc>
          <w:tcPr>
            <w:tcW w:w="805" w:type="dxa"/>
            <w:tcBorders>
              <w:top w:val="nil"/>
              <w:left w:val="nil"/>
              <w:bottom w:val="single" w:sz="4" w:space="0" w:color="auto"/>
              <w:right w:val="single" w:sz="4" w:space="0" w:color="auto"/>
            </w:tcBorders>
            <w:shd w:val="clear" w:color="auto" w:fill="auto"/>
            <w:noWrap/>
            <w:vAlign w:val="center"/>
          </w:tcPr>
          <w:p w14:paraId="6B084260" w14:textId="52A22CDE" w:rsidR="00435AE2" w:rsidRPr="00A65678" w:rsidRDefault="00435AE2" w:rsidP="00435AE2">
            <w:pPr>
              <w:jc w:val="center"/>
              <w:rPr>
                <w:color w:val="000000"/>
                <w:sz w:val="22"/>
              </w:rPr>
            </w:pPr>
            <w:r w:rsidRPr="00A65678">
              <w:rPr>
                <w:color w:val="000000"/>
                <w:sz w:val="22"/>
              </w:rPr>
              <w:t>0,06</w:t>
            </w:r>
          </w:p>
        </w:tc>
        <w:tc>
          <w:tcPr>
            <w:tcW w:w="805" w:type="dxa"/>
            <w:tcBorders>
              <w:top w:val="nil"/>
              <w:left w:val="nil"/>
              <w:bottom w:val="single" w:sz="4" w:space="0" w:color="auto"/>
              <w:right w:val="single" w:sz="4" w:space="0" w:color="auto"/>
            </w:tcBorders>
            <w:shd w:val="clear" w:color="auto" w:fill="auto"/>
            <w:noWrap/>
            <w:vAlign w:val="center"/>
          </w:tcPr>
          <w:p w14:paraId="36E749BF" w14:textId="32A01D30" w:rsidR="00435AE2" w:rsidRPr="00A65678" w:rsidRDefault="00435AE2" w:rsidP="00435AE2">
            <w:pPr>
              <w:jc w:val="center"/>
              <w:rPr>
                <w:color w:val="000000"/>
                <w:sz w:val="22"/>
              </w:rPr>
            </w:pPr>
            <w:r w:rsidRPr="00A65678">
              <w:rPr>
                <w:color w:val="000000"/>
                <w:sz w:val="22"/>
              </w:rPr>
              <w:t>0,06</w:t>
            </w:r>
          </w:p>
        </w:tc>
        <w:tc>
          <w:tcPr>
            <w:tcW w:w="805" w:type="dxa"/>
            <w:tcBorders>
              <w:top w:val="nil"/>
              <w:left w:val="nil"/>
              <w:bottom w:val="single" w:sz="4" w:space="0" w:color="auto"/>
              <w:right w:val="single" w:sz="4" w:space="0" w:color="auto"/>
            </w:tcBorders>
            <w:shd w:val="clear" w:color="auto" w:fill="auto"/>
            <w:noWrap/>
            <w:vAlign w:val="center"/>
          </w:tcPr>
          <w:p w14:paraId="6204FB60" w14:textId="438C7A6D" w:rsidR="00435AE2" w:rsidRPr="00A65678" w:rsidRDefault="00435AE2" w:rsidP="00435AE2">
            <w:pPr>
              <w:jc w:val="center"/>
              <w:rPr>
                <w:color w:val="000000"/>
                <w:sz w:val="22"/>
              </w:rPr>
            </w:pPr>
            <w:r w:rsidRPr="00A65678">
              <w:rPr>
                <w:color w:val="000000"/>
                <w:sz w:val="22"/>
              </w:rPr>
              <w:t>0,06</w:t>
            </w:r>
          </w:p>
        </w:tc>
        <w:tc>
          <w:tcPr>
            <w:tcW w:w="825" w:type="dxa"/>
            <w:tcBorders>
              <w:top w:val="nil"/>
              <w:left w:val="nil"/>
              <w:bottom w:val="single" w:sz="4" w:space="0" w:color="auto"/>
              <w:right w:val="single" w:sz="4" w:space="0" w:color="auto"/>
            </w:tcBorders>
            <w:shd w:val="clear" w:color="auto" w:fill="auto"/>
            <w:noWrap/>
            <w:vAlign w:val="center"/>
          </w:tcPr>
          <w:p w14:paraId="742C8DA7" w14:textId="7F418614" w:rsidR="00435AE2" w:rsidRPr="00A65678" w:rsidRDefault="00435AE2" w:rsidP="00435AE2">
            <w:pPr>
              <w:jc w:val="center"/>
              <w:rPr>
                <w:color w:val="000000"/>
                <w:sz w:val="22"/>
              </w:rPr>
            </w:pPr>
            <w:r w:rsidRPr="00A65678">
              <w:rPr>
                <w:color w:val="000000"/>
                <w:sz w:val="22"/>
              </w:rPr>
              <w:t>0,06</w:t>
            </w:r>
          </w:p>
        </w:tc>
      </w:tr>
      <w:tr w:rsidR="00435AE2" w:rsidRPr="00A65678" w14:paraId="2BE18F61" w14:textId="77777777" w:rsidTr="008462EE">
        <w:trPr>
          <w:trHeight w:val="20"/>
        </w:trPr>
        <w:tc>
          <w:tcPr>
            <w:tcW w:w="531" w:type="dxa"/>
            <w:tcBorders>
              <w:top w:val="nil"/>
              <w:left w:val="single" w:sz="4" w:space="0" w:color="auto"/>
              <w:bottom w:val="single" w:sz="4" w:space="0" w:color="auto"/>
              <w:right w:val="single" w:sz="4" w:space="0" w:color="auto"/>
            </w:tcBorders>
            <w:shd w:val="clear" w:color="auto" w:fill="auto"/>
            <w:noWrap/>
            <w:vAlign w:val="center"/>
            <w:hideMark/>
          </w:tcPr>
          <w:p w14:paraId="6B5D9B1A" w14:textId="77777777" w:rsidR="00435AE2" w:rsidRPr="00A65678" w:rsidRDefault="00435AE2" w:rsidP="00435AE2">
            <w:pPr>
              <w:jc w:val="center"/>
              <w:rPr>
                <w:color w:val="000000"/>
                <w:sz w:val="22"/>
              </w:rPr>
            </w:pPr>
            <w:r w:rsidRPr="00A65678">
              <w:rPr>
                <w:color w:val="000000"/>
                <w:sz w:val="22"/>
              </w:rPr>
              <w:t>14</w:t>
            </w:r>
          </w:p>
        </w:tc>
        <w:tc>
          <w:tcPr>
            <w:tcW w:w="3645" w:type="dxa"/>
            <w:tcBorders>
              <w:top w:val="nil"/>
              <w:left w:val="nil"/>
              <w:bottom w:val="single" w:sz="4" w:space="0" w:color="auto"/>
              <w:right w:val="single" w:sz="4" w:space="0" w:color="auto"/>
            </w:tcBorders>
            <w:shd w:val="clear" w:color="auto" w:fill="auto"/>
            <w:vAlign w:val="center"/>
          </w:tcPr>
          <w:p w14:paraId="011419FA" w14:textId="0FC1AF58" w:rsidR="00435AE2" w:rsidRPr="00A65678" w:rsidRDefault="00435AE2" w:rsidP="00435AE2">
            <w:pPr>
              <w:jc w:val="center"/>
              <w:rPr>
                <w:color w:val="000000"/>
                <w:sz w:val="22"/>
              </w:rPr>
            </w:pPr>
            <w:r w:rsidRPr="00A65678">
              <w:rPr>
                <w:color w:val="000000"/>
                <w:sz w:val="22"/>
              </w:rPr>
              <w:t>котельная ООО "УПТК"</w:t>
            </w:r>
          </w:p>
        </w:tc>
        <w:tc>
          <w:tcPr>
            <w:tcW w:w="1229" w:type="dxa"/>
            <w:tcBorders>
              <w:top w:val="nil"/>
              <w:left w:val="nil"/>
              <w:bottom w:val="single" w:sz="4" w:space="0" w:color="auto"/>
              <w:right w:val="single" w:sz="4" w:space="0" w:color="auto"/>
            </w:tcBorders>
            <w:shd w:val="clear" w:color="000000" w:fill="FFFFFF"/>
            <w:vAlign w:val="center"/>
          </w:tcPr>
          <w:p w14:paraId="7B354417" w14:textId="14708309" w:rsidR="00435AE2" w:rsidRPr="00A65678" w:rsidRDefault="00435AE2" w:rsidP="00435AE2">
            <w:pPr>
              <w:jc w:val="center"/>
              <w:rPr>
                <w:color w:val="000000"/>
                <w:sz w:val="22"/>
              </w:rPr>
            </w:pPr>
            <w:r w:rsidRPr="00A65678">
              <w:rPr>
                <w:color w:val="000000"/>
                <w:sz w:val="22"/>
              </w:rPr>
              <w:t>0,35</w:t>
            </w:r>
          </w:p>
        </w:tc>
        <w:tc>
          <w:tcPr>
            <w:tcW w:w="983" w:type="dxa"/>
            <w:tcBorders>
              <w:top w:val="nil"/>
              <w:left w:val="nil"/>
              <w:bottom w:val="single" w:sz="4" w:space="0" w:color="auto"/>
              <w:right w:val="single" w:sz="4" w:space="0" w:color="auto"/>
            </w:tcBorders>
            <w:shd w:val="clear" w:color="auto" w:fill="auto"/>
            <w:noWrap/>
            <w:vAlign w:val="center"/>
          </w:tcPr>
          <w:p w14:paraId="45821001" w14:textId="3B5FAF5C" w:rsidR="00435AE2" w:rsidRPr="00A65678" w:rsidRDefault="00435AE2" w:rsidP="00435AE2">
            <w:pPr>
              <w:jc w:val="center"/>
              <w:rPr>
                <w:color w:val="000000"/>
                <w:sz w:val="22"/>
              </w:rPr>
            </w:pPr>
            <w:r w:rsidRPr="00A65678">
              <w:rPr>
                <w:color w:val="000000"/>
                <w:sz w:val="22"/>
              </w:rPr>
              <w:t>0,35</w:t>
            </w:r>
          </w:p>
        </w:tc>
        <w:tc>
          <w:tcPr>
            <w:tcW w:w="805" w:type="dxa"/>
            <w:tcBorders>
              <w:top w:val="nil"/>
              <w:left w:val="nil"/>
              <w:bottom w:val="single" w:sz="4" w:space="0" w:color="auto"/>
              <w:right w:val="single" w:sz="4" w:space="0" w:color="auto"/>
            </w:tcBorders>
            <w:shd w:val="clear" w:color="auto" w:fill="auto"/>
            <w:noWrap/>
            <w:vAlign w:val="center"/>
          </w:tcPr>
          <w:p w14:paraId="29ACE017" w14:textId="60D73403" w:rsidR="00435AE2" w:rsidRPr="00A65678" w:rsidRDefault="00435AE2" w:rsidP="00435AE2">
            <w:pPr>
              <w:jc w:val="center"/>
              <w:rPr>
                <w:color w:val="000000"/>
                <w:sz w:val="22"/>
              </w:rPr>
            </w:pPr>
            <w:r w:rsidRPr="00A65678">
              <w:rPr>
                <w:color w:val="000000"/>
                <w:sz w:val="22"/>
              </w:rPr>
              <w:t>0,35</w:t>
            </w:r>
          </w:p>
        </w:tc>
        <w:tc>
          <w:tcPr>
            <w:tcW w:w="805" w:type="dxa"/>
            <w:tcBorders>
              <w:top w:val="nil"/>
              <w:left w:val="nil"/>
              <w:bottom w:val="single" w:sz="4" w:space="0" w:color="auto"/>
              <w:right w:val="single" w:sz="4" w:space="0" w:color="auto"/>
            </w:tcBorders>
            <w:shd w:val="clear" w:color="auto" w:fill="auto"/>
            <w:noWrap/>
            <w:vAlign w:val="center"/>
          </w:tcPr>
          <w:p w14:paraId="681D9125" w14:textId="3AF33DE4" w:rsidR="00435AE2" w:rsidRPr="00A65678" w:rsidRDefault="00435AE2" w:rsidP="00435AE2">
            <w:pPr>
              <w:jc w:val="center"/>
              <w:rPr>
                <w:color w:val="000000"/>
                <w:sz w:val="22"/>
              </w:rPr>
            </w:pPr>
            <w:r w:rsidRPr="00A65678">
              <w:rPr>
                <w:color w:val="000000"/>
                <w:sz w:val="22"/>
              </w:rPr>
              <w:t>0,35</w:t>
            </w:r>
          </w:p>
        </w:tc>
        <w:tc>
          <w:tcPr>
            <w:tcW w:w="805" w:type="dxa"/>
            <w:tcBorders>
              <w:top w:val="nil"/>
              <w:left w:val="nil"/>
              <w:bottom w:val="single" w:sz="4" w:space="0" w:color="auto"/>
              <w:right w:val="single" w:sz="4" w:space="0" w:color="auto"/>
            </w:tcBorders>
            <w:shd w:val="clear" w:color="auto" w:fill="auto"/>
            <w:noWrap/>
            <w:vAlign w:val="center"/>
          </w:tcPr>
          <w:p w14:paraId="51561A86" w14:textId="209A35C3" w:rsidR="00435AE2" w:rsidRPr="00A65678" w:rsidRDefault="00435AE2" w:rsidP="00435AE2">
            <w:pPr>
              <w:jc w:val="center"/>
              <w:rPr>
                <w:color w:val="000000"/>
                <w:sz w:val="22"/>
              </w:rPr>
            </w:pPr>
            <w:r w:rsidRPr="00A65678">
              <w:rPr>
                <w:color w:val="000000"/>
                <w:sz w:val="22"/>
              </w:rPr>
              <w:t>0,34</w:t>
            </w:r>
          </w:p>
        </w:tc>
        <w:tc>
          <w:tcPr>
            <w:tcW w:w="825" w:type="dxa"/>
            <w:tcBorders>
              <w:top w:val="nil"/>
              <w:left w:val="nil"/>
              <w:bottom w:val="single" w:sz="4" w:space="0" w:color="auto"/>
              <w:right w:val="single" w:sz="4" w:space="0" w:color="auto"/>
            </w:tcBorders>
            <w:shd w:val="clear" w:color="auto" w:fill="auto"/>
            <w:noWrap/>
            <w:vAlign w:val="center"/>
          </w:tcPr>
          <w:p w14:paraId="6F44579A" w14:textId="570D3CD3" w:rsidR="00435AE2" w:rsidRPr="00A65678" w:rsidRDefault="00435AE2" w:rsidP="00435AE2">
            <w:pPr>
              <w:jc w:val="center"/>
              <w:rPr>
                <w:color w:val="000000"/>
                <w:sz w:val="22"/>
              </w:rPr>
            </w:pPr>
            <w:r w:rsidRPr="00A65678">
              <w:rPr>
                <w:color w:val="000000"/>
                <w:sz w:val="22"/>
              </w:rPr>
              <w:t>0,34</w:t>
            </w:r>
          </w:p>
        </w:tc>
      </w:tr>
      <w:tr w:rsidR="00435AE2" w:rsidRPr="00A65678" w14:paraId="28C3A675" w14:textId="77777777" w:rsidTr="008462EE">
        <w:trPr>
          <w:trHeight w:val="20"/>
        </w:trPr>
        <w:tc>
          <w:tcPr>
            <w:tcW w:w="531" w:type="dxa"/>
            <w:tcBorders>
              <w:top w:val="nil"/>
              <w:left w:val="single" w:sz="4" w:space="0" w:color="auto"/>
              <w:bottom w:val="single" w:sz="4" w:space="0" w:color="auto"/>
              <w:right w:val="single" w:sz="4" w:space="0" w:color="auto"/>
            </w:tcBorders>
            <w:shd w:val="clear" w:color="auto" w:fill="auto"/>
            <w:noWrap/>
            <w:vAlign w:val="center"/>
            <w:hideMark/>
          </w:tcPr>
          <w:p w14:paraId="07464D64" w14:textId="77777777" w:rsidR="00435AE2" w:rsidRPr="00A65678" w:rsidRDefault="00435AE2" w:rsidP="00435AE2">
            <w:pPr>
              <w:jc w:val="center"/>
              <w:rPr>
                <w:color w:val="000000"/>
                <w:sz w:val="22"/>
              </w:rPr>
            </w:pPr>
            <w:r w:rsidRPr="00A65678">
              <w:rPr>
                <w:color w:val="000000"/>
                <w:sz w:val="22"/>
              </w:rPr>
              <w:t>15</w:t>
            </w:r>
          </w:p>
        </w:tc>
        <w:tc>
          <w:tcPr>
            <w:tcW w:w="3645" w:type="dxa"/>
            <w:tcBorders>
              <w:top w:val="nil"/>
              <w:left w:val="nil"/>
              <w:bottom w:val="single" w:sz="4" w:space="0" w:color="auto"/>
              <w:right w:val="single" w:sz="4" w:space="0" w:color="auto"/>
            </w:tcBorders>
            <w:shd w:val="clear" w:color="auto" w:fill="auto"/>
            <w:vAlign w:val="center"/>
          </w:tcPr>
          <w:p w14:paraId="2F139DF1" w14:textId="31E35354" w:rsidR="00435AE2" w:rsidRPr="00A65678" w:rsidRDefault="00435AE2" w:rsidP="00435AE2">
            <w:pPr>
              <w:jc w:val="center"/>
              <w:rPr>
                <w:color w:val="000000"/>
                <w:sz w:val="22"/>
              </w:rPr>
            </w:pPr>
            <w:r w:rsidRPr="00A65678">
              <w:rPr>
                <w:color w:val="000000"/>
                <w:sz w:val="22"/>
              </w:rPr>
              <w:t>котельная ООО "</w:t>
            </w:r>
            <w:proofErr w:type="spellStart"/>
            <w:r w:rsidRPr="00A65678">
              <w:rPr>
                <w:color w:val="000000"/>
                <w:sz w:val="22"/>
              </w:rPr>
              <w:t>Горводоканал</w:t>
            </w:r>
            <w:proofErr w:type="spellEnd"/>
            <w:r w:rsidRPr="00A65678">
              <w:rPr>
                <w:color w:val="000000"/>
                <w:sz w:val="22"/>
              </w:rPr>
              <w:t>"</w:t>
            </w:r>
          </w:p>
        </w:tc>
        <w:tc>
          <w:tcPr>
            <w:tcW w:w="1229" w:type="dxa"/>
            <w:tcBorders>
              <w:top w:val="nil"/>
              <w:left w:val="nil"/>
              <w:bottom w:val="single" w:sz="4" w:space="0" w:color="auto"/>
              <w:right w:val="single" w:sz="4" w:space="0" w:color="auto"/>
            </w:tcBorders>
            <w:shd w:val="clear" w:color="000000" w:fill="FFFFFF"/>
            <w:vAlign w:val="center"/>
          </w:tcPr>
          <w:p w14:paraId="1E9EEB43" w14:textId="79008DD6" w:rsidR="00435AE2" w:rsidRPr="00A65678" w:rsidRDefault="00435AE2" w:rsidP="00435AE2">
            <w:pPr>
              <w:jc w:val="center"/>
              <w:rPr>
                <w:color w:val="000000"/>
                <w:sz w:val="22"/>
              </w:rPr>
            </w:pPr>
            <w:r w:rsidRPr="00A65678">
              <w:rPr>
                <w:color w:val="000000"/>
                <w:sz w:val="22"/>
              </w:rPr>
              <w:t>0,05</w:t>
            </w:r>
          </w:p>
        </w:tc>
        <w:tc>
          <w:tcPr>
            <w:tcW w:w="983" w:type="dxa"/>
            <w:tcBorders>
              <w:top w:val="nil"/>
              <w:left w:val="nil"/>
              <w:bottom w:val="single" w:sz="4" w:space="0" w:color="auto"/>
              <w:right w:val="single" w:sz="4" w:space="0" w:color="auto"/>
            </w:tcBorders>
            <w:shd w:val="clear" w:color="auto" w:fill="auto"/>
            <w:noWrap/>
            <w:vAlign w:val="center"/>
          </w:tcPr>
          <w:p w14:paraId="51B43278" w14:textId="254E4028" w:rsidR="00435AE2" w:rsidRPr="00A65678" w:rsidRDefault="00435AE2" w:rsidP="00435AE2">
            <w:pPr>
              <w:jc w:val="center"/>
              <w:rPr>
                <w:color w:val="000000"/>
                <w:sz w:val="22"/>
              </w:rPr>
            </w:pPr>
            <w:r w:rsidRPr="00A65678">
              <w:rPr>
                <w:color w:val="000000"/>
                <w:sz w:val="22"/>
              </w:rPr>
              <w:t>0,05</w:t>
            </w:r>
          </w:p>
        </w:tc>
        <w:tc>
          <w:tcPr>
            <w:tcW w:w="805" w:type="dxa"/>
            <w:tcBorders>
              <w:top w:val="nil"/>
              <w:left w:val="nil"/>
              <w:bottom w:val="single" w:sz="4" w:space="0" w:color="auto"/>
              <w:right w:val="single" w:sz="4" w:space="0" w:color="auto"/>
            </w:tcBorders>
            <w:shd w:val="clear" w:color="auto" w:fill="auto"/>
            <w:noWrap/>
            <w:vAlign w:val="center"/>
          </w:tcPr>
          <w:p w14:paraId="09010A3A" w14:textId="46000A49" w:rsidR="00435AE2" w:rsidRPr="00A65678" w:rsidRDefault="00435AE2" w:rsidP="00435AE2">
            <w:pPr>
              <w:jc w:val="center"/>
              <w:rPr>
                <w:color w:val="000000"/>
                <w:sz w:val="22"/>
              </w:rPr>
            </w:pPr>
            <w:r w:rsidRPr="00A65678">
              <w:rPr>
                <w:color w:val="000000"/>
                <w:sz w:val="22"/>
              </w:rPr>
              <w:t>0,05</w:t>
            </w:r>
          </w:p>
        </w:tc>
        <w:tc>
          <w:tcPr>
            <w:tcW w:w="805" w:type="dxa"/>
            <w:tcBorders>
              <w:top w:val="nil"/>
              <w:left w:val="nil"/>
              <w:bottom w:val="single" w:sz="4" w:space="0" w:color="auto"/>
              <w:right w:val="single" w:sz="4" w:space="0" w:color="auto"/>
            </w:tcBorders>
            <w:shd w:val="clear" w:color="auto" w:fill="auto"/>
            <w:noWrap/>
            <w:vAlign w:val="center"/>
          </w:tcPr>
          <w:p w14:paraId="07F20460" w14:textId="0A975E80" w:rsidR="00435AE2" w:rsidRPr="00A65678" w:rsidRDefault="00435AE2" w:rsidP="00435AE2">
            <w:pPr>
              <w:jc w:val="center"/>
              <w:rPr>
                <w:color w:val="000000"/>
                <w:sz w:val="22"/>
              </w:rPr>
            </w:pPr>
            <w:r w:rsidRPr="00A65678">
              <w:rPr>
                <w:color w:val="000000"/>
                <w:sz w:val="22"/>
              </w:rPr>
              <w:t>0,05</w:t>
            </w:r>
          </w:p>
        </w:tc>
        <w:tc>
          <w:tcPr>
            <w:tcW w:w="805" w:type="dxa"/>
            <w:tcBorders>
              <w:top w:val="nil"/>
              <w:left w:val="nil"/>
              <w:bottom w:val="single" w:sz="4" w:space="0" w:color="auto"/>
              <w:right w:val="single" w:sz="4" w:space="0" w:color="auto"/>
            </w:tcBorders>
            <w:shd w:val="clear" w:color="auto" w:fill="auto"/>
            <w:noWrap/>
            <w:vAlign w:val="center"/>
          </w:tcPr>
          <w:p w14:paraId="6A9E9E48" w14:textId="6C110F04" w:rsidR="00435AE2" w:rsidRPr="00A65678" w:rsidRDefault="00435AE2" w:rsidP="00435AE2">
            <w:pPr>
              <w:jc w:val="center"/>
              <w:rPr>
                <w:color w:val="000000"/>
                <w:sz w:val="22"/>
              </w:rPr>
            </w:pPr>
            <w:r w:rsidRPr="00A65678">
              <w:rPr>
                <w:color w:val="000000"/>
                <w:sz w:val="22"/>
              </w:rPr>
              <w:t>0,05</w:t>
            </w:r>
          </w:p>
        </w:tc>
        <w:tc>
          <w:tcPr>
            <w:tcW w:w="825" w:type="dxa"/>
            <w:tcBorders>
              <w:top w:val="nil"/>
              <w:left w:val="nil"/>
              <w:bottom w:val="single" w:sz="4" w:space="0" w:color="auto"/>
              <w:right w:val="single" w:sz="4" w:space="0" w:color="auto"/>
            </w:tcBorders>
            <w:shd w:val="clear" w:color="auto" w:fill="auto"/>
            <w:noWrap/>
            <w:vAlign w:val="center"/>
          </w:tcPr>
          <w:p w14:paraId="622B0DF7" w14:textId="657A0755" w:rsidR="00435AE2" w:rsidRPr="00A65678" w:rsidRDefault="00435AE2" w:rsidP="00435AE2">
            <w:pPr>
              <w:jc w:val="center"/>
              <w:rPr>
                <w:color w:val="000000"/>
                <w:sz w:val="22"/>
              </w:rPr>
            </w:pPr>
            <w:r w:rsidRPr="00A65678">
              <w:rPr>
                <w:color w:val="000000"/>
                <w:sz w:val="22"/>
              </w:rPr>
              <w:t>0,05</w:t>
            </w:r>
          </w:p>
        </w:tc>
      </w:tr>
      <w:tr w:rsidR="00435AE2" w:rsidRPr="00A65678" w14:paraId="4BE59EE8" w14:textId="77777777" w:rsidTr="008462EE">
        <w:trPr>
          <w:trHeight w:val="20"/>
        </w:trPr>
        <w:tc>
          <w:tcPr>
            <w:tcW w:w="531" w:type="dxa"/>
            <w:tcBorders>
              <w:top w:val="nil"/>
              <w:left w:val="single" w:sz="4" w:space="0" w:color="auto"/>
              <w:bottom w:val="single" w:sz="4" w:space="0" w:color="auto"/>
              <w:right w:val="single" w:sz="4" w:space="0" w:color="auto"/>
            </w:tcBorders>
            <w:shd w:val="clear" w:color="auto" w:fill="auto"/>
            <w:noWrap/>
            <w:vAlign w:val="center"/>
            <w:hideMark/>
          </w:tcPr>
          <w:p w14:paraId="74D5954A" w14:textId="77777777" w:rsidR="00435AE2" w:rsidRPr="00A65678" w:rsidRDefault="00435AE2" w:rsidP="00435AE2">
            <w:pPr>
              <w:jc w:val="center"/>
              <w:rPr>
                <w:color w:val="000000"/>
                <w:sz w:val="22"/>
              </w:rPr>
            </w:pPr>
            <w:r w:rsidRPr="00A65678">
              <w:rPr>
                <w:color w:val="000000"/>
                <w:sz w:val="22"/>
              </w:rPr>
              <w:t>16</w:t>
            </w:r>
          </w:p>
        </w:tc>
        <w:tc>
          <w:tcPr>
            <w:tcW w:w="3645" w:type="dxa"/>
            <w:tcBorders>
              <w:top w:val="nil"/>
              <w:left w:val="nil"/>
              <w:bottom w:val="single" w:sz="4" w:space="0" w:color="auto"/>
              <w:right w:val="single" w:sz="4" w:space="0" w:color="auto"/>
            </w:tcBorders>
            <w:shd w:val="clear" w:color="auto" w:fill="auto"/>
            <w:noWrap/>
            <w:vAlign w:val="center"/>
          </w:tcPr>
          <w:p w14:paraId="40CD4054" w14:textId="157843E3" w:rsidR="00435AE2" w:rsidRPr="00A65678" w:rsidRDefault="00435AE2" w:rsidP="00435AE2">
            <w:pPr>
              <w:jc w:val="center"/>
              <w:rPr>
                <w:color w:val="000000"/>
                <w:sz w:val="22"/>
              </w:rPr>
            </w:pPr>
            <w:r>
              <w:rPr>
                <w:color w:val="000000"/>
                <w:sz w:val="22"/>
              </w:rPr>
              <w:t>котельная СКК Галактика</w:t>
            </w:r>
          </w:p>
        </w:tc>
        <w:tc>
          <w:tcPr>
            <w:tcW w:w="1229" w:type="dxa"/>
            <w:tcBorders>
              <w:top w:val="nil"/>
              <w:left w:val="nil"/>
              <w:bottom w:val="single" w:sz="4" w:space="0" w:color="auto"/>
              <w:right w:val="single" w:sz="4" w:space="0" w:color="auto"/>
            </w:tcBorders>
            <w:shd w:val="clear" w:color="000000" w:fill="FFFFFF"/>
            <w:vAlign w:val="center"/>
          </w:tcPr>
          <w:p w14:paraId="1D29A784" w14:textId="41D1268B" w:rsidR="00435AE2" w:rsidRPr="00A65678" w:rsidRDefault="00435AE2" w:rsidP="00435AE2">
            <w:pPr>
              <w:jc w:val="center"/>
              <w:rPr>
                <w:color w:val="000000"/>
                <w:sz w:val="22"/>
              </w:rPr>
            </w:pPr>
            <w:r w:rsidRPr="00A65678">
              <w:rPr>
                <w:color w:val="000000"/>
                <w:sz w:val="22"/>
              </w:rPr>
              <w:t>0,00</w:t>
            </w:r>
          </w:p>
        </w:tc>
        <w:tc>
          <w:tcPr>
            <w:tcW w:w="983" w:type="dxa"/>
            <w:tcBorders>
              <w:top w:val="nil"/>
              <w:left w:val="nil"/>
              <w:bottom w:val="single" w:sz="4" w:space="0" w:color="auto"/>
              <w:right w:val="single" w:sz="4" w:space="0" w:color="auto"/>
            </w:tcBorders>
            <w:shd w:val="clear" w:color="auto" w:fill="auto"/>
            <w:noWrap/>
            <w:vAlign w:val="center"/>
          </w:tcPr>
          <w:p w14:paraId="620C33FD" w14:textId="0FC07C7D" w:rsidR="00435AE2" w:rsidRPr="00A65678" w:rsidRDefault="00435AE2" w:rsidP="00435AE2">
            <w:pPr>
              <w:jc w:val="center"/>
              <w:rPr>
                <w:color w:val="000000"/>
                <w:sz w:val="22"/>
              </w:rPr>
            </w:pPr>
            <w:r w:rsidRPr="00A65678">
              <w:rPr>
                <w:color w:val="000000"/>
                <w:sz w:val="22"/>
              </w:rPr>
              <w:t>0,00</w:t>
            </w:r>
          </w:p>
        </w:tc>
        <w:tc>
          <w:tcPr>
            <w:tcW w:w="805" w:type="dxa"/>
            <w:tcBorders>
              <w:top w:val="nil"/>
              <w:left w:val="nil"/>
              <w:bottom w:val="single" w:sz="4" w:space="0" w:color="auto"/>
              <w:right w:val="single" w:sz="4" w:space="0" w:color="auto"/>
            </w:tcBorders>
            <w:shd w:val="clear" w:color="auto" w:fill="auto"/>
            <w:noWrap/>
            <w:vAlign w:val="center"/>
          </w:tcPr>
          <w:p w14:paraId="0933643A" w14:textId="667480A7" w:rsidR="00435AE2" w:rsidRPr="00A65678" w:rsidRDefault="00435AE2" w:rsidP="00435AE2">
            <w:pPr>
              <w:jc w:val="center"/>
              <w:rPr>
                <w:color w:val="000000"/>
                <w:sz w:val="22"/>
              </w:rPr>
            </w:pPr>
            <w:r w:rsidRPr="00A65678">
              <w:rPr>
                <w:color w:val="000000"/>
                <w:sz w:val="22"/>
              </w:rPr>
              <w:t>0,00</w:t>
            </w:r>
          </w:p>
        </w:tc>
        <w:tc>
          <w:tcPr>
            <w:tcW w:w="805" w:type="dxa"/>
            <w:tcBorders>
              <w:top w:val="nil"/>
              <w:left w:val="nil"/>
              <w:bottom w:val="single" w:sz="4" w:space="0" w:color="auto"/>
              <w:right w:val="single" w:sz="4" w:space="0" w:color="auto"/>
            </w:tcBorders>
            <w:shd w:val="clear" w:color="auto" w:fill="auto"/>
            <w:noWrap/>
            <w:vAlign w:val="center"/>
          </w:tcPr>
          <w:p w14:paraId="1398CD74" w14:textId="1E787E2E" w:rsidR="00435AE2" w:rsidRPr="00A65678" w:rsidRDefault="00435AE2" w:rsidP="00435AE2">
            <w:pPr>
              <w:jc w:val="center"/>
              <w:rPr>
                <w:color w:val="000000"/>
                <w:sz w:val="22"/>
              </w:rPr>
            </w:pPr>
            <w:r w:rsidRPr="00A65678">
              <w:rPr>
                <w:color w:val="000000"/>
                <w:sz w:val="22"/>
              </w:rPr>
              <w:t>0,00</w:t>
            </w:r>
          </w:p>
        </w:tc>
        <w:tc>
          <w:tcPr>
            <w:tcW w:w="805" w:type="dxa"/>
            <w:tcBorders>
              <w:top w:val="nil"/>
              <w:left w:val="nil"/>
              <w:bottom w:val="single" w:sz="4" w:space="0" w:color="auto"/>
              <w:right w:val="single" w:sz="4" w:space="0" w:color="auto"/>
            </w:tcBorders>
            <w:shd w:val="clear" w:color="auto" w:fill="auto"/>
            <w:noWrap/>
            <w:vAlign w:val="center"/>
          </w:tcPr>
          <w:p w14:paraId="680EA072" w14:textId="0F8D79B0" w:rsidR="00435AE2" w:rsidRPr="00A65678" w:rsidRDefault="00435AE2" w:rsidP="00435AE2">
            <w:pPr>
              <w:jc w:val="center"/>
              <w:rPr>
                <w:color w:val="000000"/>
                <w:sz w:val="22"/>
              </w:rPr>
            </w:pPr>
            <w:r>
              <w:rPr>
                <w:color w:val="000000"/>
                <w:sz w:val="22"/>
              </w:rPr>
              <w:t>0,00</w:t>
            </w:r>
          </w:p>
        </w:tc>
        <w:tc>
          <w:tcPr>
            <w:tcW w:w="825" w:type="dxa"/>
            <w:tcBorders>
              <w:top w:val="nil"/>
              <w:left w:val="nil"/>
              <w:bottom w:val="single" w:sz="4" w:space="0" w:color="auto"/>
              <w:right w:val="single" w:sz="4" w:space="0" w:color="auto"/>
            </w:tcBorders>
            <w:shd w:val="clear" w:color="auto" w:fill="auto"/>
            <w:noWrap/>
            <w:vAlign w:val="center"/>
          </w:tcPr>
          <w:p w14:paraId="142E364B" w14:textId="418219A6" w:rsidR="00435AE2" w:rsidRPr="00A65678" w:rsidRDefault="00435AE2" w:rsidP="00435AE2">
            <w:pPr>
              <w:jc w:val="center"/>
              <w:rPr>
                <w:color w:val="000000"/>
                <w:sz w:val="22"/>
              </w:rPr>
            </w:pPr>
            <w:r>
              <w:rPr>
                <w:color w:val="000000"/>
                <w:sz w:val="22"/>
              </w:rPr>
              <w:t>0,00</w:t>
            </w:r>
          </w:p>
        </w:tc>
      </w:tr>
      <w:tr w:rsidR="00435AE2" w:rsidRPr="00A65678" w14:paraId="291A63B3" w14:textId="77777777" w:rsidTr="008462EE">
        <w:trPr>
          <w:trHeight w:val="20"/>
        </w:trPr>
        <w:tc>
          <w:tcPr>
            <w:tcW w:w="531" w:type="dxa"/>
            <w:tcBorders>
              <w:top w:val="nil"/>
              <w:left w:val="single" w:sz="4" w:space="0" w:color="auto"/>
              <w:bottom w:val="single" w:sz="4" w:space="0" w:color="auto"/>
              <w:right w:val="single" w:sz="4" w:space="0" w:color="auto"/>
            </w:tcBorders>
            <w:shd w:val="clear" w:color="auto" w:fill="auto"/>
            <w:noWrap/>
            <w:vAlign w:val="center"/>
            <w:hideMark/>
          </w:tcPr>
          <w:p w14:paraId="430E04F2" w14:textId="77777777" w:rsidR="00435AE2" w:rsidRPr="00A65678" w:rsidRDefault="00435AE2" w:rsidP="00435AE2">
            <w:pPr>
              <w:jc w:val="center"/>
              <w:rPr>
                <w:color w:val="000000"/>
                <w:sz w:val="22"/>
              </w:rPr>
            </w:pPr>
            <w:r w:rsidRPr="00A65678">
              <w:rPr>
                <w:color w:val="000000"/>
                <w:sz w:val="22"/>
              </w:rPr>
              <w:t>17</w:t>
            </w:r>
          </w:p>
        </w:tc>
        <w:tc>
          <w:tcPr>
            <w:tcW w:w="3645" w:type="dxa"/>
            <w:tcBorders>
              <w:top w:val="nil"/>
              <w:left w:val="nil"/>
              <w:bottom w:val="single" w:sz="4" w:space="0" w:color="auto"/>
              <w:right w:val="single" w:sz="4" w:space="0" w:color="auto"/>
            </w:tcBorders>
            <w:shd w:val="clear" w:color="auto" w:fill="auto"/>
            <w:noWrap/>
            <w:vAlign w:val="center"/>
          </w:tcPr>
          <w:p w14:paraId="0BE08984" w14:textId="371EBE70" w:rsidR="00435AE2" w:rsidRPr="00A65678" w:rsidRDefault="00435AE2" w:rsidP="00435AE2">
            <w:pPr>
              <w:jc w:val="center"/>
              <w:rPr>
                <w:color w:val="000000"/>
                <w:sz w:val="22"/>
              </w:rPr>
            </w:pPr>
            <w:r w:rsidRPr="00A65678">
              <w:rPr>
                <w:color w:val="000000"/>
                <w:sz w:val="22"/>
              </w:rPr>
              <w:t>БМК ул. Комсомольская</w:t>
            </w:r>
          </w:p>
        </w:tc>
        <w:tc>
          <w:tcPr>
            <w:tcW w:w="1229" w:type="dxa"/>
            <w:tcBorders>
              <w:top w:val="nil"/>
              <w:left w:val="nil"/>
              <w:bottom w:val="single" w:sz="4" w:space="0" w:color="auto"/>
              <w:right w:val="single" w:sz="4" w:space="0" w:color="auto"/>
            </w:tcBorders>
            <w:shd w:val="clear" w:color="000000" w:fill="FFFFFF"/>
            <w:vAlign w:val="center"/>
          </w:tcPr>
          <w:p w14:paraId="40083903" w14:textId="317C8CF4" w:rsidR="00435AE2" w:rsidRPr="00A65678" w:rsidRDefault="00435AE2" w:rsidP="00435AE2">
            <w:pPr>
              <w:jc w:val="center"/>
              <w:rPr>
                <w:color w:val="000000"/>
                <w:sz w:val="22"/>
              </w:rPr>
            </w:pPr>
            <w:r w:rsidRPr="00A65678">
              <w:rPr>
                <w:color w:val="000000"/>
                <w:sz w:val="22"/>
              </w:rPr>
              <w:t>0,00</w:t>
            </w:r>
          </w:p>
        </w:tc>
        <w:tc>
          <w:tcPr>
            <w:tcW w:w="983" w:type="dxa"/>
            <w:tcBorders>
              <w:top w:val="nil"/>
              <w:left w:val="nil"/>
              <w:bottom w:val="single" w:sz="4" w:space="0" w:color="auto"/>
              <w:right w:val="single" w:sz="4" w:space="0" w:color="auto"/>
            </w:tcBorders>
            <w:shd w:val="clear" w:color="auto" w:fill="auto"/>
            <w:noWrap/>
            <w:vAlign w:val="center"/>
          </w:tcPr>
          <w:p w14:paraId="167FFA70" w14:textId="1238444F" w:rsidR="00435AE2" w:rsidRPr="00A65678" w:rsidRDefault="00435AE2" w:rsidP="00435AE2">
            <w:pPr>
              <w:jc w:val="center"/>
              <w:rPr>
                <w:color w:val="000000"/>
                <w:sz w:val="22"/>
              </w:rPr>
            </w:pPr>
            <w:r w:rsidRPr="00A65678">
              <w:rPr>
                <w:color w:val="000000"/>
                <w:sz w:val="22"/>
              </w:rPr>
              <w:t>0,00</w:t>
            </w:r>
          </w:p>
        </w:tc>
        <w:tc>
          <w:tcPr>
            <w:tcW w:w="805" w:type="dxa"/>
            <w:tcBorders>
              <w:top w:val="nil"/>
              <w:left w:val="nil"/>
              <w:bottom w:val="single" w:sz="4" w:space="0" w:color="auto"/>
              <w:right w:val="single" w:sz="4" w:space="0" w:color="auto"/>
            </w:tcBorders>
            <w:shd w:val="clear" w:color="auto" w:fill="auto"/>
            <w:noWrap/>
            <w:vAlign w:val="center"/>
          </w:tcPr>
          <w:p w14:paraId="46B76611" w14:textId="13A1521C" w:rsidR="00435AE2" w:rsidRPr="00A65678" w:rsidRDefault="00435AE2" w:rsidP="00435AE2">
            <w:pPr>
              <w:jc w:val="center"/>
              <w:rPr>
                <w:color w:val="000000"/>
                <w:sz w:val="22"/>
              </w:rPr>
            </w:pPr>
            <w:r w:rsidRPr="00A65678">
              <w:rPr>
                <w:color w:val="000000"/>
                <w:sz w:val="22"/>
              </w:rPr>
              <w:t>0,00</w:t>
            </w:r>
          </w:p>
        </w:tc>
        <w:tc>
          <w:tcPr>
            <w:tcW w:w="805" w:type="dxa"/>
            <w:tcBorders>
              <w:top w:val="nil"/>
              <w:left w:val="nil"/>
              <w:bottom w:val="single" w:sz="4" w:space="0" w:color="auto"/>
              <w:right w:val="single" w:sz="4" w:space="0" w:color="auto"/>
            </w:tcBorders>
            <w:shd w:val="clear" w:color="auto" w:fill="auto"/>
            <w:noWrap/>
            <w:vAlign w:val="center"/>
          </w:tcPr>
          <w:p w14:paraId="04D369AE" w14:textId="2ED7B39F" w:rsidR="00435AE2" w:rsidRPr="00A65678" w:rsidRDefault="00435AE2" w:rsidP="00435AE2">
            <w:pPr>
              <w:jc w:val="center"/>
              <w:rPr>
                <w:color w:val="000000"/>
                <w:sz w:val="22"/>
              </w:rPr>
            </w:pPr>
            <w:r w:rsidRPr="00A65678">
              <w:rPr>
                <w:color w:val="000000"/>
                <w:sz w:val="22"/>
              </w:rPr>
              <w:t>0,00</w:t>
            </w:r>
          </w:p>
        </w:tc>
        <w:tc>
          <w:tcPr>
            <w:tcW w:w="805" w:type="dxa"/>
            <w:tcBorders>
              <w:top w:val="nil"/>
              <w:left w:val="nil"/>
              <w:bottom w:val="single" w:sz="4" w:space="0" w:color="auto"/>
              <w:right w:val="single" w:sz="4" w:space="0" w:color="auto"/>
            </w:tcBorders>
            <w:shd w:val="clear" w:color="auto" w:fill="auto"/>
            <w:noWrap/>
            <w:vAlign w:val="center"/>
          </w:tcPr>
          <w:p w14:paraId="3D89E0F9" w14:textId="24129E20" w:rsidR="00435AE2" w:rsidRPr="00A65678" w:rsidRDefault="00435AE2" w:rsidP="00435AE2">
            <w:pPr>
              <w:jc w:val="center"/>
              <w:rPr>
                <w:color w:val="000000"/>
                <w:sz w:val="22"/>
              </w:rPr>
            </w:pPr>
            <w:r w:rsidRPr="00A65678">
              <w:rPr>
                <w:color w:val="000000"/>
                <w:sz w:val="22"/>
              </w:rPr>
              <w:t>0,05</w:t>
            </w:r>
          </w:p>
        </w:tc>
        <w:tc>
          <w:tcPr>
            <w:tcW w:w="825" w:type="dxa"/>
            <w:tcBorders>
              <w:top w:val="nil"/>
              <w:left w:val="nil"/>
              <w:bottom w:val="single" w:sz="4" w:space="0" w:color="auto"/>
              <w:right w:val="single" w:sz="4" w:space="0" w:color="auto"/>
            </w:tcBorders>
            <w:shd w:val="clear" w:color="auto" w:fill="auto"/>
            <w:noWrap/>
            <w:vAlign w:val="center"/>
          </w:tcPr>
          <w:p w14:paraId="6D88831A" w14:textId="7948F069" w:rsidR="00435AE2" w:rsidRPr="00A65678" w:rsidRDefault="00435AE2" w:rsidP="00435AE2">
            <w:pPr>
              <w:jc w:val="center"/>
              <w:rPr>
                <w:color w:val="000000"/>
                <w:sz w:val="22"/>
              </w:rPr>
            </w:pPr>
            <w:r w:rsidRPr="00A65678">
              <w:rPr>
                <w:color w:val="000000"/>
                <w:sz w:val="22"/>
              </w:rPr>
              <w:t>0,0</w:t>
            </w:r>
            <w:r>
              <w:rPr>
                <w:color w:val="000000"/>
                <w:sz w:val="22"/>
              </w:rPr>
              <w:t>7</w:t>
            </w:r>
          </w:p>
        </w:tc>
      </w:tr>
      <w:tr w:rsidR="00435AE2" w:rsidRPr="00A65678" w14:paraId="75400161" w14:textId="77777777" w:rsidTr="008462EE">
        <w:trPr>
          <w:trHeight w:val="20"/>
        </w:trPr>
        <w:tc>
          <w:tcPr>
            <w:tcW w:w="531" w:type="dxa"/>
            <w:tcBorders>
              <w:top w:val="nil"/>
              <w:left w:val="single" w:sz="4" w:space="0" w:color="auto"/>
              <w:bottom w:val="single" w:sz="4" w:space="0" w:color="auto"/>
              <w:right w:val="single" w:sz="4" w:space="0" w:color="auto"/>
            </w:tcBorders>
            <w:shd w:val="clear" w:color="auto" w:fill="auto"/>
            <w:noWrap/>
            <w:vAlign w:val="center"/>
            <w:hideMark/>
          </w:tcPr>
          <w:p w14:paraId="746F8930" w14:textId="77777777" w:rsidR="00435AE2" w:rsidRPr="00A65678" w:rsidRDefault="00435AE2" w:rsidP="00435AE2">
            <w:pPr>
              <w:jc w:val="center"/>
              <w:rPr>
                <w:color w:val="000000"/>
                <w:sz w:val="22"/>
              </w:rPr>
            </w:pPr>
            <w:r w:rsidRPr="00A65678">
              <w:rPr>
                <w:color w:val="000000"/>
                <w:sz w:val="22"/>
              </w:rPr>
              <w:t>18</w:t>
            </w:r>
          </w:p>
        </w:tc>
        <w:tc>
          <w:tcPr>
            <w:tcW w:w="3645" w:type="dxa"/>
            <w:tcBorders>
              <w:top w:val="nil"/>
              <w:left w:val="nil"/>
              <w:bottom w:val="single" w:sz="4" w:space="0" w:color="auto"/>
              <w:right w:val="single" w:sz="4" w:space="0" w:color="auto"/>
            </w:tcBorders>
            <w:shd w:val="clear" w:color="000000" w:fill="FFFFFF"/>
            <w:vAlign w:val="center"/>
          </w:tcPr>
          <w:p w14:paraId="75EEFB5B" w14:textId="7E3BF496" w:rsidR="00435AE2" w:rsidRPr="00A65678" w:rsidRDefault="00435AE2" w:rsidP="00435AE2">
            <w:pPr>
              <w:jc w:val="center"/>
              <w:rPr>
                <w:color w:val="000000"/>
                <w:sz w:val="22"/>
              </w:rPr>
            </w:pPr>
            <w:r>
              <w:rPr>
                <w:color w:val="000000"/>
                <w:sz w:val="22"/>
              </w:rPr>
              <w:t>Котельная НОЦ</w:t>
            </w:r>
          </w:p>
        </w:tc>
        <w:tc>
          <w:tcPr>
            <w:tcW w:w="1229" w:type="dxa"/>
            <w:tcBorders>
              <w:top w:val="nil"/>
              <w:left w:val="nil"/>
              <w:bottom w:val="single" w:sz="4" w:space="0" w:color="auto"/>
              <w:right w:val="single" w:sz="4" w:space="0" w:color="auto"/>
            </w:tcBorders>
            <w:shd w:val="clear" w:color="000000" w:fill="FFFFFF"/>
            <w:vAlign w:val="center"/>
          </w:tcPr>
          <w:p w14:paraId="6C2DDB40" w14:textId="5D2315DA" w:rsidR="00435AE2" w:rsidRPr="00A65678" w:rsidRDefault="00435AE2" w:rsidP="00435AE2">
            <w:pPr>
              <w:jc w:val="center"/>
              <w:rPr>
                <w:color w:val="000000"/>
                <w:sz w:val="22"/>
              </w:rPr>
            </w:pPr>
            <w:r w:rsidRPr="00A65678">
              <w:rPr>
                <w:color w:val="000000"/>
                <w:sz w:val="22"/>
              </w:rPr>
              <w:t>0,00</w:t>
            </w:r>
          </w:p>
        </w:tc>
        <w:tc>
          <w:tcPr>
            <w:tcW w:w="983" w:type="dxa"/>
            <w:tcBorders>
              <w:top w:val="nil"/>
              <w:left w:val="nil"/>
              <w:bottom w:val="single" w:sz="4" w:space="0" w:color="auto"/>
              <w:right w:val="single" w:sz="4" w:space="0" w:color="auto"/>
            </w:tcBorders>
            <w:shd w:val="clear" w:color="auto" w:fill="auto"/>
            <w:noWrap/>
            <w:vAlign w:val="center"/>
          </w:tcPr>
          <w:p w14:paraId="36411692" w14:textId="260A33AC" w:rsidR="00435AE2" w:rsidRPr="00A65678" w:rsidRDefault="00435AE2" w:rsidP="00435AE2">
            <w:pPr>
              <w:jc w:val="center"/>
              <w:rPr>
                <w:color w:val="000000"/>
                <w:sz w:val="22"/>
              </w:rPr>
            </w:pPr>
            <w:r w:rsidRPr="00A65678">
              <w:rPr>
                <w:color w:val="000000"/>
                <w:sz w:val="22"/>
              </w:rPr>
              <w:t>0,00</w:t>
            </w:r>
          </w:p>
        </w:tc>
        <w:tc>
          <w:tcPr>
            <w:tcW w:w="805" w:type="dxa"/>
            <w:tcBorders>
              <w:top w:val="nil"/>
              <w:left w:val="nil"/>
              <w:bottom w:val="single" w:sz="4" w:space="0" w:color="auto"/>
              <w:right w:val="single" w:sz="4" w:space="0" w:color="auto"/>
            </w:tcBorders>
            <w:shd w:val="clear" w:color="auto" w:fill="auto"/>
            <w:noWrap/>
            <w:vAlign w:val="center"/>
          </w:tcPr>
          <w:p w14:paraId="7A0B9D4D" w14:textId="706D2167" w:rsidR="00435AE2" w:rsidRPr="00A65678" w:rsidRDefault="00435AE2" w:rsidP="00435AE2">
            <w:pPr>
              <w:jc w:val="center"/>
              <w:rPr>
                <w:color w:val="000000"/>
                <w:sz w:val="22"/>
              </w:rPr>
            </w:pPr>
            <w:r w:rsidRPr="00A65678">
              <w:rPr>
                <w:color w:val="000000"/>
                <w:sz w:val="22"/>
              </w:rPr>
              <w:t>0,00</w:t>
            </w:r>
          </w:p>
        </w:tc>
        <w:tc>
          <w:tcPr>
            <w:tcW w:w="805" w:type="dxa"/>
            <w:tcBorders>
              <w:top w:val="nil"/>
              <w:left w:val="nil"/>
              <w:bottom w:val="single" w:sz="4" w:space="0" w:color="auto"/>
              <w:right w:val="single" w:sz="4" w:space="0" w:color="auto"/>
            </w:tcBorders>
            <w:shd w:val="clear" w:color="auto" w:fill="auto"/>
            <w:noWrap/>
            <w:vAlign w:val="center"/>
          </w:tcPr>
          <w:p w14:paraId="2A9E9101" w14:textId="25A7570B" w:rsidR="00435AE2" w:rsidRPr="00A65678" w:rsidRDefault="00435AE2" w:rsidP="00435AE2">
            <w:pPr>
              <w:jc w:val="center"/>
              <w:rPr>
                <w:color w:val="000000"/>
                <w:sz w:val="22"/>
              </w:rPr>
            </w:pPr>
            <w:r w:rsidRPr="00A65678">
              <w:rPr>
                <w:color w:val="000000"/>
                <w:sz w:val="22"/>
              </w:rPr>
              <w:t>0,00</w:t>
            </w:r>
          </w:p>
        </w:tc>
        <w:tc>
          <w:tcPr>
            <w:tcW w:w="805" w:type="dxa"/>
            <w:tcBorders>
              <w:top w:val="nil"/>
              <w:left w:val="nil"/>
              <w:bottom w:val="single" w:sz="4" w:space="0" w:color="auto"/>
              <w:right w:val="single" w:sz="4" w:space="0" w:color="auto"/>
            </w:tcBorders>
            <w:shd w:val="clear" w:color="auto" w:fill="auto"/>
            <w:noWrap/>
            <w:vAlign w:val="center"/>
          </w:tcPr>
          <w:p w14:paraId="202D9AEC" w14:textId="1FC306C2" w:rsidR="00435AE2" w:rsidRPr="00A65678" w:rsidRDefault="00435AE2" w:rsidP="00435AE2">
            <w:pPr>
              <w:jc w:val="center"/>
              <w:rPr>
                <w:color w:val="000000"/>
                <w:sz w:val="22"/>
              </w:rPr>
            </w:pPr>
            <w:r>
              <w:rPr>
                <w:color w:val="000000"/>
                <w:sz w:val="22"/>
              </w:rPr>
              <w:t>0,00</w:t>
            </w:r>
          </w:p>
        </w:tc>
        <w:tc>
          <w:tcPr>
            <w:tcW w:w="825" w:type="dxa"/>
            <w:tcBorders>
              <w:top w:val="nil"/>
              <w:left w:val="nil"/>
              <w:bottom w:val="single" w:sz="4" w:space="0" w:color="auto"/>
              <w:right w:val="single" w:sz="4" w:space="0" w:color="auto"/>
            </w:tcBorders>
            <w:shd w:val="clear" w:color="auto" w:fill="auto"/>
            <w:noWrap/>
            <w:vAlign w:val="center"/>
          </w:tcPr>
          <w:p w14:paraId="109D151F" w14:textId="17E6F813" w:rsidR="00435AE2" w:rsidRPr="00A65678" w:rsidRDefault="00435AE2" w:rsidP="00435AE2">
            <w:pPr>
              <w:jc w:val="center"/>
              <w:rPr>
                <w:color w:val="000000"/>
                <w:sz w:val="22"/>
              </w:rPr>
            </w:pPr>
            <w:r>
              <w:rPr>
                <w:color w:val="000000"/>
                <w:sz w:val="22"/>
              </w:rPr>
              <w:t>0,00</w:t>
            </w:r>
          </w:p>
        </w:tc>
      </w:tr>
    </w:tbl>
    <w:p w14:paraId="212F5114" w14:textId="77777777" w:rsidR="00AE1E8A" w:rsidRDefault="00AE1E8A" w:rsidP="006B4D03"/>
    <w:p w14:paraId="2F46309A" w14:textId="77777777" w:rsidR="00E06B53" w:rsidRDefault="000A5894" w:rsidP="00E06B53">
      <w:pPr>
        <w:pStyle w:val="2"/>
      </w:pPr>
      <w:bookmarkStart w:id="62" w:name="_Toc524944244"/>
      <w:bookmarkStart w:id="63" w:name="_Toc524944820"/>
      <w:bookmarkStart w:id="64" w:name="_Toc528166499"/>
      <w:bookmarkStart w:id="65" w:name="_Toc104192215"/>
      <w:r w:rsidRPr="000A5894">
        <w:t>Затраты</w:t>
      </w:r>
      <w:r>
        <w:t xml:space="preserve"> </w:t>
      </w:r>
      <w:r w:rsidRPr="000A5894">
        <w:t>существующей</w:t>
      </w:r>
      <w:r>
        <w:t xml:space="preserve"> </w:t>
      </w:r>
      <w:r w:rsidRPr="000A5894">
        <w:t>и</w:t>
      </w:r>
      <w:r>
        <w:t xml:space="preserve"> </w:t>
      </w:r>
      <w:r w:rsidRPr="000A5894">
        <w:t>перспективной</w:t>
      </w:r>
      <w:r>
        <w:t xml:space="preserve"> </w:t>
      </w:r>
      <w:r w:rsidRPr="000A5894">
        <w:t>тепловой</w:t>
      </w:r>
      <w:r>
        <w:t xml:space="preserve"> </w:t>
      </w:r>
      <w:r w:rsidRPr="000A5894">
        <w:t>мощности</w:t>
      </w:r>
      <w:r>
        <w:t xml:space="preserve"> </w:t>
      </w:r>
      <w:r w:rsidRPr="000A5894">
        <w:t>на</w:t>
      </w:r>
      <w:r>
        <w:t xml:space="preserve"> </w:t>
      </w:r>
      <w:r w:rsidRPr="000A5894">
        <w:t>хозяйственные</w:t>
      </w:r>
      <w:r>
        <w:t xml:space="preserve"> </w:t>
      </w:r>
      <w:r w:rsidRPr="000A5894">
        <w:t>нужды</w:t>
      </w:r>
      <w:r>
        <w:t xml:space="preserve"> </w:t>
      </w:r>
      <w:r w:rsidRPr="000A5894">
        <w:t>тепловых</w:t>
      </w:r>
      <w:r>
        <w:t xml:space="preserve"> </w:t>
      </w:r>
      <w:r w:rsidRPr="000A5894">
        <w:t>сетей</w:t>
      </w:r>
      <w:bookmarkEnd w:id="62"/>
      <w:bookmarkEnd w:id="63"/>
      <w:bookmarkEnd w:id="64"/>
      <w:bookmarkEnd w:id="65"/>
    </w:p>
    <w:p w14:paraId="32C35099" w14:textId="77777777" w:rsidR="006B4D03" w:rsidRDefault="00C3252C" w:rsidP="00FB4C74">
      <w:pPr>
        <w:jc w:val="both"/>
      </w:pPr>
      <w:r w:rsidRPr="00C3252C">
        <w:t>Затраты существующей и перспективной тепловой мощности на хозяйственные нужды тепловых сетей отсутствуют.</w:t>
      </w:r>
    </w:p>
    <w:p w14:paraId="09F7D075" w14:textId="77777777" w:rsidR="000F3CDF" w:rsidRDefault="000F3CDF" w:rsidP="00FB4C74">
      <w:pPr>
        <w:jc w:val="both"/>
      </w:pPr>
    </w:p>
    <w:p w14:paraId="0304C7F0" w14:textId="77777777" w:rsidR="00E06B53" w:rsidRDefault="000A5894" w:rsidP="00326F96">
      <w:pPr>
        <w:pStyle w:val="2"/>
        <w:keepNext/>
        <w:ind w:left="578" w:hanging="578"/>
      </w:pPr>
      <w:bookmarkStart w:id="66" w:name="_Toc524944245"/>
      <w:bookmarkStart w:id="67" w:name="_Toc524944821"/>
      <w:bookmarkStart w:id="68" w:name="_Toc528166500"/>
      <w:bookmarkStart w:id="69" w:name="_Toc104192216"/>
      <w:r w:rsidRPr="000A5894">
        <w:t>Значения</w:t>
      </w:r>
      <w:r>
        <w:t xml:space="preserve"> </w:t>
      </w:r>
      <w:r w:rsidRPr="000A5894">
        <w:t>существующей</w:t>
      </w:r>
      <w:r>
        <w:t xml:space="preserve"> </w:t>
      </w:r>
      <w:r w:rsidRPr="000A5894">
        <w:t>и</w:t>
      </w:r>
      <w:r>
        <w:t xml:space="preserve"> </w:t>
      </w:r>
      <w:r w:rsidRPr="000A5894">
        <w:t>перспективной</w:t>
      </w:r>
      <w:r>
        <w:t xml:space="preserve"> </w:t>
      </w:r>
      <w:r w:rsidRPr="000A5894">
        <w:t>резервной</w:t>
      </w:r>
      <w:r>
        <w:t xml:space="preserve"> </w:t>
      </w:r>
      <w:r w:rsidRPr="000A5894">
        <w:t>тепловой</w:t>
      </w:r>
      <w:r>
        <w:t xml:space="preserve"> </w:t>
      </w:r>
      <w:r w:rsidRPr="000A5894">
        <w:t>мощности</w:t>
      </w:r>
      <w:r>
        <w:t xml:space="preserve"> </w:t>
      </w:r>
      <w:r w:rsidRPr="000A5894">
        <w:t>источников</w:t>
      </w:r>
      <w:r>
        <w:t xml:space="preserve"> </w:t>
      </w:r>
      <w:r w:rsidRPr="000A5894">
        <w:t>теплоснабжения,</w:t>
      </w:r>
      <w:r>
        <w:t xml:space="preserve"> </w:t>
      </w:r>
      <w:r w:rsidRPr="000A5894">
        <w:t>в</w:t>
      </w:r>
      <w:r>
        <w:t xml:space="preserve"> </w:t>
      </w:r>
      <w:r w:rsidRPr="000A5894">
        <w:t>том</w:t>
      </w:r>
      <w:r>
        <w:t xml:space="preserve"> </w:t>
      </w:r>
      <w:r w:rsidRPr="000A5894">
        <w:t>числе</w:t>
      </w:r>
      <w:r>
        <w:t xml:space="preserve"> </w:t>
      </w:r>
      <w:r w:rsidRPr="000A5894">
        <w:t>источников</w:t>
      </w:r>
      <w:r>
        <w:t xml:space="preserve"> </w:t>
      </w:r>
      <w:r w:rsidRPr="000A5894">
        <w:t>тепловой</w:t>
      </w:r>
      <w:r>
        <w:t xml:space="preserve"> </w:t>
      </w:r>
      <w:r w:rsidRPr="000A5894">
        <w:t>энергии,</w:t>
      </w:r>
      <w:r>
        <w:t xml:space="preserve"> </w:t>
      </w:r>
      <w:r w:rsidRPr="000A5894">
        <w:t>принадлежащих</w:t>
      </w:r>
      <w:r>
        <w:t xml:space="preserve"> </w:t>
      </w:r>
      <w:r w:rsidRPr="000A5894">
        <w:t>потребителям,</w:t>
      </w:r>
      <w:r>
        <w:t xml:space="preserve"> </w:t>
      </w:r>
      <w:r w:rsidRPr="000A5894">
        <w:t>и</w:t>
      </w:r>
      <w:r>
        <w:t xml:space="preserve"> </w:t>
      </w:r>
      <w:r w:rsidRPr="000A5894">
        <w:t>источников</w:t>
      </w:r>
      <w:r>
        <w:t xml:space="preserve"> </w:t>
      </w:r>
      <w:r w:rsidRPr="000A5894">
        <w:t>тепловой</w:t>
      </w:r>
      <w:r>
        <w:t xml:space="preserve"> </w:t>
      </w:r>
      <w:r w:rsidRPr="000A5894">
        <w:t>энергии</w:t>
      </w:r>
      <w:r>
        <w:t xml:space="preserve"> </w:t>
      </w:r>
      <w:r w:rsidRPr="000A5894">
        <w:t>теплоснабжающих</w:t>
      </w:r>
      <w:r>
        <w:t xml:space="preserve"> </w:t>
      </w:r>
      <w:r w:rsidRPr="000A5894">
        <w:t>организаций,</w:t>
      </w:r>
      <w:r>
        <w:t xml:space="preserve"> </w:t>
      </w:r>
      <w:r w:rsidRPr="000A5894">
        <w:t>с</w:t>
      </w:r>
      <w:r>
        <w:t xml:space="preserve"> </w:t>
      </w:r>
      <w:r w:rsidRPr="000A5894">
        <w:t>выделением</w:t>
      </w:r>
      <w:r>
        <w:t xml:space="preserve"> </w:t>
      </w:r>
      <w:r w:rsidRPr="000A5894">
        <w:t>аварийного</w:t>
      </w:r>
      <w:r>
        <w:t xml:space="preserve"> </w:t>
      </w:r>
      <w:r w:rsidRPr="000A5894">
        <w:t>резерва</w:t>
      </w:r>
      <w:r>
        <w:t xml:space="preserve"> </w:t>
      </w:r>
      <w:r w:rsidRPr="000A5894">
        <w:t>и</w:t>
      </w:r>
      <w:r>
        <w:t xml:space="preserve"> </w:t>
      </w:r>
      <w:r w:rsidRPr="000A5894">
        <w:t>резерва</w:t>
      </w:r>
      <w:r>
        <w:t xml:space="preserve"> </w:t>
      </w:r>
      <w:r w:rsidRPr="000A5894">
        <w:t>по</w:t>
      </w:r>
      <w:r>
        <w:t xml:space="preserve"> </w:t>
      </w:r>
      <w:r w:rsidRPr="000A5894">
        <w:t>договорам</w:t>
      </w:r>
      <w:r>
        <w:t xml:space="preserve"> </w:t>
      </w:r>
      <w:r w:rsidRPr="000A5894">
        <w:t>на</w:t>
      </w:r>
      <w:r>
        <w:t xml:space="preserve"> </w:t>
      </w:r>
      <w:r w:rsidRPr="000A5894">
        <w:t>поддержание</w:t>
      </w:r>
      <w:r>
        <w:t xml:space="preserve"> </w:t>
      </w:r>
      <w:r w:rsidRPr="000A5894">
        <w:t>резервной</w:t>
      </w:r>
      <w:r>
        <w:t xml:space="preserve"> </w:t>
      </w:r>
      <w:r w:rsidRPr="000A5894">
        <w:t>тепловой</w:t>
      </w:r>
      <w:r>
        <w:t xml:space="preserve"> </w:t>
      </w:r>
      <w:r w:rsidRPr="000A5894">
        <w:t>мощности</w:t>
      </w:r>
      <w:bookmarkEnd w:id="66"/>
      <w:bookmarkEnd w:id="67"/>
      <w:bookmarkEnd w:id="68"/>
      <w:bookmarkEnd w:id="69"/>
    </w:p>
    <w:p w14:paraId="6976F4D6" w14:textId="77777777" w:rsidR="001F5317" w:rsidRDefault="001F5317" w:rsidP="001F5317">
      <w:pPr>
        <w:jc w:val="both"/>
        <w:rPr>
          <w:noProof/>
        </w:rPr>
      </w:pPr>
      <w:r>
        <w:rPr>
          <w:noProof/>
        </w:rPr>
        <w:t>Значения существующей и перспективной резервной мощности источников тепловой энергии представлены в таблице 1</w:t>
      </w:r>
      <w:r w:rsidR="00967CC9">
        <w:rPr>
          <w:noProof/>
        </w:rPr>
        <w:t>9</w:t>
      </w:r>
      <w:r>
        <w:rPr>
          <w:noProof/>
        </w:rPr>
        <w:t>. Из таблицы следует, что дефицит тепловой мощности в перспективе не ожидается. Все источники теплоснабжения будут иметь достаточный резерв мощности для обеспечения существующей и перспективной тепловой нагрузки.</w:t>
      </w:r>
    </w:p>
    <w:p w14:paraId="139BADDC" w14:textId="2D21DAE2" w:rsidR="001F5317" w:rsidRPr="001F5317" w:rsidRDefault="001F5317" w:rsidP="001F5317">
      <w:pPr>
        <w:pStyle w:val="afa"/>
        <w:keepNext/>
        <w:spacing w:before="0" w:after="0"/>
        <w:rPr>
          <w:sz w:val="28"/>
          <w:szCs w:val="28"/>
        </w:rPr>
      </w:pPr>
      <w:r w:rsidRPr="00435AE2">
        <w:rPr>
          <w:sz w:val="28"/>
          <w:szCs w:val="28"/>
        </w:rPr>
        <w:t xml:space="preserve">Таблица </w:t>
      </w:r>
      <w:r w:rsidR="00AC7643" w:rsidRPr="00435AE2">
        <w:rPr>
          <w:sz w:val="28"/>
          <w:szCs w:val="28"/>
        </w:rPr>
        <w:fldChar w:fldCharType="begin"/>
      </w:r>
      <w:r w:rsidRPr="00435AE2">
        <w:rPr>
          <w:sz w:val="28"/>
          <w:szCs w:val="28"/>
        </w:rPr>
        <w:instrText xml:space="preserve"> SEQ Таблица \* ARABIC </w:instrText>
      </w:r>
      <w:r w:rsidR="00AC7643" w:rsidRPr="00435AE2">
        <w:rPr>
          <w:sz w:val="28"/>
          <w:szCs w:val="28"/>
        </w:rPr>
        <w:fldChar w:fldCharType="separate"/>
      </w:r>
      <w:r w:rsidR="00F11B21">
        <w:rPr>
          <w:noProof/>
          <w:sz w:val="28"/>
          <w:szCs w:val="28"/>
        </w:rPr>
        <w:t>19</w:t>
      </w:r>
      <w:r w:rsidR="00AC7643" w:rsidRPr="00435AE2">
        <w:rPr>
          <w:noProof/>
          <w:sz w:val="28"/>
          <w:szCs w:val="28"/>
        </w:rPr>
        <w:fldChar w:fldCharType="end"/>
      </w:r>
      <w:r w:rsidRPr="00435AE2">
        <w:rPr>
          <w:sz w:val="28"/>
          <w:szCs w:val="28"/>
        </w:rPr>
        <w:t>. Значения существующей и резервной тепловой мощности источников теплоснабжения</w:t>
      </w:r>
    </w:p>
    <w:tbl>
      <w:tblPr>
        <w:tblW w:w="4951" w:type="pct"/>
        <w:tblCellMar>
          <w:left w:w="28" w:type="dxa"/>
          <w:right w:w="28" w:type="dxa"/>
        </w:tblCellMar>
        <w:tblLook w:val="04A0" w:firstRow="1" w:lastRow="0" w:firstColumn="1" w:lastColumn="0" w:noHBand="0" w:noVBand="1"/>
      </w:tblPr>
      <w:tblGrid>
        <w:gridCol w:w="485"/>
        <w:gridCol w:w="1709"/>
        <w:gridCol w:w="1739"/>
        <w:gridCol w:w="1211"/>
        <w:gridCol w:w="872"/>
        <w:gridCol w:w="1719"/>
        <w:gridCol w:w="1024"/>
        <w:gridCol w:w="765"/>
      </w:tblGrid>
      <w:tr w:rsidR="00206900" w:rsidRPr="00902C72" w14:paraId="2D2143FB" w14:textId="77777777" w:rsidTr="005F51F9">
        <w:trPr>
          <w:cantSplit/>
          <w:trHeight w:val="284"/>
          <w:tblHeader/>
        </w:trPr>
        <w:tc>
          <w:tcPr>
            <w:tcW w:w="485" w:type="dxa"/>
            <w:vMerge w:val="restart"/>
            <w:tcBorders>
              <w:top w:val="single" w:sz="8" w:space="0" w:color="auto"/>
              <w:left w:val="single" w:sz="8" w:space="0" w:color="auto"/>
              <w:bottom w:val="single" w:sz="4" w:space="0" w:color="auto"/>
              <w:right w:val="single" w:sz="4" w:space="0" w:color="auto"/>
            </w:tcBorders>
            <w:shd w:val="clear" w:color="auto" w:fill="auto"/>
            <w:vAlign w:val="center"/>
            <w:hideMark/>
          </w:tcPr>
          <w:p w14:paraId="56697B8E" w14:textId="77777777" w:rsidR="00206900" w:rsidRPr="00902C72" w:rsidRDefault="00206900" w:rsidP="00206900">
            <w:pPr>
              <w:jc w:val="center"/>
              <w:rPr>
                <w:b/>
                <w:bCs/>
                <w:color w:val="000000"/>
                <w:sz w:val="22"/>
              </w:rPr>
            </w:pPr>
            <w:r w:rsidRPr="00902C72">
              <w:rPr>
                <w:b/>
                <w:bCs/>
                <w:color w:val="000000"/>
                <w:sz w:val="22"/>
              </w:rPr>
              <w:t>№ п/п</w:t>
            </w:r>
          </w:p>
        </w:tc>
        <w:tc>
          <w:tcPr>
            <w:tcW w:w="1709"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14:paraId="27B5DDFD" w14:textId="77777777" w:rsidR="00206900" w:rsidRPr="00902C72" w:rsidRDefault="00206900" w:rsidP="00206900">
            <w:pPr>
              <w:jc w:val="center"/>
              <w:rPr>
                <w:b/>
                <w:bCs/>
                <w:color w:val="000000"/>
                <w:sz w:val="22"/>
              </w:rPr>
            </w:pPr>
            <w:r w:rsidRPr="00902C72">
              <w:rPr>
                <w:b/>
                <w:bCs/>
                <w:color w:val="000000"/>
                <w:sz w:val="22"/>
              </w:rPr>
              <w:t>Источник тепловой энергии</w:t>
            </w:r>
          </w:p>
        </w:tc>
        <w:tc>
          <w:tcPr>
            <w:tcW w:w="1739" w:type="dxa"/>
            <w:tcBorders>
              <w:top w:val="single" w:sz="8" w:space="0" w:color="auto"/>
              <w:left w:val="nil"/>
              <w:bottom w:val="nil"/>
              <w:right w:val="single" w:sz="4" w:space="0" w:color="auto"/>
            </w:tcBorders>
            <w:shd w:val="clear" w:color="auto" w:fill="auto"/>
            <w:vAlign w:val="center"/>
            <w:hideMark/>
          </w:tcPr>
          <w:p w14:paraId="0711FFDE" w14:textId="77777777" w:rsidR="00206900" w:rsidRPr="00902C72" w:rsidRDefault="00206900" w:rsidP="00206900">
            <w:pPr>
              <w:jc w:val="center"/>
              <w:rPr>
                <w:b/>
                <w:bCs/>
                <w:color w:val="000000"/>
                <w:sz w:val="22"/>
              </w:rPr>
            </w:pPr>
            <w:r w:rsidRPr="00902C72">
              <w:rPr>
                <w:b/>
                <w:bCs/>
                <w:color w:val="000000"/>
                <w:sz w:val="22"/>
              </w:rPr>
              <w:t>Существующая располагаемая мощность нетто котельной</w:t>
            </w:r>
          </w:p>
        </w:tc>
        <w:tc>
          <w:tcPr>
            <w:tcW w:w="2083" w:type="dxa"/>
            <w:gridSpan w:val="2"/>
            <w:tcBorders>
              <w:top w:val="single" w:sz="8" w:space="0" w:color="auto"/>
              <w:left w:val="nil"/>
              <w:bottom w:val="single" w:sz="4" w:space="0" w:color="auto"/>
              <w:right w:val="single" w:sz="4" w:space="0" w:color="auto"/>
            </w:tcBorders>
            <w:shd w:val="clear" w:color="auto" w:fill="auto"/>
            <w:vAlign w:val="center"/>
            <w:hideMark/>
          </w:tcPr>
          <w:p w14:paraId="589189AA" w14:textId="77777777" w:rsidR="00206900" w:rsidRPr="00902C72" w:rsidRDefault="00206900" w:rsidP="00206900">
            <w:pPr>
              <w:jc w:val="center"/>
              <w:rPr>
                <w:b/>
                <w:bCs/>
                <w:color w:val="000000"/>
                <w:sz w:val="22"/>
              </w:rPr>
            </w:pPr>
            <w:r w:rsidRPr="00902C72">
              <w:rPr>
                <w:b/>
                <w:bCs/>
                <w:color w:val="000000"/>
                <w:sz w:val="22"/>
              </w:rPr>
              <w:t>Существующий резерв (</w:t>
            </w:r>
            <w:proofErr w:type="gramStart"/>
            <w:r w:rsidRPr="00902C72">
              <w:rPr>
                <w:b/>
                <w:bCs/>
                <w:color w:val="000000"/>
                <w:sz w:val="22"/>
              </w:rPr>
              <w:t>+)/</w:t>
            </w:r>
            <w:proofErr w:type="gramEnd"/>
            <w:r w:rsidRPr="00902C72">
              <w:rPr>
                <w:b/>
                <w:bCs/>
                <w:color w:val="000000"/>
                <w:sz w:val="22"/>
              </w:rPr>
              <w:t xml:space="preserve"> дефицит (-)</w:t>
            </w:r>
          </w:p>
        </w:tc>
        <w:tc>
          <w:tcPr>
            <w:tcW w:w="1719" w:type="dxa"/>
            <w:tcBorders>
              <w:top w:val="single" w:sz="8" w:space="0" w:color="auto"/>
              <w:left w:val="nil"/>
              <w:bottom w:val="nil"/>
              <w:right w:val="single" w:sz="4" w:space="0" w:color="auto"/>
            </w:tcBorders>
            <w:shd w:val="clear" w:color="auto" w:fill="auto"/>
            <w:vAlign w:val="center"/>
            <w:hideMark/>
          </w:tcPr>
          <w:p w14:paraId="625B2A6E" w14:textId="77777777" w:rsidR="00206900" w:rsidRPr="00902C72" w:rsidRDefault="00206900" w:rsidP="00206900">
            <w:pPr>
              <w:jc w:val="center"/>
              <w:rPr>
                <w:b/>
                <w:bCs/>
                <w:color w:val="000000"/>
                <w:sz w:val="22"/>
              </w:rPr>
            </w:pPr>
            <w:r w:rsidRPr="00902C72">
              <w:rPr>
                <w:b/>
                <w:bCs/>
                <w:color w:val="000000"/>
                <w:sz w:val="22"/>
              </w:rPr>
              <w:t>Перспективная располагаемая мощность нетто котельной</w:t>
            </w:r>
          </w:p>
        </w:tc>
        <w:tc>
          <w:tcPr>
            <w:tcW w:w="1789" w:type="dxa"/>
            <w:gridSpan w:val="2"/>
            <w:tcBorders>
              <w:top w:val="single" w:sz="8" w:space="0" w:color="auto"/>
              <w:left w:val="nil"/>
              <w:bottom w:val="single" w:sz="4" w:space="0" w:color="auto"/>
              <w:right w:val="single" w:sz="8" w:space="0" w:color="000000"/>
            </w:tcBorders>
            <w:shd w:val="clear" w:color="auto" w:fill="auto"/>
            <w:vAlign w:val="center"/>
            <w:hideMark/>
          </w:tcPr>
          <w:p w14:paraId="5E779879" w14:textId="77777777" w:rsidR="00206900" w:rsidRPr="00902C72" w:rsidRDefault="00206900" w:rsidP="00206900">
            <w:pPr>
              <w:jc w:val="center"/>
              <w:rPr>
                <w:b/>
                <w:bCs/>
                <w:color w:val="000000"/>
                <w:sz w:val="22"/>
              </w:rPr>
            </w:pPr>
            <w:r w:rsidRPr="00902C72">
              <w:rPr>
                <w:b/>
                <w:bCs/>
                <w:color w:val="000000"/>
                <w:sz w:val="22"/>
              </w:rPr>
              <w:t>Перспективный резерв (</w:t>
            </w:r>
            <w:proofErr w:type="gramStart"/>
            <w:r w:rsidRPr="00902C72">
              <w:rPr>
                <w:b/>
                <w:bCs/>
                <w:color w:val="000000"/>
                <w:sz w:val="22"/>
              </w:rPr>
              <w:t>+)/</w:t>
            </w:r>
            <w:proofErr w:type="gramEnd"/>
            <w:r w:rsidRPr="00902C72">
              <w:rPr>
                <w:b/>
                <w:bCs/>
                <w:color w:val="000000"/>
                <w:sz w:val="22"/>
              </w:rPr>
              <w:t xml:space="preserve"> дефицит (-)</w:t>
            </w:r>
          </w:p>
        </w:tc>
      </w:tr>
      <w:tr w:rsidR="00206900" w:rsidRPr="00902C72" w14:paraId="71C94908" w14:textId="77777777" w:rsidTr="005F51F9">
        <w:trPr>
          <w:cantSplit/>
          <w:trHeight w:val="284"/>
          <w:tblHeader/>
        </w:trPr>
        <w:tc>
          <w:tcPr>
            <w:tcW w:w="485" w:type="dxa"/>
            <w:vMerge/>
            <w:tcBorders>
              <w:top w:val="single" w:sz="8" w:space="0" w:color="auto"/>
              <w:left w:val="single" w:sz="8" w:space="0" w:color="auto"/>
              <w:bottom w:val="single" w:sz="4" w:space="0" w:color="auto"/>
              <w:right w:val="single" w:sz="4" w:space="0" w:color="auto"/>
            </w:tcBorders>
            <w:vAlign w:val="center"/>
            <w:hideMark/>
          </w:tcPr>
          <w:p w14:paraId="7039CED8" w14:textId="77777777" w:rsidR="00206900" w:rsidRPr="00902C72" w:rsidRDefault="00206900" w:rsidP="00206900">
            <w:pPr>
              <w:rPr>
                <w:b/>
                <w:bCs/>
                <w:color w:val="000000"/>
                <w:sz w:val="22"/>
              </w:rPr>
            </w:pPr>
          </w:p>
        </w:tc>
        <w:tc>
          <w:tcPr>
            <w:tcW w:w="1709" w:type="dxa"/>
            <w:vMerge/>
            <w:tcBorders>
              <w:top w:val="single" w:sz="8" w:space="0" w:color="auto"/>
              <w:left w:val="single" w:sz="4" w:space="0" w:color="auto"/>
              <w:bottom w:val="single" w:sz="4" w:space="0" w:color="auto"/>
              <w:right w:val="single" w:sz="4" w:space="0" w:color="auto"/>
            </w:tcBorders>
            <w:vAlign w:val="center"/>
            <w:hideMark/>
          </w:tcPr>
          <w:p w14:paraId="74C12C6D" w14:textId="77777777" w:rsidR="00206900" w:rsidRPr="00902C72" w:rsidRDefault="00206900" w:rsidP="00206900">
            <w:pPr>
              <w:rPr>
                <w:b/>
                <w:bCs/>
                <w:color w:val="000000"/>
                <w:sz w:val="22"/>
              </w:rPr>
            </w:pPr>
          </w:p>
        </w:tc>
        <w:tc>
          <w:tcPr>
            <w:tcW w:w="1739" w:type="dxa"/>
            <w:tcBorders>
              <w:top w:val="single" w:sz="4" w:space="0" w:color="auto"/>
              <w:left w:val="nil"/>
              <w:bottom w:val="single" w:sz="4" w:space="0" w:color="auto"/>
              <w:right w:val="single" w:sz="4" w:space="0" w:color="auto"/>
            </w:tcBorders>
            <w:shd w:val="clear" w:color="auto" w:fill="auto"/>
            <w:vAlign w:val="center"/>
            <w:hideMark/>
          </w:tcPr>
          <w:p w14:paraId="31D24A75" w14:textId="77777777" w:rsidR="00206900" w:rsidRPr="00902C72" w:rsidRDefault="00206900" w:rsidP="00206900">
            <w:pPr>
              <w:jc w:val="center"/>
              <w:rPr>
                <w:b/>
                <w:bCs/>
                <w:color w:val="000000"/>
                <w:sz w:val="22"/>
              </w:rPr>
            </w:pPr>
            <w:r w:rsidRPr="00902C72">
              <w:rPr>
                <w:b/>
                <w:bCs/>
                <w:color w:val="000000"/>
                <w:sz w:val="22"/>
              </w:rPr>
              <w:t>Гкал/ч</w:t>
            </w:r>
          </w:p>
        </w:tc>
        <w:tc>
          <w:tcPr>
            <w:tcW w:w="1211" w:type="dxa"/>
            <w:tcBorders>
              <w:top w:val="nil"/>
              <w:left w:val="nil"/>
              <w:bottom w:val="single" w:sz="4" w:space="0" w:color="auto"/>
              <w:right w:val="single" w:sz="4" w:space="0" w:color="auto"/>
            </w:tcBorders>
            <w:shd w:val="clear" w:color="auto" w:fill="auto"/>
            <w:vAlign w:val="center"/>
            <w:hideMark/>
          </w:tcPr>
          <w:p w14:paraId="6B7F43E4" w14:textId="77777777" w:rsidR="00206900" w:rsidRPr="00902C72" w:rsidRDefault="00206900" w:rsidP="00206900">
            <w:pPr>
              <w:jc w:val="center"/>
              <w:rPr>
                <w:b/>
                <w:bCs/>
                <w:color w:val="000000"/>
                <w:sz w:val="22"/>
              </w:rPr>
            </w:pPr>
            <w:r w:rsidRPr="00902C72">
              <w:rPr>
                <w:b/>
                <w:bCs/>
                <w:color w:val="000000"/>
                <w:sz w:val="22"/>
              </w:rPr>
              <w:t>Гкал/ч</w:t>
            </w:r>
          </w:p>
        </w:tc>
        <w:tc>
          <w:tcPr>
            <w:tcW w:w="872" w:type="dxa"/>
            <w:tcBorders>
              <w:top w:val="nil"/>
              <w:left w:val="nil"/>
              <w:bottom w:val="single" w:sz="4" w:space="0" w:color="auto"/>
              <w:right w:val="single" w:sz="4" w:space="0" w:color="auto"/>
            </w:tcBorders>
            <w:shd w:val="clear" w:color="auto" w:fill="auto"/>
            <w:vAlign w:val="center"/>
            <w:hideMark/>
          </w:tcPr>
          <w:p w14:paraId="0C5C766C" w14:textId="77777777" w:rsidR="00206900" w:rsidRPr="00902C72" w:rsidRDefault="00206900" w:rsidP="00206900">
            <w:pPr>
              <w:jc w:val="center"/>
              <w:rPr>
                <w:b/>
                <w:bCs/>
                <w:color w:val="000000"/>
                <w:sz w:val="22"/>
              </w:rPr>
            </w:pPr>
            <w:r w:rsidRPr="00902C72">
              <w:rPr>
                <w:b/>
                <w:bCs/>
                <w:color w:val="000000"/>
                <w:sz w:val="22"/>
              </w:rPr>
              <w:t>%</w:t>
            </w:r>
          </w:p>
        </w:tc>
        <w:tc>
          <w:tcPr>
            <w:tcW w:w="1719" w:type="dxa"/>
            <w:tcBorders>
              <w:top w:val="single" w:sz="4" w:space="0" w:color="auto"/>
              <w:left w:val="nil"/>
              <w:bottom w:val="single" w:sz="4" w:space="0" w:color="auto"/>
              <w:right w:val="single" w:sz="4" w:space="0" w:color="auto"/>
            </w:tcBorders>
            <w:shd w:val="clear" w:color="auto" w:fill="auto"/>
            <w:vAlign w:val="center"/>
            <w:hideMark/>
          </w:tcPr>
          <w:p w14:paraId="5237B29F" w14:textId="77777777" w:rsidR="00206900" w:rsidRPr="00902C72" w:rsidRDefault="00206900" w:rsidP="00206900">
            <w:pPr>
              <w:jc w:val="center"/>
              <w:rPr>
                <w:b/>
                <w:bCs/>
                <w:color w:val="000000"/>
                <w:sz w:val="22"/>
              </w:rPr>
            </w:pPr>
            <w:r w:rsidRPr="00902C72">
              <w:rPr>
                <w:b/>
                <w:bCs/>
                <w:color w:val="000000"/>
                <w:sz w:val="22"/>
              </w:rPr>
              <w:t>Гкал/ч</w:t>
            </w:r>
          </w:p>
        </w:tc>
        <w:tc>
          <w:tcPr>
            <w:tcW w:w="1024" w:type="dxa"/>
            <w:tcBorders>
              <w:top w:val="nil"/>
              <w:left w:val="nil"/>
              <w:bottom w:val="single" w:sz="4" w:space="0" w:color="auto"/>
              <w:right w:val="single" w:sz="4" w:space="0" w:color="auto"/>
            </w:tcBorders>
            <w:shd w:val="clear" w:color="auto" w:fill="auto"/>
            <w:vAlign w:val="center"/>
            <w:hideMark/>
          </w:tcPr>
          <w:p w14:paraId="3DCC701A" w14:textId="77777777" w:rsidR="00206900" w:rsidRPr="00902C72" w:rsidRDefault="00206900" w:rsidP="00206900">
            <w:pPr>
              <w:jc w:val="center"/>
              <w:rPr>
                <w:b/>
                <w:bCs/>
                <w:color w:val="000000"/>
                <w:sz w:val="22"/>
              </w:rPr>
            </w:pPr>
            <w:r w:rsidRPr="00902C72">
              <w:rPr>
                <w:b/>
                <w:bCs/>
                <w:color w:val="000000"/>
                <w:sz w:val="22"/>
              </w:rPr>
              <w:t>Гкал/ч</w:t>
            </w:r>
          </w:p>
        </w:tc>
        <w:tc>
          <w:tcPr>
            <w:tcW w:w="765" w:type="dxa"/>
            <w:tcBorders>
              <w:top w:val="nil"/>
              <w:left w:val="nil"/>
              <w:bottom w:val="single" w:sz="4" w:space="0" w:color="auto"/>
              <w:right w:val="single" w:sz="8" w:space="0" w:color="auto"/>
            </w:tcBorders>
            <w:shd w:val="clear" w:color="auto" w:fill="auto"/>
            <w:vAlign w:val="center"/>
            <w:hideMark/>
          </w:tcPr>
          <w:p w14:paraId="66F57653" w14:textId="77777777" w:rsidR="00206900" w:rsidRPr="00902C72" w:rsidRDefault="00206900" w:rsidP="00206900">
            <w:pPr>
              <w:jc w:val="center"/>
              <w:rPr>
                <w:b/>
                <w:bCs/>
                <w:color w:val="000000"/>
                <w:sz w:val="22"/>
              </w:rPr>
            </w:pPr>
            <w:r w:rsidRPr="00902C72">
              <w:rPr>
                <w:b/>
                <w:bCs/>
                <w:color w:val="000000"/>
                <w:sz w:val="22"/>
              </w:rPr>
              <w:t>%</w:t>
            </w:r>
          </w:p>
        </w:tc>
      </w:tr>
      <w:tr w:rsidR="00DE7CA1" w:rsidRPr="00902C72" w14:paraId="12FF1C18" w14:textId="77777777" w:rsidTr="005F51F9">
        <w:trPr>
          <w:cantSplit/>
          <w:trHeight w:val="284"/>
        </w:trPr>
        <w:tc>
          <w:tcPr>
            <w:tcW w:w="485" w:type="dxa"/>
            <w:tcBorders>
              <w:top w:val="nil"/>
              <w:left w:val="single" w:sz="8" w:space="0" w:color="auto"/>
              <w:bottom w:val="single" w:sz="4" w:space="0" w:color="auto"/>
              <w:right w:val="single" w:sz="4" w:space="0" w:color="auto"/>
            </w:tcBorders>
            <w:shd w:val="clear" w:color="auto" w:fill="auto"/>
            <w:vAlign w:val="center"/>
            <w:hideMark/>
          </w:tcPr>
          <w:p w14:paraId="5203B3E9" w14:textId="77777777" w:rsidR="00DE7CA1" w:rsidRPr="00902C72" w:rsidRDefault="00DE7CA1" w:rsidP="00DE7CA1">
            <w:pPr>
              <w:jc w:val="center"/>
              <w:rPr>
                <w:color w:val="000000"/>
                <w:sz w:val="22"/>
              </w:rPr>
            </w:pPr>
            <w:r w:rsidRPr="00902C72">
              <w:rPr>
                <w:color w:val="000000"/>
                <w:sz w:val="22"/>
              </w:rPr>
              <w:t>1</w:t>
            </w:r>
          </w:p>
        </w:tc>
        <w:tc>
          <w:tcPr>
            <w:tcW w:w="1709" w:type="dxa"/>
            <w:tcBorders>
              <w:top w:val="nil"/>
              <w:left w:val="nil"/>
              <w:bottom w:val="single" w:sz="4" w:space="0" w:color="auto"/>
              <w:right w:val="single" w:sz="4" w:space="0" w:color="auto"/>
            </w:tcBorders>
            <w:shd w:val="clear" w:color="000000" w:fill="FFFFFF"/>
            <w:vAlign w:val="center"/>
            <w:hideMark/>
          </w:tcPr>
          <w:p w14:paraId="7319E328" w14:textId="77777777" w:rsidR="00DE7CA1" w:rsidRPr="00902C72" w:rsidRDefault="00DE7CA1" w:rsidP="00DE7CA1">
            <w:pPr>
              <w:rPr>
                <w:color w:val="000000"/>
                <w:sz w:val="22"/>
              </w:rPr>
            </w:pPr>
            <w:r w:rsidRPr="00902C72">
              <w:rPr>
                <w:color w:val="000000"/>
                <w:sz w:val="22"/>
              </w:rPr>
              <w:t>ПМК-177</w:t>
            </w:r>
          </w:p>
        </w:tc>
        <w:tc>
          <w:tcPr>
            <w:tcW w:w="1739" w:type="dxa"/>
            <w:tcBorders>
              <w:top w:val="nil"/>
              <w:left w:val="nil"/>
              <w:bottom w:val="single" w:sz="4" w:space="0" w:color="auto"/>
              <w:right w:val="single" w:sz="4" w:space="0" w:color="auto"/>
            </w:tcBorders>
            <w:shd w:val="clear" w:color="000000" w:fill="FFFFFF"/>
            <w:vAlign w:val="center"/>
            <w:hideMark/>
          </w:tcPr>
          <w:p w14:paraId="432C7CDA" w14:textId="265399BA" w:rsidR="00DE7CA1" w:rsidRPr="00902C72" w:rsidRDefault="00DE7CA1" w:rsidP="00DE7CA1">
            <w:pPr>
              <w:jc w:val="center"/>
              <w:rPr>
                <w:color w:val="000000"/>
                <w:sz w:val="22"/>
              </w:rPr>
            </w:pPr>
            <w:r>
              <w:rPr>
                <w:color w:val="000000"/>
                <w:sz w:val="22"/>
                <w:szCs w:val="22"/>
              </w:rPr>
              <w:t>37,7</w:t>
            </w:r>
          </w:p>
        </w:tc>
        <w:tc>
          <w:tcPr>
            <w:tcW w:w="1211" w:type="dxa"/>
            <w:tcBorders>
              <w:top w:val="nil"/>
              <w:left w:val="nil"/>
              <w:bottom w:val="single" w:sz="4" w:space="0" w:color="auto"/>
              <w:right w:val="single" w:sz="4" w:space="0" w:color="auto"/>
            </w:tcBorders>
            <w:shd w:val="clear" w:color="auto" w:fill="auto"/>
            <w:noWrap/>
            <w:vAlign w:val="center"/>
            <w:hideMark/>
          </w:tcPr>
          <w:p w14:paraId="1CBE92D6" w14:textId="45D57EE3" w:rsidR="00DE7CA1" w:rsidRPr="00902C72" w:rsidRDefault="00DE7CA1" w:rsidP="00DE7CA1">
            <w:pPr>
              <w:jc w:val="center"/>
              <w:rPr>
                <w:color w:val="000000"/>
                <w:sz w:val="22"/>
              </w:rPr>
            </w:pPr>
            <w:r>
              <w:rPr>
                <w:color w:val="000000"/>
                <w:sz w:val="22"/>
                <w:szCs w:val="22"/>
              </w:rPr>
              <w:t>26,03</w:t>
            </w:r>
          </w:p>
        </w:tc>
        <w:tc>
          <w:tcPr>
            <w:tcW w:w="872" w:type="dxa"/>
            <w:tcBorders>
              <w:top w:val="nil"/>
              <w:left w:val="nil"/>
              <w:bottom w:val="single" w:sz="4" w:space="0" w:color="auto"/>
              <w:right w:val="single" w:sz="4" w:space="0" w:color="auto"/>
            </w:tcBorders>
            <w:shd w:val="clear" w:color="auto" w:fill="auto"/>
            <w:noWrap/>
            <w:vAlign w:val="center"/>
            <w:hideMark/>
          </w:tcPr>
          <w:p w14:paraId="5613D4D6" w14:textId="6600C743" w:rsidR="00DE7CA1" w:rsidRPr="00902C72" w:rsidRDefault="00DE7CA1" w:rsidP="00DE7CA1">
            <w:pPr>
              <w:jc w:val="center"/>
              <w:rPr>
                <w:color w:val="000000"/>
                <w:sz w:val="22"/>
              </w:rPr>
            </w:pPr>
            <w:r>
              <w:rPr>
                <w:color w:val="000000"/>
                <w:sz w:val="22"/>
                <w:szCs w:val="22"/>
              </w:rPr>
              <w:t>69,05</w:t>
            </w:r>
          </w:p>
        </w:tc>
        <w:tc>
          <w:tcPr>
            <w:tcW w:w="1719" w:type="dxa"/>
            <w:tcBorders>
              <w:top w:val="nil"/>
              <w:left w:val="nil"/>
              <w:bottom w:val="single" w:sz="4" w:space="0" w:color="auto"/>
              <w:right w:val="single" w:sz="4" w:space="0" w:color="auto"/>
            </w:tcBorders>
            <w:shd w:val="clear" w:color="000000" w:fill="FFFFFF"/>
            <w:vAlign w:val="center"/>
            <w:hideMark/>
          </w:tcPr>
          <w:p w14:paraId="51D8FF51" w14:textId="7B87D11E" w:rsidR="00DE7CA1" w:rsidRPr="00902C72" w:rsidRDefault="00DE7CA1" w:rsidP="00DE7CA1">
            <w:pPr>
              <w:jc w:val="center"/>
              <w:rPr>
                <w:color w:val="000000"/>
                <w:sz w:val="22"/>
              </w:rPr>
            </w:pPr>
            <w:r>
              <w:rPr>
                <w:color w:val="000000"/>
                <w:sz w:val="22"/>
                <w:szCs w:val="22"/>
              </w:rPr>
              <w:t>37,7</w:t>
            </w:r>
          </w:p>
        </w:tc>
        <w:tc>
          <w:tcPr>
            <w:tcW w:w="1024" w:type="dxa"/>
            <w:tcBorders>
              <w:top w:val="nil"/>
              <w:left w:val="nil"/>
              <w:bottom w:val="single" w:sz="4" w:space="0" w:color="auto"/>
              <w:right w:val="single" w:sz="4" w:space="0" w:color="auto"/>
            </w:tcBorders>
            <w:shd w:val="clear" w:color="000000" w:fill="FFFFFF"/>
            <w:vAlign w:val="center"/>
            <w:hideMark/>
          </w:tcPr>
          <w:p w14:paraId="0CC79DA5" w14:textId="37A99C0F" w:rsidR="00DE7CA1" w:rsidRPr="00902C72" w:rsidRDefault="00DE7CA1" w:rsidP="00DE7CA1">
            <w:pPr>
              <w:jc w:val="center"/>
              <w:rPr>
                <w:color w:val="000000"/>
                <w:sz w:val="22"/>
              </w:rPr>
            </w:pPr>
            <w:r>
              <w:rPr>
                <w:color w:val="000000"/>
                <w:sz w:val="22"/>
                <w:szCs w:val="22"/>
              </w:rPr>
              <w:t>26,03</w:t>
            </w:r>
          </w:p>
        </w:tc>
        <w:tc>
          <w:tcPr>
            <w:tcW w:w="765" w:type="dxa"/>
            <w:tcBorders>
              <w:top w:val="nil"/>
              <w:left w:val="nil"/>
              <w:bottom w:val="single" w:sz="4" w:space="0" w:color="auto"/>
              <w:right w:val="single" w:sz="8" w:space="0" w:color="auto"/>
            </w:tcBorders>
            <w:shd w:val="clear" w:color="000000" w:fill="FFFFFF"/>
            <w:vAlign w:val="center"/>
            <w:hideMark/>
          </w:tcPr>
          <w:p w14:paraId="60F786E6" w14:textId="7E4B11EC" w:rsidR="00DE7CA1" w:rsidRPr="00902C72" w:rsidRDefault="00DE7CA1" w:rsidP="00DE7CA1">
            <w:pPr>
              <w:jc w:val="center"/>
              <w:rPr>
                <w:color w:val="000000"/>
                <w:sz w:val="22"/>
              </w:rPr>
            </w:pPr>
            <w:r>
              <w:rPr>
                <w:color w:val="000000"/>
                <w:sz w:val="22"/>
                <w:szCs w:val="22"/>
              </w:rPr>
              <w:t>69,05</w:t>
            </w:r>
          </w:p>
        </w:tc>
      </w:tr>
      <w:tr w:rsidR="00DE7CA1" w:rsidRPr="00902C72" w14:paraId="7715315A" w14:textId="77777777" w:rsidTr="008A0739">
        <w:trPr>
          <w:cantSplit/>
          <w:trHeight w:val="284"/>
        </w:trPr>
        <w:tc>
          <w:tcPr>
            <w:tcW w:w="485" w:type="dxa"/>
            <w:tcBorders>
              <w:top w:val="nil"/>
              <w:left w:val="single" w:sz="8" w:space="0" w:color="auto"/>
              <w:bottom w:val="single" w:sz="4" w:space="0" w:color="auto"/>
              <w:right w:val="single" w:sz="4" w:space="0" w:color="auto"/>
            </w:tcBorders>
            <w:shd w:val="clear" w:color="auto" w:fill="auto"/>
            <w:vAlign w:val="center"/>
            <w:hideMark/>
          </w:tcPr>
          <w:p w14:paraId="5FE585D4" w14:textId="77777777" w:rsidR="00DE7CA1" w:rsidRPr="00902C72" w:rsidRDefault="00DE7CA1" w:rsidP="00DE7CA1">
            <w:pPr>
              <w:jc w:val="center"/>
              <w:rPr>
                <w:color w:val="000000"/>
                <w:sz w:val="22"/>
              </w:rPr>
            </w:pPr>
            <w:r w:rsidRPr="00902C72">
              <w:rPr>
                <w:color w:val="000000"/>
                <w:sz w:val="22"/>
              </w:rPr>
              <w:lastRenderedPageBreak/>
              <w:t>2</w:t>
            </w:r>
          </w:p>
        </w:tc>
        <w:tc>
          <w:tcPr>
            <w:tcW w:w="1709" w:type="dxa"/>
            <w:tcBorders>
              <w:top w:val="nil"/>
              <w:left w:val="nil"/>
              <w:bottom w:val="single" w:sz="4" w:space="0" w:color="auto"/>
              <w:right w:val="single" w:sz="4" w:space="0" w:color="auto"/>
            </w:tcBorders>
            <w:shd w:val="clear" w:color="000000" w:fill="FFFFFF"/>
            <w:vAlign w:val="center"/>
            <w:hideMark/>
          </w:tcPr>
          <w:p w14:paraId="034C104D" w14:textId="77777777" w:rsidR="00DE7CA1" w:rsidRPr="00902C72" w:rsidRDefault="00DE7CA1" w:rsidP="00DE7CA1">
            <w:pPr>
              <w:rPr>
                <w:color w:val="000000"/>
                <w:sz w:val="22"/>
              </w:rPr>
            </w:pPr>
            <w:r w:rsidRPr="00902C72">
              <w:rPr>
                <w:color w:val="000000"/>
                <w:sz w:val="22"/>
              </w:rPr>
              <w:t>Котельная №</w:t>
            </w:r>
            <w:r>
              <w:rPr>
                <w:color w:val="000000"/>
                <w:sz w:val="22"/>
              </w:rPr>
              <w:t xml:space="preserve"> </w:t>
            </w:r>
            <w:r w:rsidRPr="00902C72">
              <w:rPr>
                <w:color w:val="000000"/>
                <w:sz w:val="22"/>
              </w:rPr>
              <w:t>5</w:t>
            </w:r>
          </w:p>
        </w:tc>
        <w:tc>
          <w:tcPr>
            <w:tcW w:w="1739" w:type="dxa"/>
            <w:tcBorders>
              <w:top w:val="nil"/>
              <w:left w:val="nil"/>
              <w:bottom w:val="nil"/>
              <w:right w:val="single" w:sz="4" w:space="0" w:color="auto"/>
            </w:tcBorders>
            <w:shd w:val="clear" w:color="000000" w:fill="FFFFFF"/>
            <w:vAlign w:val="center"/>
          </w:tcPr>
          <w:p w14:paraId="181A1E3C" w14:textId="3B9100DC" w:rsidR="00DE7CA1" w:rsidRPr="00902C72" w:rsidRDefault="00DE7CA1" w:rsidP="00DE7CA1">
            <w:pPr>
              <w:jc w:val="center"/>
              <w:rPr>
                <w:color w:val="000000"/>
                <w:sz w:val="22"/>
              </w:rPr>
            </w:pPr>
          </w:p>
        </w:tc>
        <w:tc>
          <w:tcPr>
            <w:tcW w:w="1211" w:type="dxa"/>
            <w:tcBorders>
              <w:top w:val="nil"/>
              <w:left w:val="nil"/>
              <w:bottom w:val="nil"/>
              <w:right w:val="single" w:sz="4" w:space="0" w:color="auto"/>
            </w:tcBorders>
            <w:shd w:val="clear" w:color="000000" w:fill="FFFFFF"/>
            <w:vAlign w:val="center"/>
          </w:tcPr>
          <w:p w14:paraId="3D06A97C" w14:textId="136F9AC4" w:rsidR="00DE7CA1" w:rsidRPr="00902C72" w:rsidRDefault="00DE7CA1" w:rsidP="00DE7CA1">
            <w:pPr>
              <w:jc w:val="center"/>
              <w:rPr>
                <w:color w:val="000000"/>
                <w:sz w:val="22"/>
              </w:rPr>
            </w:pPr>
          </w:p>
        </w:tc>
        <w:tc>
          <w:tcPr>
            <w:tcW w:w="872" w:type="dxa"/>
            <w:tcBorders>
              <w:top w:val="nil"/>
              <w:left w:val="nil"/>
              <w:bottom w:val="nil"/>
              <w:right w:val="single" w:sz="4" w:space="0" w:color="auto"/>
            </w:tcBorders>
            <w:shd w:val="clear" w:color="000000" w:fill="FFFFFF"/>
            <w:vAlign w:val="center"/>
          </w:tcPr>
          <w:p w14:paraId="43A0C1AE" w14:textId="01FAF402" w:rsidR="00DE7CA1" w:rsidRPr="00902C72" w:rsidRDefault="00DE7CA1" w:rsidP="00DE7CA1">
            <w:pPr>
              <w:jc w:val="center"/>
              <w:rPr>
                <w:color w:val="000000"/>
                <w:sz w:val="22"/>
              </w:rPr>
            </w:pPr>
          </w:p>
        </w:tc>
        <w:tc>
          <w:tcPr>
            <w:tcW w:w="1719" w:type="dxa"/>
            <w:tcBorders>
              <w:top w:val="nil"/>
              <w:left w:val="nil"/>
              <w:bottom w:val="nil"/>
              <w:right w:val="single" w:sz="4" w:space="0" w:color="auto"/>
            </w:tcBorders>
            <w:shd w:val="clear" w:color="000000" w:fill="FFFFFF"/>
            <w:vAlign w:val="bottom"/>
          </w:tcPr>
          <w:p w14:paraId="0932FC91" w14:textId="19011F43" w:rsidR="00DE7CA1" w:rsidRPr="00902C72" w:rsidRDefault="00DE7CA1" w:rsidP="00DE7CA1">
            <w:pPr>
              <w:jc w:val="center"/>
              <w:rPr>
                <w:color w:val="000000"/>
                <w:sz w:val="22"/>
              </w:rPr>
            </w:pPr>
          </w:p>
        </w:tc>
        <w:tc>
          <w:tcPr>
            <w:tcW w:w="1024" w:type="dxa"/>
            <w:tcBorders>
              <w:top w:val="nil"/>
              <w:left w:val="nil"/>
              <w:bottom w:val="nil"/>
              <w:right w:val="single" w:sz="4" w:space="0" w:color="auto"/>
            </w:tcBorders>
            <w:shd w:val="clear" w:color="000000" w:fill="FFFFFF"/>
            <w:vAlign w:val="center"/>
          </w:tcPr>
          <w:p w14:paraId="040FFDAD" w14:textId="7EEBFF4B" w:rsidR="00DE7CA1" w:rsidRPr="00902C72" w:rsidRDefault="00DE7CA1" w:rsidP="00DE7CA1">
            <w:pPr>
              <w:jc w:val="center"/>
              <w:rPr>
                <w:color w:val="000000"/>
                <w:sz w:val="22"/>
              </w:rPr>
            </w:pPr>
          </w:p>
        </w:tc>
        <w:tc>
          <w:tcPr>
            <w:tcW w:w="765" w:type="dxa"/>
            <w:tcBorders>
              <w:top w:val="nil"/>
              <w:left w:val="nil"/>
              <w:bottom w:val="nil"/>
              <w:right w:val="single" w:sz="8" w:space="0" w:color="auto"/>
            </w:tcBorders>
            <w:shd w:val="clear" w:color="000000" w:fill="FFFFFF"/>
            <w:vAlign w:val="center"/>
          </w:tcPr>
          <w:p w14:paraId="748395C2" w14:textId="69AF2359" w:rsidR="00DE7CA1" w:rsidRPr="00902C72" w:rsidRDefault="00DE7CA1" w:rsidP="00DE7CA1">
            <w:pPr>
              <w:jc w:val="center"/>
              <w:rPr>
                <w:color w:val="000000"/>
                <w:sz w:val="22"/>
              </w:rPr>
            </w:pPr>
          </w:p>
        </w:tc>
      </w:tr>
      <w:tr w:rsidR="00DE7CA1" w:rsidRPr="00902C72" w14:paraId="69360719" w14:textId="77777777" w:rsidTr="005F51F9">
        <w:trPr>
          <w:cantSplit/>
          <w:trHeight w:val="284"/>
        </w:trPr>
        <w:tc>
          <w:tcPr>
            <w:tcW w:w="485" w:type="dxa"/>
            <w:tcBorders>
              <w:top w:val="nil"/>
              <w:left w:val="single" w:sz="8" w:space="0" w:color="auto"/>
              <w:bottom w:val="single" w:sz="4" w:space="0" w:color="auto"/>
              <w:right w:val="single" w:sz="4" w:space="0" w:color="auto"/>
            </w:tcBorders>
            <w:shd w:val="clear" w:color="auto" w:fill="auto"/>
            <w:vAlign w:val="center"/>
            <w:hideMark/>
          </w:tcPr>
          <w:p w14:paraId="03134FE5" w14:textId="77777777" w:rsidR="00DE7CA1" w:rsidRPr="00902C72" w:rsidRDefault="00DE7CA1" w:rsidP="00DE7CA1">
            <w:pPr>
              <w:jc w:val="center"/>
              <w:rPr>
                <w:color w:val="000000"/>
                <w:sz w:val="22"/>
              </w:rPr>
            </w:pPr>
            <w:r w:rsidRPr="00902C72">
              <w:rPr>
                <w:color w:val="000000"/>
                <w:sz w:val="22"/>
              </w:rPr>
              <w:t>3</w:t>
            </w:r>
          </w:p>
        </w:tc>
        <w:tc>
          <w:tcPr>
            <w:tcW w:w="1709" w:type="dxa"/>
            <w:tcBorders>
              <w:top w:val="nil"/>
              <w:left w:val="nil"/>
              <w:bottom w:val="single" w:sz="4" w:space="0" w:color="auto"/>
              <w:right w:val="single" w:sz="4" w:space="0" w:color="auto"/>
            </w:tcBorders>
            <w:shd w:val="clear" w:color="000000" w:fill="FFFFFF"/>
            <w:vAlign w:val="center"/>
            <w:hideMark/>
          </w:tcPr>
          <w:p w14:paraId="16ECC3F5" w14:textId="77777777" w:rsidR="00DE7CA1" w:rsidRPr="00902C72" w:rsidRDefault="00DE7CA1" w:rsidP="00DE7CA1">
            <w:pPr>
              <w:rPr>
                <w:color w:val="000000"/>
                <w:sz w:val="22"/>
              </w:rPr>
            </w:pPr>
            <w:r w:rsidRPr="00CA54DD">
              <w:rPr>
                <w:color w:val="000000"/>
                <w:sz w:val="22"/>
              </w:rPr>
              <w:t>Котельная № 1 (</w:t>
            </w:r>
            <w:proofErr w:type="spellStart"/>
            <w:r w:rsidRPr="00CA54DD">
              <w:rPr>
                <w:color w:val="000000"/>
                <w:sz w:val="22"/>
              </w:rPr>
              <w:t>Арочник</w:t>
            </w:r>
            <w:proofErr w:type="spellEnd"/>
            <w:r w:rsidRPr="00CA54DD">
              <w:rPr>
                <w:color w:val="000000"/>
                <w:sz w:val="22"/>
              </w:rPr>
              <w:t>)</w:t>
            </w:r>
          </w:p>
        </w:tc>
        <w:tc>
          <w:tcPr>
            <w:tcW w:w="1739" w:type="dxa"/>
            <w:tcBorders>
              <w:top w:val="nil"/>
              <w:left w:val="nil"/>
              <w:bottom w:val="nil"/>
              <w:right w:val="single" w:sz="4" w:space="0" w:color="auto"/>
            </w:tcBorders>
            <w:shd w:val="clear" w:color="000000" w:fill="FFFFFF"/>
            <w:vAlign w:val="center"/>
            <w:hideMark/>
          </w:tcPr>
          <w:p w14:paraId="14265797" w14:textId="7A31E56A" w:rsidR="00DE7CA1" w:rsidRPr="00902C72" w:rsidRDefault="00DE7CA1" w:rsidP="00DE7CA1">
            <w:pPr>
              <w:jc w:val="center"/>
              <w:rPr>
                <w:color w:val="000000"/>
                <w:sz w:val="22"/>
              </w:rPr>
            </w:pPr>
            <w:r>
              <w:rPr>
                <w:color w:val="000000"/>
                <w:sz w:val="22"/>
                <w:szCs w:val="22"/>
              </w:rPr>
              <w:t>61,34</w:t>
            </w:r>
          </w:p>
        </w:tc>
        <w:tc>
          <w:tcPr>
            <w:tcW w:w="1211" w:type="dxa"/>
            <w:tcBorders>
              <w:top w:val="nil"/>
              <w:left w:val="nil"/>
              <w:bottom w:val="nil"/>
              <w:right w:val="single" w:sz="4" w:space="0" w:color="auto"/>
            </w:tcBorders>
            <w:shd w:val="clear" w:color="000000" w:fill="FFFFFF"/>
            <w:vAlign w:val="center"/>
            <w:hideMark/>
          </w:tcPr>
          <w:p w14:paraId="1DFAEE36" w14:textId="5E33F886" w:rsidR="00DE7CA1" w:rsidRPr="00902C72" w:rsidRDefault="00DE7CA1" w:rsidP="00DE7CA1">
            <w:pPr>
              <w:jc w:val="center"/>
              <w:rPr>
                <w:color w:val="000000"/>
                <w:sz w:val="22"/>
              </w:rPr>
            </w:pPr>
            <w:r>
              <w:rPr>
                <w:color w:val="000000"/>
                <w:sz w:val="22"/>
                <w:szCs w:val="22"/>
              </w:rPr>
              <w:t>34,34</w:t>
            </w:r>
          </w:p>
        </w:tc>
        <w:tc>
          <w:tcPr>
            <w:tcW w:w="872" w:type="dxa"/>
            <w:tcBorders>
              <w:top w:val="nil"/>
              <w:left w:val="nil"/>
              <w:bottom w:val="nil"/>
              <w:right w:val="single" w:sz="4" w:space="0" w:color="auto"/>
            </w:tcBorders>
            <w:shd w:val="clear" w:color="000000" w:fill="FFFFFF"/>
            <w:vAlign w:val="center"/>
            <w:hideMark/>
          </w:tcPr>
          <w:p w14:paraId="3E91437E" w14:textId="386A75CE" w:rsidR="00DE7CA1" w:rsidRPr="00902C72" w:rsidRDefault="00DE7CA1" w:rsidP="00DE7CA1">
            <w:pPr>
              <w:jc w:val="center"/>
              <w:rPr>
                <w:color w:val="000000"/>
                <w:sz w:val="22"/>
              </w:rPr>
            </w:pPr>
            <w:r>
              <w:rPr>
                <w:color w:val="000000"/>
                <w:sz w:val="22"/>
                <w:szCs w:val="22"/>
              </w:rPr>
              <w:t>55,99</w:t>
            </w:r>
          </w:p>
        </w:tc>
        <w:tc>
          <w:tcPr>
            <w:tcW w:w="1719" w:type="dxa"/>
            <w:tcBorders>
              <w:top w:val="nil"/>
              <w:left w:val="nil"/>
              <w:bottom w:val="nil"/>
              <w:right w:val="single" w:sz="4" w:space="0" w:color="auto"/>
            </w:tcBorders>
            <w:shd w:val="clear" w:color="000000" w:fill="FFFFFF"/>
            <w:vAlign w:val="center"/>
            <w:hideMark/>
          </w:tcPr>
          <w:p w14:paraId="65D70340" w14:textId="7A7AB20B" w:rsidR="00DE7CA1" w:rsidRPr="00902C72" w:rsidRDefault="00DE7CA1" w:rsidP="00DE7CA1">
            <w:pPr>
              <w:jc w:val="center"/>
              <w:rPr>
                <w:color w:val="000000"/>
                <w:sz w:val="22"/>
              </w:rPr>
            </w:pPr>
            <w:r>
              <w:rPr>
                <w:color w:val="000000"/>
                <w:sz w:val="22"/>
                <w:szCs w:val="22"/>
              </w:rPr>
              <w:t>44,16</w:t>
            </w:r>
          </w:p>
        </w:tc>
        <w:tc>
          <w:tcPr>
            <w:tcW w:w="1024" w:type="dxa"/>
            <w:tcBorders>
              <w:top w:val="nil"/>
              <w:left w:val="nil"/>
              <w:bottom w:val="nil"/>
              <w:right w:val="single" w:sz="4" w:space="0" w:color="auto"/>
            </w:tcBorders>
            <w:shd w:val="clear" w:color="000000" w:fill="FFFFFF"/>
            <w:vAlign w:val="center"/>
            <w:hideMark/>
          </w:tcPr>
          <w:p w14:paraId="04A49D39" w14:textId="2BAA90C1" w:rsidR="00DE7CA1" w:rsidRPr="00902C72" w:rsidRDefault="00DE7CA1" w:rsidP="00DE7CA1">
            <w:pPr>
              <w:jc w:val="center"/>
              <w:rPr>
                <w:color w:val="000000"/>
                <w:sz w:val="22"/>
              </w:rPr>
            </w:pPr>
            <w:r>
              <w:rPr>
                <w:color w:val="000000"/>
                <w:sz w:val="22"/>
                <w:szCs w:val="22"/>
              </w:rPr>
              <w:t>6,34</w:t>
            </w:r>
          </w:p>
        </w:tc>
        <w:tc>
          <w:tcPr>
            <w:tcW w:w="765" w:type="dxa"/>
            <w:tcBorders>
              <w:top w:val="nil"/>
              <w:left w:val="nil"/>
              <w:bottom w:val="nil"/>
              <w:right w:val="single" w:sz="8" w:space="0" w:color="auto"/>
            </w:tcBorders>
            <w:shd w:val="clear" w:color="000000" w:fill="FFFFFF"/>
            <w:vAlign w:val="center"/>
            <w:hideMark/>
          </w:tcPr>
          <w:p w14:paraId="3A30478F" w14:textId="4E75CA3D" w:rsidR="00DE7CA1" w:rsidRPr="00902C72" w:rsidRDefault="00DE7CA1" w:rsidP="00DE7CA1">
            <w:pPr>
              <w:jc w:val="center"/>
              <w:rPr>
                <w:color w:val="000000"/>
                <w:sz w:val="22"/>
              </w:rPr>
            </w:pPr>
            <w:r>
              <w:rPr>
                <w:color w:val="000000"/>
                <w:sz w:val="22"/>
                <w:szCs w:val="22"/>
              </w:rPr>
              <w:t>14,36</w:t>
            </w:r>
          </w:p>
        </w:tc>
      </w:tr>
      <w:tr w:rsidR="00DE7CA1" w:rsidRPr="00902C72" w14:paraId="23C9E171" w14:textId="77777777" w:rsidTr="008A0739">
        <w:trPr>
          <w:cantSplit/>
          <w:trHeight w:val="284"/>
        </w:trPr>
        <w:tc>
          <w:tcPr>
            <w:tcW w:w="485" w:type="dxa"/>
            <w:tcBorders>
              <w:top w:val="nil"/>
              <w:left w:val="single" w:sz="8" w:space="0" w:color="auto"/>
              <w:bottom w:val="single" w:sz="4" w:space="0" w:color="auto"/>
              <w:right w:val="single" w:sz="4" w:space="0" w:color="auto"/>
            </w:tcBorders>
            <w:shd w:val="clear" w:color="auto" w:fill="auto"/>
            <w:vAlign w:val="center"/>
            <w:hideMark/>
          </w:tcPr>
          <w:p w14:paraId="58BB353A" w14:textId="77777777" w:rsidR="00DE7CA1" w:rsidRPr="00902C72" w:rsidRDefault="00DE7CA1" w:rsidP="00DE7CA1">
            <w:pPr>
              <w:jc w:val="center"/>
              <w:rPr>
                <w:color w:val="000000"/>
                <w:sz w:val="22"/>
              </w:rPr>
            </w:pPr>
            <w:r w:rsidRPr="00902C72">
              <w:rPr>
                <w:color w:val="000000"/>
                <w:sz w:val="22"/>
              </w:rPr>
              <w:t>4</w:t>
            </w:r>
          </w:p>
        </w:tc>
        <w:tc>
          <w:tcPr>
            <w:tcW w:w="1709" w:type="dxa"/>
            <w:tcBorders>
              <w:top w:val="nil"/>
              <w:left w:val="nil"/>
              <w:bottom w:val="single" w:sz="4" w:space="0" w:color="auto"/>
              <w:right w:val="single" w:sz="4" w:space="0" w:color="auto"/>
            </w:tcBorders>
            <w:shd w:val="clear" w:color="000000" w:fill="FFFFFF"/>
            <w:vAlign w:val="center"/>
            <w:hideMark/>
          </w:tcPr>
          <w:p w14:paraId="20F5E889" w14:textId="77777777" w:rsidR="00DE7CA1" w:rsidRPr="00902C72" w:rsidRDefault="00DE7CA1" w:rsidP="00DE7CA1">
            <w:pPr>
              <w:rPr>
                <w:color w:val="000000"/>
                <w:sz w:val="22"/>
              </w:rPr>
            </w:pPr>
            <w:r w:rsidRPr="00CA54DD">
              <w:rPr>
                <w:color w:val="000000"/>
                <w:sz w:val="22"/>
              </w:rPr>
              <w:t>Котельная № 2 (СУ-951)</w:t>
            </w:r>
          </w:p>
        </w:tc>
        <w:tc>
          <w:tcPr>
            <w:tcW w:w="1739" w:type="dxa"/>
            <w:tcBorders>
              <w:top w:val="nil"/>
              <w:left w:val="nil"/>
              <w:bottom w:val="single" w:sz="4" w:space="0" w:color="auto"/>
              <w:right w:val="single" w:sz="4" w:space="0" w:color="auto"/>
            </w:tcBorders>
            <w:shd w:val="clear" w:color="000000" w:fill="FFFFFF"/>
            <w:vAlign w:val="center"/>
          </w:tcPr>
          <w:p w14:paraId="14E689EB" w14:textId="65514517" w:rsidR="00DE7CA1" w:rsidRPr="00902C72" w:rsidRDefault="00DE7CA1" w:rsidP="00DE7CA1">
            <w:pPr>
              <w:jc w:val="center"/>
              <w:rPr>
                <w:color w:val="000000"/>
                <w:sz w:val="22"/>
              </w:rPr>
            </w:pPr>
          </w:p>
        </w:tc>
        <w:tc>
          <w:tcPr>
            <w:tcW w:w="1211" w:type="dxa"/>
            <w:tcBorders>
              <w:top w:val="nil"/>
              <w:left w:val="nil"/>
              <w:bottom w:val="single" w:sz="4" w:space="0" w:color="auto"/>
              <w:right w:val="single" w:sz="4" w:space="0" w:color="auto"/>
            </w:tcBorders>
            <w:shd w:val="clear" w:color="000000" w:fill="FFFFFF"/>
            <w:vAlign w:val="center"/>
          </w:tcPr>
          <w:p w14:paraId="6B45AE0C" w14:textId="1A630F5E" w:rsidR="00DE7CA1" w:rsidRPr="00902C72" w:rsidRDefault="00DE7CA1" w:rsidP="00DE7CA1">
            <w:pPr>
              <w:jc w:val="center"/>
              <w:rPr>
                <w:color w:val="000000"/>
                <w:sz w:val="22"/>
              </w:rPr>
            </w:pPr>
          </w:p>
        </w:tc>
        <w:tc>
          <w:tcPr>
            <w:tcW w:w="872" w:type="dxa"/>
            <w:tcBorders>
              <w:top w:val="nil"/>
              <w:left w:val="nil"/>
              <w:bottom w:val="single" w:sz="4" w:space="0" w:color="auto"/>
              <w:right w:val="single" w:sz="4" w:space="0" w:color="auto"/>
            </w:tcBorders>
            <w:shd w:val="clear" w:color="000000" w:fill="FFFFFF"/>
            <w:vAlign w:val="center"/>
          </w:tcPr>
          <w:p w14:paraId="6B32EC9B" w14:textId="44DAD67B" w:rsidR="00DE7CA1" w:rsidRPr="00902C72" w:rsidRDefault="00DE7CA1" w:rsidP="00DE7CA1">
            <w:pPr>
              <w:jc w:val="center"/>
              <w:rPr>
                <w:color w:val="000000"/>
                <w:sz w:val="22"/>
              </w:rPr>
            </w:pPr>
          </w:p>
        </w:tc>
        <w:tc>
          <w:tcPr>
            <w:tcW w:w="1719" w:type="dxa"/>
            <w:tcBorders>
              <w:top w:val="nil"/>
              <w:left w:val="nil"/>
              <w:bottom w:val="single" w:sz="4" w:space="0" w:color="auto"/>
              <w:right w:val="single" w:sz="4" w:space="0" w:color="auto"/>
            </w:tcBorders>
            <w:shd w:val="clear" w:color="000000" w:fill="FFFFFF"/>
            <w:vAlign w:val="center"/>
          </w:tcPr>
          <w:p w14:paraId="1BABE607" w14:textId="4E1E02AC" w:rsidR="00DE7CA1" w:rsidRPr="00902C72" w:rsidRDefault="00DE7CA1" w:rsidP="00DE7CA1">
            <w:pPr>
              <w:jc w:val="center"/>
              <w:rPr>
                <w:color w:val="000000"/>
                <w:sz w:val="22"/>
              </w:rPr>
            </w:pPr>
          </w:p>
        </w:tc>
        <w:tc>
          <w:tcPr>
            <w:tcW w:w="1024" w:type="dxa"/>
            <w:tcBorders>
              <w:top w:val="nil"/>
              <w:left w:val="nil"/>
              <w:bottom w:val="single" w:sz="4" w:space="0" w:color="auto"/>
              <w:right w:val="single" w:sz="4" w:space="0" w:color="auto"/>
            </w:tcBorders>
            <w:shd w:val="clear" w:color="000000" w:fill="FFFFFF"/>
            <w:vAlign w:val="center"/>
          </w:tcPr>
          <w:p w14:paraId="2CA46DCA" w14:textId="24AE4F1E" w:rsidR="00DE7CA1" w:rsidRPr="00902C72" w:rsidRDefault="00DE7CA1" w:rsidP="00DE7CA1">
            <w:pPr>
              <w:jc w:val="center"/>
              <w:rPr>
                <w:color w:val="000000"/>
                <w:sz w:val="22"/>
              </w:rPr>
            </w:pPr>
          </w:p>
        </w:tc>
        <w:tc>
          <w:tcPr>
            <w:tcW w:w="765" w:type="dxa"/>
            <w:tcBorders>
              <w:top w:val="nil"/>
              <w:left w:val="nil"/>
              <w:bottom w:val="single" w:sz="4" w:space="0" w:color="auto"/>
              <w:right w:val="single" w:sz="8" w:space="0" w:color="auto"/>
            </w:tcBorders>
            <w:shd w:val="clear" w:color="000000" w:fill="FFFFFF"/>
            <w:vAlign w:val="center"/>
          </w:tcPr>
          <w:p w14:paraId="3B14B0A8" w14:textId="0C333CC0" w:rsidR="00DE7CA1" w:rsidRPr="00902C72" w:rsidRDefault="00DE7CA1" w:rsidP="00DE7CA1">
            <w:pPr>
              <w:jc w:val="center"/>
              <w:rPr>
                <w:color w:val="000000"/>
                <w:sz w:val="22"/>
              </w:rPr>
            </w:pPr>
          </w:p>
        </w:tc>
      </w:tr>
      <w:tr w:rsidR="00DE7CA1" w:rsidRPr="00902C72" w14:paraId="6C96D798" w14:textId="77777777" w:rsidTr="005F51F9">
        <w:trPr>
          <w:cantSplit/>
          <w:trHeight w:val="284"/>
        </w:trPr>
        <w:tc>
          <w:tcPr>
            <w:tcW w:w="485" w:type="dxa"/>
            <w:tcBorders>
              <w:top w:val="nil"/>
              <w:left w:val="single" w:sz="8" w:space="0" w:color="auto"/>
              <w:bottom w:val="single" w:sz="4" w:space="0" w:color="auto"/>
              <w:right w:val="single" w:sz="4" w:space="0" w:color="auto"/>
            </w:tcBorders>
            <w:shd w:val="clear" w:color="auto" w:fill="auto"/>
            <w:vAlign w:val="center"/>
            <w:hideMark/>
          </w:tcPr>
          <w:p w14:paraId="12DA7FAD" w14:textId="77777777" w:rsidR="00DE7CA1" w:rsidRPr="00902C72" w:rsidRDefault="00DE7CA1" w:rsidP="00DE7CA1">
            <w:pPr>
              <w:jc w:val="center"/>
              <w:rPr>
                <w:color w:val="000000"/>
                <w:sz w:val="22"/>
              </w:rPr>
            </w:pPr>
            <w:r w:rsidRPr="00902C72">
              <w:rPr>
                <w:color w:val="000000"/>
                <w:sz w:val="22"/>
              </w:rPr>
              <w:t>5</w:t>
            </w:r>
          </w:p>
        </w:tc>
        <w:tc>
          <w:tcPr>
            <w:tcW w:w="1709" w:type="dxa"/>
            <w:tcBorders>
              <w:top w:val="nil"/>
              <w:left w:val="nil"/>
              <w:bottom w:val="single" w:sz="4" w:space="0" w:color="auto"/>
              <w:right w:val="single" w:sz="4" w:space="0" w:color="auto"/>
            </w:tcBorders>
            <w:shd w:val="clear" w:color="000000" w:fill="FFFFFF"/>
            <w:vAlign w:val="center"/>
            <w:hideMark/>
          </w:tcPr>
          <w:p w14:paraId="6360B83B" w14:textId="77777777" w:rsidR="00DE7CA1" w:rsidRPr="00902C72" w:rsidRDefault="00DE7CA1" w:rsidP="00DE7CA1">
            <w:pPr>
              <w:rPr>
                <w:color w:val="000000"/>
                <w:sz w:val="22"/>
              </w:rPr>
            </w:pPr>
            <w:r w:rsidRPr="00902C72">
              <w:rPr>
                <w:color w:val="000000"/>
                <w:sz w:val="22"/>
              </w:rPr>
              <w:t>СУ-78</w:t>
            </w:r>
          </w:p>
        </w:tc>
        <w:tc>
          <w:tcPr>
            <w:tcW w:w="1739" w:type="dxa"/>
            <w:tcBorders>
              <w:top w:val="nil"/>
              <w:left w:val="nil"/>
              <w:bottom w:val="single" w:sz="4" w:space="0" w:color="auto"/>
              <w:right w:val="single" w:sz="4" w:space="0" w:color="auto"/>
            </w:tcBorders>
            <w:shd w:val="clear" w:color="000000" w:fill="FFFFFF"/>
            <w:vAlign w:val="center"/>
            <w:hideMark/>
          </w:tcPr>
          <w:p w14:paraId="1088ABF8" w14:textId="26E3181F" w:rsidR="00DE7CA1" w:rsidRPr="00902C72" w:rsidRDefault="00DE7CA1" w:rsidP="00DE7CA1">
            <w:pPr>
              <w:jc w:val="center"/>
              <w:rPr>
                <w:color w:val="000000"/>
                <w:sz w:val="22"/>
              </w:rPr>
            </w:pPr>
            <w:r>
              <w:rPr>
                <w:color w:val="000000"/>
                <w:sz w:val="22"/>
                <w:szCs w:val="22"/>
              </w:rPr>
              <w:t>5</w:t>
            </w:r>
          </w:p>
        </w:tc>
        <w:tc>
          <w:tcPr>
            <w:tcW w:w="1211" w:type="dxa"/>
            <w:tcBorders>
              <w:top w:val="nil"/>
              <w:left w:val="nil"/>
              <w:bottom w:val="single" w:sz="4" w:space="0" w:color="auto"/>
              <w:right w:val="single" w:sz="4" w:space="0" w:color="auto"/>
            </w:tcBorders>
            <w:shd w:val="clear" w:color="auto" w:fill="auto"/>
            <w:noWrap/>
            <w:vAlign w:val="center"/>
            <w:hideMark/>
          </w:tcPr>
          <w:p w14:paraId="6639F839" w14:textId="1CB9F244" w:rsidR="00DE7CA1" w:rsidRPr="00902C72" w:rsidRDefault="00DE7CA1" w:rsidP="00DE7CA1">
            <w:pPr>
              <w:jc w:val="center"/>
              <w:rPr>
                <w:color w:val="000000"/>
                <w:sz w:val="22"/>
              </w:rPr>
            </w:pPr>
            <w:r>
              <w:rPr>
                <w:color w:val="000000"/>
                <w:sz w:val="22"/>
                <w:szCs w:val="22"/>
              </w:rPr>
              <w:t>2,71</w:t>
            </w:r>
          </w:p>
        </w:tc>
        <w:tc>
          <w:tcPr>
            <w:tcW w:w="872" w:type="dxa"/>
            <w:tcBorders>
              <w:top w:val="nil"/>
              <w:left w:val="nil"/>
              <w:bottom w:val="single" w:sz="4" w:space="0" w:color="auto"/>
              <w:right w:val="single" w:sz="4" w:space="0" w:color="auto"/>
            </w:tcBorders>
            <w:shd w:val="clear" w:color="auto" w:fill="auto"/>
            <w:noWrap/>
            <w:vAlign w:val="center"/>
            <w:hideMark/>
          </w:tcPr>
          <w:p w14:paraId="58F48636" w14:textId="3D77FA47" w:rsidR="00DE7CA1" w:rsidRPr="00902C72" w:rsidRDefault="00DE7CA1" w:rsidP="00DE7CA1">
            <w:pPr>
              <w:jc w:val="center"/>
              <w:rPr>
                <w:color w:val="000000"/>
                <w:sz w:val="22"/>
              </w:rPr>
            </w:pPr>
            <w:r>
              <w:rPr>
                <w:color w:val="000000"/>
                <w:sz w:val="22"/>
                <w:szCs w:val="22"/>
              </w:rPr>
              <w:t>54,20</w:t>
            </w:r>
          </w:p>
        </w:tc>
        <w:tc>
          <w:tcPr>
            <w:tcW w:w="1719" w:type="dxa"/>
            <w:tcBorders>
              <w:top w:val="nil"/>
              <w:left w:val="nil"/>
              <w:bottom w:val="single" w:sz="4" w:space="0" w:color="auto"/>
              <w:right w:val="single" w:sz="4" w:space="0" w:color="auto"/>
            </w:tcBorders>
            <w:shd w:val="clear" w:color="000000" w:fill="FFFFFF"/>
            <w:vAlign w:val="center"/>
            <w:hideMark/>
          </w:tcPr>
          <w:p w14:paraId="37CDA7D9" w14:textId="6AB68F61" w:rsidR="00DE7CA1" w:rsidRPr="00902C72" w:rsidRDefault="00DE7CA1" w:rsidP="00DE7CA1">
            <w:pPr>
              <w:jc w:val="center"/>
              <w:rPr>
                <w:color w:val="000000"/>
                <w:sz w:val="22"/>
              </w:rPr>
            </w:pPr>
            <w:r>
              <w:rPr>
                <w:color w:val="000000"/>
                <w:sz w:val="22"/>
                <w:szCs w:val="22"/>
              </w:rPr>
              <w:t>0</w:t>
            </w:r>
          </w:p>
        </w:tc>
        <w:tc>
          <w:tcPr>
            <w:tcW w:w="1024" w:type="dxa"/>
            <w:tcBorders>
              <w:top w:val="nil"/>
              <w:left w:val="nil"/>
              <w:bottom w:val="single" w:sz="4" w:space="0" w:color="auto"/>
              <w:right w:val="single" w:sz="4" w:space="0" w:color="auto"/>
            </w:tcBorders>
            <w:shd w:val="clear" w:color="000000" w:fill="FFFFFF"/>
            <w:vAlign w:val="center"/>
            <w:hideMark/>
          </w:tcPr>
          <w:p w14:paraId="67AD0EB0" w14:textId="4AD11E92" w:rsidR="00DE7CA1" w:rsidRPr="00902C72" w:rsidRDefault="00DE7CA1" w:rsidP="00DE7CA1">
            <w:pPr>
              <w:jc w:val="center"/>
              <w:rPr>
                <w:color w:val="000000"/>
                <w:sz w:val="22"/>
              </w:rPr>
            </w:pPr>
            <w:r>
              <w:rPr>
                <w:color w:val="000000"/>
                <w:sz w:val="22"/>
                <w:szCs w:val="22"/>
              </w:rPr>
              <w:t>0,00</w:t>
            </w:r>
          </w:p>
        </w:tc>
        <w:tc>
          <w:tcPr>
            <w:tcW w:w="765" w:type="dxa"/>
            <w:tcBorders>
              <w:top w:val="nil"/>
              <w:left w:val="nil"/>
              <w:bottom w:val="single" w:sz="4" w:space="0" w:color="auto"/>
              <w:right w:val="single" w:sz="8" w:space="0" w:color="auto"/>
            </w:tcBorders>
            <w:shd w:val="clear" w:color="000000" w:fill="FFFFFF"/>
            <w:vAlign w:val="center"/>
            <w:hideMark/>
          </w:tcPr>
          <w:p w14:paraId="7519747D" w14:textId="20AAB5D4" w:rsidR="00DE7CA1" w:rsidRPr="00902C72" w:rsidRDefault="00DE7CA1" w:rsidP="00DE7CA1">
            <w:pPr>
              <w:jc w:val="center"/>
              <w:rPr>
                <w:color w:val="000000"/>
                <w:sz w:val="22"/>
              </w:rPr>
            </w:pPr>
            <w:r>
              <w:rPr>
                <w:color w:val="000000"/>
                <w:sz w:val="22"/>
                <w:szCs w:val="22"/>
              </w:rPr>
              <w:t>0,00</w:t>
            </w:r>
          </w:p>
        </w:tc>
      </w:tr>
      <w:tr w:rsidR="00DE7CA1" w:rsidRPr="00902C72" w14:paraId="5853B28B" w14:textId="77777777" w:rsidTr="005F51F9">
        <w:trPr>
          <w:cantSplit/>
          <w:trHeight w:val="284"/>
        </w:trPr>
        <w:tc>
          <w:tcPr>
            <w:tcW w:w="485" w:type="dxa"/>
            <w:tcBorders>
              <w:top w:val="nil"/>
              <w:left w:val="single" w:sz="8" w:space="0" w:color="auto"/>
              <w:bottom w:val="single" w:sz="4" w:space="0" w:color="auto"/>
              <w:right w:val="single" w:sz="4" w:space="0" w:color="auto"/>
            </w:tcBorders>
            <w:shd w:val="clear" w:color="auto" w:fill="auto"/>
            <w:vAlign w:val="center"/>
            <w:hideMark/>
          </w:tcPr>
          <w:p w14:paraId="71D9C98B" w14:textId="77777777" w:rsidR="00DE7CA1" w:rsidRPr="00902C72" w:rsidRDefault="00DE7CA1" w:rsidP="00DE7CA1">
            <w:pPr>
              <w:jc w:val="center"/>
              <w:rPr>
                <w:color w:val="000000"/>
                <w:sz w:val="22"/>
              </w:rPr>
            </w:pPr>
            <w:r w:rsidRPr="00902C72">
              <w:rPr>
                <w:color w:val="000000"/>
                <w:sz w:val="22"/>
              </w:rPr>
              <w:t>6</w:t>
            </w:r>
          </w:p>
        </w:tc>
        <w:tc>
          <w:tcPr>
            <w:tcW w:w="1709" w:type="dxa"/>
            <w:tcBorders>
              <w:top w:val="nil"/>
              <w:left w:val="nil"/>
              <w:bottom w:val="single" w:sz="4" w:space="0" w:color="auto"/>
              <w:right w:val="single" w:sz="4" w:space="0" w:color="auto"/>
            </w:tcBorders>
            <w:shd w:val="clear" w:color="000000" w:fill="FFFFFF"/>
            <w:vAlign w:val="center"/>
            <w:hideMark/>
          </w:tcPr>
          <w:p w14:paraId="4B15C5EB" w14:textId="77777777" w:rsidR="00DE7CA1" w:rsidRPr="00902C72" w:rsidRDefault="00DE7CA1" w:rsidP="00DE7CA1">
            <w:pPr>
              <w:rPr>
                <w:color w:val="000000"/>
                <w:sz w:val="22"/>
              </w:rPr>
            </w:pPr>
            <w:r w:rsidRPr="00902C72">
              <w:rPr>
                <w:color w:val="000000"/>
                <w:sz w:val="22"/>
              </w:rPr>
              <w:t>КСАТ</w:t>
            </w:r>
          </w:p>
        </w:tc>
        <w:tc>
          <w:tcPr>
            <w:tcW w:w="1739" w:type="dxa"/>
            <w:tcBorders>
              <w:top w:val="nil"/>
              <w:left w:val="nil"/>
              <w:bottom w:val="single" w:sz="4" w:space="0" w:color="auto"/>
              <w:right w:val="single" w:sz="4" w:space="0" w:color="auto"/>
            </w:tcBorders>
            <w:shd w:val="clear" w:color="000000" w:fill="FFFFFF"/>
            <w:vAlign w:val="center"/>
            <w:hideMark/>
          </w:tcPr>
          <w:p w14:paraId="1D569BEB" w14:textId="4BB60EE3" w:rsidR="00DE7CA1" w:rsidRPr="00902C72" w:rsidRDefault="00DE7CA1" w:rsidP="00DE7CA1">
            <w:pPr>
              <w:jc w:val="center"/>
              <w:rPr>
                <w:color w:val="000000"/>
                <w:sz w:val="22"/>
              </w:rPr>
            </w:pPr>
            <w:r>
              <w:rPr>
                <w:color w:val="000000"/>
                <w:sz w:val="22"/>
                <w:szCs w:val="22"/>
              </w:rPr>
              <w:t>6,78</w:t>
            </w:r>
          </w:p>
        </w:tc>
        <w:tc>
          <w:tcPr>
            <w:tcW w:w="1211" w:type="dxa"/>
            <w:tcBorders>
              <w:top w:val="nil"/>
              <w:left w:val="nil"/>
              <w:bottom w:val="single" w:sz="4" w:space="0" w:color="auto"/>
              <w:right w:val="single" w:sz="4" w:space="0" w:color="auto"/>
            </w:tcBorders>
            <w:shd w:val="clear" w:color="auto" w:fill="auto"/>
            <w:noWrap/>
            <w:vAlign w:val="center"/>
            <w:hideMark/>
          </w:tcPr>
          <w:p w14:paraId="1EA84E28" w14:textId="3B18347E" w:rsidR="00DE7CA1" w:rsidRPr="00902C72" w:rsidRDefault="00DE7CA1" w:rsidP="00DE7CA1">
            <w:pPr>
              <w:jc w:val="center"/>
              <w:rPr>
                <w:color w:val="000000"/>
                <w:sz w:val="22"/>
              </w:rPr>
            </w:pPr>
            <w:r>
              <w:rPr>
                <w:color w:val="000000"/>
                <w:sz w:val="22"/>
                <w:szCs w:val="22"/>
              </w:rPr>
              <w:t>4,71</w:t>
            </w:r>
          </w:p>
        </w:tc>
        <w:tc>
          <w:tcPr>
            <w:tcW w:w="872" w:type="dxa"/>
            <w:tcBorders>
              <w:top w:val="nil"/>
              <w:left w:val="nil"/>
              <w:bottom w:val="single" w:sz="4" w:space="0" w:color="auto"/>
              <w:right w:val="single" w:sz="4" w:space="0" w:color="auto"/>
            </w:tcBorders>
            <w:shd w:val="clear" w:color="auto" w:fill="auto"/>
            <w:noWrap/>
            <w:vAlign w:val="center"/>
            <w:hideMark/>
          </w:tcPr>
          <w:p w14:paraId="39CB0875" w14:textId="3BEEDA6A" w:rsidR="00DE7CA1" w:rsidRPr="00902C72" w:rsidRDefault="00DE7CA1" w:rsidP="00DE7CA1">
            <w:pPr>
              <w:jc w:val="center"/>
              <w:rPr>
                <w:color w:val="000000"/>
                <w:sz w:val="22"/>
              </w:rPr>
            </w:pPr>
            <w:r>
              <w:rPr>
                <w:color w:val="000000"/>
                <w:sz w:val="22"/>
                <w:szCs w:val="22"/>
              </w:rPr>
              <w:t>69,50</w:t>
            </w:r>
          </w:p>
        </w:tc>
        <w:tc>
          <w:tcPr>
            <w:tcW w:w="1719" w:type="dxa"/>
            <w:tcBorders>
              <w:top w:val="nil"/>
              <w:left w:val="nil"/>
              <w:bottom w:val="single" w:sz="4" w:space="0" w:color="auto"/>
              <w:right w:val="single" w:sz="4" w:space="0" w:color="auto"/>
            </w:tcBorders>
            <w:shd w:val="clear" w:color="000000" w:fill="FFFFFF"/>
            <w:vAlign w:val="center"/>
            <w:hideMark/>
          </w:tcPr>
          <w:p w14:paraId="3D10459F" w14:textId="6346CCE6" w:rsidR="00DE7CA1" w:rsidRPr="00902C72" w:rsidRDefault="00DE7CA1" w:rsidP="00DE7CA1">
            <w:pPr>
              <w:jc w:val="center"/>
              <w:rPr>
                <w:color w:val="000000"/>
                <w:sz w:val="22"/>
              </w:rPr>
            </w:pPr>
            <w:r>
              <w:rPr>
                <w:color w:val="000000"/>
                <w:sz w:val="22"/>
                <w:szCs w:val="22"/>
              </w:rPr>
              <w:t>6,78</w:t>
            </w:r>
          </w:p>
        </w:tc>
        <w:tc>
          <w:tcPr>
            <w:tcW w:w="1024" w:type="dxa"/>
            <w:tcBorders>
              <w:top w:val="nil"/>
              <w:left w:val="nil"/>
              <w:bottom w:val="single" w:sz="4" w:space="0" w:color="auto"/>
              <w:right w:val="single" w:sz="4" w:space="0" w:color="auto"/>
            </w:tcBorders>
            <w:shd w:val="clear" w:color="000000" w:fill="FFFFFF"/>
            <w:vAlign w:val="center"/>
            <w:hideMark/>
          </w:tcPr>
          <w:p w14:paraId="344BCBCA" w14:textId="6E563869" w:rsidR="00DE7CA1" w:rsidRPr="00902C72" w:rsidRDefault="00DE7CA1" w:rsidP="00DE7CA1">
            <w:pPr>
              <w:jc w:val="center"/>
              <w:rPr>
                <w:color w:val="000000"/>
                <w:sz w:val="22"/>
              </w:rPr>
            </w:pPr>
            <w:r>
              <w:rPr>
                <w:color w:val="000000"/>
                <w:sz w:val="22"/>
                <w:szCs w:val="22"/>
              </w:rPr>
              <w:t>4,71</w:t>
            </w:r>
          </w:p>
        </w:tc>
        <w:tc>
          <w:tcPr>
            <w:tcW w:w="765" w:type="dxa"/>
            <w:tcBorders>
              <w:top w:val="nil"/>
              <w:left w:val="nil"/>
              <w:bottom w:val="single" w:sz="4" w:space="0" w:color="auto"/>
              <w:right w:val="single" w:sz="8" w:space="0" w:color="auto"/>
            </w:tcBorders>
            <w:shd w:val="clear" w:color="000000" w:fill="FFFFFF"/>
            <w:vAlign w:val="center"/>
            <w:hideMark/>
          </w:tcPr>
          <w:p w14:paraId="5AD5D4DB" w14:textId="471B077F" w:rsidR="00DE7CA1" w:rsidRPr="00902C72" w:rsidRDefault="00DE7CA1" w:rsidP="00DE7CA1">
            <w:pPr>
              <w:jc w:val="center"/>
              <w:rPr>
                <w:color w:val="000000"/>
                <w:sz w:val="22"/>
              </w:rPr>
            </w:pPr>
            <w:r>
              <w:rPr>
                <w:color w:val="000000"/>
                <w:sz w:val="22"/>
                <w:szCs w:val="22"/>
              </w:rPr>
              <w:t>69,50</w:t>
            </w:r>
          </w:p>
        </w:tc>
      </w:tr>
      <w:tr w:rsidR="00DE7CA1" w:rsidRPr="00902C72" w14:paraId="2D111573" w14:textId="77777777" w:rsidTr="005F51F9">
        <w:trPr>
          <w:cantSplit/>
          <w:trHeight w:val="284"/>
        </w:trPr>
        <w:tc>
          <w:tcPr>
            <w:tcW w:w="485" w:type="dxa"/>
            <w:tcBorders>
              <w:top w:val="nil"/>
              <w:left w:val="single" w:sz="8" w:space="0" w:color="auto"/>
              <w:bottom w:val="single" w:sz="4" w:space="0" w:color="auto"/>
              <w:right w:val="single" w:sz="4" w:space="0" w:color="auto"/>
            </w:tcBorders>
            <w:shd w:val="clear" w:color="auto" w:fill="auto"/>
            <w:vAlign w:val="center"/>
            <w:hideMark/>
          </w:tcPr>
          <w:p w14:paraId="1DF5684C" w14:textId="77777777" w:rsidR="00DE7CA1" w:rsidRPr="00902C72" w:rsidRDefault="00DE7CA1" w:rsidP="00DE7CA1">
            <w:pPr>
              <w:jc w:val="center"/>
              <w:rPr>
                <w:color w:val="000000"/>
                <w:sz w:val="22"/>
              </w:rPr>
            </w:pPr>
            <w:r w:rsidRPr="00902C72">
              <w:rPr>
                <w:color w:val="000000"/>
                <w:sz w:val="22"/>
              </w:rPr>
              <w:t> </w:t>
            </w:r>
          </w:p>
        </w:tc>
        <w:tc>
          <w:tcPr>
            <w:tcW w:w="1709" w:type="dxa"/>
            <w:tcBorders>
              <w:top w:val="nil"/>
              <w:left w:val="nil"/>
              <w:bottom w:val="single" w:sz="4" w:space="0" w:color="auto"/>
              <w:right w:val="single" w:sz="4" w:space="0" w:color="auto"/>
            </w:tcBorders>
            <w:shd w:val="clear" w:color="000000" w:fill="FFFFFF"/>
            <w:vAlign w:val="center"/>
            <w:hideMark/>
          </w:tcPr>
          <w:p w14:paraId="6AAEF15E" w14:textId="77777777" w:rsidR="00DE7CA1" w:rsidRPr="00902C72" w:rsidRDefault="00DE7CA1" w:rsidP="00DE7CA1">
            <w:pPr>
              <w:rPr>
                <w:color w:val="000000"/>
                <w:sz w:val="22"/>
              </w:rPr>
            </w:pPr>
            <w:r w:rsidRPr="00902C72">
              <w:rPr>
                <w:color w:val="000000"/>
                <w:sz w:val="22"/>
              </w:rPr>
              <w:t xml:space="preserve">ККЗ, в </w:t>
            </w:r>
            <w:proofErr w:type="spellStart"/>
            <w:r w:rsidRPr="00902C72">
              <w:rPr>
                <w:color w:val="000000"/>
                <w:sz w:val="22"/>
              </w:rPr>
              <w:t>т.ч</w:t>
            </w:r>
            <w:proofErr w:type="spellEnd"/>
            <w:r w:rsidRPr="00902C72">
              <w:rPr>
                <w:color w:val="000000"/>
                <w:sz w:val="22"/>
              </w:rPr>
              <w:t>.:</w:t>
            </w:r>
          </w:p>
        </w:tc>
        <w:tc>
          <w:tcPr>
            <w:tcW w:w="1739" w:type="dxa"/>
            <w:tcBorders>
              <w:top w:val="nil"/>
              <w:left w:val="nil"/>
              <w:bottom w:val="nil"/>
              <w:right w:val="single" w:sz="4" w:space="0" w:color="auto"/>
            </w:tcBorders>
            <w:shd w:val="clear" w:color="000000" w:fill="FFFFFF"/>
            <w:vAlign w:val="center"/>
            <w:hideMark/>
          </w:tcPr>
          <w:p w14:paraId="546E811C" w14:textId="436F23B2" w:rsidR="00DE7CA1" w:rsidRPr="00902C72" w:rsidRDefault="00DE7CA1" w:rsidP="00DE7CA1">
            <w:pPr>
              <w:jc w:val="center"/>
              <w:rPr>
                <w:color w:val="000000"/>
                <w:sz w:val="22"/>
              </w:rPr>
            </w:pPr>
            <w:r>
              <w:rPr>
                <w:color w:val="000000"/>
                <w:sz w:val="22"/>
                <w:szCs w:val="22"/>
              </w:rPr>
              <w:t>194</w:t>
            </w:r>
          </w:p>
        </w:tc>
        <w:tc>
          <w:tcPr>
            <w:tcW w:w="1211" w:type="dxa"/>
            <w:tcBorders>
              <w:top w:val="nil"/>
              <w:left w:val="nil"/>
              <w:bottom w:val="nil"/>
              <w:right w:val="single" w:sz="4" w:space="0" w:color="auto"/>
            </w:tcBorders>
            <w:shd w:val="clear" w:color="000000" w:fill="FFFFFF"/>
            <w:vAlign w:val="center"/>
            <w:hideMark/>
          </w:tcPr>
          <w:p w14:paraId="2E5BE078" w14:textId="70D5A26A" w:rsidR="00DE7CA1" w:rsidRPr="00902C72" w:rsidRDefault="00DE7CA1" w:rsidP="00DE7CA1">
            <w:pPr>
              <w:jc w:val="center"/>
              <w:rPr>
                <w:color w:val="000000"/>
                <w:sz w:val="22"/>
              </w:rPr>
            </w:pPr>
            <w:r>
              <w:rPr>
                <w:color w:val="000000"/>
                <w:sz w:val="22"/>
                <w:szCs w:val="22"/>
              </w:rPr>
              <w:t>58,38</w:t>
            </w:r>
          </w:p>
        </w:tc>
        <w:tc>
          <w:tcPr>
            <w:tcW w:w="872" w:type="dxa"/>
            <w:tcBorders>
              <w:top w:val="nil"/>
              <w:left w:val="nil"/>
              <w:bottom w:val="nil"/>
              <w:right w:val="single" w:sz="4" w:space="0" w:color="auto"/>
            </w:tcBorders>
            <w:shd w:val="clear" w:color="000000" w:fill="FFFFFF"/>
            <w:vAlign w:val="center"/>
            <w:hideMark/>
          </w:tcPr>
          <w:p w14:paraId="15BF3882" w14:textId="6AA57997" w:rsidR="00DE7CA1" w:rsidRPr="00902C72" w:rsidRDefault="00DE7CA1" w:rsidP="00DE7CA1">
            <w:pPr>
              <w:jc w:val="center"/>
              <w:rPr>
                <w:color w:val="000000"/>
                <w:sz w:val="22"/>
              </w:rPr>
            </w:pPr>
            <w:r>
              <w:rPr>
                <w:color w:val="000000"/>
                <w:sz w:val="22"/>
                <w:szCs w:val="22"/>
              </w:rPr>
              <w:t>30,09</w:t>
            </w:r>
          </w:p>
        </w:tc>
        <w:tc>
          <w:tcPr>
            <w:tcW w:w="1719" w:type="dxa"/>
            <w:tcBorders>
              <w:top w:val="nil"/>
              <w:left w:val="nil"/>
              <w:bottom w:val="nil"/>
              <w:right w:val="single" w:sz="4" w:space="0" w:color="auto"/>
            </w:tcBorders>
            <w:shd w:val="clear" w:color="000000" w:fill="FFFFFF"/>
            <w:vAlign w:val="center"/>
            <w:hideMark/>
          </w:tcPr>
          <w:p w14:paraId="63E78FB1" w14:textId="4146DFE1" w:rsidR="00DE7CA1" w:rsidRPr="00902C72" w:rsidRDefault="00DE7CA1" w:rsidP="00DE7CA1">
            <w:pPr>
              <w:jc w:val="center"/>
              <w:rPr>
                <w:color w:val="000000"/>
                <w:sz w:val="22"/>
              </w:rPr>
            </w:pPr>
            <w:r>
              <w:rPr>
                <w:color w:val="000000"/>
                <w:sz w:val="22"/>
                <w:szCs w:val="22"/>
              </w:rPr>
              <w:t>194,00</w:t>
            </w:r>
          </w:p>
        </w:tc>
        <w:tc>
          <w:tcPr>
            <w:tcW w:w="1024" w:type="dxa"/>
            <w:tcBorders>
              <w:top w:val="nil"/>
              <w:left w:val="nil"/>
              <w:bottom w:val="nil"/>
              <w:right w:val="single" w:sz="4" w:space="0" w:color="auto"/>
            </w:tcBorders>
            <w:shd w:val="clear" w:color="000000" w:fill="FFFFFF"/>
            <w:vAlign w:val="center"/>
            <w:hideMark/>
          </w:tcPr>
          <w:p w14:paraId="4580698B" w14:textId="59E9F748" w:rsidR="00DE7CA1" w:rsidRPr="00902C72" w:rsidRDefault="00DE7CA1" w:rsidP="00DE7CA1">
            <w:pPr>
              <w:jc w:val="center"/>
              <w:rPr>
                <w:color w:val="000000"/>
                <w:sz w:val="22"/>
              </w:rPr>
            </w:pPr>
            <w:r>
              <w:rPr>
                <w:color w:val="000000"/>
                <w:sz w:val="22"/>
                <w:szCs w:val="22"/>
              </w:rPr>
              <w:t>19,80</w:t>
            </w:r>
          </w:p>
        </w:tc>
        <w:tc>
          <w:tcPr>
            <w:tcW w:w="765" w:type="dxa"/>
            <w:tcBorders>
              <w:top w:val="nil"/>
              <w:left w:val="nil"/>
              <w:bottom w:val="nil"/>
              <w:right w:val="single" w:sz="8" w:space="0" w:color="auto"/>
            </w:tcBorders>
            <w:shd w:val="clear" w:color="000000" w:fill="FFFFFF"/>
            <w:vAlign w:val="center"/>
            <w:hideMark/>
          </w:tcPr>
          <w:p w14:paraId="6A5DD714" w14:textId="1168358E" w:rsidR="00DE7CA1" w:rsidRPr="00902C72" w:rsidRDefault="00DE7CA1" w:rsidP="00DE7CA1">
            <w:pPr>
              <w:jc w:val="center"/>
              <w:rPr>
                <w:color w:val="000000"/>
                <w:sz w:val="22"/>
              </w:rPr>
            </w:pPr>
            <w:r>
              <w:rPr>
                <w:color w:val="000000"/>
                <w:sz w:val="22"/>
                <w:szCs w:val="22"/>
              </w:rPr>
              <w:t>10,21</w:t>
            </w:r>
          </w:p>
        </w:tc>
      </w:tr>
      <w:tr w:rsidR="00DE7CA1" w:rsidRPr="00902C72" w14:paraId="29D0FD6B" w14:textId="77777777" w:rsidTr="008A0739">
        <w:trPr>
          <w:cantSplit/>
          <w:trHeight w:val="284"/>
        </w:trPr>
        <w:tc>
          <w:tcPr>
            <w:tcW w:w="485" w:type="dxa"/>
            <w:tcBorders>
              <w:top w:val="nil"/>
              <w:left w:val="single" w:sz="8" w:space="0" w:color="auto"/>
              <w:bottom w:val="single" w:sz="4" w:space="0" w:color="auto"/>
              <w:right w:val="single" w:sz="4" w:space="0" w:color="auto"/>
            </w:tcBorders>
            <w:shd w:val="clear" w:color="auto" w:fill="auto"/>
            <w:vAlign w:val="center"/>
            <w:hideMark/>
          </w:tcPr>
          <w:p w14:paraId="0370A7EF" w14:textId="77777777" w:rsidR="00DE7CA1" w:rsidRPr="00902C72" w:rsidRDefault="00DE7CA1" w:rsidP="00DE7CA1">
            <w:pPr>
              <w:jc w:val="center"/>
              <w:rPr>
                <w:color w:val="000000"/>
                <w:sz w:val="22"/>
              </w:rPr>
            </w:pPr>
            <w:r w:rsidRPr="00902C72">
              <w:rPr>
                <w:color w:val="000000"/>
                <w:sz w:val="22"/>
              </w:rPr>
              <w:t>7</w:t>
            </w:r>
          </w:p>
        </w:tc>
        <w:tc>
          <w:tcPr>
            <w:tcW w:w="1709" w:type="dxa"/>
            <w:tcBorders>
              <w:top w:val="nil"/>
              <w:left w:val="nil"/>
              <w:bottom w:val="single" w:sz="4" w:space="0" w:color="auto"/>
              <w:right w:val="single" w:sz="4" w:space="0" w:color="auto"/>
            </w:tcBorders>
            <w:shd w:val="clear" w:color="000000" w:fill="FFFFFF"/>
            <w:vAlign w:val="center"/>
            <w:hideMark/>
          </w:tcPr>
          <w:p w14:paraId="13E7366C" w14:textId="77777777" w:rsidR="00DE7CA1" w:rsidRPr="00902C72" w:rsidRDefault="00DE7CA1" w:rsidP="00DE7CA1">
            <w:pPr>
              <w:rPr>
                <w:i/>
                <w:iCs/>
                <w:color w:val="000000"/>
                <w:sz w:val="22"/>
              </w:rPr>
            </w:pPr>
            <w:r w:rsidRPr="00902C72">
              <w:rPr>
                <w:i/>
                <w:iCs/>
                <w:color w:val="000000"/>
                <w:sz w:val="22"/>
              </w:rPr>
              <w:t>КВГМ-50</w:t>
            </w:r>
          </w:p>
        </w:tc>
        <w:tc>
          <w:tcPr>
            <w:tcW w:w="1739" w:type="dxa"/>
            <w:tcBorders>
              <w:top w:val="nil"/>
              <w:left w:val="nil"/>
              <w:bottom w:val="nil"/>
              <w:right w:val="single" w:sz="4" w:space="0" w:color="auto"/>
            </w:tcBorders>
            <w:shd w:val="clear" w:color="000000" w:fill="FFFFFF"/>
            <w:vAlign w:val="center"/>
          </w:tcPr>
          <w:p w14:paraId="281F825C" w14:textId="34AFD1CA" w:rsidR="00DE7CA1" w:rsidRPr="00902C72" w:rsidRDefault="00DE7CA1" w:rsidP="00DE7CA1">
            <w:pPr>
              <w:jc w:val="center"/>
              <w:rPr>
                <w:color w:val="000000"/>
                <w:sz w:val="22"/>
              </w:rPr>
            </w:pPr>
          </w:p>
        </w:tc>
        <w:tc>
          <w:tcPr>
            <w:tcW w:w="1211" w:type="dxa"/>
            <w:tcBorders>
              <w:top w:val="nil"/>
              <w:left w:val="nil"/>
              <w:bottom w:val="nil"/>
              <w:right w:val="single" w:sz="4" w:space="0" w:color="auto"/>
            </w:tcBorders>
            <w:shd w:val="clear" w:color="000000" w:fill="FFFFFF"/>
            <w:vAlign w:val="center"/>
          </w:tcPr>
          <w:p w14:paraId="5BD8D4F1" w14:textId="64D40424" w:rsidR="00DE7CA1" w:rsidRPr="00902C72" w:rsidRDefault="00DE7CA1" w:rsidP="00DE7CA1">
            <w:pPr>
              <w:jc w:val="center"/>
              <w:rPr>
                <w:color w:val="000000"/>
                <w:sz w:val="22"/>
              </w:rPr>
            </w:pPr>
          </w:p>
        </w:tc>
        <w:tc>
          <w:tcPr>
            <w:tcW w:w="872" w:type="dxa"/>
            <w:tcBorders>
              <w:top w:val="nil"/>
              <w:left w:val="nil"/>
              <w:bottom w:val="nil"/>
              <w:right w:val="single" w:sz="4" w:space="0" w:color="auto"/>
            </w:tcBorders>
            <w:shd w:val="clear" w:color="000000" w:fill="FFFFFF"/>
            <w:vAlign w:val="center"/>
          </w:tcPr>
          <w:p w14:paraId="286E135E" w14:textId="79D4692E" w:rsidR="00DE7CA1" w:rsidRPr="00902C72" w:rsidRDefault="00DE7CA1" w:rsidP="00DE7CA1">
            <w:pPr>
              <w:jc w:val="center"/>
              <w:rPr>
                <w:color w:val="000000"/>
                <w:sz w:val="22"/>
              </w:rPr>
            </w:pPr>
          </w:p>
        </w:tc>
        <w:tc>
          <w:tcPr>
            <w:tcW w:w="1719" w:type="dxa"/>
            <w:tcBorders>
              <w:top w:val="nil"/>
              <w:left w:val="nil"/>
              <w:bottom w:val="nil"/>
              <w:right w:val="single" w:sz="4" w:space="0" w:color="auto"/>
            </w:tcBorders>
            <w:shd w:val="clear" w:color="000000" w:fill="FFFFFF"/>
            <w:vAlign w:val="center"/>
          </w:tcPr>
          <w:p w14:paraId="21E9D39E" w14:textId="55FBE30D" w:rsidR="00DE7CA1" w:rsidRPr="00902C72" w:rsidRDefault="00DE7CA1" w:rsidP="00DE7CA1">
            <w:pPr>
              <w:jc w:val="center"/>
              <w:rPr>
                <w:color w:val="000000"/>
                <w:sz w:val="22"/>
              </w:rPr>
            </w:pPr>
          </w:p>
        </w:tc>
        <w:tc>
          <w:tcPr>
            <w:tcW w:w="1024" w:type="dxa"/>
            <w:tcBorders>
              <w:top w:val="nil"/>
              <w:left w:val="nil"/>
              <w:bottom w:val="nil"/>
              <w:right w:val="single" w:sz="4" w:space="0" w:color="auto"/>
            </w:tcBorders>
            <w:shd w:val="clear" w:color="000000" w:fill="FFFFFF"/>
            <w:vAlign w:val="center"/>
          </w:tcPr>
          <w:p w14:paraId="22681F67" w14:textId="57BF03A6" w:rsidR="00DE7CA1" w:rsidRPr="00902C72" w:rsidRDefault="00DE7CA1" w:rsidP="00DE7CA1">
            <w:pPr>
              <w:jc w:val="center"/>
              <w:rPr>
                <w:color w:val="000000"/>
                <w:sz w:val="22"/>
              </w:rPr>
            </w:pPr>
          </w:p>
        </w:tc>
        <w:tc>
          <w:tcPr>
            <w:tcW w:w="765" w:type="dxa"/>
            <w:tcBorders>
              <w:top w:val="nil"/>
              <w:left w:val="nil"/>
              <w:bottom w:val="nil"/>
              <w:right w:val="single" w:sz="8" w:space="0" w:color="auto"/>
            </w:tcBorders>
            <w:shd w:val="clear" w:color="000000" w:fill="FFFFFF"/>
            <w:vAlign w:val="center"/>
          </w:tcPr>
          <w:p w14:paraId="0F898571" w14:textId="0D8C3AF8" w:rsidR="00DE7CA1" w:rsidRPr="00902C72" w:rsidRDefault="00DE7CA1" w:rsidP="00DE7CA1">
            <w:pPr>
              <w:jc w:val="center"/>
              <w:rPr>
                <w:color w:val="000000"/>
                <w:sz w:val="22"/>
              </w:rPr>
            </w:pPr>
          </w:p>
        </w:tc>
      </w:tr>
      <w:tr w:rsidR="00DE7CA1" w:rsidRPr="00902C72" w14:paraId="521FD459" w14:textId="77777777" w:rsidTr="008A0739">
        <w:trPr>
          <w:cantSplit/>
          <w:trHeight w:val="284"/>
        </w:trPr>
        <w:tc>
          <w:tcPr>
            <w:tcW w:w="485" w:type="dxa"/>
            <w:tcBorders>
              <w:top w:val="nil"/>
              <w:left w:val="single" w:sz="8" w:space="0" w:color="auto"/>
              <w:bottom w:val="single" w:sz="4" w:space="0" w:color="auto"/>
              <w:right w:val="single" w:sz="4" w:space="0" w:color="auto"/>
            </w:tcBorders>
            <w:shd w:val="clear" w:color="auto" w:fill="auto"/>
            <w:vAlign w:val="center"/>
            <w:hideMark/>
          </w:tcPr>
          <w:p w14:paraId="5196C2A5" w14:textId="77777777" w:rsidR="00DE7CA1" w:rsidRPr="00902C72" w:rsidRDefault="00DE7CA1" w:rsidP="00DE7CA1">
            <w:pPr>
              <w:jc w:val="center"/>
              <w:rPr>
                <w:color w:val="000000"/>
                <w:sz w:val="22"/>
              </w:rPr>
            </w:pPr>
            <w:r w:rsidRPr="00902C72">
              <w:rPr>
                <w:color w:val="000000"/>
                <w:sz w:val="22"/>
              </w:rPr>
              <w:t>8</w:t>
            </w:r>
          </w:p>
        </w:tc>
        <w:tc>
          <w:tcPr>
            <w:tcW w:w="1709" w:type="dxa"/>
            <w:tcBorders>
              <w:top w:val="nil"/>
              <w:left w:val="nil"/>
              <w:bottom w:val="single" w:sz="4" w:space="0" w:color="auto"/>
              <w:right w:val="single" w:sz="4" w:space="0" w:color="auto"/>
            </w:tcBorders>
            <w:shd w:val="clear" w:color="000000" w:fill="FFFFFF"/>
            <w:vAlign w:val="center"/>
            <w:hideMark/>
          </w:tcPr>
          <w:p w14:paraId="1FB60671" w14:textId="77777777" w:rsidR="00DE7CA1" w:rsidRPr="00902C72" w:rsidRDefault="00DE7CA1" w:rsidP="00DE7CA1">
            <w:pPr>
              <w:rPr>
                <w:i/>
                <w:iCs/>
                <w:color w:val="000000"/>
                <w:sz w:val="22"/>
              </w:rPr>
            </w:pPr>
            <w:r w:rsidRPr="00902C72">
              <w:rPr>
                <w:i/>
                <w:iCs/>
                <w:color w:val="000000"/>
                <w:sz w:val="22"/>
              </w:rPr>
              <w:t>ДЕ-25 (№</w:t>
            </w:r>
            <w:r>
              <w:rPr>
                <w:i/>
                <w:iCs/>
                <w:color w:val="000000"/>
                <w:sz w:val="22"/>
              </w:rPr>
              <w:t xml:space="preserve"> </w:t>
            </w:r>
            <w:r w:rsidRPr="00902C72">
              <w:rPr>
                <w:i/>
                <w:iCs/>
                <w:color w:val="000000"/>
                <w:sz w:val="22"/>
              </w:rPr>
              <w:t>1)</w:t>
            </w:r>
          </w:p>
        </w:tc>
        <w:tc>
          <w:tcPr>
            <w:tcW w:w="1739" w:type="dxa"/>
            <w:tcBorders>
              <w:top w:val="nil"/>
              <w:left w:val="nil"/>
              <w:bottom w:val="nil"/>
              <w:right w:val="single" w:sz="4" w:space="0" w:color="auto"/>
            </w:tcBorders>
            <w:shd w:val="clear" w:color="000000" w:fill="FFFFFF"/>
            <w:vAlign w:val="center"/>
          </w:tcPr>
          <w:p w14:paraId="2521D001" w14:textId="6BE565BA" w:rsidR="00DE7CA1" w:rsidRPr="00902C72" w:rsidRDefault="00DE7CA1" w:rsidP="00DE7CA1">
            <w:pPr>
              <w:jc w:val="center"/>
              <w:rPr>
                <w:color w:val="000000"/>
                <w:sz w:val="22"/>
              </w:rPr>
            </w:pPr>
          </w:p>
        </w:tc>
        <w:tc>
          <w:tcPr>
            <w:tcW w:w="1211" w:type="dxa"/>
            <w:tcBorders>
              <w:top w:val="nil"/>
              <w:left w:val="nil"/>
              <w:bottom w:val="nil"/>
              <w:right w:val="single" w:sz="4" w:space="0" w:color="auto"/>
            </w:tcBorders>
            <w:shd w:val="clear" w:color="000000" w:fill="FFFFFF"/>
            <w:vAlign w:val="center"/>
          </w:tcPr>
          <w:p w14:paraId="1D357D9F" w14:textId="7886F156" w:rsidR="00DE7CA1" w:rsidRPr="00902C72" w:rsidRDefault="00DE7CA1" w:rsidP="00DE7CA1">
            <w:pPr>
              <w:jc w:val="center"/>
              <w:rPr>
                <w:color w:val="000000"/>
                <w:sz w:val="22"/>
              </w:rPr>
            </w:pPr>
          </w:p>
        </w:tc>
        <w:tc>
          <w:tcPr>
            <w:tcW w:w="872" w:type="dxa"/>
            <w:tcBorders>
              <w:top w:val="nil"/>
              <w:left w:val="nil"/>
              <w:bottom w:val="nil"/>
              <w:right w:val="single" w:sz="4" w:space="0" w:color="auto"/>
            </w:tcBorders>
            <w:shd w:val="clear" w:color="000000" w:fill="FFFFFF"/>
            <w:vAlign w:val="center"/>
          </w:tcPr>
          <w:p w14:paraId="28210CA3" w14:textId="580FFDC2" w:rsidR="00DE7CA1" w:rsidRPr="00902C72" w:rsidRDefault="00DE7CA1" w:rsidP="00DE7CA1">
            <w:pPr>
              <w:jc w:val="center"/>
              <w:rPr>
                <w:color w:val="000000"/>
                <w:sz w:val="22"/>
              </w:rPr>
            </w:pPr>
          </w:p>
        </w:tc>
        <w:tc>
          <w:tcPr>
            <w:tcW w:w="1719" w:type="dxa"/>
            <w:tcBorders>
              <w:top w:val="nil"/>
              <w:left w:val="nil"/>
              <w:bottom w:val="nil"/>
              <w:right w:val="single" w:sz="4" w:space="0" w:color="auto"/>
            </w:tcBorders>
            <w:shd w:val="clear" w:color="000000" w:fill="FFFFFF"/>
            <w:vAlign w:val="center"/>
          </w:tcPr>
          <w:p w14:paraId="16EE94D2" w14:textId="263A338A" w:rsidR="00DE7CA1" w:rsidRPr="00902C72" w:rsidRDefault="00DE7CA1" w:rsidP="00DE7CA1">
            <w:pPr>
              <w:jc w:val="center"/>
              <w:rPr>
                <w:color w:val="000000"/>
                <w:sz w:val="22"/>
              </w:rPr>
            </w:pPr>
          </w:p>
        </w:tc>
        <w:tc>
          <w:tcPr>
            <w:tcW w:w="1024" w:type="dxa"/>
            <w:tcBorders>
              <w:top w:val="nil"/>
              <w:left w:val="nil"/>
              <w:bottom w:val="nil"/>
              <w:right w:val="single" w:sz="4" w:space="0" w:color="auto"/>
            </w:tcBorders>
            <w:shd w:val="clear" w:color="000000" w:fill="FFFFFF"/>
            <w:vAlign w:val="center"/>
          </w:tcPr>
          <w:p w14:paraId="59CFFA54" w14:textId="08B516D9" w:rsidR="00DE7CA1" w:rsidRPr="00902C72" w:rsidRDefault="00DE7CA1" w:rsidP="00DE7CA1">
            <w:pPr>
              <w:jc w:val="center"/>
              <w:rPr>
                <w:color w:val="000000"/>
                <w:sz w:val="22"/>
              </w:rPr>
            </w:pPr>
          </w:p>
        </w:tc>
        <w:tc>
          <w:tcPr>
            <w:tcW w:w="765" w:type="dxa"/>
            <w:tcBorders>
              <w:top w:val="nil"/>
              <w:left w:val="nil"/>
              <w:bottom w:val="nil"/>
              <w:right w:val="single" w:sz="8" w:space="0" w:color="auto"/>
            </w:tcBorders>
            <w:shd w:val="clear" w:color="000000" w:fill="FFFFFF"/>
            <w:vAlign w:val="center"/>
          </w:tcPr>
          <w:p w14:paraId="1AC351A5" w14:textId="0359022C" w:rsidR="00DE7CA1" w:rsidRPr="00902C72" w:rsidRDefault="00DE7CA1" w:rsidP="00DE7CA1">
            <w:pPr>
              <w:jc w:val="center"/>
              <w:rPr>
                <w:color w:val="000000"/>
                <w:sz w:val="22"/>
              </w:rPr>
            </w:pPr>
          </w:p>
        </w:tc>
      </w:tr>
      <w:tr w:rsidR="00DE7CA1" w:rsidRPr="00902C72" w14:paraId="2F5F7FF1" w14:textId="77777777" w:rsidTr="008A0739">
        <w:trPr>
          <w:cantSplit/>
          <w:trHeight w:val="284"/>
        </w:trPr>
        <w:tc>
          <w:tcPr>
            <w:tcW w:w="485" w:type="dxa"/>
            <w:tcBorders>
              <w:top w:val="nil"/>
              <w:left w:val="single" w:sz="8" w:space="0" w:color="auto"/>
              <w:bottom w:val="single" w:sz="4" w:space="0" w:color="auto"/>
              <w:right w:val="single" w:sz="4" w:space="0" w:color="auto"/>
            </w:tcBorders>
            <w:shd w:val="clear" w:color="auto" w:fill="auto"/>
            <w:vAlign w:val="center"/>
            <w:hideMark/>
          </w:tcPr>
          <w:p w14:paraId="2A223705" w14:textId="77777777" w:rsidR="00DE7CA1" w:rsidRPr="00902C72" w:rsidRDefault="00DE7CA1" w:rsidP="00DE7CA1">
            <w:pPr>
              <w:jc w:val="center"/>
              <w:rPr>
                <w:color w:val="000000"/>
                <w:sz w:val="22"/>
              </w:rPr>
            </w:pPr>
            <w:r w:rsidRPr="00902C72">
              <w:rPr>
                <w:color w:val="000000"/>
                <w:sz w:val="22"/>
              </w:rPr>
              <w:t>9</w:t>
            </w:r>
          </w:p>
        </w:tc>
        <w:tc>
          <w:tcPr>
            <w:tcW w:w="1709" w:type="dxa"/>
            <w:tcBorders>
              <w:top w:val="nil"/>
              <w:left w:val="nil"/>
              <w:bottom w:val="single" w:sz="4" w:space="0" w:color="auto"/>
              <w:right w:val="single" w:sz="4" w:space="0" w:color="auto"/>
            </w:tcBorders>
            <w:shd w:val="clear" w:color="000000" w:fill="FFFFFF"/>
            <w:vAlign w:val="center"/>
            <w:hideMark/>
          </w:tcPr>
          <w:p w14:paraId="7DA588BD" w14:textId="77777777" w:rsidR="00DE7CA1" w:rsidRPr="00902C72" w:rsidRDefault="00DE7CA1" w:rsidP="00DE7CA1">
            <w:pPr>
              <w:rPr>
                <w:i/>
                <w:iCs/>
                <w:color w:val="000000"/>
                <w:sz w:val="22"/>
              </w:rPr>
            </w:pPr>
            <w:r w:rsidRPr="00902C72">
              <w:rPr>
                <w:i/>
                <w:iCs/>
                <w:color w:val="000000"/>
                <w:sz w:val="22"/>
              </w:rPr>
              <w:t>ДЕ-25 (№</w:t>
            </w:r>
            <w:r>
              <w:rPr>
                <w:i/>
                <w:iCs/>
                <w:color w:val="000000"/>
                <w:sz w:val="22"/>
              </w:rPr>
              <w:t xml:space="preserve"> </w:t>
            </w:r>
            <w:r w:rsidRPr="00902C72">
              <w:rPr>
                <w:i/>
                <w:iCs/>
                <w:color w:val="000000"/>
                <w:sz w:val="22"/>
              </w:rPr>
              <w:t>2)</w:t>
            </w:r>
          </w:p>
        </w:tc>
        <w:tc>
          <w:tcPr>
            <w:tcW w:w="1739" w:type="dxa"/>
            <w:tcBorders>
              <w:top w:val="nil"/>
              <w:left w:val="nil"/>
              <w:bottom w:val="single" w:sz="4" w:space="0" w:color="auto"/>
              <w:right w:val="single" w:sz="4" w:space="0" w:color="auto"/>
            </w:tcBorders>
            <w:shd w:val="clear" w:color="000000" w:fill="FFFFFF"/>
            <w:vAlign w:val="center"/>
          </w:tcPr>
          <w:p w14:paraId="527BB744" w14:textId="5FD990B3" w:rsidR="00DE7CA1" w:rsidRPr="00902C72" w:rsidRDefault="00DE7CA1" w:rsidP="00DE7CA1">
            <w:pPr>
              <w:jc w:val="center"/>
              <w:rPr>
                <w:color w:val="000000"/>
                <w:sz w:val="22"/>
              </w:rPr>
            </w:pPr>
          </w:p>
        </w:tc>
        <w:tc>
          <w:tcPr>
            <w:tcW w:w="1211" w:type="dxa"/>
            <w:tcBorders>
              <w:top w:val="nil"/>
              <w:left w:val="nil"/>
              <w:bottom w:val="single" w:sz="4" w:space="0" w:color="auto"/>
              <w:right w:val="single" w:sz="4" w:space="0" w:color="auto"/>
            </w:tcBorders>
            <w:shd w:val="clear" w:color="000000" w:fill="FFFFFF"/>
            <w:vAlign w:val="center"/>
          </w:tcPr>
          <w:p w14:paraId="6F32883D" w14:textId="76B6DA17" w:rsidR="00DE7CA1" w:rsidRPr="00902C72" w:rsidRDefault="00DE7CA1" w:rsidP="00DE7CA1">
            <w:pPr>
              <w:jc w:val="center"/>
              <w:rPr>
                <w:color w:val="000000"/>
                <w:sz w:val="22"/>
              </w:rPr>
            </w:pPr>
          </w:p>
        </w:tc>
        <w:tc>
          <w:tcPr>
            <w:tcW w:w="872" w:type="dxa"/>
            <w:tcBorders>
              <w:top w:val="nil"/>
              <w:left w:val="nil"/>
              <w:bottom w:val="single" w:sz="4" w:space="0" w:color="auto"/>
              <w:right w:val="single" w:sz="4" w:space="0" w:color="auto"/>
            </w:tcBorders>
            <w:shd w:val="clear" w:color="000000" w:fill="FFFFFF"/>
            <w:vAlign w:val="center"/>
          </w:tcPr>
          <w:p w14:paraId="00A17284" w14:textId="5A7C8994" w:rsidR="00DE7CA1" w:rsidRPr="00902C72" w:rsidRDefault="00DE7CA1" w:rsidP="00DE7CA1">
            <w:pPr>
              <w:jc w:val="center"/>
              <w:rPr>
                <w:color w:val="000000"/>
                <w:sz w:val="22"/>
              </w:rPr>
            </w:pPr>
          </w:p>
        </w:tc>
        <w:tc>
          <w:tcPr>
            <w:tcW w:w="1719" w:type="dxa"/>
            <w:tcBorders>
              <w:top w:val="nil"/>
              <w:left w:val="nil"/>
              <w:bottom w:val="single" w:sz="4" w:space="0" w:color="auto"/>
              <w:right w:val="single" w:sz="4" w:space="0" w:color="auto"/>
            </w:tcBorders>
            <w:shd w:val="clear" w:color="000000" w:fill="FFFFFF"/>
            <w:vAlign w:val="center"/>
          </w:tcPr>
          <w:p w14:paraId="4CB2EA39" w14:textId="02F42A24" w:rsidR="00DE7CA1" w:rsidRPr="00902C72" w:rsidRDefault="00DE7CA1" w:rsidP="00DE7CA1">
            <w:pPr>
              <w:jc w:val="center"/>
              <w:rPr>
                <w:color w:val="000000"/>
                <w:sz w:val="22"/>
              </w:rPr>
            </w:pPr>
          </w:p>
        </w:tc>
        <w:tc>
          <w:tcPr>
            <w:tcW w:w="1024" w:type="dxa"/>
            <w:tcBorders>
              <w:top w:val="nil"/>
              <w:left w:val="nil"/>
              <w:bottom w:val="single" w:sz="4" w:space="0" w:color="auto"/>
              <w:right w:val="single" w:sz="4" w:space="0" w:color="auto"/>
            </w:tcBorders>
            <w:shd w:val="clear" w:color="000000" w:fill="FFFFFF"/>
            <w:vAlign w:val="center"/>
          </w:tcPr>
          <w:p w14:paraId="06D0765C" w14:textId="030F747A" w:rsidR="00DE7CA1" w:rsidRPr="00902C72" w:rsidRDefault="00DE7CA1" w:rsidP="00DE7CA1">
            <w:pPr>
              <w:jc w:val="center"/>
              <w:rPr>
                <w:color w:val="000000"/>
                <w:sz w:val="22"/>
              </w:rPr>
            </w:pPr>
          </w:p>
        </w:tc>
        <w:tc>
          <w:tcPr>
            <w:tcW w:w="765" w:type="dxa"/>
            <w:tcBorders>
              <w:top w:val="nil"/>
              <w:left w:val="nil"/>
              <w:bottom w:val="single" w:sz="4" w:space="0" w:color="auto"/>
              <w:right w:val="single" w:sz="8" w:space="0" w:color="auto"/>
            </w:tcBorders>
            <w:shd w:val="clear" w:color="000000" w:fill="FFFFFF"/>
            <w:vAlign w:val="center"/>
          </w:tcPr>
          <w:p w14:paraId="06596AB6" w14:textId="25D54D9E" w:rsidR="00DE7CA1" w:rsidRPr="00902C72" w:rsidRDefault="00DE7CA1" w:rsidP="00DE7CA1">
            <w:pPr>
              <w:jc w:val="center"/>
              <w:rPr>
                <w:color w:val="000000"/>
                <w:sz w:val="22"/>
              </w:rPr>
            </w:pPr>
          </w:p>
        </w:tc>
      </w:tr>
      <w:tr w:rsidR="00DE7CA1" w:rsidRPr="00902C72" w14:paraId="7589019F" w14:textId="77777777" w:rsidTr="005F51F9">
        <w:trPr>
          <w:cantSplit/>
          <w:trHeight w:val="284"/>
        </w:trPr>
        <w:tc>
          <w:tcPr>
            <w:tcW w:w="485" w:type="dxa"/>
            <w:tcBorders>
              <w:top w:val="nil"/>
              <w:left w:val="single" w:sz="8" w:space="0" w:color="auto"/>
              <w:bottom w:val="single" w:sz="4" w:space="0" w:color="auto"/>
              <w:right w:val="single" w:sz="4" w:space="0" w:color="auto"/>
            </w:tcBorders>
            <w:shd w:val="clear" w:color="auto" w:fill="auto"/>
            <w:vAlign w:val="center"/>
            <w:hideMark/>
          </w:tcPr>
          <w:p w14:paraId="7DBC0063" w14:textId="77777777" w:rsidR="00DE7CA1" w:rsidRPr="00902C72" w:rsidRDefault="00DE7CA1" w:rsidP="00DE7CA1">
            <w:pPr>
              <w:jc w:val="center"/>
              <w:rPr>
                <w:color w:val="000000"/>
                <w:sz w:val="22"/>
              </w:rPr>
            </w:pPr>
            <w:r w:rsidRPr="00902C72">
              <w:rPr>
                <w:color w:val="000000"/>
                <w:sz w:val="22"/>
              </w:rPr>
              <w:t>10</w:t>
            </w:r>
          </w:p>
        </w:tc>
        <w:tc>
          <w:tcPr>
            <w:tcW w:w="1709" w:type="dxa"/>
            <w:tcBorders>
              <w:top w:val="nil"/>
              <w:left w:val="nil"/>
              <w:bottom w:val="single" w:sz="4" w:space="0" w:color="auto"/>
              <w:right w:val="single" w:sz="4" w:space="0" w:color="auto"/>
            </w:tcBorders>
            <w:shd w:val="clear" w:color="auto" w:fill="auto"/>
            <w:vAlign w:val="center"/>
            <w:hideMark/>
          </w:tcPr>
          <w:p w14:paraId="3067CCE1" w14:textId="77777777" w:rsidR="00DE7CA1" w:rsidRPr="00902C72" w:rsidRDefault="00DE7CA1" w:rsidP="00DE7CA1">
            <w:pPr>
              <w:rPr>
                <w:color w:val="000000"/>
                <w:sz w:val="22"/>
              </w:rPr>
            </w:pPr>
            <w:r w:rsidRPr="00902C72">
              <w:rPr>
                <w:color w:val="000000"/>
                <w:sz w:val="22"/>
              </w:rPr>
              <w:t xml:space="preserve">Котельная ДЕ-25 Северная </w:t>
            </w:r>
            <w:proofErr w:type="spellStart"/>
            <w:r w:rsidRPr="00902C72">
              <w:rPr>
                <w:color w:val="000000"/>
                <w:sz w:val="22"/>
              </w:rPr>
              <w:t>промзона</w:t>
            </w:r>
            <w:proofErr w:type="spellEnd"/>
          </w:p>
        </w:tc>
        <w:tc>
          <w:tcPr>
            <w:tcW w:w="1739" w:type="dxa"/>
            <w:tcBorders>
              <w:top w:val="nil"/>
              <w:left w:val="nil"/>
              <w:bottom w:val="single" w:sz="4" w:space="0" w:color="auto"/>
              <w:right w:val="single" w:sz="4" w:space="0" w:color="auto"/>
            </w:tcBorders>
            <w:shd w:val="clear" w:color="000000" w:fill="FFFFFF"/>
            <w:vAlign w:val="center"/>
            <w:hideMark/>
          </w:tcPr>
          <w:p w14:paraId="192B9168" w14:textId="3EF0A89A" w:rsidR="00DE7CA1" w:rsidRPr="00902C72" w:rsidRDefault="00DE7CA1" w:rsidP="00DE7CA1">
            <w:pPr>
              <w:jc w:val="center"/>
              <w:rPr>
                <w:color w:val="000000"/>
                <w:sz w:val="22"/>
              </w:rPr>
            </w:pPr>
            <w:r>
              <w:rPr>
                <w:color w:val="000000"/>
                <w:sz w:val="22"/>
                <w:szCs w:val="22"/>
              </w:rPr>
              <w:t>52</w:t>
            </w:r>
          </w:p>
        </w:tc>
        <w:tc>
          <w:tcPr>
            <w:tcW w:w="1211" w:type="dxa"/>
            <w:tcBorders>
              <w:top w:val="nil"/>
              <w:left w:val="nil"/>
              <w:bottom w:val="single" w:sz="4" w:space="0" w:color="auto"/>
              <w:right w:val="single" w:sz="4" w:space="0" w:color="auto"/>
            </w:tcBorders>
            <w:shd w:val="clear" w:color="auto" w:fill="auto"/>
            <w:noWrap/>
            <w:vAlign w:val="center"/>
            <w:hideMark/>
          </w:tcPr>
          <w:p w14:paraId="37760911" w14:textId="3A8A5B64" w:rsidR="00DE7CA1" w:rsidRPr="00902C72" w:rsidRDefault="00DE7CA1" w:rsidP="00DE7CA1">
            <w:pPr>
              <w:jc w:val="center"/>
              <w:rPr>
                <w:color w:val="000000"/>
                <w:sz w:val="22"/>
              </w:rPr>
            </w:pPr>
            <w:r>
              <w:rPr>
                <w:color w:val="000000"/>
                <w:sz w:val="22"/>
                <w:szCs w:val="22"/>
              </w:rPr>
              <w:t>25,66</w:t>
            </w:r>
          </w:p>
        </w:tc>
        <w:tc>
          <w:tcPr>
            <w:tcW w:w="872" w:type="dxa"/>
            <w:tcBorders>
              <w:top w:val="nil"/>
              <w:left w:val="nil"/>
              <w:bottom w:val="single" w:sz="4" w:space="0" w:color="auto"/>
              <w:right w:val="single" w:sz="4" w:space="0" w:color="auto"/>
            </w:tcBorders>
            <w:shd w:val="clear" w:color="auto" w:fill="auto"/>
            <w:noWrap/>
            <w:vAlign w:val="center"/>
            <w:hideMark/>
          </w:tcPr>
          <w:p w14:paraId="46469330" w14:textId="17069152" w:rsidR="00DE7CA1" w:rsidRPr="00902C72" w:rsidRDefault="00DE7CA1" w:rsidP="00DE7CA1">
            <w:pPr>
              <w:jc w:val="center"/>
              <w:rPr>
                <w:color w:val="000000"/>
                <w:sz w:val="22"/>
              </w:rPr>
            </w:pPr>
            <w:r>
              <w:rPr>
                <w:color w:val="000000"/>
                <w:sz w:val="22"/>
                <w:szCs w:val="22"/>
              </w:rPr>
              <w:t>49,35</w:t>
            </w:r>
          </w:p>
        </w:tc>
        <w:tc>
          <w:tcPr>
            <w:tcW w:w="1719" w:type="dxa"/>
            <w:tcBorders>
              <w:top w:val="nil"/>
              <w:left w:val="nil"/>
              <w:bottom w:val="single" w:sz="4" w:space="0" w:color="auto"/>
              <w:right w:val="single" w:sz="4" w:space="0" w:color="auto"/>
            </w:tcBorders>
            <w:shd w:val="clear" w:color="000000" w:fill="FFFFFF"/>
            <w:vAlign w:val="center"/>
            <w:hideMark/>
          </w:tcPr>
          <w:p w14:paraId="1C897341" w14:textId="03BCDF54" w:rsidR="00DE7CA1" w:rsidRPr="00902C72" w:rsidRDefault="00DE7CA1" w:rsidP="00DE7CA1">
            <w:pPr>
              <w:jc w:val="center"/>
              <w:rPr>
                <w:color w:val="000000"/>
                <w:sz w:val="22"/>
              </w:rPr>
            </w:pPr>
            <w:r>
              <w:rPr>
                <w:color w:val="000000"/>
                <w:sz w:val="22"/>
                <w:szCs w:val="22"/>
              </w:rPr>
              <w:t>52</w:t>
            </w:r>
          </w:p>
        </w:tc>
        <w:tc>
          <w:tcPr>
            <w:tcW w:w="1024" w:type="dxa"/>
            <w:tcBorders>
              <w:top w:val="nil"/>
              <w:left w:val="nil"/>
              <w:bottom w:val="single" w:sz="4" w:space="0" w:color="auto"/>
              <w:right w:val="single" w:sz="4" w:space="0" w:color="auto"/>
            </w:tcBorders>
            <w:shd w:val="clear" w:color="000000" w:fill="FFFFFF"/>
            <w:vAlign w:val="center"/>
            <w:hideMark/>
          </w:tcPr>
          <w:p w14:paraId="60173DC8" w14:textId="726BFD5E" w:rsidR="00DE7CA1" w:rsidRPr="00902C72" w:rsidRDefault="00DE7CA1" w:rsidP="00DE7CA1">
            <w:pPr>
              <w:jc w:val="center"/>
              <w:rPr>
                <w:color w:val="000000"/>
                <w:sz w:val="22"/>
              </w:rPr>
            </w:pPr>
            <w:r>
              <w:rPr>
                <w:color w:val="000000"/>
                <w:sz w:val="22"/>
                <w:szCs w:val="22"/>
              </w:rPr>
              <w:t>25,66</w:t>
            </w:r>
          </w:p>
        </w:tc>
        <w:tc>
          <w:tcPr>
            <w:tcW w:w="765" w:type="dxa"/>
            <w:tcBorders>
              <w:top w:val="nil"/>
              <w:left w:val="nil"/>
              <w:bottom w:val="single" w:sz="4" w:space="0" w:color="auto"/>
              <w:right w:val="single" w:sz="8" w:space="0" w:color="auto"/>
            </w:tcBorders>
            <w:shd w:val="clear" w:color="000000" w:fill="FFFFFF"/>
            <w:vAlign w:val="center"/>
            <w:hideMark/>
          </w:tcPr>
          <w:p w14:paraId="76AA1232" w14:textId="4D51EB3C" w:rsidR="00DE7CA1" w:rsidRPr="00902C72" w:rsidRDefault="00DE7CA1" w:rsidP="00DE7CA1">
            <w:pPr>
              <w:jc w:val="center"/>
              <w:rPr>
                <w:color w:val="000000"/>
                <w:sz w:val="22"/>
              </w:rPr>
            </w:pPr>
            <w:r>
              <w:rPr>
                <w:color w:val="000000"/>
                <w:sz w:val="22"/>
                <w:szCs w:val="22"/>
              </w:rPr>
              <w:t>49,35</w:t>
            </w:r>
          </w:p>
        </w:tc>
      </w:tr>
      <w:tr w:rsidR="00DE7CA1" w:rsidRPr="00902C72" w14:paraId="01B7E552" w14:textId="77777777" w:rsidTr="005F51F9">
        <w:trPr>
          <w:cantSplit/>
          <w:trHeight w:val="284"/>
        </w:trPr>
        <w:tc>
          <w:tcPr>
            <w:tcW w:w="485" w:type="dxa"/>
            <w:tcBorders>
              <w:top w:val="nil"/>
              <w:left w:val="single" w:sz="8" w:space="0" w:color="auto"/>
              <w:bottom w:val="single" w:sz="4" w:space="0" w:color="auto"/>
              <w:right w:val="single" w:sz="4" w:space="0" w:color="auto"/>
            </w:tcBorders>
            <w:shd w:val="clear" w:color="auto" w:fill="auto"/>
            <w:vAlign w:val="center"/>
            <w:hideMark/>
          </w:tcPr>
          <w:p w14:paraId="4610AB64" w14:textId="77777777" w:rsidR="00DE7CA1" w:rsidRPr="00902C72" w:rsidRDefault="00DE7CA1" w:rsidP="00DE7CA1">
            <w:pPr>
              <w:jc w:val="center"/>
              <w:rPr>
                <w:color w:val="000000"/>
                <w:sz w:val="22"/>
              </w:rPr>
            </w:pPr>
            <w:r w:rsidRPr="00902C72">
              <w:rPr>
                <w:color w:val="000000"/>
                <w:sz w:val="22"/>
              </w:rPr>
              <w:t>12</w:t>
            </w:r>
          </w:p>
        </w:tc>
        <w:tc>
          <w:tcPr>
            <w:tcW w:w="1709" w:type="dxa"/>
            <w:tcBorders>
              <w:top w:val="nil"/>
              <w:left w:val="nil"/>
              <w:bottom w:val="single" w:sz="4" w:space="0" w:color="auto"/>
              <w:right w:val="single" w:sz="4" w:space="0" w:color="auto"/>
            </w:tcBorders>
            <w:shd w:val="clear" w:color="auto" w:fill="auto"/>
            <w:vAlign w:val="center"/>
            <w:hideMark/>
          </w:tcPr>
          <w:p w14:paraId="088BE91B" w14:textId="77777777" w:rsidR="00DE7CA1" w:rsidRPr="00902C72" w:rsidRDefault="00DE7CA1" w:rsidP="00DE7CA1">
            <w:pPr>
              <w:rPr>
                <w:color w:val="000000"/>
                <w:sz w:val="22"/>
              </w:rPr>
            </w:pPr>
            <w:r w:rsidRPr="00902C72">
              <w:rPr>
                <w:color w:val="000000"/>
                <w:sz w:val="22"/>
              </w:rPr>
              <w:t xml:space="preserve">Котельная ВКГМ Восточная </w:t>
            </w:r>
            <w:proofErr w:type="spellStart"/>
            <w:r w:rsidRPr="00902C72">
              <w:rPr>
                <w:color w:val="000000"/>
                <w:sz w:val="22"/>
              </w:rPr>
              <w:t>промзона</w:t>
            </w:r>
            <w:proofErr w:type="spellEnd"/>
          </w:p>
        </w:tc>
        <w:tc>
          <w:tcPr>
            <w:tcW w:w="1739" w:type="dxa"/>
            <w:tcBorders>
              <w:top w:val="nil"/>
              <w:left w:val="nil"/>
              <w:bottom w:val="single" w:sz="4" w:space="0" w:color="auto"/>
              <w:right w:val="single" w:sz="4" w:space="0" w:color="auto"/>
            </w:tcBorders>
            <w:shd w:val="clear" w:color="000000" w:fill="FFFFFF"/>
            <w:vAlign w:val="center"/>
            <w:hideMark/>
          </w:tcPr>
          <w:p w14:paraId="7A7A791C" w14:textId="47E7821A" w:rsidR="00DE7CA1" w:rsidRPr="00902C72" w:rsidRDefault="00DE7CA1" w:rsidP="00DE7CA1">
            <w:pPr>
              <w:jc w:val="center"/>
              <w:rPr>
                <w:color w:val="000000"/>
                <w:sz w:val="22"/>
              </w:rPr>
            </w:pPr>
            <w:r>
              <w:rPr>
                <w:color w:val="000000"/>
                <w:sz w:val="22"/>
                <w:szCs w:val="22"/>
              </w:rPr>
              <w:t>33,16</w:t>
            </w:r>
          </w:p>
        </w:tc>
        <w:tc>
          <w:tcPr>
            <w:tcW w:w="1211" w:type="dxa"/>
            <w:tcBorders>
              <w:top w:val="nil"/>
              <w:left w:val="nil"/>
              <w:bottom w:val="single" w:sz="4" w:space="0" w:color="auto"/>
              <w:right w:val="single" w:sz="4" w:space="0" w:color="auto"/>
            </w:tcBorders>
            <w:shd w:val="clear" w:color="auto" w:fill="auto"/>
            <w:noWrap/>
            <w:vAlign w:val="center"/>
            <w:hideMark/>
          </w:tcPr>
          <w:p w14:paraId="4785323D" w14:textId="4D489488" w:rsidR="00DE7CA1" w:rsidRPr="00902C72" w:rsidRDefault="00DE7CA1" w:rsidP="00DE7CA1">
            <w:pPr>
              <w:jc w:val="center"/>
              <w:rPr>
                <w:color w:val="000000"/>
                <w:sz w:val="22"/>
              </w:rPr>
            </w:pPr>
            <w:r>
              <w:rPr>
                <w:color w:val="000000"/>
                <w:sz w:val="22"/>
                <w:szCs w:val="22"/>
              </w:rPr>
              <w:t>4,02</w:t>
            </w:r>
          </w:p>
        </w:tc>
        <w:tc>
          <w:tcPr>
            <w:tcW w:w="872" w:type="dxa"/>
            <w:tcBorders>
              <w:top w:val="nil"/>
              <w:left w:val="nil"/>
              <w:bottom w:val="single" w:sz="4" w:space="0" w:color="auto"/>
              <w:right w:val="single" w:sz="4" w:space="0" w:color="auto"/>
            </w:tcBorders>
            <w:shd w:val="clear" w:color="auto" w:fill="auto"/>
            <w:noWrap/>
            <w:vAlign w:val="center"/>
            <w:hideMark/>
          </w:tcPr>
          <w:p w14:paraId="5BE52CCB" w14:textId="1550185F" w:rsidR="00DE7CA1" w:rsidRPr="00902C72" w:rsidRDefault="00DE7CA1" w:rsidP="00DE7CA1">
            <w:pPr>
              <w:jc w:val="center"/>
              <w:rPr>
                <w:color w:val="000000"/>
                <w:sz w:val="22"/>
              </w:rPr>
            </w:pPr>
            <w:r>
              <w:rPr>
                <w:color w:val="000000"/>
                <w:sz w:val="22"/>
                <w:szCs w:val="22"/>
              </w:rPr>
              <w:t>12,12</w:t>
            </w:r>
          </w:p>
        </w:tc>
        <w:tc>
          <w:tcPr>
            <w:tcW w:w="1719" w:type="dxa"/>
            <w:tcBorders>
              <w:top w:val="nil"/>
              <w:left w:val="nil"/>
              <w:bottom w:val="single" w:sz="4" w:space="0" w:color="auto"/>
              <w:right w:val="single" w:sz="4" w:space="0" w:color="auto"/>
            </w:tcBorders>
            <w:shd w:val="clear" w:color="000000" w:fill="FFFFFF"/>
            <w:vAlign w:val="center"/>
            <w:hideMark/>
          </w:tcPr>
          <w:p w14:paraId="01F45166" w14:textId="7A71ACAB" w:rsidR="00DE7CA1" w:rsidRPr="00902C72" w:rsidRDefault="00DE7CA1" w:rsidP="00DE7CA1">
            <w:pPr>
              <w:jc w:val="center"/>
              <w:rPr>
                <w:color w:val="000000"/>
                <w:sz w:val="22"/>
              </w:rPr>
            </w:pPr>
            <w:r>
              <w:rPr>
                <w:color w:val="000000"/>
                <w:sz w:val="22"/>
                <w:szCs w:val="22"/>
              </w:rPr>
              <w:t>33,16</w:t>
            </w:r>
          </w:p>
        </w:tc>
        <w:tc>
          <w:tcPr>
            <w:tcW w:w="1024" w:type="dxa"/>
            <w:tcBorders>
              <w:top w:val="nil"/>
              <w:left w:val="nil"/>
              <w:bottom w:val="single" w:sz="4" w:space="0" w:color="auto"/>
              <w:right w:val="single" w:sz="4" w:space="0" w:color="auto"/>
            </w:tcBorders>
            <w:shd w:val="clear" w:color="000000" w:fill="FFFFFF"/>
            <w:vAlign w:val="center"/>
            <w:hideMark/>
          </w:tcPr>
          <w:p w14:paraId="14E36DE1" w14:textId="17A767B2" w:rsidR="00DE7CA1" w:rsidRPr="00902C72" w:rsidRDefault="00DE7CA1" w:rsidP="00DE7CA1">
            <w:pPr>
              <w:jc w:val="center"/>
              <w:rPr>
                <w:color w:val="000000"/>
                <w:sz w:val="22"/>
              </w:rPr>
            </w:pPr>
            <w:r>
              <w:rPr>
                <w:color w:val="000000"/>
                <w:sz w:val="22"/>
                <w:szCs w:val="22"/>
              </w:rPr>
              <w:t>1,74</w:t>
            </w:r>
          </w:p>
        </w:tc>
        <w:tc>
          <w:tcPr>
            <w:tcW w:w="765" w:type="dxa"/>
            <w:tcBorders>
              <w:top w:val="nil"/>
              <w:left w:val="nil"/>
              <w:bottom w:val="single" w:sz="4" w:space="0" w:color="auto"/>
              <w:right w:val="single" w:sz="8" w:space="0" w:color="auto"/>
            </w:tcBorders>
            <w:shd w:val="clear" w:color="000000" w:fill="FFFFFF"/>
            <w:vAlign w:val="center"/>
            <w:hideMark/>
          </w:tcPr>
          <w:p w14:paraId="73FB1094" w14:textId="5331F4B7" w:rsidR="00DE7CA1" w:rsidRPr="00902C72" w:rsidRDefault="00DE7CA1" w:rsidP="00DE7CA1">
            <w:pPr>
              <w:jc w:val="center"/>
              <w:rPr>
                <w:color w:val="000000"/>
                <w:sz w:val="22"/>
              </w:rPr>
            </w:pPr>
            <w:r>
              <w:rPr>
                <w:color w:val="000000"/>
                <w:sz w:val="22"/>
                <w:szCs w:val="22"/>
              </w:rPr>
              <w:t>5,25</w:t>
            </w:r>
          </w:p>
        </w:tc>
      </w:tr>
      <w:tr w:rsidR="00DE7CA1" w:rsidRPr="00902C72" w14:paraId="54BFF54C" w14:textId="77777777" w:rsidTr="005F51F9">
        <w:trPr>
          <w:cantSplit/>
          <w:trHeight w:val="284"/>
        </w:trPr>
        <w:tc>
          <w:tcPr>
            <w:tcW w:w="485" w:type="dxa"/>
            <w:tcBorders>
              <w:top w:val="nil"/>
              <w:left w:val="single" w:sz="8" w:space="0" w:color="auto"/>
              <w:bottom w:val="single" w:sz="4" w:space="0" w:color="auto"/>
              <w:right w:val="single" w:sz="4" w:space="0" w:color="auto"/>
            </w:tcBorders>
            <w:shd w:val="clear" w:color="auto" w:fill="auto"/>
            <w:vAlign w:val="center"/>
            <w:hideMark/>
          </w:tcPr>
          <w:p w14:paraId="25DAC0F7" w14:textId="77777777" w:rsidR="00DE7CA1" w:rsidRPr="00902C72" w:rsidRDefault="00DE7CA1" w:rsidP="00DE7CA1">
            <w:pPr>
              <w:jc w:val="center"/>
              <w:rPr>
                <w:color w:val="000000"/>
                <w:sz w:val="22"/>
              </w:rPr>
            </w:pPr>
            <w:r w:rsidRPr="00902C72">
              <w:rPr>
                <w:color w:val="000000"/>
                <w:sz w:val="22"/>
              </w:rPr>
              <w:t>14</w:t>
            </w:r>
          </w:p>
        </w:tc>
        <w:tc>
          <w:tcPr>
            <w:tcW w:w="1709" w:type="dxa"/>
            <w:tcBorders>
              <w:top w:val="nil"/>
              <w:left w:val="nil"/>
              <w:bottom w:val="single" w:sz="4" w:space="0" w:color="auto"/>
              <w:right w:val="single" w:sz="4" w:space="0" w:color="auto"/>
            </w:tcBorders>
            <w:shd w:val="clear" w:color="auto" w:fill="auto"/>
            <w:vAlign w:val="center"/>
            <w:hideMark/>
          </w:tcPr>
          <w:p w14:paraId="5429825F" w14:textId="77777777" w:rsidR="00DE7CA1" w:rsidRPr="00902C72" w:rsidRDefault="00DE7CA1" w:rsidP="00DE7CA1">
            <w:pPr>
              <w:rPr>
                <w:color w:val="000000"/>
                <w:sz w:val="22"/>
              </w:rPr>
            </w:pPr>
            <w:r w:rsidRPr="00902C72">
              <w:rPr>
                <w:color w:val="000000"/>
                <w:sz w:val="22"/>
              </w:rPr>
              <w:t>Котельная Аэропорта</w:t>
            </w:r>
          </w:p>
        </w:tc>
        <w:tc>
          <w:tcPr>
            <w:tcW w:w="1739" w:type="dxa"/>
            <w:tcBorders>
              <w:top w:val="nil"/>
              <w:left w:val="nil"/>
              <w:bottom w:val="single" w:sz="4" w:space="0" w:color="auto"/>
              <w:right w:val="single" w:sz="4" w:space="0" w:color="auto"/>
            </w:tcBorders>
            <w:shd w:val="clear" w:color="000000" w:fill="FFFFFF"/>
            <w:vAlign w:val="center"/>
            <w:hideMark/>
          </w:tcPr>
          <w:p w14:paraId="577B4AA8" w14:textId="393E6483" w:rsidR="00DE7CA1" w:rsidRPr="00902C72" w:rsidRDefault="00DE7CA1" w:rsidP="00DE7CA1">
            <w:pPr>
              <w:jc w:val="center"/>
              <w:rPr>
                <w:color w:val="000000"/>
                <w:sz w:val="22"/>
              </w:rPr>
            </w:pPr>
            <w:r>
              <w:rPr>
                <w:color w:val="000000"/>
                <w:sz w:val="22"/>
                <w:szCs w:val="22"/>
              </w:rPr>
              <w:t>11,6</w:t>
            </w:r>
          </w:p>
        </w:tc>
        <w:tc>
          <w:tcPr>
            <w:tcW w:w="1211" w:type="dxa"/>
            <w:tcBorders>
              <w:top w:val="nil"/>
              <w:left w:val="nil"/>
              <w:bottom w:val="single" w:sz="4" w:space="0" w:color="auto"/>
              <w:right w:val="single" w:sz="4" w:space="0" w:color="auto"/>
            </w:tcBorders>
            <w:shd w:val="clear" w:color="auto" w:fill="auto"/>
            <w:noWrap/>
            <w:vAlign w:val="center"/>
            <w:hideMark/>
          </w:tcPr>
          <w:p w14:paraId="2FEBE832" w14:textId="67892EC9" w:rsidR="00DE7CA1" w:rsidRPr="00902C72" w:rsidRDefault="00DE7CA1" w:rsidP="00DE7CA1">
            <w:pPr>
              <w:jc w:val="center"/>
              <w:rPr>
                <w:color w:val="000000"/>
                <w:sz w:val="22"/>
              </w:rPr>
            </w:pPr>
            <w:r>
              <w:rPr>
                <w:color w:val="000000"/>
                <w:sz w:val="22"/>
                <w:szCs w:val="22"/>
              </w:rPr>
              <w:t>6,40</w:t>
            </w:r>
          </w:p>
        </w:tc>
        <w:tc>
          <w:tcPr>
            <w:tcW w:w="872" w:type="dxa"/>
            <w:tcBorders>
              <w:top w:val="nil"/>
              <w:left w:val="nil"/>
              <w:bottom w:val="single" w:sz="4" w:space="0" w:color="auto"/>
              <w:right w:val="single" w:sz="4" w:space="0" w:color="auto"/>
            </w:tcBorders>
            <w:shd w:val="clear" w:color="auto" w:fill="auto"/>
            <w:noWrap/>
            <w:vAlign w:val="center"/>
            <w:hideMark/>
          </w:tcPr>
          <w:p w14:paraId="0837A5DA" w14:textId="3F3674BB" w:rsidR="00DE7CA1" w:rsidRPr="00902C72" w:rsidRDefault="00DE7CA1" w:rsidP="00DE7CA1">
            <w:pPr>
              <w:jc w:val="center"/>
              <w:rPr>
                <w:color w:val="000000"/>
                <w:sz w:val="22"/>
              </w:rPr>
            </w:pPr>
            <w:r>
              <w:rPr>
                <w:color w:val="000000"/>
                <w:sz w:val="22"/>
                <w:szCs w:val="22"/>
              </w:rPr>
              <w:t>55,17</w:t>
            </w:r>
          </w:p>
        </w:tc>
        <w:tc>
          <w:tcPr>
            <w:tcW w:w="1719" w:type="dxa"/>
            <w:tcBorders>
              <w:top w:val="nil"/>
              <w:left w:val="nil"/>
              <w:bottom w:val="single" w:sz="4" w:space="0" w:color="auto"/>
              <w:right w:val="single" w:sz="4" w:space="0" w:color="auto"/>
            </w:tcBorders>
            <w:shd w:val="clear" w:color="000000" w:fill="FFFFFF"/>
            <w:vAlign w:val="center"/>
            <w:hideMark/>
          </w:tcPr>
          <w:p w14:paraId="59E24DF2" w14:textId="74FE1544" w:rsidR="00DE7CA1" w:rsidRPr="00902C72" w:rsidRDefault="00DE7CA1" w:rsidP="00DE7CA1">
            <w:pPr>
              <w:jc w:val="center"/>
              <w:rPr>
                <w:color w:val="000000"/>
                <w:sz w:val="22"/>
              </w:rPr>
            </w:pPr>
            <w:r>
              <w:rPr>
                <w:color w:val="000000"/>
                <w:sz w:val="22"/>
                <w:szCs w:val="22"/>
              </w:rPr>
              <w:t>11,6</w:t>
            </w:r>
          </w:p>
        </w:tc>
        <w:tc>
          <w:tcPr>
            <w:tcW w:w="1024" w:type="dxa"/>
            <w:tcBorders>
              <w:top w:val="nil"/>
              <w:left w:val="nil"/>
              <w:bottom w:val="single" w:sz="4" w:space="0" w:color="auto"/>
              <w:right w:val="single" w:sz="4" w:space="0" w:color="auto"/>
            </w:tcBorders>
            <w:shd w:val="clear" w:color="000000" w:fill="FFFFFF"/>
            <w:vAlign w:val="center"/>
            <w:hideMark/>
          </w:tcPr>
          <w:p w14:paraId="59D52E21" w14:textId="00EF1545" w:rsidR="00DE7CA1" w:rsidRPr="00902C72" w:rsidRDefault="00DE7CA1" w:rsidP="00DE7CA1">
            <w:pPr>
              <w:jc w:val="center"/>
              <w:rPr>
                <w:color w:val="000000"/>
                <w:sz w:val="22"/>
              </w:rPr>
            </w:pPr>
            <w:r>
              <w:rPr>
                <w:color w:val="000000"/>
                <w:sz w:val="22"/>
                <w:szCs w:val="22"/>
              </w:rPr>
              <w:t>6,40</w:t>
            </w:r>
          </w:p>
        </w:tc>
        <w:tc>
          <w:tcPr>
            <w:tcW w:w="765" w:type="dxa"/>
            <w:tcBorders>
              <w:top w:val="nil"/>
              <w:left w:val="nil"/>
              <w:bottom w:val="single" w:sz="4" w:space="0" w:color="auto"/>
              <w:right w:val="single" w:sz="8" w:space="0" w:color="auto"/>
            </w:tcBorders>
            <w:shd w:val="clear" w:color="000000" w:fill="FFFFFF"/>
            <w:vAlign w:val="center"/>
            <w:hideMark/>
          </w:tcPr>
          <w:p w14:paraId="6257936F" w14:textId="4662EE9C" w:rsidR="00DE7CA1" w:rsidRPr="00902C72" w:rsidRDefault="00DE7CA1" w:rsidP="00DE7CA1">
            <w:pPr>
              <w:jc w:val="center"/>
              <w:rPr>
                <w:color w:val="000000"/>
                <w:sz w:val="22"/>
              </w:rPr>
            </w:pPr>
            <w:r>
              <w:rPr>
                <w:color w:val="000000"/>
                <w:sz w:val="22"/>
                <w:szCs w:val="22"/>
              </w:rPr>
              <w:t>55,17</w:t>
            </w:r>
          </w:p>
        </w:tc>
      </w:tr>
      <w:tr w:rsidR="00DE7CA1" w:rsidRPr="00902C72" w14:paraId="60C67B3B" w14:textId="77777777" w:rsidTr="005F51F9">
        <w:trPr>
          <w:cantSplit/>
          <w:trHeight w:val="284"/>
        </w:trPr>
        <w:tc>
          <w:tcPr>
            <w:tcW w:w="485" w:type="dxa"/>
            <w:tcBorders>
              <w:top w:val="nil"/>
              <w:left w:val="single" w:sz="8" w:space="0" w:color="auto"/>
              <w:bottom w:val="single" w:sz="4" w:space="0" w:color="auto"/>
              <w:right w:val="single" w:sz="4" w:space="0" w:color="auto"/>
            </w:tcBorders>
            <w:shd w:val="clear" w:color="auto" w:fill="auto"/>
            <w:vAlign w:val="center"/>
            <w:hideMark/>
          </w:tcPr>
          <w:p w14:paraId="633234A2" w14:textId="77777777" w:rsidR="00DE7CA1" w:rsidRPr="00902C72" w:rsidRDefault="00DE7CA1" w:rsidP="00DE7CA1">
            <w:pPr>
              <w:jc w:val="center"/>
              <w:rPr>
                <w:color w:val="000000"/>
                <w:sz w:val="22"/>
              </w:rPr>
            </w:pPr>
            <w:r w:rsidRPr="00902C72">
              <w:rPr>
                <w:color w:val="000000"/>
                <w:sz w:val="22"/>
              </w:rPr>
              <w:t>15</w:t>
            </w:r>
          </w:p>
        </w:tc>
        <w:tc>
          <w:tcPr>
            <w:tcW w:w="1709" w:type="dxa"/>
            <w:tcBorders>
              <w:top w:val="nil"/>
              <w:left w:val="nil"/>
              <w:bottom w:val="single" w:sz="4" w:space="0" w:color="auto"/>
              <w:right w:val="single" w:sz="4" w:space="0" w:color="auto"/>
            </w:tcBorders>
            <w:shd w:val="clear" w:color="auto" w:fill="auto"/>
            <w:vAlign w:val="center"/>
            <w:hideMark/>
          </w:tcPr>
          <w:p w14:paraId="181A0465" w14:textId="77777777" w:rsidR="00DE7CA1" w:rsidRPr="00902C72" w:rsidRDefault="00DE7CA1" w:rsidP="00DE7CA1">
            <w:pPr>
              <w:rPr>
                <w:color w:val="000000"/>
                <w:sz w:val="22"/>
              </w:rPr>
            </w:pPr>
            <w:r w:rsidRPr="00902C72">
              <w:rPr>
                <w:color w:val="000000"/>
                <w:sz w:val="22"/>
              </w:rPr>
              <w:t xml:space="preserve">Котельная БПО Восточная </w:t>
            </w:r>
            <w:proofErr w:type="spellStart"/>
            <w:r w:rsidRPr="00902C72">
              <w:rPr>
                <w:color w:val="000000"/>
                <w:sz w:val="22"/>
              </w:rPr>
              <w:t>промзона</w:t>
            </w:r>
            <w:proofErr w:type="spellEnd"/>
          </w:p>
        </w:tc>
        <w:tc>
          <w:tcPr>
            <w:tcW w:w="1739" w:type="dxa"/>
            <w:tcBorders>
              <w:top w:val="nil"/>
              <w:left w:val="nil"/>
              <w:bottom w:val="single" w:sz="4" w:space="0" w:color="auto"/>
              <w:right w:val="single" w:sz="4" w:space="0" w:color="auto"/>
            </w:tcBorders>
            <w:shd w:val="clear" w:color="000000" w:fill="FFFFFF"/>
            <w:vAlign w:val="center"/>
            <w:hideMark/>
          </w:tcPr>
          <w:p w14:paraId="39274C7E" w14:textId="6B4ED6ED" w:rsidR="00DE7CA1" w:rsidRPr="00902C72" w:rsidRDefault="00DE7CA1" w:rsidP="00DE7CA1">
            <w:pPr>
              <w:jc w:val="center"/>
              <w:rPr>
                <w:color w:val="000000"/>
                <w:sz w:val="22"/>
              </w:rPr>
            </w:pPr>
            <w:r>
              <w:rPr>
                <w:color w:val="000000"/>
                <w:sz w:val="22"/>
                <w:szCs w:val="22"/>
              </w:rPr>
              <w:t>7</w:t>
            </w:r>
          </w:p>
        </w:tc>
        <w:tc>
          <w:tcPr>
            <w:tcW w:w="1211" w:type="dxa"/>
            <w:tcBorders>
              <w:top w:val="nil"/>
              <w:left w:val="nil"/>
              <w:bottom w:val="single" w:sz="4" w:space="0" w:color="auto"/>
              <w:right w:val="single" w:sz="4" w:space="0" w:color="auto"/>
            </w:tcBorders>
            <w:shd w:val="clear" w:color="auto" w:fill="auto"/>
            <w:noWrap/>
            <w:vAlign w:val="center"/>
            <w:hideMark/>
          </w:tcPr>
          <w:p w14:paraId="33AE4149" w14:textId="4DC15AE4" w:rsidR="00DE7CA1" w:rsidRPr="00902C72" w:rsidRDefault="00DE7CA1" w:rsidP="00DE7CA1">
            <w:pPr>
              <w:jc w:val="center"/>
              <w:rPr>
                <w:color w:val="000000"/>
                <w:sz w:val="22"/>
              </w:rPr>
            </w:pPr>
            <w:r>
              <w:rPr>
                <w:color w:val="000000"/>
                <w:sz w:val="22"/>
                <w:szCs w:val="22"/>
              </w:rPr>
              <w:t>4,66</w:t>
            </w:r>
          </w:p>
        </w:tc>
        <w:tc>
          <w:tcPr>
            <w:tcW w:w="872" w:type="dxa"/>
            <w:tcBorders>
              <w:top w:val="nil"/>
              <w:left w:val="nil"/>
              <w:bottom w:val="single" w:sz="4" w:space="0" w:color="auto"/>
              <w:right w:val="single" w:sz="4" w:space="0" w:color="auto"/>
            </w:tcBorders>
            <w:shd w:val="clear" w:color="auto" w:fill="auto"/>
            <w:noWrap/>
            <w:vAlign w:val="center"/>
            <w:hideMark/>
          </w:tcPr>
          <w:p w14:paraId="3F0B5A3F" w14:textId="6AC390E2" w:rsidR="00DE7CA1" w:rsidRPr="00902C72" w:rsidRDefault="00DE7CA1" w:rsidP="00DE7CA1">
            <w:pPr>
              <w:jc w:val="center"/>
              <w:rPr>
                <w:color w:val="000000"/>
                <w:sz w:val="22"/>
              </w:rPr>
            </w:pPr>
            <w:r>
              <w:rPr>
                <w:color w:val="000000"/>
                <w:sz w:val="22"/>
                <w:szCs w:val="22"/>
              </w:rPr>
              <w:t>66,57</w:t>
            </w:r>
          </w:p>
        </w:tc>
        <w:tc>
          <w:tcPr>
            <w:tcW w:w="1719" w:type="dxa"/>
            <w:tcBorders>
              <w:top w:val="nil"/>
              <w:left w:val="nil"/>
              <w:bottom w:val="single" w:sz="4" w:space="0" w:color="auto"/>
              <w:right w:val="single" w:sz="4" w:space="0" w:color="auto"/>
            </w:tcBorders>
            <w:shd w:val="clear" w:color="000000" w:fill="FFFFFF"/>
            <w:vAlign w:val="center"/>
            <w:hideMark/>
          </w:tcPr>
          <w:p w14:paraId="3191FCBA" w14:textId="57EF6DD0" w:rsidR="00DE7CA1" w:rsidRPr="00902C72" w:rsidRDefault="00DE7CA1" w:rsidP="00DE7CA1">
            <w:pPr>
              <w:jc w:val="center"/>
              <w:rPr>
                <w:color w:val="000000"/>
                <w:sz w:val="22"/>
              </w:rPr>
            </w:pPr>
            <w:r>
              <w:rPr>
                <w:color w:val="000000"/>
                <w:sz w:val="22"/>
                <w:szCs w:val="22"/>
              </w:rPr>
              <w:t>7</w:t>
            </w:r>
          </w:p>
        </w:tc>
        <w:tc>
          <w:tcPr>
            <w:tcW w:w="1024" w:type="dxa"/>
            <w:tcBorders>
              <w:top w:val="nil"/>
              <w:left w:val="nil"/>
              <w:bottom w:val="single" w:sz="4" w:space="0" w:color="auto"/>
              <w:right w:val="single" w:sz="4" w:space="0" w:color="auto"/>
            </w:tcBorders>
            <w:shd w:val="clear" w:color="000000" w:fill="FFFFFF"/>
            <w:vAlign w:val="center"/>
            <w:hideMark/>
          </w:tcPr>
          <w:p w14:paraId="48993D3E" w14:textId="25EE7457" w:rsidR="00DE7CA1" w:rsidRPr="00902C72" w:rsidRDefault="00DE7CA1" w:rsidP="00DE7CA1">
            <w:pPr>
              <w:jc w:val="center"/>
              <w:rPr>
                <w:color w:val="000000"/>
                <w:sz w:val="22"/>
              </w:rPr>
            </w:pPr>
            <w:r>
              <w:rPr>
                <w:color w:val="000000"/>
                <w:sz w:val="22"/>
                <w:szCs w:val="22"/>
              </w:rPr>
              <w:t>4,66</w:t>
            </w:r>
          </w:p>
        </w:tc>
        <w:tc>
          <w:tcPr>
            <w:tcW w:w="765" w:type="dxa"/>
            <w:tcBorders>
              <w:top w:val="nil"/>
              <w:left w:val="nil"/>
              <w:bottom w:val="single" w:sz="4" w:space="0" w:color="auto"/>
              <w:right w:val="single" w:sz="8" w:space="0" w:color="auto"/>
            </w:tcBorders>
            <w:shd w:val="clear" w:color="000000" w:fill="FFFFFF"/>
            <w:vAlign w:val="center"/>
            <w:hideMark/>
          </w:tcPr>
          <w:p w14:paraId="39CF4CEA" w14:textId="27B33904" w:rsidR="00DE7CA1" w:rsidRPr="00902C72" w:rsidRDefault="00DE7CA1" w:rsidP="00DE7CA1">
            <w:pPr>
              <w:jc w:val="center"/>
              <w:rPr>
                <w:color w:val="000000"/>
                <w:sz w:val="22"/>
              </w:rPr>
            </w:pPr>
            <w:r>
              <w:rPr>
                <w:color w:val="000000"/>
                <w:sz w:val="22"/>
                <w:szCs w:val="22"/>
              </w:rPr>
              <w:t>66,57</w:t>
            </w:r>
          </w:p>
        </w:tc>
      </w:tr>
      <w:tr w:rsidR="00DE7CA1" w:rsidRPr="00902C72" w14:paraId="208379DA" w14:textId="77777777" w:rsidTr="005F51F9">
        <w:trPr>
          <w:cantSplit/>
          <w:trHeight w:val="284"/>
        </w:trPr>
        <w:tc>
          <w:tcPr>
            <w:tcW w:w="485" w:type="dxa"/>
            <w:tcBorders>
              <w:top w:val="nil"/>
              <w:left w:val="single" w:sz="8" w:space="0" w:color="auto"/>
              <w:bottom w:val="single" w:sz="4" w:space="0" w:color="auto"/>
              <w:right w:val="single" w:sz="4" w:space="0" w:color="auto"/>
            </w:tcBorders>
            <w:shd w:val="clear" w:color="auto" w:fill="auto"/>
            <w:vAlign w:val="center"/>
            <w:hideMark/>
          </w:tcPr>
          <w:p w14:paraId="3972788D" w14:textId="77777777" w:rsidR="00DE7CA1" w:rsidRPr="00902C72" w:rsidRDefault="00DE7CA1" w:rsidP="00DE7CA1">
            <w:pPr>
              <w:jc w:val="center"/>
              <w:rPr>
                <w:color w:val="000000"/>
                <w:sz w:val="22"/>
              </w:rPr>
            </w:pPr>
            <w:r w:rsidRPr="00902C72">
              <w:rPr>
                <w:color w:val="000000"/>
                <w:sz w:val="22"/>
              </w:rPr>
              <w:t>16</w:t>
            </w:r>
          </w:p>
        </w:tc>
        <w:tc>
          <w:tcPr>
            <w:tcW w:w="1709" w:type="dxa"/>
            <w:tcBorders>
              <w:top w:val="nil"/>
              <w:left w:val="nil"/>
              <w:bottom w:val="single" w:sz="4" w:space="0" w:color="auto"/>
              <w:right w:val="single" w:sz="4" w:space="0" w:color="auto"/>
            </w:tcBorders>
            <w:shd w:val="clear" w:color="auto" w:fill="auto"/>
            <w:vAlign w:val="center"/>
            <w:hideMark/>
          </w:tcPr>
          <w:p w14:paraId="77878532" w14:textId="77777777" w:rsidR="00DE7CA1" w:rsidRPr="00902C72" w:rsidRDefault="00DE7CA1" w:rsidP="00DE7CA1">
            <w:pPr>
              <w:rPr>
                <w:color w:val="000000"/>
                <w:sz w:val="22"/>
              </w:rPr>
            </w:pPr>
            <w:r w:rsidRPr="00902C72">
              <w:rPr>
                <w:color w:val="000000"/>
                <w:sz w:val="22"/>
              </w:rPr>
              <w:t>котельная ООО «УПТК»</w:t>
            </w:r>
          </w:p>
        </w:tc>
        <w:tc>
          <w:tcPr>
            <w:tcW w:w="1739" w:type="dxa"/>
            <w:tcBorders>
              <w:top w:val="nil"/>
              <w:left w:val="nil"/>
              <w:bottom w:val="single" w:sz="4" w:space="0" w:color="auto"/>
              <w:right w:val="single" w:sz="4" w:space="0" w:color="auto"/>
            </w:tcBorders>
            <w:shd w:val="clear" w:color="000000" w:fill="FFFFFF"/>
            <w:vAlign w:val="center"/>
            <w:hideMark/>
          </w:tcPr>
          <w:p w14:paraId="250DD669" w14:textId="10FE4568" w:rsidR="00DE7CA1" w:rsidRPr="00902C72" w:rsidRDefault="00DE7CA1" w:rsidP="00DE7CA1">
            <w:pPr>
              <w:jc w:val="center"/>
              <w:rPr>
                <w:color w:val="000000"/>
                <w:sz w:val="22"/>
              </w:rPr>
            </w:pPr>
            <w:r>
              <w:rPr>
                <w:color w:val="000000"/>
                <w:sz w:val="22"/>
                <w:szCs w:val="22"/>
              </w:rPr>
              <w:t>8,8</w:t>
            </w:r>
          </w:p>
        </w:tc>
        <w:tc>
          <w:tcPr>
            <w:tcW w:w="1211" w:type="dxa"/>
            <w:tcBorders>
              <w:top w:val="nil"/>
              <w:left w:val="nil"/>
              <w:bottom w:val="single" w:sz="4" w:space="0" w:color="auto"/>
              <w:right w:val="single" w:sz="4" w:space="0" w:color="auto"/>
            </w:tcBorders>
            <w:shd w:val="clear" w:color="auto" w:fill="auto"/>
            <w:noWrap/>
            <w:vAlign w:val="center"/>
            <w:hideMark/>
          </w:tcPr>
          <w:p w14:paraId="1EE74EBE" w14:textId="3107FBD3" w:rsidR="00DE7CA1" w:rsidRPr="00902C72" w:rsidRDefault="00DE7CA1" w:rsidP="00DE7CA1">
            <w:pPr>
              <w:jc w:val="center"/>
              <w:rPr>
                <w:color w:val="000000"/>
                <w:sz w:val="22"/>
              </w:rPr>
            </w:pPr>
            <w:r>
              <w:rPr>
                <w:color w:val="000000"/>
                <w:sz w:val="22"/>
                <w:szCs w:val="22"/>
              </w:rPr>
              <w:t>5,69</w:t>
            </w:r>
          </w:p>
        </w:tc>
        <w:tc>
          <w:tcPr>
            <w:tcW w:w="872" w:type="dxa"/>
            <w:tcBorders>
              <w:top w:val="nil"/>
              <w:left w:val="nil"/>
              <w:bottom w:val="single" w:sz="4" w:space="0" w:color="auto"/>
              <w:right w:val="single" w:sz="4" w:space="0" w:color="auto"/>
            </w:tcBorders>
            <w:shd w:val="clear" w:color="auto" w:fill="auto"/>
            <w:noWrap/>
            <w:vAlign w:val="center"/>
            <w:hideMark/>
          </w:tcPr>
          <w:p w14:paraId="2AC48546" w14:textId="3B34AF42" w:rsidR="00DE7CA1" w:rsidRPr="00902C72" w:rsidRDefault="00DE7CA1" w:rsidP="00DE7CA1">
            <w:pPr>
              <w:jc w:val="center"/>
              <w:rPr>
                <w:color w:val="000000"/>
                <w:sz w:val="22"/>
              </w:rPr>
            </w:pPr>
            <w:r>
              <w:rPr>
                <w:color w:val="000000"/>
                <w:sz w:val="22"/>
                <w:szCs w:val="22"/>
              </w:rPr>
              <w:t>64,66</w:t>
            </w:r>
          </w:p>
        </w:tc>
        <w:tc>
          <w:tcPr>
            <w:tcW w:w="1719" w:type="dxa"/>
            <w:tcBorders>
              <w:top w:val="nil"/>
              <w:left w:val="nil"/>
              <w:bottom w:val="single" w:sz="4" w:space="0" w:color="auto"/>
              <w:right w:val="single" w:sz="4" w:space="0" w:color="auto"/>
            </w:tcBorders>
            <w:shd w:val="clear" w:color="000000" w:fill="FFFFFF"/>
            <w:vAlign w:val="center"/>
            <w:hideMark/>
          </w:tcPr>
          <w:p w14:paraId="50399563" w14:textId="30EFEAFB" w:rsidR="00DE7CA1" w:rsidRPr="00902C72" w:rsidRDefault="00DE7CA1" w:rsidP="00DE7CA1">
            <w:pPr>
              <w:jc w:val="center"/>
              <w:rPr>
                <w:color w:val="000000"/>
                <w:sz w:val="22"/>
              </w:rPr>
            </w:pPr>
            <w:r>
              <w:rPr>
                <w:color w:val="000000"/>
                <w:sz w:val="22"/>
                <w:szCs w:val="22"/>
              </w:rPr>
              <w:t>8,8</w:t>
            </w:r>
          </w:p>
        </w:tc>
        <w:tc>
          <w:tcPr>
            <w:tcW w:w="1024" w:type="dxa"/>
            <w:tcBorders>
              <w:top w:val="nil"/>
              <w:left w:val="nil"/>
              <w:bottom w:val="single" w:sz="4" w:space="0" w:color="auto"/>
              <w:right w:val="single" w:sz="4" w:space="0" w:color="auto"/>
            </w:tcBorders>
            <w:shd w:val="clear" w:color="000000" w:fill="FFFFFF"/>
            <w:vAlign w:val="center"/>
            <w:hideMark/>
          </w:tcPr>
          <w:p w14:paraId="4C24D154" w14:textId="1A75E0A4" w:rsidR="00DE7CA1" w:rsidRPr="00902C72" w:rsidRDefault="00DE7CA1" w:rsidP="00DE7CA1">
            <w:pPr>
              <w:jc w:val="center"/>
              <w:rPr>
                <w:color w:val="000000"/>
                <w:sz w:val="22"/>
              </w:rPr>
            </w:pPr>
            <w:r>
              <w:rPr>
                <w:color w:val="000000"/>
                <w:sz w:val="22"/>
                <w:szCs w:val="22"/>
              </w:rPr>
              <w:t>5,69</w:t>
            </w:r>
          </w:p>
        </w:tc>
        <w:tc>
          <w:tcPr>
            <w:tcW w:w="765" w:type="dxa"/>
            <w:tcBorders>
              <w:top w:val="nil"/>
              <w:left w:val="nil"/>
              <w:bottom w:val="single" w:sz="4" w:space="0" w:color="auto"/>
              <w:right w:val="single" w:sz="8" w:space="0" w:color="auto"/>
            </w:tcBorders>
            <w:shd w:val="clear" w:color="000000" w:fill="FFFFFF"/>
            <w:vAlign w:val="center"/>
            <w:hideMark/>
          </w:tcPr>
          <w:p w14:paraId="3B7F5F9A" w14:textId="6F833990" w:rsidR="00DE7CA1" w:rsidRPr="00902C72" w:rsidRDefault="00DE7CA1" w:rsidP="00DE7CA1">
            <w:pPr>
              <w:jc w:val="center"/>
              <w:rPr>
                <w:color w:val="000000"/>
                <w:sz w:val="22"/>
              </w:rPr>
            </w:pPr>
            <w:r>
              <w:rPr>
                <w:color w:val="000000"/>
                <w:sz w:val="22"/>
                <w:szCs w:val="22"/>
              </w:rPr>
              <w:t>64,66</w:t>
            </w:r>
          </w:p>
        </w:tc>
      </w:tr>
      <w:tr w:rsidR="00DE7CA1" w:rsidRPr="00902C72" w14:paraId="32B3E4A8" w14:textId="77777777" w:rsidTr="005F51F9">
        <w:trPr>
          <w:cantSplit/>
          <w:trHeight w:val="284"/>
        </w:trPr>
        <w:tc>
          <w:tcPr>
            <w:tcW w:w="485" w:type="dxa"/>
            <w:tcBorders>
              <w:top w:val="nil"/>
              <w:left w:val="single" w:sz="8" w:space="0" w:color="auto"/>
              <w:bottom w:val="single" w:sz="4" w:space="0" w:color="auto"/>
              <w:right w:val="single" w:sz="4" w:space="0" w:color="auto"/>
            </w:tcBorders>
            <w:shd w:val="clear" w:color="auto" w:fill="auto"/>
            <w:vAlign w:val="center"/>
            <w:hideMark/>
          </w:tcPr>
          <w:p w14:paraId="6EE6710A" w14:textId="77777777" w:rsidR="00DE7CA1" w:rsidRPr="00902C72" w:rsidRDefault="00DE7CA1" w:rsidP="00DE7CA1">
            <w:pPr>
              <w:jc w:val="center"/>
              <w:rPr>
                <w:color w:val="000000"/>
                <w:sz w:val="22"/>
              </w:rPr>
            </w:pPr>
            <w:r w:rsidRPr="00902C72">
              <w:rPr>
                <w:color w:val="000000"/>
                <w:sz w:val="22"/>
              </w:rPr>
              <w:t>17</w:t>
            </w:r>
          </w:p>
        </w:tc>
        <w:tc>
          <w:tcPr>
            <w:tcW w:w="1709" w:type="dxa"/>
            <w:tcBorders>
              <w:top w:val="nil"/>
              <w:left w:val="nil"/>
              <w:bottom w:val="single" w:sz="4" w:space="0" w:color="auto"/>
              <w:right w:val="single" w:sz="4" w:space="0" w:color="auto"/>
            </w:tcBorders>
            <w:shd w:val="clear" w:color="auto" w:fill="auto"/>
            <w:vAlign w:val="center"/>
            <w:hideMark/>
          </w:tcPr>
          <w:p w14:paraId="198B8C77" w14:textId="77777777" w:rsidR="00DE7CA1" w:rsidRPr="00902C72" w:rsidRDefault="00DE7CA1" w:rsidP="00DE7CA1">
            <w:pPr>
              <w:rPr>
                <w:color w:val="000000"/>
                <w:sz w:val="22"/>
              </w:rPr>
            </w:pPr>
            <w:r w:rsidRPr="00902C72">
              <w:rPr>
                <w:color w:val="000000"/>
                <w:sz w:val="22"/>
              </w:rPr>
              <w:t>котельная ООО «</w:t>
            </w:r>
            <w:proofErr w:type="spellStart"/>
            <w:r w:rsidRPr="00902C72">
              <w:rPr>
                <w:color w:val="000000"/>
                <w:sz w:val="22"/>
              </w:rPr>
              <w:t>Горводоканал</w:t>
            </w:r>
            <w:proofErr w:type="spellEnd"/>
            <w:r w:rsidRPr="00902C72">
              <w:rPr>
                <w:color w:val="000000"/>
                <w:sz w:val="22"/>
              </w:rPr>
              <w:t>»</w:t>
            </w:r>
          </w:p>
        </w:tc>
        <w:tc>
          <w:tcPr>
            <w:tcW w:w="1739" w:type="dxa"/>
            <w:tcBorders>
              <w:top w:val="nil"/>
              <w:left w:val="nil"/>
              <w:bottom w:val="single" w:sz="4" w:space="0" w:color="auto"/>
              <w:right w:val="single" w:sz="4" w:space="0" w:color="auto"/>
            </w:tcBorders>
            <w:shd w:val="clear" w:color="000000" w:fill="FFFFFF"/>
            <w:vAlign w:val="center"/>
            <w:hideMark/>
          </w:tcPr>
          <w:p w14:paraId="19986037" w14:textId="44C836B4" w:rsidR="00DE7CA1" w:rsidRPr="00902C72" w:rsidRDefault="00DE7CA1" w:rsidP="00DE7CA1">
            <w:pPr>
              <w:jc w:val="center"/>
              <w:rPr>
                <w:color w:val="000000"/>
                <w:sz w:val="22"/>
              </w:rPr>
            </w:pPr>
            <w:r>
              <w:rPr>
                <w:color w:val="000000"/>
                <w:sz w:val="22"/>
                <w:szCs w:val="22"/>
              </w:rPr>
              <w:t>4</w:t>
            </w:r>
          </w:p>
        </w:tc>
        <w:tc>
          <w:tcPr>
            <w:tcW w:w="1211" w:type="dxa"/>
            <w:tcBorders>
              <w:top w:val="nil"/>
              <w:left w:val="nil"/>
              <w:bottom w:val="single" w:sz="4" w:space="0" w:color="auto"/>
              <w:right w:val="single" w:sz="4" w:space="0" w:color="auto"/>
            </w:tcBorders>
            <w:shd w:val="clear" w:color="auto" w:fill="auto"/>
            <w:noWrap/>
            <w:vAlign w:val="center"/>
            <w:hideMark/>
          </w:tcPr>
          <w:p w14:paraId="05AFCD30" w14:textId="7A77528E" w:rsidR="00DE7CA1" w:rsidRPr="00902C72" w:rsidRDefault="00DE7CA1" w:rsidP="00DE7CA1">
            <w:pPr>
              <w:jc w:val="center"/>
              <w:rPr>
                <w:color w:val="000000"/>
                <w:sz w:val="22"/>
              </w:rPr>
            </w:pPr>
            <w:r>
              <w:rPr>
                <w:color w:val="000000"/>
                <w:sz w:val="22"/>
                <w:szCs w:val="22"/>
              </w:rPr>
              <w:t>1,24</w:t>
            </w:r>
          </w:p>
        </w:tc>
        <w:tc>
          <w:tcPr>
            <w:tcW w:w="872" w:type="dxa"/>
            <w:tcBorders>
              <w:top w:val="nil"/>
              <w:left w:val="nil"/>
              <w:bottom w:val="single" w:sz="4" w:space="0" w:color="auto"/>
              <w:right w:val="single" w:sz="4" w:space="0" w:color="auto"/>
            </w:tcBorders>
            <w:shd w:val="clear" w:color="auto" w:fill="auto"/>
            <w:noWrap/>
            <w:vAlign w:val="center"/>
            <w:hideMark/>
          </w:tcPr>
          <w:p w14:paraId="445F6E8C" w14:textId="78349D37" w:rsidR="00DE7CA1" w:rsidRPr="00902C72" w:rsidRDefault="00DE7CA1" w:rsidP="00DE7CA1">
            <w:pPr>
              <w:jc w:val="center"/>
              <w:rPr>
                <w:color w:val="000000"/>
                <w:sz w:val="22"/>
              </w:rPr>
            </w:pPr>
            <w:r>
              <w:rPr>
                <w:color w:val="000000"/>
                <w:sz w:val="22"/>
                <w:szCs w:val="22"/>
              </w:rPr>
              <w:t>31,00</w:t>
            </w:r>
          </w:p>
        </w:tc>
        <w:tc>
          <w:tcPr>
            <w:tcW w:w="1719" w:type="dxa"/>
            <w:tcBorders>
              <w:top w:val="nil"/>
              <w:left w:val="nil"/>
              <w:bottom w:val="single" w:sz="4" w:space="0" w:color="auto"/>
              <w:right w:val="single" w:sz="4" w:space="0" w:color="auto"/>
            </w:tcBorders>
            <w:shd w:val="clear" w:color="000000" w:fill="FFFFFF"/>
            <w:vAlign w:val="center"/>
            <w:hideMark/>
          </w:tcPr>
          <w:p w14:paraId="1C20CEF9" w14:textId="4D226682" w:rsidR="00DE7CA1" w:rsidRPr="00902C72" w:rsidRDefault="00DE7CA1" w:rsidP="00DE7CA1">
            <w:pPr>
              <w:jc w:val="center"/>
              <w:rPr>
                <w:color w:val="000000"/>
                <w:sz w:val="22"/>
              </w:rPr>
            </w:pPr>
            <w:r>
              <w:rPr>
                <w:color w:val="000000"/>
                <w:sz w:val="22"/>
                <w:szCs w:val="22"/>
              </w:rPr>
              <w:t>4</w:t>
            </w:r>
          </w:p>
        </w:tc>
        <w:tc>
          <w:tcPr>
            <w:tcW w:w="1024" w:type="dxa"/>
            <w:tcBorders>
              <w:top w:val="nil"/>
              <w:left w:val="nil"/>
              <w:bottom w:val="single" w:sz="4" w:space="0" w:color="auto"/>
              <w:right w:val="single" w:sz="4" w:space="0" w:color="auto"/>
            </w:tcBorders>
            <w:shd w:val="clear" w:color="000000" w:fill="FFFFFF"/>
            <w:vAlign w:val="center"/>
            <w:hideMark/>
          </w:tcPr>
          <w:p w14:paraId="31B0DF54" w14:textId="52A80A3E" w:rsidR="00DE7CA1" w:rsidRPr="00902C72" w:rsidRDefault="00DE7CA1" w:rsidP="00DE7CA1">
            <w:pPr>
              <w:jc w:val="center"/>
              <w:rPr>
                <w:color w:val="000000"/>
                <w:sz w:val="22"/>
              </w:rPr>
            </w:pPr>
            <w:r>
              <w:rPr>
                <w:color w:val="000000"/>
                <w:sz w:val="22"/>
                <w:szCs w:val="22"/>
              </w:rPr>
              <w:t>1,24</w:t>
            </w:r>
          </w:p>
        </w:tc>
        <w:tc>
          <w:tcPr>
            <w:tcW w:w="765" w:type="dxa"/>
            <w:tcBorders>
              <w:top w:val="nil"/>
              <w:left w:val="nil"/>
              <w:bottom w:val="single" w:sz="4" w:space="0" w:color="auto"/>
              <w:right w:val="single" w:sz="8" w:space="0" w:color="auto"/>
            </w:tcBorders>
            <w:shd w:val="clear" w:color="000000" w:fill="FFFFFF"/>
            <w:vAlign w:val="center"/>
            <w:hideMark/>
          </w:tcPr>
          <w:p w14:paraId="69746E2F" w14:textId="27D82390" w:rsidR="00DE7CA1" w:rsidRPr="00902C72" w:rsidRDefault="00DE7CA1" w:rsidP="00DE7CA1">
            <w:pPr>
              <w:jc w:val="center"/>
              <w:rPr>
                <w:color w:val="000000"/>
                <w:sz w:val="22"/>
              </w:rPr>
            </w:pPr>
            <w:r>
              <w:rPr>
                <w:color w:val="000000"/>
                <w:sz w:val="22"/>
                <w:szCs w:val="22"/>
              </w:rPr>
              <w:t>31,00</w:t>
            </w:r>
          </w:p>
        </w:tc>
      </w:tr>
      <w:tr w:rsidR="00DE7CA1" w:rsidRPr="00902C72" w14:paraId="5F8ADB0A" w14:textId="77777777" w:rsidTr="005F51F9">
        <w:trPr>
          <w:cantSplit/>
          <w:trHeight w:val="284"/>
        </w:trPr>
        <w:tc>
          <w:tcPr>
            <w:tcW w:w="485" w:type="dxa"/>
            <w:tcBorders>
              <w:top w:val="nil"/>
              <w:left w:val="single" w:sz="8" w:space="0" w:color="auto"/>
              <w:bottom w:val="single" w:sz="4" w:space="0" w:color="auto"/>
              <w:right w:val="single" w:sz="4" w:space="0" w:color="auto"/>
            </w:tcBorders>
            <w:shd w:val="clear" w:color="auto" w:fill="auto"/>
            <w:vAlign w:val="center"/>
            <w:hideMark/>
          </w:tcPr>
          <w:p w14:paraId="3A57C3DE" w14:textId="77777777" w:rsidR="00DE7CA1" w:rsidRPr="00902C72" w:rsidRDefault="00DE7CA1" w:rsidP="00DE7CA1">
            <w:pPr>
              <w:jc w:val="center"/>
              <w:rPr>
                <w:color w:val="000000"/>
                <w:sz w:val="22"/>
              </w:rPr>
            </w:pPr>
            <w:r w:rsidRPr="00902C72">
              <w:rPr>
                <w:color w:val="000000"/>
                <w:sz w:val="22"/>
              </w:rPr>
              <w:t>18</w:t>
            </w:r>
          </w:p>
        </w:tc>
        <w:tc>
          <w:tcPr>
            <w:tcW w:w="1709" w:type="dxa"/>
            <w:tcBorders>
              <w:top w:val="nil"/>
              <w:left w:val="nil"/>
              <w:bottom w:val="single" w:sz="4" w:space="0" w:color="auto"/>
              <w:right w:val="single" w:sz="4" w:space="0" w:color="auto"/>
            </w:tcBorders>
            <w:shd w:val="clear" w:color="000000" w:fill="FFFFFF"/>
            <w:vAlign w:val="center"/>
            <w:hideMark/>
          </w:tcPr>
          <w:p w14:paraId="5401F663" w14:textId="77777777" w:rsidR="00DE7CA1" w:rsidRPr="00902C72" w:rsidRDefault="00DE7CA1" w:rsidP="00DE7CA1">
            <w:pPr>
              <w:rPr>
                <w:color w:val="000000"/>
                <w:sz w:val="22"/>
              </w:rPr>
            </w:pPr>
            <w:r w:rsidRPr="00902C72">
              <w:rPr>
                <w:color w:val="000000"/>
                <w:sz w:val="22"/>
              </w:rPr>
              <w:t>котельная СКК "Галактика"</w:t>
            </w:r>
          </w:p>
        </w:tc>
        <w:tc>
          <w:tcPr>
            <w:tcW w:w="1739" w:type="dxa"/>
            <w:tcBorders>
              <w:top w:val="nil"/>
              <w:left w:val="nil"/>
              <w:bottom w:val="single" w:sz="4" w:space="0" w:color="auto"/>
              <w:right w:val="single" w:sz="4" w:space="0" w:color="auto"/>
            </w:tcBorders>
            <w:shd w:val="clear" w:color="000000" w:fill="FFFFFF"/>
            <w:vAlign w:val="center"/>
            <w:hideMark/>
          </w:tcPr>
          <w:p w14:paraId="6A560C87" w14:textId="75460719" w:rsidR="00DE7CA1" w:rsidRPr="00902C72" w:rsidRDefault="00DE7CA1" w:rsidP="00DE7CA1">
            <w:pPr>
              <w:jc w:val="center"/>
              <w:rPr>
                <w:color w:val="000000"/>
                <w:sz w:val="22"/>
              </w:rPr>
            </w:pPr>
            <w:r>
              <w:rPr>
                <w:color w:val="000000"/>
                <w:sz w:val="22"/>
                <w:szCs w:val="22"/>
              </w:rPr>
              <w:t>12</w:t>
            </w:r>
          </w:p>
        </w:tc>
        <w:tc>
          <w:tcPr>
            <w:tcW w:w="1211" w:type="dxa"/>
            <w:tcBorders>
              <w:top w:val="nil"/>
              <w:left w:val="nil"/>
              <w:bottom w:val="single" w:sz="4" w:space="0" w:color="auto"/>
              <w:right w:val="single" w:sz="4" w:space="0" w:color="auto"/>
            </w:tcBorders>
            <w:shd w:val="clear" w:color="auto" w:fill="auto"/>
            <w:noWrap/>
            <w:vAlign w:val="center"/>
            <w:hideMark/>
          </w:tcPr>
          <w:p w14:paraId="022B8BB6" w14:textId="6985E8AE" w:rsidR="00DE7CA1" w:rsidRPr="00902C72" w:rsidRDefault="00DE7CA1" w:rsidP="00DE7CA1">
            <w:pPr>
              <w:jc w:val="center"/>
              <w:rPr>
                <w:color w:val="000000"/>
                <w:sz w:val="22"/>
              </w:rPr>
            </w:pPr>
            <w:r>
              <w:rPr>
                <w:color w:val="000000"/>
                <w:sz w:val="22"/>
                <w:szCs w:val="22"/>
              </w:rPr>
              <w:t>7,42</w:t>
            </w:r>
          </w:p>
        </w:tc>
        <w:tc>
          <w:tcPr>
            <w:tcW w:w="872" w:type="dxa"/>
            <w:tcBorders>
              <w:top w:val="nil"/>
              <w:left w:val="nil"/>
              <w:bottom w:val="single" w:sz="4" w:space="0" w:color="auto"/>
              <w:right w:val="single" w:sz="4" w:space="0" w:color="auto"/>
            </w:tcBorders>
            <w:shd w:val="clear" w:color="auto" w:fill="auto"/>
            <w:noWrap/>
            <w:vAlign w:val="center"/>
            <w:hideMark/>
          </w:tcPr>
          <w:p w14:paraId="5B9B7179" w14:textId="10E281D5" w:rsidR="00DE7CA1" w:rsidRPr="00902C72" w:rsidRDefault="00DE7CA1" w:rsidP="00DE7CA1">
            <w:pPr>
              <w:jc w:val="center"/>
              <w:rPr>
                <w:color w:val="000000"/>
                <w:sz w:val="22"/>
              </w:rPr>
            </w:pPr>
            <w:r>
              <w:rPr>
                <w:color w:val="000000"/>
                <w:sz w:val="22"/>
                <w:szCs w:val="22"/>
              </w:rPr>
              <w:t>61,83</w:t>
            </w:r>
          </w:p>
        </w:tc>
        <w:tc>
          <w:tcPr>
            <w:tcW w:w="1719" w:type="dxa"/>
            <w:tcBorders>
              <w:top w:val="nil"/>
              <w:left w:val="nil"/>
              <w:bottom w:val="single" w:sz="4" w:space="0" w:color="auto"/>
              <w:right w:val="single" w:sz="4" w:space="0" w:color="auto"/>
            </w:tcBorders>
            <w:shd w:val="clear" w:color="000000" w:fill="FFFFFF"/>
            <w:vAlign w:val="center"/>
            <w:hideMark/>
          </w:tcPr>
          <w:p w14:paraId="755D1D2D" w14:textId="53ABE3D3" w:rsidR="00DE7CA1" w:rsidRPr="00902C72" w:rsidRDefault="00DE7CA1" w:rsidP="00DE7CA1">
            <w:pPr>
              <w:jc w:val="center"/>
              <w:rPr>
                <w:color w:val="000000"/>
                <w:sz w:val="22"/>
              </w:rPr>
            </w:pPr>
            <w:r>
              <w:rPr>
                <w:color w:val="000000"/>
                <w:sz w:val="22"/>
                <w:szCs w:val="22"/>
              </w:rPr>
              <w:t>12</w:t>
            </w:r>
          </w:p>
        </w:tc>
        <w:tc>
          <w:tcPr>
            <w:tcW w:w="1024" w:type="dxa"/>
            <w:tcBorders>
              <w:top w:val="nil"/>
              <w:left w:val="nil"/>
              <w:bottom w:val="single" w:sz="4" w:space="0" w:color="auto"/>
              <w:right w:val="single" w:sz="4" w:space="0" w:color="auto"/>
            </w:tcBorders>
            <w:shd w:val="clear" w:color="000000" w:fill="FFFFFF"/>
            <w:vAlign w:val="center"/>
            <w:hideMark/>
          </w:tcPr>
          <w:p w14:paraId="10353F9C" w14:textId="08E5CEFC" w:rsidR="00DE7CA1" w:rsidRPr="00902C72" w:rsidRDefault="00DE7CA1" w:rsidP="00DE7CA1">
            <w:pPr>
              <w:jc w:val="center"/>
              <w:rPr>
                <w:color w:val="000000"/>
                <w:sz w:val="22"/>
              </w:rPr>
            </w:pPr>
            <w:r>
              <w:rPr>
                <w:color w:val="000000"/>
                <w:sz w:val="22"/>
                <w:szCs w:val="22"/>
              </w:rPr>
              <w:t>7,42</w:t>
            </w:r>
          </w:p>
        </w:tc>
        <w:tc>
          <w:tcPr>
            <w:tcW w:w="765" w:type="dxa"/>
            <w:tcBorders>
              <w:top w:val="nil"/>
              <w:left w:val="nil"/>
              <w:bottom w:val="single" w:sz="4" w:space="0" w:color="auto"/>
              <w:right w:val="single" w:sz="8" w:space="0" w:color="auto"/>
            </w:tcBorders>
            <w:shd w:val="clear" w:color="000000" w:fill="FFFFFF"/>
            <w:vAlign w:val="center"/>
            <w:hideMark/>
          </w:tcPr>
          <w:p w14:paraId="65D60BAD" w14:textId="5204ABAD" w:rsidR="00DE7CA1" w:rsidRPr="00902C72" w:rsidRDefault="00DE7CA1" w:rsidP="00DE7CA1">
            <w:pPr>
              <w:jc w:val="center"/>
              <w:rPr>
                <w:color w:val="000000"/>
                <w:sz w:val="22"/>
              </w:rPr>
            </w:pPr>
            <w:r>
              <w:rPr>
                <w:color w:val="000000"/>
                <w:sz w:val="22"/>
                <w:szCs w:val="22"/>
              </w:rPr>
              <w:t>61,83</w:t>
            </w:r>
          </w:p>
        </w:tc>
      </w:tr>
      <w:tr w:rsidR="00DE7CA1" w:rsidRPr="00902C72" w14:paraId="0B6F0E3E" w14:textId="77777777" w:rsidTr="005F51F9">
        <w:trPr>
          <w:cantSplit/>
          <w:trHeight w:val="284"/>
        </w:trPr>
        <w:tc>
          <w:tcPr>
            <w:tcW w:w="485" w:type="dxa"/>
            <w:tcBorders>
              <w:top w:val="nil"/>
              <w:left w:val="single" w:sz="8" w:space="0" w:color="auto"/>
              <w:bottom w:val="single" w:sz="4" w:space="0" w:color="auto"/>
              <w:right w:val="single" w:sz="4" w:space="0" w:color="auto"/>
            </w:tcBorders>
            <w:shd w:val="clear" w:color="auto" w:fill="auto"/>
            <w:vAlign w:val="center"/>
            <w:hideMark/>
          </w:tcPr>
          <w:p w14:paraId="6D01FDC0" w14:textId="77777777" w:rsidR="00DE7CA1" w:rsidRPr="00902C72" w:rsidRDefault="00DE7CA1" w:rsidP="00DE7CA1">
            <w:pPr>
              <w:jc w:val="center"/>
              <w:rPr>
                <w:color w:val="000000"/>
                <w:sz w:val="22"/>
              </w:rPr>
            </w:pPr>
            <w:r w:rsidRPr="00902C72">
              <w:rPr>
                <w:color w:val="000000"/>
                <w:sz w:val="22"/>
              </w:rPr>
              <w:t>19</w:t>
            </w:r>
          </w:p>
        </w:tc>
        <w:tc>
          <w:tcPr>
            <w:tcW w:w="1709" w:type="dxa"/>
            <w:tcBorders>
              <w:top w:val="nil"/>
              <w:left w:val="nil"/>
              <w:bottom w:val="single" w:sz="4" w:space="0" w:color="auto"/>
              <w:right w:val="single" w:sz="4" w:space="0" w:color="auto"/>
            </w:tcBorders>
            <w:shd w:val="clear" w:color="000000" w:fill="FFFFFF"/>
            <w:vAlign w:val="center"/>
            <w:hideMark/>
          </w:tcPr>
          <w:p w14:paraId="007096E8" w14:textId="77777777" w:rsidR="00DE7CA1" w:rsidRPr="00902C72" w:rsidRDefault="00DE7CA1" w:rsidP="00DE7CA1">
            <w:pPr>
              <w:rPr>
                <w:color w:val="000000"/>
                <w:sz w:val="22"/>
              </w:rPr>
            </w:pPr>
            <w:r w:rsidRPr="00902C72">
              <w:rPr>
                <w:color w:val="000000"/>
                <w:sz w:val="22"/>
              </w:rPr>
              <w:t>БМК 14 МВт (</w:t>
            </w:r>
            <w:r>
              <w:rPr>
                <w:color w:val="000000"/>
                <w:sz w:val="22"/>
              </w:rPr>
              <w:t>ул. Комсомольская</w:t>
            </w:r>
            <w:r w:rsidRPr="00902C72">
              <w:rPr>
                <w:color w:val="000000"/>
                <w:sz w:val="22"/>
              </w:rPr>
              <w:t>)</w:t>
            </w:r>
          </w:p>
        </w:tc>
        <w:tc>
          <w:tcPr>
            <w:tcW w:w="1739" w:type="dxa"/>
            <w:tcBorders>
              <w:top w:val="nil"/>
              <w:left w:val="nil"/>
              <w:bottom w:val="single" w:sz="4" w:space="0" w:color="auto"/>
              <w:right w:val="single" w:sz="4" w:space="0" w:color="auto"/>
            </w:tcBorders>
            <w:shd w:val="clear" w:color="000000" w:fill="FFFFFF"/>
            <w:vAlign w:val="center"/>
            <w:hideMark/>
          </w:tcPr>
          <w:p w14:paraId="7A59E1F9" w14:textId="567D949D" w:rsidR="00DE7CA1" w:rsidRPr="00902C72" w:rsidRDefault="00DE7CA1" w:rsidP="00DE7CA1">
            <w:pPr>
              <w:jc w:val="center"/>
              <w:rPr>
                <w:color w:val="000000"/>
                <w:sz w:val="22"/>
              </w:rPr>
            </w:pPr>
            <w:r>
              <w:rPr>
                <w:color w:val="000000"/>
                <w:sz w:val="22"/>
                <w:szCs w:val="22"/>
              </w:rPr>
              <w:t>5,98</w:t>
            </w:r>
          </w:p>
        </w:tc>
        <w:tc>
          <w:tcPr>
            <w:tcW w:w="1211" w:type="dxa"/>
            <w:tcBorders>
              <w:top w:val="nil"/>
              <w:left w:val="nil"/>
              <w:bottom w:val="single" w:sz="4" w:space="0" w:color="auto"/>
              <w:right w:val="single" w:sz="4" w:space="0" w:color="auto"/>
            </w:tcBorders>
            <w:shd w:val="clear" w:color="auto" w:fill="auto"/>
            <w:noWrap/>
            <w:vAlign w:val="center"/>
            <w:hideMark/>
          </w:tcPr>
          <w:p w14:paraId="653F074A" w14:textId="6ABE7D4F" w:rsidR="00DE7CA1" w:rsidRPr="00902C72" w:rsidRDefault="00DE7CA1" w:rsidP="00DE7CA1">
            <w:pPr>
              <w:jc w:val="center"/>
              <w:rPr>
                <w:color w:val="000000"/>
                <w:sz w:val="22"/>
              </w:rPr>
            </w:pPr>
            <w:r>
              <w:rPr>
                <w:color w:val="000000"/>
                <w:sz w:val="22"/>
                <w:szCs w:val="22"/>
              </w:rPr>
              <w:t>2,86</w:t>
            </w:r>
          </w:p>
        </w:tc>
        <w:tc>
          <w:tcPr>
            <w:tcW w:w="872" w:type="dxa"/>
            <w:tcBorders>
              <w:top w:val="nil"/>
              <w:left w:val="nil"/>
              <w:bottom w:val="single" w:sz="4" w:space="0" w:color="auto"/>
              <w:right w:val="single" w:sz="4" w:space="0" w:color="auto"/>
            </w:tcBorders>
            <w:shd w:val="clear" w:color="auto" w:fill="auto"/>
            <w:noWrap/>
            <w:vAlign w:val="center"/>
            <w:hideMark/>
          </w:tcPr>
          <w:p w14:paraId="3E079499" w14:textId="55964C53" w:rsidR="00DE7CA1" w:rsidRPr="00902C72" w:rsidRDefault="00DE7CA1" w:rsidP="00DE7CA1">
            <w:pPr>
              <w:jc w:val="center"/>
              <w:rPr>
                <w:color w:val="000000"/>
                <w:sz w:val="22"/>
              </w:rPr>
            </w:pPr>
            <w:r>
              <w:rPr>
                <w:color w:val="000000"/>
                <w:sz w:val="22"/>
                <w:szCs w:val="22"/>
              </w:rPr>
              <w:t>47,83</w:t>
            </w:r>
          </w:p>
        </w:tc>
        <w:tc>
          <w:tcPr>
            <w:tcW w:w="1719" w:type="dxa"/>
            <w:tcBorders>
              <w:top w:val="nil"/>
              <w:left w:val="nil"/>
              <w:bottom w:val="single" w:sz="4" w:space="0" w:color="auto"/>
              <w:right w:val="single" w:sz="4" w:space="0" w:color="auto"/>
            </w:tcBorders>
            <w:shd w:val="clear" w:color="000000" w:fill="FFFFFF"/>
            <w:vAlign w:val="center"/>
            <w:hideMark/>
          </w:tcPr>
          <w:p w14:paraId="43DC8EF1" w14:textId="5BB9375B" w:rsidR="00DE7CA1" w:rsidRPr="00902C72" w:rsidRDefault="00DE7CA1" w:rsidP="00DE7CA1">
            <w:pPr>
              <w:jc w:val="center"/>
              <w:rPr>
                <w:color w:val="000000"/>
                <w:sz w:val="22"/>
              </w:rPr>
            </w:pPr>
            <w:r>
              <w:rPr>
                <w:color w:val="000000"/>
                <w:sz w:val="22"/>
                <w:szCs w:val="22"/>
              </w:rPr>
              <w:t>11,1972</w:t>
            </w:r>
          </w:p>
        </w:tc>
        <w:tc>
          <w:tcPr>
            <w:tcW w:w="1024" w:type="dxa"/>
            <w:tcBorders>
              <w:top w:val="nil"/>
              <w:left w:val="nil"/>
              <w:bottom w:val="single" w:sz="4" w:space="0" w:color="auto"/>
              <w:right w:val="single" w:sz="4" w:space="0" w:color="auto"/>
            </w:tcBorders>
            <w:shd w:val="clear" w:color="000000" w:fill="FFFFFF"/>
            <w:vAlign w:val="center"/>
            <w:hideMark/>
          </w:tcPr>
          <w:p w14:paraId="7F6499D3" w14:textId="321A2C3B" w:rsidR="00DE7CA1" w:rsidRPr="00902C72" w:rsidRDefault="00DE7CA1" w:rsidP="00DE7CA1">
            <w:pPr>
              <w:jc w:val="center"/>
              <w:rPr>
                <w:color w:val="000000"/>
                <w:sz w:val="22"/>
              </w:rPr>
            </w:pPr>
            <w:r>
              <w:rPr>
                <w:color w:val="000000"/>
                <w:sz w:val="22"/>
                <w:szCs w:val="22"/>
              </w:rPr>
              <w:t>4,75</w:t>
            </w:r>
          </w:p>
        </w:tc>
        <w:tc>
          <w:tcPr>
            <w:tcW w:w="765" w:type="dxa"/>
            <w:tcBorders>
              <w:top w:val="nil"/>
              <w:left w:val="nil"/>
              <w:bottom w:val="single" w:sz="4" w:space="0" w:color="auto"/>
              <w:right w:val="single" w:sz="8" w:space="0" w:color="auto"/>
            </w:tcBorders>
            <w:shd w:val="clear" w:color="000000" w:fill="FFFFFF"/>
            <w:vAlign w:val="center"/>
            <w:hideMark/>
          </w:tcPr>
          <w:p w14:paraId="516E3188" w14:textId="2444CAC3" w:rsidR="00DE7CA1" w:rsidRPr="00902C72" w:rsidRDefault="00DE7CA1" w:rsidP="00DE7CA1">
            <w:pPr>
              <w:jc w:val="center"/>
              <w:rPr>
                <w:color w:val="000000"/>
                <w:sz w:val="22"/>
              </w:rPr>
            </w:pPr>
            <w:r>
              <w:rPr>
                <w:color w:val="000000"/>
                <w:sz w:val="22"/>
                <w:szCs w:val="22"/>
              </w:rPr>
              <w:t>42,43</w:t>
            </w:r>
          </w:p>
        </w:tc>
      </w:tr>
      <w:tr w:rsidR="008A0739" w:rsidRPr="00902C72" w14:paraId="4E58036D" w14:textId="77777777" w:rsidTr="005F51F9">
        <w:trPr>
          <w:cantSplit/>
          <w:trHeight w:val="284"/>
        </w:trPr>
        <w:tc>
          <w:tcPr>
            <w:tcW w:w="485" w:type="dxa"/>
            <w:tcBorders>
              <w:top w:val="nil"/>
              <w:left w:val="single" w:sz="8" w:space="0" w:color="auto"/>
              <w:bottom w:val="single" w:sz="4" w:space="0" w:color="auto"/>
              <w:right w:val="single" w:sz="4" w:space="0" w:color="auto"/>
            </w:tcBorders>
            <w:shd w:val="clear" w:color="auto" w:fill="auto"/>
            <w:vAlign w:val="center"/>
          </w:tcPr>
          <w:p w14:paraId="052A2AEA" w14:textId="04480542" w:rsidR="008A0739" w:rsidRPr="00343FFF" w:rsidRDefault="008A0739" w:rsidP="008A0739">
            <w:pPr>
              <w:jc w:val="center"/>
              <w:rPr>
                <w:color w:val="000000"/>
                <w:sz w:val="22"/>
              </w:rPr>
            </w:pPr>
            <w:r w:rsidRPr="00343FFF">
              <w:rPr>
                <w:color w:val="000000"/>
                <w:sz w:val="22"/>
              </w:rPr>
              <w:t>20</w:t>
            </w:r>
          </w:p>
        </w:tc>
        <w:tc>
          <w:tcPr>
            <w:tcW w:w="1709" w:type="dxa"/>
            <w:tcBorders>
              <w:top w:val="nil"/>
              <w:left w:val="nil"/>
              <w:bottom w:val="single" w:sz="4" w:space="0" w:color="auto"/>
              <w:right w:val="single" w:sz="4" w:space="0" w:color="auto"/>
            </w:tcBorders>
            <w:shd w:val="clear" w:color="000000" w:fill="FFFFFF"/>
            <w:vAlign w:val="center"/>
          </w:tcPr>
          <w:p w14:paraId="3DBD0C7A" w14:textId="76922F1A" w:rsidR="008A0739" w:rsidRPr="00343FFF" w:rsidRDefault="008A0739" w:rsidP="008A0739">
            <w:pPr>
              <w:rPr>
                <w:color w:val="000000"/>
                <w:sz w:val="22"/>
              </w:rPr>
            </w:pPr>
            <w:r w:rsidRPr="00343FFF">
              <w:rPr>
                <w:color w:val="000000"/>
                <w:sz w:val="22"/>
              </w:rPr>
              <w:t>Котельная НОЦ</w:t>
            </w:r>
          </w:p>
        </w:tc>
        <w:tc>
          <w:tcPr>
            <w:tcW w:w="1739" w:type="dxa"/>
            <w:tcBorders>
              <w:top w:val="nil"/>
              <w:left w:val="nil"/>
              <w:bottom w:val="single" w:sz="4" w:space="0" w:color="auto"/>
              <w:right w:val="single" w:sz="4" w:space="0" w:color="auto"/>
            </w:tcBorders>
            <w:shd w:val="clear" w:color="000000" w:fill="FFFFFF"/>
            <w:vAlign w:val="center"/>
          </w:tcPr>
          <w:p w14:paraId="18948A60" w14:textId="2FF857A1" w:rsidR="008A0739" w:rsidRPr="00343FFF" w:rsidRDefault="008A0739" w:rsidP="008A0739">
            <w:pPr>
              <w:jc w:val="center"/>
              <w:rPr>
                <w:color w:val="000000"/>
                <w:sz w:val="22"/>
              </w:rPr>
            </w:pPr>
            <w:r>
              <w:rPr>
                <w:color w:val="000000"/>
                <w:sz w:val="22"/>
                <w:szCs w:val="22"/>
              </w:rPr>
              <w:t>-</w:t>
            </w:r>
          </w:p>
        </w:tc>
        <w:tc>
          <w:tcPr>
            <w:tcW w:w="1211" w:type="dxa"/>
            <w:tcBorders>
              <w:top w:val="nil"/>
              <w:left w:val="nil"/>
              <w:bottom w:val="single" w:sz="4" w:space="0" w:color="auto"/>
              <w:right w:val="single" w:sz="4" w:space="0" w:color="auto"/>
            </w:tcBorders>
            <w:shd w:val="clear" w:color="auto" w:fill="auto"/>
            <w:noWrap/>
            <w:vAlign w:val="center"/>
          </w:tcPr>
          <w:p w14:paraId="158D477D" w14:textId="5B74BBE2" w:rsidR="008A0739" w:rsidRPr="00343FFF" w:rsidRDefault="008A0739" w:rsidP="008A0739">
            <w:pPr>
              <w:jc w:val="center"/>
              <w:rPr>
                <w:color w:val="000000"/>
                <w:sz w:val="22"/>
              </w:rPr>
            </w:pPr>
            <w:r>
              <w:rPr>
                <w:color w:val="000000"/>
                <w:sz w:val="22"/>
                <w:szCs w:val="22"/>
              </w:rPr>
              <w:t>-</w:t>
            </w:r>
          </w:p>
        </w:tc>
        <w:tc>
          <w:tcPr>
            <w:tcW w:w="872" w:type="dxa"/>
            <w:tcBorders>
              <w:top w:val="nil"/>
              <w:left w:val="nil"/>
              <w:bottom w:val="single" w:sz="4" w:space="0" w:color="auto"/>
              <w:right w:val="single" w:sz="4" w:space="0" w:color="auto"/>
            </w:tcBorders>
            <w:shd w:val="clear" w:color="auto" w:fill="auto"/>
            <w:noWrap/>
            <w:vAlign w:val="center"/>
          </w:tcPr>
          <w:p w14:paraId="67FC4C3E" w14:textId="6C98F6C1" w:rsidR="008A0739" w:rsidRPr="00343FFF" w:rsidRDefault="008A0739" w:rsidP="008A0739">
            <w:pPr>
              <w:jc w:val="center"/>
              <w:rPr>
                <w:color w:val="000000"/>
                <w:sz w:val="22"/>
              </w:rPr>
            </w:pPr>
            <w:r>
              <w:rPr>
                <w:color w:val="000000"/>
                <w:sz w:val="22"/>
                <w:szCs w:val="22"/>
              </w:rPr>
              <w:t>-</w:t>
            </w:r>
          </w:p>
        </w:tc>
        <w:tc>
          <w:tcPr>
            <w:tcW w:w="1719" w:type="dxa"/>
            <w:tcBorders>
              <w:top w:val="nil"/>
              <w:left w:val="nil"/>
              <w:bottom w:val="single" w:sz="4" w:space="0" w:color="auto"/>
              <w:right w:val="single" w:sz="4" w:space="0" w:color="auto"/>
            </w:tcBorders>
            <w:shd w:val="clear" w:color="000000" w:fill="FFFFFF"/>
            <w:vAlign w:val="center"/>
          </w:tcPr>
          <w:p w14:paraId="5505CB73" w14:textId="6BDF7085" w:rsidR="008A0739" w:rsidRPr="00343FFF" w:rsidRDefault="008A0739" w:rsidP="008A0739">
            <w:pPr>
              <w:jc w:val="center"/>
              <w:rPr>
                <w:color w:val="000000"/>
                <w:sz w:val="22"/>
              </w:rPr>
            </w:pPr>
            <w:r>
              <w:rPr>
                <w:color w:val="000000"/>
                <w:sz w:val="22"/>
                <w:szCs w:val="22"/>
              </w:rPr>
              <w:t>16,74</w:t>
            </w:r>
          </w:p>
        </w:tc>
        <w:tc>
          <w:tcPr>
            <w:tcW w:w="1024" w:type="dxa"/>
            <w:tcBorders>
              <w:top w:val="nil"/>
              <w:left w:val="nil"/>
              <w:bottom w:val="single" w:sz="4" w:space="0" w:color="auto"/>
              <w:right w:val="single" w:sz="4" w:space="0" w:color="auto"/>
            </w:tcBorders>
            <w:shd w:val="clear" w:color="000000" w:fill="FFFFFF"/>
            <w:vAlign w:val="center"/>
          </w:tcPr>
          <w:p w14:paraId="5A5AEE51" w14:textId="0D14F97C" w:rsidR="008A0739" w:rsidRPr="00343FFF" w:rsidRDefault="008A0739" w:rsidP="008A0739">
            <w:pPr>
              <w:jc w:val="center"/>
              <w:rPr>
                <w:color w:val="000000"/>
                <w:sz w:val="22"/>
              </w:rPr>
            </w:pPr>
            <w:r>
              <w:rPr>
                <w:color w:val="000000"/>
                <w:sz w:val="22"/>
                <w:szCs w:val="22"/>
              </w:rPr>
              <w:t>3,85</w:t>
            </w:r>
          </w:p>
        </w:tc>
        <w:tc>
          <w:tcPr>
            <w:tcW w:w="765" w:type="dxa"/>
            <w:tcBorders>
              <w:top w:val="nil"/>
              <w:left w:val="nil"/>
              <w:bottom w:val="single" w:sz="4" w:space="0" w:color="auto"/>
              <w:right w:val="single" w:sz="8" w:space="0" w:color="auto"/>
            </w:tcBorders>
            <w:shd w:val="clear" w:color="000000" w:fill="FFFFFF"/>
            <w:vAlign w:val="center"/>
          </w:tcPr>
          <w:p w14:paraId="6D7576B6" w14:textId="227A8F5B" w:rsidR="008A0739" w:rsidRPr="00343FFF" w:rsidRDefault="008A0739" w:rsidP="008A0739">
            <w:pPr>
              <w:jc w:val="center"/>
              <w:rPr>
                <w:color w:val="000000"/>
                <w:sz w:val="22"/>
              </w:rPr>
            </w:pPr>
            <w:r>
              <w:rPr>
                <w:color w:val="000000"/>
                <w:sz w:val="22"/>
                <w:szCs w:val="22"/>
              </w:rPr>
              <w:t>32,30</w:t>
            </w:r>
          </w:p>
        </w:tc>
      </w:tr>
      <w:tr w:rsidR="008A0739" w:rsidRPr="00902C72" w14:paraId="69C2EBDF" w14:textId="77777777" w:rsidTr="005F51F9">
        <w:trPr>
          <w:cantSplit/>
          <w:trHeight w:val="284"/>
        </w:trPr>
        <w:tc>
          <w:tcPr>
            <w:tcW w:w="2194" w:type="dxa"/>
            <w:gridSpan w:val="2"/>
            <w:tcBorders>
              <w:top w:val="single" w:sz="4" w:space="0" w:color="auto"/>
              <w:left w:val="single" w:sz="8" w:space="0" w:color="auto"/>
              <w:bottom w:val="single" w:sz="8" w:space="0" w:color="auto"/>
              <w:right w:val="single" w:sz="4" w:space="0" w:color="auto"/>
            </w:tcBorders>
            <w:shd w:val="clear" w:color="auto" w:fill="auto"/>
            <w:vAlign w:val="center"/>
            <w:hideMark/>
          </w:tcPr>
          <w:p w14:paraId="3E822037" w14:textId="77777777" w:rsidR="008A0739" w:rsidRPr="00343FFF" w:rsidRDefault="008A0739" w:rsidP="008A0739">
            <w:pPr>
              <w:rPr>
                <w:b/>
                <w:bCs/>
                <w:color w:val="000000"/>
                <w:sz w:val="22"/>
              </w:rPr>
            </w:pPr>
            <w:r w:rsidRPr="00343FFF">
              <w:rPr>
                <w:b/>
                <w:bCs/>
                <w:color w:val="000000"/>
                <w:sz w:val="22"/>
              </w:rPr>
              <w:t>ИТОГО:</w:t>
            </w:r>
          </w:p>
        </w:tc>
        <w:tc>
          <w:tcPr>
            <w:tcW w:w="1739" w:type="dxa"/>
            <w:tcBorders>
              <w:top w:val="nil"/>
              <w:left w:val="nil"/>
              <w:bottom w:val="single" w:sz="8" w:space="0" w:color="auto"/>
              <w:right w:val="single" w:sz="4" w:space="0" w:color="auto"/>
            </w:tcBorders>
            <w:shd w:val="clear" w:color="000000" w:fill="FFFFFF"/>
            <w:vAlign w:val="center"/>
            <w:hideMark/>
          </w:tcPr>
          <w:p w14:paraId="211AA098" w14:textId="1DC5E588" w:rsidR="008A0739" w:rsidRPr="00343FFF" w:rsidRDefault="008A0739" w:rsidP="008A0739">
            <w:pPr>
              <w:jc w:val="center"/>
              <w:rPr>
                <w:b/>
                <w:bCs/>
                <w:color w:val="000000"/>
                <w:sz w:val="22"/>
              </w:rPr>
            </w:pPr>
            <w:r>
              <w:rPr>
                <w:b/>
                <w:bCs/>
                <w:color w:val="000000"/>
                <w:sz w:val="22"/>
                <w:szCs w:val="22"/>
              </w:rPr>
              <w:t>439,36</w:t>
            </w:r>
          </w:p>
        </w:tc>
        <w:tc>
          <w:tcPr>
            <w:tcW w:w="1211" w:type="dxa"/>
            <w:tcBorders>
              <w:top w:val="nil"/>
              <w:left w:val="nil"/>
              <w:bottom w:val="single" w:sz="8" w:space="0" w:color="auto"/>
              <w:right w:val="single" w:sz="4" w:space="0" w:color="auto"/>
            </w:tcBorders>
            <w:shd w:val="clear" w:color="000000" w:fill="FFFFFF"/>
            <w:vAlign w:val="center"/>
            <w:hideMark/>
          </w:tcPr>
          <w:p w14:paraId="158FAD0E" w14:textId="6A423EF7" w:rsidR="008A0739" w:rsidRPr="00343FFF" w:rsidRDefault="00DE7CA1" w:rsidP="008A0739">
            <w:pPr>
              <w:jc w:val="center"/>
              <w:rPr>
                <w:b/>
                <w:bCs/>
                <w:color w:val="000000"/>
                <w:sz w:val="22"/>
              </w:rPr>
            </w:pPr>
            <w:r>
              <w:rPr>
                <w:b/>
                <w:bCs/>
                <w:color w:val="000000"/>
                <w:sz w:val="22"/>
                <w:szCs w:val="22"/>
              </w:rPr>
              <w:t>184,12</w:t>
            </w:r>
          </w:p>
        </w:tc>
        <w:tc>
          <w:tcPr>
            <w:tcW w:w="872" w:type="dxa"/>
            <w:tcBorders>
              <w:top w:val="nil"/>
              <w:left w:val="nil"/>
              <w:bottom w:val="single" w:sz="8" w:space="0" w:color="auto"/>
              <w:right w:val="single" w:sz="4" w:space="0" w:color="auto"/>
            </w:tcBorders>
            <w:shd w:val="clear" w:color="000000" w:fill="FFFFFF"/>
            <w:vAlign w:val="center"/>
            <w:hideMark/>
          </w:tcPr>
          <w:p w14:paraId="43EEB0A7" w14:textId="5A5F28A1" w:rsidR="008A0739" w:rsidRPr="00343FFF" w:rsidRDefault="00DE7CA1" w:rsidP="008A0739">
            <w:pPr>
              <w:jc w:val="center"/>
              <w:rPr>
                <w:b/>
                <w:bCs/>
                <w:color w:val="000000"/>
                <w:sz w:val="22"/>
              </w:rPr>
            </w:pPr>
            <w:r>
              <w:rPr>
                <w:b/>
                <w:bCs/>
                <w:color w:val="000000"/>
                <w:sz w:val="22"/>
                <w:szCs w:val="22"/>
              </w:rPr>
              <w:t>41,91</w:t>
            </w:r>
          </w:p>
        </w:tc>
        <w:tc>
          <w:tcPr>
            <w:tcW w:w="1719" w:type="dxa"/>
            <w:tcBorders>
              <w:top w:val="nil"/>
              <w:left w:val="nil"/>
              <w:bottom w:val="single" w:sz="8" w:space="0" w:color="auto"/>
              <w:right w:val="single" w:sz="4" w:space="0" w:color="auto"/>
            </w:tcBorders>
            <w:shd w:val="clear" w:color="000000" w:fill="FFFFFF"/>
            <w:vAlign w:val="center"/>
            <w:hideMark/>
          </w:tcPr>
          <w:p w14:paraId="36FBC3D8" w14:textId="69078960" w:rsidR="008A0739" w:rsidRPr="00343FFF" w:rsidRDefault="008A0739" w:rsidP="008A0739">
            <w:pPr>
              <w:jc w:val="center"/>
              <w:rPr>
                <w:b/>
                <w:bCs/>
                <w:color w:val="000000"/>
                <w:sz w:val="22"/>
              </w:rPr>
            </w:pPr>
            <w:r>
              <w:rPr>
                <w:b/>
                <w:bCs/>
                <w:color w:val="000000"/>
                <w:sz w:val="22"/>
                <w:szCs w:val="22"/>
              </w:rPr>
              <w:t>439,1372</w:t>
            </w:r>
          </w:p>
        </w:tc>
        <w:tc>
          <w:tcPr>
            <w:tcW w:w="1024" w:type="dxa"/>
            <w:tcBorders>
              <w:top w:val="nil"/>
              <w:left w:val="nil"/>
              <w:bottom w:val="single" w:sz="8" w:space="0" w:color="auto"/>
              <w:right w:val="single" w:sz="4" w:space="0" w:color="auto"/>
            </w:tcBorders>
            <w:shd w:val="clear" w:color="000000" w:fill="FFFFFF"/>
            <w:vAlign w:val="center"/>
            <w:hideMark/>
          </w:tcPr>
          <w:p w14:paraId="739512C0" w14:textId="404BF564" w:rsidR="008A0739" w:rsidRPr="00343FFF" w:rsidRDefault="008A0739" w:rsidP="008A0739">
            <w:pPr>
              <w:jc w:val="center"/>
              <w:rPr>
                <w:b/>
                <w:bCs/>
                <w:color w:val="000000"/>
                <w:sz w:val="22"/>
              </w:rPr>
            </w:pPr>
            <w:r>
              <w:rPr>
                <w:b/>
                <w:bCs/>
                <w:color w:val="000000"/>
                <w:sz w:val="22"/>
                <w:szCs w:val="22"/>
              </w:rPr>
              <w:t>118,3</w:t>
            </w:r>
          </w:p>
        </w:tc>
        <w:tc>
          <w:tcPr>
            <w:tcW w:w="765" w:type="dxa"/>
            <w:tcBorders>
              <w:top w:val="nil"/>
              <w:left w:val="nil"/>
              <w:bottom w:val="single" w:sz="8" w:space="0" w:color="auto"/>
              <w:right w:val="single" w:sz="8" w:space="0" w:color="auto"/>
            </w:tcBorders>
            <w:shd w:val="clear" w:color="000000" w:fill="FFFFFF"/>
            <w:vAlign w:val="center"/>
            <w:hideMark/>
          </w:tcPr>
          <w:p w14:paraId="38FD556C" w14:textId="6E4AB761" w:rsidR="008A0739" w:rsidRPr="00343FFF" w:rsidRDefault="008A0739" w:rsidP="008A0739">
            <w:pPr>
              <w:jc w:val="center"/>
              <w:rPr>
                <w:b/>
                <w:bCs/>
                <w:color w:val="000000"/>
                <w:sz w:val="22"/>
              </w:rPr>
            </w:pPr>
            <w:r>
              <w:rPr>
                <w:b/>
                <w:bCs/>
                <w:color w:val="000000"/>
                <w:sz w:val="22"/>
                <w:szCs w:val="22"/>
              </w:rPr>
              <w:t>26,94</w:t>
            </w:r>
          </w:p>
        </w:tc>
      </w:tr>
    </w:tbl>
    <w:p w14:paraId="75DFA978" w14:textId="77777777" w:rsidR="001F5317" w:rsidRDefault="001F5317" w:rsidP="006B4D03"/>
    <w:p w14:paraId="20754A2C" w14:textId="77777777" w:rsidR="00E06B53" w:rsidRPr="003969BA" w:rsidRDefault="000A5894" w:rsidP="00092994">
      <w:pPr>
        <w:pStyle w:val="2"/>
        <w:keepNext/>
        <w:ind w:left="578" w:hanging="578"/>
      </w:pPr>
      <w:bookmarkStart w:id="70" w:name="_Toc524944246"/>
      <w:bookmarkStart w:id="71" w:name="_Toc524944822"/>
      <w:bookmarkStart w:id="72" w:name="_Toc528166501"/>
      <w:bookmarkStart w:id="73" w:name="_Toc104192217"/>
      <w:r w:rsidRPr="003969BA">
        <w:t>Значения существующей и перспективной тепловой нагрузки потребителей, устанавливаемые с учетом расчетной тепловой нагрузки</w:t>
      </w:r>
      <w:bookmarkEnd w:id="70"/>
      <w:bookmarkEnd w:id="71"/>
      <w:bookmarkEnd w:id="72"/>
      <w:bookmarkEnd w:id="73"/>
    </w:p>
    <w:p w14:paraId="4EAB2AE9" w14:textId="474031FF" w:rsidR="006B4D03" w:rsidRDefault="00AC1907" w:rsidP="00007D23">
      <w:pPr>
        <w:jc w:val="both"/>
      </w:pPr>
      <w:r w:rsidRPr="003969BA">
        <w:t xml:space="preserve">Существующая тепловая нагрузка потребителей </w:t>
      </w:r>
      <w:r w:rsidR="001F5317" w:rsidRPr="003969BA">
        <w:t>г. Когалыма</w:t>
      </w:r>
      <w:r w:rsidRPr="003969BA">
        <w:t xml:space="preserve"> составляет </w:t>
      </w:r>
      <w:r w:rsidR="008A0739">
        <w:t>240,37</w:t>
      </w:r>
      <w:r w:rsidRPr="003969BA">
        <w:t xml:space="preserve"> Гкал/ч. Перспективная тепловая нагрузка потребителей </w:t>
      </w:r>
      <w:r w:rsidR="00AD11E4" w:rsidRPr="003969BA">
        <w:t>г</w:t>
      </w:r>
      <w:r w:rsidRPr="003969BA">
        <w:t>ородско</w:t>
      </w:r>
      <w:r w:rsidR="00AD11E4" w:rsidRPr="003969BA">
        <w:t>го</w:t>
      </w:r>
      <w:r w:rsidRPr="003969BA">
        <w:t xml:space="preserve"> округ</w:t>
      </w:r>
      <w:r w:rsidR="00AD11E4" w:rsidRPr="003969BA">
        <w:t>а</w:t>
      </w:r>
      <w:r w:rsidRPr="003969BA">
        <w:t xml:space="preserve"> на расчетный срок (до 20</w:t>
      </w:r>
      <w:r w:rsidR="00A375A0" w:rsidRPr="003969BA">
        <w:t>35</w:t>
      </w:r>
      <w:r w:rsidRPr="003969BA">
        <w:t xml:space="preserve"> г.) составит </w:t>
      </w:r>
      <w:r w:rsidR="008A0739">
        <w:t>315,03</w:t>
      </w:r>
      <w:r w:rsidRPr="003969BA">
        <w:t xml:space="preserve"> Гкал/ч.</w:t>
      </w:r>
    </w:p>
    <w:p w14:paraId="179A1DF0" w14:textId="77777777" w:rsidR="006B4D03" w:rsidRDefault="006B4D03" w:rsidP="00AC1911"/>
    <w:p w14:paraId="0E7B4C3E" w14:textId="77777777" w:rsidR="000A5894" w:rsidRPr="00A65678" w:rsidRDefault="000A5894" w:rsidP="008C0063">
      <w:pPr>
        <w:pStyle w:val="10"/>
        <w:pageBreakBefore/>
        <w:spacing w:line="360" w:lineRule="auto"/>
        <w:ind w:left="431" w:hanging="431"/>
      </w:pPr>
      <w:bookmarkStart w:id="74" w:name="_Toc524944248"/>
      <w:bookmarkStart w:id="75" w:name="_Toc524944824"/>
      <w:bookmarkStart w:id="76" w:name="_Toc528166503"/>
      <w:bookmarkStart w:id="77" w:name="_Toc104192218"/>
      <w:r w:rsidRPr="00A65678">
        <w:lastRenderedPageBreak/>
        <w:t>Раздел 3</w:t>
      </w:r>
      <w:r w:rsidR="00380042" w:rsidRPr="00A65678">
        <w:t>.</w:t>
      </w:r>
      <w:r w:rsidRPr="00A65678">
        <w:t xml:space="preserve"> Существующие и перспективные балансы теплоносителя</w:t>
      </w:r>
      <w:bookmarkEnd w:id="74"/>
      <w:bookmarkEnd w:id="75"/>
      <w:bookmarkEnd w:id="76"/>
      <w:bookmarkEnd w:id="77"/>
    </w:p>
    <w:p w14:paraId="2B28A803" w14:textId="77777777" w:rsidR="00E06B53" w:rsidRPr="00A65678" w:rsidRDefault="000A5894" w:rsidP="00E06B53">
      <w:pPr>
        <w:pStyle w:val="2"/>
      </w:pPr>
      <w:bookmarkStart w:id="78" w:name="_Toc524944249"/>
      <w:bookmarkStart w:id="79" w:name="_Toc524944825"/>
      <w:bookmarkStart w:id="80" w:name="_Toc528166504"/>
      <w:bookmarkStart w:id="81" w:name="_Toc104192219"/>
      <w:r w:rsidRPr="00A65678">
        <w:t xml:space="preserve">Существующие и перспективные балансы производительности водоподготовительных установок и максимального потребления теплоносителя </w:t>
      </w:r>
      <w:proofErr w:type="spellStart"/>
      <w:r w:rsidRPr="00A65678">
        <w:t>теплопотребляющими</w:t>
      </w:r>
      <w:proofErr w:type="spellEnd"/>
      <w:r w:rsidRPr="00A65678">
        <w:t xml:space="preserve"> установками потребителей</w:t>
      </w:r>
      <w:bookmarkEnd w:id="78"/>
      <w:bookmarkEnd w:id="79"/>
      <w:bookmarkEnd w:id="80"/>
      <w:bookmarkEnd w:id="81"/>
    </w:p>
    <w:p w14:paraId="51C24B7D" w14:textId="77777777" w:rsidR="00A65678" w:rsidRPr="009A733F" w:rsidRDefault="00A65678" w:rsidP="002C5521">
      <w:pPr>
        <w:spacing w:line="360" w:lineRule="auto"/>
        <w:ind w:firstLine="567"/>
        <w:jc w:val="both"/>
      </w:pPr>
      <w:r w:rsidRPr="009A733F">
        <w:t xml:space="preserve">Количество теплоносителя, использованное на горячее водоснабжение потребителей (для открытых схем) и на утечки теплоносителя, восполняется подпиткой тепловой сети. </w:t>
      </w:r>
    </w:p>
    <w:p w14:paraId="25D6D06E" w14:textId="77777777" w:rsidR="00A65678" w:rsidRPr="009A733F" w:rsidRDefault="00A65678" w:rsidP="00A65678">
      <w:pPr>
        <w:pStyle w:val="afffff7"/>
        <w:ind w:firstLine="567"/>
        <w:rPr>
          <w:rFonts w:ascii="Times New Roman" w:eastAsia="Times New Roman" w:hAnsi="Times New Roman" w:cs="Times New Roman"/>
          <w:iCs w:val="0"/>
          <w:sz w:val="24"/>
          <w:szCs w:val="24"/>
          <w:lang w:eastAsia="ru-RU"/>
        </w:rPr>
      </w:pPr>
      <w:r w:rsidRPr="009A733F">
        <w:rPr>
          <w:rFonts w:ascii="Times New Roman" w:eastAsia="Times New Roman" w:hAnsi="Times New Roman" w:cs="Times New Roman"/>
          <w:iCs w:val="0"/>
          <w:sz w:val="24"/>
          <w:szCs w:val="24"/>
          <w:lang w:eastAsia="ru-RU"/>
        </w:rPr>
        <w:t>Балансы производительности водоподготовительных установок составлены в соответствии с требованиями действующих нормативных документов, чьи требования распространяются на проектирование, строительство и эксплуатацию объектов систем теплоснабжения:</w:t>
      </w:r>
    </w:p>
    <w:p w14:paraId="3D06D385" w14:textId="77777777" w:rsidR="00A65678" w:rsidRPr="009A733F" w:rsidRDefault="00A65678" w:rsidP="007A46E0">
      <w:pPr>
        <w:pStyle w:val="110"/>
        <w:numPr>
          <w:ilvl w:val="0"/>
          <w:numId w:val="51"/>
        </w:numPr>
        <w:tabs>
          <w:tab w:val="left" w:pos="1134"/>
        </w:tabs>
        <w:ind w:left="0" w:firstLine="709"/>
        <w:rPr>
          <w:rFonts w:ascii="Times New Roman" w:eastAsia="Times New Roman" w:hAnsi="Times New Roman" w:cs="Times New Roman"/>
          <w:sz w:val="24"/>
          <w:szCs w:val="24"/>
          <w:lang w:eastAsia="ru-RU"/>
        </w:rPr>
      </w:pPr>
      <w:r w:rsidRPr="009A733F">
        <w:rPr>
          <w:rFonts w:ascii="Times New Roman" w:eastAsia="Times New Roman" w:hAnsi="Times New Roman" w:cs="Times New Roman"/>
          <w:sz w:val="24"/>
          <w:szCs w:val="24"/>
          <w:lang w:eastAsia="ru-RU"/>
        </w:rPr>
        <w:t>СП 124.13330.2012 «Тепловые сети. Актуализированная редакция СНиП 41-02-2003»;</w:t>
      </w:r>
    </w:p>
    <w:p w14:paraId="49ED5AB3" w14:textId="77777777" w:rsidR="00A65678" w:rsidRPr="009A733F" w:rsidRDefault="00A65678" w:rsidP="007A46E0">
      <w:pPr>
        <w:pStyle w:val="110"/>
        <w:numPr>
          <w:ilvl w:val="0"/>
          <w:numId w:val="51"/>
        </w:numPr>
        <w:tabs>
          <w:tab w:val="left" w:pos="1134"/>
        </w:tabs>
        <w:ind w:left="0" w:firstLine="709"/>
        <w:rPr>
          <w:rFonts w:ascii="Times New Roman" w:eastAsia="Times New Roman" w:hAnsi="Times New Roman" w:cs="Times New Roman"/>
          <w:sz w:val="24"/>
          <w:szCs w:val="24"/>
          <w:lang w:eastAsia="ru-RU"/>
        </w:rPr>
      </w:pPr>
      <w:r w:rsidRPr="009A733F">
        <w:rPr>
          <w:rFonts w:ascii="Times New Roman" w:eastAsia="Times New Roman" w:hAnsi="Times New Roman" w:cs="Times New Roman"/>
          <w:sz w:val="24"/>
          <w:szCs w:val="24"/>
          <w:lang w:eastAsia="ru-RU"/>
        </w:rPr>
        <w:t>РД 34.20.501-95 "Правила технической эксплуатации электрических станций и сетей Российской Федерации" (15-е издание);</w:t>
      </w:r>
    </w:p>
    <w:p w14:paraId="31BD6683" w14:textId="77777777" w:rsidR="00A65678" w:rsidRPr="009A733F" w:rsidRDefault="00A65678" w:rsidP="007A46E0">
      <w:pPr>
        <w:pStyle w:val="110"/>
        <w:numPr>
          <w:ilvl w:val="0"/>
          <w:numId w:val="51"/>
        </w:numPr>
        <w:tabs>
          <w:tab w:val="left" w:pos="1134"/>
        </w:tabs>
        <w:ind w:left="0" w:firstLine="709"/>
        <w:rPr>
          <w:rFonts w:ascii="Times New Roman" w:eastAsia="Times New Roman" w:hAnsi="Times New Roman" w:cs="Times New Roman"/>
          <w:sz w:val="24"/>
          <w:szCs w:val="24"/>
          <w:lang w:eastAsia="ru-RU"/>
        </w:rPr>
      </w:pPr>
      <w:r w:rsidRPr="009A733F">
        <w:rPr>
          <w:rFonts w:ascii="Times New Roman" w:eastAsia="Times New Roman" w:hAnsi="Times New Roman" w:cs="Times New Roman"/>
          <w:sz w:val="24"/>
          <w:szCs w:val="24"/>
          <w:lang w:eastAsia="ru-RU"/>
        </w:rPr>
        <w:t>Правила технической эксплуатации тепловых энергоустановок (утв. приказом Минэнерго РФ от 24 марта 2003 г. № 115);</w:t>
      </w:r>
    </w:p>
    <w:p w14:paraId="4A126F21" w14:textId="77777777" w:rsidR="00A65678" w:rsidRPr="009A733F" w:rsidRDefault="00A65678" w:rsidP="007A46E0">
      <w:pPr>
        <w:pStyle w:val="110"/>
        <w:numPr>
          <w:ilvl w:val="0"/>
          <w:numId w:val="51"/>
        </w:numPr>
        <w:tabs>
          <w:tab w:val="left" w:pos="1134"/>
        </w:tabs>
        <w:ind w:left="0" w:firstLine="709"/>
        <w:rPr>
          <w:rFonts w:ascii="Times New Roman" w:eastAsia="Times New Roman" w:hAnsi="Times New Roman" w:cs="Times New Roman"/>
          <w:sz w:val="24"/>
          <w:szCs w:val="24"/>
          <w:lang w:eastAsia="ru-RU"/>
        </w:rPr>
      </w:pPr>
      <w:r w:rsidRPr="009A733F">
        <w:rPr>
          <w:rFonts w:ascii="Times New Roman" w:eastAsia="Times New Roman" w:hAnsi="Times New Roman" w:cs="Times New Roman"/>
          <w:sz w:val="24"/>
          <w:szCs w:val="24"/>
          <w:lang w:eastAsia="ru-RU"/>
        </w:rPr>
        <w:t>Порядок определения нормативов технологических потерь при передаче тепловой энергии, теплоносителя (утв. Приказом Минэнерго РФ от 30 декабря 2008 г. № 325).</w:t>
      </w:r>
    </w:p>
    <w:p w14:paraId="403E2007" w14:textId="77777777" w:rsidR="00A65678" w:rsidRDefault="00A65678" w:rsidP="002D1038">
      <w:pPr>
        <w:jc w:val="both"/>
        <w:rPr>
          <w:szCs w:val="28"/>
        </w:rPr>
      </w:pPr>
    </w:p>
    <w:p w14:paraId="2A5F7A9F" w14:textId="79915F5D" w:rsidR="00A65678" w:rsidRPr="009A733F" w:rsidRDefault="00A65678" w:rsidP="002C5521">
      <w:pPr>
        <w:spacing w:line="360" w:lineRule="auto"/>
        <w:ind w:firstLine="567"/>
        <w:jc w:val="both"/>
      </w:pPr>
      <w:r w:rsidRPr="009A733F">
        <w:t xml:space="preserve">В г. Когалыме запроектирована и действует закрытая система теплоснабжения, в которой не предусматривается использование сетевой воды потребителями для нужд горячего водоснабжения путем санкционированного отбора из тепловой сети. В системе возможна утечка сетевой воды в тепловых сетях, в системах теплопотребления, через </w:t>
      </w:r>
      <w:proofErr w:type="spellStart"/>
      <w:r w:rsidRPr="009A733F">
        <w:t>неплотности</w:t>
      </w:r>
      <w:proofErr w:type="spellEnd"/>
      <w:r w:rsidRPr="009A733F">
        <w:t xml:space="preserve"> соединений и уплотнений трубопроводной арматуры, насосов. Потери компенсируются на котельных </w:t>
      </w:r>
      <w:proofErr w:type="spellStart"/>
      <w:r w:rsidRPr="009A733F">
        <w:t>подпиточной</w:t>
      </w:r>
      <w:proofErr w:type="spellEnd"/>
      <w:r w:rsidRPr="009A733F">
        <w:t xml:space="preserve"> водой, которая идет на восполнение утечек теплоносителя. Для подпитки используется вода городского водопровода, прошедшая систему </w:t>
      </w:r>
      <w:proofErr w:type="spellStart"/>
      <w:r w:rsidRPr="009A733F">
        <w:t>химводоочистки</w:t>
      </w:r>
      <w:proofErr w:type="spellEnd"/>
      <w:r w:rsidRPr="009A733F">
        <w:t xml:space="preserve">. В левобережной части города </w:t>
      </w:r>
      <w:proofErr w:type="spellStart"/>
      <w:r w:rsidRPr="009A733F">
        <w:t>химводоочистка</w:t>
      </w:r>
      <w:proofErr w:type="spellEnd"/>
      <w:r w:rsidRPr="009A733F">
        <w:t xml:space="preserve"> производится без деаэрации с </w:t>
      </w:r>
      <w:r w:rsidR="00DB3D06" w:rsidRPr="009A733F">
        <w:t>дозированием</w:t>
      </w:r>
      <w:r w:rsidRPr="009A733F">
        <w:t xml:space="preserve"> </w:t>
      </w:r>
      <w:proofErr w:type="spellStart"/>
      <w:r w:rsidRPr="009A733F">
        <w:t>комплексоната</w:t>
      </w:r>
      <w:proofErr w:type="spellEnd"/>
      <w:r w:rsidR="00DB3D06" w:rsidRPr="009A733F">
        <w:t xml:space="preserve"> в </w:t>
      </w:r>
      <w:proofErr w:type="spellStart"/>
      <w:r w:rsidR="00DB3D06" w:rsidRPr="009A733F">
        <w:t>подпиточную</w:t>
      </w:r>
      <w:proofErr w:type="spellEnd"/>
      <w:r w:rsidR="00DB3D06" w:rsidRPr="009A733F">
        <w:t xml:space="preserve"> воду</w:t>
      </w:r>
      <w:r w:rsidRPr="009A733F">
        <w:t>.</w:t>
      </w:r>
    </w:p>
    <w:p w14:paraId="2BEFE394" w14:textId="534BE6ED" w:rsidR="00A65678" w:rsidRPr="009A733F" w:rsidRDefault="00A65678" w:rsidP="002C5521">
      <w:pPr>
        <w:spacing w:line="360" w:lineRule="auto"/>
        <w:ind w:firstLine="567"/>
        <w:jc w:val="both"/>
      </w:pPr>
      <w:r w:rsidRPr="009A733F">
        <w:t>Котельные ПМК-177</w:t>
      </w:r>
      <w:r w:rsidR="00BC0896" w:rsidRPr="009A733F">
        <w:t>, № 5, № 1 (</w:t>
      </w:r>
      <w:proofErr w:type="spellStart"/>
      <w:r w:rsidR="00BC0896" w:rsidRPr="009A733F">
        <w:t>Арочник</w:t>
      </w:r>
      <w:proofErr w:type="spellEnd"/>
      <w:r w:rsidR="00BC0896" w:rsidRPr="009A733F">
        <w:t>), № 2 (СУ-951)</w:t>
      </w:r>
      <w:r w:rsidRPr="009A733F">
        <w:t>, КСАТ</w:t>
      </w:r>
    </w:p>
    <w:p w14:paraId="2CFA78FD" w14:textId="77777777" w:rsidR="00A65678" w:rsidRPr="009A733F" w:rsidRDefault="00A65678" w:rsidP="002C5521">
      <w:pPr>
        <w:spacing w:line="360" w:lineRule="auto"/>
        <w:ind w:firstLine="567"/>
        <w:jc w:val="both"/>
      </w:pPr>
      <w:r w:rsidRPr="009A733F">
        <w:t>Подпитка теплосети осуществляется исходной водой из городского водозабора.</w:t>
      </w:r>
    </w:p>
    <w:p w14:paraId="20003BAF" w14:textId="77777777" w:rsidR="00A65678" w:rsidRPr="009A733F" w:rsidRDefault="00A65678" w:rsidP="002C5521">
      <w:pPr>
        <w:spacing w:line="360" w:lineRule="auto"/>
        <w:ind w:firstLine="567"/>
        <w:jc w:val="both"/>
      </w:pPr>
      <w:r w:rsidRPr="009A733F">
        <w:t xml:space="preserve">Для защиты оборудования котельной от коррозии в котельной применяется добавка реагентов </w:t>
      </w:r>
      <w:proofErr w:type="spellStart"/>
      <w:r w:rsidRPr="009A733F">
        <w:t>комплексаната</w:t>
      </w:r>
      <w:proofErr w:type="spellEnd"/>
      <w:r w:rsidRPr="009A733F">
        <w:t xml:space="preserve"> НТФ-Ц и </w:t>
      </w:r>
      <w:proofErr w:type="spellStart"/>
      <w:r w:rsidRPr="009A733F">
        <w:t>тринатрийфосфата</w:t>
      </w:r>
      <w:proofErr w:type="spellEnd"/>
      <w:r w:rsidRPr="009A733F">
        <w:t xml:space="preserve"> в </w:t>
      </w:r>
      <w:proofErr w:type="spellStart"/>
      <w:r w:rsidRPr="009A733F">
        <w:t>подпиточную</w:t>
      </w:r>
      <w:proofErr w:type="spellEnd"/>
      <w:r w:rsidRPr="009A733F">
        <w:t xml:space="preserve"> воду тепловой сети.</w:t>
      </w:r>
    </w:p>
    <w:p w14:paraId="43FE5DC6" w14:textId="1ABD1510" w:rsidR="00A65678" w:rsidRPr="009A733F" w:rsidRDefault="00A65678" w:rsidP="002C5521">
      <w:pPr>
        <w:spacing w:line="360" w:lineRule="auto"/>
        <w:ind w:firstLine="567"/>
        <w:jc w:val="both"/>
      </w:pPr>
      <w:r w:rsidRPr="009A733F">
        <w:t>Котельн</w:t>
      </w:r>
      <w:r w:rsidR="00227029" w:rsidRPr="009A733F">
        <w:t>ые</w:t>
      </w:r>
      <w:r w:rsidRPr="009A733F">
        <w:t xml:space="preserve"> КЗ</w:t>
      </w:r>
    </w:p>
    <w:p w14:paraId="10604D6C" w14:textId="3A092F4E" w:rsidR="00A65678" w:rsidRPr="009A733F" w:rsidRDefault="00A65678" w:rsidP="002C5521">
      <w:pPr>
        <w:spacing w:line="360" w:lineRule="auto"/>
        <w:ind w:firstLine="567"/>
        <w:jc w:val="both"/>
      </w:pPr>
      <w:r w:rsidRPr="009A733F">
        <w:lastRenderedPageBreak/>
        <w:t>В помещении котельной КВГМ-50 установлена химводоочистительная станция с фильтрами одноступенчатого натрий-</w:t>
      </w:r>
      <w:proofErr w:type="spellStart"/>
      <w:r w:rsidRPr="009A733F">
        <w:t>катионирования</w:t>
      </w:r>
      <w:proofErr w:type="spellEnd"/>
      <w:r w:rsidR="00DB3D06" w:rsidRPr="009A733F">
        <w:t xml:space="preserve">. Запас </w:t>
      </w:r>
      <w:proofErr w:type="spellStart"/>
      <w:r w:rsidR="00DB3D06" w:rsidRPr="009A733F">
        <w:t>химводоподготовленной</w:t>
      </w:r>
      <w:proofErr w:type="spellEnd"/>
      <w:r w:rsidR="00DB3D06" w:rsidRPr="009A733F">
        <w:t xml:space="preserve"> воды находится в РВС</w:t>
      </w:r>
      <w:r w:rsidRPr="009A733F">
        <w:t xml:space="preserve"> (V=1000 м³, V=700 м³). </w:t>
      </w:r>
      <w:proofErr w:type="spellStart"/>
      <w:r w:rsidRPr="009A733F">
        <w:t>Подпиточная</w:t>
      </w:r>
      <w:proofErr w:type="spellEnd"/>
      <w:r w:rsidRPr="009A733F">
        <w:t xml:space="preserve"> вода подается в обратный трубопровод после деаэратора. Также </w:t>
      </w:r>
      <w:proofErr w:type="spellStart"/>
      <w:r w:rsidRPr="009A733F">
        <w:t>деаэрируется</w:t>
      </w:r>
      <w:proofErr w:type="spellEnd"/>
      <w:r w:rsidRPr="009A733F">
        <w:t xml:space="preserve"> вода, поступающая на подпитку паровых котлов. Отпуск тепла от паровых котлов осуществляется через сетевые пластинчатые подогреватели</w:t>
      </w:r>
      <w:r w:rsidR="00227029" w:rsidRPr="009A733F">
        <w:t xml:space="preserve"> ДЕ-25(1) и через ПСВ (ДЕ-25 (2)</w:t>
      </w:r>
      <w:r w:rsidRPr="009A733F">
        <w:t>. Сетевая вода от паровых и водогрейных котлов подается в общий коллектор сетевой воды. Подпитка – в обратный коллектор котельной КВГМ-50.</w:t>
      </w:r>
    </w:p>
    <w:p w14:paraId="5986EF91" w14:textId="717291AF" w:rsidR="00A65678" w:rsidRPr="009A733F" w:rsidRDefault="00A65678" w:rsidP="002C5521">
      <w:pPr>
        <w:spacing w:line="360" w:lineRule="auto"/>
        <w:ind w:firstLine="567"/>
        <w:jc w:val="both"/>
      </w:pPr>
      <w:r w:rsidRPr="009A733F">
        <w:t>Котельные ДЕ-25</w:t>
      </w:r>
      <w:r w:rsidR="008462EE" w:rsidRPr="009A733F">
        <w:t xml:space="preserve">, </w:t>
      </w:r>
      <w:r w:rsidRPr="009A733F">
        <w:t>ВКГМ, БПО, Аэропорт</w:t>
      </w:r>
    </w:p>
    <w:p w14:paraId="28A16485" w14:textId="77777777" w:rsidR="00A65678" w:rsidRPr="009A733F" w:rsidRDefault="00A65678" w:rsidP="002C5521">
      <w:pPr>
        <w:spacing w:line="360" w:lineRule="auto"/>
        <w:ind w:firstLine="567"/>
        <w:jc w:val="both"/>
      </w:pPr>
      <w:r w:rsidRPr="009A733F">
        <w:t>Установлены химводоочистительные станции с фильтрами одноступенчатого натрий-</w:t>
      </w:r>
      <w:proofErr w:type="spellStart"/>
      <w:r w:rsidRPr="009A733F">
        <w:t>катионирования</w:t>
      </w:r>
      <w:proofErr w:type="spellEnd"/>
      <w:r w:rsidRPr="009A733F">
        <w:t>.</w:t>
      </w:r>
    </w:p>
    <w:p w14:paraId="3812D912" w14:textId="77777777" w:rsidR="0032763F" w:rsidRPr="009A733F" w:rsidRDefault="0032763F" w:rsidP="002C5521">
      <w:pPr>
        <w:spacing w:line="360" w:lineRule="auto"/>
        <w:ind w:firstLine="567"/>
        <w:jc w:val="both"/>
      </w:pPr>
      <w:r w:rsidRPr="009A733F">
        <w:t>Котельные КОС, СКК «Галактика»</w:t>
      </w:r>
    </w:p>
    <w:p w14:paraId="461E46B4" w14:textId="77777777" w:rsidR="0032763F" w:rsidRPr="009A733F" w:rsidRDefault="0032763F" w:rsidP="002C5521">
      <w:pPr>
        <w:spacing w:line="360" w:lineRule="auto"/>
        <w:ind w:firstLine="567"/>
        <w:jc w:val="both"/>
      </w:pPr>
      <w:r w:rsidRPr="009A733F">
        <w:t xml:space="preserve">На котельной КОС первоначальное заполнение и подпитка системы предусматривается водой, прошедшей систему </w:t>
      </w:r>
      <w:proofErr w:type="spellStart"/>
      <w:r w:rsidRPr="009A733F">
        <w:t>химподготовки</w:t>
      </w:r>
      <w:proofErr w:type="spellEnd"/>
      <w:r w:rsidRPr="009A733F">
        <w:t xml:space="preserve"> «Комплексон-6». Подпитка системы осуществляется автоматически из бака запаса насосом.</w:t>
      </w:r>
    </w:p>
    <w:p w14:paraId="128B45F4" w14:textId="77777777" w:rsidR="00A65678" w:rsidRPr="009A733F" w:rsidRDefault="00A65678" w:rsidP="002C5521">
      <w:pPr>
        <w:spacing w:line="360" w:lineRule="auto"/>
        <w:ind w:firstLine="567"/>
        <w:jc w:val="both"/>
      </w:pPr>
    </w:p>
    <w:p w14:paraId="04075DF6" w14:textId="77777777" w:rsidR="00E60530" w:rsidRPr="009A733F" w:rsidRDefault="00E60530" w:rsidP="002C5521">
      <w:pPr>
        <w:spacing w:line="360" w:lineRule="auto"/>
        <w:ind w:firstLine="567"/>
        <w:jc w:val="both"/>
      </w:pPr>
      <w:bookmarkStart w:id="82" w:name="_Toc524944250"/>
      <w:bookmarkStart w:id="83" w:name="_Toc524944826"/>
      <w:bookmarkStart w:id="84" w:name="_Toc528166505"/>
      <w:r w:rsidRPr="009A733F">
        <w:t xml:space="preserve">Нормативный часовой расход </w:t>
      </w:r>
      <w:proofErr w:type="spellStart"/>
      <w:r w:rsidRPr="009A733F">
        <w:t>подпиточной</w:t>
      </w:r>
      <w:proofErr w:type="spellEnd"/>
      <w:r w:rsidRPr="009A733F">
        <w:t xml:space="preserve"> воды в зоне действия источников тепловой энергии представлен в таблице </w:t>
      </w:r>
      <w:r w:rsidR="004748DB" w:rsidRPr="009A733F">
        <w:t>20</w:t>
      </w:r>
      <w:r w:rsidRPr="009A733F">
        <w:t>.</w:t>
      </w:r>
    </w:p>
    <w:p w14:paraId="29AC6250" w14:textId="2FFB8CD2" w:rsidR="00E60530" w:rsidRPr="00E60530" w:rsidRDefault="00E60530" w:rsidP="00E60530">
      <w:pPr>
        <w:pStyle w:val="afa"/>
        <w:keepNext/>
        <w:spacing w:before="0" w:after="0"/>
        <w:rPr>
          <w:sz w:val="28"/>
          <w:szCs w:val="28"/>
        </w:rPr>
      </w:pPr>
      <w:r w:rsidRPr="00E60530">
        <w:rPr>
          <w:sz w:val="28"/>
          <w:szCs w:val="28"/>
        </w:rPr>
        <w:t xml:space="preserve">Таблица </w:t>
      </w:r>
      <w:r w:rsidR="00AC7643" w:rsidRPr="00E60530">
        <w:rPr>
          <w:sz w:val="28"/>
          <w:szCs w:val="28"/>
        </w:rPr>
        <w:fldChar w:fldCharType="begin"/>
      </w:r>
      <w:r w:rsidRPr="00E60530">
        <w:rPr>
          <w:sz w:val="28"/>
          <w:szCs w:val="28"/>
        </w:rPr>
        <w:instrText xml:space="preserve"> SEQ Таблица \* ARABIC </w:instrText>
      </w:r>
      <w:r w:rsidR="00AC7643" w:rsidRPr="00E60530">
        <w:rPr>
          <w:sz w:val="28"/>
          <w:szCs w:val="28"/>
        </w:rPr>
        <w:fldChar w:fldCharType="separate"/>
      </w:r>
      <w:r w:rsidR="00F11B21">
        <w:rPr>
          <w:noProof/>
          <w:sz w:val="28"/>
          <w:szCs w:val="28"/>
        </w:rPr>
        <w:t>20</w:t>
      </w:r>
      <w:r w:rsidR="00AC7643" w:rsidRPr="00E60530">
        <w:rPr>
          <w:noProof/>
          <w:sz w:val="28"/>
          <w:szCs w:val="28"/>
        </w:rPr>
        <w:fldChar w:fldCharType="end"/>
      </w:r>
      <w:r w:rsidRPr="00E60530">
        <w:rPr>
          <w:sz w:val="28"/>
          <w:szCs w:val="28"/>
        </w:rPr>
        <w:t xml:space="preserve">. Нормативный часовой расход </w:t>
      </w:r>
      <w:proofErr w:type="spellStart"/>
      <w:r w:rsidRPr="00E60530">
        <w:rPr>
          <w:sz w:val="28"/>
          <w:szCs w:val="28"/>
        </w:rPr>
        <w:t>подпиточной</w:t>
      </w:r>
      <w:proofErr w:type="spellEnd"/>
      <w:r w:rsidRPr="00E60530">
        <w:rPr>
          <w:sz w:val="28"/>
          <w:szCs w:val="28"/>
        </w:rPr>
        <w:t xml:space="preserve"> воды, т/ч</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3127"/>
        <w:gridCol w:w="2826"/>
        <w:gridCol w:w="733"/>
        <w:gridCol w:w="733"/>
        <w:gridCol w:w="733"/>
        <w:gridCol w:w="733"/>
        <w:gridCol w:w="743"/>
      </w:tblGrid>
      <w:tr w:rsidR="00227029" w:rsidRPr="00B04C2A" w14:paraId="3456F46C" w14:textId="77777777" w:rsidTr="00F93675">
        <w:trPr>
          <w:cantSplit/>
          <w:trHeight w:val="284"/>
          <w:tblHeader/>
        </w:trPr>
        <w:tc>
          <w:tcPr>
            <w:tcW w:w="3127" w:type="dxa"/>
            <w:shd w:val="clear" w:color="auto" w:fill="FFFFFF"/>
            <w:vAlign w:val="center"/>
            <w:hideMark/>
          </w:tcPr>
          <w:p w14:paraId="55445687" w14:textId="77777777" w:rsidR="00E60530" w:rsidRPr="00B04C2A" w:rsidRDefault="00E60530">
            <w:pPr>
              <w:jc w:val="center"/>
              <w:rPr>
                <w:b/>
                <w:bCs/>
                <w:color w:val="000000"/>
                <w:sz w:val="22"/>
                <w:lang w:eastAsia="en-US"/>
              </w:rPr>
            </w:pPr>
            <w:r w:rsidRPr="00B04C2A">
              <w:rPr>
                <w:b/>
                <w:bCs/>
                <w:color w:val="000000"/>
                <w:sz w:val="22"/>
                <w:lang w:eastAsia="en-US"/>
              </w:rPr>
              <w:t>Наименование источника</w:t>
            </w:r>
          </w:p>
        </w:tc>
        <w:tc>
          <w:tcPr>
            <w:tcW w:w="2826" w:type="dxa"/>
            <w:shd w:val="clear" w:color="auto" w:fill="FFFFFF"/>
            <w:vAlign w:val="center"/>
            <w:hideMark/>
          </w:tcPr>
          <w:p w14:paraId="39B84D1D" w14:textId="77777777" w:rsidR="00E60530" w:rsidRPr="00B04C2A" w:rsidRDefault="00E60530" w:rsidP="00206900">
            <w:pPr>
              <w:jc w:val="center"/>
              <w:rPr>
                <w:b/>
                <w:bCs/>
                <w:color w:val="000000"/>
                <w:sz w:val="22"/>
                <w:lang w:eastAsia="en-US"/>
              </w:rPr>
            </w:pPr>
            <w:r w:rsidRPr="00B04C2A">
              <w:rPr>
                <w:b/>
                <w:bCs/>
                <w:color w:val="000000"/>
                <w:sz w:val="22"/>
                <w:lang w:eastAsia="en-US"/>
              </w:rPr>
              <w:t>Показатель</w:t>
            </w:r>
          </w:p>
        </w:tc>
        <w:tc>
          <w:tcPr>
            <w:tcW w:w="733" w:type="dxa"/>
            <w:shd w:val="clear" w:color="auto" w:fill="FFFFFF"/>
            <w:vAlign w:val="center"/>
            <w:hideMark/>
          </w:tcPr>
          <w:p w14:paraId="6E7323BB" w14:textId="77777777" w:rsidR="00E60530" w:rsidRPr="00B04C2A" w:rsidRDefault="00E60530">
            <w:pPr>
              <w:jc w:val="center"/>
              <w:rPr>
                <w:b/>
                <w:bCs/>
                <w:color w:val="000000"/>
                <w:sz w:val="22"/>
                <w:lang w:eastAsia="en-US"/>
              </w:rPr>
            </w:pPr>
            <w:r w:rsidRPr="00B04C2A">
              <w:rPr>
                <w:b/>
                <w:bCs/>
                <w:color w:val="000000"/>
                <w:sz w:val="22"/>
                <w:lang w:eastAsia="en-US"/>
              </w:rPr>
              <w:t>2019</w:t>
            </w:r>
          </w:p>
        </w:tc>
        <w:tc>
          <w:tcPr>
            <w:tcW w:w="733" w:type="dxa"/>
            <w:shd w:val="clear" w:color="auto" w:fill="FFFFFF"/>
            <w:vAlign w:val="center"/>
            <w:hideMark/>
          </w:tcPr>
          <w:p w14:paraId="522EA0BD" w14:textId="77777777" w:rsidR="00E60530" w:rsidRPr="00B04C2A" w:rsidRDefault="00E60530">
            <w:pPr>
              <w:jc w:val="center"/>
              <w:rPr>
                <w:b/>
                <w:bCs/>
                <w:color w:val="000000"/>
                <w:sz w:val="22"/>
                <w:lang w:eastAsia="en-US"/>
              </w:rPr>
            </w:pPr>
            <w:r w:rsidRPr="00B04C2A">
              <w:rPr>
                <w:b/>
                <w:bCs/>
                <w:color w:val="000000"/>
                <w:sz w:val="22"/>
                <w:lang w:eastAsia="en-US"/>
              </w:rPr>
              <w:t>2020</w:t>
            </w:r>
          </w:p>
        </w:tc>
        <w:tc>
          <w:tcPr>
            <w:tcW w:w="733" w:type="dxa"/>
            <w:shd w:val="clear" w:color="auto" w:fill="FFFFFF"/>
            <w:vAlign w:val="center"/>
            <w:hideMark/>
          </w:tcPr>
          <w:p w14:paraId="61D94A66" w14:textId="77777777" w:rsidR="00E60530" w:rsidRPr="00B04C2A" w:rsidRDefault="00E60530">
            <w:pPr>
              <w:jc w:val="center"/>
              <w:rPr>
                <w:b/>
                <w:bCs/>
                <w:color w:val="000000"/>
                <w:sz w:val="22"/>
                <w:lang w:eastAsia="en-US"/>
              </w:rPr>
            </w:pPr>
            <w:r w:rsidRPr="00B04C2A">
              <w:rPr>
                <w:b/>
                <w:bCs/>
                <w:color w:val="000000"/>
                <w:sz w:val="22"/>
                <w:lang w:eastAsia="en-US"/>
              </w:rPr>
              <w:t>2021</w:t>
            </w:r>
          </w:p>
        </w:tc>
        <w:tc>
          <w:tcPr>
            <w:tcW w:w="733" w:type="dxa"/>
            <w:shd w:val="clear" w:color="auto" w:fill="FFFFFF"/>
            <w:vAlign w:val="center"/>
            <w:hideMark/>
          </w:tcPr>
          <w:p w14:paraId="68081FCA" w14:textId="77777777" w:rsidR="00E60530" w:rsidRPr="00B04C2A" w:rsidRDefault="00E60530">
            <w:pPr>
              <w:jc w:val="center"/>
              <w:rPr>
                <w:b/>
                <w:bCs/>
                <w:color w:val="000000"/>
                <w:sz w:val="22"/>
                <w:lang w:eastAsia="en-US"/>
              </w:rPr>
            </w:pPr>
            <w:r w:rsidRPr="00B04C2A">
              <w:rPr>
                <w:b/>
                <w:bCs/>
                <w:color w:val="000000"/>
                <w:sz w:val="22"/>
                <w:lang w:eastAsia="en-US"/>
              </w:rPr>
              <w:t>2022</w:t>
            </w:r>
          </w:p>
        </w:tc>
        <w:tc>
          <w:tcPr>
            <w:tcW w:w="743" w:type="dxa"/>
            <w:shd w:val="clear" w:color="auto" w:fill="FFFFFF"/>
            <w:vAlign w:val="center"/>
            <w:hideMark/>
          </w:tcPr>
          <w:p w14:paraId="1AB88870" w14:textId="77777777" w:rsidR="00E60530" w:rsidRPr="00B04C2A" w:rsidRDefault="00E60530">
            <w:pPr>
              <w:jc w:val="center"/>
              <w:rPr>
                <w:b/>
                <w:bCs/>
                <w:color w:val="000000"/>
                <w:sz w:val="22"/>
                <w:lang w:eastAsia="en-US"/>
              </w:rPr>
            </w:pPr>
            <w:r w:rsidRPr="00B04C2A">
              <w:rPr>
                <w:b/>
                <w:bCs/>
                <w:color w:val="000000"/>
                <w:sz w:val="22"/>
                <w:lang w:eastAsia="en-US"/>
              </w:rPr>
              <w:t>2023-2035</w:t>
            </w:r>
          </w:p>
        </w:tc>
      </w:tr>
      <w:tr w:rsidR="00227029" w:rsidRPr="00B04C2A" w14:paraId="26D2E6DC" w14:textId="77777777" w:rsidTr="00F93675">
        <w:trPr>
          <w:cantSplit/>
          <w:trHeight w:val="284"/>
        </w:trPr>
        <w:tc>
          <w:tcPr>
            <w:tcW w:w="3127" w:type="dxa"/>
            <w:vMerge w:val="restart"/>
            <w:shd w:val="clear" w:color="auto" w:fill="FFFFFF"/>
            <w:vAlign w:val="center"/>
            <w:hideMark/>
          </w:tcPr>
          <w:p w14:paraId="06EBB4DF" w14:textId="77777777" w:rsidR="00E60530" w:rsidRPr="00B04C2A" w:rsidRDefault="00E60530">
            <w:pPr>
              <w:rPr>
                <w:color w:val="000000"/>
                <w:sz w:val="22"/>
                <w:lang w:eastAsia="en-US"/>
              </w:rPr>
            </w:pPr>
            <w:r w:rsidRPr="00B04C2A">
              <w:rPr>
                <w:color w:val="000000"/>
                <w:sz w:val="22"/>
                <w:lang w:eastAsia="en-US"/>
              </w:rPr>
              <w:t>ПМК-177</w:t>
            </w:r>
          </w:p>
        </w:tc>
        <w:tc>
          <w:tcPr>
            <w:tcW w:w="2826" w:type="dxa"/>
            <w:shd w:val="clear" w:color="auto" w:fill="FFFFFF"/>
            <w:vAlign w:val="center"/>
            <w:hideMark/>
          </w:tcPr>
          <w:p w14:paraId="1B867620" w14:textId="77777777" w:rsidR="00E60530" w:rsidRPr="00B04C2A" w:rsidRDefault="00E60530" w:rsidP="00206900">
            <w:pPr>
              <w:rPr>
                <w:color w:val="000000"/>
                <w:sz w:val="22"/>
                <w:lang w:eastAsia="en-US"/>
              </w:rPr>
            </w:pPr>
            <w:r w:rsidRPr="00B04C2A">
              <w:rPr>
                <w:color w:val="000000"/>
                <w:sz w:val="22"/>
                <w:lang w:eastAsia="en-US"/>
              </w:rPr>
              <w:t xml:space="preserve">Всего подпитка тепловой сети, в </w:t>
            </w:r>
            <w:proofErr w:type="spellStart"/>
            <w:r w:rsidRPr="00B04C2A">
              <w:rPr>
                <w:color w:val="000000"/>
                <w:sz w:val="22"/>
                <w:lang w:eastAsia="en-US"/>
              </w:rPr>
              <w:t>т.ч</w:t>
            </w:r>
            <w:proofErr w:type="spellEnd"/>
            <w:r w:rsidRPr="00B04C2A">
              <w:rPr>
                <w:color w:val="000000"/>
                <w:sz w:val="22"/>
                <w:lang w:eastAsia="en-US"/>
              </w:rPr>
              <w:t>.:</w:t>
            </w:r>
          </w:p>
        </w:tc>
        <w:tc>
          <w:tcPr>
            <w:tcW w:w="733" w:type="dxa"/>
            <w:shd w:val="clear" w:color="auto" w:fill="FFFFFF"/>
            <w:vAlign w:val="center"/>
            <w:hideMark/>
          </w:tcPr>
          <w:p w14:paraId="106E7C6D" w14:textId="77777777" w:rsidR="00E60530" w:rsidRPr="00B04C2A" w:rsidRDefault="00E60530">
            <w:pPr>
              <w:jc w:val="center"/>
              <w:rPr>
                <w:color w:val="000000"/>
                <w:sz w:val="22"/>
                <w:lang w:eastAsia="en-US"/>
              </w:rPr>
            </w:pPr>
            <w:r w:rsidRPr="00B04C2A">
              <w:rPr>
                <w:color w:val="000000"/>
                <w:sz w:val="22"/>
                <w:lang w:eastAsia="en-US"/>
              </w:rPr>
              <w:t>1,38</w:t>
            </w:r>
          </w:p>
        </w:tc>
        <w:tc>
          <w:tcPr>
            <w:tcW w:w="733" w:type="dxa"/>
            <w:shd w:val="clear" w:color="auto" w:fill="FFFFFF"/>
            <w:vAlign w:val="center"/>
            <w:hideMark/>
          </w:tcPr>
          <w:p w14:paraId="79A80A0E" w14:textId="77777777" w:rsidR="00E60530" w:rsidRPr="00B04C2A" w:rsidRDefault="00E60530">
            <w:pPr>
              <w:jc w:val="center"/>
              <w:rPr>
                <w:color w:val="000000"/>
                <w:sz w:val="22"/>
                <w:lang w:eastAsia="en-US"/>
              </w:rPr>
            </w:pPr>
            <w:r w:rsidRPr="00B04C2A">
              <w:rPr>
                <w:color w:val="000000"/>
                <w:sz w:val="22"/>
                <w:lang w:eastAsia="en-US"/>
              </w:rPr>
              <w:t>1,38</w:t>
            </w:r>
          </w:p>
        </w:tc>
        <w:tc>
          <w:tcPr>
            <w:tcW w:w="733" w:type="dxa"/>
            <w:shd w:val="clear" w:color="auto" w:fill="FFFFFF"/>
            <w:vAlign w:val="center"/>
            <w:hideMark/>
          </w:tcPr>
          <w:p w14:paraId="3E96BE96" w14:textId="77777777" w:rsidR="00E60530" w:rsidRPr="00B04C2A" w:rsidRDefault="00E60530">
            <w:pPr>
              <w:jc w:val="center"/>
              <w:rPr>
                <w:color w:val="000000"/>
                <w:sz w:val="22"/>
                <w:lang w:eastAsia="en-US"/>
              </w:rPr>
            </w:pPr>
            <w:r w:rsidRPr="00B04C2A">
              <w:rPr>
                <w:color w:val="000000"/>
                <w:sz w:val="22"/>
                <w:lang w:eastAsia="en-US"/>
              </w:rPr>
              <w:t>1,38</w:t>
            </w:r>
          </w:p>
        </w:tc>
        <w:tc>
          <w:tcPr>
            <w:tcW w:w="733" w:type="dxa"/>
            <w:shd w:val="clear" w:color="auto" w:fill="FFFFFF"/>
            <w:vAlign w:val="center"/>
            <w:hideMark/>
          </w:tcPr>
          <w:p w14:paraId="381A51F1" w14:textId="77777777" w:rsidR="00E60530" w:rsidRPr="00B04C2A" w:rsidRDefault="00E60530">
            <w:pPr>
              <w:jc w:val="center"/>
              <w:rPr>
                <w:color w:val="000000"/>
                <w:sz w:val="22"/>
                <w:lang w:eastAsia="en-US"/>
              </w:rPr>
            </w:pPr>
            <w:r w:rsidRPr="00B04C2A">
              <w:rPr>
                <w:color w:val="000000"/>
                <w:sz w:val="22"/>
                <w:lang w:eastAsia="en-US"/>
              </w:rPr>
              <w:t>1,36</w:t>
            </w:r>
          </w:p>
        </w:tc>
        <w:tc>
          <w:tcPr>
            <w:tcW w:w="743" w:type="dxa"/>
            <w:shd w:val="clear" w:color="auto" w:fill="FFFFFF"/>
            <w:vAlign w:val="center"/>
            <w:hideMark/>
          </w:tcPr>
          <w:p w14:paraId="64C64F09" w14:textId="77777777" w:rsidR="00E60530" w:rsidRPr="00B04C2A" w:rsidRDefault="00E60530">
            <w:pPr>
              <w:jc w:val="center"/>
              <w:rPr>
                <w:color w:val="000000"/>
                <w:sz w:val="22"/>
                <w:lang w:eastAsia="en-US"/>
              </w:rPr>
            </w:pPr>
            <w:r w:rsidRPr="00B04C2A">
              <w:rPr>
                <w:color w:val="000000"/>
                <w:sz w:val="22"/>
                <w:lang w:eastAsia="en-US"/>
              </w:rPr>
              <w:t>1,36</w:t>
            </w:r>
          </w:p>
        </w:tc>
      </w:tr>
      <w:tr w:rsidR="00227029" w:rsidRPr="00B04C2A" w14:paraId="257E664B" w14:textId="77777777" w:rsidTr="00F93675">
        <w:trPr>
          <w:cantSplit/>
          <w:trHeight w:val="284"/>
        </w:trPr>
        <w:tc>
          <w:tcPr>
            <w:tcW w:w="0" w:type="auto"/>
            <w:vMerge/>
            <w:vAlign w:val="center"/>
            <w:hideMark/>
          </w:tcPr>
          <w:p w14:paraId="03EF508E" w14:textId="77777777" w:rsidR="00E60530" w:rsidRPr="00B04C2A" w:rsidRDefault="00E60530">
            <w:pPr>
              <w:rPr>
                <w:color w:val="000000"/>
                <w:sz w:val="22"/>
                <w:lang w:eastAsia="en-US"/>
              </w:rPr>
            </w:pPr>
          </w:p>
        </w:tc>
        <w:tc>
          <w:tcPr>
            <w:tcW w:w="2826" w:type="dxa"/>
            <w:shd w:val="clear" w:color="auto" w:fill="FFFFFF"/>
            <w:vAlign w:val="center"/>
            <w:hideMark/>
          </w:tcPr>
          <w:p w14:paraId="0EF207C5" w14:textId="77777777" w:rsidR="00E60530" w:rsidRPr="00B04C2A" w:rsidRDefault="00E60530" w:rsidP="00206900">
            <w:pPr>
              <w:rPr>
                <w:color w:val="000000"/>
                <w:sz w:val="22"/>
                <w:lang w:eastAsia="en-US"/>
              </w:rPr>
            </w:pPr>
            <w:r w:rsidRPr="00B04C2A">
              <w:rPr>
                <w:color w:val="000000"/>
                <w:sz w:val="22"/>
                <w:lang w:eastAsia="en-US"/>
              </w:rPr>
              <w:t>- нормативные утечки теплоносителя</w:t>
            </w:r>
          </w:p>
        </w:tc>
        <w:tc>
          <w:tcPr>
            <w:tcW w:w="733" w:type="dxa"/>
            <w:shd w:val="clear" w:color="auto" w:fill="FFFFFF"/>
            <w:vAlign w:val="center"/>
            <w:hideMark/>
          </w:tcPr>
          <w:p w14:paraId="7620BC2C" w14:textId="77777777" w:rsidR="00E60530" w:rsidRPr="00B04C2A" w:rsidRDefault="00E60530">
            <w:pPr>
              <w:jc w:val="center"/>
              <w:rPr>
                <w:color w:val="000000"/>
                <w:sz w:val="22"/>
                <w:lang w:eastAsia="en-US"/>
              </w:rPr>
            </w:pPr>
            <w:r w:rsidRPr="00B04C2A">
              <w:rPr>
                <w:color w:val="000000"/>
                <w:sz w:val="22"/>
                <w:lang w:eastAsia="en-US"/>
              </w:rPr>
              <w:t>1,38</w:t>
            </w:r>
          </w:p>
        </w:tc>
        <w:tc>
          <w:tcPr>
            <w:tcW w:w="733" w:type="dxa"/>
            <w:shd w:val="clear" w:color="auto" w:fill="FFFFFF"/>
            <w:vAlign w:val="center"/>
            <w:hideMark/>
          </w:tcPr>
          <w:p w14:paraId="60DFD93F" w14:textId="77777777" w:rsidR="00E60530" w:rsidRPr="00B04C2A" w:rsidRDefault="00E60530">
            <w:pPr>
              <w:jc w:val="center"/>
              <w:rPr>
                <w:color w:val="000000"/>
                <w:sz w:val="22"/>
                <w:lang w:eastAsia="en-US"/>
              </w:rPr>
            </w:pPr>
            <w:r w:rsidRPr="00B04C2A">
              <w:rPr>
                <w:color w:val="000000"/>
                <w:sz w:val="22"/>
                <w:lang w:eastAsia="en-US"/>
              </w:rPr>
              <w:t>1,38</w:t>
            </w:r>
          </w:p>
        </w:tc>
        <w:tc>
          <w:tcPr>
            <w:tcW w:w="733" w:type="dxa"/>
            <w:shd w:val="clear" w:color="auto" w:fill="FFFFFF"/>
            <w:vAlign w:val="center"/>
            <w:hideMark/>
          </w:tcPr>
          <w:p w14:paraId="069E2A12" w14:textId="77777777" w:rsidR="00E60530" w:rsidRPr="00B04C2A" w:rsidRDefault="00E60530">
            <w:pPr>
              <w:jc w:val="center"/>
              <w:rPr>
                <w:color w:val="000000"/>
                <w:sz w:val="22"/>
                <w:lang w:eastAsia="en-US"/>
              </w:rPr>
            </w:pPr>
            <w:r w:rsidRPr="00B04C2A">
              <w:rPr>
                <w:color w:val="000000"/>
                <w:sz w:val="22"/>
                <w:lang w:eastAsia="en-US"/>
              </w:rPr>
              <w:t>1,38</w:t>
            </w:r>
          </w:p>
        </w:tc>
        <w:tc>
          <w:tcPr>
            <w:tcW w:w="733" w:type="dxa"/>
            <w:shd w:val="clear" w:color="auto" w:fill="FFFFFF"/>
            <w:vAlign w:val="center"/>
            <w:hideMark/>
          </w:tcPr>
          <w:p w14:paraId="7CC0A264" w14:textId="77777777" w:rsidR="00E60530" w:rsidRPr="00B04C2A" w:rsidRDefault="00E60530">
            <w:pPr>
              <w:jc w:val="center"/>
              <w:rPr>
                <w:color w:val="000000"/>
                <w:sz w:val="22"/>
                <w:lang w:eastAsia="en-US"/>
              </w:rPr>
            </w:pPr>
            <w:r w:rsidRPr="00B04C2A">
              <w:rPr>
                <w:color w:val="000000"/>
                <w:sz w:val="22"/>
                <w:lang w:eastAsia="en-US"/>
              </w:rPr>
              <w:t>1,36</w:t>
            </w:r>
          </w:p>
        </w:tc>
        <w:tc>
          <w:tcPr>
            <w:tcW w:w="743" w:type="dxa"/>
            <w:shd w:val="clear" w:color="auto" w:fill="FFFFFF"/>
            <w:vAlign w:val="center"/>
            <w:hideMark/>
          </w:tcPr>
          <w:p w14:paraId="0522DCD4" w14:textId="77777777" w:rsidR="00E60530" w:rsidRPr="00B04C2A" w:rsidRDefault="00E60530">
            <w:pPr>
              <w:jc w:val="center"/>
              <w:rPr>
                <w:color w:val="000000"/>
                <w:sz w:val="22"/>
                <w:lang w:eastAsia="en-US"/>
              </w:rPr>
            </w:pPr>
            <w:r w:rsidRPr="00B04C2A">
              <w:rPr>
                <w:color w:val="000000"/>
                <w:sz w:val="22"/>
                <w:lang w:eastAsia="en-US"/>
              </w:rPr>
              <w:t>1,36</w:t>
            </w:r>
          </w:p>
        </w:tc>
      </w:tr>
      <w:tr w:rsidR="00227029" w:rsidRPr="00B04C2A" w14:paraId="6A3C15B8" w14:textId="77777777" w:rsidTr="00F93675">
        <w:trPr>
          <w:cantSplit/>
          <w:trHeight w:val="284"/>
        </w:trPr>
        <w:tc>
          <w:tcPr>
            <w:tcW w:w="0" w:type="auto"/>
            <w:vMerge/>
            <w:vAlign w:val="center"/>
            <w:hideMark/>
          </w:tcPr>
          <w:p w14:paraId="7D270457" w14:textId="77777777" w:rsidR="00E60530" w:rsidRPr="00B04C2A" w:rsidRDefault="00E60530">
            <w:pPr>
              <w:rPr>
                <w:color w:val="000000"/>
                <w:sz w:val="22"/>
                <w:lang w:eastAsia="en-US"/>
              </w:rPr>
            </w:pPr>
          </w:p>
        </w:tc>
        <w:tc>
          <w:tcPr>
            <w:tcW w:w="2826" w:type="dxa"/>
            <w:shd w:val="clear" w:color="auto" w:fill="FFFFFF"/>
            <w:vAlign w:val="center"/>
            <w:hideMark/>
          </w:tcPr>
          <w:p w14:paraId="5CDE672E" w14:textId="77777777" w:rsidR="00E60530" w:rsidRPr="00B04C2A" w:rsidRDefault="00E60530" w:rsidP="00206900">
            <w:pPr>
              <w:rPr>
                <w:color w:val="000000"/>
                <w:sz w:val="22"/>
                <w:lang w:eastAsia="en-US"/>
              </w:rPr>
            </w:pPr>
            <w:r w:rsidRPr="00B04C2A">
              <w:rPr>
                <w:color w:val="000000"/>
                <w:sz w:val="22"/>
                <w:lang w:eastAsia="en-US"/>
              </w:rPr>
              <w:t>- сверхнормативные утечки теплоносителя</w:t>
            </w:r>
          </w:p>
        </w:tc>
        <w:tc>
          <w:tcPr>
            <w:tcW w:w="733" w:type="dxa"/>
            <w:shd w:val="clear" w:color="auto" w:fill="FFFFFF"/>
            <w:vAlign w:val="center"/>
            <w:hideMark/>
          </w:tcPr>
          <w:p w14:paraId="5B292700" w14:textId="77777777" w:rsidR="00E60530" w:rsidRPr="00B04C2A" w:rsidRDefault="00E60530">
            <w:pPr>
              <w:jc w:val="center"/>
              <w:rPr>
                <w:color w:val="000000"/>
                <w:sz w:val="22"/>
                <w:lang w:eastAsia="en-US"/>
              </w:rPr>
            </w:pPr>
            <w:r w:rsidRPr="00B04C2A">
              <w:rPr>
                <w:color w:val="000000"/>
                <w:sz w:val="22"/>
                <w:lang w:eastAsia="en-US"/>
              </w:rPr>
              <w:t>0</w:t>
            </w:r>
          </w:p>
        </w:tc>
        <w:tc>
          <w:tcPr>
            <w:tcW w:w="733" w:type="dxa"/>
            <w:shd w:val="clear" w:color="auto" w:fill="FFFFFF"/>
            <w:vAlign w:val="center"/>
            <w:hideMark/>
          </w:tcPr>
          <w:p w14:paraId="54CA1C4A" w14:textId="77777777" w:rsidR="00E60530" w:rsidRPr="00B04C2A" w:rsidRDefault="00E60530">
            <w:pPr>
              <w:jc w:val="center"/>
              <w:rPr>
                <w:color w:val="000000"/>
                <w:sz w:val="22"/>
                <w:lang w:eastAsia="en-US"/>
              </w:rPr>
            </w:pPr>
            <w:r w:rsidRPr="00B04C2A">
              <w:rPr>
                <w:color w:val="000000"/>
                <w:sz w:val="22"/>
                <w:lang w:eastAsia="en-US"/>
              </w:rPr>
              <w:t>0</w:t>
            </w:r>
          </w:p>
        </w:tc>
        <w:tc>
          <w:tcPr>
            <w:tcW w:w="733" w:type="dxa"/>
            <w:shd w:val="clear" w:color="auto" w:fill="FFFFFF"/>
            <w:vAlign w:val="center"/>
            <w:hideMark/>
          </w:tcPr>
          <w:p w14:paraId="68AC354C" w14:textId="77777777" w:rsidR="00E60530" w:rsidRPr="00B04C2A" w:rsidRDefault="00E60530">
            <w:pPr>
              <w:jc w:val="center"/>
              <w:rPr>
                <w:color w:val="000000"/>
                <w:sz w:val="22"/>
                <w:lang w:eastAsia="en-US"/>
              </w:rPr>
            </w:pPr>
            <w:r w:rsidRPr="00B04C2A">
              <w:rPr>
                <w:color w:val="000000"/>
                <w:sz w:val="22"/>
                <w:lang w:eastAsia="en-US"/>
              </w:rPr>
              <w:t>0</w:t>
            </w:r>
          </w:p>
        </w:tc>
        <w:tc>
          <w:tcPr>
            <w:tcW w:w="733" w:type="dxa"/>
            <w:shd w:val="clear" w:color="auto" w:fill="FFFFFF"/>
            <w:vAlign w:val="center"/>
            <w:hideMark/>
          </w:tcPr>
          <w:p w14:paraId="31858C76" w14:textId="77777777" w:rsidR="00E60530" w:rsidRPr="00B04C2A" w:rsidRDefault="00E60530">
            <w:pPr>
              <w:jc w:val="center"/>
              <w:rPr>
                <w:color w:val="000000"/>
                <w:sz w:val="22"/>
                <w:lang w:eastAsia="en-US"/>
              </w:rPr>
            </w:pPr>
            <w:r w:rsidRPr="00B04C2A">
              <w:rPr>
                <w:color w:val="000000"/>
                <w:sz w:val="22"/>
                <w:lang w:eastAsia="en-US"/>
              </w:rPr>
              <w:t>0</w:t>
            </w:r>
          </w:p>
        </w:tc>
        <w:tc>
          <w:tcPr>
            <w:tcW w:w="743" w:type="dxa"/>
            <w:shd w:val="clear" w:color="auto" w:fill="FFFFFF"/>
            <w:vAlign w:val="center"/>
            <w:hideMark/>
          </w:tcPr>
          <w:p w14:paraId="6B6A5B43" w14:textId="77777777" w:rsidR="00E60530" w:rsidRPr="00B04C2A" w:rsidRDefault="00E60530">
            <w:pPr>
              <w:jc w:val="center"/>
              <w:rPr>
                <w:color w:val="000000"/>
                <w:sz w:val="22"/>
                <w:lang w:eastAsia="en-US"/>
              </w:rPr>
            </w:pPr>
            <w:r w:rsidRPr="00B04C2A">
              <w:rPr>
                <w:color w:val="000000"/>
                <w:sz w:val="22"/>
                <w:lang w:eastAsia="en-US"/>
              </w:rPr>
              <w:t>0</w:t>
            </w:r>
          </w:p>
        </w:tc>
      </w:tr>
      <w:tr w:rsidR="00227029" w:rsidRPr="00B04C2A" w14:paraId="55D62C85" w14:textId="77777777" w:rsidTr="00F93675">
        <w:trPr>
          <w:cantSplit/>
          <w:trHeight w:val="284"/>
        </w:trPr>
        <w:tc>
          <w:tcPr>
            <w:tcW w:w="0" w:type="auto"/>
            <w:vMerge/>
            <w:vAlign w:val="center"/>
            <w:hideMark/>
          </w:tcPr>
          <w:p w14:paraId="1E1A21C4" w14:textId="77777777" w:rsidR="00E60530" w:rsidRPr="00B04C2A" w:rsidRDefault="00E60530">
            <w:pPr>
              <w:rPr>
                <w:color w:val="000000"/>
                <w:sz w:val="22"/>
                <w:lang w:eastAsia="en-US"/>
              </w:rPr>
            </w:pPr>
          </w:p>
        </w:tc>
        <w:tc>
          <w:tcPr>
            <w:tcW w:w="2826" w:type="dxa"/>
            <w:shd w:val="clear" w:color="auto" w:fill="FFFFFF"/>
            <w:vAlign w:val="center"/>
            <w:hideMark/>
          </w:tcPr>
          <w:p w14:paraId="6B8E2196" w14:textId="77777777" w:rsidR="00E60530" w:rsidRPr="00B04C2A" w:rsidRDefault="00E60530" w:rsidP="00206900">
            <w:pPr>
              <w:rPr>
                <w:color w:val="000000"/>
                <w:sz w:val="22"/>
                <w:lang w:eastAsia="en-US"/>
              </w:rPr>
            </w:pPr>
            <w:r w:rsidRPr="00B04C2A">
              <w:rPr>
                <w:color w:val="000000"/>
                <w:sz w:val="22"/>
                <w:lang w:eastAsia="en-US"/>
              </w:rPr>
              <w:t>- отпуск теплоносителя из ТС на цели ГВС</w:t>
            </w:r>
          </w:p>
        </w:tc>
        <w:tc>
          <w:tcPr>
            <w:tcW w:w="733" w:type="dxa"/>
            <w:shd w:val="clear" w:color="auto" w:fill="FFFFFF"/>
            <w:vAlign w:val="center"/>
            <w:hideMark/>
          </w:tcPr>
          <w:p w14:paraId="46AB58F9" w14:textId="77777777" w:rsidR="00E60530" w:rsidRPr="00B04C2A" w:rsidRDefault="00E60530">
            <w:pPr>
              <w:jc w:val="center"/>
              <w:rPr>
                <w:color w:val="000000"/>
                <w:sz w:val="22"/>
                <w:lang w:eastAsia="en-US"/>
              </w:rPr>
            </w:pPr>
            <w:r w:rsidRPr="00B04C2A">
              <w:rPr>
                <w:color w:val="000000"/>
                <w:sz w:val="22"/>
                <w:lang w:eastAsia="en-US"/>
              </w:rPr>
              <w:t>0</w:t>
            </w:r>
          </w:p>
        </w:tc>
        <w:tc>
          <w:tcPr>
            <w:tcW w:w="733" w:type="dxa"/>
            <w:shd w:val="clear" w:color="auto" w:fill="FFFFFF"/>
            <w:vAlign w:val="center"/>
            <w:hideMark/>
          </w:tcPr>
          <w:p w14:paraId="36812E6F" w14:textId="77777777" w:rsidR="00E60530" w:rsidRPr="00B04C2A" w:rsidRDefault="00E60530">
            <w:pPr>
              <w:jc w:val="center"/>
              <w:rPr>
                <w:color w:val="000000"/>
                <w:sz w:val="22"/>
                <w:lang w:eastAsia="en-US"/>
              </w:rPr>
            </w:pPr>
            <w:r w:rsidRPr="00B04C2A">
              <w:rPr>
                <w:color w:val="000000"/>
                <w:sz w:val="22"/>
                <w:lang w:eastAsia="en-US"/>
              </w:rPr>
              <w:t>0</w:t>
            </w:r>
          </w:p>
        </w:tc>
        <w:tc>
          <w:tcPr>
            <w:tcW w:w="733" w:type="dxa"/>
            <w:shd w:val="clear" w:color="auto" w:fill="FFFFFF"/>
            <w:vAlign w:val="center"/>
            <w:hideMark/>
          </w:tcPr>
          <w:p w14:paraId="14DF3A55" w14:textId="77777777" w:rsidR="00E60530" w:rsidRPr="00B04C2A" w:rsidRDefault="00E60530">
            <w:pPr>
              <w:jc w:val="center"/>
              <w:rPr>
                <w:color w:val="000000"/>
                <w:sz w:val="22"/>
                <w:lang w:eastAsia="en-US"/>
              </w:rPr>
            </w:pPr>
            <w:r w:rsidRPr="00B04C2A">
              <w:rPr>
                <w:color w:val="000000"/>
                <w:sz w:val="22"/>
                <w:lang w:eastAsia="en-US"/>
              </w:rPr>
              <w:t>0</w:t>
            </w:r>
          </w:p>
        </w:tc>
        <w:tc>
          <w:tcPr>
            <w:tcW w:w="733" w:type="dxa"/>
            <w:shd w:val="clear" w:color="auto" w:fill="FFFFFF"/>
            <w:vAlign w:val="center"/>
            <w:hideMark/>
          </w:tcPr>
          <w:p w14:paraId="52CD98D5" w14:textId="77777777" w:rsidR="00E60530" w:rsidRPr="00B04C2A" w:rsidRDefault="00E60530">
            <w:pPr>
              <w:jc w:val="center"/>
              <w:rPr>
                <w:color w:val="000000"/>
                <w:sz w:val="22"/>
                <w:lang w:eastAsia="en-US"/>
              </w:rPr>
            </w:pPr>
            <w:r w:rsidRPr="00B04C2A">
              <w:rPr>
                <w:color w:val="000000"/>
                <w:sz w:val="22"/>
                <w:lang w:eastAsia="en-US"/>
              </w:rPr>
              <w:t>0</w:t>
            </w:r>
          </w:p>
        </w:tc>
        <w:tc>
          <w:tcPr>
            <w:tcW w:w="743" w:type="dxa"/>
            <w:shd w:val="clear" w:color="auto" w:fill="FFFFFF"/>
            <w:vAlign w:val="center"/>
            <w:hideMark/>
          </w:tcPr>
          <w:p w14:paraId="346D07EF" w14:textId="77777777" w:rsidR="00E60530" w:rsidRPr="00B04C2A" w:rsidRDefault="00E60530">
            <w:pPr>
              <w:jc w:val="center"/>
              <w:rPr>
                <w:color w:val="000000"/>
                <w:sz w:val="22"/>
                <w:lang w:eastAsia="en-US"/>
              </w:rPr>
            </w:pPr>
            <w:r w:rsidRPr="00B04C2A">
              <w:rPr>
                <w:color w:val="000000"/>
                <w:sz w:val="22"/>
                <w:lang w:eastAsia="en-US"/>
              </w:rPr>
              <w:t>0</w:t>
            </w:r>
          </w:p>
        </w:tc>
      </w:tr>
      <w:tr w:rsidR="00227029" w:rsidRPr="00B04C2A" w14:paraId="4C2AC135" w14:textId="77777777" w:rsidTr="00F93675">
        <w:trPr>
          <w:cantSplit/>
          <w:trHeight w:val="284"/>
        </w:trPr>
        <w:tc>
          <w:tcPr>
            <w:tcW w:w="3127" w:type="dxa"/>
            <w:vMerge w:val="restart"/>
            <w:shd w:val="clear" w:color="auto" w:fill="FFFFFF"/>
            <w:vAlign w:val="center"/>
            <w:hideMark/>
          </w:tcPr>
          <w:p w14:paraId="1476DC36" w14:textId="77777777" w:rsidR="008E0BD7" w:rsidRPr="00B04C2A" w:rsidRDefault="00BC0896">
            <w:pPr>
              <w:rPr>
                <w:color w:val="000000"/>
                <w:sz w:val="22"/>
                <w:lang w:eastAsia="en-US"/>
              </w:rPr>
            </w:pPr>
            <w:r w:rsidRPr="00BC0896">
              <w:rPr>
                <w:color w:val="000000"/>
                <w:sz w:val="22"/>
                <w:lang w:eastAsia="en-US"/>
              </w:rPr>
              <w:t>Котельные № 5, № 1 (</w:t>
            </w:r>
            <w:proofErr w:type="spellStart"/>
            <w:r w:rsidRPr="00BC0896">
              <w:rPr>
                <w:color w:val="000000"/>
                <w:sz w:val="22"/>
                <w:lang w:eastAsia="en-US"/>
              </w:rPr>
              <w:t>Арочник</w:t>
            </w:r>
            <w:proofErr w:type="spellEnd"/>
            <w:r w:rsidRPr="00BC0896">
              <w:rPr>
                <w:color w:val="000000"/>
                <w:sz w:val="22"/>
                <w:lang w:eastAsia="en-US"/>
              </w:rPr>
              <w:t>), № 2 (СУ- 951)</w:t>
            </w:r>
          </w:p>
        </w:tc>
        <w:tc>
          <w:tcPr>
            <w:tcW w:w="2826" w:type="dxa"/>
            <w:shd w:val="clear" w:color="auto" w:fill="FFFFFF"/>
            <w:vAlign w:val="center"/>
            <w:hideMark/>
          </w:tcPr>
          <w:p w14:paraId="2EEABAB1" w14:textId="77777777" w:rsidR="008E0BD7" w:rsidRPr="00B04C2A" w:rsidRDefault="008E0BD7" w:rsidP="00206900">
            <w:pPr>
              <w:rPr>
                <w:color w:val="000000"/>
                <w:sz w:val="22"/>
                <w:lang w:eastAsia="en-US"/>
              </w:rPr>
            </w:pPr>
            <w:r w:rsidRPr="00B04C2A">
              <w:rPr>
                <w:color w:val="000000"/>
                <w:sz w:val="22"/>
                <w:lang w:eastAsia="en-US"/>
              </w:rPr>
              <w:t xml:space="preserve">Всего подпитка тепловой сети, в </w:t>
            </w:r>
            <w:proofErr w:type="spellStart"/>
            <w:r w:rsidRPr="00B04C2A">
              <w:rPr>
                <w:color w:val="000000"/>
                <w:sz w:val="22"/>
                <w:lang w:eastAsia="en-US"/>
              </w:rPr>
              <w:t>т.ч</w:t>
            </w:r>
            <w:proofErr w:type="spellEnd"/>
            <w:r w:rsidRPr="00B04C2A">
              <w:rPr>
                <w:color w:val="000000"/>
                <w:sz w:val="22"/>
                <w:lang w:eastAsia="en-US"/>
              </w:rPr>
              <w:t>.:</w:t>
            </w:r>
          </w:p>
        </w:tc>
        <w:tc>
          <w:tcPr>
            <w:tcW w:w="733" w:type="dxa"/>
            <w:shd w:val="clear" w:color="auto" w:fill="FFFFFF"/>
            <w:vAlign w:val="center"/>
            <w:hideMark/>
          </w:tcPr>
          <w:p w14:paraId="7E08DF2E" w14:textId="77777777" w:rsidR="008E0BD7" w:rsidRPr="00B04C2A" w:rsidRDefault="008E0BD7">
            <w:pPr>
              <w:jc w:val="center"/>
              <w:rPr>
                <w:color w:val="000000"/>
                <w:sz w:val="22"/>
                <w:lang w:eastAsia="en-US"/>
              </w:rPr>
            </w:pPr>
            <w:r w:rsidRPr="00B04C2A">
              <w:rPr>
                <w:color w:val="000000"/>
                <w:sz w:val="22"/>
                <w:lang w:eastAsia="en-US"/>
              </w:rPr>
              <w:t>4,58</w:t>
            </w:r>
          </w:p>
        </w:tc>
        <w:tc>
          <w:tcPr>
            <w:tcW w:w="733" w:type="dxa"/>
            <w:shd w:val="clear" w:color="auto" w:fill="FFFFFF"/>
            <w:vAlign w:val="center"/>
            <w:hideMark/>
          </w:tcPr>
          <w:p w14:paraId="3566E178" w14:textId="77777777" w:rsidR="008E0BD7" w:rsidRPr="00B04C2A" w:rsidRDefault="008E0BD7">
            <w:pPr>
              <w:jc w:val="center"/>
              <w:rPr>
                <w:color w:val="000000"/>
                <w:sz w:val="22"/>
                <w:lang w:eastAsia="en-US"/>
              </w:rPr>
            </w:pPr>
            <w:r w:rsidRPr="00B04C2A">
              <w:rPr>
                <w:color w:val="000000"/>
                <w:sz w:val="22"/>
                <w:lang w:eastAsia="en-US"/>
              </w:rPr>
              <w:t>4,56</w:t>
            </w:r>
          </w:p>
        </w:tc>
        <w:tc>
          <w:tcPr>
            <w:tcW w:w="733" w:type="dxa"/>
            <w:shd w:val="clear" w:color="auto" w:fill="FFFFFF"/>
            <w:vAlign w:val="center"/>
            <w:hideMark/>
          </w:tcPr>
          <w:p w14:paraId="46E498E0" w14:textId="77777777" w:rsidR="008E0BD7" w:rsidRPr="00B04C2A" w:rsidRDefault="008E0BD7">
            <w:pPr>
              <w:jc w:val="center"/>
              <w:rPr>
                <w:color w:val="000000"/>
                <w:sz w:val="22"/>
                <w:lang w:eastAsia="en-US"/>
              </w:rPr>
            </w:pPr>
            <w:r w:rsidRPr="00B04C2A">
              <w:rPr>
                <w:color w:val="000000"/>
                <w:sz w:val="22"/>
                <w:lang w:eastAsia="en-US"/>
              </w:rPr>
              <w:t>4,53</w:t>
            </w:r>
          </w:p>
        </w:tc>
        <w:tc>
          <w:tcPr>
            <w:tcW w:w="733" w:type="dxa"/>
            <w:shd w:val="clear" w:color="auto" w:fill="auto"/>
            <w:vAlign w:val="center"/>
            <w:hideMark/>
          </w:tcPr>
          <w:p w14:paraId="4AC9B2E0" w14:textId="77777777" w:rsidR="008E0BD7" w:rsidRPr="008E0BD7" w:rsidRDefault="008E0BD7">
            <w:pPr>
              <w:jc w:val="center"/>
              <w:rPr>
                <w:color w:val="000000"/>
                <w:sz w:val="22"/>
                <w:lang w:eastAsia="en-US"/>
              </w:rPr>
            </w:pPr>
            <w:r w:rsidRPr="008E0BD7">
              <w:rPr>
                <w:color w:val="000000"/>
                <w:sz w:val="20"/>
                <w:szCs w:val="20"/>
              </w:rPr>
              <w:t>4,53</w:t>
            </w:r>
          </w:p>
        </w:tc>
        <w:tc>
          <w:tcPr>
            <w:tcW w:w="743" w:type="dxa"/>
            <w:shd w:val="clear" w:color="auto" w:fill="auto"/>
            <w:vAlign w:val="center"/>
            <w:hideMark/>
          </w:tcPr>
          <w:p w14:paraId="36E00BA0" w14:textId="77777777" w:rsidR="008E0BD7" w:rsidRPr="008E0BD7" w:rsidRDefault="008E0BD7">
            <w:pPr>
              <w:jc w:val="center"/>
              <w:rPr>
                <w:color w:val="000000"/>
                <w:sz w:val="22"/>
                <w:lang w:eastAsia="en-US"/>
              </w:rPr>
            </w:pPr>
            <w:r w:rsidRPr="008E0BD7">
              <w:rPr>
                <w:color w:val="000000"/>
                <w:sz w:val="20"/>
                <w:szCs w:val="20"/>
              </w:rPr>
              <w:t>7,35</w:t>
            </w:r>
          </w:p>
        </w:tc>
      </w:tr>
      <w:tr w:rsidR="00227029" w:rsidRPr="00B04C2A" w14:paraId="29D81BAE" w14:textId="77777777" w:rsidTr="00F93675">
        <w:trPr>
          <w:cantSplit/>
          <w:trHeight w:val="284"/>
        </w:trPr>
        <w:tc>
          <w:tcPr>
            <w:tcW w:w="0" w:type="auto"/>
            <w:vMerge/>
            <w:vAlign w:val="center"/>
            <w:hideMark/>
          </w:tcPr>
          <w:p w14:paraId="1F42DE0E" w14:textId="77777777" w:rsidR="008E0BD7" w:rsidRPr="00B04C2A" w:rsidRDefault="008E0BD7">
            <w:pPr>
              <w:rPr>
                <w:color w:val="000000"/>
                <w:sz w:val="22"/>
                <w:lang w:eastAsia="en-US"/>
              </w:rPr>
            </w:pPr>
          </w:p>
        </w:tc>
        <w:tc>
          <w:tcPr>
            <w:tcW w:w="2826" w:type="dxa"/>
            <w:shd w:val="clear" w:color="auto" w:fill="FFFFFF"/>
            <w:vAlign w:val="center"/>
            <w:hideMark/>
          </w:tcPr>
          <w:p w14:paraId="634D83B8" w14:textId="77777777" w:rsidR="008E0BD7" w:rsidRPr="00B04C2A" w:rsidRDefault="008E0BD7" w:rsidP="00206900">
            <w:pPr>
              <w:rPr>
                <w:color w:val="000000"/>
                <w:sz w:val="22"/>
                <w:lang w:eastAsia="en-US"/>
              </w:rPr>
            </w:pPr>
            <w:r w:rsidRPr="00B04C2A">
              <w:rPr>
                <w:color w:val="000000"/>
                <w:sz w:val="22"/>
                <w:lang w:eastAsia="en-US"/>
              </w:rPr>
              <w:t>- нормативные утечки теплоносителя</w:t>
            </w:r>
          </w:p>
        </w:tc>
        <w:tc>
          <w:tcPr>
            <w:tcW w:w="733" w:type="dxa"/>
            <w:shd w:val="clear" w:color="auto" w:fill="FFFFFF"/>
            <w:vAlign w:val="center"/>
            <w:hideMark/>
          </w:tcPr>
          <w:p w14:paraId="2FC3125F" w14:textId="77777777" w:rsidR="008E0BD7" w:rsidRPr="00B04C2A" w:rsidRDefault="008E0BD7">
            <w:pPr>
              <w:jc w:val="center"/>
              <w:rPr>
                <w:color w:val="000000"/>
                <w:sz w:val="22"/>
                <w:lang w:eastAsia="en-US"/>
              </w:rPr>
            </w:pPr>
            <w:r w:rsidRPr="00B04C2A">
              <w:rPr>
                <w:color w:val="000000"/>
                <w:sz w:val="22"/>
                <w:lang w:eastAsia="en-US"/>
              </w:rPr>
              <w:t>4,58</w:t>
            </w:r>
          </w:p>
        </w:tc>
        <w:tc>
          <w:tcPr>
            <w:tcW w:w="733" w:type="dxa"/>
            <w:shd w:val="clear" w:color="auto" w:fill="FFFFFF"/>
            <w:vAlign w:val="center"/>
            <w:hideMark/>
          </w:tcPr>
          <w:p w14:paraId="69A488E5" w14:textId="77777777" w:rsidR="008E0BD7" w:rsidRPr="00B04C2A" w:rsidRDefault="008E0BD7">
            <w:pPr>
              <w:jc w:val="center"/>
              <w:rPr>
                <w:color w:val="000000"/>
                <w:sz w:val="22"/>
                <w:lang w:eastAsia="en-US"/>
              </w:rPr>
            </w:pPr>
            <w:r w:rsidRPr="00B04C2A">
              <w:rPr>
                <w:color w:val="000000"/>
                <w:sz w:val="22"/>
                <w:lang w:eastAsia="en-US"/>
              </w:rPr>
              <w:t>4,56</w:t>
            </w:r>
          </w:p>
        </w:tc>
        <w:tc>
          <w:tcPr>
            <w:tcW w:w="733" w:type="dxa"/>
            <w:shd w:val="clear" w:color="auto" w:fill="FFFFFF"/>
            <w:vAlign w:val="center"/>
            <w:hideMark/>
          </w:tcPr>
          <w:p w14:paraId="6824B6D8" w14:textId="77777777" w:rsidR="008E0BD7" w:rsidRPr="00B04C2A" w:rsidRDefault="008E0BD7">
            <w:pPr>
              <w:jc w:val="center"/>
              <w:rPr>
                <w:color w:val="000000"/>
                <w:sz w:val="22"/>
                <w:lang w:eastAsia="en-US"/>
              </w:rPr>
            </w:pPr>
            <w:r w:rsidRPr="00B04C2A">
              <w:rPr>
                <w:color w:val="000000"/>
                <w:sz w:val="22"/>
                <w:lang w:eastAsia="en-US"/>
              </w:rPr>
              <w:t>4,53</w:t>
            </w:r>
          </w:p>
        </w:tc>
        <w:tc>
          <w:tcPr>
            <w:tcW w:w="733" w:type="dxa"/>
            <w:shd w:val="clear" w:color="auto" w:fill="auto"/>
            <w:vAlign w:val="center"/>
            <w:hideMark/>
          </w:tcPr>
          <w:p w14:paraId="63876DC2" w14:textId="77777777" w:rsidR="008E0BD7" w:rsidRPr="008E0BD7" w:rsidRDefault="008E0BD7">
            <w:pPr>
              <w:jc w:val="center"/>
              <w:rPr>
                <w:color w:val="000000"/>
                <w:sz w:val="22"/>
                <w:lang w:eastAsia="en-US"/>
              </w:rPr>
            </w:pPr>
            <w:r w:rsidRPr="008E0BD7">
              <w:rPr>
                <w:color w:val="000000"/>
                <w:sz w:val="20"/>
                <w:szCs w:val="20"/>
              </w:rPr>
              <w:t>4,53</w:t>
            </w:r>
          </w:p>
        </w:tc>
        <w:tc>
          <w:tcPr>
            <w:tcW w:w="743" w:type="dxa"/>
            <w:shd w:val="clear" w:color="auto" w:fill="auto"/>
            <w:vAlign w:val="center"/>
            <w:hideMark/>
          </w:tcPr>
          <w:p w14:paraId="5D8A9DE4" w14:textId="77777777" w:rsidR="008E0BD7" w:rsidRPr="008E0BD7" w:rsidRDefault="008E0BD7">
            <w:pPr>
              <w:jc w:val="center"/>
              <w:rPr>
                <w:color w:val="000000"/>
                <w:sz w:val="22"/>
                <w:lang w:eastAsia="en-US"/>
              </w:rPr>
            </w:pPr>
            <w:r w:rsidRPr="008E0BD7">
              <w:rPr>
                <w:color w:val="000000"/>
                <w:sz w:val="20"/>
                <w:szCs w:val="20"/>
              </w:rPr>
              <w:t>7,35</w:t>
            </w:r>
          </w:p>
        </w:tc>
      </w:tr>
      <w:tr w:rsidR="00227029" w:rsidRPr="00B04C2A" w14:paraId="4BC28129" w14:textId="77777777" w:rsidTr="00F93675">
        <w:trPr>
          <w:cantSplit/>
          <w:trHeight w:val="284"/>
        </w:trPr>
        <w:tc>
          <w:tcPr>
            <w:tcW w:w="0" w:type="auto"/>
            <w:vMerge/>
            <w:vAlign w:val="center"/>
            <w:hideMark/>
          </w:tcPr>
          <w:p w14:paraId="62AAB29B" w14:textId="77777777" w:rsidR="00E60530" w:rsidRPr="00B04C2A" w:rsidRDefault="00E60530">
            <w:pPr>
              <w:rPr>
                <w:color w:val="000000"/>
                <w:sz w:val="22"/>
                <w:lang w:eastAsia="en-US"/>
              </w:rPr>
            </w:pPr>
          </w:p>
        </w:tc>
        <w:tc>
          <w:tcPr>
            <w:tcW w:w="2826" w:type="dxa"/>
            <w:shd w:val="clear" w:color="auto" w:fill="FFFFFF"/>
            <w:vAlign w:val="center"/>
            <w:hideMark/>
          </w:tcPr>
          <w:p w14:paraId="4992E0B0" w14:textId="77777777" w:rsidR="00E60530" w:rsidRPr="00B04C2A" w:rsidRDefault="00E60530" w:rsidP="00206900">
            <w:pPr>
              <w:rPr>
                <w:color w:val="000000"/>
                <w:sz w:val="22"/>
                <w:lang w:eastAsia="en-US"/>
              </w:rPr>
            </w:pPr>
            <w:r w:rsidRPr="00B04C2A">
              <w:rPr>
                <w:color w:val="000000"/>
                <w:sz w:val="22"/>
                <w:lang w:eastAsia="en-US"/>
              </w:rPr>
              <w:t>- сверхнормативные утечки теплоносителя</w:t>
            </w:r>
          </w:p>
        </w:tc>
        <w:tc>
          <w:tcPr>
            <w:tcW w:w="733" w:type="dxa"/>
            <w:shd w:val="clear" w:color="auto" w:fill="FFFFFF"/>
            <w:vAlign w:val="center"/>
            <w:hideMark/>
          </w:tcPr>
          <w:p w14:paraId="22C2ADDC" w14:textId="77777777" w:rsidR="00E60530" w:rsidRPr="00B04C2A" w:rsidRDefault="00E60530">
            <w:pPr>
              <w:jc w:val="center"/>
              <w:rPr>
                <w:color w:val="000000"/>
                <w:sz w:val="22"/>
                <w:lang w:eastAsia="en-US"/>
              </w:rPr>
            </w:pPr>
            <w:r w:rsidRPr="00B04C2A">
              <w:rPr>
                <w:color w:val="000000"/>
                <w:sz w:val="22"/>
                <w:lang w:eastAsia="en-US"/>
              </w:rPr>
              <w:t>0</w:t>
            </w:r>
          </w:p>
        </w:tc>
        <w:tc>
          <w:tcPr>
            <w:tcW w:w="733" w:type="dxa"/>
            <w:shd w:val="clear" w:color="auto" w:fill="FFFFFF"/>
            <w:vAlign w:val="center"/>
            <w:hideMark/>
          </w:tcPr>
          <w:p w14:paraId="2194964F" w14:textId="77777777" w:rsidR="00E60530" w:rsidRPr="00B04C2A" w:rsidRDefault="00E60530">
            <w:pPr>
              <w:jc w:val="center"/>
              <w:rPr>
                <w:color w:val="000000"/>
                <w:sz w:val="22"/>
                <w:lang w:eastAsia="en-US"/>
              </w:rPr>
            </w:pPr>
            <w:r w:rsidRPr="00B04C2A">
              <w:rPr>
                <w:color w:val="000000"/>
                <w:sz w:val="22"/>
                <w:lang w:eastAsia="en-US"/>
              </w:rPr>
              <w:t>0</w:t>
            </w:r>
          </w:p>
        </w:tc>
        <w:tc>
          <w:tcPr>
            <w:tcW w:w="733" w:type="dxa"/>
            <w:shd w:val="clear" w:color="auto" w:fill="FFFFFF"/>
            <w:vAlign w:val="center"/>
            <w:hideMark/>
          </w:tcPr>
          <w:p w14:paraId="5C570FD1" w14:textId="77777777" w:rsidR="00E60530" w:rsidRPr="00B04C2A" w:rsidRDefault="00E60530">
            <w:pPr>
              <w:jc w:val="center"/>
              <w:rPr>
                <w:color w:val="000000"/>
                <w:sz w:val="22"/>
                <w:lang w:eastAsia="en-US"/>
              </w:rPr>
            </w:pPr>
            <w:r w:rsidRPr="00B04C2A">
              <w:rPr>
                <w:color w:val="000000"/>
                <w:sz w:val="22"/>
                <w:lang w:eastAsia="en-US"/>
              </w:rPr>
              <w:t>0</w:t>
            </w:r>
          </w:p>
        </w:tc>
        <w:tc>
          <w:tcPr>
            <w:tcW w:w="733" w:type="dxa"/>
            <w:shd w:val="clear" w:color="auto" w:fill="FFFFFF"/>
            <w:vAlign w:val="center"/>
            <w:hideMark/>
          </w:tcPr>
          <w:p w14:paraId="1306AAD5" w14:textId="77777777" w:rsidR="00E60530" w:rsidRPr="00B04C2A" w:rsidRDefault="00E60530">
            <w:pPr>
              <w:jc w:val="center"/>
              <w:rPr>
                <w:color w:val="000000"/>
                <w:sz w:val="22"/>
                <w:lang w:eastAsia="en-US"/>
              </w:rPr>
            </w:pPr>
            <w:r w:rsidRPr="00B04C2A">
              <w:rPr>
                <w:color w:val="000000"/>
                <w:sz w:val="22"/>
                <w:lang w:eastAsia="en-US"/>
              </w:rPr>
              <w:t> </w:t>
            </w:r>
          </w:p>
        </w:tc>
        <w:tc>
          <w:tcPr>
            <w:tcW w:w="743" w:type="dxa"/>
            <w:shd w:val="clear" w:color="auto" w:fill="FFFFFF"/>
            <w:vAlign w:val="center"/>
            <w:hideMark/>
          </w:tcPr>
          <w:p w14:paraId="01D4620F" w14:textId="77777777" w:rsidR="00E60530" w:rsidRPr="00B04C2A" w:rsidRDefault="00E60530">
            <w:pPr>
              <w:jc w:val="center"/>
              <w:rPr>
                <w:color w:val="000000"/>
                <w:sz w:val="22"/>
                <w:lang w:eastAsia="en-US"/>
              </w:rPr>
            </w:pPr>
            <w:r w:rsidRPr="00B04C2A">
              <w:rPr>
                <w:color w:val="000000"/>
                <w:sz w:val="22"/>
                <w:lang w:eastAsia="en-US"/>
              </w:rPr>
              <w:t> </w:t>
            </w:r>
          </w:p>
        </w:tc>
      </w:tr>
      <w:tr w:rsidR="00227029" w:rsidRPr="00B04C2A" w14:paraId="5D02218A" w14:textId="77777777" w:rsidTr="00F93675">
        <w:trPr>
          <w:cantSplit/>
          <w:trHeight w:val="284"/>
        </w:trPr>
        <w:tc>
          <w:tcPr>
            <w:tcW w:w="0" w:type="auto"/>
            <w:vMerge/>
            <w:vAlign w:val="center"/>
            <w:hideMark/>
          </w:tcPr>
          <w:p w14:paraId="7FE1E613" w14:textId="77777777" w:rsidR="00E60530" w:rsidRPr="00B04C2A" w:rsidRDefault="00E60530">
            <w:pPr>
              <w:rPr>
                <w:color w:val="000000"/>
                <w:sz w:val="22"/>
                <w:lang w:eastAsia="en-US"/>
              </w:rPr>
            </w:pPr>
          </w:p>
        </w:tc>
        <w:tc>
          <w:tcPr>
            <w:tcW w:w="2826" w:type="dxa"/>
            <w:shd w:val="clear" w:color="auto" w:fill="FFFFFF"/>
            <w:vAlign w:val="center"/>
            <w:hideMark/>
          </w:tcPr>
          <w:p w14:paraId="18445221" w14:textId="77777777" w:rsidR="00E60530" w:rsidRPr="00B04C2A" w:rsidRDefault="00E60530" w:rsidP="00206900">
            <w:pPr>
              <w:rPr>
                <w:color w:val="000000"/>
                <w:sz w:val="22"/>
                <w:lang w:eastAsia="en-US"/>
              </w:rPr>
            </w:pPr>
            <w:r w:rsidRPr="00B04C2A">
              <w:rPr>
                <w:color w:val="000000"/>
                <w:sz w:val="22"/>
                <w:lang w:eastAsia="en-US"/>
              </w:rPr>
              <w:t>- отпуск теплоносителя из ТС на цели ГВС</w:t>
            </w:r>
          </w:p>
        </w:tc>
        <w:tc>
          <w:tcPr>
            <w:tcW w:w="733" w:type="dxa"/>
            <w:shd w:val="clear" w:color="auto" w:fill="FFFFFF"/>
            <w:vAlign w:val="center"/>
            <w:hideMark/>
          </w:tcPr>
          <w:p w14:paraId="100F6CC5" w14:textId="77777777" w:rsidR="00E60530" w:rsidRPr="00B04C2A" w:rsidRDefault="00E60530">
            <w:pPr>
              <w:jc w:val="center"/>
              <w:rPr>
                <w:color w:val="000000"/>
                <w:sz w:val="22"/>
                <w:lang w:eastAsia="en-US"/>
              </w:rPr>
            </w:pPr>
            <w:r w:rsidRPr="00B04C2A">
              <w:rPr>
                <w:color w:val="000000"/>
                <w:sz w:val="22"/>
                <w:lang w:eastAsia="en-US"/>
              </w:rPr>
              <w:t>0</w:t>
            </w:r>
          </w:p>
        </w:tc>
        <w:tc>
          <w:tcPr>
            <w:tcW w:w="733" w:type="dxa"/>
            <w:shd w:val="clear" w:color="auto" w:fill="FFFFFF"/>
            <w:vAlign w:val="center"/>
            <w:hideMark/>
          </w:tcPr>
          <w:p w14:paraId="3ACC7E8F" w14:textId="77777777" w:rsidR="00E60530" w:rsidRPr="00B04C2A" w:rsidRDefault="00E60530">
            <w:pPr>
              <w:jc w:val="center"/>
              <w:rPr>
                <w:color w:val="000000"/>
                <w:sz w:val="22"/>
                <w:lang w:eastAsia="en-US"/>
              </w:rPr>
            </w:pPr>
            <w:r w:rsidRPr="00B04C2A">
              <w:rPr>
                <w:color w:val="000000"/>
                <w:sz w:val="22"/>
                <w:lang w:eastAsia="en-US"/>
              </w:rPr>
              <w:t>0</w:t>
            </w:r>
          </w:p>
        </w:tc>
        <w:tc>
          <w:tcPr>
            <w:tcW w:w="733" w:type="dxa"/>
            <w:shd w:val="clear" w:color="auto" w:fill="FFFFFF"/>
            <w:vAlign w:val="center"/>
            <w:hideMark/>
          </w:tcPr>
          <w:p w14:paraId="5220083E" w14:textId="77777777" w:rsidR="00E60530" w:rsidRPr="00B04C2A" w:rsidRDefault="00E60530">
            <w:pPr>
              <w:jc w:val="center"/>
              <w:rPr>
                <w:color w:val="000000"/>
                <w:sz w:val="22"/>
                <w:lang w:eastAsia="en-US"/>
              </w:rPr>
            </w:pPr>
            <w:r w:rsidRPr="00B04C2A">
              <w:rPr>
                <w:color w:val="000000"/>
                <w:sz w:val="22"/>
                <w:lang w:eastAsia="en-US"/>
              </w:rPr>
              <w:t>0</w:t>
            </w:r>
          </w:p>
        </w:tc>
        <w:tc>
          <w:tcPr>
            <w:tcW w:w="733" w:type="dxa"/>
            <w:shd w:val="clear" w:color="auto" w:fill="FFFFFF"/>
            <w:vAlign w:val="center"/>
            <w:hideMark/>
          </w:tcPr>
          <w:p w14:paraId="31E919A0" w14:textId="77777777" w:rsidR="00E60530" w:rsidRPr="00B04C2A" w:rsidRDefault="00E60530">
            <w:pPr>
              <w:jc w:val="center"/>
              <w:rPr>
                <w:color w:val="000000"/>
                <w:sz w:val="22"/>
                <w:lang w:eastAsia="en-US"/>
              </w:rPr>
            </w:pPr>
            <w:r w:rsidRPr="00B04C2A">
              <w:rPr>
                <w:color w:val="000000"/>
                <w:sz w:val="22"/>
                <w:lang w:eastAsia="en-US"/>
              </w:rPr>
              <w:t> </w:t>
            </w:r>
          </w:p>
        </w:tc>
        <w:tc>
          <w:tcPr>
            <w:tcW w:w="743" w:type="dxa"/>
            <w:shd w:val="clear" w:color="auto" w:fill="FFFFFF"/>
            <w:vAlign w:val="center"/>
            <w:hideMark/>
          </w:tcPr>
          <w:p w14:paraId="5688E691" w14:textId="77777777" w:rsidR="00E60530" w:rsidRPr="00B04C2A" w:rsidRDefault="00E60530">
            <w:pPr>
              <w:jc w:val="center"/>
              <w:rPr>
                <w:color w:val="000000"/>
                <w:sz w:val="22"/>
                <w:lang w:eastAsia="en-US"/>
              </w:rPr>
            </w:pPr>
            <w:r w:rsidRPr="00B04C2A">
              <w:rPr>
                <w:color w:val="000000"/>
                <w:sz w:val="22"/>
                <w:lang w:eastAsia="en-US"/>
              </w:rPr>
              <w:t> </w:t>
            </w:r>
          </w:p>
        </w:tc>
      </w:tr>
      <w:tr w:rsidR="00227029" w:rsidRPr="00B04C2A" w14:paraId="78AE2E11" w14:textId="77777777" w:rsidTr="00F93675">
        <w:trPr>
          <w:cantSplit/>
          <w:trHeight w:val="284"/>
        </w:trPr>
        <w:tc>
          <w:tcPr>
            <w:tcW w:w="3127" w:type="dxa"/>
            <w:vMerge w:val="restart"/>
            <w:shd w:val="clear" w:color="auto" w:fill="FFFFFF"/>
            <w:vAlign w:val="center"/>
            <w:hideMark/>
          </w:tcPr>
          <w:p w14:paraId="35CD954F" w14:textId="77777777" w:rsidR="00E60530" w:rsidRPr="00B04C2A" w:rsidRDefault="00E60530">
            <w:pPr>
              <w:rPr>
                <w:color w:val="000000"/>
                <w:sz w:val="22"/>
                <w:lang w:eastAsia="en-US"/>
              </w:rPr>
            </w:pPr>
            <w:r w:rsidRPr="00B04C2A">
              <w:rPr>
                <w:color w:val="000000"/>
                <w:sz w:val="22"/>
                <w:lang w:eastAsia="en-US"/>
              </w:rPr>
              <w:t>СУ-78</w:t>
            </w:r>
          </w:p>
        </w:tc>
        <w:tc>
          <w:tcPr>
            <w:tcW w:w="2826" w:type="dxa"/>
            <w:shd w:val="clear" w:color="auto" w:fill="FFFFFF"/>
            <w:vAlign w:val="center"/>
            <w:hideMark/>
          </w:tcPr>
          <w:p w14:paraId="2AE5B9F0" w14:textId="77777777" w:rsidR="00E60530" w:rsidRPr="00B04C2A" w:rsidRDefault="00E60530" w:rsidP="00206900">
            <w:pPr>
              <w:rPr>
                <w:color w:val="000000"/>
                <w:sz w:val="22"/>
                <w:lang w:eastAsia="en-US"/>
              </w:rPr>
            </w:pPr>
            <w:r w:rsidRPr="00B04C2A">
              <w:rPr>
                <w:color w:val="000000"/>
                <w:sz w:val="22"/>
                <w:lang w:eastAsia="en-US"/>
              </w:rPr>
              <w:t xml:space="preserve">Всего подпитка тепловой сети, в </w:t>
            </w:r>
            <w:proofErr w:type="spellStart"/>
            <w:r w:rsidRPr="00B04C2A">
              <w:rPr>
                <w:color w:val="000000"/>
                <w:sz w:val="22"/>
                <w:lang w:eastAsia="en-US"/>
              </w:rPr>
              <w:t>т.ч</w:t>
            </w:r>
            <w:proofErr w:type="spellEnd"/>
            <w:r w:rsidRPr="00B04C2A">
              <w:rPr>
                <w:color w:val="000000"/>
                <w:sz w:val="22"/>
                <w:lang w:eastAsia="en-US"/>
              </w:rPr>
              <w:t>.:</w:t>
            </w:r>
          </w:p>
        </w:tc>
        <w:tc>
          <w:tcPr>
            <w:tcW w:w="733" w:type="dxa"/>
            <w:shd w:val="clear" w:color="auto" w:fill="FFFFFF"/>
            <w:vAlign w:val="center"/>
            <w:hideMark/>
          </w:tcPr>
          <w:p w14:paraId="4A1AF58B" w14:textId="77777777" w:rsidR="00E60530" w:rsidRPr="00B04C2A" w:rsidRDefault="00E60530">
            <w:pPr>
              <w:jc w:val="center"/>
              <w:rPr>
                <w:color w:val="000000"/>
                <w:sz w:val="22"/>
                <w:lang w:eastAsia="en-US"/>
              </w:rPr>
            </w:pPr>
            <w:r w:rsidRPr="00B04C2A">
              <w:rPr>
                <w:color w:val="000000"/>
                <w:sz w:val="22"/>
                <w:lang w:eastAsia="en-US"/>
              </w:rPr>
              <w:t>0,25</w:t>
            </w:r>
          </w:p>
        </w:tc>
        <w:tc>
          <w:tcPr>
            <w:tcW w:w="733" w:type="dxa"/>
            <w:shd w:val="clear" w:color="auto" w:fill="FFFFFF"/>
            <w:vAlign w:val="center"/>
            <w:hideMark/>
          </w:tcPr>
          <w:p w14:paraId="074AA8AC" w14:textId="77777777" w:rsidR="00E60530" w:rsidRPr="00B04C2A" w:rsidRDefault="00E60530">
            <w:pPr>
              <w:jc w:val="center"/>
              <w:rPr>
                <w:color w:val="000000"/>
                <w:sz w:val="22"/>
                <w:lang w:eastAsia="en-US"/>
              </w:rPr>
            </w:pPr>
            <w:r w:rsidRPr="00B04C2A">
              <w:rPr>
                <w:color w:val="000000"/>
                <w:sz w:val="22"/>
                <w:lang w:eastAsia="en-US"/>
              </w:rPr>
              <w:t>0,25</w:t>
            </w:r>
          </w:p>
        </w:tc>
        <w:tc>
          <w:tcPr>
            <w:tcW w:w="733" w:type="dxa"/>
            <w:shd w:val="clear" w:color="auto" w:fill="FFFFFF"/>
            <w:vAlign w:val="center"/>
            <w:hideMark/>
          </w:tcPr>
          <w:p w14:paraId="5635736C" w14:textId="77777777" w:rsidR="00E60530" w:rsidRPr="00B04C2A" w:rsidRDefault="00E60530">
            <w:pPr>
              <w:jc w:val="center"/>
              <w:rPr>
                <w:color w:val="000000"/>
                <w:sz w:val="22"/>
                <w:lang w:eastAsia="en-US"/>
              </w:rPr>
            </w:pPr>
            <w:r w:rsidRPr="00B04C2A">
              <w:rPr>
                <w:color w:val="000000"/>
                <w:sz w:val="22"/>
                <w:lang w:eastAsia="en-US"/>
              </w:rPr>
              <w:t>0,25</w:t>
            </w:r>
          </w:p>
        </w:tc>
        <w:tc>
          <w:tcPr>
            <w:tcW w:w="733" w:type="dxa"/>
            <w:shd w:val="clear" w:color="auto" w:fill="FFFFFF"/>
            <w:vAlign w:val="center"/>
            <w:hideMark/>
          </w:tcPr>
          <w:p w14:paraId="5B99E520" w14:textId="77777777" w:rsidR="00E60530" w:rsidRPr="00B04C2A" w:rsidRDefault="00E60530">
            <w:pPr>
              <w:jc w:val="center"/>
              <w:rPr>
                <w:color w:val="000000"/>
                <w:sz w:val="22"/>
                <w:lang w:eastAsia="en-US"/>
              </w:rPr>
            </w:pPr>
            <w:r w:rsidRPr="00B04C2A">
              <w:rPr>
                <w:color w:val="000000"/>
                <w:sz w:val="22"/>
                <w:lang w:eastAsia="en-US"/>
              </w:rPr>
              <w:t> </w:t>
            </w:r>
          </w:p>
        </w:tc>
        <w:tc>
          <w:tcPr>
            <w:tcW w:w="743" w:type="dxa"/>
            <w:shd w:val="clear" w:color="auto" w:fill="FFFFFF"/>
            <w:vAlign w:val="center"/>
            <w:hideMark/>
          </w:tcPr>
          <w:p w14:paraId="39F7F63C" w14:textId="77777777" w:rsidR="00E60530" w:rsidRPr="00B04C2A" w:rsidRDefault="00E60530">
            <w:pPr>
              <w:jc w:val="center"/>
              <w:rPr>
                <w:color w:val="000000"/>
                <w:sz w:val="22"/>
                <w:lang w:eastAsia="en-US"/>
              </w:rPr>
            </w:pPr>
            <w:r w:rsidRPr="00B04C2A">
              <w:rPr>
                <w:color w:val="000000"/>
                <w:sz w:val="22"/>
                <w:lang w:eastAsia="en-US"/>
              </w:rPr>
              <w:t> </w:t>
            </w:r>
          </w:p>
        </w:tc>
      </w:tr>
      <w:tr w:rsidR="00227029" w:rsidRPr="00B04C2A" w14:paraId="11F51E83" w14:textId="77777777" w:rsidTr="00F93675">
        <w:trPr>
          <w:cantSplit/>
          <w:trHeight w:val="284"/>
        </w:trPr>
        <w:tc>
          <w:tcPr>
            <w:tcW w:w="0" w:type="auto"/>
            <w:vMerge/>
            <w:vAlign w:val="center"/>
            <w:hideMark/>
          </w:tcPr>
          <w:p w14:paraId="4D2A2CF3" w14:textId="77777777" w:rsidR="00E60530" w:rsidRPr="00B04C2A" w:rsidRDefault="00E60530">
            <w:pPr>
              <w:rPr>
                <w:color w:val="000000"/>
                <w:sz w:val="22"/>
                <w:lang w:eastAsia="en-US"/>
              </w:rPr>
            </w:pPr>
          </w:p>
        </w:tc>
        <w:tc>
          <w:tcPr>
            <w:tcW w:w="2826" w:type="dxa"/>
            <w:shd w:val="clear" w:color="auto" w:fill="FFFFFF"/>
            <w:vAlign w:val="center"/>
            <w:hideMark/>
          </w:tcPr>
          <w:p w14:paraId="660B39F8" w14:textId="77777777" w:rsidR="00E60530" w:rsidRPr="00B04C2A" w:rsidRDefault="00E60530" w:rsidP="00206900">
            <w:pPr>
              <w:rPr>
                <w:color w:val="000000"/>
                <w:sz w:val="22"/>
                <w:lang w:eastAsia="en-US"/>
              </w:rPr>
            </w:pPr>
            <w:r w:rsidRPr="00B04C2A">
              <w:rPr>
                <w:color w:val="000000"/>
                <w:sz w:val="22"/>
                <w:lang w:eastAsia="en-US"/>
              </w:rPr>
              <w:t>- нормативные утечки теплоносителя</w:t>
            </w:r>
          </w:p>
        </w:tc>
        <w:tc>
          <w:tcPr>
            <w:tcW w:w="733" w:type="dxa"/>
            <w:shd w:val="clear" w:color="auto" w:fill="FFFFFF"/>
            <w:vAlign w:val="center"/>
            <w:hideMark/>
          </w:tcPr>
          <w:p w14:paraId="57BBDB2D" w14:textId="77777777" w:rsidR="00E60530" w:rsidRPr="00B04C2A" w:rsidRDefault="00E60530">
            <w:pPr>
              <w:jc w:val="center"/>
              <w:rPr>
                <w:color w:val="000000"/>
                <w:sz w:val="22"/>
                <w:lang w:eastAsia="en-US"/>
              </w:rPr>
            </w:pPr>
            <w:r w:rsidRPr="00B04C2A">
              <w:rPr>
                <w:color w:val="000000"/>
                <w:sz w:val="22"/>
                <w:lang w:eastAsia="en-US"/>
              </w:rPr>
              <w:t>0,25</w:t>
            </w:r>
          </w:p>
        </w:tc>
        <w:tc>
          <w:tcPr>
            <w:tcW w:w="733" w:type="dxa"/>
            <w:shd w:val="clear" w:color="auto" w:fill="FFFFFF"/>
            <w:vAlign w:val="center"/>
            <w:hideMark/>
          </w:tcPr>
          <w:p w14:paraId="5CD41F65" w14:textId="77777777" w:rsidR="00E60530" w:rsidRPr="00B04C2A" w:rsidRDefault="00E60530">
            <w:pPr>
              <w:jc w:val="center"/>
              <w:rPr>
                <w:color w:val="000000"/>
                <w:sz w:val="22"/>
                <w:lang w:eastAsia="en-US"/>
              </w:rPr>
            </w:pPr>
            <w:r w:rsidRPr="00B04C2A">
              <w:rPr>
                <w:color w:val="000000"/>
                <w:sz w:val="22"/>
                <w:lang w:eastAsia="en-US"/>
              </w:rPr>
              <w:t>0,25</w:t>
            </w:r>
          </w:p>
        </w:tc>
        <w:tc>
          <w:tcPr>
            <w:tcW w:w="733" w:type="dxa"/>
            <w:shd w:val="clear" w:color="auto" w:fill="FFFFFF"/>
            <w:vAlign w:val="center"/>
            <w:hideMark/>
          </w:tcPr>
          <w:p w14:paraId="50C53B8F" w14:textId="77777777" w:rsidR="00E60530" w:rsidRPr="00B04C2A" w:rsidRDefault="00E60530">
            <w:pPr>
              <w:jc w:val="center"/>
              <w:rPr>
                <w:color w:val="000000"/>
                <w:sz w:val="22"/>
                <w:lang w:eastAsia="en-US"/>
              </w:rPr>
            </w:pPr>
            <w:r w:rsidRPr="00B04C2A">
              <w:rPr>
                <w:color w:val="000000"/>
                <w:sz w:val="22"/>
                <w:lang w:eastAsia="en-US"/>
              </w:rPr>
              <w:t>0,25</w:t>
            </w:r>
          </w:p>
        </w:tc>
        <w:tc>
          <w:tcPr>
            <w:tcW w:w="733" w:type="dxa"/>
            <w:shd w:val="clear" w:color="auto" w:fill="FFFFFF"/>
            <w:vAlign w:val="center"/>
            <w:hideMark/>
          </w:tcPr>
          <w:p w14:paraId="398ABCEF" w14:textId="77777777" w:rsidR="00E60530" w:rsidRPr="00B04C2A" w:rsidRDefault="00E60530">
            <w:pPr>
              <w:jc w:val="center"/>
              <w:rPr>
                <w:color w:val="000000"/>
                <w:sz w:val="22"/>
                <w:lang w:eastAsia="en-US"/>
              </w:rPr>
            </w:pPr>
            <w:r w:rsidRPr="00B04C2A">
              <w:rPr>
                <w:color w:val="000000"/>
                <w:sz w:val="22"/>
                <w:lang w:eastAsia="en-US"/>
              </w:rPr>
              <w:t> </w:t>
            </w:r>
          </w:p>
        </w:tc>
        <w:tc>
          <w:tcPr>
            <w:tcW w:w="743" w:type="dxa"/>
            <w:shd w:val="clear" w:color="auto" w:fill="FFFFFF"/>
            <w:vAlign w:val="center"/>
            <w:hideMark/>
          </w:tcPr>
          <w:p w14:paraId="1A7EEA74" w14:textId="77777777" w:rsidR="00E60530" w:rsidRPr="00B04C2A" w:rsidRDefault="00E60530">
            <w:pPr>
              <w:jc w:val="center"/>
              <w:rPr>
                <w:color w:val="000000"/>
                <w:sz w:val="22"/>
                <w:lang w:eastAsia="en-US"/>
              </w:rPr>
            </w:pPr>
            <w:r w:rsidRPr="00B04C2A">
              <w:rPr>
                <w:color w:val="000000"/>
                <w:sz w:val="22"/>
                <w:lang w:eastAsia="en-US"/>
              </w:rPr>
              <w:t> </w:t>
            </w:r>
          </w:p>
        </w:tc>
      </w:tr>
      <w:tr w:rsidR="00227029" w:rsidRPr="00B04C2A" w14:paraId="1E6C8432" w14:textId="77777777" w:rsidTr="00F93675">
        <w:trPr>
          <w:cantSplit/>
          <w:trHeight w:val="284"/>
        </w:trPr>
        <w:tc>
          <w:tcPr>
            <w:tcW w:w="0" w:type="auto"/>
            <w:vMerge/>
            <w:vAlign w:val="center"/>
            <w:hideMark/>
          </w:tcPr>
          <w:p w14:paraId="03A04E2D" w14:textId="77777777" w:rsidR="00E60530" w:rsidRPr="00B04C2A" w:rsidRDefault="00E60530">
            <w:pPr>
              <w:rPr>
                <w:color w:val="000000"/>
                <w:sz w:val="22"/>
                <w:lang w:eastAsia="en-US"/>
              </w:rPr>
            </w:pPr>
          </w:p>
        </w:tc>
        <w:tc>
          <w:tcPr>
            <w:tcW w:w="2826" w:type="dxa"/>
            <w:shd w:val="clear" w:color="auto" w:fill="FFFFFF"/>
            <w:vAlign w:val="center"/>
            <w:hideMark/>
          </w:tcPr>
          <w:p w14:paraId="37E3CBDF" w14:textId="77777777" w:rsidR="00E60530" w:rsidRPr="00B04C2A" w:rsidRDefault="00E60530" w:rsidP="00206900">
            <w:pPr>
              <w:rPr>
                <w:color w:val="000000"/>
                <w:sz w:val="22"/>
                <w:lang w:eastAsia="en-US"/>
              </w:rPr>
            </w:pPr>
            <w:r w:rsidRPr="00B04C2A">
              <w:rPr>
                <w:color w:val="000000"/>
                <w:sz w:val="22"/>
                <w:lang w:eastAsia="en-US"/>
              </w:rPr>
              <w:t>- сверхнормативные утечки теплоносителя</w:t>
            </w:r>
          </w:p>
        </w:tc>
        <w:tc>
          <w:tcPr>
            <w:tcW w:w="733" w:type="dxa"/>
            <w:shd w:val="clear" w:color="auto" w:fill="FFFFFF"/>
            <w:vAlign w:val="center"/>
            <w:hideMark/>
          </w:tcPr>
          <w:p w14:paraId="3910F457" w14:textId="77777777" w:rsidR="00E60530" w:rsidRPr="00B04C2A" w:rsidRDefault="00E60530">
            <w:pPr>
              <w:jc w:val="center"/>
              <w:rPr>
                <w:color w:val="000000"/>
                <w:sz w:val="22"/>
                <w:lang w:eastAsia="en-US"/>
              </w:rPr>
            </w:pPr>
            <w:r w:rsidRPr="00B04C2A">
              <w:rPr>
                <w:color w:val="000000"/>
                <w:sz w:val="22"/>
                <w:lang w:eastAsia="en-US"/>
              </w:rPr>
              <w:t>0</w:t>
            </w:r>
          </w:p>
        </w:tc>
        <w:tc>
          <w:tcPr>
            <w:tcW w:w="733" w:type="dxa"/>
            <w:shd w:val="clear" w:color="auto" w:fill="FFFFFF"/>
            <w:vAlign w:val="center"/>
            <w:hideMark/>
          </w:tcPr>
          <w:p w14:paraId="5A7A8EA3" w14:textId="77777777" w:rsidR="00E60530" w:rsidRPr="00B04C2A" w:rsidRDefault="00E60530">
            <w:pPr>
              <w:jc w:val="center"/>
              <w:rPr>
                <w:color w:val="000000"/>
                <w:sz w:val="22"/>
                <w:lang w:eastAsia="en-US"/>
              </w:rPr>
            </w:pPr>
            <w:r w:rsidRPr="00B04C2A">
              <w:rPr>
                <w:color w:val="000000"/>
                <w:sz w:val="22"/>
                <w:lang w:eastAsia="en-US"/>
              </w:rPr>
              <w:t>0</w:t>
            </w:r>
          </w:p>
        </w:tc>
        <w:tc>
          <w:tcPr>
            <w:tcW w:w="733" w:type="dxa"/>
            <w:shd w:val="clear" w:color="auto" w:fill="FFFFFF"/>
            <w:vAlign w:val="center"/>
            <w:hideMark/>
          </w:tcPr>
          <w:p w14:paraId="2ABEE5AC" w14:textId="77777777" w:rsidR="00E60530" w:rsidRPr="00B04C2A" w:rsidRDefault="00E60530">
            <w:pPr>
              <w:jc w:val="center"/>
              <w:rPr>
                <w:color w:val="000000"/>
                <w:sz w:val="22"/>
                <w:lang w:eastAsia="en-US"/>
              </w:rPr>
            </w:pPr>
            <w:r w:rsidRPr="00B04C2A">
              <w:rPr>
                <w:color w:val="000000"/>
                <w:sz w:val="22"/>
                <w:lang w:eastAsia="en-US"/>
              </w:rPr>
              <w:t>0</w:t>
            </w:r>
          </w:p>
        </w:tc>
        <w:tc>
          <w:tcPr>
            <w:tcW w:w="733" w:type="dxa"/>
            <w:shd w:val="clear" w:color="auto" w:fill="FFFFFF"/>
            <w:vAlign w:val="center"/>
            <w:hideMark/>
          </w:tcPr>
          <w:p w14:paraId="787DC4E2" w14:textId="77777777" w:rsidR="00E60530" w:rsidRPr="00B04C2A" w:rsidRDefault="00E60530">
            <w:pPr>
              <w:jc w:val="center"/>
              <w:rPr>
                <w:color w:val="000000"/>
                <w:sz w:val="22"/>
                <w:lang w:eastAsia="en-US"/>
              </w:rPr>
            </w:pPr>
            <w:r w:rsidRPr="00B04C2A">
              <w:rPr>
                <w:color w:val="000000"/>
                <w:sz w:val="22"/>
                <w:lang w:eastAsia="en-US"/>
              </w:rPr>
              <w:t> </w:t>
            </w:r>
          </w:p>
        </w:tc>
        <w:tc>
          <w:tcPr>
            <w:tcW w:w="743" w:type="dxa"/>
            <w:shd w:val="clear" w:color="auto" w:fill="FFFFFF"/>
            <w:vAlign w:val="center"/>
            <w:hideMark/>
          </w:tcPr>
          <w:p w14:paraId="0BF7044C" w14:textId="77777777" w:rsidR="00E60530" w:rsidRPr="00B04C2A" w:rsidRDefault="00E60530">
            <w:pPr>
              <w:jc w:val="center"/>
              <w:rPr>
                <w:color w:val="000000"/>
                <w:sz w:val="22"/>
                <w:lang w:eastAsia="en-US"/>
              </w:rPr>
            </w:pPr>
            <w:r w:rsidRPr="00B04C2A">
              <w:rPr>
                <w:color w:val="000000"/>
                <w:sz w:val="22"/>
                <w:lang w:eastAsia="en-US"/>
              </w:rPr>
              <w:t> </w:t>
            </w:r>
          </w:p>
        </w:tc>
      </w:tr>
      <w:tr w:rsidR="00227029" w:rsidRPr="00B04C2A" w14:paraId="68EC37DC" w14:textId="77777777" w:rsidTr="00F93675">
        <w:trPr>
          <w:cantSplit/>
          <w:trHeight w:val="284"/>
        </w:trPr>
        <w:tc>
          <w:tcPr>
            <w:tcW w:w="0" w:type="auto"/>
            <w:vMerge/>
            <w:vAlign w:val="center"/>
            <w:hideMark/>
          </w:tcPr>
          <w:p w14:paraId="44182890" w14:textId="77777777" w:rsidR="00E60530" w:rsidRPr="00B04C2A" w:rsidRDefault="00E60530">
            <w:pPr>
              <w:rPr>
                <w:color w:val="000000"/>
                <w:sz w:val="22"/>
                <w:lang w:eastAsia="en-US"/>
              </w:rPr>
            </w:pPr>
          </w:p>
        </w:tc>
        <w:tc>
          <w:tcPr>
            <w:tcW w:w="2826" w:type="dxa"/>
            <w:shd w:val="clear" w:color="auto" w:fill="FFFFFF"/>
            <w:vAlign w:val="center"/>
            <w:hideMark/>
          </w:tcPr>
          <w:p w14:paraId="6DD8F134" w14:textId="77777777" w:rsidR="00E60530" w:rsidRPr="00B04C2A" w:rsidRDefault="00E60530" w:rsidP="00206900">
            <w:pPr>
              <w:rPr>
                <w:color w:val="000000"/>
                <w:sz w:val="22"/>
                <w:lang w:eastAsia="en-US"/>
              </w:rPr>
            </w:pPr>
            <w:r w:rsidRPr="00B04C2A">
              <w:rPr>
                <w:color w:val="000000"/>
                <w:sz w:val="22"/>
                <w:lang w:eastAsia="en-US"/>
              </w:rPr>
              <w:t>- отпуск теплоносителя из ТС на цели ГВС</w:t>
            </w:r>
          </w:p>
        </w:tc>
        <w:tc>
          <w:tcPr>
            <w:tcW w:w="733" w:type="dxa"/>
            <w:shd w:val="clear" w:color="auto" w:fill="FFFFFF"/>
            <w:vAlign w:val="center"/>
            <w:hideMark/>
          </w:tcPr>
          <w:p w14:paraId="36AA5060" w14:textId="77777777" w:rsidR="00E60530" w:rsidRPr="00B04C2A" w:rsidRDefault="00E60530">
            <w:pPr>
              <w:jc w:val="center"/>
              <w:rPr>
                <w:color w:val="000000"/>
                <w:sz w:val="22"/>
                <w:lang w:eastAsia="en-US"/>
              </w:rPr>
            </w:pPr>
            <w:r w:rsidRPr="00B04C2A">
              <w:rPr>
                <w:color w:val="000000"/>
                <w:sz w:val="22"/>
                <w:lang w:eastAsia="en-US"/>
              </w:rPr>
              <w:t>0</w:t>
            </w:r>
          </w:p>
        </w:tc>
        <w:tc>
          <w:tcPr>
            <w:tcW w:w="733" w:type="dxa"/>
            <w:shd w:val="clear" w:color="auto" w:fill="FFFFFF"/>
            <w:vAlign w:val="center"/>
            <w:hideMark/>
          </w:tcPr>
          <w:p w14:paraId="3EDA4FB6" w14:textId="77777777" w:rsidR="00E60530" w:rsidRPr="00B04C2A" w:rsidRDefault="00E60530">
            <w:pPr>
              <w:jc w:val="center"/>
              <w:rPr>
                <w:color w:val="000000"/>
                <w:sz w:val="22"/>
                <w:lang w:eastAsia="en-US"/>
              </w:rPr>
            </w:pPr>
            <w:r w:rsidRPr="00B04C2A">
              <w:rPr>
                <w:color w:val="000000"/>
                <w:sz w:val="22"/>
                <w:lang w:eastAsia="en-US"/>
              </w:rPr>
              <w:t>0</w:t>
            </w:r>
          </w:p>
        </w:tc>
        <w:tc>
          <w:tcPr>
            <w:tcW w:w="733" w:type="dxa"/>
            <w:shd w:val="clear" w:color="auto" w:fill="FFFFFF"/>
            <w:vAlign w:val="center"/>
            <w:hideMark/>
          </w:tcPr>
          <w:p w14:paraId="5830D4FA" w14:textId="77777777" w:rsidR="00E60530" w:rsidRPr="00B04C2A" w:rsidRDefault="00E60530">
            <w:pPr>
              <w:jc w:val="center"/>
              <w:rPr>
                <w:color w:val="000000"/>
                <w:sz w:val="22"/>
                <w:lang w:eastAsia="en-US"/>
              </w:rPr>
            </w:pPr>
            <w:r w:rsidRPr="00B04C2A">
              <w:rPr>
                <w:color w:val="000000"/>
                <w:sz w:val="22"/>
                <w:lang w:eastAsia="en-US"/>
              </w:rPr>
              <w:t>0</w:t>
            </w:r>
          </w:p>
        </w:tc>
        <w:tc>
          <w:tcPr>
            <w:tcW w:w="733" w:type="dxa"/>
            <w:shd w:val="clear" w:color="auto" w:fill="FFFFFF"/>
            <w:vAlign w:val="center"/>
            <w:hideMark/>
          </w:tcPr>
          <w:p w14:paraId="64676F2F" w14:textId="77777777" w:rsidR="00E60530" w:rsidRPr="00B04C2A" w:rsidRDefault="00E60530">
            <w:pPr>
              <w:jc w:val="center"/>
              <w:rPr>
                <w:color w:val="000000"/>
                <w:sz w:val="22"/>
                <w:lang w:eastAsia="en-US"/>
              </w:rPr>
            </w:pPr>
            <w:r w:rsidRPr="00B04C2A">
              <w:rPr>
                <w:color w:val="000000"/>
                <w:sz w:val="22"/>
                <w:lang w:eastAsia="en-US"/>
              </w:rPr>
              <w:t> </w:t>
            </w:r>
          </w:p>
        </w:tc>
        <w:tc>
          <w:tcPr>
            <w:tcW w:w="743" w:type="dxa"/>
            <w:shd w:val="clear" w:color="auto" w:fill="FFFFFF"/>
            <w:vAlign w:val="center"/>
            <w:hideMark/>
          </w:tcPr>
          <w:p w14:paraId="6F213B48" w14:textId="77777777" w:rsidR="00E60530" w:rsidRPr="00B04C2A" w:rsidRDefault="00E60530">
            <w:pPr>
              <w:jc w:val="center"/>
              <w:rPr>
                <w:color w:val="000000"/>
                <w:sz w:val="22"/>
                <w:lang w:eastAsia="en-US"/>
              </w:rPr>
            </w:pPr>
            <w:r w:rsidRPr="00B04C2A">
              <w:rPr>
                <w:color w:val="000000"/>
                <w:sz w:val="22"/>
                <w:lang w:eastAsia="en-US"/>
              </w:rPr>
              <w:t> </w:t>
            </w:r>
          </w:p>
        </w:tc>
      </w:tr>
      <w:tr w:rsidR="00227029" w:rsidRPr="00B04C2A" w14:paraId="33CA3040" w14:textId="77777777" w:rsidTr="00F93675">
        <w:trPr>
          <w:cantSplit/>
          <w:trHeight w:val="284"/>
        </w:trPr>
        <w:tc>
          <w:tcPr>
            <w:tcW w:w="3127" w:type="dxa"/>
            <w:vMerge w:val="restart"/>
            <w:shd w:val="clear" w:color="auto" w:fill="FFFFFF"/>
            <w:vAlign w:val="center"/>
            <w:hideMark/>
          </w:tcPr>
          <w:p w14:paraId="4927D2C1" w14:textId="77777777" w:rsidR="00E60530" w:rsidRPr="00B04C2A" w:rsidRDefault="00E60530">
            <w:pPr>
              <w:rPr>
                <w:color w:val="000000"/>
                <w:sz w:val="22"/>
                <w:lang w:eastAsia="en-US"/>
              </w:rPr>
            </w:pPr>
            <w:r w:rsidRPr="00B04C2A">
              <w:rPr>
                <w:color w:val="000000"/>
                <w:sz w:val="22"/>
                <w:lang w:eastAsia="en-US"/>
              </w:rPr>
              <w:lastRenderedPageBreak/>
              <w:t>КСАТ</w:t>
            </w:r>
          </w:p>
        </w:tc>
        <w:tc>
          <w:tcPr>
            <w:tcW w:w="2826" w:type="dxa"/>
            <w:shd w:val="clear" w:color="auto" w:fill="FFFFFF"/>
            <w:vAlign w:val="center"/>
            <w:hideMark/>
          </w:tcPr>
          <w:p w14:paraId="17CD1C2B" w14:textId="77777777" w:rsidR="00E60530" w:rsidRPr="00B04C2A" w:rsidRDefault="00E60530" w:rsidP="00206900">
            <w:pPr>
              <w:rPr>
                <w:color w:val="000000"/>
                <w:sz w:val="22"/>
                <w:lang w:eastAsia="en-US"/>
              </w:rPr>
            </w:pPr>
            <w:r w:rsidRPr="00B04C2A">
              <w:rPr>
                <w:color w:val="000000"/>
                <w:sz w:val="22"/>
                <w:lang w:eastAsia="en-US"/>
              </w:rPr>
              <w:t xml:space="preserve">Всего подпитка тепловой сети, в </w:t>
            </w:r>
            <w:proofErr w:type="spellStart"/>
            <w:r w:rsidRPr="00B04C2A">
              <w:rPr>
                <w:color w:val="000000"/>
                <w:sz w:val="22"/>
                <w:lang w:eastAsia="en-US"/>
              </w:rPr>
              <w:t>т.ч</w:t>
            </w:r>
            <w:proofErr w:type="spellEnd"/>
            <w:r w:rsidRPr="00B04C2A">
              <w:rPr>
                <w:color w:val="000000"/>
                <w:sz w:val="22"/>
                <w:lang w:eastAsia="en-US"/>
              </w:rPr>
              <w:t>.:</w:t>
            </w:r>
          </w:p>
        </w:tc>
        <w:tc>
          <w:tcPr>
            <w:tcW w:w="733" w:type="dxa"/>
            <w:shd w:val="clear" w:color="auto" w:fill="FFFFFF"/>
            <w:vAlign w:val="center"/>
            <w:hideMark/>
          </w:tcPr>
          <w:p w14:paraId="32BE603C" w14:textId="77777777" w:rsidR="00E60530" w:rsidRPr="00B04C2A" w:rsidRDefault="00E60530">
            <w:pPr>
              <w:jc w:val="center"/>
              <w:rPr>
                <w:color w:val="000000"/>
                <w:sz w:val="22"/>
                <w:lang w:eastAsia="en-US"/>
              </w:rPr>
            </w:pPr>
            <w:r w:rsidRPr="00B04C2A">
              <w:rPr>
                <w:color w:val="000000"/>
                <w:sz w:val="22"/>
                <w:lang w:eastAsia="en-US"/>
              </w:rPr>
              <w:t>0,26</w:t>
            </w:r>
          </w:p>
        </w:tc>
        <w:tc>
          <w:tcPr>
            <w:tcW w:w="733" w:type="dxa"/>
            <w:shd w:val="clear" w:color="auto" w:fill="FFFFFF"/>
            <w:vAlign w:val="center"/>
            <w:hideMark/>
          </w:tcPr>
          <w:p w14:paraId="4C7EA3A1" w14:textId="77777777" w:rsidR="00E60530" w:rsidRPr="00B04C2A" w:rsidRDefault="00E60530">
            <w:pPr>
              <w:jc w:val="center"/>
              <w:rPr>
                <w:color w:val="000000"/>
                <w:sz w:val="22"/>
                <w:lang w:eastAsia="en-US"/>
              </w:rPr>
            </w:pPr>
            <w:r w:rsidRPr="00B04C2A">
              <w:rPr>
                <w:color w:val="000000"/>
                <w:sz w:val="22"/>
                <w:lang w:eastAsia="en-US"/>
              </w:rPr>
              <w:t>0,26</w:t>
            </w:r>
          </w:p>
        </w:tc>
        <w:tc>
          <w:tcPr>
            <w:tcW w:w="733" w:type="dxa"/>
            <w:shd w:val="clear" w:color="auto" w:fill="FFFFFF"/>
            <w:vAlign w:val="center"/>
            <w:hideMark/>
          </w:tcPr>
          <w:p w14:paraId="31583C6B" w14:textId="77777777" w:rsidR="00E60530" w:rsidRPr="00B04C2A" w:rsidRDefault="00E60530">
            <w:pPr>
              <w:jc w:val="center"/>
              <w:rPr>
                <w:color w:val="000000"/>
                <w:sz w:val="22"/>
                <w:lang w:eastAsia="en-US"/>
              </w:rPr>
            </w:pPr>
            <w:r w:rsidRPr="00B04C2A">
              <w:rPr>
                <w:color w:val="000000"/>
                <w:sz w:val="22"/>
                <w:lang w:eastAsia="en-US"/>
              </w:rPr>
              <w:t>0,26</w:t>
            </w:r>
          </w:p>
        </w:tc>
        <w:tc>
          <w:tcPr>
            <w:tcW w:w="733" w:type="dxa"/>
            <w:shd w:val="clear" w:color="auto" w:fill="FFFFFF"/>
            <w:vAlign w:val="center"/>
            <w:hideMark/>
          </w:tcPr>
          <w:p w14:paraId="2112A20D" w14:textId="77777777" w:rsidR="00E60530" w:rsidRPr="00B04C2A" w:rsidRDefault="00E60530">
            <w:pPr>
              <w:jc w:val="center"/>
              <w:rPr>
                <w:color w:val="000000"/>
                <w:sz w:val="22"/>
                <w:lang w:eastAsia="en-US"/>
              </w:rPr>
            </w:pPr>
            <w:r w:rsidRPr="00B04C2A">
              <w:rPr>
                <w:color w:val="000000"/>
                <w:sz w:val="22"/>
                <w:lang w:eastAsia="en-US"/>
              </w:rPr>
              <w:t>0,26</w:t>
            </w:r>
          </w:p>
        </w:tc>
        <w:tc>
          <w:tcPr>
            <w:tcW w:w="743" w:type="dxa"/>
            <w:shd w:val="clear" w:color="auto" w:fill="FFFFFF"/>
            <w:vAlign w:val="center"/>
            <w:hideMark/>
          </w:tcPr>
          <w:p w14:paraId="62DF83A5" w14:textId="77777777" w:rsidR="00E60530" w:rsidRPr="00B04C2A" w:rsidRDefault="00E60530">
            <w:pPr>
              <w:jc w:val="center"/>
              <w:rPr>
                <w:color w:val="000000"/>
                <w:sz w:val="22"/>
                <w:lang w:eastAsia="en-US"/>
              </w:rPr>
            </w:pPr>
            <w:r w:rsidRPr="00B04C2A">
              <w:rPr>
                <w:color w:val="000000"/>
                <w:sz w:val="22"/>
                <w:lang w:eastAsia="en-US"/>
              </w:rPr>
              <w:t>0,26</w:t>
            </w:r>
          </w:p>
        </w:tc>
      </w:tr>
      <w:tr w:rsidR="00227029" w:rsidRPr="00B04C2A" w14:paraId="2F1A7943" w14:textId="77777777" w:rsidTr="00F93675">
        <w:trPr>
          <w:cantSplit/>
          <w:trHeight w:val="284"/>
        </w:trPr>
        <w:tc>
          <w:tcPr>
            <w:tcW w:w="0" w:type="auto"/>
            <w:vMerge/>
            <w:vAlign w:val="center"/>
            <w:hideMark/>
          </w:tcPr>
          <w:p w14:paraId="6EA9E2E3" w14:textId="77777777" w:rsidR="00E60530" w:rsidRPr="00B04C2A" w:rsidRDefault="00E60530">
            <w:pPr>
              <w:rPr>
                <w:color w:val="000000"/>
                <w:sz w:val="22"/>
                <w:lang w:eastAsia="en-US"/>
              </w:rPr>
            </w:pPr>
          </w:p>
        </w:tc>
        <w:tc>
          <w:tcPr>
            <w:tcW w:w="2826" w:type="dxa"/>
            <w:shd w:val="clear" w:color="auto" w:fill="FFFFFF"/>
            <w:vAlign w:val="center"/>
            <w:hideMark/>
          </w:tcPr>
          <w:p w14:paraId="0671FDED" w14:textId="77777777" w:rsidR="00E60530" w:rsidRPr="00B04C2A" w:rsidRDefault="00E60530" w:rsidP="00206900">
            <w:pPr>
              <w:rPr>
                <w:color w:val="000000"/>
                <w:sz w:val="22"/>
                <w:lang w:eastAsia="en-US"/>
              </w:rPr>
            </w:pPr>
            <w:r w:rsidRPr="00B04C2A">
              <w:rPr>
                <w:color w:val="000000"/>
                <w:sz w:val="22"/>
                <w:lang w:eastAsia="en-US"/>
              </w:rPr>
              <w:t>- нормативные утечки теплоносителя</w:t>
            </w:r>
          </w:p>
        </w:tc>
        <w:tc>
          <w:tcPr>
            <w:tcW w:w="733" w:type="dxa"/>
            <w:shd w:val="clear" w:color="auto" w:fill="FFFFFF"/>
            <w:vAlign w:val="center"/>
            <w:hideMark/>
          </w:tcPr>
          <w:p w14:paraId="5E273075" w14:textId="77777777" w:rsidR="00E60530" w:rsidRPr="00B04C2A" w:rsidRDefault="00E60530">
            <w:pPr>
              <w:jc w:val="center"/>
              <w:rPr>
                <w:color w:val="000000"/>
                <w:sz w:val="22"/>
                <w:lang w:eastAsia="en-US"/>
              </w:rPr>
            </w:pPr>
            <w:r w:rsidRPr="00B04C2A">
              <w:rPr>
                <w:color w:val="000000"/>
                <w:sz w:val="22"/>
                <w:lang w:eastAsia="en-US"/>
              </w:rPr>
              <w:t>0,26</w:t>
            </w:r>
          </w:p>
        </w:tc>
        <w:tc>
          <w:tcPr>
            <w:tcW w:w="733" w:type="dxa"/>
            <w:shd w:val="clear" w:color="auto" w:fill="FFFFFF"/>
            <w:vAlign w:val="center"/>
            <w:hideMark/>
          </w:tcPr>
          <w:p w14:paraId="207ADDA9" w14:textId="77777777" w:rsidR="00E60530" w:rsidRPr="00B04C2A" w:rsidRDefault="00E60530">
            <w:pPr>
              <w:jc w:val="center"/>
              <w:rPr>
                <w:color w:val="000000"/>
                <w:sz w:val="22"/>
                <w:lang w:eastAsia="en-US"/>
              </w:rPr>
            </w:pPr>
            <w:r w:rsidRPr="00B04C2A">
              <w:rPr>
                <w:color w:val="000000"/>
                <w:sz w:val="22"/>
                <w:lang w:eastAsia="en-US"/>
              </w:rPr>
              <w:t>0,26</w:t>
            </w:r>
          </w:p>
        </w:tc>
        <w:tc>
          <w:tcPr>
            <w:tcW w:w="733" w:type="dxa"/>
            <w:shd w:val="clear" w:color="auto" w:fill="FFFFFF"/>
            <w:vAlign w:val="center"/>
            <w:hideMark/>
          </w:tcPr>
          <w:p w14:paraId="2496581D" w14:textId="77777777" w:rsidR="00E60530" w:rsidRPr="00B04C2A" w:rsidRDefault="00E60530">
            <w:pPr>
              <w:jc w:val="center"/>
              <w:rPr>
                <w:color w:val="000000"/>
                <w:sz w:val="22"/>
                <w:lang w:eastAsia="en-US"/>
              </w:rPr>
            </w:pPr>
            <w:r w:rsidRPr="00B04C2A">
              <w:rPr>
                <w:color w:val="000000"/>
                <w:sz w:val="22"/>
                <w:lang w:eastAsia="en-US"/>
              </w:rPr>
              <w:t>0,26</w:t>
            </w:r>
          </w:p>
        </w:tc>
        <w:tc>
          <w:tcPr>
            <w:tcW w:w="733" w:type="dxa"/>
            <w:shd w:val="clear" w:color="auto" w:fill="FFFFFF"/>
            <w:vAlign w:val="center"/>
            <w:hideMark/>
          </w:tcPr>
          <w:p w14:paraId="36BF2175" w14:textId="77777777" w:rsidR="00E60530" w:rsidRPr="00B04C2A" w:rsidRDefault="00E60530">
            <w:pPr>
              <w:jc w:val="center"/>
              <w:rPr>
                <w:color w:val="000000"/>
                <w:sz w:val="22"/>
                <w:lang w:eastAsia="en-US"/>
              </w:rPr>
            </w:pPr>
            <w:r w:rsidRPr="00B04C2A">
              <w:rPr>
                <w:color w:val="000000"/>
                <w:sz w:val="22"/>
                <w:lang w:eastAsia="en-US"/>
              </w:rPr>
              <w:t>0,26</w:t>
            </w:r>
          </w:p>
        </w:tc>
        <w:tc>
          <w:tcPr>
            <w:tcW w:w="743" w:type="dxa"/>
            <w:shd w:val="clear" w:color="auto" w:fill="FFFFFF"/>
            <w:vAlign w:val="center"/>
            <w:hideMark/>
          </w:tcPr>
          <w:p w14:paraId="5D7365EF" w14:textId="77777777" w:rsidR="00E60530" w:rsidRPr="00B04C2A" w:rsidRDefault="00E60530">
            <w:pPr>
              <w:jc w:val="center"/>
              <w:rPr>
                <w:color w:val="000000"/>
                <w:sz w:val="22"/>
                <w:lang w:eastAsia="en-US"/>
              </w:rPr>
            </w:pPr>
            <w:r w:rsidRPr="00B04C2A">
              <w:rPr>
                <w:color w:val="000000"/>
                <w:sz w:val="22"/>
                <w:lang w:eastAsia="en-US"/>
              </w:rPr>
              <w:t>0,26</w:t>
            </w:r>
          </w:p>
        </w:tc>
      </w:tr>
      <w:tr w:rsidR="00227029" w:rsidRPr="00B04C2A" w14:paraId="5CFF1863" w14:textId="77777777" w:rsidTr="00F93675">
        <w:trPr>
          <w:cantSplit/>
          <w:trHeight w:val="284"/>
        </w:trPr>
        <w:tc>
          <w:tcPr>
            <w:tcW w:w="0" w:type="auto"/>
            <w:vMerge/>
            <w:vAlign w:val="center"/>
            <w:hideMark/>
          </w:tcPr>
          <w:p w14:paraId="25AAC759" w14:textId="77777777" w:rsidR="00E60530" w:rsidRPr="00B04C2A" w:rsidRDefault="00E60530">
            <w:pPr>
              <w:rPr>
                <w:color w:val="000000"/>
                <w:sz w:val="22"/>
                <w:lang w:eastAsia="en-US"/>
              </w:rPr>
            </w:pPr>
          </w:p>
        </w:tc>
        <w:tc>
          <w:tcPr>
            <w:tcW w:w="2826" w:type="dxa"/>
            <w:shd w:val="clear" w:color="auto" w:fill="FFFFFF"/>
            <w:vAlign w:val="center"/>
            <w:hideMark/>
          </w:tcPr>
          <w:p w14:paraId="23AE6A2A" w14:textId="77777777" w:rsidR="00E60530" w:rsidRPr="00B04C2A" w:rsidRDefault="00E60530" w:rsidP="00206900">
            <w:pPr>
              <w:rPr>
                <w:color w:val="000000"/>
                <w:sz w:val="22"/>
                <w:lang w:eastAsia="en-US"/>
              </w:rPr>
            </w:pPr>
            <w:r w:rsidRPr="00B04C2A">
              <w:rPr>
                <w:color w:val="000000"/>
                <w:sz w:val="22"/>
                <w:lang w:eastAsia="en-US"/>
              </w:rPr>
              <w:t>- сверхнормативные утечки теплоносителя</w:t>
            </w:r>
          </w:p>
        </w:tc>
        <w:tc>
          <w:tcPr>
            <w:tcW w:w="733" w:type="dxa"/>
            <w:shd w:val="clear" w:color="auto" w:fill="FFFFFF"/>
            <w:vAlign w:val="center"/>
            <w:hideMark/>
          </w:tcPr>
          <w:p w14:paraId="752B9603" w14:textId="77777777" w:rsidR="00E60530" w:rsidRPr="00B04C2A" w:rsidRDefault="00E60530">
            <w:pPr>
              <w:jc w:val="center"/>
              <w:rPr>
                <w:color w:val="000000"/>
                <w:sz w:val="22"/>
                <w:lang w:eastAsia="en-US"/>
              </w:rPr>
            </w:pPr>
            <w:r w:rsidRPr="00B04C2A">
              <w:rPr>
                <w:color w:val="000000"/>
                <w:sz w:val="22"/>
                <w:lang w:eastAsia="en-US"/>
              </w:rPr>
              <w:t>0</w:t>
            </w:r>
          </w:p>
        </w:tc>
        <w:tc>
          <w:tcPr>
            <w:tcW w:w="733" w:type="dxa"/>
            <w:shd w:val="clear" w:color="auto" w:fill="FFFFFF"/>
            <w:vAlign w:val="center"/>
            <w:hideMark/>
          </w:tcPr>
          <w:p w14:paraId="2426D93E" w14:textId="77777777" w:rsidR="00E60530" w:rsidRPr="00B04C2A" w:rsidRDefault="00E60530">
            <w:pPr>
              <w:jc w:val="center"/>
              <w:rPr>
                <w:color w:val="000000"/>
                <w:sz w:val="22"/>
                <w:lang w:eastAsia="en-US"/>
              </w:rPr>
            </w:pPr>
            <w:r w:rsidRPr="00B04C2A">
              <w:rPr>
                <w:color w:val="000000"/>
                <w:sz w:val="22"/>
                <w:lang w:eastAsia="en-US"/>
              </w:rPr>
              <w:t>0</w:t>
            </w:r>
          </w:p>
        </w:tc>
        <w:tc>
          <w:tcPr>
            <w:tcW w:w="733" w:type="dxa"/>
            <w:shd w:val="clear" w:color="auto" w:fill="FFFFFF"/>
            <w:vAlign w:val="center"/>
            <w:hideMark/>
          </w:tcPr>
          <w:p w14:paraId="0168E596" w14:textId="77777777" w:rsidR="00E60530" w:rsidRPr="00B04C2A" w:rsidRDefault="00E60530">
            <w:pPr>
              <w:jc w:val="center"/>
              <w:rPr>
                <w:color w:val="000000"/>
                <w:sz w:val="22"/>
                <w:lang w:eastAsia="en-US"/>
              </w:rPr>
            </w:pPr>
            <w:r w:rsidRPr="00B04C2A">
              <w:rPr>
                <w:color w:val="000000"/>
                <w:sz w:val="22"/>
                <w:lang w:eastAsia="en-US"/>
              </w:rPr>
              <w:t>0</w:t>
            </w:r>
          </w:p>
        </w:tc>
        <w:tc>
          <w:tcPr>
            <w:tcW w:w="733" w:type="dxa"/>
            <w:shd w:val="clear" w:color="auto" w:fill="FFFFFF"/>
            <w:vAlign w:val="center"/>
            <w:hideMark/>
          </w:tcPr>
          <w:p w14:paraId="303C589A" w14:textId="77777777" w:rsidR="00E60530" w:rsidRPr="00B04C2A" w:rsidRDefault="00E60530">
            <w:pPr>
              <w:jc w:val="center"/>
              <w:rPr>
                <w:color w:val="000000"/>
                <w:sz w:val="22"/>
                <w:lang w:eastAsia="en-US"/>
              </w:rPr>
            </w:pPr>
            <w:r w:rsidRPr="00B04C2A">
              <w:rPr>
                <w:color w:val="000000"/>
                <w:sz w:val="22"/>
                <w:lang w:eastAsia="en-US"/>
              </w:rPr>
              <w:t>0</w:t>
            </w:r>
          </w:p>
        </w:tc>
        <w:tc>
          <w:tcPr>
            <w:tcW w:w="743" w:type="dxa"/>
            <w:shd w:val="clear" w:color="auto" w:fill="FFFFFF"/>
            <w:vAlign w:val="center"/>
            <w:hideMark/>
          </w:tcPr>
          <w:p w14:paraId="161FCCC3" w14:textId="77777777" w:rsidR="00E60530" w:rsidRPr="00B04C2A" w:rsidRDefault="00E60530">
            <w:pPr>
              <w:jc w:val="center"/>
              <w:rPr>
                <w:color w:val="000000"/>
                <w:sz w:val="22"/>
                <w:lang w:eastAsia="en-US"/>
              </w:rPr>
            </w:pPr>
            <w:r w:rsidRPr="00B04C2A">
              <w:rPr>
                <w:color w:val="000000"/>
                <w:sz w:val="22"/>
                <w:lang w:eastAsia="en-US"/>
              </w:rPr>
              <w:t>0</w:t>
            </w:r>
          </w:p>
        </w:tc>
      </w:tr>
      <w:tr w:rsidR="00227029" w:rsidRPr="00B04C2A" w14:paraId="73FD4326" w14:textId="77777777" w:rsidTr="00F93675">
        <w:trPr>
          <w:cantSplit/>
          <w:trHeight w:val="284"/>
        </w:trPr>
        <w:tc>
          <w:tcPr>
            <w:tcW w:w="0" w:type="auto"/>
            <w:vMerge/>
            <w:vAlign w:val="center"/>
            <w:hideMark/>
          </w:tcPr>
          <w:p w14:paraId="4157715C" w14:textId="77777777" w:rsidR="00E60530" w:rsidRPr="00B04C2A" w:rsidRDefault="00E60530">
            <w:pPr>
              <w:rPr>
                <w:color w:val="000000"/>
                <w:sz w:val="22"/>
                <w:lang w:eastAsia="en-US"/>
              </w:rPr>
            </w:pPr>
          </w:p>
        </w:tc>
        <w:tc>
          <w:tcPr>
            <w:tcW w:w="2826" w:type="dxa"/>
            <w:shd w:val="clear" w:color="auto" w:fill="FFFFFF"/>
            <w:vAlign w:val="center"/>
            <w:hideMark/>
          </w:tcPr>
          <w:p w14:paraId="52A49B0E" w14:textId="77777777" w:rsidR="00E60530" w:rsidRPr="00B04C2A" w:rsidRDefault="00E60530" w:rsidP="00206900">
            <w:pPr>
              <w:rPr>
                <w:color w:val="000000"/>
                <w:sz w:val="22"/>
                <w:lang w:eastAsia="en-US"/>
              </w:rPr>
            </w:pPr>
            <w:r w:rsidRPr="00B04C2A">
              <w:rPr>
                <w:color w:val="000000"/>
                <w:sz w:val="22"/>
                <w:lang w:eastAsia="en-US"/>
              </w:rPr>
              <w:t>- отпуск теплоносителя из ТС на цели ГВС</w:t>
            </w:r>
          </w:p>
        </w:tc>
        <w:tc>
          <w:tcPr>
            <w:tcW w:w="733" w:type="dxa"/>
            <w:shd w:val="clear" w:color="auto" w:fill="FFFFFF"/>
            <w:vAlign w:val="center"/>
            <w:hideMark/>
          </w:tcPr>
          <w:p w14:paraId="0FDD509D" w14:textId="77777777" w:rsidR="00E60530" w:rsidRPr="00B04C2A" w:rsidRDefault="00E60530">
            <w:pPr>
              <w:jc w:val="center"/>
              <w:rPr>
                <w:color w:val="000000"/>
                <w:sz w:val="22"/>
                <w:lang w:eastAsia="en-US"/>
              </w:rPr>
            </w:pPr>
            <w:r w:rsidRPr="00B04C2A">
              <w:rPr>
                <w:color w:val="000000"/>
                <w:sz w:val="22"/>
                <w:lang w:eastAsia="en-US"/>
              </w:rPr>
              <w:t>0</w:t>
            </w:r>
          </w:p>
        </w:tc>
        <w:tc>
          <w:tcPr>
            <w:tcW w:w="733" w:type="dxa"/>
            <w:shd w:val="clear" w:color="auto" w:fill="FFFFFF"/>
            <w:vAlign w:val="center"/>
            <w:hideMark/>
          </w:tcPr>
          <w:p w14:paraId="386A596C" w14:textId="77777777" w:rsidR="00E60530" w:rsidRPr="00B04C2A" w:rsidRDefault="00E60530">
            <w:pPr>
              <w:jc w:val="center"/>
              <w:rPr>
                <w:color w:val="000000"/>
                <w:sz w:val="22"/>
                <w:lang w:eastAsia="en-US"/>
              </w:rPr>
            </w:pPr>
            <w:r w:rsidRPr="00B04C2A">
              <w:rPr>
                <w:color w:val="000000"/>
                <w:sz w:val="22"/>
                <w:lang w:eastAsia="en-US"/>
              </w:rPr>
              <w:t>0</w:t>
            </w:r>
          </w:p>
        </w:tc>
        <w:tc>
          <w:tcPr>
            <w:tcW w:w="733" w:type="dxa"/>
            <w:shd w:val="clear" w:color="auto" w:fill="FFFFFF"/>
            <w:vAlign w:val="center"/>
            <w:hideMark/>
          </w:tcPr>
          <w:p w14:paraId="62F55B86" w14:textId="77777777" w:rsidR="00E60530" w:rsidRPr="00B04C2A" w:rsidRDefault="00E60530">
            <w:pPr>
              <w:jc w:val="center"/>
              <w:rPr>
                <w:color w:val="000000"/>
                <w:sz w:val="22"/>
                <w:lang w:eastAsia="en-US"/>
              </w:rPr>
            </w:pPr>
            <w:r w:rsidRPr="00B04C2A">
              <w:rPr>
                <w:color w:val="000000"/>
                <w:sz w:val="22"/>
                <w:lang w:eastAsia="en-US"/>
              </w:rPr>
              <w:t>0</w:t>
            </w:r>
          </w:p>
        </w:tc>
        <w:tc>
          <w:tcPr>
            <w:tcW w:w="733" w:type="dxa"/>
            <w:shd w:val="clear" w:color="auto" w:fill="FFFFFF"/>
            <w:vAlign w:val="center"/>
            <w:hideMark/>
          </w:tcPr>
          <w:p w14:paraId="79C514F8" w14:textId="77777777" w:rsidR="00E60530" w:rsidRPr="00B04C2A" w:rsidRDefault="00E60530">
            <w:pPr>
              <w:jc w:val="center"/>
              <w:rPr>
                <w:color w:val="000000"/>
                <w:sz w:val="22"/>
                <w:lang w:eastAsia="en-US"/>
              </w:rPr>
            </w:pPr>
            <w:r w:rsidRPr="00B04C2A">
              <w:rPr>
                <w:color w:val="000000"/>
                <w:sz w:val="22"/>
                <w:lang w:eastAsia="en-US"/>
              </w:rPr>
              <w:t>0</w:t>
            </w:r>
          </w:p>
        </w:tc>
        <w:tc>
          <w:tcPr>
            <w:tcW w:w="743" w:type="dxa"/>
            <w:shd w:val="clear" w:color="auto" w:fill="FFFFFF"/>
            <w:vAlign w:val="center"/>
            <w:hideMark/>
          </w:tcPr>
          <w:p w14:paraId="18C26083" w14:textId="77777777" w:rsidR="00E60530" w:rsidRPr="00B04C2A" w:rsidRDefault="00E60530">
            <w:pPr>
              <w:jc w:val="center"/>
              <w:rPr>
                <w:color w:val="000000"/>
                <w:sz w:val="22"/>
                <w:lang w:eastAsia="en-US"/>
              </w:rPr>
            </w:pPr>
            <w:r w:rsidRPr="00B04C2A">
              <w:rPr>
                <w:color w:val="000000"/>
                <w:sz w:val="22"/>
                <w:lang w:eastAsia="en-US"/>
              </w:rPr>
              <w:t>0</w:t>
            </w:r>
          </w:p>
        </w:tc>
      </w:tr>
      <w:tr w:rsidR="00227029" w:rsidRPr="00B04C2A" w14:paraId="615ABE6A" w14:textId="77777777" w:rsidTr="00F93675">
        <w:trPr>
          <w:cantSplit/>
          <w:trHeight w:val="284"/>
        </w:trPr>
        <w:tc>
          <w:tcPr>
            <w:tcW w:w="3127" w:type="dxa"/>
            <w:vMerge w:val="restart"/>
            <w:shd w:val="clear" w:color="auto" w:fill="FFFFFF"/>
            <w:vAlign w:val="center"/>
            <w:hideMark/>
          </w:tcPr>
          <w:p w14:paraId="56060689" w14:textId="77777777" w:rsidR="00E60530" w:rsidRPr="00B04C2A" w:rsidRDefault="00E60530">
            <w:pPr>
              <w:rPr>
                <w:color w:val="000000"/>
                <w:sz w:val="22"/>
                <w:lang w:eastAsia="en-US"/>
              </w:rPr>
            </w:pPr>
            <w:r w:rsidRPr="00B04C2A">
              <w:rPr>
                <w:color w:val="000000"/>
                <w:sz w:val="22"/>
                <w:lang w:eastAsia="en-US"/>
              </w:rPr>
              <w:t>ККЗ</w:t>
            </w:r>
          </w:p>
        </w:tc>
        <w:tc>
          <w:tcPr>
            <w:tcW w:w="2826" w:type="dxa"/>
            <w:shd w:val="clear" w:color="auto" w:fill="FFFFFF"/>
            <w:vAlign w:val="center"/>
            <w:hideMark/>
          </w:tcPr>
          <w:p w14:paraId="403587D1" w14:textId="77777777" w:rsidR="00E60530" w:rsidRPr="00B04C2A" w:rsidRDefault="00E60530" w:rsidP="00206900">
            <w:pPr>
              <w:rPr>
                <w:color w:val="000000"/>
                <w:sz w:val="22"/>
                <w:lang w:eastAsia="en-US"/>
              </w:rPr>
            </w:pPr>
            <w:r w:rsidRPr="00B04C2A">
              <w:rPr>
                <w:color w:val="000000"/>
                <w:sz w:val="22"/>
                <w:lang w:eastAsia="en-US"/>
              </w:rPr>
              <w:t xml:space="preserve">Всего подпитка тепловой сети, в </w:t>
            </w:r>
            <w:proofErr w:type="spellStart"/>
            <w:r w:rsidRPr="00B04C2A">
              <w:rPr>
                <w:color w:val="000000"/>
                <w:sz w:val="22"/>
                <w:lang w:eastAsia="en-US"/>
              </w:rPr>
              <w:t>т.ч</w:t>
            </w:r>
            <w:proofErr w:type="spellEnd"/>
            <w:r w:rsidRPr="00B04C2A">
              <w:rPr>
                <w:color w:val="000000"/>
                <w:sz w:val="22"/>
                <w:lang w:eastAsia="en-US"/>
              </w:rPr>
              <w:t>.:</w:t>
            </w:r>
          </w:p>
        </w:tc>
        <w:tc>
          <w:tcPr>
            <w:tcW w:w="733" w:type="dxa"/>
            <w:shd w:val="clear" w:color="auto" w:fill="FFFFFF"/>
            <w:vAlign w:val="center"/>
            <w:hideMark/>
          </w:tcPr>
          <w:p w14:paraId="60A832CB" w14:textId="77777777" w:rsidR="00E60530" w:rsidRPr="00B04C2A" w:rsidRDefault="00E60530">
            <w:pPr>
              <w:jc w:val="center"/>
              <w:rPr>
                <w:color w:val="000000"/>
                <w:sz w:val="22"/>
                <w:lang w:eastAsia="en-US"/>
              </w:rPr>
            </w:pPr>
            <w:r w:rsidRPr="00B04C2A">
              <w:rPr>
                <w:color w:val="000000"/>
                <w:sz w:val="22"/>
                <w:lang w:eastAsia="en-US"/>
              </w:rPr>
              <w:t>20,74</w:t>
            </w:r>
          </w:p>
        </w:tc>
        <w:tc>
          <w:tcPr>
            <w:tcW w:w="733" w:type="dxa"/>
            <w:shd w:val="clear" w:color="auto" w:fill="FFFFFF"/>
            <w:vAlign w:val="center"/>
            <w:hideMark/>
          </w:tcPr>
          <w:p w14:paraId="2FB175BB" w14:textId="77777777" w:rsidR="00E60530" w:rsidRPr="00B04C2A" w:rsidRDefault="00E60530">
            <w:pPr>
              <w:jc w:val="center"/>
              <w:rPr>
                <w:color w:val="000000"/>
                <w:sz w:val="22"/>
                <w:lang w:eastAsia="en-US"/>
              </w:rPr>
            </w:pPr>
            <w:r w:rsidRPr="00B04C2A">
              <w:rPr>
                <w:color w:val="000000"/>
                <w:sz w:val="22"/>
                <w:lang w:eastAsia="en-US"/>
              </w:rPr>
              <w:t>20,74</w:t>
            </w:r>
          </w:p>
        </w:tc>
        <w:tc>
          <w:tcPr>
            <w:tcW w:w="733" w:type="dxa"/>
            <w:shd w:val="clear" w:color="auto" w:fill="FFFFFF"/>
            <w:vAlign w:val="center"/>
            <w:hideMark/>
          </w:tcPr>
          <w:p w14:paraId="45FE548F" w14:textId="77777777" w:rsidR="00E60530" w:rsidRPr="00B04C2A" w:rsidRDefault="00E60530">
            <w:pPr>
              <w:jc w:val="center"/>
              <w:rPr>
                <w:color w:val="000000"/>
                <w:sz w:val="22"/>
                <w:lang w:eastAsia="en-US"/>
              </w:rPr>
            </w:pPr>
            <w:r w:rsidRPr="00B04C2A">
              <w:rPr>
                <w:color w:val="000000"/>
                <w:sz w:val="22"/>
                <w:lang w:eastAsia="en-US"/>
              </w:rPr>
              <w:t>20,74</w:t>
            </w:r>
          </w:p>
        </w:tc>
        <w:tc>
          <w:tcPr>
            <w:tcW w:w="733" w:type="dxa"/>
            <w:shd w:val="clear" w:color="auto" w:fill="FFFFFF"/>
            <w:vAlign w:val="center"/>
            <w:hideMark/>
          </w:tcPr>
          <w:p w14:paraId="48FED2AE" w14:textId="77777777" w:rsidR="00E60530" w:rsidRPr="00B04C2A" w:rsidRDefault="00E60530">
            <w:pPr>
              <w:jc w:val="center"/>
              <w:rPr>
                <w:color w:val="000000"/>
                <w:sz w:val="22"/>
                <w:lang w:eastAsia="en-US"/>
              </w:rPr>
            </w:pPr>
            <w:r w:rsidRPr="00B04C2A">
              <w:rPr>
                <w:color w:val="000000"/>
                <w:sz w:val="22"/>
                <w:lang w:eastAsia="en-US"/>
              </w:rPr>
              <w:t>20,74</w:t>
            </w:r>
          </w:p>
        </w:tc>
        <w:tc>
          <w:tcPr>
            <w:tcW w:w="743" w:type="dxa"/>
            <w:shd w:val="clear" w:color="auto" w:fill="FFFFFF"/>
            <w:vAlign w:val="center"/>
            <w:hideMark/>
          </w:tcPr>
          <w:p w14:paraId="72E54A27" w14:textId="77777777" w:rsidR="00E60530" w:rsidRPr="00B04C2A" w:rsidRDefault="00E60530">
            <w:pPr>
              <w:jc w:val="center"/>
              <w:rPr>
                <w:color w:val="000000"/>
                <w:sz w:val="22"/>
                <w:lang w:eastAsia="en-US"/>
              </w:rPr>
            </w:pPr>
            <w:r w:rsidRPr="00B04C2A">
              <w:rPr>
                <w:color w:val="000000"/>
                <w:sz w:val="22"/>
                <w:lang w:eastAsia="en-US"/>
              </w:rPr>
              <w:t>21,36</w:t>
            </w:r>
          </w:p>
        </w:tc>
      </w:tr>
      <w:tr w:rsidR="00227029" w:rsidRPr="00B04C2A" w14:paraId="76AA1F8B" w14:textId="77777777" w:rsidTr="00F93675">
        <w:trPr>
          <w:cantSplit/>
          <w:trHeight w:val="284"/>
        </w:trPr>
        <w:tc>
          <w:tcPr>
            <w:tcW w:w="0" w:type="auto"/>
            <w:vMerge/>
            <w:vAlign w:val="center"/>
            <w:hideMark/>
          </w:tcPr>
          <w:p w14:paraId="7147D946" w14:textId="77777777" w:rsidR="00E60530" w:rsidRPr="00B04C2A" w:rsidRDefault="00E60530">
            <w:pPr>
              <w:rPr>
                <w:color w:val="000000"/>
                <w:sz w:val="22"/>
                <w:lang w:eastAsia="en-US"/>
              </w:rPr>
            </w:pPr>
          </w:p>
        </w:tc>
        <w:tc>
          <w:tcPr>
            <w:tcW w:w="2826" w:type="dxa"/>
            <w:shd w:val="clear" w:color="auto" w:fill="FFFFFF"/>
            <w:vAlign w:val="center"/>
            <w:hideMark/>
          </w:tcPr>
          <w:p w14:paraId="6C673A6E" w14:textId="77777777" w:rsidR="00E60530" w:rsidRPr="00B04C2A" w:rsidRDefault="00E60530" w:rsidP="00206900">
            <w:pPr>
              <w:rPr>
                <w:color w:val="000000"/>
                <w:sz w:val="22"/>
                <w:lang w:eastAsia="en-US"/>
              </w:rPr>
            </w:pPr>
            <w:r w:rsidRPr="00B04C2A">
              <w:rPr>
                <w:color w:val="000000"/>
                <w:sz w:val="22"/>
                <w:lang w:eastAsia="en-US"/>
              </w:rPr>
              <w:t>- нормативные утечки теплоносителя</w:t>
            </w:r>
          </w:p>
        </w:tc>
        <w:tc>
          <w:tcPr>
            <w:tcW w:w="733" w:type="dxa"/>
            <w:shd w:val="clear" w:color="auto" w:fill="FFFFFF"/>
            <w:vAlign w:val="center"/>
            <w:hideMark/>
          </w:tcPr>
          <w:p w14:paraId="4F396C4C" w14:textId="77777777" w:rsidR="00E60530" w:rsidRPr="00B04C2A" w:rsidRDefault="00E60530">
            <w:pPr>
              <w:jc w:val="center"/>
              <w:rPr>
                <w:color w:val="000000"/>
                <w:sz w:val="22"/>
                <w:lang w:eastAsia="en-US"/>
              </w:rPr>
            </w:pPr>
            <w:r w:rsidRPr="00B04C2A">
              <w:rPr>
                <w:color w:val="000000"/>
                <w:sz w:val="22"/>
                <w:lang w:eastAsia="en-US"/>
              </w:rPr>
              <w:t>20,74</w:t>
            </w:r>
          </w:p>
        </w:tc>
        <w:tc>
          <w:tcPr>
            <w:tcW w:w="733" w:type="dxa"/>
            <w:shd w:val="clear" w:color="auto" w:fill="FFFFFF"/>
            <w:vAlign w:val="center"/>
            <w:hideMark/>
          </w:tcPr>
          <w:p w14:paraId="68FC6D75" w14:textId="77777777" w:rsidR="00E60530" w:rsidRPr="00B04C2A" w:rsidRDefault="00E60530">
            <w:pPr>
              <w:jc w:val="center"/>
              <w:rPr>
                <w:color w:val="000000"/>
                <w:sz w:val="22"/>
                <w:lang w:eastAsia="en-US"/>
              </w:rPr>
            </w:pPr>
            <w:r w:rsidRPr="00B04C2A">
              <w:rPr>
                <w:color w:val="000000"/>
                <w:sz w:val="22"/>
                <w:lang w:eastAsia="en-US"/>
              </w:rPr>
              <w:t>20,74</w:t>
            </w:r>
          </w:p>
        </w:tc>
        <w:tc>
          <w:tcPr>
            <w:tcW w:w="733" w:type="dxa"/>
            <w:shd w:val="clear" w:color="auto" w:fill="FFFFFF"/>
            <w:vAlign w:val="center"/>
            <w:hideMark/>
          </w:tcPr>
          <w:p w14:paraId="37001724" w14:textId="77777777" w:rsidR="00E60530" w:rsidRPr="00B04C2A" w:rsidRDefault="00E60530">
            <w:pPr>
              <w:jc w:val="center"/>
              <w:rPr>
                <w:color w:val="000000"/>
                <w:sz w:val="22"/>
                <w:lang w:eastAsia="en-US"/>
              </w:rPr>
            </w:pPr>
            <w:r w:rsidRPr="00B04C2A">
              <w:rPr>
                <w:color w:val="000000"/>
                <w:sz w:val="22"/>
                <w:lang w:eastAsia="en-US"/>
              </w:rPr>
              <w:t>20,74</w:t>
            </w:r>
          </w:p>
        </w:tc>
        <w:tc>
          <w:tcPr>
            <w:tcW w:w="733" w:type="dxa"/>
            <w:shd w:val="clear" w:color="auto" w:fill="FFFFFF"/>
            <w:vAlign w:val="center"/>
            <w:hideMark/>
          </w:tcPr>
          <w:p w14:paraId="1984A0AA" w14:textId="77777777" w:rsidR="00E60530" w:rsidRPr="00B04C2A" w:rsidRDefault="00E60530">
            <w:pPr>
              <w:jc w:val="center"/>
              <w:rPr>
                <w:color w:val="000000"/>
                <w:sz w:val="22"/>
                <w:lang w:eastAsia="en-US"/>
              </w:rPr>
            </w:pPr>
            <w:r w:rsidRPr="00B04C2A">
              <w:rPr>
                <w:color w:val="000000"/>
                <w:sz w:val="22"/>
                <w:lang w:eastAsia="en-US"/>
              </w:rPr>
              <w:t>20,74</w:t>
            </w:r>
          </w:p>
        </w:tc>
        <w:tc>
          <w:tcPr>
            <w:tcW w:w="743" w:type="dxa"/>
            <w:shd w:val="clear" w:color="auto" w:fill="FFFFFF"/>
            <w:vAlign w:val="center"/>
            <w:hideMark/>
          </w:tcPr>
          <w:p w14:paraId="10145268" w14:textId="77777777" w:rsidR="00E60530" w:rsidRPr="00B04C2A" w:rsidRDefault="00E60530">
            <w:pPr>
              <w:jc w:val="center"/>
              <w:rPr>
                <w:color w:val="000000"/>
                <w:sz w:val="22"/>
                <w:lang w:eastAsia="en-US"/>
              </w:rPr>
            </w:pPr>
            <w:r w:rsidRPr="00B04C2A">
              <w:rPr>
                <w:color w:val="000000"/>
                <w:sz w:val="22"/>
                <w:lang w:eastAsia="en-US"/>
              </w:rPr>
              <w:t>21,36</w:t>
            </w:r>
          </w:p>
        </w:tc>
      </w:tr>
      <w:tr w:rsidR="00227029" w:rsidRPr="00B04C2A" w14:paraId="19458B12" w14:textId="77777777" w:rsidTr="00F93675">
        <w:trPr>
          <w:cantSplit/>
          <w:trHeight w:val="284"/>
        </w:trPr>
        <w:tc>
          <w:tcPr>
            <w:tcW w:w="0" w:type="auto"/>
            <w:vMerge/>
            <w:vAlign w:val="center"/>
            <w:hideMark/>
          </w:tcPr>
          <w:p w14:paraId="77890770" w14:textId="77777777" w:rsidR="00E60530" w:rsidRPr="00B04C2A" w:rsidRDefault="00E60530">
            <w:pPr>
              <w:rPr>
                <w:color w:val="000000"/>
                <w:sz w:val="22"/>
                <w:lang w:eastAsia="en-US"/>
              </w:rPr>
            </w:pPr>
          </w:p>
        </w:tc>
        <w:tc>
          <w:tcPr>
            <w:tcW w:w="2826" w:type="dxa"/>
            <w:shd w:val="clear" w:color="auto" w:fill="FFFFFF"/>
            <w:vAlign w:val="center"/>
            <w:hideMark/>
          </w:tcPr>
          <w:p w14:paraId="5EEF3BE9" w14:textId="77777777" w:rsidR="00E60530" w:rsidRPr="00B04C2A" w:rsidRDefault="00E60530" w:rsidP="00206900">
            <w:pPr>
              <w:rPr>
                <w:color w:val="000000"/>
                <w:sz w:val="22"/>
                <w:lang w:eastAsia="en-US"/>
              </w:rPr>
            </w:pPr>
            <w:r w:rsidRPr="00B04C2A">
              <w:rPr>
                <w:color w:val="000000"/>
                <w:sz w:val="22"/>
                <w:lang w:eastAsia="en-US"/>
              </w:rPr>
              <w:t>- сверхнормативные утечки теплоносителя</w:t>
            </w:r>
          </w:p>
        </w:tc>
        <w:tc>
          <w:tcPr>
            <w:tcW w:w="733" w:type="dxa"/>
            <w:shd w:val="clear" w:color="auto" w:fill="FFFFFF"/>
            <w:vAlign w:val="center"/>
            <w:hideMark/>
          </w:tcPr>
          <w:p w14:paraId="1ADA4CF6" w14:textId="77777777" w:rsidR="00E60530" w:rsidRPr="00B04C2A" w:rsidRDefault="00E60530">
            <w:pPr>
              <w:jc w:val="center"/>
              <w:rPr>
                <w:color w:val="000000"/>
                <w:sz w:val="22"/>
                <w:lang w:eastAsia="en-US"/>
              </w:rPr>
            </w:pPr>
            <w:r w:rsidRPr="00B04C2A">
              <w:rPr>
                <w:color w:val="000000"/>
                <w:sz w:val="22"/>
                <w:lang w:eastAsia="en-US"/>
              </w:rPr>
              <w:t>0</w:t>
            </w:r>
          </w:p>
        </w:tc>
        <w:tc>
          <w:tcPr>
            <w:tcW w:w="733" w:type="dxa"/>
            <w:shd w:val="clear" w:color="auto" w:fill="FFFFFF"/>
            <w:vAlign w:val="center"/>
            <w:hideMark/>
          </w:tcPr>
          <w:p w14:paraId="43C741BF" w14:textId="77777777" w:rsidR="00E60530" w:rsidRPr="00B04C2A" w:rsidRDefault="00E60530">
            <w:pPr>
              <w:jc w:val="center"/>
              <w:rPr>
                <w:color w:val="000000"/>
                <w:sz w:val="22"/>
                <w:lang w:eastAsia="en-US"/>
              </w:rPr>
            </w:pPr>
            <w:r w:rsidRPr="00B04C2A">
              <w:rPr>
                <w:color w:val="000000"/>
                <w:sz w:val="22"/>
                <w:lang w:eastAsia="en-US"/>
              </w:rPr>
              <w:t>0</w:t>
            </w:r>
          </w:p>
        </w:tc>
        <w:tc>
          <w:tcPr>
            <w:tcW w:w="733" w:type="dxa"/>
            <w:shd w:val="clear" w:color="auto" w:fill="FFFFFF"/>
            <w:vAlign w:val="center"/>
            <w:hideMark/>
          </w:tcPr>
          <w:p w14:paraId="4E32280F" w14:textId="77777777" w:rsidR="00E60530" w:rsidRPr="00B04C2A" w:rsidRDefault="00E60530">
            <w:pPr>
              <w:jc w:val="center"/>
              <w:rPr>
                <w:color w:val="000000"/>
                <w:sz w:val="22"/>
                <w:lang w:eastAsia="en-US"/>
              </w:rPr>
            </w:pPr>
            <w:r w:rsidRPr="00B04C2A">
              <w:rPr>
                <w:color w:val="000000"/>
                <w:sz w:val="22"/>
                <w:lang w:eastAsia="en-US"/>
              </w:rPr>
              <w:t>0</w:t>
            </w:r>
          </w:p>
        </w:tc>
        <w:tc>
          <w:tcPr>
            <w:tcW w:w="733" w:type="dxa"/>
            <w:shd w:val="clear" w:color="auto" w:fill="FFFFFF"/>
            <w:vAlign w:val="center"/>
            <w:hideMark/>
          </w:tcPr>
          <w:p w14:paraId="7537A1F6" w14:textId="77777777" w:rsidR="00E60530" w:rsidRPr="00B04C2A" w:rsidRDefault="00E60530">
            <w:pPr>
              <w:jc w:val="center"/>
              <w:rPr>
                <w:color w:val="000000"/>
                <w:sz w:val="22"/>
                <w:lang w:eastAsia="en-US"/>
              </w:rPr>
            </w:pPr>
            <w:r w:rsidRPr="00B04C2A">
              <w:rPr>
                <w:color w:val="000000"/>
                <w:sz w:val="22"/>
                <w:lang w:eastAsia="en-US"/>
              </w:rPr>
              <w:t>0</w:t>
            </w:r>
          </w:p>
        </w:tc>
        <w:tc>
          <w:tcPr>
            <w:tcW w:w="743" w:type="dxa"/>
            <w:shd w:val="clear" w:color="auto" w:fill="FFFFFF"/>
            <w:vAlign w:val="center"/>
            <w:hideMark/>
          </w:tcPr>
          <w:p w14:paraId="724D4463" w14:textId="77777777" w:rsidR="00E60530" w:rsidRPr="00B04C2A" w:rsidRDefault="00E60530">
            <w:pPr>
              <w:jc w:val="center"/>
              <w:rPr>
                <w:color w:val="000000"/>
                <w:sz w:val="22"/>
                <w:lang w:eastAsia="en-US"/>
              </w:rPr>
            </w:pPr>
            <w:r w:rsidRPr="00B04C2A">
              <w:rPr>
                <w:color w:val="000000"/>
                <w:sz w:val="22"/>
                <w:lang w:eastAsia="en-US"/>
              </w:rPr>
              <w:t>0</w:t>
            </w:r>
          </w:p>
        </w:tc>
      </w:tr>
      <w:tr w:rsidR="00227029" w:rsidRPr="00B04C2A" w14:paraId="1AFECDDC" w14:textId="77777777" w:rsidTr="00F93675">
        <w:trPr>
          <w:cantSplit/>
          <w:trHeight w:val="284"/>
        </w:trPr>
        <w:tc>
          <w:tcPr>
            <w:tcW w:w="0" w:type="auto"/>
            <w:vMerge/>
            <w:vAlign w:val="center"/>
            <w:hideMark/>
          </w:tcPr>
          <w:p w14:paraId="1BF4E3D2" w14:textId="77777777" w:rsidR="00E60530" w:rsidRPr="00B04C2A" w:rsidRDefault="00E60530">
            <w:pPr>
              <w:rPr>
                <w:color w:val="000000"/>
                <w:sz w:val="22"/>
                <w:lang w:eastAsia="en-US"/>
              </w:rPr>
            </w:pPr>
          </w:p>
        </w:tc>
        <w:tc>
          <w:tcPr>
            <w:tcW w:w="2826" w:type="dxa"/>
            <w:shd w:val="clear" w:color="auto" w:fill="FFFFFF"/>
            <w:vAlign w:val="center"/>
            <w:hideMark/>
          </w:tcPr>
          <w:p w14:paraId="1CD49E32" w14:textId="77777777" w:rsidR="00E60530" w:rsidRPr="00B04C2A" w:rsidRDefault="00E60530" w:rsidP="00206900">
            <w:pPr>
              <w:rPr>
                <w:color w:val="000000"/>
                <w:sz w:val="22"/>
                <w:lang w:eastAsia="en-US"/>
              </w:rPr>
            </w:pPr>
            <w:r w:rsidRPr="00B04C2A">
              <w:rPr>
                <w:color w:val="000000"/>
                <w:sz w:val="22"/>
                <w:lang w:eastAsia="en-US"/>
              </w:rPr>
              <w:t>- отпуск теплоносителя из ТС на цели ГВС</w:t>
            </w:r>
          </w:p>
        </w:tc>
        <w:tc>
          <w:tcPr>
            <w:tcW w:w="733" w:type="dxa"/>
            <w:shd w:val="clear" w:color="auto" w:fill="FFFFFF"/>
            <w:vAlign w:val="center"/>
            <w:hideMark/>
          </w:tcPr>
          <w:p w14:paraId="23C5B2C4" w14:textId="77777777" w:rsidR="00E60530" w:rsidRPr="00B04C2A" w:rsidRDefault="00E60530">
            <w:pPr>
              <w:jc w:val="center"/>
              <w:rPr>
                <w:color w:val="000000"/>
                <w:sz w:val="22"/>
                <w:lang w:eastAsia="en-US"/>
              </w:rPr>
            </w:pPr>
            <w:r w:rsidRPr="00B04C2A">
              <w:rPr>
                <w:color w:val="000000"/>
                <w:sz w:val="22"/>
                <w:lang w:eastAsia="en-US"/>
              </w:rPr>
              <w:t>0</w:t>
            </w:r>
          </w:p>
        </w:tc>
        <w:tc>
          <w:tcPr>
            <w:tcW w:w="733" w:type="dxa"/>
            <w:shd w:val="clear" w:color="auto" w:fill="FFFFFF"/>
            <w:vAlign w:val="center"/>
            <w:hideMark/>
          </w:tcPr>
          <w:p w14:paraId="7267D16E" w14:textId="77777777" w:rsidR="00E60530" w:rsidRPr="00B04C2A" w:rsidRDefault="00E60530">
            <w:pPr>
              <w:jc w:val="center"/>
              <w:rPr>
                <w:color w:val="000000"/>
                <w:sz w:val="22"/>
                <w:lang w:eastAsia="en-US"/>
              </w:rPr>
            </w:pPr>
            <w:r w:rsidRPr="00B04C2A">
              <w:rPr>
                <w:color w:val="000000"/>
                <w:sz w:val="22"/>
                <w:lang w:eastAsia="en-US"/>
              </w:rPr>
              <w:t>0</w:t>
            </w:r>
          </w:p>
        </w:tc>
        <w:tc>
          <w:tcPr>
            <w:tcW w:w="733" w:type="dxa"/>
            <w:shd w:val="clear" w:color="auto" w:fill="FFFFFF"/>
            <w:vAlign w:val="center"/>
            <w:hideMark/>
          </w:tcPr>
          <w:p w14:paraId="13DA6D10" w14:textId="77777777" w:rsidR="00E60530" w:rsidRPr="00B04C2A" w:rsidRDefault="00E60530">
            <w:pPr>
              <w:jc w:val="center"/>
              <w:rPr>
                <w:color w:val="000000"/>
                <w:sz w:val="22"/>
                <w:lang w:eastAsia="en-US"/>
              </w:rPr>
            </w:pPr>
            <w:r w:rsidRPr="00B04C2A">
              <w:rPr>
                <w:color w:val="000000"/>
                <w:sz w:val="22"/>
                <w:lang w:eastAsia="en-US"/>
              </w:rPr>
              <w:t>0</w:t>
            </w:r>
          </w:p>
        </w:tc>
        <w:tc>
          <w:tcPr>
            <w:tcW w:w="733" w:type="dxa"/>
            <w:shd w:val="clear" w:color="auto" w:fill="FFFFFF"/>
            <w:vAlign w:val="center"/>
            <w:hideMark/>
          </w:tcPr>
          <w:p w14:paraId="3D96BB48" w14:textId="77777777" w:rsidR="00E60530" w:rsidRPr="00B04C2A" w:rsidRDefault="00E60530">
            <w:pPr>
              <w:jc w:val="center"/>
              <w:rPr>
                <w:color w:val="000000"/>
                <w:sz w:val="22"/>
                <w:lang w:eastAsia="en-US"/>
              </w:rPr>
            </w:pPr>
            <w:r w:rsidRPr="00B04C2A">
              <w:rPr>
                <w:color w:val="000000"/>
                <w:sz w:val="22"/>
                <w:lang w:eastAsia="en-US"/>
              </w:rPr>
              <w:t>0</w:t>
            </w:r>
          </w:p>
        </w:tc>
        <w:tc>
          <w:tcPr>
            <w:tcW w:w="743" w:type="dxa"/>
            <w:shd w:val="clear" w:color="auto" w:fill="FFFFFF"/>
            <w:vAlign w:val="center"/>
            <w:hideMark/>
          </w:tcPr>
          <w:p w14:paraId="5A9B8309" w14:textId="77777777" w:rsidR="00E60530" w:rsidRPr="00B04C2A" w:rsidRDefault="00E60530">
            <w:pPr>
              <w:jc w:val="center"/>
              <w:rPr>
                <w:color w:val="000000"/>
                <w:sz w:val="22"/>
                <w:lang w:eastAsia="en-US"/>
              </w:rPr>
            </w:pPr>
            <w:r w:rsidRPr="00B04C2A">
              <w:rPr>
                <w:color w:val="000000"/>
                <w:sz w:val="22"/>
                <w:lang w:eastAsia="en-US"/>
              </w:rPr>
              <w:t>0</w:t>
            </w:r>
          </w:p>
        </w:tc>
      </w:tr>
      <w:tr w:rsidR="00227029" w:rsidRPr="00B04C2A" w14:paraId="4FFCB221" w14:textId="77777777" w:rsidTr="00F93675">
        <w:trPr>
          <w:cantSplit/>
          <w:trHeight w:val="284"/>
        </w:trPr>
        <w:tc>
          <w:tcPr>
            <w:tcW w:w="3127" w:type="dxa"/>
            <w:vMerge w:val="restart"/>
            <w:shd w:val="clear" w:color="auto" w:fill="FFFFFF"/>
            <w:vAlign w:val="center"/>
            <w:hideMark/>
          </w:tcPr>
          <w:p w14:paraId="3C2C1F61" w14:textId="77777777" w:rsidR="00E60530" w:rsidRPr="00B04C2A" w:rsidRDefault="00E60530">
            <w:pPr>
              <w:rPr>
                <w:color w:val="000000"/>
                <w:sz w:val="22"/>
                <w:lang w:eastAsia="en-US"/>
              </w:rPr>
            </w:pPr>
            <w:r w:rsidRPr="00B04C2A">
              <w:rPr>
                <w:color w:val="000000"/>
                <w:sz w:val="22"/>
                <w:lang w:eastAsia="en-US"/>
              </w:rPr>
              <w:t>ДЕ-25</w:t>
            </w:r>
          </w:p>
        </w:tc>
        <w:tc>
          <w:tcPr>
            <w:tcW w:w="2826" w:type="dxa"/>
            <w:shd w:val="clear" w:color="auto" w:fill="FFFFFF"/>
            <w:vAlign w:val="center"/>
            <w:hideMark/>
          </w:tcPr>
          <w:p w14:paraId="03BC9765" w14:textId="77777777" w:rsidR="00E60530" w:rsidRPr="00B04C2A" w:rsidRDefault="00E60530" w:rsidP="00206900">
            <w:pPr>
              <w:rPr>
                <w:color w:val="000000"/>
                <w:sz w:val="22"/>
                <w:lang w:eastAsia="en-US"/>
              </w:rPr>
            </w:pPr>
            <w:r w:rsidRPr="00B04C2A">
              <w:rPr>
                <w:color w:val="000000"/>
                <w:sz w:val="22"/>
                <w:lang w:eastAsia="en-US"/>
              </w:rPr>
              <w:t xml:space="preserve">Всего подпитка тепловой сети, в </w:t>
            </w:r>
            <w:proofErr w:type="spellStart"/>
            <w:r w:rsidRPr="00B04C2A">
              <w:rPr>
                <w:color w:val="000000"/>
                <w:sz w:val="22"/>
                <w:lang w:eastAsia="en-US"/>
              </w:rPr>
              <w:t>т.ч</w:t>
            </w:r>
            <w:proofErr w:type="spellEnd"/>
            <w:r w:rsidRPr="00B04C2A">
              <w:rPr>
                <w:color w:val="000000"/>
                <w:sz w:val="22"/>
                <w:lang w:eastAsia="en-US"/>
              </w:rPr>
              <w:t>.:</w:t>
            </w:r>
          </w:p>
        </w:tc>
        <w:tc>
          <w:tcPr>
            <w:tcW w:w="733" w:type="dxa"/>
            <w:shd w:val="clear" w:color="auto" w:fill="FFFFFF"/>
            <w:vAlign w:val="center"/>
            <w:hideMark/>
          </w:tcPr>
          <w:p w14:paraId="7508B848" w14:textId="77777777" w:rsidR="00E60530" w:rsidRPr="00B04C2A" w:rsidRDefault="00E60530">
            <w:pPr>
              <w:jc w:val="center"/>
              <w:rPr>
                <w:color w:val="000000"/>
                <w:sz w:val="22"/>
                <w:lang w:eastAsia="en-US"/>
              </w:rPr>
            </w:pPr>
            <w:r w:rsidRPr="00B04C2A">
              <w:rPr>
                <w:color w:val="000000"/>
                <w:sz w:val="22"/>
                <w:lang w:eastAsia="en-US"/>
              </w:rPr>
              <w:t>4,66</w:t>
            </w:r>
          </w:p>
        </w:tc>
        <w:tc>
          <w:tcPr>
            <w:tcW w:w="733" w:type="dxa"/>
            <w:shd w:val="clear" w:color="auto" w:fill="FFFFFF"/>
            <w:vAlign w:val="center"/>
            <w:hideMark/>
          </w:tcPr>
          <w:p w14:paraId="6A92A401" w14:textId="77777777" w:rsidR="00E60530" w:rsidRPr="00B04C2A" w:rsidRDefault="00E60530">
            <w:pPr>
              <w:jc w:val="center"/>
              <w:rPr>
                <w:color w:val="000000"/>
                <w:sz w:val="22"/>
                <w:lang w:eastAsia="en-US"/>
              </w:rPr>
            </w:pPr>
            <w:r w:rsidRPr="00B04C2A">
              <w:rPr>
                <w:color w:val="000000"/>
                <w:sz w:val="22"/>
                <w:lang w:eastAsia="en-US"/>
              </w:rPr>
              <w:t>4,66</w:t>
            </w:r>
          </w:p>
        </w:tc>
        <w:tc>
          <w:tcPr>
            <w:tcW w:w="733" w:type="dxa"/>
            <w:shd w:val="clear" w:color="auto" w:fill="FFFFFF"/>
            <w:vAlign w:val="center"/>
            <w:hideMark/>
          </w:tcPr>
          <w:p w14:paraId="16AAB254" w14:textId="77777777" w:rsidR="00E60530" w:rsidRPr="00B04C2A" w:rsidRDefault="00E60530">
            <w:pPr>
              <w:jc w:val="center"/>
              <w:rPr>
                <w:color w:val="000000"/>
                <w:sz w:val="22"/>
                <w:lang w:eastAsia="en-US"/>
              </w:rPr>
            </w:pPr>
            <w:r w:rsidRPr="00B04C2A">
              <w:rPr>
                <w:color w:val="000000"/>
                <w:sz w:val="22"/>
                <w:lang w:eastAsia="en-US"/>
              </w:rPr>
              <w:t>4,66</w:t>
            </w:r>
          </w:p>
        </w:tc>
        <w:tc>
          <w:tcPr>
            <w:tcW w:w="733" w:type="dxa"/>
            <w:shd w:val="clear" w:color="auto" w:fill="FFFFFF"/>
            <w:vAlign w:val="center"/>
            <w:hideMark/>
          </w:tcPr>
          <w:p w14:paraId="2D87EC93" w14:textId="77777777" w:rsidR="00E60530" w:rsidRPr="00B04C2A" w:rsidRDefault="00E60530">
            <w:pPr>
              <w:jc w:val="center"/>
              <w:rPr>
                <w:color w:val="000000"/>
                <w:sz w:val="22"/>
                <w:lang w:eastAsia="en-US"/>
              </w:rPr>
            </w:pPr>
            <w:r w:rsidRPr="00B04C2A">
              <w:rPr>
                <w:color w:val="000000"/>
                <w:sz w:val="22"/>
                <w:lang w:eastAsia="en-US"/>
              </w:rPr>
              <w:t>4,66</w:t>
            </w:r>
          </w:p>
        </w:tc>
        <w:tc>
          <w:tcPr>
            <w:tcW w:w="743" w:type="dxa"/>
            <w:shd w:val="clear" w:color="auto" w:fill="FFFFFF"/>
            <w:vAlign w:val="center"/>
            <w:hideMark/>
          </w:tcPr>
          <w:p w14:paraId="528B95BF" w14:textId="77777777" w:rsidR="00E60530" w:rsidRPr="00B04C2A" w:rsidRDefault="00E60530">
            <w:pPr>
              <w:jc w:val="center"/>
              <w:rPr>
                <w:color w:val="000000"/>
                <w:sz w:val="22"/>
                <w:lang w:eastAsia="en-US"/>
              </w:rPr>
            </w:pPr>
            <w:r w:rsidRPr="00B04C2A">
              <w:rPr>
                <w:color w:val="000000"/>
                <w:sz w:val="22"/>
                <w:lang w:eastAsia="en-US"/>
              </w:rPr>
              <w:t>4,66</w:t>
            </w:r>
          </w:p>
        </w:tc>
      </w:tr>
      <w:tr w:rsidR="00227029" w:rsidRPr="00B04C2A" w14:paraId="5DF50C7B" w14:textId="77777777" w:rsidTr="00F93675">
        <w:trPr>
          <w:cantSplit/>
          <w:trHeight w:val="284"/>
        </w:trPr>
        <w:tc>
          <w:tcPr>
            <w:tcW w:w="0" w:type="auto"/>
            <w:vMerge/>
            <w:vAlign w:val="center"/>
            <w:hideMark/>
          </w:tcPr>
          <w:p w14:paraId="2C4A6B7D" w14:textId="77777777" w:rsidR="00E60530" w:rsidRPr="00B04C2A" w:rsidRDefault="00E60530">
            <w:pPr>
              <w:rPr>
                <w:color w:val="000000"/>
                <w:sz w:val="22"/>
                <w:lang w:eastAsia="en-US"/>
              </w:rPr>
            </w:pPr>
          </w:p>
        </w:tc>
        <w:tc>
          <w:tcPr>
            <w:tcW w:w="2826" w:type="dxa"/>
            <w:shd w:val="clear" w:color="auto" w:fill="FFFFFF"/>
            <w:vAlign w:val="center"/>
            <w:hideMark/>
          </w:tcPr>
          <w:p w14:paraId="3E0A6989" w14:textId="77777777" w:rsidR="00E60530" w:rsidRPr="00B04C2A" w:rsidRDefault="00E60530" w:rsidP="00206900">
            <w:pPr>
              <w:rPr>
                <w:color w:val="000000"/>
                <w:sz w:val="22"/>
                <w:lang w:eastAsia="en-US"/>
              </w:rPr>
            </w:pPr>
            <w:r w:rsidRPr="00B04C2A">
              <w:rPr>
                <w:color w:val="000000"/>
                <w:sz w:val="22"/>
                <w:lang w:eastAsia="en-US"/>
              </w:rPr>
              <w:t>- нормативные утечки теплоносителя</w:t>
            </w:r>
          </w:p>
        </w:tc>
        <w:tc>
          <w:tcPr>
            <w:tcW w:w="733" w:type="dxa"/>
            <w:shd w:val="clear" w:color="auto" w:fill="FFFFFF"/>
            <w:vAlign w:val="center"/>
            <w:hideMark/>
          </w:tcPr>
          <w:p w14:paraId="307F7F6B" w14:textId="77777777" w:rsidR="00E60530" w:rsidRPr="00B04C2A" w:rsidRDefault="00E60530">
            <w:pPr>
              <w:jc w:val="center"/>
              <w:rPr>
                <w:color w:val="000000"/>
                <w:sz w:val="22"/>
                <w:lang w:eastAsia="en-US"/>
              </w:rPr>
            </w:pPr>
            <w:r w:rsidRPr="00B04C2A">
              <w:rPr>
                <w:color w:val="000000"/>
                <w:sz w:val="22"/>
                <w:lang w:eastAsia="en-US"/>
              </w:rPr>
              <w:t>4,66</w:t>
            </w:r>
          </w:p>
        </w:tc>
        <w:tc>
          <w:tcPr>
            <w:tcW w:w="733" w:type="dxa"/>
            <w:shd w:val="clear" w:color="auto" w:fill="FFFFFF"/>
            <w:vAlign w:val="center"/>
            <w:hideMark/>
          </w:tcPr>
          <w:p w14:paraId="2647ECC3" w14:textId="77777777" w:rsidR="00E60530" w:rsidRPr="00B04C2A" w:rsidRDefault="00E60530">
            <w:pPr>
              <w:jc w:val="center"/>
              <w:rPr>
                <w:color w:val="000000"/>
                <w:sz w:val="22"/>
                <w:lang w:eastAsia="en-US"/>
              </w:rPr>
            </w:pPr>
            <w:r w:rsidRPr="00B04C2A">
              <w:rPr>
                <w:color w:val="000000"/>
                <w:sz w:val="22"/>
                <w:lang w:eastAsia="en-US"/>
              </w:rPr>
              <w:t>4,66</w:t>
            </w:r>
          </w:p>
        </w:tc>
        <w:tc>
          <w:tcPr>
            <w:tcW w:w="733" w:type="dxa"/>
            <w:shd w:val="clear" w:color="auto" w:fill="FFFFFF"/>
            <w:vAlign w:val="center"/>
            <w:hideMark/>
          </w:tcPr>
          <w:p w14:paraId="3052B3DB" w14:textId="77777777" w:rsidR="00E60530" w:rsidRPr="00B04C2A" w:rsidRDefault="00E60530">
            <w:pPr>
              <w:jc w:val="center"/>
              <w:rPr>
                <w:color w:val="000000"/>
                <w:sz w:val="22"/>
                <w:lang w:eastAsia="en-US"/>
              </w:rPr>
            </w:pPr>
            <w:r w:rsidRPr="00B04C2A">
              <w:rPr>
                <w:color w:val="000000"/>
                <w:sz w:val="22"/>
                <w:lang w:eastAsia="en-US"/>
              </w:rPr>
              <w:t>4,66</w:t>
            </w:r>
          </w:p>
        </w:tc>
        <w:tc>
          <w:tcPr>
            <w:tcW w:w="733" w:type="dxa"/>
            <w:shd w:val="clear" w:color="auto" w:fill="FFFFFF"/>
            <w:vAlign w:val="center"/>
            <w:hideMark/>
          </w:tcPr>
          <w:p w14:paraId="6FCAA92E" w14:textId="77777777" w:rsidR="00E60530" w:rsidRPr="00B04C2A" w:rsidRDefault="00E60530">
            <w:pPr>
              <w:jc w:val="center"/>
              <w:rPr>
                <w:color w:val="000000"/>
                <w:sz w:val="22"/>
                <w:lang w:eastAsia="en-US"/>
              </w:rPr>
            </w:pPr>
            <w:r w:rsidRPr="00B04C2A">
              <w:rPr>
                <w:color w:val="000000"/>
                <w:sz w:val="22"/>
                <w:lang w:eastAsia="en-US"/>
              </w:rPr>
              <w:t>4,66</w:t>
            </w:r>
          </w:p>
        </w:tc>
        <w:tc>
          <w:tcPr>
            <w:tcW w:w="743" w:type="dxa"/>
            <w:shd w:val="clear" w:color="auto" w:fill="FFFFFF"/>
            <w:vAlign w:val="center"/>
            <w:hideMark/>
          </w:tcPr>
          <w:p w14:paraId="4CC934A2" w14:textId="77777777" w:rsidR="00E60530" w:rsidRPr="00B04C2A" w:rsidRDefault="00E60530">
            <w:pPr>
              <w:jc w:val="center"/>
              <w:rPr>
                <w:color w:val="000000"/>
                <w:sz w:val="22"/>
                <w:lang w:eastAsia="en-US"/>
              </w:rPr>
            </w:pPr>
            <w:r w:rsidRPr="00B04C2A">
              <w:rPr>
                <w:color w:val="000000"/>
                <w:sz w:val="22"/>
                <w:lang w:eastAsia="en-US"/>
              </w:rPr>
              <w:t>4,66</w:t>
            </w:r>
          </w:p>
        </w:tc>
      </w:tr>
      <w:tr w:rsidR="00227029" w:rsidRPr="00B04C2A" w14:paraId="375E6AB7" w14:textId="77777777" w:rsidTr="00F93675">
        <w:trPr>
          <w:cantSplit/>
          <w:trHeight w:val="284"/>
        </w:trPr>
        <w:tc>
          <w:tcPr>
            <w:tcW w:w="0" w:type="auto"/>
            <w:vMerge/>
            <w:vAlign w:val="center"/>
            <w:hideMark/>
          </w:tcPr>
          <w:p w14:paraId="1CECBE86" w14:textId="77777777" w:rsidR="00E60530" w:rsidRPr="00B04C2A" w:rsidRDefault="00E60530">
            <w:pPr>
              <w:rPr>
                <w:color w:val="000000"/>
                <w:sz w:val="22"/>
                <w:lang w:eastAsia="en-US"/>
              </w:rPr>
            </w:pPr>
          </w:p>
        </w:tc>
        <w:tc>
          <w:tcPr>
            <w:tcW w:w="2826" w:type="dxa"/>
            <w:shd w:val="clear" w:color="auto" w:fill="FFFFFF"/>
            <w:vAlign w:val="center"/>
            <w:hideMark/>
          </w:tcPr>
          <w:p w14:paraId="4155ED7A" w14:textId="77777777" w:rsidR="00E60530" w:rsidRPr="00B04C2A" w:rsidRDefault="00E60530" w:rsidP="00206900">
            <w:pPr>
              <w:rPr>
                <w:color w:val="000000"/>
                <w:sz w:val="22"/>
                <w:lang w:eastAsia="en-US"/>
              </w:rPr>
            </w:pPr>
            <w:r w:rsidRPr="00B04C2A">
              <w:rPr>
                <w:color w:val="000000"/>
                <w:sz w:val="22"/>
                <w:lang w:eastAsia="en-US"/>
              </w:rPr>
              <w:t>- сверхнормативные утечки теплоносителя</w:t>
            </w:r>
          </w:p>
        </w:tc>
        <w:tc>
          <w:tcPr>
            <w:tcW w:w="733" w:type="dxa"/>
            <w:shd w:val="clear" w:color="auto" w:fill="FFFFFF"/>
            <w:vAlign w:val="center"/>
            <w:hideMark/>
          </w:tcPr>
          <w:p w14:paraId="18843026" w14:textId="77777777" w:rsidR="00E60530" w:rsidRPr="00B04C2A" w:rsidRDefault="00E60530">
            <w:pPr>
              <w:jc w:val="center"/>
              <w:rPr>
                <w:color w:val="000000"/>
                <w:sz w:val="22"/>
                <w:lang w:eastAsia="en-US"/>
              </w:rPr>
            </w:pPr>
            <w:r w:rsidRPr="00B04C2A">
              <w:rPr>
                <w:color w:val="000000"/>
                <w:sz w:val="22"/>
                <w:lang w:eastAsia="en-US"/>
              </w:rPr>
              <w:t>0</w:t>
            </w:r>
          </w:p>
        </w:tc>
        <w:tc>
          <w:tcPr>
            <w:tcW w:w="733" w:type="dxa"/>
            <w:shd w:val="clear" w:color="auto" w:fill="FFFFFF"/>
            <w:vAlign w:val="center"/>
            <w:hideMark/>
          </w:tcPr>
          <w:p w14:paraId="2237D894" w14:textId="77777777" w:rsidR="00E60530" w:rsidRPr="00B04C2A" w:rsidRDefault="00E60530">
            <w:pPr>
              <w:jc w:val="center"/>
              <w:rPr>
                <w:color w:val="000000"/>
                <w:sz w:val="22"/>
                <w:lang w:eastAsia="en-US"/>
              </w:rPr>
            </w:pPr>
            <w:r w:rsidRPr="00B04C2A">
              <w:rPr>
                <w:color w:val="000000"/>
                <w:sz w:val="22"/>
                <w:lang w:eastAsia="en-US"/>
              </w:rPr>
              <w:t>0</w:t>
            </w:r>
          </w:p>
        </w:tc>
        <w:tc>
          <w:tcPr>
            <w:tcW w:w="733" w:type="dxa"/>
            <w:shd w:val="clear" w:color="auto" w:fill="FFFFFF"/>
            <w:vAlign w:val="center"/>
            <w:hideMark/>
          </w:tcPr>
          <w:p w14:paraId="537C7723" w14:textId="77777777" w:rsidR="00E60530" w:rsidRPr="00B04C2A" w:rsidRDefault="00E60530">
            <w:pPr>
              <w:jc w:val="center"/>
              <w:rPr>
                <w:color w:val="000000"/>
                <w:sz w:val="22"/>
                <w:lang w:eastAsia="en-US"/>
              </w:rPr>
            </w:pPr>
            <w:r w:rsidRPr="00B04C2A">
              <w:rPr>
                <w:color w:val="000000"/>
                <w:sz w:val="22"/>
                <w:lang w:eastAsia="en-US"/>
              </w:rPr>
              <w:t>0</w:t>
            </w:r>
          </w:p>
        </w:tc>
        <w:tc>
          <w:tcPr>
            <w:tcW w:w="733" w:type="dxa"/>
            <w:shd w:val="clear" w:color="auto" w:fill="FFFFFF"/>
            <w:vAlign w:val="center"/>
            <w:hideMark/>
          </w:tcPr>
          <w:p w14:paraId="68F35D98" w14:textId="77777777" w:rsidR="00E60530" w:rsidRPr="00B04C2A" w:rsidRDefault="00E60530">
            <w:pPr>
              <w:jc w:val="center"/>
              <w:rPr>
                <w:color w:val="000000"/>
                <w:sz w:val="22"/>
                <w:lang w:eastAsia="en-US"/>
              </w:rPr>
            </w:pPr>
            <w:r w:rsidRPr="00B04C2A">
              <w:rPr>
                <w:color w:val="000000"/>
                <w:sz w:val="22"/>
                <w:lang w:eastAsia="en-US"/>
              </w:rPr>
              <w:t>0</w:t>
            </w:r>
          </w:p>
        </w:tc>
        <w:tc>
          <w:tcPr>
            <w:tcW w:w="743" w:type="dxa"/>
            <w:shd w:val="clear" w:color="auto" w:fill="FFFFFF"/>
            <w:vAlign w:val="center"/>
            <w:hideMark/>
          </w:tcPr>
          <w:p w14:paraId="5B5A6EED" w14:textId="77777777" w:rsidR="00E60530" w:rsidRPr="00B04C2A" w:rsidRDefault="00E60530">
            <w:pPr>
              <w:jc w:val="center"/>
              <w:rPr>
                <w:color w:val="000000"/>
                <w:sz w:val="22"/>
                <w:lang w:eastAsia="en-US"/>
              </w:rPr>
            </w:pPr>
            <w:r w:rsidRPr="00B04C2A">
              <w:rPr>
                <w:color w:val="000000"/>
                <w:sz w:val="22"/>
                <w:lang w:eastAsia="en-US"/>
              </w:rPr>
              <w:t>0</w:t>
            </w:r>
          </w:p>
        </w:tc>
      </w:tr>
      <w:tr w:rsidR="00227029" w:rsidRPr="00B04C2A" w14:paraId="073D411C" w14:textId="77777777" w:rsidTr="00F93675">
        <w:trPr>
          <w:cantSplit/>
          <w:trHeight w:val="284"/>
        </w:trPr>
        <w:tc>
          <w:tcPr>
            <w:tcW w:w="0" w:type="auto"/>
            <w:vMerge/>
            <w:vAlign w:val="center"/>
            <w:hideMark/>
          </w:tcPr>
          <w:p w14:paraId="3C30C88B" w14:textId="77777777" w:rsidR="00E60530" w:rsidRPr="00B04C2A" w:rsidRDefault="00E60530">
            <w:pPr>
              <w:rPr>
                <w:color w:val="000000"/>
                <w:sz w:val="22"/>
                <w:lang w:eastAsia="en-US"/>
              </w:rPr>
            </w:pPr>
          </w:p>
        </w:tc>
        <w:tc>
          <w:tcPr>
            <w:tcW w:w="2826" w:type="dxa"/>
            <w:shd w:val="clear" w:color="auto" w:fill="FFFFFF"/>
            <w:vAlign w:val="center"/>
            <w:hideMark/>
          </w:tcPr>
          <w:p w14:paraId="368A6313" w14:textId="77777777" w:rsidR="00E60530" w:rsidRPr="00B04C2A" w:rsidRDefault="00E60530" w:rsidP="00206900">
            <w:pPr>
              <w:rPr>
                <w:color w:val="000000"/>
                <w:sz w:val="22"/>
                <w:lang w:eastAsia="en-US"/>
              </w:rPr>
            </w:pPr>
            <w:r w:rsidRPr="00B04C2A">
              <w:rPr>
                <w:color w:val="000000"/>
                <w:sz w:val="22"/>
                <w:lang w:eastAsia="en-US"/>
              </w:rPr>
              <w:t>- отпуск теплоносителя из ТС на цели ГВС</w:t>
            </w:r>
          </w:p>
        </w:tc>
        <w:tc>
          <w:tcPr>
            <w:tcW w:w="733" w:type="dxa"/>
            <w:shd w:val="clear" w:color="auto" w:fill="FFFFFF"/>
            <w:vAlign w:val="center"/>
            <w:hideMark/>
          </w:tcPr>
          <w:p w14:paraId="76079CED" w14:textId="77777777" w:rsidR="00E60530" w:rsidRPr="00B04C2A" w:rsidRDefault="00E60530">
            <w:pPr>
              <w:jc w:val="center"/>
              <w:rPr>
                <w:color w:val="000000"/>
                <w:sz w:val="22"/>
                <w:lang w:eastAsia="en-US"/>
              </w:rPr>
            </w:pPr>
            <w:r w:rsidRPr="00B04C2A">
              <w:rPr>
                <w:color w:val="000000"/>
                <w:sz w:val="22"/>
                <w:lang w:eastAsia="en-US"/>
              </w:rPr>
              <w:t>0</w:t>
            </w:r>
          </w:p>
        </w:tc>
        <w:tc>
          <w:tcPr>
            <w:tcW w:w="733" w:type="dxa"/>
            <w:shd w:val="clear" w:color="auto" w:fill="FFFFFF"/>
            <w:vAlign w:val="center"/>
            <w:hideMark/>
          </w:tcPr>
          <w:p w14:paraId="1D1C25D0" w14:textId="77777777" w:rsidR="00E60530" w:rsidRPr="00B04C2A" w:rsidRDefault="00E60530">
            <w:pPr>
              <w:jc w:val="center"/>
              <w:rPr>
                <w:color w:val="000000"/>
                <w:sz w:val="22"/>
                <w:lang w:eastAsia="en-US"/>
              </w:rPr>
            </w:pPr>
            <w:r w:rsidRPr="00B04C2A">
              <w:rPr>
                <w:color w:val="000000"/>
                <w:sz w:val="22"/>
                <w:lang w:eastAsia="en-US"/>
              </w:rPr>
              <w:t>0</w:t>
            </w:r>
          </w:p>
        </w:tc>
        <w:tc>
          <w:tcPr>
            <w:tcW w:w="733" w:type="dxa"/>
            <w:shd w:val="clear" w:color="auto" w:fill="FFFFFF"/>
            <w:vAlign w:val="center"/>
            <w:hideMark/>
          </w:tcPr>
          <w:p w14:paraId="5BE35DD3" w14:textId="77777777" w:rsidR="00E60530" w:rsidRPr="00B04C2A" w:rsidRDefault="00E60530">
            <w:pPr>
              <w:jc w:val="center"/>
              <w:rPr>
                <w:color w:val="000000"/>
                <w:sz w:val="22"/>
                <w:lang w:eastAsia="en-US"/>
              </w:rPr>
            </w:pPr>
            <w:r w:rsidRPr="00B04C2A">
              <w:rPr>
                <w:color w:val="000000"/>
                <w:sz w:val="22"/>
                <w:lang w:eastAsia="en-US"/>
              </w:rPr>
              <w:t>0</w:t>
            </w:r>
          </w:p>
        </w:tc>
        <w:tc>
          <w:tcPr>
            <w:tcW w:w="733" w:type="dxa"/>
            <w:shd w:val="clear" w:color="auto" w:fill="FFFFFF"/>
            <w:vAlign w:val="center"/>
            <w:hideMark/>
          </w:tcPr>
          <w:p w14:paraId="3C934982" w14:textId="77777777" w:rsidR="00E60530" w:rsidRPr="00B04C2A" w:rsidRDefault="00E60530">
            <w:pPr>
              <w:jc w:val="center"/>
              <w:rPr>
                <w:color w:val="000000"/>
                <w:sz w:val="22"/>
                <w:lang w:eastAsia="en-US"/>
              </w:rPr>
            </w:pPr>
            <w:r w:rsidRPr="00B04C2A">
              <w:rPr>
                <w:color w:val="000000"/>
                <w:sz w:val="22"/>
                <w:lang w:eastAsia="en-US"/>
              </w:rPr>
              <w:t>0</w:t>
            </w:r>
          </w:p>
        </w:tc>
        <w:tc>
          <w:tcPr>
            <w:tcW w:w="743" w:type="dxa"/>
            <w:shd w:val="clear" w:color="auto" w:fill="FFFFFF"/>
            <w:vAlign w:val="center"/>
            <w:hideMark/>
          </w:tcPr>
          <w:p w14:paraId="7977E29B" w14:textId="77777777" w:rsidR="00E60530" w:rsidRPr="00B04C2A" w:rsidRDefault="00E60530">
            <w:pPr>
              <w:jc w:val="center"/>
              <w:rPr>
                <w:color w:val="000000"/>
                <w:sz w:val="22"/>
                <w:lang w:eastAsia="en-US"/>
              </w:rPr>
            </w:pPr>
            <w:r w:rsidRPr="00B04C2A">
              <w:rPr>
                <w:color w:val="000000"/>
                <w:sz w:val="22"/>
                <w:lang w:eastAsia="en-US"/>
              </w:rPr>
              <w:t>0</w:t>
            </w:r>
          </w:p>
        </w:tc>
      </w:tr>
      <w:tr w:rsidR="00227029" w:rsidRPr="00B04C2A" w14:paraId="171B41A4" w14:textId="77777777" w:rsidTr="00F93675">
        <w:trPr>
          <w:cantSplit/>
          <w:trHeight w:val="284"/>
        </w:trPr>
        <w:tc>
          <w:tcPr>
            <w:tcW w:w="3127" w:type="dxa"/>
            <w:vMerge w:val="restart"/>
            <w:shd w:val="clear" w:color="auto" w:fill="FFFFFF"/>
            <w:vAlign w:val="center"/>
            <w:hideMark/>
          </w:tcPr>
          <w:p w14:paraId="7C5C5C30" w14:textId="77777777" w:rsidR="00E60530" w:rsidRPr="00B04C2A" w:rsidRDefault="00E60530">
            <w:pPr>
              <w:rPr>
                <w:color w:val="000000"/>
                <w:sz w:val="22"/>
                <w:lang w:eastAsia="en-US"/>
              </w:rPr>
            </w:pPr>
            <w:r w:rsidRPr="00B04C2A">
              <w:rPr>
                <w:color w:val="000000"/>
                <w:sz w:val="22"/>
                <w:lang w:eastAsia="en-US"/>
              </w:rPr>
              <w:t>ВКГМ</w:t>
            </w:r>
          </w:p>
        </w:tc>
        <w:tc>
          <w:tcPr>
            <w:tcW w:w="2826" w:type="dxa"/>
            <w:shd w:val="clear" w:color="auto" w:fill="FFFFFF"/>
            <w:vAlign w:val="center"/>
            <w:hideMark/>
          </w:tcPr>
          <w:p w14:paraId="7E49995E" w14:textId="77777777" w:rsidR="00E60530" w:rsidRPr="00B04C2A" w:rsidRDefault="00E60530" w:rsidP="00206900">
            <w:pPr>
              <w:rPr>
                <w:color w:val="000000"/>
                <w:sz w:val="22"/>
                <w:lang w:eastAsia="en-US"/>
              </w:rPr>
            </w:pPr>
            <w:r w:rsidRPr="00B04C2A">
              <w:rPr>
                <w:color w:val="000000"/>
                <w:sz w:val="22"/>
                <w:lang w:eastAsia="en-US"/>
              </w:rPr>
              <w:t xml:space="preserve">Всего подпитка тепловой сети, в </w:t>
            </w:r>
            <w:proofErr w:type="spellStart"/>
            <w:r w:rsidRPr="00B04C2A">
              <w:rPr>
                <w:color w:val="000000"/>
                <w:sz w:val="22"/>
                <w:lang w:eastAsia="en-US"/>
              </w:rPr>
              <w:t>т.ч</w:t>
            </w:r>
            <w:proofErr w:type="spellEnd"/>
            <w:r w:rsidRPr="00B04C2A">
              <w:rPr>
                <w:color w:val="000000"/>
                <w:sz w:val="22"/>
                <w:lang w:eastAsia="en-US"/>
              </w:rPr>
              <w:t>.:</w:t>
            </w:r>
          </w:p>
        </w:tc>
        <w:tc>
          <w:tcPr>
            <w:tcW w:w="733" w:type="dxa"/>
            <w:shd w:val="clear" w:color="auto" w:fill="FFFFFF"/>
            <w:vAlign w:val="center"/>
            <w:hideMark/>
          </w:tcPr>
          <w:p w14:paraId="688D95C5" w14:textId="77777777" w:rsidR="00E60530" w:rsidRPr="00B04C2A" w:rsidRDefault="00E60530">
            <w:pPr>
              <w:jc w:val="center"/>
              <w:rPr>
                <w:color w:val="000000"/>
                <w:sz w:val="22"/>
                <w:lang w:eastAsia="en-US"/>
              </w:rPr>
            </w:pPr>
            <w:r w:rsidRPr="00B04C2A">
              <w:rPr>
                <w:color w:val="000000"/>
                <w:sz w:val="22"/>
                <w:lang w:eastAsia="en-US"/>
              </w:rPr>
              <w:t>3,66</w:t>
            </w:r>
          </w:p>
        </w:tc>
        <w:tc>
          <w:tcPr>
            <w:tcW w:w="733" w:type="dxa"/>
            <w:shd w:val="clear" w:color="auto" w:fill="FFFFFF"/>
            <w:vAlign w:val="center"/>
            <w:hideMark/>
          </w:tcPr>
          <w:p w14:paraId="1AB792B1" w14:textId="77777777" w:rsidR="00E60530" w:rsidRPr="00B04C2A" w:rsidRDefault="00E60530">
            <w:pPr>
              <w:jc w:val="center"/>
              <w:rPr>
                <w:color w:val="000000"/>
                <w:sz w:val="22"/>
                <w:lang w:eastAsia="en-US"/>
              </w:rPr>
            </w:pPr>
            <w:r w:rsidRPr="00B04C2A">
              <w:rPr>
                <w:color w:val="000000"/>
                <w:sz w:val="22"/>
                <w:lang w:eastAsia="en-US"/>
              </w:rPr>
              <w:t>3,66</w:t>
            </w:r>
          </w:p>
        </w:tc>
        <w:tc>
          <w:tcPr>
            <w:tcW w:w="733" w:type="dxa"/>
            <w:shd w:val="clear" w:color="auto" w:fill="FFFFFF"/>
            <w:vAlign w:val="center"/>
            <w:hideMark/>
          </w:tcPr>
          <w:p w14:paraId="0F8347E7" w14:textId="77777777" w:rsidR="00E60530" w:rsidRPr="00B04C2A" w:rsidRDefault="00E60530">
            <w:pPr>
              <w:jc w:val="center"/>
              <w:rPr>
                <w:color w:val="000000"/>
                <w:sz w:val="22"/>
                <w:lang w:eastAsia="en-US"/>
              </w:rPr>
            </w:pPr>
            <w:r w:rsidRPr="00B04C2A">
              <w:rPr>
                <w:color w:val="000000"/>
                <w:sz w:val="22"/>
                <w:lang w:eastAsia="en-US"/>
              </w:rPr>
              <w:t>3,66</w:t>
            </w:r>
          </w:p>
        </w:tc>
        <w:tc>
          <w:tcPr>
            <w:tcW w:w="733" w:type="dxa"/>
            <w:shd w:val="clear" w:color="auto" w:fill="FFFFFF"/>
            <w:vAlign w:val="center"/>
            <w:hideMark/>
          </w:tcPr>
          <w:p w14:paraId="3A6A13DA" w14:textId="77777777" w:rsidR="00E60530" w:rsidRPr="00B04C2A" w:rsidRDefault="00E60530">
            <w:pPr>
              <w:jc w:val="center"/>
              <w:rPr>
                <w:color w:val="000000"/>
                <w:sz w:val="22"/>
                <w:lang w:eastAsia="en-US"/>
              </w:rPr>
            </w:pPr>
            <w:r w:rsidRPr="00B04C2A">
              <w:rPr>
                <w:color w:val="000000"/>
                <w:sz w:val="22"/>
                <w:lang w:eastAsia="en-US"/>
              </w:rPr>
              <w:t>3,98</w:t>
            </w:r>
          </w:p>
        </w:tc>
        <w:tc>
          <w:tcPr>
            <w:tcW w:w="743" w:type="dxa"/>
            <w:shd w:val="clear" w:color="auto" w:fill="FFFFFF"/>
            <w:vAlign w:val="center"/>
            <w:hideMark/>
          </w:tcPr>
          <w:p w14:paraId="12886F1C" w14:textId="77777777" w:rsidR="00E60530" w:rsidRPr="00B04C2A" w:rsidRDefault="00E60530">
            <w:pPr>
              <w:jc w:val="center"/>
              <w:rPr>
                <w:color w:val="000000"/>
                <w:sz w:val="22"/>
                <w:lang w:eastAsia="en-US"/>
              </w:rPr>
            </w:pPr>
            <w:r w:rsidRPr="00B04C2A">
              <w:rPr>
                <w:color w:val="000000"/>
                <w:sz w:val="22"/>
                <w:lang w:eastAsia="en-US"/>
              </w:rPr>
              <w:t>3,98</w:t>
            </w:r>
          </w:p>
        </w:tc>
      </w:tr>
      <w:tr w:rsidR="00227029" w:rsidRPr="00B04C2A" w14:paraId="25372C90" w14:textId="77777777" w:rsidTr="00F93675">
        <w:trPr>
          <w:cantSplit/>
          <w:trHeight w:val="284"/>
        </w:trPr>
        <w:tc>
          <w:tcPr>
            <w:tcW w:w="0" w:type="auto"/>
            <w:vMerge/>
            <w:vAlign w:val="center"/>
            <w:hideMark/>
          </w:tcPr>
          <w:p w14:paraId="0BB1FA76" w14:textId="77777777" w:rsidR="00E60530" w:rsidRPr="00B04C2A" w:rsidRDefault="00E60530">
            <w:pPr>
              <w:rPr>
                <w:color w:val="000000"/>
                <w:sz w:val="22"/>
                <w:lang w:eastAsia="en-US"/>
              </w:rPr>
            </w:pPr>
          </w:p>
        </w:tc>
        <w:tc>
          <w:tcPr>
            <w:tcW w:w="2826" w:type="dxa"/>
            <w:shd w:val="clear" w:color="auto" w:fill="FFFFFF"/>
            <w:vAlign w:val="center"/>
            <w:hideMark/>
          </w:tcPr>
          <w:p w14:paraId="45E23817" w14:textId="77777777" w:rsidR="00E60530" w:rsidRPr="00B04C2A" w:rsidRDefault="00E60530" w:rsidP="00206900">
            <w:pPr>
              <w:rPr>
                <w:color w:val="000000"/>
                <w:sz w:val="22"/>
                <w:lang w:eastAsia="en-US"/>
              </w:rPr>
            </w:pPr>
            <w:r w:rsidRPr="00B04C2A">
              <w:rPr>
                <w:color w:val="000000"/>
                <w:sz w:val="22"/>
                <w:lang w:eastAsia="en-US"/>
              </w:rPr>
              <w:t>- нормативные утечки теплоносителя</w:t>
            </w:r>
          </w:p>
        </w:tc>
        <w:tc>
          <w:tcPr>
            <w:tcW w:w="733" w:type="dxa"/>
            <w:shd w:val="clear" w:color="auto" w:fill="FFFFFF"/>
            <w:vAlign w:val="center"/>
            <w:hideMark/>
          </w:tcPr>
          <w:p w14:paraId="128E9F2D" w14:textId="77777777" w:rsidR="00E60530" w:rsidRPr="00B04C2A" w:rsidRDefault="00E60530">
            <w:pPr>
              <w:jc w:val="center"/>
              <w:rPr>
                <w:color w:val="000000"/>
                <w:sz w:val="22"/>
                <w:lang w:eastAsia="en-US"/>
              </w:rPr>
            </w:pPr>
            <w:r w:rsidRPr="00B04C2A">
              <w:rPr>
                <w:color w:val="000000"/>
                <w:sz w:val="22"/>
                <w:lang w:eastAsia="en-US"/>
              </w:rPr>
              <w:t>3,66</w:t>
            </w:r>
          </w:p>
        </w:tc>
        <w:tc>
          <w:tcPr>
            <w:tcW w:w="733" w:type="dxa"/>
            <w:shd w:val="clear" w:color="auto" w:fill="FFFFFF"/>
            <w:vAlign w:val="center"/>
            <w:hideMark/>
          </w:tcPr>
          <w:p w14:paraId="047D4C81" w14:textId="77777777" w:rsidR="00E60530" w:rsidRPr="00B04C2A" w:rsidRDefault="00E60530">
            <w:pPr>
              <w:jc w:val="center"/>
              <w:rPr>
                <w:color w:val="000000"/>
                <w:sz w:val="22"/>
                <w:lang w:eastAsia="en-US"/>
              </w:rPr>
            </w:pPr>
            <w:r w:rsidRPr="00B04C2A">
              <w:rPr>
                <w:color w:val="000000"/>
                <w:sz w:val="22"/>
                <w:lang w:eastAsia="en-US"/>
              </w:rPr>
              <w:t>3,66</w:t>
            </w:r>
          </w:p>
        </w:tc>
        <w:tc>
          <w:tcPr>
            <w:tcW w:w="733" w:type="dxa"/>
            <w:shd w:val="clear" w:color="auto" w:fill="FFFFFF"/>
            <w:vAlign w:val="center"/>
            <w:hideMark/>
          </w:tcPr>
          <w:p w14:paraId="55ECAB75" w14:textId="77777777" w:rsidR="00E60530" w:rsidRPr="00B04C2A" w:rsidRDefault="00E60530">
            <w:pPr>
              <w:jc w:val="center"/>
              <w:rPr>
                <w:color w:val="000000"/>
                <w:sz w:val="22"/>
                <w:lang w:eastAsia="en-US"/>
              </w:rPr>
            </w:pPr>
            <w:r w:rsidRPr="00B04C2A">
              <w:rPr>
                <w:color w:val="000000"/>
                <w:sz w:val="22"/>
                <w:lang w:eastAsia="en-US"/>
              </w:rPr>
              <w:t>3,66</w:t>
            </w:r>
          </w:p>
        </w:tc>
        <w:tc>
          <w:tcPr>
            <w:tcW w:w="733" w:type="dxa"/>
            <w:shd w:val="clear" w:color="auto" w:fill="FFFFFF"/>
            <w:vAlign w:val="center"/>
            <w:hideMark/>
          </w:tcPr>
          <w:p w14:paraId="737A82FD" w14:textId="77777777" w:rsidR="00E60530" w:rsidRPr="00B04C2A" w:rsidRDefault="00E60530">
            <w:pPr>
              <w:jc w:val="center"/>
              <w:rPr>
                <w:color w:val="000000"/>
                <w:sz w:val="22"/>
                <w:lang w:eastAsia="en-US"/>
              </w:rPr>
            </w:pPr>
            <w:r w:rsidRPr="00B04C2A">
              <w:rPr>
                <w:color w:val="000000"/>
                <w:sz w:val="22"/>
                <w:lang w:eastAsia="en-US"/>
              </w:rPr>
              <w:t>3,98</w:t>
            </w:r>
          </w:p>
        </w:tc>
        <w:tc>
          <w:tcPr>
            <w:tcW w:w="743" w:type="dxa"/>
            <w:shd w:val="clear" w:color="auto" w:fill="FFFFFF"/>
            <w:vAlign w:val="center"/>
            <w:hideMark/>
          </w:tcPr>
          <w:p w14:paraId="3E001BCC" w14:textId="77777777" w:rsidR="00E60530" w:rsidRPr="00B04C2A" w:rsidRDefault="00E60530">
            <w:pPr>
              <w:jc w:val="center"/>
              <w:rPr>
                <w:color w:val="000000"/>
                <w:sz w:val="22"/>
                <w:lang w:eastAsia="en-US"/>
              </w:rPr>
            </w:pPr>
            <w:r w:rsidRPr="00B04C2A">
              <w:rPr>
                <w:color w:val="000000"/>
                <w:sz w:val="22"/>
                <w:lang w:eastAsia="en-US"/>
              </w:rPr>
              <w:t>3,98</w:t>
            </w:r>
          </w:p>
        </w:tc>
      </w:tr>
      <w:tr w:rsidR="00227029" w:rsidRPr="00B04C2A" w14:paraId="15528611" w14:textId="77777777" w:rsidTr="00F93675">
        <w:trPr>
          <w:cantSplit/>
          <w:trHeight w:val="284"/>
        </w:trPr>
        <w:tc>
          <w:tcPr>
            <w:tcW w:w="0" w:type="auto"/>
            <w:vMerge/>
            <w:vAlign w:val="center"/>
            <w:hideMark/>
          </w:tcPr>
          <w:p w14:paraId="50B566C7" w14:textId="77777777" w:rsidR="00E60530" w:rsidRPr="00B04C2A" w:rsidRDefault="00E60530">
            <w:pPr>
              <w:rPr>
                <w:color w:val="000000"/>
                <w:sz w:val="22"/>
                <w:lang w:eastAsia="en-US"/>
              </w:rPr>
            </w:pPr>
          </w:p>
        </w:tc>
        <w:tc>
          <w:tcPr>
            <w:tcW w:w="2826" w:type="dxa"/>
            <w:shd w:val="clear" w:color="auto" w:fill="FFFFFF"/>
            <w:vAlign w:val="center"/>
            <w:hideMark/>
          </w:tcPr>
          <w:p w14:paraId="5A34D1A8" w14:textId="77777777" w:rsidR="00E60530" w:rsidRPr="00B04C2A" w:rsidRDefault="00E60530" w:rsidP="00206900">
            <w:pPr>
              <w:rPr>
                <w:color w:val="000000"/>
                <w:sz w:val="22"/>
                <w:lang w:eastAsia="en-US"/>
              </w:rPr>
            </w:pPr>
            <w:r w:rsidRPr="00B04C2A">
              <w:rPr>
                <w:color w:val="000000"/>
                <w:sz w:val="22"/>
                <w:lang w:eastAsia="en-US"/>
              </w:rPr>
              <w:t>- сверхнормативные утечки теплоносителя</w:t>
            </w:r>
          </w:p>
        </w:tc>
        <w:tc>
          <w:tcPr>
            <w:tcW w:w="733" w:type="dxa"/>
            <w:shd w:val="clear" w:color="auto" w:fill="FFFFFF"/>
            <w:vAlign w:val="center"/>
            <w:hideMark/>
          </w:tcPr>
          <w:p w14:paraId="375C136A" w14:textId="77777777" w:rsidR="00E60530" w:rsidRPr="00B04C2A" w:rsidRDefault="00E60530">
            <w:pPr>
              <w:jc w:val="center"/>
              <w:rPr>
                <w:color w:val="000000"/>
                <w:sz w:val="22"/>
                <w:lang w:eastAsia="en-US"/>
              </w:rPr>
            </w:pPr>
            <w:r w:rsidRPr="00B04C2A">
              <w:rPr>
                <w:color w:val="000000"/>
                <w:sz w:val="22"/>
                <w:lang w:eastAsia="en-US"/>
              </w:rPr>
              <w:t>0</w:t>
            </w:r>
          </w:p>
        </w:tc>
        <w:tc>
          <w:tcPr>
            <w:tcW w:w="733" w:type="dxa"/>
            <w:shd w:val="clear" w:color="auto" w:fill="FFFFFF"/>
            <w:vAlign w:val="center"/>
            <w:hideMark/>
          </w:tcPr>
          <w:p w14:paraId="6261AD3C" w14:textId="77777777" w:rsidR="00E60530" w:rsidRPr="00B04C2A" w:rsidRDefault="00E60530">
            <w:pPr>
              <w:jc w:val="center"/>
              <w:rPr>
                <w:color w:val="000000"/>
                <w:sz w:val="22"/>
                <w:lang w:eastAsia="en-US"/>
              </w:rPr>
            </w:pPr>
            <w:r w:rsidRPr="00B04C2A">
              <w:rPr>
                <w:color w:val="000000"/>
                <w:sz w:val="22"/>
                <w:lang w:eastAsia="en-US"/>
              </w:rPr>
              <w:t>0</w:t>
            </w:r>
          </w:p>
        </w:tc>
        <w:tc>
          <w:tcPr>
            <w:tcW w:w="733" w:type="dxa"/>
            <w:shd w:val="clear" w:color="auto" w:fill="FFFFFF"/>
            <w:vAlign w:val="center"/>
            <w:hideMark/>
          </w:tcPr>
          <w:p w14:paraId="583FCDEF" w14:textId="77777777" w:rsidR="00E60530" w:rsidRPr="00B04C2A" w:rsidRDefault="00E60530">
            <w:pPr>
              <w:jc w:val="center"/>
              <w:rPr>
                <w:color w:val="000000"/>
                <w:sz w:val="22"/>
                <w:lang w:eastAsia="en-US"/>
              </w:rPr>
            </w:pPr>
            <w:r w:rsidRPr="00B04C2A">
              <w:rPr>
                <w:color w:val="000000"/>
                <w:sz w:val="22"/>
                <w:lang w:eastAsia="en-US"/>
              </w:rPr>
              <w:t>0</w:t>
            </w:r>
          </w:p>
        </w:tc>
        <w:tc>
          <w:tcPr>
            <w:tcW w:w="733" w:type="dxa"/>
            <w:shd w:val="clear" w:color="auto" w:fill="FFFFFF"/>
            <w:vAlign w:val="center"/>
            <w:hideMark/>
          </w:tcPr>
          <w:p w14:paraId="22CC1C53" w14:textId="77777777" w:rsidR="00E60530" w:rsidRPr="00B04C2A" w:rsidRDefault="00E60530">
            <w:pPr>
              <w:jc w:val="center"/>
              <w:rPr>
                <w:color w:val="000000"/>
                <w:sz w:val="22"/>
                <w:lang w:eastAsia="en-US"/>
              </w:rPr>
            </w:pPr>
            <w:r w:rsidRPr="00B04C2A">
              <w:rPr>
                <w:color w:val="000000"/>
                <w:sz w:val="22"/>
                <w:lang w:eastAsia="en-US"/>
              </w:rPr>
              <w:t>0</w:t>
            </w:r>
          </w:p>
        </w:tc>
        <w:tc>
          <w:tcPr>
            <w:tcW w:w="743" w:type="dxa"/>
            <w:shd w:val="clear" w:color="auto" w:fill="FFFFFF"/>
            <w:vAlign w:val="center"/>
            <w:hideMark/>
          </w:tcPr>
          <w:p w14:paraId="0B674F1B" w14:textId="77777777" w:rsidR="00E60530" w:rsidRPr="00B04C2A" w:rsidRDefault="00E60530">
            <w:pPr>
              <w:jc w:val="center"/>
              <w:rPr>
                <w:color w:val="000000"/>
                <w:sz w:val="22"/>
                <w:lang w:eastAsia="en-US"/>
              </w:rPr>
            </w:pPr>
            <w:r w:rsidRPr="00B04C2A">
              <w:rPr>
                <w:color w:val="000000"/>
                <w:sz w:val="22"/>
                <w:lang w:eastAsia="en-US"/>
              </w:rPr>
              <w:t>0</w:t>
            </w:r>
          </w:p>
        </w:tc>
      </w:tr>
      <w:tr w:rsidR="00227029" w:rsidRPr="00B04C2A" w14:paraId="198036F7" w14:textId="77777777" w:rsidTr="00F93675">
        <w:trPr>
          <w:cantSplit/>
          <w:trHeight w:val="284"/>
        </w:trPr>
        <w:tc>
          <w:tcPr>
            <w:tcW w:w="0" w:type="auto"/>
            <w:vMerge/>
            <w:vAlign w:val="center"/>
            <w:hideMark/>
          </w:tcPr>
          <w:p w14:paraId="19EE0A0D" w14:textId="77777777" w:rsidR="00E60530" w:rsidRPr="00B04C2A" w:rsidRDefault="00E60530">
            <w:pPr>
              <w:rPr>
                <w:color w:val="000000"/>
                <w:sz w:val="22"/>
                <w:lang w:eastAsia="en-US"/>
              </w:rPr>
            </w:pPr>
          </w:p>
        </w:tc>
        <w:tc>
          <w:tcPr>
            <w:tcW w:w="2826" w:type="dxa"/>
            <w:shd w:val="clear" w:color="auto" w:fill="FFFFFF"/>
            <w:vAlign w:val="center"/>
            <w:hideMark/>
          </w:tcPr>
          <w:p w14:paraId="5C046053" w14:textId="77777777" w:rsidR="00E60530" w:rsidRPr="00B04C2A" w:rsidRDefault="00E60530" w:rsidP="00206900">
            <w:pPr>
              <w:rPr>
                <w:color w:val="000000"/>
                <w:sz w:val="22"/>
                <w:lang w:eastAsia="en-US"/>
              </w:rPr>
            </w:pPr>
            <w:r w:rsidRPr="00B04C2A">
              <w:rPr>
                <w:color w:val="000000"/>
                <w:sz w:val="22"/>
                <w:lang w:eastAsia="en-US"/>
              </w:rPr>
              <w:t>- отпуск теплоносителя из ТС на цели ГВС</w:t>
            </w:r>
          </w:p>
        </w:tc>
        <w:tc>
          <w:tcPr>
            <w:tcW w:w="733" w:type="dxa"/>
            <w:shd w:val="clear" w:color="auto" w:fill="FFFFFF"/>
            <w:vAlign w:val="center"/>
            <w:hideMark/>
          </w:tcPr>
          <w:p w14:paraId="2EF0348F" w14:textId="77777777" w:rsidR="00E60530" w:rsidRPr="00B04C2A" w:rsidRDefault="00E60530">
            <w:pPr>
              <w:jc w:val="center"/>
              <w:rPr>
                <w:color w:val="000000"/>
                <w:sz w:val="22"/>
                <w:lang w:eastAsia="en-US"/>
              </w:rPr>
            </w:pPr>
            <w:r w:rsidRPr="00B04C2A">
              <w:rPr>
                <w:color w:val="000000"/>
                <w:sz w:val="22"/>
                <w:lang w:eastAsia="en-US"/>
              </w:rPr>
              <w:t>0</w:t>
            </w:r>
          </w:p>
        </w:tc>
        <w:tc>
          <w:tcPr>
            <w:tcW w:w="733" w:type="dxa"/>
            <w:shd w:val="clear" w:color="auto" w:fill="FFFFFF"/>
            <w:vAlign w:val="center"/>
            <w:hideMark/>
          </w:tcPr>
          <w:p w14:paraId="501D14B6" w14:textId="77777777" w:rsidR="00E60530" w:rsidRPr="00B04C2A" w:rsidRDefault="00E60530">
            <w:pPr>
              <w:jc w:val="center"/>
              <w:rPr>
                <w:color w:val="000000"/>
                <w:sz w:val="22"/>
                <w:lang w:eastAsia="en-US"/>
              </w:rPr>
            </w:pPr>
            <w:r w:rsidRPr="00B04C2A">
              <w:rPr>
                <w:color w:val="000000"/>
                <w:sz w:val="22"/>
                <w:lang w:eastAsia="en-US"/>
              </w:rPr>
              <w:t>0</w:t>
            </w:r>
          </w:p>
        </w:tc>
        <w:tc>
          <w:tcPr>
            <w:tcW w:w="733" w:type="dxa"/>
            <w:shd w:val="clear" w:color="auto" w:fill="FFFFFF"/>
            <w:vAlign w:val="center"/>
            <w:hideMark/>
          </w:tcPr>
          <w:p w14:paraId="06B05DE4" w14:textId="77777777" w:rsidR="00E60530" w:rsidRPr="00B04C2A" w:rsidRDefault="00E60530">
            <w:pPr>
              <w:jc w:val="center"/>
              <w:rPr>
                <w:color w:val="000000"/>
                <w:sz w:val="22"/>
                <w:lang w:eastAsia="en-US"/>
              </w:rPr>
            </w:pPr>
            <w:r w:rsidRPr="00B04C2A">
              <w:rPr>
                <w:color w:val="000000"/>
                <w:sz w:val="22"/>
                <w:lang w:eastAsia="en-US"/>
              </w:rPr>
              <w:t>0</w:t>
            </w:r>
          </w:p>
        </w:tc>
        <w:tc>
          <w:tcPr>
            <w:tcW w:w="733" w:type="dxa"/>
            <w:shd w:val="clear" w:color="auto" w:fill="FFFFFF"/>
            <w:vAlign w:val="center"/>
            <w:hideMark/>
          </w:tcPr>
          <w:p w14:paraId="370EAA27" w14:textId="77777777" w:rsidR="00E60530" w:rsidRPr="00B04C2A" w:rsidRDefault="00E60530">
            <w:pPr>
              <w:jc w:val="center"/>
              <w:rPr>
                <w:color w:val="000000"/>
                <w:sz w:val="22"/>
                <w:lang w:eastAsia="en-US"/>
              </w:rPr>
            </w:pPr>
            <w:r w:rsidRPr="00B04C2A">
              <w:rPr>
                <w:color w:val="000000"/>
                <w:sz w:val="22"/>
                <w:lang w:eastAsia="en-US"/>
              </w:rPr>
              <w:t>0</w:t>
            </w:r>
          </w:p>
        </w:tc>
        <w:tc>
          <w:tcPr>
            <w:tcW w:w="743" w:type="dxa"/>
            <w:shd w:val="clear" w:color="auto" w:fill="FFFFFF"/>
            <w:vAlign w:val="center"/>
            <w:hideMark/>
          </w:tcPr>
          <w:p w14:paraId="48A26818" w14:textId="77777777" w:rsidR="00E60530" w:rsidRPr="00B04C2A" w:rsidRDefault="00E60530">
            <w:pPr>
              <w:jc w:val="center"/>
              <w:rPr>
                <w:color w:val="000000"/>
                <w:sz w:val="22"/>
                <w:lang w:eastAsia="en-US"/>
              </w:rPr>
            </w:pPr>
            <w:r w:rsidRPr="00B04C2A">
              <w:rPr>
                <w:color w:val="000000"/>
                <w:sz w:val="22"/>
                <w:lang w:eastAsia="en-US"/>
              </w:rPr>
              <w:t>0</w:t>
            </w:r>
          </w:p>
        </w:tc>
      </w:tr>
      <w:tr w:rsidR="00227029" w:rsidRPr="00B04C2A" w14:paraId="44642A10" w14:textId="77777777" w:rsidTr="00F93675">
        <w:trPr>
          <w:cantSplit/>
          <w:trHeight w:val="284"/>
        </w:trPr>
        <w:tc>
          <w:tcPr>
            <w:tcW w:w="3127" w:type="dxa"/>
            <w:vMerge w:val="restart"/>
            <w:shd w:val="clear" w:color="auto" w:fill="FFFFFF"/>
            <w:vAlign w:val="center"/>
            <w:hideMark/>
          </w:tcPr>
          <w:p w14:paraId="66C957D4" w14:textId="77777777" w:rsidR="00E60530" w:rsidRPr="00B04C2A" w:rsidRDefault="00E60530">
            <w:pPr>
              <w:rPr>
                <w:color w:val="000000"/>
                <w:sz w:val="22"/>
                <w:lang w:eastAsia="en-US"/>
              </w:rPr>
            </w:pPr>
            <w:r w:rsidRPr="00B04C2A">
              <w:rPr>
                <w:color w:val="000000"/>
                <w:sz w:val="22"/>
                <w:lang w:eastAsia="en-US"/>
              </w:rPr>
              <w:t>БПО</w:t>
            </w:r>
          </w:p>
        </w:tc>
        <w:tc>
          <w:tcPr>
            <w:tcW w:w="2826" w:type="dxa"/>
            <w:shd w:val="clear" w:color="auto" w:fill="FFFFFF"/>
            <w:vAlign w:val="center"/>
            <w:hideMark/>
          </w:tcPr>
          <w:p w14:paraId="553B3F66" w14:textId="77777777" w:rsidR="00E60530" w:rsidRPr="00B04C2A" w:rsidRDefault="00E60530" w:rsidP="00206900">
            <w:pPr>
              <w:rPr>
                <w:color w:val="000000"/>
                <w:sz w:val="22"/>
                <w:lang w:eastAsia="en-US"/>
              </w:rPr>
            </w:pPr>
            <w:r w:rsidRPr="00B04C2A">
              <w:rPr>
                <w:color w:val="000000"/>
                <w:sz w:val="22"/>
                <w:lang w:eastAsia="en-US"/>
              </w:rPr>
              <w:t xml:space="preserve">Всего подпитка тепловой сети, в </w:t>
            </w:r>
            <w:proofErr w:type="spellStart"/>
            <w:r w:rsidRPr="00B04C2A">
              <w:rPr>
                <w:color w:val="000000"/>
                <w:sz w:val="22"/>
                <w:lang w:eastAsia="en-US"/>
              </w:rPr>
              <w:t>т.ч</w:t>
            </w:r>
            <w:proofErr w:type="spellEnd"/>
            <w:r w:rsidRPr="00B04C2A">
              <w:rPr>
                <w:color w:val="000000"/>
                <w:sz w:val="22"/>
                <w:lang w:eastAsia="en-US"/>
              </w:rPr>
              <w:t>.:</w:t>
            </w:r>
          </w:p>
        </w:tc>
        <w:tc>
          <w:tcPr>
            <w:tcW w:w="733" w:type="dxa"/>
            <w:shd w:val="clear" w:color="auto" w:fill="FFFFFF"/>
            <w:vAlign w:val="center"/>
            <w:hideMark/>
          </w:tcPr>
          <w:p w14:paraId="5CFC0EA9" w14:textId="77777777" w:rsidR="00E60530" w:rsidRPr="00B04C2A" w:rsidRDefault="00E60530">
            <w:pPr>
              <w:jc w:val="center"/>
              <w:rPr>
                <w:color w:val="000000"/>
                <w:sz w:val="22"/>
                <w:lang w:eastAsia="en-US"/>
              </w:rPr>
            </w:pPr>
            <w:r w:rsidRPr="00B04C2A">
              <w:rPr>
                <w:color w:val="000000"/>
                <w:sz w:val="22"/>
                <w:lang w:eastAsia="en-US"/>
              </w:rPr>
              <w:t>0,31</w:t>
            </w:r>
          </w:p>
        </w:tc>
        <w:tc>
          <w:tcPr>
            <w:tcW w:w="733" w:type="dxa"/>
            <w:shd w:val="clear" w:color="auto" w:fill="FFFFFF"/>
            <w:vAlign w:val="center"/>
            <w:hideMark/>
          </w:tcPr>
          <w:p w14:paraId="4CCB44BB" w14:textId="77777777" w:rsidR="00E60530" w:rsidRPr="00B04C2A" w:rsidRDefault="00E60530">
            <w:pPr>
              <w:jc w:val="center"/>
              <w:rPr>
                <w:color w:val="000000"/>
                <w:sz w:val="22"/>
                <w:lang w:eastAsia="en-US"/>
              </w:rPr>
            </w:pPr>
            <w:r w:rsidRPr="00B04C2A">
              <w:rPr>
                <w:color w:val="000000"/>
                <w:sz w:val="22"/>
                <w:lang w:eastAsia="en-US"/>
              </w:rPr>
              <w:t>0,31</w:t>
            </w:r>
          </w:p>
        </w:tc>
        <w:tc>
          <w:tcPr>
            <w:tcW w:w="733" w:type="dxa"/>
            <w:shd w:val="clear" w:color="auto" w:fill="FFFFFF"/>
            <w:vAlign w:val="center"/>
            <w:hideMark/>
          </w:tcPr>
          <w:p w14:paraId="2D18A3E2" w14:textId="77777777" w:rsidR="00E60530" w:rsidRPr="00B04C2A" w:rsidRDefault="00E60530">
            <w:pPr>
              <w:jc w:val="center"/>
              <w:rPr>
                <w:color w:val="000000"/>
                <w:sz w:val="22"/>
                <w:lang w:eastAsia="en-US"/>
              </w:rPr>
            </w:pPr>
            <w:r w:rsidRPr="00B04C2A">
              <w:rPr>
                <w:color w:val="000000"/>
                <w:sz w:val="22"/>
                <w:lang w:eastAsia="en-US"/>
              </w:rPr>
              <w:t>0,31</w:t>
            </w:r>
          </w:p>
        </w:tc>
        <w:tc>
          <w:tcPr>
            <w:tcW w:w="733" w:type="dxa"/>
            <w:shd w:val="clear" w:color="auto" w:fill="FFFFFF"/>
            <w:vAlign w:val="center"/>
            <w:hideMark/>
          </w:tcPr>
          <w:p w14:paraId="2553E8CC" w14:textId="77777777" w:rsidR="00E60530" w:rsidRPr="00B04C2A" w:rsidRDefault="00E60530">
            <w:pPr>
              <w:jc w:val="center"/>
              <w:rPr>
                <w:color w:val="000000"/>
                <w:sz w:val="22"/>
                <w:lang w:eastAsia="en-US"/>
              </w:rPr>
            </w:pPr>
            <w:r w:rsidRPr="00B04C2A">
              <w:rPr>
                <w:color w:val="000000"/>
                <w:sz w:val="22"/>
                <w:lang w:eastAsia="en-US"/>
              </w:rPr>
              <w:t>0,31</w:t>
            </w:r>
          </w:p>
        </w:tc>
        <w:tc>
          <w:tcPr>
            <w:tcW w:w="743" w:type="dxa"/>
            <w:shd w:val="clear" w:color="auto" w:fill="FFFFFF"/>
            <w:vAlign w:val="center"/>
            <w:hideMark/>
          </w:tcPr>
          <w:p w14:paraId="1F16AFD4" w14:textId="77777777" w:rsidR="00E60530" w:rsidRPr="00B04C2A" w:rsidRDefault="00E60530">
            <w:pPr>
              <w:jc w:val="center"/>
              <w:rPr>
                <w:color w:val="000000"/>
                <w:sz w:val="22"/>
                <w:lang w:eastAsia="en-US"/>
              </w:rPr>
            </w:pPr>
            <w:r w:rsidRPr="00B04C2A">
              <w:rPr>
                <w:color w:val="000000"/>
                <w:sz w:val="22"/>
                <w:lang w:eastAsia="en-US"/>
              </w:rPr>
              <w:t>0,31</w:t>
            </w:r>
          </w:p>
        </w:tc>
      </w:tr>
      <w:tr w:rsidR="00227029" w:rsidRPr="00B04C2A" w14:paraId="72D0DC61" w14:textId="77777777" w:rsidTr="00F93675">
        <w:trPr>
          <w:cantSplit/>
          <w:trHeight w:val="284"/>
        </w:trPr>
        <w:tc>
          <w:tcPr>
            <w:tcW w:w="0" w:type="auto"/>
            <w:vMerge/>
            <w:vAlign w:val="center"/>
            <w:hideMark/>
          </w:tcPr>
          <w:p w14:paraId="51AE7DAE" w14:textId="77777777" w:rsidR="00E60530" w:rsidRPr="00B04C2A" w:rsidRDefault="00E60530">
            <w:pPr>
              <w:rPr>
                <w:color w:val="000000"/>
                <w:sz w:val="22"/>
                <w:lang w:eastAsia="en-US"/>
              </w:rPr>
            </w:pPr>
          </w:p>
        </w:tc>
        <w:tc>
          <w:tcPr>
            <w:tcW w:w="2826" w:type="dxa"/>
            <w:shd w:val="clear" w:color="auto" w:fill="FFFFFF"/>
            <w:vAlign w:val="center"/>
            <w:hideMark/>
          </w:tcPr>
          <w:p w14:paraId="2E185C32" w14:textId="77777777" w:rsidR="00E60530" w:rsidRPr="00B04C2A" w:rsidRDefault="00E60530" w:rsidP="00206900">
            <w:pPr>
              <w:rPr>
                <w:color w:val="000000"/>
                <w:sz w:val="22"/>
                <w:lang w:eastAsia="en-US"/>
              </w:rPr>
            </w:pPr>
            <w:r w:rsidRPr="00B04C2A">
              <w:rPr>
                <w:color w:val="000000"/>
                <w:sz w:val="22"/>
                <w:lang w:eastAsia="en-US"/>
              </w:rPr>
              <w:t>- нормативные утечки теплоносителя</w:t>
            </w:r>
          </w:p>
        </w:tc>
        <w:tc>
          <w:tcPr>
            <w:tcW w:w="733" w:type="dxa"/>
            <w:shd w:val="clear" w:color="auto" w:fill="FFFFFF"/>
            <w:vAlign w:val="center"/>
            <w:hideMark/>
          </w:tcPr>
          <w:p w14:paraId="7795B7C9" w14:textId="77777777" w:rsidR="00E60530" w:rsidRPr="00B04C2A" w:rsidRDefault="00E60530">
            <w:pPr>
              <w:jc w:val="center"/>
              <w:rPr>
                <w:color w:val="000000"/>
                <w:sz w:val="22"/>
                <w:lang w:eastAsia="en-US"/>
              </w:rPr>
            </w:pPr>
            <w:r w:rsidRPr="00B04C2A">
              <w:rPr>
                <w:color w:val="000000"/>
                <w:sz w:val="22"/>
                <w:lang w:eastAsia="en-US"/>
              </w:rPr>
              <w:t>0,31</w:t>
            </w:r>
          </w:p>
        </w:tc>
        <w:tc>
          <w:tcPr>
            <w:tcW w:w="733" w:type="dxa"/>
            <w:shd w:val="clear" w:color="auto" w:fill="FFFFFF"/>
            <w:vAlign w:val="center"/>
            <w:hideMark/>
          </w:tcPr>
          <w:p w14:paraId="45B8A11D" w14:textId="77777777" w:rsidR="00E60530" w:rsidRPr="00B04C2A" w:rsidRDefault="00E60530">
            <w:pPr>
              <w:jc w:val="center"/>
              <w:rPr>
                <w:color w:val="000000"/>
                <w:sz w:val="22"/>
                <w:lang w:eastAsia="en-US"/>
              </w:rPr>
            </w:pPr>
            <w:r w:rsidRPr="00B04C2A">
              <w:rPr>
                <w:color w:val="000000"/>
                <w:sz w:val="22"/>
                <w:lang w:eastAsia="en-US"/>
              </w:rPr>
              <w:t>0,31</w:t>
            </w:r>
          </w:p>
        </w:tc>
        <w:tc>
          <w:tcPr>
            <w:tcW w:w="733" w:type="dxa"/>
            <w:shd w:val="clear" w:color="auto" w:fill="FFFFFF"/>
            <w:vAlign w:val="center"/>
            <w:hideMark/>
          </w:tcPr>
          <w:p w14:paraId="5709C28E" w14:textId="77777777" w:rsidR="00E60530" w:rsidRPr="00B04C2A" w:rsidRDefault="00E60530">
            <w:pPr>
              <w:jc w:val="center"/>
              <w:rPr>
                <w:color w:val="000000"/>
                <w:sz w:val="22"/>
                <w:lang w:eastAsia="en-US"/>
              </w:rPr>
            </w:pPr>
            <w:r w:rsidRPr="00B04C2A">
              <w:rPr>
                <w:color w:val="000000"/>
                <w:sz w:val="22"/>
                <w:lang w:eastAsia="en-US"/>
              </w:rPr>
              <w:t>0,31</w:t>
            </w:r>
          </w:p>
        </w:tc>
        <w:tc>
          <w:tcPr>
            <w:tcW w:w="733" w:type="dxa"/>
            <w:shd w:val="clear" w:color="auto" w:fill="FFFFFF"/>
            <w:vAlign w:val="center"/>
            <w:hideMark/>
          </w:tcPr>
          <w:p w14:paraId="2C79A671" w14:textId="77777777" w:rsidR="00E60530" w:rsidRPr="00B04C2A" w:rsidRDefault="00E60530">
            <w:pPr>
              <w:jc w:val="center"/>
              <w:rPr>
                <w:color w:val="000000"/>
                <w:sz w:val="22"/>
                <w:lang w:eastAsia="en-US"/>
              </w:rPr>
            </w:pPr>
            <w:r w:rsidRPr="00B04C2A">
              <w:rPr>
                <w:color w:val="000000"/>
                <w:sz w:val="22"/>
                <w:lang w:eastAsia="en-US"/>
              </w:rPr>
              <w:t>0,31</w:t>
            </w:r>
          </w:p>
        </w:tc>
        <w:tc>
          <w:tcPr>
            <w:tcW w:w="743" w:type="dxa"/>
            <w:shd w:val="clear" w:color="auto" w:fill="FFFFFF"/>
            <w:vAlign w:val="center"/>
            <w:hideMark/>
          </w:tcPr>
          <w:p w14:paraId="51F30342" w14:textId="77777777" w:rsidR="00E60530" w:rsidRPr="00B04C2A" w:rsidRDefault="00E60530">
            <w:pPr>
              <w:jc w:val="center"/>
              <w:rPr>
                <w:color w:val="000000"/>
                <w:sz w:val="22"/>
                <w:lang w:eastAsia="en-US"/>
              </w:rPr>
            </w:pPr>
            <w:r w:rsidRPr="00B04C2A">
              <w:rPr>
                <w:color w:val="000000"/>
                <w:sz w:val="22"/>
                <w:lang w:eastAsia="en-US"/>
              </w:rPr>
              <w:t>0,31</w:t>
            </w:r>
          </w:p>
        </w:tc>
      </w:tr>
      <w:tr w:rsidR="00227029" w:rsidRPr="00B04C2A" w14:paraId="3A555D9A" w14:textId="77777777" w:rsidTr="00F93675">
        <w:trPr>
          <w:cantSplit/>
          <w:trHeight w:val="284"/>
        </w:trPr>
        <w:tc>
          <w:tcPr>
            <w:tcW w:w="0" w:type="auto"/>
            <w:vMerge/>
            <w:vAlign w:val="center"/>
            <w:hideMark/>
          </w:tcPr>
          <w:p w14:paraId="51A37A89" w14:textId="77777777" w:rsidR="00E60530" w:rsidRPr="00B04C2A" w:rsidRDefault="00E60530">
            <w:pPr>
              <w:rPr>
                <w:color w:val="000000"/>
                <w:sz w:val="22"/>
                <w:lang w:eastAsia="en-US"/>
              </w:rPr>
            </w:pPr>
          </w:p>
        </w:tc>
        <w:tc>
          <w:tcPr>
            <w:tcW w:w="2826" w:type="dxa"/>
            <w:shd w:val="clear" w:color="auto" w:fill="FFFFFF"/>
            <w:vAlign w:val="center"/>
            <w:hideMark/>
          </w:tcPr>
          <w:p w14:paraId="07A0B902" w14:textId="77777777" w:rsidR="00E60530" w:rsidRPr="00B04C2A" w:rsidRDefault="00E60530" w:rsidP="00206900">
            <w:pPr>
              <w:rPr>
                <w:color w:val="000000"/>
                <w:sz w:val="22"/>
                <w:lang w:eastAsia="en-US"/>
              </w:rPr>
            </w:pPr>
            <w:r w:rsidRPr="00B04C2A">
              <w:rPr>
                <w:color w:val="000000"/>
                <w:sz w:val="22"/>
                <w:lang w:eastAsia="en-US"/>
              </w:rPr>
              <w:t>- сверхнормативные утечки теплоносителя</w:t>
            </w:r>
          </w:p>
        </w:tc>
        <w:tc>
          <w:tcPr>
            <w:tcW w:w="733" w:type="dxa"/>
            <w:shd w:val="clear" w:color="auto" w:fill="FFFFFF"/>
            <w:vAlign w:val="center"/>
            <w:hideMark/>
          </w:tcPr>
          <w:p w14:paraId="3BE63008" w14:textId="77777777" w:rsidR="00E60530" w:rsidRPr="00B04C2A" w:rsidRDefault="00E60530">
            <w:pPr>
              <w:jc w:val="center"/>
              <w:rPr>
                <w:color w:val="000000"/>
                <w:sz w:val="22"/>
                <w:lang w:eastAsia="en-US"/>
              </w:rPr>
            </w:pPr>
            <w:r w:rsidRPr="00B04C2A">
              <w:rPr>
                <w:color w:val="000000"/>
                <w:sz w:val="22"/>
                <w:lang w:eastAsia="en-US"/>
              </w:rPr>
              <w:t>0</w:t>
            </w:r>
          </w:p>
        </w:tc>
        <w:tc>
          <w:tcPr>
            <w:tcW w:w="733" w:type="dxa"/>
            <w:shd w:val="clear" w:color="auto" w:fill="FFFFFF"/>
            <w:vAlign w:val="center"/>
            <w:hideMark/>
          </w:tcPr>
          <w:p w14:paraId="08CD867D" w14:textId="77777777" w:rsidR="00E60530" w:rsidRPr="00B04C2A" w:rsidRDefault="00E60530">
            <w:pPr>
              <w:jc w:val="center"/>
              <w:rPr>
                <w:color w:val="000000"/>
                <w:sz w:val="22"/>
                <w:lang w:eastAsia="en-US"/>
              </w:rPr>
            </w:pPr>
            <w:r w:rsidRPr="00B04C2A">
              <w:rPr>
                <w:color w:val="000000"/>
                <w:sz w:val="22"/>
                <w:lang w:eastAsia="en-US"/>
              </w:rPr>
              <w:t>0</w:t>
            </w:r>
          </w:p>
        </w:tc>
        <w:tc>
          <w:tcPr>
            <w:tcW w:w="733" w:type="dxa"/>
            <w:shd w:val="clear" w:color="auto" w:fill="FFFFFF"/>
            <w:vAlign w:val="center"/>
            <w:hideMark/>
          </w:tcPr>
          <w:p w14:paraId="4FAD2C3F" w14:textId="77777777" w:rsidR="00E60530" w:rsidRPr="00B04C2A" w:rsidRDefault="00E60530">
            <w:pPr>
              <w:jc w:val="center"/>
              <w:rPr>
                <w:color w:val="000000"/>
                <w:sz w:val="22"/>
                <w:lang w:eastAsia="en-US"/>
              </w:rPr>
            </w:pPr>
            <w:r w:rsidRPr="00B04C2A">
              <w:rPr>
                <w:color w:val="000000"/>
                <w:sz w:val="22"/>
                <w:lang w:eastAsia="en-US"/>
              </w:rPr>
              <w:t>0</w:t>
            </w:r>
          </w:p>
        </w:tc>
        <w:tc>
          <w:tcPr>
            <w:tcW w:w="733" w:type="dxa"/>
            <w:shd w:val="clear" w:color="auto" w:fill="FFFFFF"/>
            <w:vAlign w:val="center"/>
            <w:hideMark/>
          </w:tcPr>
          <w:p w14:paraId="418747A0" w14:textId="77777777" w:rsidR="00E60530" w:rsidRPr="00B04C2A" w:rsidRDefault="00E60530">
            <w:pPr>
              <w:jc w:val="center"/>
              <w:rPr>
                <w:color w:val="000000"/>
                <w:sz w:val="22"/>
                <w:lang w:eastAsia="en-US"/>
              </w:rPr>
            </w:pPr>
            <w:r w:rsidRPr="00B04C2A">
              <w:rPr>
                <w:color w:val="000000"/>
                <w:sz w:val="22"/>
                <w:lang w:eastAsia="en-US"/>
              </w:rPr>
              <w:t>0</w:t>
            </w:r>
          </w:p>
        </w:tc>
        <w:tc>
          <w:tcPr>
            <w:tcW w:w="743" w:type="dxa"/>
            <w:shd w:val="clear" w:color="auto" w:fill="FFFFFF"/>
            <w:vAlign w:val="center"/>
            <w:hideMark/>
          </w:tcPr>
          <w:p w14:paraId="7DD39DB0" w14:textId="77777777" w:rsidR="00E60530" w:rsidRPr="00B04C2A" w:rsidRDefault="00E60530">
            <w:pPr>
              <w:jc w:val="center"/>
              <w:rPr>
                <w:color w:val="000000"/>
                <w:sz w:val="22"/>
                <w:lang w:eastAsia="en-US"/>
              </w:rPr>
            </w:pPr>
            <w:r w:rsidRPr="00B04C2A">
              <w:rPr>
                <w:color w:val="000000"/>
                <w:sz w:val="22"/>
                <w:lang w:eastAsia="en-US"/>
              </w:rPr>
              <w:t>0</w:t>
            </w:r>
          </w:p>
        </w:tc>
      </w:tr>
      <w:tr w:rsidR="00227029" w:rsidRPr="00B04C2A" w14:paraId="3711F359" w14:textId="77777777" w:rsidTr="00F93675">
        <w:trPr>
          <w:cantSplit/>
          <w:trHeight w:val="284"/>
        </w:trPr>
        <w:tc>
          <w:tcPr>
            <w:tcW w:w="0" w:type="auto"/>
            <w:vMerge/>
            <w:vAlign w:val="center"/>
            <w:hideMark/>
          </w:tcPr>
          <w:p w14:paraId="77F4AFBD" w14:textId="77777777" w:rsidR="00E60530" w:rsidRPr="00B04C2A" w:rsidRDefault="00E60530">
            <w:pPr>
              <w:rPr>
                <w:color w:val="000000"/>
                <w:sz w:val="22"/>
                <w:lang w:eastAsia="en-US"/>
              </w:rPr>
            </w:pPr>
          </w:p>
        </w:tc>
        <w:tc>
          <w:tcPr>
            <w:tcW w:w="2826" w:type="dxa"/>
            <w:shd w:val="clear" w:color="auto" w:fill="FFFFFF"/>
            <w:vAlign w:val="center"/>
            <w:hideMark/>
          </w:tcPr>
          <w:p w14:paraId="0106DADA" w14:textId="77777777" w:rsidR="00E60530" w:rsidRPr="00B04C2A" w:rsidRDefault="00E60530" w:rsidP="00206900">
            <w:pPr>
              <w:rPr>
                <w:color w:val="000000"/>
                <w:sz w:val="22"/>
                <w:lang w:eastAsia="en-US"/>
              </w:rPr>
            </w:pPr>
            <w:r w:rsidRPr="00B04C2A">
              <w:rPr>
                <w:color w:val="000000"/>
                <w:sz w:val="22"/>
                <w:lang w:eastAsia="en-US"/>
              </w:rPr>
              <w:t>- отпуск теплоносителя из ТС на цели ГВС</w:t>
            </w:r>
          </w:p>
        </w:tc>
        <w:tc>
          <w:tcPr>
            <w:tcW w:w="733" w:type="dxa"/>
            <w:shd w:val="clear" w:color="auto" w:fill="FFFFFF"/>
            <w:vAlign w:val="center"/>
            <w:hideMark/>
          </w:tcPr>
          <w:p w14:paraId="7F0693F7" w14:textId="77777777" w:rsidR="00E60530" w:rsidRPr="00B04C2A" w:rsidRDefault="00E60530">
            <w:pPr>
              <w:jc w:val="center"/>
              <w:rPr>
                <w:color w:val="000000"/>
                <w:sz w:val="22"/>
                <w:lang w:eastAsia="en-US"/>
              </w:rPr>
            </w:pPr>
            <w:r w:rsidRPr="00B04C2A">
              <w:rPr>
                <w:color w:val="000000"/>
                <w:sz w:val="22"/>
                <w:lang w:eastAsia="en-US"/>
              </w:rPr>
              <w:t>0</w:t>
            </w:r>
          </w:p>
        </w:tc>
        <w:tc>
          <w:tcPr>
            <w:tcW w:w="733" w:type="dxa"/>
            <w:shd w:val="clear" w:color="auto" w:fill="FFFFFF"/>
            <w:vAlign w:val="center"/>
            <w:hideMark/>
          </w:tcPr>
          <w:p w14:paraId="3A676278" w14:textId="77777777" w:rsidR="00E60530" w:rsidRPr="00B04C2A" w:rsidRDefault="00E60530">
            <w:pPr>
              <w:jc w:val="center"/>
              <w:rPr>
                <w:color w:val="000000"/>
                <w:sz w:val="22"/>
                <w:lang w:eastAsia="en-US"/>
              </w:rPr>
            </w:pPr>
            <w:r w:rsidRPr="00B04C2A">
              <w:rPr>
                <w:color w:val="000000"/>
                <w:sz w:val="22"/>
                <w:lang w:eastAsia="en-US"/>
              </w:rPr>
              <w:t>0</w:t>
            </w:r>
          </w:p>
        </w:tc>
        <w:tc>
          <w:tcPr>
            <w:tcW w:w="733" w:type="dxa"/>
            <w:shd w:val="clear" w:color="auto" w:fill="FFFFFF"/>
            <w:vAlign w:val="center"/>
            <w:hideMark/>
          </w:tcPr>
          <w:p w14:paraId="2B395EA7" w14:textId="77777777" w:rsidR="00E60530" w:rsidRPr="00B04C2A" w:rsidRDefault="00E60530">
            <w:pPr>
              <w:jc w:val="center"/>
              <w:rPr>
                <w:color w:val="000000"/>
                <w:sz w:val="22"/>
                <w:lang w:eastAsia="en-US"/>
              </w:rPr>
            </w:pPr>
            <w:r w:rsidRPr="00B04C2A">
              <w:rPr>
                <w:color w:val="000000"/>
                <w:sz w:val="22"/>
                <w:lang w:eastAsia="en-US"/>
              </w:rPr>
              <w:t>0</w:t>
            </w:r>
          </w:p>
        </w:tc>
        <w:tc>
          <w:tcPr>
            <w:tcW w:w="733" w:type="dxa"/>
            <w:shd w:val="clear" w:color="auto" w:fill="FFFFFF"/>
            <w:vAlign w:val="center"/>
            <w:hideMark/>
          </w:tcPr>
          <w:p w14:paraId="52F0E3F7" w14:textId="77777777" w:rsidR="00E60530" w:rsidRPr="00B04C2A" w:rsidRDefault="00E60530">
            <w:pPr>
              <w:jc w:val="center"/>
              <w:rPr>
                <w:color w:val="000000"/>
                <w:sz w:val="22"/>
                <w:lang w:eastAsia="en-US"/>
              </w:rPr>
            </w:pPr>
            <w:r w:rsidRPr="00B04C2A">
              <w:rPr>
                <w:color w:val="000000"/>
                <w:sz w:val="22"/>
                <w:lang w:eastAsia="en-US"/>
              </w:rPr>
              <w:t>0</w:t>
            </w:r>
          </w:p>
        </w:tc>
        <w:tc>
          <w:tcPr>
            <w:tcW w:w="743" w:type="dxa"/>
            <w:shd w:val="clear" w:color="auto" w:fill="FFFFFF"/>
            <w:vAlign w:val="center"/>
            <w:hideMark/>
          </w:tcPr>
          <w:p w14:paraId="7E665684" w14:textId="77777777" w:rsidR="00E60530" w:rsidRPr="00B04C2A" w:rsidRDefault="00E60530">
            <w:pPr>
              <w:jc w:val="center"/>
              <w:rPr>
                <w:color w:val="000000"/>
                <w:sz w:val="22"/>
                <w:lang w:eastAsia="en-US"/>
              </w:rPr>
            </w:pPr>
            <w:r w:rsidRPr="00B04C2A">
              <w:rPr>
                <w:color w:val="000000"/>
                <w:sz w:val="22"/>
                <w:lang w:eastAsia="en-US"/>
              </w:rPr>
              <w:t>0</w:t>
            </w:r>
          </w:p>
        </w:tc>
      </w:tr>
      <w:tr w:rsidR="00227029" w:rsidRPr="00B04C2A" w14:paraId="48BEDC4C" w14:textId="77777777" w:rsidTr="00F93675">
        <w:trPr>
          <w:cantSplit/>
          <w:trHeight w:val="284"/>
        </w:trPr>
        <w:tc>
          <w:tcPr>
            <w:tcW w:w="3127" w:type="dxa"/>
            <w:vMerge w:val="restart"/>
            <w:shd w:val="clear" w:color="auto" w:fill="FFFFFF"/>
            <w:vAlign w:val="center"/>
            <w:hideMark/>
          </w:tcPr>
          <w:p w14:paraId="437FA26C" w14:textId="77777777" w:rsidR="00E60530" w:rsidRPr="00B04C2A" w:rsidRDefault="00E60530">
            <w:pPr>
              <w:rPr>
                <w:color w:val="000000"/>
                <w:sz w:val="22"/>
                <w:lang w:eastAsia="en-US"/>
              </w:rPr>
            </w:pPr>
            <w:r w:rsidRPr="00B04C2A">
              <w:rPr>
                <w:color w:val="000000"/>
                <w:sz w:val="22"/>
                <w:lang w:eastAsia="en-US"/>
              </w:rPr>
              <w:t>Аэропорт</w:t>
            </w:r>
          </w:p>
        </w:tc>
        <w:tc>
          <w:tcPr>
            <w:tcW w:w="2826" w:type="dxa"/>
            <w:shd w:val="clear" w:color="auto" w:fill="FFFFFF"/>
            <w:vAlign w:val="center"/>
            <w:hideMark/>
          </w:tcPr>
          <w:p w14:paraId="1286DECE" w14:textId="77777777" w:rsidR="00E60530" w:rsidRPr="00B04C2A" w:rsidRDefault="00E60530" w:rsidP="00206900">
            <w:pPr>
              <w:rPr>
                <w:color w:val="000000"/>
                <w:sz w:val="22"/>
                <w:lang w:eastAsia="en-US"/>
              </w:rPr>
            </w:pPr>
            <w:r w:rsidRPr="00B04C2A">
              <w:rPr>
                <w:color w:val="000000"/>
                <w:sz w:val="22"/>
                <w:lang w:eastAsia="en-US"/>
              </w:rPr>
              <w:t xml:space="preserve">Всего подпитка тепловой сети, в </w:t>
            </w:r>
            <w:proofErr w:type="spellStart"/>
            <w:r w:rsidRPr="00B04C2A">
              <w:rPr>
                <w:color w:val="000000"/>
                <w:sz w:val="22"/>
                <w:lang w:eastAsia="en-US"/>
              </w:rPr>
              <w:t>т.ч</w:t>
            </w:r>
            <w:proofErr w:type="spellEnd"/>
            <w:r w:rsidRPr="00B04C2A">
              <w:rPr>
                <w:color w:val="000000"/>
                <w:sz w:val="22"/>
                <w:lang w:eastAsia="en-US"/>
              </w:rPr>
              <w:t>.:</w:t>
            </w:r>
          </w:p>
        </w:tc>
        <w:tc>
          <w:tcPr>
            <w:tcW w:w="733" w:type="dxa"/>
            <w:shd w:val="clear" w:color="auto" w:fill="FFFFFF"/>
            <w:vAlign w:val="center"/>
            <w:hideMark/>
          </w:tcPr>
          <w:p w14:paraId="5B1E48F2" w14:textId="77777777" w:rsidR="00E60530" w:rsidRPr="00B04C2A" w:rsidRDefault="00E60530">
            <w:pPr>
              <w:jc w:val="center"/>
              <w:rPr>
                <w:color w:val="000000"/>
                <w:sz w:val="22"/>
                <w:lang w:eastAsia="en-US"/>
              </w:rPr>
            </w:pPr>
            <w:r w:rsidRPr="00B04C2A">
              <w:rPr>
                <w:color w:val="000000"/>
                <w:sz w:val="22"/>
                <w:lang w:eastAsia="en-US"/>
              </w:rPr>
              <w:t>0,4</w:t>
            </w:r>
          </w:p>
        </w:tc>
        <w:tc>
          <w:tcPr>
            <w:tcW w:w="733" w:type="dxa"/>
            <w:shd w:val="clear" w:color="auto" w:fill="FFFFFF"/>
            <w:vAlign w:val="center"/>
            <w:hideMark/>
          </w:tcPr>
          <w:p w14:paraId="33E14A06" w14:textId="77777777" w:rsidR="00E60530" w:rsidRPr="00B04C2A" w:rsidRDefault="00E60530">
            <w:pPr>
              <w:jc w:val="center"/>
              <w:rPr>
                <w:color w:val="000000"/>
                <w:sz w:val="22"/>
                <w:lang w:eastAsia="en-US"/>
              </w:rPr>
            </w:pPr>
            <w:r w:rsidRPr="00B04C2A">
              <w:rPr>
                <w:color w:val="000000"/>
                <w:sz w:val="22"/>
                <w:lang w:eastAsia="en-US"/>
              </w:rPr>
              <w:t>0,4</w:t>
            </w:r>
          </w:p>
        </w:tc>
        <w:tc>
          <w:tcPr>
            <w:tcW w:w="733" w:type="dxa"/>
            <w:shd w:val="clear" w:color="auto" w:fill="FFFFFF"/>
            <w:vAlign w:val="center"/>
            <w:hideMark/>
          </w:tcPr>
          <w:p w14:paraId="64E1A769" w14:textId="77777777" w:rsidR="00E60530" w:rsidRPr="00B04C2A" w:rsidRDefault="00E60530">
            <w:pPr>
              <w:jc w:val="center"/>
              <w:rPr>
                <w:color w:val="000000"/>
                <w:sz w:val="22"/>
                <w:lang w:eastAsia="en-US"/>
              </w:rPr>
            </w:pPr>
            <w:r w:rsidRPr="00B04C2A">
              <w:rPr>
                <w:color w:val="000000"/>
                <w:sz w:val="22"/>
                <w:lang w:eastAsia="en-US"/>
              </w:rPr>
              <w:t>0,4</w:t>
            </w:r>
          </w:p>
        </w:tc>
        <w:tc>
          <w:tcPr>
            <w:tcW w:w="733" w:type="dxa"/>
            <w:shd w:val="clear" w:color="auto" w:fill="FFFFFF"/>
            <w:vAlign w:val="center"/>
            <w:hideMark/>
          </w:tcPr>
          <w:p w14:paraId="3FE0622D" w14:textId="77777777" w:rsidR="00E60530" w:rsidRPr="00B04C2A" w:rsidRDefault="00E60530">
            <w:pPr>
              <w:jc w:val="center"/>
              <w:rPr>
                <w:color w:val="000000"/>
                <w:sz w:val="22"/>
                <w:lang w:eastAsia="en-US"/>
              </w:rPr>
            </w:pPr>
            <w:r w:rsidRPr="00B04C2A">
              <w:rPr>
                <w:color w:val="000000"/>
                <w:sz w:val="22"/>
                <w:lang w:eastAsia="en-US"/>
              </w:rPr>
              <w:t>0,4</w:t>
            </w:r>
          </w:p>
        </w:tc>
        <w:tc>
          <w:tcPr>
            <w:tcW w:w="743" w:type="dxa"/>
            <w:shd w:val="clear" w:color="auto" w:fill="FFFFFF"/>
            <w:vAlign w:val="center"/>
            <w:hideMark/>
          </w:tcPr>
          <w:p w14:paraId="1E233BEE" w14:textId="77777777" w:rsidR="00E60530" w:rsidRPr="00B04C2A" w:rsidRDefault="00E60530">
            <w:pPr>
              <w:jc w:val="center"/>
              <w:rPr>
                <w:color w:val="000000"/>
                <w:sz w:val="22"/>
                <w:lang w:eastAsia="en-US"/>
              </w:rPr>
            </w:pPr>
            <w:r w:rsidRPr="00B04C2A">
              <w:rPr>
                <w:color w:val="000000"/>
                <w:sz w:val="22"/>
                <w:lang w:eastAsia="en-US"/>
              </w:rPr>
              <w:t>0,4</w:t>
            </w:r>
          </w:p>
        </w:tc>
      </w:tr>
      <w:tr w:rsidR="00227029" w:rsidRPr="00B04C2A" w14:paraId="7CC82BEA" w14:textId="77777777" w:rsidTr="00F93675">
        <w:trPr>
          <w:cantSplit/>
          <w:trHeight w:val="284"/>
        </w:trPr>
        <w:tc>
          <w:tcPr>
            <w:tcW w:w="0" w:type="auto"/>
            <w:vMerge/>
            <w:vAlign w:val="center"/>
            <w:hideMark/>
          </w:tcPr>
          <w:p w14:paraId="5D162A59" w14:textId="77777777" w:rsidR="00E60530" w:rsidRPr="00B04C2A" w:rsidRDefault="00E60530">
            <w:pPr>
              <w:rPr>
                <w:color w:val="000000"/>
                <w:sz w:val="22"/>
                <w:lang w:eastAsia="en-US"/>
              </w:rPr>
            </w:pPr>
          </w:p>
        </w:tc>
        <w:tc>
          <w:tcPr>
            <w:tcW w:w="2826" w:type="dxa"/>
            <w:shd w:val="clear" w:color="auto" w:fill="FFFFFF"/>
            <w:vAlign w:val="center"/>
            <w:hideMark/>
          </w:tcPr>
          <w:p w14:paraId="366370E6" w14:textId="77777777" w:rsidR="00E60530" w:rsidRPr="00B04C2A" w:rsidRDefault="00E60530" w:rsidP="00206900">
            <w:pPr>
              <w:rPr>
                <w:color w:val="000000"/>
                <w:sz w:val="22"/>
                <w:lang w:eastAsia="en-US"/>
              </w:rPr>
            </w:pPr>
            <w:r w:rsidRPr="00B04C2A">
              <w:rPr>
                <w:color w:val="000000"/>
                <w:sz w:val="22"/>
                <w:lang w:eastAsia="en-US"/>
              </w:rPr>
              <w:t>- нормативные утечки теплоносителя</w:t>
            </w:r>
          </w:p>
        </w:tc>
        <w:tc>
          <w:tcPr>
            <w:tcW w:w="733" w:type="dxa"/>
            <w:shd w:val="clear" w:color="auto" w:fill="FFFFFF"/>
            <w:vAlign w:val="center"/>
            <w:hideMark/>
          </w:tcPr>
          <w:p w14:paraId="1FEEF5DB" w14:textId="77777777" w:rsidR="00E60530" w:rsidRPr="00B04C2A" w:rsidRDefault="00E60530">
            <w:pPr>
              <w:jc w:val="center"/>
              <w:rPr>
                <w:color w:val="000000"/>
                <w:sz w:val="22"/>
                <w:lang w:eastAsia="en-US"/>
              </w:rPr>
            </w:pPr>
            <w:r w:rsidRPr="00B04C2A">
              <w:rPr>
                <w:color w:val="000000"/>
                <w:sz w:val="22"/>
                <w:lang w:eastAsia="en-US"/>
              </w:rPr>
              <w:t>0,4</w:t>
            </w:r>
          </w:p>
        </w:tc>
        <w:tc>
          <w:tcPr>
            <w:tcW w:w="733" w:type="dxa"/>
            <w:shd w:val="clear" w:color="auto" w:fill="FFFFFF"/>
            <w:vAlign w:val="center"/>
            <w:hideMark/>
          </w:tcPr>
          <w:p w14:paraId="2D5AA548" w14:textId="77777777" w:rsidR="00E60530" w:rsidRPr="00B04C2A" w:rsidRDefault="00E60530">
            <w:pPr>
              <w:jc w:val="center"/>
              <w:rPr>
                <w:color w:val="000000"/>
                <w:sz w:val="22"/>
                <w:lang w:eastAsia="en-US"/>
              </w:rPr>
            </w:pPr>
            <w:r w:rsidRPr="00B04C2A">
              <w:rPr>
                <w:color w:val="000000"/>
                <w:sz w:val="22"/>
                <w:lang w:eastAsia="en-US"/>
              </w:rPr>
              <w:t>0,4</w:t>
            </w:r>
          </w:p>
        </w:tc>
        <w:tc>
          <w:tcPr>
            <w:tcW w:w="733" w:type="dxa"/>
            <w:shd w:val="clear" w:color="auto" w:fill="FFFFFF"/>
            <w:vAlign w:val="center"/>
            <w:hideMark/>
          </w:tcPr>
          <w:p w14:paraId="09838304" w14:textId="77777777" w:rsidR="00E60530" w:rsidRPr="00B04C2A" w:rsidRDefault="00E60530">
            <w:pPr>
              <w:jc w:val="center"/>
              <w:rPr>
                <w:color w:val="000000"/>
                <w:sz w:val="22"/>
                <w:lang w:eastAsia="en-US"/>
              </w:rPr>
            </w:pPr>
            <w:r w:rsidRPr="00B04C2A">
              <w:rPr>
                <w:color w:val="000000"/>
                <w:sz w:val="22"/>
                <w:lang w:eastAsia="en-US"/>
              </w:rPr>
              <w:t>0,4</w:t>
            </w:r>
          </w:p>
        </w:tc>
        <w:tc>
          <w:tcPr>
            <w:tcW w:w="733" w:type="dxa"/>
            <w:shd w:val="clear" w:color="auto" w:fill="FFFFFF"/>
            <w:vAlign w:val="center"/>
            <w:hideMark/>
          </w:tcPr>
          <w:p w14:paraId="1545EB5A" w14:textId="77777777" w:rsidR="00E60530" w:rsidRPr="00B04C2A" w:rsidRDefault="00E60530">
            <w:pPr>
              <w:jc w:val="center"/>
              <w:rPr>
                <w:color w:val="000000"/>
                <w:sz w:val="22"/>
                <w:lang w:eastAsia="en-US"/>
              </w:rPr>
            </w:pPr>
            <w:r w:rsidRPr="00B04C2A">
              <w:rPr>
                <w:color w:val="000000"/>
                <w:sz w:val="22"/>
                <w:lang w:eastAsia="en-US"/>
              </w:rPr>
              <w:t>0,4</w:t>
            </w:r>
          </w:p>
        </w:tc>
        <w:tc>
          <w:tcPr>
            <w:tcW w:w="743" w:type="dxa"/>
            <w:shd w:val="clear" w:color="auto" w:fill="FFFFFF"/>
            <w:vAlign w:val="center"/>
            <w:hideMark/>
          </w:tcPr>
          <w:p w14:paraId="36628655" w14:textId="77777777" w:rsidR="00E60530" w:rsidRPr="00B04C2A" w:rsidRDefault="00E60530">
            <w:pPr>
              <w:jc w:val="center"/>
              <w:rPr>
                <w:color w:val="000000"/>
                <w:sz w:val="22"/>
                <w:lang w:eastAsia="en-US"/>
              </w:rPr>
            </w:pPr>
            <w:r w:rsidRPr="00B04C2A">
              <w:rPr>
                <w:color w:val="000000"/>
                <w:sz w:val="22"/>
                <w:lang w:eastAsia="en-US"/>
              </w:rPr>
              <w:t>0,4</w:t>
            </w:r>
          </w:p>
        </w:tc>
      </w:tr>
      <w:tr w:rsidR="00227029" w:rsidRPr="00B04C2A" w14:paraId="162A8BF5" w14:textId="77777777" w:rsidTr="00F93675">
        <w:trPr>
          <w:cantSplit/>
          <w:trHeight w:val="284"/>
        </w:trPr>
        <w:tc>
          <w:tcPr>
            <w:tcW w:w="0" w:type="auto"/>
            <w:vMerge/>
            <w:vAlign w:val="center"/>
            <w:hideMark/>
          </w:tcPr>
          <w:p w14:paraId="2649A353" w14:textId="77777777" w:rsidR="00E60530" w:rsidRPr="00B04C2A" w:rsidRDefault="00E60530">
            <w:pPr>
              <w:rPr>
                <w:color w:val="000000"/>
                <w:sz w:val="22"/>
                <w:lang w:eastAsia="en-US"/>
              </w:rPr>
            </w:pPr>
          </w:p>
        </w:tc>
        <w:tc>
          <w:tcPr>
            <w:tcW w:w="2826" w:type="dxa"/>
            <w:shd w:val="clear" w:color="auto" w:fill="FFFFFF"/>
            <w:vAlign w:val="center"/>
            <w:hideMark/>
          </w:tcPr>
          <w:p w14:paraId="720B6F9B" w14:textId="77777777" w:rsidR="00E60530" w:rsidRPr="00B04C2A" w:rsidRDefault="00E60530" w:rsidP="00206900">
            <w:pPr>
              <w:rPr>
                <w:color w:val="000000"/>
                <w:sz w:val="22"/>
                <w:lang w:eastAsia="en-US"/>
              </w:rPr>
            </w:pPr>
            <w:r w:rsidRPr="00B04C2A">
              <w:rPr>
                <w:color w:val="000000"/>
                <w:sz w:val="22"/>
                <w:lang w:eastAsia="en-US"/>
              </w:rPr>
              <w:t>- сверхнормативные утечки теплоносителя</w:t>
            </w:r>
          </w:p>
        </w:tc>
        <w:tc>
          <w:tcPr>
            <w:tcW w:w="733" w:type="dxa"/>
            <w:shd w:val="clear" w:color="auto" w:fill="FFFFFF"/>
            <w:vAlign w:val="center"/>
            <w:hideMark/>
          </w:tcPr>
          <w:p w14:paraId="3BC57FF3" w14:textId="77777777" w:rsidR="00E60530" w:rsidRPr="00B04C2A" w:rsidRDefault="00E60530">
            <w:pPr>
              <w:jc w:val="center"/>
              <w:rPr>
                <w:color w:val="000000"/>
                <w:sz w:val="22"/>
                <w:lang w:eastAsia="en-US"/>
              </w:rPr>
            </w:pPr>
            <w:r w:rsidRPr="00B04C2A">
              <w:rPr>
                <w:color w:val="000000"/>
                <w:sz w:val="22"/>
                <w:lang w:eastAsia="en-US"/>
              </w:rPr>
              <w:t>0</w:t>
            </w:r>
          </w:p>
        </w:tc>
        <w:tc>
          <w:tcPr>
            <w:tcW w:w="733" w:type="dxa"/>
            <w:shd w:val="clear" w:color="auto" w:fill="FFFFFF"/>
            <w:vAlign w:val="center"/>
            <w:hideMark/>
          </w:tcPr>
          <w:p w14:paraId="22CA63D2" w14:textId="77777777" w:rsidR="00E60530" w:rsidRPr="00B04C2A" w:rsidRDefault="00E60530">
            <w:pPr>
              <w:jc w:val="center"/>
              <w:rPr>
                <w:color w:val="000000"/>
                <w:sz w:val="22"/>
                <w:lang w:eastAsia="en-US"/>
              </w:rPr>
            </w:pPr>
            <w:r w:rsidRPr="00B04C2A">
              <w:rPr>
                <w:color w:val="000000"/>
                <w:sz w:val="22"/>
                <w:lang w:eastAsia="en-US"/>
              </w:rPr>
              <w:t>0</w:t>
            </w:r>
          </w:p>
        </w:tc>
        <w:tc>
          <w:tcPr>
            <w:tcW w:w="733" w:type="dxa"/>
            <w:shd w:val="clear" w:color="auto" w:fill="FFFFFF"/>
            <w:vAlign w:val="center"/>
            <w:hideMark/>
          </w:tcPr>
          <w:p w14:paraId="49644143" w14:textId="77777777" w:rsidR="00E60530" w:rsidRPr="00B04C2A" w:rsidRDefault="00E60530">
            <w:pPr>
              <w:jc w:val="center"/>
              <w:rPr>
                <w:color w:val="000000"/>
                <w:sz w:val="22"/>
                <w:lang w:eastAsia="en-US"/>
              </w:rPr>
            </w:pPr>
            <w:r w:rsidRPr="00B04C2A">
              <w:rPr>
                <w:color w:val="000000"/>
                <w:sz w:val="22"/>
                <w:lang w:eastAsia="en-US"/>
              </w:rPr>
              <w:t>0</w:t>
            </w:r>
          </w:p>
        </w:tc>
        <w:tc>
          <w:tcPr>
            <w:tcW w:w="733" w:type="dxa"/>
            <w:shd w:val="clear" w:color="auto" w:fill="FFFFFF"/>
            <w:vAlign w:val="center"/>
            <w:hideMark/>
          </w:tcPr>
          <w:p w14:paraId="2628763E" w14:textId="77777777" w:rsidR="00E60530" w:rsidRPr="00B04C2A" w:rsidRDefault="00E60530">
            <w:pPr>
              <w:jc w:val="center"/>
              <w:rPr>
                <w:color w:val="000000"/>
                <w:sz w:val="22"/>
                <w:lang w:eastAsia="en-US"/>
              </w:rPr>
            </w:pPr>
            <w:r w:rsidRPr="00B04C2A">
              <w:rPr>
                <w:color w:val="000000"/>
                <w:sz w:val="22"/>
                <w:lang w:eastAsia="en-US"/>
              </w:rPr>
              <w:t>0</w:t>
            </w:r>
          </w:p>
        </w:tc>
        <w:tc>
          <w:tcPr>
            <w:tcW w:w="743" w:type="dxa"/>
            <w:shd w:val="clear" w:color="auto" w:fill="FFFFFF"/>
            <w:vAlign w:val="center"/>
            <w:hideMark/>
          </w:tcPr>
          <w:p w14:paraId="794CE643" w14:textId="77777777" w:rsidR="00E60530" w:rsidRPr="00B04C2A" w:rsidRDefault="00E60530">
            <w:pPr>
              <w:jc w:val="center"/>
              <w:rPr>
                <w:color w:val="000000"/>
                <w:sz w:val="22"/>
                <w:lang w:eastAsia="en-US"/>
              </w:rPr>
            </w:pPr>
            <w:r w:rsidRPr="00B04C2A">
              <w:rPr>
                <w:color w:val="000000"/>
                <w:sz w:val="22"/>
                <w:lang w:eastAsia="en-US"/>
              </w:rPr>
              <w:t>0</w:t>
            </w:r>
          </w:p>
        </w:tc>
      </w:tr>
      <w:tr w:rsidR="00227029" w:rsidRPr="00B04C2A" w14:paraId="0BC2609F" w14:textId="77777777" w:rsidTr="00F93675">
        <w:trPr>
          <w:cantSplit/>
          <w:trHeight w:val="284"/>
        </w:trPr>
        <w:tc>
          <w:tcPr>
            <w:tcW w:w="0" w:type="auto"/>
            <w:vMerge/>
            <w:vAlign w:val="center"/>
            <w:hideMark/>
          </w:tcPr>
          <w:p w14:paraId="7947F3F7" w14:textId="77777777" w:rsidR="00E60530" w:rsidRPr="00B04C2A" w:rsidRDefault="00E60530">
            <w:pPr>
              <w:rPr>
                <w:color w:val="000000"/>
                <w:sz w:val="22"/>
                <w:lang w:eastAsia="en-US"/>
              </w:rPr>
            </w:pPr>
          </w:p>
        </w:tc>
        <w:tc>
          <w:tcPr>
            <w:tcW w:w="2826" w:type="dxa"/>
            <w:shd w:val="clear" w:color="auto" w:fill="FFFFFF"/>
            <w:vAlign w:val="center"/>
            <w:hideMark/>
          </w:tcPr>
          <w:p w14:paraId="58675340" w14:textId="77777777" w:rsidR="00E60530" w:rsidRPr="00B04C2A" w:rsidRDefault="00E60530" w:rsidP="00206900">
            <w:pPr>
              <w:rPr>
                <w:color w:val="000000"/>
                <w:sz w:val="22"/>
                <w:lang w:eastAsia="en-US"/>
              </w:rPr>
            </w:pPr>
            <w:r w:rsidRPr="00B04C2A">
              <w:rPr>
                <w:color w:val="000000"/>
                <w:sz w:val="22"/>
                <w:lang w:eastAsia="en-US"/>
              </w:rPr>
              <w:t>- отпуск теплоносителя из ТС на цели ГВС</w:t>
            </w:r>
          </w:p>
        </w:tc>
        <w:tc>
          <w:tcPr>
            <w:tcW w:w="733" w:type="dxa"/>
            <w:shd w:val="clear" w:color="auto" w:fill="FFFFFF"/>
            <w:vAlign w:val="center"/>
            <w:hideMark/>
          </w:tcPr>
          <w:p w14:paraId="0EF1964B" w14:textId="77777777" w:rsidR="00E60530" w:rsidRPr="00B04C2A" w:rsidRDefault="00E60530">
            <w:pPr>
              <w:jc w:val="center"/>
              <w:rPr>
                <w:color w:val="000000"/>
                <w:sz w:val="22"/>
                <w:lang w:eastAsia="en-US"/>
              </w:rPr>
            </w:pPr>
            <w:r w:rsidRPr="00B04C2A">
              <w:rPr>
                <w:color w:val="000000"/>
                <w:sz w:val="22"/>
                <w:lang w:eastAsia="en-US"/>
              </w:rPr>
              <w:t>0</w:t>
            </w:r>
          </w:p>
        </w:tc>
        <w:tc>
          <w:tcPr>
            <w:tcW w:w="733" w:type="dxa"/>
            <w:shd w:val="clear" w:color="auto" w:fill="FFFFFF"/>
            <w:vAlign w:val="center"/>
            <w:hideMark/>
          </w:tcPr>
          <w:p w14:paraId="651F7F21" w14:textId="77777777" w:rsidR="00E60530" w:rsidRPr="00B04C2A" w:rsidRDefault="00E60530">
            <w:pPr>
              <w:jc w:val="center"/>
              <w:rPr>
                <w:color w:val="000000"/>
                <w:sz w:val="22"/>
                <w:lang w:eastAsia="en-US"/>
              </w:rPr>
            </w:pPr>
            <w:r w:rsidRPr="00B04C2A">
              <w:rPr>
                <w:color w:val="000000"/>
                <w:sz w:val="22"/>
                <w:lang w:eastAsia="en-US"/>
              </w:rPr>
              <w:t>0</w:t>
            </w:r>
          </w:p>
        </w:tc>
        <w:tc>
          <w:tcPr>
            <w:tcW w:w="733" w:type="dxa"/>
            <w:shd w:val="clear" w:color="auto" w:fill="FFFFFF"/>
            <w:vAlign w:val="center"/>
            <w:hideMark/>
          </w:tcPr>
          <w:p w14:paraId="045D048F" w14:textId="77777777" w:rsidR="00E60530" w:rsidRPr="00B04C2A" w:rsidRDefault="00E60530">
            <w:pPr>
              <w:jc w:val="center"/>
              <w:rPr>
                <w:color w:val="000000"/>
                <w:sz w:val="22"/>
                <w:lang w:eastAsia="en-US"/>
              </w:rPr>
            </w:pPr>
            <w:r w:rsidRPr="00B04C2A">
              <w:rPr>
                <w:color w:val="000000"/>
                <w:sz w:val="22"/>
                <w:lang w:eastAsia="en-US"/>
              </w:rPr>
              <w:t>0</w:t>
            </w:r>
          </w:p>
        </w:tc>
        <w:tc>
          <w:tcPr>
            <w:tcW w:w="733" w:type="dxa"/>
            <w:shd w:val="clear" w:color="auto" w:fill="FFFFFF"/>
            <w:vAlign w:val="center"/>
            <w:hideMark/>
          </w:tcPr>
          <w:p w14:paraId="7F84A72E" w14:textId="77777777" w:rsidR="00E60530" w:rsidRPr="00B04C2A" w:rsidRDefault="00E60530">
            <w:pPr>
              <w:jc w:val="center"/>
              <w:rPr>
                <w:color w:val="000000"/>
                <w:sz w:val="22"/>
                <w:lang w:eastAsia="en-US"/>
              </w:rPr>
            </w:pPr>
            <w:r w:rsidRPr="00B04C2A">
              <w:rPr>
                <w:color w:val="000000"/>
                <w:sz w:val="22"/>
                <w:lang w:eastAsia="en-US"/>
              </w:rPr>
              <w:t>0</w:t>
            </w:r>
          </w:p>
        </w:tc>
        <w:tc>
          <w:tcPr>
            <w:tcW w:w="743" w:type="dxa"/>
            <w:shd w:val="clear" w:color="auto" w:fill="FFFFFF"/>
            <w:vAlign w:val="center"/>
            <w:hideMark/>
          </w:tcPr>
          <w:p w14:paraId="1F0E899F" w14:textId="77777777" w:rsidR="00E60530" w:rsidRPr="00B04C2A" w:rsidRDefault="00E60530">
            <w:pPr>
              <w:jc w:val="center"/>
              <w:rPr>
                <w:color w:val="000000"/>
                <w:sz w:val="22"/>
                <w:lang w:eastAsia="en-US"/>
              </w:rPr>
            </w:pPr>
            <w:r w:rsidRPr="00B04C2A">
              <w:rPr>
                <w:color w:val="000000"/>
                <w:sz w:val="22"/>
                <w:lang w:eastAsia="en-US"/>
              </w:rPr>
              <w:t>0</w:t>
            </w:r>
          </w:p>
        </w:tc>
      </w:tr>
      <w:tr w:rsidR="00227029" w:rsidRPr="00B04C2A" w14:paraId="0A7957CD" w14:textId="77777777" w:rsidTr="00F93675">
        <w:trPr>
          <w:cantSplit/>
          <w:trHeight w:val="284"/>
        </w:trPr>
        <w:tc>
          <w:tcPr>
            <w:tcW w:w="3127" w:type="dxa"/>
            <w:vMerge w:val="restart"/>
            <w:shd w:val="clear" w:color="auto" w:fill="FFFFFF"/>
            <w:vAlign w:val="center"/>
            <w:hideMark/>
          </w:tcPr>
          <w:p w14:paraId="3B016EA8" w14:textId="77777777" w:rsidR="00E60530" w:rsidRPr="00B04C2A" w:rsidRDefault="00E60530">
            <w:pPr>
              <w:rPr>
                <w:color w:val="000000"/>
                <w:sz w:val="22"/>
                <w:lang w:eastAsia="en-US"/>
              </w:rPr>
            </w:pPr>
            <w:r w:rsidRPr="00B04C2A">
              <w:rPr>
                <w:color w:val="000000"/>
                <w:sz w:val="22"/>
                <w:lang w:eastAsia="en-US"/>
              </w:rPr>
              <w:t>Котельная КОС</w:t>
            </w:r>
          </w:p>
        </w:tc>
        <w:tc>
          <w:tcPr>
            <w:tcW w:w="2826" w:type="dxa"/>
            <w:shd w:val="clear" w:color="auto" w:fill="FFFFFF"/>
            <w:vAlign w:val="center"/>
            <w:hideMark/>
          </w:tcPr>
          <w:p w14:paraId="40FEF407" w14:textId="77777777" w:rsidR="00E60530" w:rsidRPr="00B04C2A" w:rsidRDefault="00E60530" w:rsidP="00206900">
            <w:pPr>
              <w:rPr>
                <w:color w:val="000000"/>
                <w:sz w:val="22"/>
                <w:lang w:eastAsia="en-US"/>
              </w:rPr>
            </w:pPr>
            <w:r w:rsidRPr="00B04C2A">
              <w:rPr>
                <w:color w:val="000000"/>
                <w:sz w:val="22"/>
                <w:lang w:eastAsia="en-US"/>
              </w:rPr>
              <w:t xml:space="preserve">Всего подпитка тепловой сети, в </w:t>
            </w:r>
            <w:proofErr w:type="spellStart"/>
            <w:r w:rsidRPr="00B04C2A">
              <w:rPr>
                <w:color w:val="000000"/>
                <w:sz w:val="22"/>
                <w:lang w:eastAsia="en-US"/>
              </w:rPr>
              <w:t>т.ч</w:t>
            </w:r>
            <w:proofErr w:type="spellEnd"/>
            <w:r w:rsidRPr="00B04C2A">
              <w:rPr>
                <w:color w:val="000000"/>
                <w:sz w:val="22"/>
                <w:lang w:eastAsia="en-US"/>
              </w:rPr>
              <w:t>.:</w:t>
            </w:r>
          </w:p>
        </w:tc>
        <w:tc>
          <w:tcPr>
            <w:tcW w:w="733" w:type="dxa"/>
            <w:shd w:val="clear" w:color="auto" w:fill="FFFFFF"/>
            <w:vAlign w:val="center"/>
            <w:hideMark/>
          </w:tcPr>
          <w:p w14:paraId="0FE497F3" w14:textId="77777777" w:rsidR="00E60530" w:rsidRPr="00B04C2A" w:rsidRDefault="00E60530">
            <w:pPr>
              <w:jc w:val="center"/>
              <w:rPr>
                <w:color w:val="000000"/>
                <w:sz w:val="22"/>
                <w:lang w:eastAsia="en-US"/>
              </w:rPr>
            </w:pPr>
            <w:r w:rsidRPr="00B04C2A">
              <w:rPr>
                <w:color w:val="000000"/>
                <w:sz w:val="22"/>
                <w:lang w:eastAsia="en-US"/>
              </w:rPr>
              <w:t>0,43</w:t>
            </w:r>
          </w:p>
        </w:tc>
        <w:tc>
          <w:tcPr>
            <w:tcW w:w="733" w:type="dxa"/>
            <w:shd w:val="clear" w:color="auto" w:fill="FFFFFF"/>
            <w:vAlign w:val="center"/>
            <w:hideMark/>
          </w:tcPr>
          <w:p w14:paraId="4FA5EBDD" w14:textId="77777777" w:rsidR="00E60530" w:rsidRPr="00B04C2A" w:rsidRDefault="00E60530">
            <w:pPr>
              <w:jc w:val="center"/>
              <w:rPr>
                <w:color w:val="000000"/>
                <w:sz w:val="22"/>
                <w:lang w:eastAsia="en-US"/>
              </w:rPr>
            </w:pPr>
            <w:r w:rsidRPr="00B04C2A">
              <w:rPr>
                <w:color w:val="000000"/>
                <w:sz w:val="22"/>
                <w:lang w:eastAsia="en-US"/>
              </w:rPr>
              <w:t>0,43</w:t>
            </w:r>
          </w:p>
        </w:tc>
        <w:tc>
          <w:tcPr>
            <w:tcW w:w="733" w:type="dxa"/>
            <w:shd w:val="clear" w:color="auto" w:fill="FFFFFF"/>
            <w:vAlign w:val="center"/>
            <w:hideMark/>
          </w:tcPr>
          <w:p w14:paraId="2B566C08" w14:textId="77777777" w:rsidR="00E60530" w:rsidRPr="00B04C2A" w:rsidRDefault="00E60530">
            <w:pPr>
              <w:jc w:val="center"/>
              <w:rPr>
                <w:color w:val="000000"/>
                <w:sz w:val="22"/>
                <w:lang w:eastAsia="en-US"/>
              </w:rPr>
            </w:pPr>
            <w:r w:rsidRPr="00B04C2A">
              <w:rPr>
                <w:color w:val="000000"/>
                <w:sz w:val="22"/>
                <w:lang w:eastAsia="en-US"/>
              </w:rPr>
              <w:t>0,43</w:t>
            </w:r>
          </w:p>
        </w:tc>
        <w:tc>
          <w:tcPr>
            <w:tcW w:w="733" w:type="dxa"/>
            <w:shd w:val="clear" w:color="auto" w:fill="FFFFFF"/>
            <w:vAlign w:val="center"/>
            <w:hideMark/>
          </w:tcPr>
          <w:p w14:paraId="2D7B3437" w14:textId="77777777" w:rsidR="00E60530" w:rsidRPr="00B04C2A" w:rsidRDefault="00E60530">
            <w:pPr>
              <w:jc w:val="center"/>
              <w:rPr>
                <w:color w:val="000000"/>
                <w:sz w:val="22"/>
                <w:lang w:eastAsia="en-US"/>
              </w:rPr>
            </w:pPr>
            <w:r w:rsidRPr="00B04C2A">
              <w:rPr>
                <w:color w:val="000000"/>
                <w:sz w:val="22"/>
                <w:lang w:eastAsia="en-US"/>
              </w:rPr>
              <w:t>0,43</w:t>
            </w:r>
          </w:p>
        </w:tc>
        <w:tc>
          <w:tcPr>
            <w:tcW w:w="743" w:type="dxa"/>
            <w:shd w:val="clear" w:color="auto" w:fill="FFFFFF"/>
            <w:vAlign w:val="center"/>
            <w:hideMark/>
          </w:tcPr>
          <w:p w14:paraId="6A8EFC7E" w14:textId="77777777" w:rsidR="00E60530" w:rsidRPr="00B04C2A" w:rsidRDefault="00E60530">
            <w:pPr>
              <w:jc w:val="center"/>
              <w:rPr>
                <w:color w:val="000000"/>
                <w:sz w:val="22"/>
                <w:lang w:eastAsia="en-US"/>
              </w:rPr>
            </w:pPr>
            <w:r w:rsidRPr="00B04C2A">
              <w:rPr>
                <w:color w:val="000000"/>
                <w:sz w:val="22"/>
                <w:lang w:eastAsia="en-US"/>
              </w:rPr>
              <w:t>0,43</w:t>
            </w:r>
          </w:p>
        </w:tc>
      </w:tr>
      <w:tr w:rsidR="00227029" w:rsidRPr="00B04C2A" w14:paraId="181A6D67" w14:textId="77777777" w:rsidTr="00F93675">
        <w:trPr>
          <w:cantSplit/>
          <w:trHeight w:val="284"/>
        </w:trPr>
        <w:tc>
          <w:tcPr>
            <w:tcW w:w="0" w:type="auto"/>
            <w:vMerge/>
            <w:vAlign w:val="center"/>
            <w:hideMark/>
          </w:tcPr>
          <w:p w14:paraId="6C2A07C5" w14:textId="77777777" w:rsidR="00E60530" w:rsidRPr="00B04C2A" w:rsidRDefault="00E60530">
            <w:pPr>
              <w:rPr>
                <w:color w:val="000000"/>
                <w:sz w:val="22"/>
                <w:lang w:eastAsia="en-US"/>
              </w:rPr>
            </w:pPr>
          </w:p>
        </w:tc>
        <w:tc>
          <w:tcPr>
            <w:tcW w:w="2826" w:type="dxa"/>
            <w:shd w:val="clear" w:color="auto" w:fill="FFFFFF"/>
            <w:vAlign w:val="center"/>
            <w:hideMark/>
          </w:tcPr>
          <w:p w14:paraId="23790887" w14:textId="77777777" w:rsidR="00E60530" w:rsidRPr="00B04C2A" w:rsidRDefault="00E60530" w:rsidP="00206900">
            <w:pPr>
              <w:rPr>
                <w:color w:val="000000"/>
                <w:sz w:val="22"/>
                <w:lang w:eastAsia="en-US"/>
              </w:rPr>
            </w:pPr>
            <w:r w:rsidRPr="00B04C2A">
              <w:rPr>
                <w:color w:val="000000"/>
                <w:sz w:val="22"/>
                <w:lang w:eastAsia="en-US"/>
              </w:rPr>
              <w:t>- нормативные утечки теплоносителя</w:t>
            </w:r>
          </w:p>
        </w:tc>
        <w:tc>
          <w:tcPr>
            <w:tcW w:w="733" w:type="dxa"/>
            <w:shd w:val="clear" w:color="auto" w:fill="FFFFFF"/>
            <w:vAlign w:val="center"/>
            <w:hideMark/>
          </w:tcPr>
          <w:p w14:paraId="7548F589" w14:textId="77777777" w:rsidR="00E60530" w:rsidRPr="00B04C2A" w:rsidRDefault="00E60530">
            <w:pPr>
              <w:jc w:val="center"/>
              <w:rPr>
                <w:color w:val="000000"/>
                <w:sz w:val="22"/>
                <w:lang w:eastAsia="en-US"/>
              </w:rPr>
            </w:pPr>
            <w:r w:rsidRPr="00B04C2A">
              <w:rPr>
                <w:color w:val="000000"/>
                <w:sz w:val="22"/>
                <w:lang w:eastAsia="en-US"/>
              </w:rPr>
              <w:t>0,43</w:t>
            </w:r>
          </w:p>
        </w:tc>
        <w:tc>
          <w:tcPr>
            <w:tcW w:w="733" w:type="dxa"/>
            <w:shd w:val="clear" w:color="auto" w:fill="FFFFFF"/>
            <w:vAlign w:val="center"/>
            <w:hideMark/>
          </w:tcPr>
          <w:p w14:paraId="0B008873" w14:textId="77777777" w:rsidR="00E60530" w:rsidRPr="00B04C2A" w:rsidRDefault="00E60530">
            <w:pPr>
              <w:jc w:val="center"/>
              <w:rPr>
                <w:color w:val="000000"/>
                <w:sz w:val="22"/>
                <w:lang w:eastAsia="en-US"/>
              </w:rPr>
            </w:pPr>
            <w:r w:rsidRPr="00B04C2A">
              <w:rPr>
                <w:color w:val="000000"/>
                <w:sz w:val="22"/>
                <w:lang w:eastAsia="en-US"/>
              </w:rPr>
              <w:t>0,43</w:t>
            </w:r>
          </w:p>
        </w:tc>
        <w:tc>
          <w:tcPr>
            <w:tcW w:w="733" w:type="dxa"/>
            <w:shd w:val="clear" w:color="auto" w:fill="FFFFFF"/>
            <w:vAlign w:val="center"/>
            <w:hideMark/>
          </w:tcPr>
          <w:p w14:paraId="2E7F6B09" w14:textId="77777777" w:rsidR="00E60530" w:rsidRPr="00B04C2A" w:rsidRDefault="00E60530">
            <w:pPr>
              <w:jc w:val="center"/>
              <w:rPr>
                <w:color w:val="000000"/>
                <w:sz w:val="22"/>
                <w:lang w:eastAsia="en-US"/>
              </w:rPr>
            </w:pPr>
            <w:r w:rsidRPr="00B04C2A">
              <w:rPr>
                <w:color w:val="000000"/>
                <w:sz w:val="22"/>
                <w:lang w:eastAsia="en-US"/>
              </w:rPr>
              <w:t>0,43</w:t>
            </w:r>
          </w:p>
        </w:tc>
        <w:tc>
          <w:tcPr>
            <w:tcW w:w="733" w:type="dxa"/>
            <w:shd w:val="clear" w:color="auto" w:fill="FFFFFF"/>
            <w:vAlign w:val="center"/>
            <w:hideMark/>
          </w:tcPr>
          <w:p w14:paraId="693A0824" w14:textId="77777777" w:rsidR="00E60530" w:rsidRPr="00B04C2A" w:rsidRDefault="00E60530">
            <w:pPr>
              <w:jc w:val="center"/>
              <w:rPr>
                <w:color w:val="000000"/>
                <w:sz w:val="22"/>
                <w:lang w:eastAsia="en-US"/>
              </w:rPr>
            </w:pPr>
            <w:r w:rsidRPr="00B04C2A">
              <w:rPr>
                <w:color w:val="000000"/>
                <w:sz w:val="22"/>
                <w:lang w:eastAsia="en-US"/>
              </w:rPr>
              <w:t>0,43</w:t>
            </w:r>
          </w:p>
        </w:tc>
        <w:tc>
          <w:tcPr>
            <w:tcW w:w="743" w:type="dxa"/>
            <w:shd w:val="clear" w:color="auto" w:fill="FFFFFF"/>
            <w:vAlign w:val="center"/>
            <w:hideMark/>
          </w:tcPr>
          <w:p w14:paraId="72573F0B" w14:textId="77777777" w:rsidR="00E60530" w:rsidRPr="00B04C2A" w:rsidRDefault="00E60530">
            <w:pPr>
              <w:jc w:val="center"/>
              <w:rPr>
                <w:color w:val="000000"/>
                <w:sz w:val="22"/>
                <w:lang w:eastAsia="en-US"/>
              </w:rPr>
            </w:pPr>
            <w:r w:rsidRPr="00B04C2A">
              <w:rPr>
                <w:color w:val="000000"/>
                <w:sz w:val="22"/>
                <w:lang w:eastAsia="en-US"/>
              </w:rPr>
              <w:t>0,43</w:t>
            </w:r>
          </w:p>
        </w:tc>
      </w:tr>
      <w:tr w:rsidR="00227029" w:rsidRPr="00B04C2A" w14:paraId="0B9DCE40" w14:textId="77777777" w:rsidTr="00F93675">
        <w:trPr>
          <w:cantSplit/>
          <w:trHeight w:val="284"/>
        </w:trPr>
        <w:tc>
          <w:tcPr>
            <w:tcW w:w="0" w:type="auto"/>
            <w:vMerge/>
            <w:vAlign w:val="center"/>
            <w:hideMark/>
          </w:tcPr>
          <w:p w14:paraId="48E3CB2E" w14:textId="77777777" w:rsidR="00E60530" w:rsidRPr="00B04C2A" w:rsidRDefault="00E60530">
            <w:pPr>
              <w:rPr>
                <w:color w:val="000000"/>
                <w:sz w:val="22"/>
                <w:lang w:eastAsia="en-US"/>
              </w:rPr>
            </w:pPr>
          </w:p>
        </w:tc>
        <w:tc>
          <w:tcPr>
            <w:tcW w:w="2826" w:type="dxa"/>
            <w:shd w:val="clear" w:color="auto" w:fill="FFFFFF"/>
            <w:vAlign w:val="center"/>
            <w:hideMark/>
          </w:tcPr>
          <w:p w14:paraId="65F6777B" w14:textId="77777777" w:rsidR="00E60530" w:rsidRPr="00B04C2A" w:rsidRDefault="00E60530" w:rsidP="00206900">
            <w:pPr>
              <w:rPr>
                <w:color w:val="000000"/>
                <w:sz w:val="22"/>
                <w:lang w:eastAsia="en-US"/>
              </w:rPr>
            </w:pPr>
            <w:r w:rsidRPr="00B04C2A">
              <w:rPr>
                <w:color w:val="000000"/>
                <w:sz w:val="22"/>
                <w:lang w:eastAsia="en-US"/>
              </w:rPr>
              <w:t>- сверхнормативные утечки теплоносителя</w:t>
            </w:r>
          </w:p>
        </w:tc>
        <w:tc>
          <w:tcPr>
            <w:tcW w:w="733" w:type="dxa"/>
            <w:shd w:val="clear" w:color="auto" w:fill="FFFFFF"/>
            <w:vAlign w:val="center"/>
            <w:hideMark/>
          </w:tcPr>
          <w:p w14:paraId="3B52865F" w14:textId="77777777" w:rsidR="00E60530" w:rsidRPr="00B04C2A" w:rsidRDefault="00E60530">
            <w:pPr>
              <w:jc w:val="center"/>
              <w:rPr>
                <w:color w:val="000000"/>
                <w:sz w:val="22"/>
                <w:lang w:eastAsia="en-US"/>
              </w:rPr>
            </w:pPr>
            <w:r w:rsidRPr="00B04C2A">
              <w:rPr>
                <w:color w:val="000000"/>
                <w:sz w:val="22"/>
                <w:lang w:eastAsia="en-US"/>
              </w:rPr>
              <w:t>0</w:t>
            </w:r>
          </w:p>
        </w:tc>
        <w:tc>
          <w:tcPr>
            <w:tcW w:w="733" w:type="dxa"/>
            <w:shd w:val="clear" w:color="auto" w:fill="FFFFFF"/>
            <w:vAlign w:val="center"/>
            <w:hideMark/>
          </w:tcPr>
          <w:p w14:paraId="67F9B86F" w14:textId="77777777" w:rsidR="00E60530" w:rsidRPr="00B04C2A" w:rsidRDefault="00E60530">
            <w:pPr>
              <w:jc w:val="center"/>
              <w:rPr>
                <w:color w:val="000000"/>
                <w:sz w:val="22"/>
                <w:lang w:eastAsia="en-US"/>
              </w:rPr>
            </w:pPr>
            <w:r w:rsidRPr="00B04C2A">
              <w:rPr>
                <w:color w:val="000000"/>
                <w:sz w:val="22"/>
                <w:lang w:eastAsia="en-US"/>
              </w:rPr>
              <w:t>0</w:t>
            </w:r>
          </w:p>
        </w:tc>
        <w:tc>
          <w:tcPr>
            <w:tcW w:w="733" w:type="dxa"/>
            <w:shd w:val="clear" w:color="auto" w:fill="FFFFFF"/>
            <w:vAlign w:val="center"/>
            <w:hideMark/>
          </w:tcPr>
          <w:p w14:paraId="722576ED" w14:textId="77777777" w:rsidR="00E60530" w:rsidRPr="00B04C2A" w:rsidRDefault="00E60530">
            <w:pPr>
              <w:jc w:val="center"/>
              <w:rPr>
                <w:color w:val="000000"/>
                <w:sz w:val="22"/>
                <w:lang w:eastAsia="en-US"/>
              </w:rPr>
            </w:pPr>
            <w:r w:rsidRPr="00B04C2A">
              <w:rPr>
                <w:color w:val="000000"/>
                <w:sz w:val="22"/>
                <w:lang w:eastAsia="en-US"/>
              </w:rPr>
              <w:t>0</w:t>
            </w:r>
          </w:p>
        </w:tc>
        <w:tc>
          <w:tcPr>
            <w:tcW w:w="733" w:type="dxa"/>
            <w:shd w:val="clear" w:color="auto" w:fill="FFFFFF"/>
            <w:vAlign w:val="center"/>
            <w:hideMark/>
          </w:tcPr>
          <w:p w14:paraId="225064ED" w14:textId="77777777" w:rsidR="00E60530" w:rsidRPr="00B04C2A" w:rsidRDefault="00E60530">
            <w:pPr>
              <w:jc w:val="center"/>
              <w:rPr>
                <w:color w:val="000000"/>
                <w:sz w:val="22"/>
                <w:lang w:eastAsia="en-US"/>
              </w:rPr>
            </w:pPr>
            <w:r w:rsidRPr="00B04C2A">
              <w:rPr>
                <w:color w:val="000000"/>
                <w:sz w:val="22"/>
                <w:lang w:eastAsia="en-US"/>
              </w:rPr>
              <w:t>0</w:t>
            </w:r>
          </w:p>
        </w:tc>
        <w:tc>
          <w:tcPr>
            <w:tcW w:w="743" w:type="dxa"/>
            <w:shd w:val="clear" w:color="auto" w:fill="FFFFFF"/>
            <w:vAlign w:val="center"/>
            <w:hideMark/>
          </w:tcPr>
          <w:p w14:paraId="013C9146" w14:textId="77777777" w:rsidR="00E60530" w:rsidRPr="00B04C2A" w:rsidRDefault="00E60530">
            <w:pPr>
              <w:jc w:val="center"/>
              <w:rPr>
                <w:color w:val="000000"/>
                <w:sz w:val="22"/>
                <w:lang w:eastAsia="en-US"/>
              </w:rPr>
            </w:pPr>
            <w:r w:rsidRPr="00B04C2A">
              <w:rPr>
                <w:color w:val="000000"/>
                <w:sz w:val="22"/>
                <w:lang w:eastAsia="en-US"/>
              </w:rPr>
              <w:t>0</w:t>
            </w:r>
          </w:p>
        </w:tc>
      </w:tr>
      <w:tr w:rsidR="00227029" w:rsidRPr="00B04C2A" w14:paraId="7569DE1D" w14:textId="77777777" w:rsidTr="00F93675">
        <w:trPr>
          <w:cantSplit/>
          <w:trHeight w:val="284"/>
        </w:trPr>
        <w:tc>
          <w:tcPr>
            <w:tcW w:w="0" w:type="auto"/>
            <w:vMerge/>
            <w:vAlign w:val="center"/>
            <w:hideMark/>
          </w:tcPr>
          <w:p w14:paraId="3FFE19FC" w14:textId="77777777" w:rsidR="00E60530" w:rsidRPr="00B04C2A" w:rsidRDefault="00E60530">
            <w:pPr>
              <w:rPr>
                <w:color w:val="000000"/>
                <w:sz w:val="22"/>
                <w:lang w:eastAsia="en-US"/>
              </w:rPr>
            </w:pPr>
          </w:p>
        </w:tc>
        <w:tc>
          <w:tcPr>
            <w:tcW w:w="2826" w:type="dxa"/>
            <w:shd w:val="clear" w:color="auto" w:fill="FFFFFF"/>
            <w:vAlign w:val="center"/>
            <w:hideMark/>
          </w:tcPr>
          <w:p w14:paraId="1237A863" w14:textId="77777777" w:rsidR="00E60530" w:rsidRPr="00B04C2A" w:rsidRDefault="00E60530" w:rsidP="00206900">
            <w:pPr>
              <w:rPr>
                <w:color w:val="000000"/>
                <w:sz w:val="22"/>
                <w:lang w:eastAsia="en-US"/>
              </w:rPr>
            </w:pPr>
            <w:r w:rsidRPr="00B04C2A">
              <w:rPr>
                <w:color w:val="000000"/>
                <w:sz w:val="22"/>
                <w:lang w:eastAsia="en-US"/>
              </w:rPr>
              <w:t>- отпуск теплоносителя из ТС на цели ГВС</w:t>
            </w:r>
          </w:p>
        </w:tc>
        <w:tc>
          <w:tcPr>
            <w:tcW w:w="733" w:type="dxa"/>
            <w:shd w:val="clear" w:color="auto" w:fill="FFFFFF"/>
            <w:vAlign w:val="center"/>
            <w:hideMark/>
          </w:tcPr>
          <w:p w14:paraId="7C4392DC" w14:textId="77777777" w:rsidR="00E60530" w:rsidRPr="00B04C2A" w:rsidRDefault="00E60530">
            <w:pPr>
              <w:jc w:val="center"/>
              <w:rPr>
                <w:color w:val="000000"/>
                <w:sz w:val="22"/>
                <w:lang w:eastAsia="en-US"/>
              </w:rPr>
            </w:pPr>
            <w:r w:rsidRPr="00B04C2A">
              <w:rPr>
                <w:color w:val="000000"/>
                <w:sz w:val="22"/>
                <w:lang w:eastAsia="en-US"/>
              </w:rPr>
              <w:t>0</w:t>
            </w:r>
          </w:p>
        </w:tc>
        <w:tc>
          <w:tcPr>
            <w:tcW w:w="733" w:type="dxa"/>
            <w:shd w:val="clear" w:color="auto" w:fill="FFFFFF"/>
            <w:vAlign w:val="center"/>
            <w:hideMark/>
          </w:tcPr>
          <w:p w14:paraId="47660B44" w14:textId="77777777" w:rsidR="00E60530" w:rsidRPr="00B04C2A" w:rsidRDefault="00E60530">
            <w:pPr>
              <w:jc w:val="center"/>
              <w:rPr>
                <w:color w:val="000000"/>
                <w:sz w:val="22"/>
                <w:lang w:eastAsia="en-US"/>
              </w:rPr>
            </w:pPr>
            <w:r w:rsidRPr="00B04C2A">
              <w:rPr>
                <w:color w:val="000000"/>
                <w:sz w:val="22"/>
                <w:lang w:eastAsia="en-US"/>
              </w:rPr>
              <w:t>0</w:t>
            </w:r>
          </w:p>
        </w:tc>
        <w:tc>
          <w:tcPr>
            <w:tcW w:w="733" w:type="dxa"/>
            <w:shd w:val="clear" w:color="auto" w:fill="FFFFFF"/>
            <w:vAlign w:val="center"/>
            <w:hideMark/>
          </w:tcPr>
          <w:p w14:paraId="30CB0798" w14:textId="77777777" w:rsidR="00E60530" w:rsidRPr="00B04C2A" w:rsidRDefault="00E60530">
            <w:pPr>
              <w:jc w:val="center"/>
              <w:rPr>
                <w:color w:val="000000"/>
                <w:sz w:val="22"/>
                <w:lang w:eastAsia="en-US"/>
              </w:rPr>
            </w:pPr>
            <w:r w:rsidRPr="00B04C2A">
              <w:rPr>
                <w:color w:val="000000"/>
                <w:sz w:val="22"/>
                <w:lang w:eastAsia="en-US"/>
              </w:rPr>
              <w:t>0</w:t>
            </w:r>
          </w:p>
        </w:tc>
        <w:tc>
          <w:tcPr>
            <w:tcW w:w="733" w:type="dxa"/>
            <w:shd w:val="clear" w:color="auto" w:fill="FFFFFF"/>
            <w:vAlign w:val="center"/>
            <w:hideMark/>
          </w:tcPr>
          <w:p w14:paraId="77EF2E87" w14:textId="77777777" w:rsidR="00E60530" w:rsidRPr="00B04C2A" w:rsidRDefault="00E60530">
            <w:pPr>
              <w:jc w:val="center"/>
              <w:rPr>
                <w:color w:val="000000"/>
                <w:sz w:val="22"/>
                <w:lang w:eastAsia="en-US"/>
              </w:rPr>
            </w:pPr>
            <w:r w:rsidRPr="00B04C2A">
              <w:rPr>
                <w:color w:val="000000"/>
                <w:sz w:val="22"/>
                <w:lang w:eastAsia="en-US"/>
              </w:rPr>
              <w:t>0</w:t>
            </w:r>
          </w:p>
        </w:tc>
        <w:tc>
          <w:tcPr>
            <w:tcW w:w="743" w:type="dxa"/>
            <w:shd w:val="clear" w:color="auto" w:fill="FFFFFF"/>
            <w:vAlign w:val="center"/>
            <w:hideMark/>
          </w:tcPr>
          <w:p w14:paraId="2DD8E8DB" w14:textId="77777777" w:rsidR="00E60530" w:rsidRPr="00B04C2A" w:rsidRDefault="00E60530">
            <w:pPr>
              <w:jc w:val="center"/>
              <w:rPr>
                <w:color w:val="000000"/>
                <w:sz w:val="22"/>
                <w:lang w:eastAsia="en-US"/>
              </w:rPr>
            </w:pPr>
            <w:r w:rsidRPr="00B04C2A">
              <w:rPr>
                <w:color w:val="000000"/>
                <w:sz w:val="22"/>
                <w:lang w:eastAsia="en-US"/>
              </w:rPr>
              <w:t>0</w:t>
            </w:r>
          </w:p>
        </w:tc>
      </w:tr>
      <w:tr w:rsidR="00227029" w:rsidRPr="00B04C2A" w14:paraId="61A29392" w14:textId="77777777" w:rsidTr="00F93675">
        <w:trPr>
          <w:cantSplit/>
          <w:trHeight w:val="284"/>
        </w:trPr>
        <w:tc>
          <w:tcPr>
            <w:tcW w:w="3127" w:type="dxa"/>
            <w:vMerge w:val="restart"/>
            <w:shd w:val="clear" w:color="auto" w:fill="FFFFFF"/>
            <w:vAlign w:val="center"/>
            <w:hideMark/>
          </w:tcPr>
          <w:p w14:paraId="797B0674" w14:textId="77777777" w:rsidR="00E60530" w:rsidRPr="00B04C2A" w:rsidRDefault="00E60530">
            <w:pPr>
              <w:rPr>
                <w:color w:val="000000"/>
                <w:sz w:val="22"/>
                <w:lang w:eastAsia="en-US"/>
              </w:rPr>
            </w:pPr>
            <w:r w:rsidRPr="00B04C2A">
              <w:rPr>
                <w:color w:val="000000"/>
                <w:sz w:val="22"/>
                <w:lang w:eastAsia="en-US"/>
              </w:rPr>
              <w:t>Котельная "УПТК"</w:t>
            </w:r>
          </w:p>
        </w:tc>
        <w:tc>
          <w:tcPr>
            <w:tcW w:w="2826" w:type="dxa"/>
            <w:shd w:val="clear" w:color="auto" w:fill="FFFFFF"/>
            <w:vAlign w:val="center"/>
            <w:hideMark/>
          </w:tcPr>
          <w:p w14:paraId="7FB37D28" w14:textId="77777777" w:rsidR="00E60530" w:rsidRPr="00B04C2A" w:rsidRDefault="00E60530" w:rsidP="00206900">
            <w:pPr>
              <w:rPr>
                <w:color w:val="000000"/>
                <w:sz w:val="22"/>
                <w:lang w:eastAsia="en-US"/>
              </w:rPr>
            </w:pPr>
            <w:r w:rsidRPr="00B04C2A">
              <w:rPr>
                <w:color w:val="000000"/>
                <w:sz w:val="22"/>
                <w:lang w:eastAsia="en-US"/>
              </w:rPr>
              <w:t xml:space="preserve">Всего подпитка тепловой сети, в </w:t>
            </w:r>
            <w:proofErr w:type="spellStart"/>
            <w:r w:rsidRPr="00B04C2A">
              <w:rPr>
                <w:color w:val="000000"/>
                <w:sz w:val="22"/>
                <w:lang w:eastAsia="en-US"/>
              </w:rPr>
              <w:t>т.ч</w:t>
            </w:r>
            <w:proofErr w:type="spellEnd"/>
            <w:r w:rsidRPr="00B04C2A">
              <w:rPr>
                <w:color w:val="000000"/>
                <w:sz w:val="22"/>
                <w:lang w:eastAsia="en-US"/>
              </w:rPr>
              <w:t>.:</w:t>
            </w:r>
          </w:p>
        </w:tc>
        <w:tc>
          <w:tcPr>
            <w:tcW w:w="733" w:type="dxa"/>
            <w:shd w:val="clear" w:color="auto" w:fill="FFFFFF"/>
            <w:vAlign w:val="center"/>
            <w:hideMark/>
          </w:tcPr>
          <w:p w14:paraId="23D572D3" w14:textId="77777777" w:rsidR="00E60530" w:rsidRPr="00B04C2A" w:rsidRDefault="00E60530">
            <w:pPr>
              <w:jc w:val="center"/>
              <w:rPr>
                <w:color w:val="000000"/>
                <w:sz w:val="22"/>
                <w:lang w:eastAsia="en-US"/>
              </w:rPr>
            </w:pPr>
            <w:r w:rsidRPr="00B04C2A">
              <w:rPr>
                <w:color w:val="000000"/>
                <w:sz w:val="22"/>
                <w:lang w:eastAsia="en-US"/>
              </w:rPr>
              <w:t>3,83</w:t>
            </w:r>
          </w:p>
        </w:tc>
        <w:tc>
          <w:tcPr>
            <w:tcW w:w="733" w:type="dxa"/>
            <w:shd w:val="clear" w:color="auto" w:fill="FFFFFF"/>
            <w:vAlign w:val="center"/>
            <w:hideMark/>
          </w:tcPr>
          <w:p w14:paraId="4EA2D5E7" w14:textId="77777777" w:rsidR="00E60530" w:rsidRPr="00B04C2A" w:rsidRDefault="00E60530">
            <w:pPr>
              <w:jc w:val="center"/>
              <w:rPr>
                <w:color w:val="000000"/>
                <w:sz w:val="22"/>
                <w:lang w:eastAsia="en-US"/>
              </w:rPr>
            </w:pPr>
            <w:r w:rsidRPr="00B04C2A">
              <w:rPr>
                <w:color w:val="000000"/>
                <w:sz w:val="22"/>
                <w:lang w:eastAsia="en-US"/>
              </w:rPr>
              <w:t>3,83</w:t>
            </w:r>
          </w:p>
        </w:tc>
        <w:tc>
          <w:tcPr>
            <w:tcW w:w="733" w:type="dxa"/>
            <w:shd w:val="clear" w:color="auto" w:fill="FFFFFF"/>
            <w:vAlign w:val="center"/>
            <w:hideMark/>
          </w:tcPr>
          <w:p w14:paraId="57F4E32C" w14:textId="77777777" w:rsidR="00E60530" w:rsidRPr="00B04C2A" w:rsidRDefault="00E60530">
            <w:pPr>
              <w:jc w:val="center"/>
              <w:rPr>
                <w:color w:val="000000"/>
                <w:sz w:val="22"/>
                <w:lang w:eastAsia="en-US"/>
              </w:rPr>
            </w:pPr>
            <w:r w:rsidRPr="00B04C2A">
              <w:rPr>
                <w:color w:val="000000"/>
                <w:sz w:val="22"/>
                <w:lang w:eastAsia="en-US"/>
              </w:rPr>
              <w:t>3,83</w:t>
            </w:r>
          </w:p>
        </w:tc>
        <w:tc>
          <w:tcPr>
            <w:tcW w:w="733" w:type="dxa"/>
            <w:shd w:val="clear" w:color="auto" w:fill="FFFFFF"/>
            <w:vAlign w:val="center"/>
            <w:hideMark/>
          </w:tcPr>
          <w:p w14:paraId="68BBEA2C" w14:textId="77777777" w:rsidR="00E60530" w:rsidRPr="00B04C2A" w:rsidRDefault="00E60530">
            <w:pPr>
              <w:jc w:val="center"/>
              <w:rPr>
                <w:color w:val="000000"/>
                <w:sz w:val="22"/>
                <w:lang w:eastAsia="en-US"/>
              </w:rPr>
            </w:pPr>
            <w:r w:rsidRPr="00B04C2A">
              <w:rPr>
                <w:color w:val="000000"/>
                <w:sz w:val="22"/>
                <w:lang w:eastAsia="en-US"/>
              </w:rPr>
              <w:t>3,83</w:t>
            </w:r>
          </w:p>
        </w:tc>
        <w:tc>
          <w:tcPr>
            <w:tcW w:w="743" w:type="dxa"/>
            <w:shd w:val="clear" w:color="auto" w:fill="FFFFFF"/>
            <w:vAlign w:val="center"/>
            <w:hideMark/>
          </w:tcPr>
          <w:p w14:paraId="0C137600" w14:textId="77777777" w:rsidR="00E60530" w:rsidRPr="00B04C2A" w:rsidRDefault="00E60530">
            <w:pPr>
              <w:jc w:val="center"/>
              <w:rPr>
                <w:color w:val="000000"/>
                <w:sz w:val="22"/>
                <w:lang w:eastAsia="en-US"/>
              </w:rPr>
            </w:pPr>
            <w:r w:rsidRPr="00B04C2A">
              <w:rPr>
                <w:color w:val="000000"/>
                <w:sz w:val="22"/>
                <w:lang w:eastAsia="en-US"/>
              </w:rPr>
              <w:t>3,83</w:t>
            </w:r>
          </w:p>
        </w:tc>
      </w:tr>
      <w:tr w:rsidR="00227029" w:rsidRPr="00B04C2A" w14:paraId="039A547E" w14:textId="77777777" w:rsidTr="00F93675">
        <w:trPr>
          <w:cantSplit/>
          <w:trHeight w:val="284"/>
        </w:trPr>
        <w:tc>
          <w:tcPr>
            <w:tcW w:w="0" w:type="auto"/>
            <w:vMerge/>
            <w:vAlign w:val="center"/>
            <w:hideMark/>
          </w:tcPr>
          <w:p w14:paraId="3504435F" w14:textId="77777777" w:rsidR="00E60530" w:rsidRPr="00B04C2A" w:rsidRDefault="00E60530">
            <w:pPr>
              <w:rPr>
                <w:color w:val="000000"/>
                <w:sz w:val="22"/>
                <w:lang w:eastAsia="en-US"/>
              </w:rPr>
            </w:pPr>
          </w:p>
        </w:tc>
        <w:tc>
          <w:tcPr>
            <w:tcW w:w="2826" w:type="dxa"/>
            <w:shd w:val="clear" w:color="auto" w:fill="FFFFFF"/>
            <w:vAlign w:val="center"/>
            <w:hideMark/>
          </w:tcPr>
          <w:p w14:paraId="7F996C99" w14:textId="77777777" w:rsidR="00E60530" w:rsidRPr="00B04C2A" w:rsidRDefault="00E60530" w:rsidP="00206900">
            <w:pPr>
              <w:rPr>
                <w:color w:val="000000"/>
                <w:sz w:val="22"/>
                <w:lang w:eastAsia="en-US"/>
              </w:rPr>
            </w:pPr>
            <w:r w:rsidRPr="00B04C2A">
              <w:rPr>
                <w:color w:val="000000"/>
                <w:sz w:val="22"/>
                <w:lang w:eastAsia="en-US"/>
              </w:rPr>
              <w:t>- нормативные утечки теплоносителя</w:t>
            </w:r>
          </w:p>
        </w:tc>
        <w:tc>
          <w:tcPr>
            <w:tcW w:w="733" w:type="dxa"/>
            <w:shd w:val="clear" w:color="auto" w:fill="FFFFFF"/>
            <w:vAlign w:val="center"/>
            <w:hideMark/>
          </w:tcPr>
          <w:p w14:paraId="3BE828A9" w14:textId="77777777" w:rsidR="00E60530" w:rsidRPr="00B04C2A" w:rsidRDefault="00E60530">
            <w:pPr>
              <w:jc w:val="center"/>
              <w:rPr>
                <w:color w:val="000000"/>
                <w:sz w:val="22"/>
                <w:lang w:eastAsia="en-US"/>
              </w:rPr>
            </w:pPr>
            <w:r w:rsidRPr="00B04C2A">
              <w:rPr>
                <w:color w:val="000000"/>
                <w:sz w:val="22"/>
                <w:lang w:eastAsia="en-US"/>
              </w:rPr>
              <w:t>3,83</w:t>
            </w:r>
          </w:p>
        </w:tc>
        <w:tc>
          <w:tcPr>
            <w:tcW w:w="733" w:type="dxa"/>
            <w:shd w:val="clear" w:color="auto" w:fill="FFFFFF"/>
            <w:vAlign w:val="center"/>
            <w:hideMark/>
          </w:tcPr>
          <w:p w14:paraId="546CB7A1" w14:textId="77777777" w:rsidR="00E60530" w:rsidRPr="00B04C2A" w:rsidRDefault="00E60530">
            <w:pPr>
              <w:jc w:val="center"/>
              <w:rPr>
                <w:color w:val="000000"/>
                <w:sz w:val="22"/>
                <w:lang w:eastAsia="en-US"/>
              </w:rPr>
            </w:pPr>
            <w:r w:rsidRPr="00B04C2A">
              <w:rPr>
                <w:color w:val="000000"/>
                <w:sz w:val="22"/>
                <w:lang w:eastAsia="en-US"/>
              </w:rPr>
              <w:t>3,83</w:t>
            </w:r>
          </w:p>
        </w:tc>
        <w:tc>
          <w:tcPr>
            <w:tcW w:w="733" w:type="dxa"/>
            <w:shd w:val="clear" w:color="auto" w:fill="FFFFFF"/>
            <w:vAlign w:val="center"/>
            <w:hideMark/>
          </w:tcPr>
          <w:p w14:paraId="69CD8C54" w14:textId="77777777" w:rsidR="00E60530" w:rsidRPr="00B04C2A" w:rsidRDefault="00E60530">
            <w:pPr>
              <w:jc w:val="center"/>
              <w:rPr>
                <w:color w:val="000000"/>
                <w:sz w:val="22"/>
                <w:lang w:eastAsia="en-US"/>
              </w:rPr>
            </w:pPr>
            <w:r w:rsidRPr="00B04C2A">
              <w:rPr>
                <w:color w:val="000000"/>
                <w:sz w:val="22"/>
                <w:lang w:eastAsia="en-US"/>
              </w:rPr>
              <w:t>3,83</w:t>
            </w:r>
          </w:p>
        </w:tc>
        <w:tc>
          <w:tcPr>
            <w:tcW w:w="733" w:type="dxa"/>
            <w:shd w:val="clear" w:color="auto" w:fill="FFFFFF"/>
            <w:vAlign w:val="center"/>
            <w:hideMark/>
          </w:tcPr>
          <w:p w14:paraId="0D8D617D" w14:textId="77777777" w:rsidR="00E60530" w:rsidRPr="00B04C2A" w:rsidRDefault="00E60530">
            <w:pPr>
              <w:jc w:val="center"/>
              <w:rPr>
                <w:color w:val="000000"/>
                <w:sz w:val="22"/>
                <w:lang w:eastAsia="en-US"/>
              </w:rPr>
            </w:pPr>
            <w:r w:rsidRPr="00B04C2A">
              <w:rPr>
                <w:color w:val="000000"/>
                <w:sz w:val="22"/>
                <w:lang w:eastAsia="en-US"/>
              </w:rPr>
              <w:t>3,83</w:t>
            </w:r>
          </w:p>
        </w:tc>
        <w:tc>
          <w:tcPr>
            <w:tcW w:w="743" w:type="dxa"/>
            <w:shd w:val="clear" w:color="auto" w:fill="FFFFFF"/>
            <w:vAlign w:val="center"/>
            <w:hideMark/>
          </w:tcPr>
          <w:p w14:paraId="03E1AC44" w14:textId="77777777" w:rsidR="00E60530" w:rsidRPr="00B04C2A" w:rsidRDefault="00E60530">
            <w:pPr>
              <w:jc w:val="center"/>
              <w:rPr>
                <w:color w:val="000000"/>
                <w:sz w:val="22"/>
                <w:lang w:eastAsia="en-US"/>
              </w:rPr>
            </w:pPr>
            <w:r w:rsidRPr="00B04C2A">
              <w:rPr>
                <w:color w:val="000000"/>
                <w:sz w:val="22"/>
                <w:lang w:eastAsia="en-US"/>
              </w:rPr>
              <w:t>3,83</w:t>
            </w:r>
          </w:p>
        </w:tc>
      </w:tr>
      <w:tr w:rsidR="00227029" w:rsidRPr="00B04C2A" w14:paraId="1FF66499" w14:textId="77777777" w:rsidTr="00F93675">
        <w:trPr>
          <w:cantSplit/>
          <w:trHeight w:val="284"/>
        </w:trPr>
        <w:tc>
          <w:tcPr>
            <w:tcW w:w="0" w:type="auto"/>
            <w:vMerge/>
            <w:vAlign w:val="center"/>
            <w:hideMark/>
          </w:tcPr>
          <w:p w14:paraId="52A82A8F" w14:textId="77777777" w:rsidR="00E60530" w:rsidRPr="00B04C2A" w:rsidRDefault="00E60530">
            <w:pPr>
              <w:rPr>
                <w:color w:val="000000"/>
                <w:sz w:val="22"/>
                <w:lang w:eastAsia="en-US"/>
              </w:rPr>
            </w:pPr>
          </w:p>
        </w:tc>
        <w:tc>
          <w:tcPr>
            <w:tcW w:w="2826" w:type="dxa"/>
            <w:shd w:val="clear" w:color="auto" w:fill="FFFFFF"/>
            <w:vAlign w:val="center"/>
            <w:hideMark/>
          </w:tcPr>
          <w:p w14:paraId="1875800D" w14:textId="77777777" w:rsidR="00E60530" w:rsidRPr="00B04C2A" w:rsidRDefault="00E60530" w:rsidP="00206900">
            <w:pPr>
              <w:rPr>
                <w:color w:val="000000"/>
                <w:sz w:val="22"/>
                <w:lang w:eastAsia="en-US"/>
              </w:rPr>
            </w:pPr>
            <w:r w:rsidRPr="00B04C2A">
              <w:rPr>
                <w:color w:val="000000"/>
                <w:sz w:val="22"/>
                <w:lang w:eastAsia="en-US"/>
              </w:rPr>
              <w:t>- сверхнормативные утечки теплоносителя</w:t>
            </w:r>
          </w:p>
        </w:tc>
        <w:tc>
          <w:tcPr>
            <w:tcW w:w="733" w:type="dxa"/>
            <w:shd w:val="clear" w:color="auto" w:fill="FFFFFF"/>
            <w:vAlign w:val="center"/>
            <w:hideMark/>
          </w:tcPr>
          <w:p w14:paraId="6EBE2CDD" w14:textId="77777777" w:rsidR="00E60530" w:rsidRPr="00B04C2A" w:rsidRDefault="00E60530">
            <w:pPr>
              <w:jc w:val="center"/>
              <w:rPr>
                <w:color w:val="000000"/>
                <w:sz w:val="22"/>
                <w:lang w:eastAsia="en-US"/>
              </w:rPr>
            </w:pPr>
            <w:r w:rsidRPr="00B04C2A">
              <w:rPr>
                <w:color w:val="000000"/>
                <w:sz w:val="22"/>
                <w:lang w:eastAsia="en-US"/>
              </w:rPr>
              <w:t>0</w:t>
            </w:r>
          </w:p>
        </w:tc>
        <w:tc>
          <w:tcPr>
            <w:tcW w:w="733" w:type="dxa"/>
            <w:shd w:val="clear" w:color="auto" w:fill="FFFFFF"/>
            <w:vAlign w:val="center"/>
            <w:hideMark/>
          </w:tcPr>
          <w:p w14:paraId="10CC18B1" w14:textId="77777777" w:rsidR="00E60530" w:rsidRPr="00B04C2A" w:rsidRDefault="00E60530">
            <w:pPr>
              <w:jc w:val="center"/>
              <w:rPr>
                <w:color w:val="000000"/>
                <w:sz w:val="22"/>
                <w:lang w:eastAsia="en-US"/>
              </w:rPr>
            </w:pPr>
            <w:r w:rsidRPr="00B04C2A">
              <w:rPr>
                <w:color w:val="000000"/>
                <w:sz w:val="22"/>
                <w:lang w:eastAsia="en-US"/>
              </w:rPr>
              <w:t>0</w:t>
            </w:r>
          </w:p>
        </w:tc>
        <w:tc>
          <w:tcPr>
            <w:tcW w:w="733" w:type="dxa"/>
            <w:shd w:val="clear" w:color="auto" w:fill="FFFFFF"/>
            <w:vAlign w:val="center"/>
            <w:hideMark/>
          </w:tcPr>
          <w:p w14:paraId="00DC0244" w14:textId="77777777" w:rsidR="00E60530" w:rsidRPr="00B04C2A" w:rsidRDefault="00E60530">
            <w:pPr>
              <w:jc w:val="center"/>
              <w:rPr>
                <w:color w:val="000000"/>
                <w:sz w:val="22"/>
                <w:lang w:eastAsia="en-US"/>
              </w:rPr>
            </w:pPr>
            <w:r w:rsidRPr="00B04C2A">
              <w:rPr>
                <w:color w:val="000000"/>
                <w:sz w:val="22"/>
                <w:lang w:eastAsia="en-US"/>
              </w:rPr>
              <w:t>0</w:t>
            </w:r>
          </w:p>
        </w:tc>
        <w:tc>
          <w:tcPr>
            <w:tcW w:w="733" w:type="dxa"/>
            <w:shd w:val="clear" w:color="auto" w:fill="FFFFFF"/>
            <w:vAlign w:val="center"/>
            <w:hideMark/>
          </w:tcPr>
          <w:p w14:paraId="134F9484" w14:textId="77777777" w:rsidR="00E60530" w:rsidRPr="00B04C2A" w:rsidRDefault="00E60530">
            <w:pPr>
              <w:jc w:val="center"/>
              <w:rPr>
                <w:color w:val="000000"/>
                <w:sz w:val="22"/>
                <w:lang w:eastAsia="en-US"/>
              </w:rPr>
            </w:pPr>
            <w:r w:rsidRPr="00B04C2A">
              <w:rPr>
                <w:color w:val="000000"/>
                <w:sz w:val="22"/>
                <w:lang w:eastAsia="en-US"/>
              </w:rPr>
              <w:t>0</w:t>
            </w:r>
          </w:p>
        </w:tc>
        <w:tc>
          <w:tcPr>
            <w:tcW w:w="743" w:type="dxa"/>
            <w:shd w:val="clear" w:color="auto" w:fill="FFFFFF"/>
            <w:vAlign w:val="center"/>
            <w:hideMark/>
          </w:tcPr>
          <w:p w14:paraId="6F014D10" w14:textId="77777777" w:rsidR="00E60530" w:rsidRPr="00B04C2A" w:rsidRDefault="00E60530">
            <w:pPr>
              <w:jc w:val="center"/>
              <w:rPr>
                <w:color w:val="000000"/>
                <w:sz w:val="22"/>
                <w:lang w:eastAsia="en-US"/>
              </w:rPr>
            </w:pPr>
            <w:r w:rsidRPr="00B04C2A">
              <w:rPr>
                <w:color w:val="000000"/>
                <w:sz w:val="22"/>
                <w:lang w:eastAsia="en-US"/>
              </w:rPr>
              <w:t>0</w:t>
            </w:r>
          </w:p>
        </w:tc>
      </w:tr>
      <w:tr w:rsidR="00227029" w:rsidRPr="00B04C2A" w14:paraId="691C9C6A" w14:textId="77777777" w:rsidTr="00F93675">
        <w:trPr>
          <w:cantSplit/>
          <w:trHeight w:val="284"/>
        </w:trPr>
        <w:tc>
          <w:tcPr>
            <w:tcW w:w="0" w:type="auto"/>
            <w:vMerge/>
            <w:vAlign w:val="center"/>
            <w:hideMark/>
          </w:tcPr>
          <w:p w14:paraId="4A7E1487" w14:textId="77777777" w:rsidR="00E60530" w:rsidRPr="00B04C2A" w:rsidRDefault="00E60530">
            <w:pPr>
              <w:rPr>
                <w:color w:val="000000"/>
                <w:sz w:val="22"/>
                <w:lang w:eastAsia="en-US"/>
              </w:rPr>
            </w:pPr>
          </w:p>
        </w:tc>
        <w:tc>
          <w:tcPr>
            <w:tcW w:w="2826" w:type="dxa"/>
            <w:shd w:val="clear" w:color="auto" w:fill="FFFFFF"/>
            <w:vAlign w:val="center"/>
            <w:hideMark/>
          </w:tcPr>
          <w:p w14:paraId="61E65BCD" w14:textId="77777777" w:rsidR="00E60530" w:rsidRPr="00B04C2A" w:rsidRDefault="00E60530" w:rsidP="00206900">
            <w:pPr>
              <w:rPr>
                <w:color w:val="000000"/>
                <w:sz w:val="22"/>
                <w:lang w:eastAsia="en-US"/>
              </w:rPr>
            </w:pPr>
            <w:r w:rsidRPr="00B04C2A">
              <w:rPr>
                <w:color w:val="000000"/>
                <w:sz w:val="22"/>
                <w:lang w:eastAsia="en-US"/>
              </w:rPr>
              <w:t>- отпуск теплоносителя из ТС на цели ГВС</w:t>
            </w:r>
          </w:p>
        </w:tc>
        <w:tc>
          <w:tcPr>
            <w:tcW w:w="733" w:type="dxa"/>
            <w:shd w:val="clear" w:color="auto" w:fill="FFFFFF"/>
            <w:vAlign w:val="center"/>
            <w:hideMark/>
          </w:tcPr>
          <w:p w14:paraId="5D5CC2BA" w14:textId="77777777" w:rsidR="00E60530" w:rsidRPr="00B04C2A" w:rsidRDefault="00E60530">
            <w:pPr>
              <w:jc w:val="center"/>
              <w:rPr>
                <w:color w:val="000000"/>
                <w:sz w:val="22"/>
                <w:lang w:eastAsia="en-US"/>
              </w:rPr>
            </w:pPr>
            <w:r w:rsidRPr="00B04C2A">
              <w:rPr>
                <w:color w:val="000000"/>
                <w:sz w:val="22"/>
                <w:lang w:eastAsia="en-US"/>
              </w:rPr>
              <w:t>0</w:t>
            </w:r>
          </w:p>
        </w:tc>
        <w:tc>
          <w:tcPr>
            <w:tcW w:w="733" w:type="dxa"/>
            <w:shd w:val="clear" w:color="auto" w:fill="FFFFFF"/>
            <w:vAlign w:val="center"/>
            <w:hideMark/>
          </w:tcPr>
          <w:p w14:paraId="4AA7520E" w14:textId="77777777" w:rsidR="00E60530" w:rsidRPr="00B04C2A" w:rsidRDefault="00E60530">
            <w:pPr>
              <w:jc w:val="center"/>
              <w:rPr>
                <w:color w:val="000000"/>
                <w:sz w:val="22"/>
                <w:lang w:eastAsia="en-US"/>
              </w:rPr>
            </w:pPr>
            <w:r w:rsidRPr="00B04C2A">
              <w:rPr>
                <w:color w:val="000000"/>
                <w:sz w:val="22"/>
                <w:lang w:eastAsia="en-US"/>
              </w:rPr>
              <w:t>0</w:t>
            </w:r>
          </w:p>
        </w:tc>
        <w:tc>
          <w:tcPr>
            <w:tcW w:w="733" w:type="dxa"/>
            <w:shd w:val="clear" w:color="auto" w:fill="FFFFFF"/>
            <w:vAlign w:val="center"/>
            <w:hideMark/>
          </w:tcPr>
          <w:p w14:paraId="1003BFED" w14:textId="77777777" w:rsidR="00E60530" w:rsidRPr="00B04C2A" w:rsidRDefault="00E60530">
            <w:pPr>
              <w:jc w:val="center"/>
              <w:rPr>
                <w:color w:val="000000"/>
                <w:sz w:val="22"/>
                <w:lang w:eastAsia="en-US"/>
              </w:rPr>
            </w:pPr>
            <w:r w:rsidRPr="00B04C2A">
              <w:rPr>
                <w:color w:val="000000"/>
                <w:sz w:val="22"/>
                <w:lang w:eastAsia="en-US"/>
              </w:rPr>
              <w:t>0</w:t>
            </w:r>
          </w:p>
        </w:tc>
        <w:tc>
          <w:tcPr>
            <w:tcW w:w="733" w:type="dxa"/>
            <w:shd w:val="clear" w:color="auto" w:fill="FFFFFF"/>
            <w:vAlign w:val="center"/>
            <w:hideMark/>
          </w:tcPr>
          <w:p w14:paraId="7AE69C98" w14:textId="77777777" w:rsidR="00E60530" w:rsidRPr="00B04C2A" w:rsidRDefault="00E60530">
            <w:pPr>
              <w:jc w:val="center"/>
              <w:rPr>
                <w:color w:val="000000"/>
                <w:sz w:val="22"/>
                <w:lang w:eastAsia="en-US"/>
              </w:rPr>
            </w:pPr>
            <w:r w:rsidRPr="00B04C2A">
              <w:rPr>
                <w:color w:val="000000"/>
                <w:sz w:val="22"/>
                <w:lang w:eastAsia="en-US"/>
              </w:rPr>
              <w:t>0</w:t>
            </w:r>
          </w:p>
        </w:tc>
        <w:tc>
          <w:tcPr>
            <w:tcW w:w="743" w:type="dxa"/>
            <w:shd w:val="clear" w:color="auto" w:fill="FFFFFF"/>
            <w:vAlign w:val="center"/>
            <w:hideMark/>
          </w:tcPr>
          <w:p w14:paraId="7C126794" w14:textId="77777777" w:rsidR="00E60530" w:rsidRPr="00B04C2A" w:rsidRDefault="00E60530">
            <w:pPr>
              <w:jc w:val="center"/>
              <w:rPr>
                <w:color w:val="000000"/>
                <w:sz w:val="22"/>
                <w:lang w:eastAsia="en-US"/>
              </w:rPr>
            </w:pPr>
            <w:r w:rsidRPr="00B04C2A">
              <w:rPr>
                <w:color w:val="000000"/>
                <w:sz w:val="22"/>
                <w:lang w:eastAsia="en-US"/>
              </w:rPr>
              <w:t>0</w:t>
            </w:r>
          </w:p>
        </w:tc>
      </w:tr>
      <w:tr w:rsidR="00227029" w:rsidRPr="00B04C2A" w14:paraId="14630C93" w14:textId="77777777" w:rsidTr="00F93675">
        <w:trPr>
          <w:cantSplit/>
          <w:trHeight w:val="284"/>
        </w:trPr>
        <w:tc>
          <w:tcPr>
            <w:tcW w:w="3127" w:type="dxa"/>
            <w:vMerge w:val="restart"/>
            <w:shd w:val="clear" w:color="auto" w:fill="FFFFFF"/>
            <w:vAlign w:val="center"/>
          </w:tcPr>
          <w:p w14:paraId="09A96DE5" w14:textId="77777777" w:rsidR="00206900" w:rsidRPr="00B04C2A" w:rsidRDefault="00206900" w:rsidP="00206900">
            <w:pPr>
              <w:rPr>
                <w:color w:val="000000"/>
                <w:sz w:val="22"/>
                <w:lang w:eastAsia="en-US"/>
              </w:rPr>
            </w:pPr>
            <w:r>
              <w:rPr>
                <w:color w:val="000000"/>
                <w:sz w:val="22"/>
                <w:lang w:eastAsia="en-US"/>
              </w:rPr>
              <w:t>Котельная СКК «Галактика»</w:t>
            </w:r>
          </w:p>
        </w:tc>
        <w:tc>
          <w:tcPr>
            <w:tcW w:w="2826" w:type="dxa"/>
            <w:shd w:val="clear" w:color="auto" w:fill="FFFFFF"/>
            <w:vAlign w:val="center"/>
          </w:tcPr>
          <w:p w14:paraId="43E9A66F" w14:textId="77777777" w:rsidR="00206900" w:rsidRPr="00B04C2A" w:rsidRDefault="00206900" w:rsidP="00206900">
            <w:pPr>
              <w:rPr>
                <w:color w:val="000000"/>
                <w:sz w:val="22"/>
                <w:lang w:eastAsia="en-US"/>
              </w:rPr>
            </w:pPr>
            <w:r w:rsidRPr="00B04C2A">
              <w:rPr>
                <w:color w:val="000000"/>
                <w:sz w:val="22"/>
                <w:lang w:eastAsia="en-US"/>
              </w:rPr>
              <w:t xml:space="preserve">Всего подпитка тепловой сети, в </w:t>
            </w:r>
            <w:proofErr w:type="spellStart"/>
            <w:r w:rsidRPr="00B04C2A">
              <w:rPr>
                <w:color w:val="000000"/>
                <w:sz w:val="22"/>
                <w:lang w:eastAsia="en-US"/>
              </w:rPr>
              <w:t>т.ч</w:t>
            </w:r>
            <w:proofErr w:type="spellEnd"/>
            <w:r w:rsidRPr="00B04C2A">
              <w:rPr>
                <w:color w:val="000000"/>
                <w:sz w:val="22"/>
                <w:lang w:eastAsia="en-US"/>
              </w:rPr>
              <w:t>.:</w:t>
            </w:r>
          </w:p>
        </w:tc>
        <w:tc>
          <w:tcPr>
            <w:tcW w:w="733" w:type="dxa"/>
            <w:shd w:val="clear" w:color="auto" w:fill="FFFFFF"/>
            <w:vAlign w:val="center"/>
          </w:tcPr>
          <w:p w14:paraId="75A2CBA9" w14:textId="77777777" w:rsidR="00206900" w:rsidRPr="00B04C2A" w:rsidRDefault="00206900" w:rsidP="00206900">
            <w:pPr>
              <w:jc w:val="center"/>
              <w:rPr>
                <w:color w:val="000000"/>
                <w:sz w:val="22"/>
                <w:lang w:eastAsia="en-US"/>
              </w:rPr>
            </w:pPr>
            <w:r w:rsidRPr="00B04C2A">
              <w:rPr>
                <w:color w:val="000000"/>
                <w:sz w:val="22"/>
                <w:lang w:eastAsia="en-US"/>
              </w:rPr>
              <w:t>0</w:t>
            </w:r>
          </w:p>
        </w:tc>
        <w:tc>
          <w:tcPr>
            <w:tcW w:w="733" w:type="dxa"/>
            <w:shd w:val="clear" w:color="auto" w:fill="FFFFFF"/>
            <w:vAlign w:val="center"/>
          </w:tcPr>
          <w:p w14:paraId="016BFC59" w14:textId="77777777" w:rsidR="00206900" w:rsidRPr="00B04C2A" w:rsidRDefault="00206900" w:rsidP="00206900">
            <w:pPr>
              <w:jc w:val="center"/>
              <w:rPr>
                <w:color w:val="000000"/>
                <w:sz w:val="22"/>
                <w:lang w:eastAsia="en-US"/>
              </w:rPr>
            </w:pPr>
            <w:r w:rsidRPr="00B04C2A">
              <w:rPr>
                <w:color w:val="000000"/>
                <w:sz w:val="22"/>
                <w:lang w:eastAsia="en-US"/>
              </w:rPr>
              <w:t>0</w:t>
            </w:r>
          </w:p>
        </w:tc>
        <w:tc>
          <w:tcPr>
            <w:tcW w:w="733" w:type="dxa"/>
            <w:shd w:val="clear" w:color="auto" w:fill="FFFFFF"/>
            <w:vAlign w:val="center"/>
          </w:tcPr>
          <w:p w14:paraId="26BC8FD1" w14:textId="77777777" w:rsidR="00206900" w:rsidRPr="00B04C2A" w:rsidRDefault="00206900" w:rsidP="00206900">
            <w:pPr>
              <w:jc w:val="center"/>
              <w:rPr>
                <w:color w:val="000000"/>
                <w:sz w:val="22"/>
                <w:lang w:eastAsia="en-US"/>
              </w:rPr>
            </w:pPr>
            <w:r w:rsidRPr="00B04C2A">
              <w:rPr>
                <w:color w:val="000000"/>
                <w:sz w:val="22"/>
                <w:lang w:eastAsia="en-US"/>
              </w:rPr>
              <w:t>0</w:t>
            </w:r>
          </w:p>
        </w:tc>
        <w:tc>
          <w:tcPr>
            <w:tcW w:w="733" w:type="dxa"/>
            <w:shd w:val="clear" w:color="auto" w:fill="FFFFFF"/>
            <w:vAlign w:val="center"/>
          </w:tcPr>
          <w:p w14:paraId="2AE60238" w14:textId="77777777" w:rsidR="00206900" w:rsidRPr="00B04C2A" w:rsidRDefault="00206900" w:rsidP="00206900">
            <w:pPr>
              <w:jc w:val="center"/>
              <w:rPr>
                <w:color w:val="000000"/>
                <w:sz w:val="22"/>
                <w:lang w:eastAsia="en-US"/>
              </w:rPr>
            </w:pPr>
            <w:r w:rsidRPr="00B04C2A">
              <w:rPr>
                <w:color w:val="000000"/>
                <w:sz w:val="22"/>
                <w:lang w:eastAsia="en-US"/>
              </w:rPr>
              <w:t>0</w:t>
            </w:r>
          </w:p>
        </w:tc>
        <w:tc>
          <w:tcPr>
            <w:tcW w:w="743" w:type="dxa"/>
            <w:shd w:val="clear" w:color="auto" w:fill="FFFFFF"/>
            <w:vAlign w:val="center"/>
          </w:tcPr>
          <w:p w14:paraId="54EFF3A6" w14:textId="77777777" w:rsidR="00206900" w:rsidRPr="00B04C2A" w:rsidRDefault="00206900" w:rsidP="00206900">
            <w:pPr>
              <w:jc w:val="center"/>
              <w:rPr>
                <w:color w:val="000000"/>
                <w:sz w:val="22"/>
                <w:lang w:eastAsia="en-US"/>
              </w:rPr>
            </w:pPr>
            <w:r w:rsidRPr="00B04C2A">
              <w:rPr>
                <w:color w:val="000000"/>
                <w:sz w:val="22"/>
                <w:lang w:eastAsia="en-US"/>
              </w:rPr>
              <w:t>0</w:t>
            </w:r>
          </w:p>
        </w:tc>
      </w:tr>
      <w:tr w:rsidR="00227029" w:rsidRPr="00B04C2A" w14:paraId="47F1C267" w14:textId="77777777" w:rsidTr="00F93675">
        <w:trPr>
          <w:cantSplit/>
          <w:trHeight w:val="284"/>
        </w:trPr>
        <w:tc>
          <w:tcPr>
            <w:tcW w:w="3127" w:type="dxa"/>
            <w:vMerge/>
            <w:shd w:val="clear" w:color="auto" w:fill="FFFFFF"/>
            <w:vAlign w:val="center"/>
          </w:tcPr>
          <w:p w14:paraId="36E6165B" w14:textId="77777777" w:rsidR="00206900" w:rsidRPr="00B04C2A" w:rsidRDefault="00206900" w:rsidP="00206900">
            <w:pPr>
              <w:rPr>
                <w:color w:val="000000"/>
                <w:sz w:val="22"/>
                <w:lang w:eastAsia="en-US"/>
              </w:rPr>
            </w:pPr>
          </w:p>
        </w:tc>
        <w:tc>
          <w:tcPr>
            <w:tcW w:w="2826" w:type="dxa"/>
            <w:shd w:val="clear" w:color="auto" w:fill="FFFFFF"/>
            <w:vAlign w:val="center"/>
          </w:tcPr>
          <w:p w14:paraId="33F46851" w14:textId="77777777" w:rsidR="00206900" w:rsidRPr="00B04C2A" w:rsidRDefault="00206900" w:rsidP="00206900">
            <w:pPr>
              <w:rPr>
                <w:color w:val="000000"/>
                <w:sz w:val="22"/>
                <w:lang w:eastAsia="en-US"/>
              </w:rPr>
            </w:pPr>
            <w:r w:rsidRPr="00B04C2A">
              <w:rPr>
                <w:color w:val="000000"/>
                <w:sz w:val="22"/>
                <w:lang w:eastAsia="en-US"/>
              </w:rPr>
              <w:t>- нормативные утечки теплоносителя</w:t>
            </w:r>
          </w:p>
        </w:tc>
        <w:tc>
          <w:tcPr>
            <w:tcW w:w="733" w:type="dxa"/>
            <w:shd w:val="clear" w:color="auto" w:fill="FFFFFF"/>
            <w:vAlign w:val="center"/>
          </w:tcPr>
          <w:p w14:paraId="4252BB4D" w14:textId="77777777" w:rsidR="00206900" w:rsidRPr="00B04C2A" w:rsidRDefault="00206900" w:rsidP="00206900">
            <w:pPr>
              <w:jc w:val="center"/>
              <w:rPr>
                <w:color w:val="000000"/>
                <w:sz w:val="22"/>
                <w:lang w:eastAsia="en-US"/>
              </w:rPr>
            </w:pPr>
            <w:r w:rsidRPr="00B04C2A">
              <w:rPr>
                <w:color w:val="000000"/>
                <w:sz w:val="22"/>
                <w:lang w:eastAsia="en-US"/>
              </w:rPr>
              <w:t>0</w:t>
            </w:r>
          </w:p>
        </w:tc>
        <w:tc>
          <w:tcPr>
            <w:tcW w:w="733" w:type="dxa"/>
            <w:shd w:val="clear" w:color="auto" w:fill="FFFFFF"/>
            <w:vAlign w:val="center"/>
          </w:tcPr>
          <w:p w14:paraId="7AE84492" w14:textId="77777777" w:rsidR="00206900" w:rsidRPr="00B04C2A" w:rsidRDefault="00206900" w:rsidP="00206900">
            <w:pPr>
              <w:jc w:val="center"/>
              <w:rPr>
                <w:color w:val="000000"/>
                <w:sz w:val="22"/>
                <w:lang w:eastAsia="en-US"/>
              </w:rPr>
            </w:pPr>
            <w:r w:rsidRPr="00B04C2A">
              <w:rPr>
                <w:color w:val="000000"/>
                <w:sz w:val="22"/>
                <w:lang w:eastAsia="en-US"/>
              </w:rPr>
              <w:t>0</w:t>
            </w:r>
          </w:p>
        </w:tc>
        <w:tc>
          <w:tcPr>
            <w:tcW w:w="733" w:type="dxa"/>
            <w:shd w:val="clear" w:color="auto" w:fill="FFFFFF"/>
            <w:vAlign w:val="center"/>
          </w:tcPr>
          <w:p w14:paraId="3B9B9FCF" w14:textId="77777777" w:rsidR="00206900" w:rsidRPr="00B04C2A" w:rsidRDefault="00206900" w:rsidP="00206900">
            <w:pPr>
              <w:jc w:val="center"/>
              <w:rPr>
                <w:color w:val="000000"/>
                <w:sz w:val="22"/>
                <w:lang w:eastAsia="en-US"/>
              </w:rPr>
            </w:pPr>
            <w:r w:rsidRPr="00B04C2A">
              <w:rPr>
                <w:color w:val="000000"/>
                <w:sz w:val="22"/>
                <w:lang w:eastAsia="en-US"/>
              </w:rPr>
              <w:t>0</w:t>
            </w:r>
          </w:p>
        </w:tc>
        <w:tc>
          <w:tcPr>
            <w:tcW w:w="733" w:type="dxa"/>
            <w:shd w:val="clear" w:color="auto" w:fill="FFFFFF"/>
            <w:vAlign w:val="center"/>
          </w:tcPr>
          <w:p w14:paraId="5C4E8AF5" w14:textId="77777777" w:rsidR="00206900" w:rsidRPr="00B04C2A" w:rsidRDefault="00206900" w:rsidP="00206900">
            <w:pPr>
              <w:jc w:val="center"/>
              <w:rPr>
                <w:color w:val="000000"/>
                <w:sz w:val="22"/>
                <w:lang w:eastAsia="en-US"/>
              </w:rPr>
            </w:pPr>
            <w:r w:rsidRPr="00B04C2A">
              <w:rPr>
                <w:color w:val="000000"/>
                <w:sz w:val="22"/>
                <w:lang w:eastAsia="en-US"/>
              </w:rPr>
              <w:t>0</w:t>
            </w:r>
          </w:p>
        </w:tc>
        <w:tc>
          <w:tcPr>
            <w:tcW w:w="743" w:type="dxa"/>
            <w:shd w:val="clear" w:color="auto" w:fill="FFFFFF"/>
            <w:vAlign w:val="center"/>
          </w:tcPr>
          <w:p w14:paraId="4C35D323" w14:textId="77777777" w:rsidR="00206900" w:rsidRPr="00B04C2A" w:rsidRDefault="00206900" w:rsidP="00206900">
            <w:pPr>
              <w:jc w:val="center"/>
              <w:rPr>
                <w:color w:val="000000"/>
                <w:sz w:val="22"/>
                <w:lang w:eastAsia="en-US"/>
              </w:rPr>
            </w:pPr>
            <w:r w:rsidRPr="00B04C2A">
              <w:rPr>
                <w:color w:val="000000"/>
                <w:sz w:val="22"/>
                <w:lang w:eastAsia="en-US"/>
              </w:rPr>
              <w:t>0</w:t>
            </w:r>
          </w:p>
        </w:tc>
      </w:tr>
      <w:tr w:rsidR="00227029" w:rsidRPr="00B04C2A" w14:paraId="0EDC348D" w14:textId="77777777" w:rsidTr="00F93675">
        <w:trPr>
          <w:cantSplit/>
          <w:trHeight w:val="284"/>
        </w:trPr>
        <w:tc>
          <w:tcPr>
            <w:tcW w:w="3127" w:type="dxa"/>
            <w:vMerge/>
            <w:shd w:val="clear" w:color="auto" w:fill="FFFFFF"/>
            <w:vAlign w:val="center"/>
          </w:tcPr>
          <w:p w14:paraId="20BBB758" w14:textId="77777777" w:rsidR="00206900" w:rsidRPr="00B04C2A" w:rsidRDefault="00206900" w:rsidP="00206900">
            <w:pPr>
              <w:rPr>
                <w:color w:val="000000"/>
                <w:sz w:val="22"/>
                <w:lang w:eastAsia="en-US"/>
              </w:rPr>
            </w:pPr>
          </w:p>
        </w:tc>
        <w:tc>
          <w:tcPr>
            <w:tcW w:w="2826" w:type="dxa"/>
            <w:shd w:val="clear" w:color="auto" w:fill="FFFFFF"/>
            <w:vAlign w:val="center"/>
          </w:tcPr>
          <w:p w14:paraId="5C758136" w14:textId="77777777" w:rsidR="00206900" w:rsidRPr="00B04C2A" w:rsidRDefault="00206900" w:rsidP="00206900">
            <w:pPr>
              <w:rPr>
                <w:color w:val="000000"/>
                <w:sz w:val="22"/>
                <w:lang w:eastAsia="en-US"/>
              </w:rPr>
            </w:pPr>
            <w:r w:rsidRPr="00B04C2A">
              <w:rPr>
                <w:color w:val="000000"/>
                <w:sz w:val="22"/>
                <w:lang w:eastAsia="en-US"/>
              </w:rPr>
              <w:t>- сверхнормативные утечки теплоносителя</w:t>
            </w:r>
          </w:p>
        </w:tc>
        <w:tc>
          <w:tcPr>
            <w:tcW w:w="733" w:type="dxa"/>
            <w:shd w:val="clear" w:color="auto" w:fill="FFFFFF"/>
            <w:vAlign w:val="center"/>
          </w:tcPr>
          <w:p w14:paraId="22EAD115" w14:textId="77777777" w:rsidR="00206900" w:rsidRPr="00B04C2A" w:rsidRDefault="00206900" w:rsidP="00206900">
            <w:pPr>
              <w:jc w:val="center"/>
              <w:rPr>
                <w:color w:val="000000"/>
                <w:sz w:val="22"/>
                <w:lang w:eastAsia="en-US"/>
              </w:rPr>
            </w:pPr>
            <w:r w:rsidRPr="00B04C2A">
              <w:rPr>
                <w:color w:val="000000"/>
                <w:sz w:val="22"/>
                <w:lang w:eastAsia="en-US"/>
              </w:rPr>
              <w:t>0</w:t>
            </w:r>
          </w:p>
        </w:tc>
        <w:tc>
          <w:tcPr>
            <w:tcW w:w="733" w:type="dxa"/>
            <w:shd w:val="clear" w:color="auto" w:fill="FFFFFF"/>
            <w:vAlign w:val="center"/>
          </w:tcPr>
          <w:p w14:paraId="2563CBA7" w14:textId="77777777" w:rsidR="00206900" w:rsidRPr="00B04C2A" w:rsidRDefault="00206900" w:rsidP="00206900">
            <w:pPr>
              <w:jc w:val="center"/>
              <w:rPr>
                <w:color w:val="000000"/>
                <w:sz w:val="22"/>
                <w:lang w:eastAsia="en-US"/>
              </w:rPr>
            </w:pPr>
            <w:r w:rsidRPr="00B04C2A">
              <w:rPr>
                <w:color w:val="000000"/>
                <w:sz w:val="22"/>
                <w:lang w:eastAsia="en-US"/>
              </w:rPr>
              <w:t>0</w:t>
            </w:r>
          </w:p>
        </w:tc>
        <w:tc>
          <w:tcPr>
            <w:tcW w:w="733" w:type="dxa"/>
            <w:shd w:val="clear" w:color="auto" w:fill="FFFFFF"/>
            <w:vAlign w:val="center"/>
          </w:tcPr>
          <w:p w14:paraId="008881EA" w14:textId="77777777" w:rsidR="00206900" w:rsidRPr="00B04C2A" w:rsidRDefault="00206900" w:rsidP="00206900">
            <w:pPr>
              <w:jc w:val="center"/>
              <w:rPr>
                <w:color w:val="000000"/>
                <w:sz w:val="22"/>
                <w:lang w:eastAsia="en-US"/>
              </w:rPr>
            </w:pPr>
            <w:r w:rsidRPr="00B04C2A">
              <w:rPr>
                <w:color w:val="000000"/>
                <w:sz w:val="22"/>
                <w:lang w:eastAsia="en-US"/>
              </w:rPr>
              <w:t>0</w:t>
            </w:r>
          </w:p>
        </w:tc>
        <w:tc>
          <w:tcPr>
            <w:tcW w:w="733" w:type="dxa"/>
            <w:shd w:val="clear" w:color="auto" w:fill="FFFFFF"/>
            <w:vAlign w:val="center"/>
          </w:tcPr>
          <w:p w14:paraId="0FECA2FC" w14:textId="77777777" w:rsidR="00206900" w:rsidRPr="00B04C2A" w:rsidRDefault="00206900" w:rsidP="00206900">
            <w:pPr>
              <w:jc w:val="center"/>
              <w:rPr>
                <w:color w:val="000000"/>
                <w:sz w:val="22"/>
                <w:lang w:eastAsia="en-US"/>
              </w:rPr>
            </w:pPr>
            <w:r w:rsidRPr="00B04C2A">
              <w:rPr>
                <w:color w:val="000000"/>
                <w:sz w:val="22"/>
                <w:lang w:eastAsia="en-US"/>
              </w:rPr>
              <w:t>0</w:t>
            </w:r>
          </w:p>
        </w:tc>
        <w:tc>
          <w:tcPr>
            <w:tcW w:w="743" w:type="dxa"/>
            <w:shd w:val="clear" w:color="auto" w:fill="FFFFFF"/>
            <w:vAlign w:val="center"/>
          </w:tcPr>
          <w:p w14:paraId="04356123" w14:textId="77777777" w:rsidR="00206900" w:rsidRPr="00B04C2A" w:rsidRDefault="00206900" w:rsidP="00206900">
            <w:pPr>
              <w:jc w:val="center"/>
              <w:rPr>
                <w:color w:val="000000"/>
                <w:sz w:val="22"/>
                <w:lang w:eastAsia="en-US"/>
              </w:rPr>
            </w:pPr>
            <w:r w:rsidRPr="00B04C2A">
              <w:rPr>
                <w:color w:val="000000"/>
                <w:sz w:val="22"/>
                <w:lang w:eastAsia="en-US"/>
              </w:rPr>
              <w:t>0</w:t>
            </w:r>
          </w:p>
        </w:tc>
      </w:tr>
      <w:tr w:rsidR="00227029" w:rsidRPr="00B04C2A" w14:paraId="3A9EC06D" w14:textId="77777777" w:rsidTr="00F93675">
        <w:trPr>
          <w:cantSplit/>
          <w:trHeight w:val="284"/>
        </w:trPr>
        <w:tc>
          <w:tcPr>
            <w:tcW w:w="3127" w:type="dxa"/>
            <w:vMerge/>
            <w:shd w:val="clear" w:color="auto" w:fill="FFFFFF"/>
            <w:vAlign w:val="center"/>
          </w:tcPr>
          <w:p w14:paraId="30D8C33A" w14:textId="77777777" w:rsidR="00206900" w:rsidRPr="00B04C2A" w:rsidRDefault="00206900" w:rsidP="00206900">
            <w:pPr>
              <w:rPr>
                <w:color w:val="000000"/>
                <w:sz w:val="22"/>
                <w:lang w:eastAsia="en-US"/>
              </w:rPr>
            </w:pPr>
          </w:p>
        </w:tc>
        <w:tc>
          <w:tcPr>
            <w:tcW w:w="2826" w:type="dxa"/>
            <w:shd w:val="clear" w:color="auto" w:fill="FFFFFF"/>
            <w:vAlign w:val="center"/>
          </w:tcPr>
          <w:p w14:paraId="06C65A88" w14:textId="77777777" w:rsidR="00206900" w:rsidRPr="00B04C2A" w:rsidRDefault="00206900" w:rsidP="00206900">
            <w:pPr>
              <w:rPr>
                <w:color w:val="000000"/>
                <w:sz w:val="22"/>
                <w:lang w:eastAsia="en-US"/>
              </w:rPr>
            </w:pPr>
            <w:r w:rsidRPr="00B04C2A">
              <w:rPr>
                <w:color w:val="000000"/>
                <w:sz w:val="22"/>
                <w:lang w:eastAsia="en-US"/>
              </w:rPr>
              <w:t>- отпуск теплоносителя из ТС на цели ГВС</w:t>
            </w:r>
          </w:p>
        </w:tc>
        <w:tc>
          <w:tcPr>
            <w:tcW w:w="733" w:type="dxa"/>
            <w:shd w:val="clear" w:color="auto" w:fill="FFFFFF"/>
            <w:vAlign w:val="center"/>
          </w:tcPr>
          <w:p w14:paraId="028BD60F" w14:textId="77777777" w:rsidR="00206900" w:rsidRPr="00B04C2A" w:rsidRDefault="00206900" w:rsidP="00206900">
            <w:pPr>
              <w:jc w:val="center"/>
              <w:rPr>
                <w:color w:val="000000"/>
                <w:sz w:val="22"/>
                <w:lang w:eastAsia="en-US"/>
              </w:rPr>
            </w:pPr>
            <w:r w:rsidRPr="00B04C2A">
              <w:rPr>
                <w:color w:val="000000"/>
                <w:sz w:val="22"/>
                <w:lang w:eastAsia="en-US"/>
              </w:rPr>
              <w:t>0</w:t>
            </w:r>
          </w:p>
        </w:tc>
        <w:tc>
          <w:tcPr>
            <w:tcW w:w="733" w:type="dxa"/>
            <w:shd w:val="clear" w:color="auto" w:fill="FFFFFF"/>
            <w:vAlign w:val="center"/>
          </w:tcPr>
          <w:p w14:paraId="499FB396" w14:textId="77777777" w:rsidR="00206900" w:rsidRPr="00B04C2A" w:rsidRDefault="00206900" w:rsidP="00206900">
            <w:pPr>
              <w:jc w:val="center"/>
              <w:rPr>
                <w:color w:val="000000"/>
                <w:sz w:val="22"/>
                <w:lang w:eastAsia="en-US"/>
              </w:rPr>
            </w:pPr>
            <w:r w:rsidRPr="00B04C2A">
              <w:rPr>
                <w:color w:val="000000"/>
                <w:sz w:val="22"/>
                <w:lang w:eastAsia="en-US"/>
              </w:rPr>
              <w:t>0</w:t>
            </w:r>
          </w:p>
        </w:tc>
        <w:tc>
          <w:tcPr>
            <w:tcW w:w="733" w:type="dxa"/>
            <w:shd w:val="clear" w:color="auto" w:fill="FFFFFF"/>
            <w:vAlign w:val="center"/>
          </w:tcPr>
          <w:p w14:paraId="0EB9512F" w14:textId="77777777" w:rsidR="00206900" w:rsidRPr="00B04C2A" w:rsidRDefault="00206900" w:rsidP="00206900">
            <w:pPr>
              <w:jc w:val="center"/>
              <w:rPr>
                <w:color w:val="000000"/>
                <w:sz w:val="22"/>
                <w:lang w:eastAsia="en-US"/>
              </w:rPr>
            </w:pPr>
            <w:r w:rsidRPr="00B04C2A">
              <w:rPr>
                <w:color w:val="000000"/>
                <w:sz w:val="22"/>
                <w:lang w:eastAsia="en-US"/>
              </w:rPr>
              <w:t>0</w:t>
            </w:r>
          </w:p>
        </w:tc>
        <w:tc>
          <w:tcPr>
            <w:tcW w:w="733" w:type="dxa"/>
            <w:shd w:val="clear" w:color="auto" w:fill="FFFFFF"/>
            <w:vAlign w:val="center"/>
          </w:tcPr>
          <w:p w14:paraId="766C3609" w14:textId="77777777" w:rsidR="00206900" w:rsidRPr="00B04C2A" w:rsidRDefault="00206900" w:rsidP="00206900">
            <w:pPr>
              <w:jc w:val="center"/>
              <w:rPr>
                <w:color w:val="000000"/>
                <w:sz w:val="22"/>
                <w:lang w:eastAsia="en-US"/>
              </w:rPr>
            </w:pPr>
            <w:r w:rsidRPr="00B04C2A">
              <w:rPr>
                <w:color w:val="000000"/>
                <w:sz w:val="22"/>
                <w:lang w:eastAsia="en-US"/>
              </w:rPr>
              <w:t>0</w:t>
            </w:r>
          </w:p>
        </w:tc>
        <w:tc>
          <w:tcPr>
            <w:tcW w:w="743" w:type="dxa"/>
            <w:shd w:val="clear" w:color="auto" w:fill="FFFFFF"/>
            <w:vAlign w:val="center"/>
          </w:tcPr>
          <w:p w14:paraId="3061FFCA" w14:textId="77777777" w:rsidR="00206900" w:rsidRPr="00B04C2A" w:rsidRDefault="00206900" w:rsidP="00206900">
            <w:pPr>
              <w:jc w:val="center"/>
              <w:rPr>
                <w:color w:val="000000"/>
                <w:sz w:val="22"/>
                <w:lang w:eastAsia="en-US"/>
              </w:rPr>
            </w:pPr>
            <w:r w:rsidRPr="00B04C2A">
              <w:rPr>
                <w:color w:val="000000"/>
                <w:sz w:val="22"/>
                <w:lang w:eastAsia="en-US"/>
              </w:rPr>
              <w:t>0</w:t>
            </w:r>
          </w:p>
        </w:tc>
      </w:tr>
      <w:tr w:rsidR="00227029" w:rsidRPr="00B04C2A" w14:paraId="1A8B23EC" w14:textId="77777777" w:rsidTr="00F93675">
        <w:trPr>
          <w:cantSplit/>
          <w:trHeight w:val="284"/>
        </w:trPr>
        <w:tc>
          <w:tcPr>
            <w:tcW w:w="3127" w:type="dxa"/>
            <w:vMerge w:val="restart"/>
            <w:shd w:val="clear" w:color="auto" w:fill="FFFFFF"/>
            <w:vAlign w:val="center"/>
            <w:hideMark/>
          </w:tcPr>
          <w:p w14:paraId="7748D97B" w14:textId="77777777" w:rsidR="00206900" w:rsidRPr="00B04C2A" w:rsidRDefault="00206900" w:rsidP="00206900">
            <w:pPr>
              <w:rPr>
                <w:color w:val="000000"/>
                <w:sz w:val="22"/>
                <w:lang w:eastAsia="en-US"/>
              </w:rPr>
            </w:pPr>
            <w:r w:rsidRPr="00B04C2A">
              <w:rPr>
                <w:color w:val="000000"/>
                <w:sz w:val="22"/>
                <w:lang w:eastAsia="en-US"/>
              </w:rPr>
              <w:t xml:space="preserve">БМК </w:t>
            </w:r>
            <w:r w:rsidR="006946D2">
              <w:rPr>
                <w:color w:val="000000"/>
                <w:sz w:val="22"/>
                <w:lang w:eastAsia="en-US"/>
              </w:rPr>
              <w:t xml:space="preserve">14 МВт </w:t>
            </w:r>
            <w:r w:rsidRPr="00B04C2A">
              <w:rPr>
                <w:color w:val="000000"/>
                <w:sz w:val="22"/>
                <w:lang w:eastAsia="en-US"/>
              </w:rPr>
              <w:t>ул. Комсомольская</w:t>
            </w:r>
          </w:p>
        </w:tc>
        <w:tc>
          <w:tcPr>
            <w:tcW w:w="2826" w:type="dxa"/>
            <w:shd w:val="clear" w:color="auto" w:fill="FFFFFF"/>
            <w:vAlign w:val="center"/>
            <w:hideMark/>
          </w:tcPr>
          <w:p w14:paraId="40CC3341" w14:textId="77777777" w:rsidR="00206900" w:rsidRPr="00B04C2A" w:rsidRDefault="00206900" w:rsidP="00206900">
            <w:pPr>
              <w:rPr>
                <w:color w:val="000000"/>
                <w:sz w:val="22"/>
                <w:lang w:eastAsia="en-US"/>
              </w:rPr>
            </w:pPr>
            <w:r w:rsidRPr="00B04C2A">
              <w:rPr>
                <w:color w:val="000000"/>
                <w:sz w:val="22"/>
                <w:lang w:eastAsia="en-US"/>
              </w:rPr>
              <w:t xml:space="preserve">Всего подпитка тепловой сети, в </w:t>
            </w:r>
            <w:proofErr w:type="spellStart"/>
            <w:r w:rsidRPr="00B04C2A">
              <w:rPr>
                <w:color w:val="000000"/>
                <w:sz w:val="22"/>
                <w:lang w:eastAsia="en-US"/>
              </w:rPr>
              <w:t>т.ч</w:t>
            </w:r>
            <w:proofErr w:type="spellEnd"/>
            <w:r w:rsidRPr="00B04C2A">
              <w:rPr>
                <w:color w:val="000000"/>
                <w:sz w:val="22"/>
                <w:lang w:eastAsia="en-US"/>
              </w:rPr>
              <w:t>.:</w:t>
            </w:r>
          </w:p>
        </w:tc>
        <w:tc>
          <w:tcPr>
            <w:tcW w:w="733" w:type="dxa"/>
            <w:shd w:val="clear" w:color="auto" w:fill="FFFFFF"/>
            <w:vAlign w:val="center"/>
            <w:hideMark/>
          </w:tcPr>
          <w:p w14:paraId="74D709EB" w14:textId="77777777" w:rsidR="00206900" w:rsidRPr="00B04C2A" w:rsidRDefault="00206900" w:rsidP="00206900">
            <w:pPr>
              <w:jc w:val="center"/>
              <w:rPr>
                <w:color w:val="000000"/>
                <w:sz w:val="22"/>
                <w:lang w:eastAsia="en-US"/>
              </w:rPr>
            </w:pPr>
            <w:r w:rsidRPr="00B04C2A">
              <w:rPr>
                <w:color w:val="000000"/>
                <w:sz w:val="22"/>
                <w:lang w:eastAsia="en-US"/>
              </w:rPr>
              <w:t>0,13</w:t>
            </w:r>
          </w:p>
        </w:tc>
        <w:tc>
          <w:tcPr>
            <w:tcW w:w="733" w:type="dxa"/>
            <w:shd w:val="clear" w:color="auto" w:fill="FFFFFF"/>
            <w:vAlign w:val="center"/>
            <w:hideMark/>
          </w:tcPr>
          <w:p w14:paraId="78A47D3F" w14:textId="77777777" w:rsidR="00206900" w:rsidRPr="00B04C2A" w:rsidRDefault="00206900" w:rsidP="00206900">
            <w:pPr>
              <w:jc w:val="center"/>
              <w:rPr>
                <w:color w:val="000000"/>
                <w:sz w:val="22"/>
                <w:lang w:eastAsia="en-US"/>
              </w:rPr>
            </w:pPr>
            <w:r w:rsidRPr="00B04C2A">
              <w:rPr>
                <w:color w:val="000000"/>
                <w:sz w:val="22"/>
                <w:lang w:eastAsia="en-US"/>
              </w:rPr>
              <w:t>0,13</w:t>
            </w:r>
          </w:p>
        </w:tc>
        <w:tc>
          <w:tcPr>
            <w:tcW w:w="733" w:type="dxa"/>
            <w:shd w:val="clear" w:color="auto" w:fill="FFFFFF"/>
            <w:vAlign w:val="center"/>
            <w:hideMark/>
          </w:tcPr>
          <w:p w14:paraId="5965C3E9" w14:textId="77777777" w:rsidR="00206900" w:rsidRPr="00B04C2A" w:rsidRDefault="00206900" w:rsidP="00206900">
            <w:pPr>
              <w:jc w:val="center"/>
              <w:rPr>
                <w:color w:val="000000"/>
                <w:sz w:val="22"/>
                <w:lang w:eastAsia="en-US"/>
              </w:rPr>
            </w:pPr>
            <w:r w:rsidRPr="00B04C2A">
              <w:rPr>
                <w:color w:val="000000"/>
                <w:sz w:val="22"/>
                <w:lang w:eastAsia="en-US"/>
              </w:rPr>
              <w:t>0,13</w:t>
            </w:r>
          </w:p>
        </w:tc>
        <w:tc>
          <w:tcPr>
            <w:tcW w:w="733" w:type="dxa"/>
            <w:shd w:val="clear" w:color="auto" w:fill="FFFFFF"/>
            <w:vAlign w:val="center"/>
            <w:hideMark/>
          </w:tcPr>
          <w:p w14:paraId="30199C62" w14:textId="77777777" w:rsidR="00206900" w:rsidRPr="00B04C2A" w:rsidRDefault="00206900" w:rsidP="00206900">
            <w:pPr>
              <w:jc w:val="center"/>
              <w:rPr>
                <w:color w:val="000000"/>
                <w:sz w:val="22"/>
                <w:lang w:eastAsia="en-US"/>
              </w:rPr>
            </w:pPr>
            <w:r w:rsidRPr="00B04C2A">
              <w:rPr>
                <w:color w:val="000000"/>
                <w:sz w:val="22"/>
                <w:lang w:eastAsia="en-US"/>
              </w:rPr>
              <w:t>0,13</w:t>
            </w:r>
          </w:p>
        </w:tc>
        <w:tc>
          <w:tcPr>
            <w:tcW w:w="743" w:type="dxa"/>
            <w:shd w:val="clear" w:color="auto" w:fill="FFFFFF"/>
            <w:vAlign w:val="center"/>
            <w:hideMark/>
          </w:tcPr>
          <w:p w14:paraId="6191342A" w14:textId="77777777" w:rsidR="00206900" w:rsidRPr="00B04C2A" w:rsidRDefault="00206900" w:rsidP="00206900">
            <w:pPr>
              <w:jc w:val="center"/>
              <w:rPr>
                <w:color w:val="000000"/>
                <w:sz w:val="22"/>
                <w:lang w:eastAsia="en-US"/>
              </w:rPr>
            </w:pPr>
            <w:r w:rsidRPr="00B04C2A">
              <w:rPr>
                <w:color w:val="000000"/>
                <w:sz w:val="22"/>
                <w:lang w:eastAsia="en-US"/>
              </w:rPr>
              <w:t>0,13</w:t>
            </w:r>
          </w:p>
        </w:tc>
      </w:tr>
      <w:tr w:rsidR="00227029" w:rsidRPr="00B04C2A" w14:paraId="31C2F0EC" w14:textId="77777777" w:rsidTr="00F93675">
        <w:trPr>
          <w:cantSplit/>
          <w:trHeight w:val="284"/>
        </w:trPr>
        <w:tc>
          <w:tcPr>
            <w:tcW w:w="0" w:type="auto"/>
            <w:vMerge/>
            <w:vAlign w:val="center"/>
            <w:hideMark/>
          </w:tcPr>
          <w:p w14:paraId="66EDE774" w14:textId="77777777" w:rsidR="00206900" w:rsidRPr="00B04C2A" w:rsidRDefault="00206900" w:rsidP="00206900">
            <w:pPr>
              <w:rPr>
                <w:color w:val="000000"/>
                <w:sz w:val="22"/>
                <w:lang w:eastAsia="en-US"/>
              </w:rPr>
            </w:pPr>
          </w:p>
        </w:tc>
        <w:tc>
          <w:tcPr>
            <w:tcW w:w="2826" w:type="dxa"/>
            <w:shd w:val="clear" w:color="auto" w:fill="FFFFFF"/>
            <w:vAlign w:val="center"/>
            <w:hideMark/>
          </w:tcPr>
          <w:p w14:paraId="4FD53B5C" w14:textId="77777777" w:rsidR="00206900" w:rsidRPr="00B04C2A" w:rsidRDefault="00206900" w:rsidP="00206900">
            <w:pPr>
              <w:rPr>
                <w:color w:val="000000"/>
                <w:sz w:val="22"/>
                <w:lang w:eastAsia="en-US"/>
              </w:rPr>
            </w:pPr>
            <w:r w:rsidRPr="00B04C2A">
              <w:rPr>
                <w:color w:val="000000"/>
                <w:sz w:val="22"/>
                <w:lang w:eastAsia="en-US"/>
              </w:rPr>
              <w:t>- нормативные утечки теплоносителя</w:t>
            </w:r>
          </w:p>
        </w:tc>
        <w:tc>
          <w:tcPr>
            <w:tcW w:w="733" w:type="dxa"/>
            <w:shd w:val="clear" w:color="auto" w:fill="FFFFFF"/>
            <w:vAlign w:val="center"/>
            <w:hideMark/>
          </w:tcPr>
          <w:p w14:paraId="425319AE" w14:textId="77777777" w:rsidR="00206900" w:rsidRPr="00B04C2A" w:rsidRDefault="00206900" w:rsidP="00206900">
            <w:pPr>
              <w:jc w:val="center"/>
              <w:rPr>
                <w:color w:val="000000"/>
                <w:sz w:val="22"/>
                <w:lang w:eastAsia="en-US"/>
              </w:rPr>
            </w:pPr>
            <w:r w:rsidRPr="00B04C2A">
              <w:rPr>
                <w:color w:val="000000"/>
                <w:sz w:val="22"/>
                <w:lang w:eastAsia="en-US"/>
              </w:rPr>
              <w:t>0,13</w:t>
            </w:r>
          </w:p>
        </w:tc>
        <w:tc>
          <w:tcPr>
            <w:tcW w:w="733" w:type="dxa"/>
            <w:shd w:val="clear" w:color="auto" w:fill="FFFFFF"/>
            <w:vAlign w:val="center"/>
            <w:hideMark/>
          </w:tcPr>
          <w:p w14:paraId="090CF936" w14:textId="77777777" w:rsidR="00206900" w:rsidRPr="00B04C2A" w:rsidRDefault="00206900" w:rsidP="00206900">
            <w:pPr>
              <w:jc w:val="center"/>
              <w:rPr>
                <w:color w:val="000000"/>
                <w:sz w:val="22"/>
                <w:lang w:eastAsia="en-US"/>
              </w:rPr>
            </w:pPr>
            <w:r w:rsidRPr="00B04C2A">
              <w:rPr>
                <w:color w:val="000000"/>
                <w:sz w:val="22"/>
                <w:lang w:eastAsia="en-US"/>
              </w:rPr>
              <w:t>0,13</w:t>
            </w:r>
          </w:p>
        </w:tc>
        <w:tc>
          <w:tcPr>
            <w:tcW w:w="733" w:type="dxa"/>
            <w:shd w:val="clear" w:color="auto" w:fill="FFFFFF"/>
            <w:vAlign w:val="center"/>
            <w:hideMark/>
          </w:tcPr>
          <w:p w14:paraId="51C14DA7" w14:textId="77777777" w:rsidR="00206900" w:rsidRPr="00B04C2A" w:rsidRDefault="00206900" w:rsidP="00206900">
            <w:pPr>
              <w:jc w:val="center"/>
              <w:rPr>
                <w:color w:val="000000"/>
                <w:sz w:val="22"/>
                <w:lang w:eastAsia="en-US"/>
              </w:rPr>
            </w:pPr>
            <w:r w:rsidRPr="00B04C2A">
              <w:rPr>
                <w:color w:val="000000"/>
                <w:sz w:val="22"/>
                <w:lang w:eastAsia="en-US"/>
              </w:rPr>
              <w:t>0,13</w:t>
            </w:r>
          </w:p>
        </w:tc>
        <w:tc>
          <w:tcPr>
            <w:tcW w:w="733" w:type="dxa"/>
            <w:shd w:val="clear" w:color="auto" w:fill="FFFFFF"/>
            <w:vAlign w:val="center"/>
            <w:hideMark/>
          </w:tcPr>
          <w:p w14:paraId="7FCCF2FB" w14:textId="77777777" w:rsidR="00206900" w:rsidRPr="00B04C2A" w:rsidRDefault="00206900" w:rsidP="00206900">
            <w:pPr>
              <w:jc w:val="center"/>
              <w:rPr>
                <w:color w:val="000000"/>
                <w:sz w:val="22"/>
                <w:lang w:eastAsia="en-US"/>
              </w:rPr>
            </w:pPr>
            <w:r w:rsidRPr="00B04C2A">
              <w:rPr>
                <w:color w:val="000000"/>
                <w:sz w:val="22"/>
                <w:lang w:eastAsia="en-US"/>
              </w:rPr>
              <w:t>0,13</w:t>
            </w:r>
          </w:p>
        </w:tc>
        <w:tc>
          <w:tcPr>
            <w:tcW w:w="743" w:type="dxa"/>
            <w:shd w:val="clear" w:color="auto" w:fill="FFFFFF"/>
            <w:vAlign w:val="center"/>
            <w:hideMark/>
          </w:tcPr>
          <w:p w14:paraId="749275ED" w14:textId="77777777" w:rsidR="00206900" w:rsidRPr="00B04C2A" w:rsidRDefault="00206900" w:rsidP="00206900">
            <w:pPr>
              <w:jc w:val="center"/>
              <w:rPr>
                <w:color w:val="000000"/>
                <w:sz w:val="22"/>
                <w:lang w:eastAsia="en-US"/>
              </w:rPr>
            </w:pPr>
            <w:r w:rsidRPr="00B04C2A">
              <w:rPr>
                <w:color w:val="000000"/>
                <w:sz w:val="22"/>
                <w:lang w:eastAsia="en-US"/>
              </w:rPr>
              <w:t>0,13</w:t>
            </w:r>
          </w:p>
        </w:tc>
      </w:tr>
      <w:tr w:rsidR="00227029" w:rsidRPr="00B04C2A" w14:paraId="594A95C3" w14:textId="77777777" w:rsidTr="00F93675">
        <w:trPr>
          <w:cantSplit/>
          <w:trHeight w:val="284"/>
        </w:trPr>
        <w:tc>
          <w:tcPr>
            <w:tcW w:w="0" w:type="auto"/>
            <w:vMerge/>
            <w:vAlign w:val="center"/>
            <w:hideMark/>
          </w:tcPr>
          <w:p w14:paraId="1EA14FE6" w14:textId="77777777" w:rsidR="00206900" w:rsidRPr="00B04C2A" w:rsidRDefault="00206900" w:rsidP="00206900">
            <w:pPr>
              <w:rPr>
                <w:color w:val="000000"/>
                <w:sz w:val="22"/>
                <w:lang w:eastAsia="en-US"/>
              </w:rPr>
            </w:pPr>
          </w:p>
        </w:tc>
        <w:tc>
          <w:tcPr>
            <w:tcW w:w="2826" w:type="dxa"/>
            <w:shd w:val="clear" w:color="auto" w:fill="FFFFFF"/>
            <w:vAlign w:val="center"/>
            <w:hideMark/>
          </w:tcPr>
          <w:p w14:paraId="2D82ECF1" w14:textId="77777777" w:rsidR="00206900" w:rsidRPr="00B04C2A" w:rsidRDefault="00206900" w:rsidP="00206900">
            <w:pPr>
              <w:rPr>
                <w:color w:val="000000"/>
                <w:sz w:val="22"/>
                <w:lang w:eastAsia="en-US"/>
              </w:rPr>
            </w:pPr>
            <w:r w:rsidRPr="00B04C2A">
              <w:rPr>
                <w:color w:val="000000"/>
                <w:sz w:val="22"/>
                <w:lang w:eastAsia="en-US"/>
              </w:rPr>
              <w:t>- сверхнормативные утечки теплоносителя</w:t>
            </w:r>
          </w:p>
        </w:tc>
        <w:tc>
          <w:tcPr>
            <w:tcW w:w="733" w:type="dxa"/>
            <w:shd w:val="clear" w:color="auto" w:fill="FFFFFF"/>
            <w:vAlign w:val="center"/>
            <w:hideMark/>
          </w:tcPr>
          <w:p w14:paraId="12C8B0D8" w14:textId="6B69C770" w:rsidR="00206900" w:rsidRPr="00B04C2A" w:rsidRDefault="00206900" w:rsidP="00206900">
            <w:pPr>
              <w:jc w:val="center"/>
              <w:rPr>
                <w:color w:val="000000"/>
                <w:sz w:val="22"/>
                <w:lang w:eastAsia="en-US"/>
              </w:rPr>
            </w:pPr>
            <w:r w:rsidRPr="00B04C2A">
              <w:rPr>
                <w:color w:val="000000"/>
                <w:sz w:val="22"/>
                <w:lang w:eastAsia="en-US"/>
              </w:rPr>
              <w:t> </w:t>
            </w:r>
            <w:r w:rsidR="00AD0334">
              <w:rPr>
                <w:color w:val="000000"/>
                <w:sz w:val="22"/>
                <w:lang w:eastAsia="en-US"/>
              </w:rPr>
              <w:t>0</w:t>
            </w:r>
          </w:p>
        </w:tc>
        <w:tc>
          <w:tcPr>
            <w:tcW w:w="733" w:type="dxa"/>
            <w:shd w:val="clear" w:color="auto" w:fill="FFFFFF"/>
            <w:vAlign w:val="center"/>
            <w:hideMark/>
          </w:tcPr>
          <w:p w14:paraId="38351966" w14:textId="5415001C" w:rsidR="00206900" w:rsidRPr="00B04C2A" w:rsidRDefault="00AD0334" w:rsidP="00206900">
            <w:pPr>
              <w:jc w:val="center"/>
              <w:rPr>
                <w:color w:val="000000"/>
                <w:sz w:val="22"/>
                <w:lang w:eastAsia="en-US"/>
              </w:rPr>
            </w:pPr>
            <w:r>
              <w:rPr>
                <w:color w:val="000000"/>
                <w:sz w:val="22"/>
                <w:lang w:eastAsia="en-US"/>
              </w:rPr>
              <w:t>0</w:t>
            </w:r>
            <w:r w:rsidR="00206900" w:rsidRPr="00B04C2A">
              <w:rPr>
                <w:color w:val="000000"/>
                <w:sz w:val="22"/>
                <w:lang w:eastAsia="en-US"/>
              </w:rPr>
              <w:t> </w:t>
            </w:r>
          </w:p>
        </w:tc>
        <w:tc>
          <w:tcPr>
            <w:tcW w:w="733" w:type="dxa"/>
            <w:shd w:val="clear" w:color="auto" w:fill="FFFFFF"/>
            <w:vAlign w:val="center"/>
            <w:hideMark/>
          </w:tcPr>
          <w:p w14:paraId="681C2A1B" w14:textId="44B205B8" w:rsidR="00206900" w:rsidRPr="00B04C2A" w:rsidRDefault="00AD0334" w:rsidP="00206900">
            <w:pPr>
              <w:jc w:val="center"/>
              <w:rPr>
                <w:color w:val="000000"/>
                <w:sz w:val="22"/>
                <w:lang w:eastAsia="en-US"/>
              </w:rPr>
            </w:pPr>
            <w:r>
              <w:rPr>
                <w:color w:val="000000"/>
                <w:sz w:val="22"/>
                <w:lang w:eastAsia="en-US"/>
              </w:rPr>
              <w:t>0</w:t>
            </w:r>
            <w:r w:rsidR="00206900" w:rsidRPr="00B04C2A">
              <w:rPr>
                <w:color w:val="000000"/>
                <w:sz w:val="22"/>
                <w:lang w:eastAsia="en-US"/>
              </w:rPr>
              <w:t> </w:t>
            </w:r>
          </w:p>
        </w:tc>
        <w:tc>
          <w:tcPr>
            <w:tcW w:w="733" w:type="dxa"/>
            <w:shd w:val="clear" w:color="auto" w:fill="FFFFFF"/>
            <w:vAlign w:val="center"/>
            <w:hideMark/>
          </w:tcPr>
          <w:p w14:paraId="1B8835A9" w14:textId="77777777" w:rsidR="00206900" w:rsidRPr="00B04C2A" w:rsidRDefault="00206900" w:rsidP="00206900">
            <w:pPr>
              <w:jc w:val="center"/>
              <w:rPr>
                <w:color w:val="000000"/>
                <w:sz w:val="22"/>
                <w:lang w:eastAsia="en-US"/>
              </w:rPr>
            </w:pPr>
            <w:r w:rsidRPr="00B04C2A">
              <w:rPr>
                <w:color w:val="000000"/>
                <w:sz w:val="22"/>
                <w:lang w:eastAsia="en-US"/>
              </w:rPr>
              <w:t>0</w:t>
            </w:r>
          </w:p>
        </w:tc>
        <w:tc>
          <w:tcPr>
            <w:tcW w:w="743" w:type="dxa"/>
            <w:shd w:val="clear" w:color="auto" w:fill="FFFFFF"/>
            <w:vAlign w:val="center"/>
            <w:hideMark/>
          </w:tcPr>
          <w:p w14:paraId="537F64CB" w14:textId="77777777" w:rsidR="00206900" w:rsidRPr="00B04C2A" w:rsidRDefault="00206900" w:rsidP="00206900">
            <w:pPr>
              <w:jc w:val="center"/>
              <w:rPr>
                <w:color w:val="000000"/>
                <w:sz w:val="22"/>
                <w:lang w:eastAsia="en-US"/>
              </w:rPr>
            </w:pPr>
            <w:r w:rsidRPr="00B04C2A">
              <w:rPr>
                <w:color w:val="000000"/>
                <w:sz w:val="22"/>
                <w:lang w:eastAsia="en-US"/>
              </w:rPr>
              <w:t>0</w:t>
            </w:r>
          </w:p>
        </w:tc>
      </w:tr>
      <w:tr w:rsidR="00227029" w:rsidRPr="00B04C2A" w14:paraId="3C302412" w14:textId="77777777" w:rsidTr="00F93675">
        <w:trPr>
          <w:cantSplit/>
          <w:trHeight w:val="284"/>
        </w:trPr>
        <w:tc>
          <w:tcPr>
            <w:tcW w:w="0" w:type="auto"/>
            <w:vMerge/>
            <w:vAlign w:val="center"/>
            <w:hideMark/>
          </w:tcPr>
          <w:p w14:paraId="1D6047C3" w14:textId="77777777" w:rsidR="00206900" w:rsidRPr="00B04C2A" w:rsidRDefault="00206900" w:rsidP="00206900">
            <w:pPr>
              <w:rPr>
                <w:color w:val="000000"/>
                <w:sz w:val="22"/>
                <w:lang w:eastAsia="en-US"/>
              </w:rPr>
            </w:pPr>
          </w:p>
        </w:tc>
        <w:tc>
          <w:tcPr>
            <w:tcW w:w="2826" w:type="dxa"/>
            <w:shd w:val="clear" w:color="auto" w:fill="FFFFFF"/>
            <w:vAlign w:val="center"/>
            <w:hideMark/>
          </w:tcPr>
          <w:p w14:paraId="11ADC93A" w14:textId="77777777" w:rsidR="00206900" w:rsidRPr="00B04C2A" w:rsidRDefault="00206900" w:rsidP="00206900">
            <w:pPr>
              <w:rPr>
                <w:color w:val="000000"/>
                <w:sz w:val="22"/>
                <w:lang w:eastAsia="en-US"/>
              </w:rPr>
            </w:pPr>
            <w:r w:rsidRPr="00B04C2A">
              <w:rPr>
                <w:color w:val="000000"/>
                <w:sz w:val="22"/>
                <w:lang w:eastAsia="en-US"/>
              </w:rPr>
              <w:t>- отпуск теплоносителя из ТС на цели ГВС</w:t>
            </w:r>
          </w:p>
        </w:tc>
        <w:tc>
          <w:tcPr>
            <w:tcW w:w="733" w:type="dxa"/>
            <w:shd w:val="clear" w:color="auto" w:fill="FFFFFF"/>
            <w:vAlign w:val="center"/>
            <w:hideMark/>
          </w:tcPr>
          <w:p w14:paraId="530D7130" w14:textId="7C922B9F" w:rsidR="00206900" w:rsidRPr="00B04C2A" w:rsidRDefault="00206900" w:rsidP="00206900">
            <w:pPr>
              <w:jc w:val="center"/>
              <w:rPr>
                <w:color w:val="000000"/>
                <w:sz w:val="22"/>
                <w:lang w:eastAsia="en-US"/>
              </w:rPr>
            </w:pPr>
            <w:r w:rsidRPr="00B04C2A">
              <w:rPr>
                <w:color w:val="000000"/>
                <w:sz w:val="22"/>
                <w:lang w:eastAsia="en-US"/>
              </w:rPr>
              <w:t> </w:t>
            </w:r>
            <w:r w:rsidR="00AD0334">
              <w:rPr>
                <w:color w:val="000000"/>
                <w:sz w:val="22"/>
                <w:lang w:eastAsia="en-US"/>
              </w:rPr>
              <w:t>0</w:t>
            </w:r>
          </w:p>
        </w:tc>
        <w:tc>
          <w:tcPr>
            <w:tcW w:w="733" w:type="dxa"/>
            <w:shd w:val="clear" w:color="auto" w:fill="FFFFFF"/>
            <w:vAlign w:val="center"/>
            <w:hideMark/>
          </w:tcPr>
          <w:p w14:paraId="45BC2457" w14:textId="0EA0736B" w:rsidR="00206900" w:rsidRPr="00B04C2A" w:rsidRDefault="00206900" w:rsidP="00206900">
            <w:pPr>
              <w:jc w:val="center"/>
              <w:rPr>
                <w:color w:val="000000"/>
                <w:sz w:val="22"/>
                <w:lang w:eastAsia="en-US"/>
              </w:rPr>
            </w:pPr>
            <w:r w:rsidRPr="00B04C2A">
              <w:rPr>
                <w:color w:val="000000"/>
                <w:sz w:val="22"/>
                <w:lang w:eastAsia="en-US"/>
              </w:rPr>
              <w:t> </w:t>
            </w:r>
            <w:r w:rsidR="00AD0334">
              <w:rPr>
                <w:color w:val="000000"/>
                <w:sz w:val="22"/>
                <w:lang w:eastAsia="en-US"/>
              </w:rPr>
              <w:t>0</w:t>
            </w:r>
          </w:p>
        </w:tc>
        <w:tc>
          <w:tcPr>
            <w:tcW w:w="733" w:type="dxa"/>
            <w:shd w:val="clear" w:color="auto" w:fill="FFFFFF"/>
            <w:vAlign w:val="center"/>
            <w:hideMark/>
          </w:tcPr>
          <w:p w14:paraId="5DCAF8A4" w14:textId="3C787EB4" w:rsidR="00206900" w:rsidRPr="00B04C2A" w:rsidRDefault="00206900" w:rsidP="00206900">
            <w:pPr>
              <w:jc w:val="center"/>
              <w:rPr>
                <w:color w:val="000000"/>
                <w:sz w:val="22"/>
                <w:lang w:eastAsia="en-US"/>
              </w:rPr>
            </w:pPr>
            <w:r w:rsidRPr="00B04C2A">
              <w:rPr>
                <w:color w:val="000000"/>
                <w:sz w:val="22"/>
                <w:lang w:eastAsia="en-US"/>
              </w:rPr>
              <w:t> </w:t>
            </w:r>
            <w:r w:rsidR="00AD0334">
              <w:rPr>
                <w:color w:val="000000"/>
                <w:sz w:val="22"/>
                <w:lang w:eastAsia="en-US"/>
              </w:rPr>
              <w:t>0</w:t>
            </w:r>
          </w:p>
        </w:tc>
        <w:tc>
          <w:tcPr>
            <w:tcW w:w="733" w:type="dxa"/>
            <w:shd w:val="clear" w:color="auto" w:fill="FFFFFF"/>
            <w:vAlign w:val="center"/>
            <w:hideMark/>
          </w:tcPr>
          <w:p w14:paraId="4EB1A004" w14:textId="77777777" w:rsidR="00206900" w:rsidRPr="00B04C2A" w:rsidRDefault="00206900" w:rsidP="00206900">
            <w:pPr>
              <w:jc w:val="center"/>
              <w:rPr>
                <w:color w:val="000000"/>
                <w:sz w:val="22"/>
                <w:lang w:eastAsia="en-US"/>
              </w:rPr>
            </w:pPr>
            <w:r w:rsidRPr="00B04C2A">
              <w:rPr>
                <w:color w:val="000000"/>
                <w:sz w:val="22"/>
                <w:lang w:eastAsia="en-US"/>
              </w:rPr>
              <w:t>0</w:t>
            </w:r>
          </w:p>
        </w:tc>
        <w:tc>
          <w:tcPr>
            <w:tcW w:w="743" w:type="dxa"/>
            <w:shd w:val="clear" w:color="auto" w:fill="FFFFFF"/>
            <w:vAlign w:val="center"/>
            <w:hideMark/>
          </w:tcPr>
          <w:p w14:paraId="0F549DA3" w14:textId="77777777" w:rsidR="00206900" w:rsidRPr="00B04C2A" w:rsidRDefault="00206900" w:rsidP="00206900">
            <w:pPr>
              <w:jc w:val="center"/>
              <w:rPr>
                <w:color w:val="000000"/>
                <w:sz w:val="22"/>
                <w:lang w:eastAsia="en-US"/>
              </w:rPr>
            </w:pPr>
            <w:r w:rsidRPr="00B04C2A">
              <w:rPr>
                <w:color w:val="000000"/>
                <w:sz w:val="22"/>
                <w:lang w:eastAsia="en-US"/>
              </w:rPr>
              <w:t>0</w:t>
            </w:r>
          </w:p>
        </w:tc>
      </w:tr>
      <w:tr w:rsidR="00227029" w:rsidRPr="00B04C2A" w14:paraId="3E6F7EB6" w14:textId="77777777" w:rsidTr="00F93675">
        <w:trPr>
          <w:cantSplit/>
          <w:trHeight w:val="284"/>
        </w:trPr>
        <w:tc>
          <w:tcPr>
            <w:tcW w:w="0" w:type="auto"/>
            <w:vMerge w:val="restart"/>
            <w:vAlign w:val="center"/>
          </w:tcPr>
          <w:p w14:paraId="7D658424" w14:textId="7F6548DF" w:rsidR="00AD0334" w:rsidRPr="00B04C2A" w:rsidRDefault="00AD0334" w:rsidP="00AD0334">
            <w:pPr>
              <w:rPr>
                <w:color w:val="000000"/>
                <w:sz w:val="22"/>
                <w:lang w:eastAsia="en-US"/>
              </w:rPr>
            </w:pPr>
            <w:r>
              <w:rPr>
                <w:color w:val="000000"/>
                <w:sz w:val="22"/>
                <w:lang w:eastAsia="en-US"/>
              </w:rPr>
              <w:t>Котельная НОЦ</w:t>
            </w:r>
          </w:p>
        </w:tc>
        <w:tc>
          <w:tcPr>
            <w:tcW w:w="2826" w:type="dxa"/>
            <w:shd w:val="clear" w:color="auto" w:fill="FFFFFF"/>
            <w:vAlign w:val="center"/>
          </w:tcPr>
          <w:p w14:paraId="3A8B633F" w14:textId="34E24096" w:rsidR="00AD0334" w:rsidRPr="00B04C2A" w:rsidRDefault="00AD0334" w:rsidP="00AD0334">
            <w:pPr>
              <w:rPr>
                <w:color w:val="000000"/>
                <w:sz w:val="22"/>
                <w:lang w:eastAsia="en-US"/>
              </w:rPr>
            </w:pPr>
            <w:r w:rsidRPr="00B04C2A">
              <w:rPr>
                <w:color w:val="000000"/>
                <w:sz w:val="22"/>
                <w:lang w:eastAsia="en-US"/>
              </w:rPr>
              <w:t xml:space="preserve">Всего подпитка тепловой сети, в </w:t>
            </w:r>
            <w:proofErr w:type="spellStart"/>
            <w:r w:rsidRPr="00B04C2A">
              <w:rPr>
                <w:color w:val="000000"/>
                <w:sz w:val="22"/>
                <w:lang w:eastAsia="en-US"/>
              </w:rPr>
              <w:t>т.ч</w:t>
            </w:r>
            <w:proofErr w:type="spellEnd"/>
            <w:r w:rsidRPr="00B04C2A">
              <w:rPr>
                <w:color w:val="000000"/>
                <w:sz w:val="22"/>
                <w:lang w:eastAsia="en-US"/>
              </w:rPr>
              <w:t>.:</w:t>
            </w:r>
          </w:p>
        </w:tc>
        <w:tc>
          <w:tcPr>
            <w:tcW w:w="733" w:type="dxa"/>
            <w:shd w:val="clear" w:color="auto" w:fill="FFFFFF"/>
            <w:vAlign w:val="center"/>
          </w:tcPr>
          <w:p w14:paraId="106B3FA2" w14:textId="26C38431" w:rsidR="00AD0334" w:rsidRPr="00B04C2A" w:rsidRDefault="00AD0334" w:rsidP="00AD0334">
            <w:pPr>
              <w:jc w:val="center"/>
              <w:rPr>
                <w:color w:val="000000"/>
                <w:sz w:val="22"/>
                <w:lang w:eastAsia="en-US"/>
              </w:rPr>
            </w:pPr>
            <w:r w:rsidRPr="00B04C2A">
              <w:rPr>
                <w:color w:val="000000"/>
                <w:sz w:val="22"/>
                <w:lang w:eastAsia="en-US"/>
              </w:rPr>
              <w:t>0,13</w:t>
            </w:r>
          </w:p>
        </w:tc>
        <w:tc>
          <w:tcPr>
            <w:tcW w:w="733" w:type="dxa"/>
            <w:shd w:val="clear" w:color="auto" w:fill="FFFFFF"/>
            <w:vAlign w:val="center"/>
          </w:tcPr>
          <w:p w14:paraId="7D74D1DC" w14:textId="35B318D4" w:rsidR="00AD0334" w:rsidRPr="00B04C2A" w:rsidRDefault="00AD0334" w:rsidP="00AD0334">
            <w:pPr>
              <w:jc w:val="center"/>
              <w:rPr>
                <w:color w:val="000000"/>
                <w:sz w:val="22"/>
                <w:lang w:eastAsia="en-US"/>
              </w:rPr>
            </w:pPr>
            <w:r w:rsidRPr="00B04C2A">
              <w:rPr>
                <w:color w:val="000000"/>
                <w:sz w:val="22"/>
                <w:lang w:eastAsia="en-US"/>
              </w:rPr>
              <w:t>0,13</w:t>
            </w:r>
          </w:p>
        </w:tc>
        <w:tc>
          <w:tcPr>
            <w:tcW w:w="733" w:type="dxa"/>
            <w:shd w:val="clear" w:color="auto" w:fill="FFFFFF"/>
            <w:vAlign w:val="center"/>
          </w:tcPr>
          <w:p w14:paraId="05A3E4FA" w14:textId="32CC4C5E" w:rsidR="00AD0334" w:rsidRPr="00B04C2A" w:rsidRDefault="00AD0334" w:rsidP="00AD0334">
            <w:pPr>
              <w:jc w:val="center"/>
              <w:rPr>
                <w:color w:val="000000"/>
                <w:sz w:val="22"/>
                <w:lang w:eastAsia="en-US"/>
              </w:rPr>
            </w:pPr>
            <w:r w:rsidRPr="00B04C2A">
              <w:rPr>
                <w:color w:val="000000"/>
                <w:sz w:val="22"/>
                <w:lang w:eastAsia="en-US"/>
              </w:rPr>
              <w:t>0,13</w:t>
            </w:r>
          </w:p>
        </w:tc>
        <w:tc>
          <w:tcPr>
            <w:tcW w:w="733" w:type="dxa"/>
            <w:shd w:val="clear" w:color="auto" w:fill="FFFFFF"/>
            <w:vAlign w:val="center"/>
          </w:tcPr>
          <w:p w14:paraId="7B940EA1" w14:textId="4613B35D" w:rsidR="00AD0334" w:rsidRPr="00B04C2A" w:rsidRDefault="00AD0334" w:rsidP="00AD0334">
            <w:pPr>
              <w:jc w:val="center"/>
              <w:rPr>
                <w:color w:val="000000"/>
                <w:sz w:val="22"/>
                <w:lang w:eastAsia="en-US"/>
              </w:rPr>
            </w:pPr>
            <w:r w:rsidRPr="00B04C2A">
              <w:rPr>
                <w:color w:val="000000"/>
                <w:sz w:val="22"/>
                <w:lang w:eastAsia="en-US"/>
              </w:rPr>
              <w:t>0</w:t>
            </w:r>
          </w:p>
        </w:tc>
        <w:tc>
          <w:tcPr>
            <w:tcW w:w="743" w:type="dxa"/>
            <w:shd w:val="clear" w:color="auto" w:fill="FFFFFF"/>
            <w:vAlign w:val="center"/>
          </w:tcPr>
          <w:p w14:paraId="7A021F16" w14:textId="7CD4D63E" w:rsidR="00AD0334" w:rsidRPr="00B04C2A" w:rsidRDefault="00AD0334" w:rsidP="00AD0334">
            <w:pPr>
              <w:jc w:val="center"/>
              <w:rPr>
                <w:color w:val="000000"/>
                <w:sz w:val="22"/>
                <w:lang w:eastAsia="en-US"/>
              </w:rPr>
            </w:pPr>
            <w:r w:rsidRPr="00B04C2A">
              <w:rPr>
                <w:color w:val="000000"/>
                <w:sz w:val="22"/>
                <w:lang w:eastAsia="en-US"/>
              </w:rPr>
              <w:t>0</w:t>
            </w:r>
          </w:p>
        </w:tc>
      </w:tr>
      <w:tr w:rsidR="00227029" w:rsidRPr="00B04C2A" w14:paraId="41992015" w14:textId="77777777" w:rsidTr="00F93675">
        <w:trPr>
          <w:cantSplit/>
          <w:trHeight w:val="284"/>
        </w:trPr>
        <w:tc>
          <w:tcPr>
            <w:tcW w:w="0" w:type="auto"/>
            <w:vMerge/>
            <w:vAlign w:val="center"/>
          </w:tcPr>
          <w:p w14:paraId="3A70C5BF" w14:textId="77777777" w:rsidR="00AD0334" w:rsidRPr="00B04C2A" w:rsidRDefault="00AD0334" w:rsidP="00AD0334">
            <w:pPr>
              <w:rPr>
                <w:color w:val="000000"/>
                <w:sz w:val="22"/>
                <w:lang w:eastAsia="en-US"/>
              </w:rPr>
            </w:pPr>
          </w:p>
        </w:tc>
        <w:tc>
          <w:tcPr>
            <w:tcW w:w="2826" w:type="dxa"/>
            <w:shd w:val="clear" w:color="auto" w:fill="FFFFFF"/>
            <w:vAlign w:val="center"/>
          </w:tcPr>
          <w:p w14:paraId="135F068F" w14:textId="0C2BF21A" w:rsidR="00AD0334" w:rsidRPr="00B04C2A" w:rsidRDefault="00AD0334" w:rsidP="00AD0334">
            <w:pPr>
              <w:rPr>
                <w:color w:val="000000"/>
                <w:sz w:val="22"/>
                <w:lang w:eastAsia="en-US"/>
              </w:rPr>
            </w:pPr>
            <w:r w:rsidRPr="00B04C2A">
              <w:rPr>
                <w:color w:val="000000"/>
                <w:sz w:val="22"/>
                <w:lang w:eastAsia="en-US"/>
              </w:rPr>
              <w:t>- нормативные утечки теплоносителя</w:t>
            </w:r>
          </w:p>
        </w:tc>
        <w:tc>
          <w:tcPr>
            <w:tcW w:w="733" w:type="dxa"/>
            <w:shd w:val="clear" w:color="auto" w:fill="FFFFFF"/>
            <w:vAlign w:val="center"/>
          </w:tcPr>
          <w:p w14:paraId="3F8B4B14" w14:textId="629A7356" w:rsidR="00AD0334" w:rsidRPr="00B04C2A" w:rsidRDefault="00AD0334" w:rsidP="00AD0334">
            <w:pPr>
              <w:jc w:val="center"/>
              <w:rPr>
                <w:color w:val="000000"/>
                <w:sz w:val="22"/>
                <w:lang w:eastAsia="en-US"/>
              </w:rPr>
            </w:pPr>
            <w:r w:rsidRPr="00B04C2A">
              <w:rPr>
                <w:color w:val="000000"/>
                <w:sz w:val="22"/>
                <w:lang w:eastAsia="en-US"/>
              </w:rPr>
              <w:t>0,13</w:t>
            </w:r>
          </w:p>
        </w:tc>
        <w:tc>
          <w:tcPr>
            <w:tcW w:w="733" w:type="dxa"/>
            <w:shd w:val="clear" w:color="auto" w:fill="FFFFFF"/>
            <w:vAlign w:val="center"/>
          </w:tcPr>
          <w:p w14:paraId="5DCC21C5" w14:textId="5A478521" w:rsidR="00AD0334" w:rsidRPr="00B04C2A" w:rsidRDefault="00AD0334" w:rsidP="00AD0334">
            <w:pPr>
              <w:jc w:val="center"/>
              <w:rPr>
                <w:color w:val="000000"/>
                <w:sz w:val="22"/>
                <w:lang w:eastAsia="en-US"/>
              </w:rPr>
            </w:pPr>
            <w:r w:rsidRPr="00B04C2A">
              <w:rPr>
                <w:color w:val="000000"/>
                <w:sz w:val="22"/>
                <w:lang w:eastAsia="en-US"/>
              </w:rPr>
              <w:t>0,13</w:t>
            </w:r>
          </w:p>
        </w:tc>
        <w:tc>
          <w:tcPr>
            <w:tcW w:w="733" w:type="dxa"/>
            <w:shd w:val="clear" w:color="auto" w:fill="FFFFFF"/>
            <w:vAlign w:val="center"/>
          </w:tcPr>
          <w:p w14:paraId="7B3864CB" w14:textId="04CB297E" w:rsidR="00AD0334" w:rsidRPr="00B04C2A" w:rsidRDefault="00AD0334" w:rsidP="00AD0334">
            <w:pPr>
              <w:jc w:val="center"/>
              <w:rPr>
                <w:color w:val="000000"/>
                <w:sz w:val="22"/>
                <w:lang w:eastAsia="en-US"/>
              </w:rPr>
            </w:pPr>
            <w:r w:rsidRPr="00B04C2A">
              <w:rPr>
                <w:color w:val="000000"/>
                <w:sz w:val="22"/>
                <w:lang w:eastAsia="en-US"/>
              </w:rPr>
              <w:t>0,13</w:t>
            </w:r>
          </w:p>
        </w:tc>
        <w:tc>
          <w:tcPr>
            <w:tcW w:w="733" w:type="dxa"/>
            <w:shd w:val="clear" w:color="auto" w:fill="FFFFFF"/>
            <w:vAlign w:val="center"/>
          </w:tcPr>
          <w:p w14:paraId="3D7FC4F8" w14:textId="5D988364" w:rsidR="00AD0334" w:rsidRPr="00B04C2A" w:rsidRDefault="00AD0334" w:rsidP="00AD0334">
            <w:pPr>
              <w:jc w:val="center"/>
              <w:rPr>
                <w:color w:val="000000"/>
                <w:sz w:val="22"/>
                <w:lang w:eastAsia="en-US"/>
              </w:rPr>
            </w:pPr>
            <w:r w:rsidRPr="00B04C2A">
              <w:rPr>
                <w:color w:val="000000"/>
                <w:sz w:val="22"/>
                <w:lang w:eastAsia="en-US"/>
              </w:rPr>
              <w:t>0</w:t>
            </w:r>
          </w:p>
        </w:tc>
        <w:tc>
          <w:tcPr>
            <w:tcW w:w="743" w:type="dxa"/>
            <w:shd w:val="clear" w:color="auto" w:fill="FFFFFF"/>
            <w:vAlign w:val="center"/>
          </w:tcPr>
          <w:p w14:paraId="69B4366F" w14:textId="3EF56AC5" w:rsidR="00AD0334" w:rsidRPr="00B04C2A" w:rsidRDefault="00AD0334" w:rsidP="00AD0334">
            <w:pPr>
              <w:jc w:val="center"/>
              <w:rPr>
                <w:color w:val="000000"/>
                <w:sz w:val="22"/>
                <w:lang w:eastAsia="en-US"/>
              </w:rPr>
            </w:pPr>
            <w:r w:rsidRPr="00B04C2A">
              <w:rPr>
                <w:color w:val="000000"/>
                <w:sz w:val="22"/>
                <w:lang w:eastAsia="en-US"/>
              </w:rPr>
              <w:t>0</w:t>
            </w:r>
          </w:p>
        </w:tc>
      </w:tr>
      <w:tr w:rsidR="00227029" w:rsidRPr="00B04C2A" w14:paraId="35ECD933" w14:textId="77777777" w:rsidTr="00F93675">
        <w:trPr>
          <w:cantSplit/>
          <w:trHeight w:val="284"/>
        </w:trPr>
        <w:tc>
          <w:tcPr>
            <w:tcW w:w="0" w:type="auto"/>
            <w:vMerge/>
            <w:vAlign w:val="center"/>
          </w:tcPr>
          <w:p w14:paraId="4E3D21BC" w14:textId="77777777" w:rsidR="00AD0334" w:rsidRPr="00B04C2A" w:rsidRDefault="00AD0334" w:rsidP="00AD0334">
            <w:pPr>
              <w:rPr>
                <w:color w:val="000000"/>
                <w:sz w:val="22"/>
                <w:lang w:eastAsia="en-US"/>
              </w:rPr>
            </w:pPr>
          </w:p>
        </w:tc>
        <w:tc>
          <w:tcPr>
            <w:tcW w:w="2826" w:type="dxa"/>
            <w:shd w:val="clear" w:color="auto" w:fill="FFFFFF"/>
            <w:vAlign w:val="center"/>
          </w:tcPr>
          <w:p w14:paraId="1A440C21" w14:textId="680DE06E" w:rsidR="00AD0334" w:rsidRPr="00B04C2A" w:rsidRDefault="00AD0334" w:rsidP="00AD0334">
            <w:pPr>
              <w:rPr>
                <w:color w:val="000000"/>
                <w:sz w:val="22"/>
                <w:lang w:eastAsia="en-US"/>
              </w:rPr>
            </w:pPr>
            <w:r w:rsidRPr="00B04C2A">
              <w:rPr>
                <w:color w:val="000000"/>
                <w:sz w:val="22"/>
                <w:lang w:eastAsia="en-US"/>
              </w:rPr>
              <w:t>- сверхнормативные утечки теплоносителя</w:t>
            </w:r>
          </w:p>
        </w:tc>
        <w:tc>
          <w:tcPr>
            <w:tcW w:w="733" w:type="dxa"/>
            <w:shd w:val="clear" w:color="auto" w:fill="FFFFFF"/>
            <w:vAlign w:val="center"/>
          </w:tcPr>
          <w:p w14:paraId="3F9217DE" w14:textId="5786902C" w:rsidR="00AD0334" w:rsidRPr="00B04C2A" w:rsidRDefault="00AD0334" w:rsidP="00AD0334">
            <w:pPr>
              <w:jc w:val="center"/>
              <w:rPr>
                <w:color w:val="000000"/>
                <w:sz w:val="22"/>
                <w:lang w:eastAsia="en-US"/>
              </w:rPr>
            </w:pPr>
            <w:r>
              <w:rPr>
                <w:color w:val="000000"/>
                <w:sz w:val="22"/>
                <w:lang w:eastAsia="en-US"/>
              </w:rPr>
              <w:t>0</w:t>
            </w:r>
            <w:r w:rsidRPr="00B04C2A">
              <w:rPr>
                <w:color w:val="000000"/>
                <w:sz w:val="22"/>
                <w:lang w:eastAsia="en-US"/>
              </w:rPr>
              <w:t> </w:t>
            </w:r>
          </w:p>
        </w:tc>
        <w:tc>
          <w:tcPr>
            <w:tcW w:w="733" w:type="dxa"/>
            <w:shd w:val="clear" w:color="auto" w:fill="FFFFFF"/>
            <w:vAlign w:val="center"/>
          </w:tcPr>
          <w:p w14:paraId="62AA7D3B" w14:textId="6055CE8F" w:rsidR="00AD0334" w:rsidRPr="00B04C2A" w:rsidRDefault="00AD0334" w:rsidP="00AD0334">
            <w:pPr>
              <w:jc w:val="center"/>
              <w:rPr>
                <w:color w:val="000000"/>
                <w:sz w:val="22"/>
                <w:lang w:eastAsia="en-US"/>
              </w:rPr>
            </w:pPr>
            <w:r>
              <w:rPr>
                <w:color w:val="000000"/>
                <w:sz w:val="22"/>
                <w:lang w:eastAsia="en-US"/>
              </w:rPr>
              <w:t>0</w:t>
            </w:r>
            <w:r w:rsidRPr="00B04C2A">
              <w:rPr>
                <w:color w:val="000000"/>
                <w:sz w:val="22"/>
                <w:lang w:eastAsia="en-US"/>
              </w:rPr>
              <w:t> </w:t>
            </w:r>
          </w:p>
        </w:tc>
        <w:tc>
          <w:tcPr>
            <w:tcW w:w="733" w:type="dxa"/>
            <w:shd w:val="clear" w:color="auto" w:fill="FFFFFF"/>
            <w:vAlign w:val="center"/>
          </w:tcPr>
          <w:p w14:paraId="41933B9E" w14:textId="56E23756" w:rsidR="00AD0334" w:rsidRPr="00B04C2A" w:rsidRDefault="00AD0334" w:rsidP="00AD0334">
            <w:pPr>
              <w:jc w:val="center"/>
              <w:rPr>
                <w:color w:val="000000"/>
                <w:sz w:val="22"/>
                <w:lang w:eastAsia="en-US"/>
              </w:rPr>
            </w:pPr>
            <w:r>
              <w:rPr>
                <w:color w:val="000000"/>
                <w:sz w:val="22"/>
                <w:lang w:eastAsia="en-US"/>
              </w:rPr>
              <w:t>0</w:t>
            </w:r>
            <w:r w:rsidRPr="00B04C2A">
              <w:rPr>
                <w:color w:val="000000"/>
                <w:sz w:val="22"/>
                <w:lang w:eastAsia="en-US"/>
              </w:rPr>
              <w:t> </w:t>
            </w:r>
          </w:p>
        </w:tc>
        <w:tc>
          <w:tcPr>
            <w:tcW w:w="733" w:type="dxa"/>
            <w:shd w:val="clear" w:color="auto" w:fill="FFFFFF"/>
            <w:vAlign w:val="center"/>
          </w:tcPr>
          <w:p w14:paraId="4862E78D" w14:textId="742F3CCE" w:rsidR="00AD0334" w:rsidRPr="00B04C2A" w:rsidRDefault="00AD0334" w:rsidP="00AD0334">
            <w:pPr>
              <w:jc w:val="center"/>
              <w:rPr>
                <w:color w:val="000000"/>
                <w:sz w:val="22"/>
                <w:lang w:eastAsia="en-US"/>
              </w:rPr>
            </w:pPr>
            <w:r w:rsidRPr="00B04C2A">
              <w:rPr>
                <w:color w:val="000000"/>
                <w:sz w:val="22"/>
                <w:lang w:eastAsia="en-US"/>
              </w:rPr>
              <w:t>0</w:t>
            </w:r>
          </w:p>
        </w:tc>
        <w:tc>
          <w:tcPr>
            <w:tcW w:w="743" w:type="dxa"/>
            <w:shd w:val="clear" w:color="auto" w:fill="FFFFFF"/>
            <w:vAlign w:val="center"/>
          </w:tcPr>
          <w:p w14:paraId="1559ED2F" w14:textId="533C9C80" w:rsidR="00AD0334" w:rsidRPr="00B04C2A" w:rsidRDefault="00AD0334" w:rsidP="00AD0334">
            <w:pPr>
              <w:jc w:val="center"/>
              <w:rPr>
                <w:color w:val="000000"/>
                <w:sz w:val="22"/>
                <w:lang w:eastAsia="en-US"/>
              </w:rPr>
            </w:pPr>
            <w:r w:rsidRPr="00B04C2A">
              <w:rPr>
                <w:color w:val="000000"/>
                <w:sz w:val="22"/>
                <w:lang w:eastAsia="en-US"/>
              </w:rPr>
              <w:t>0</w:t>
            </w:r>
          </w:p>
        </w:tc>
      </w:tr>
      <w:tr w:rsidR="00227029" w:rsidRPr="00B04C2A" w14:paraId="349219B1" w14:textId="77777777" w:rsidTr="00F93675">
        <w:trPr>
          <w:cantSplit/>
          <w:trHeight w:val="284"/>
        </w:trPr>
        <w:tc>
          <w:tcPr>
            <w:tcW w:w="0" w:type="auto"/>
            <w:vMerge/>
            <w:vAlign w:val="center"/>
          </w:tcPr>
          <w:p w14:paraId="72EB7E07" w14:textId="77777777" w:rsidR="00AD0334" w:rsidRPr="00B04C2A" w:rsidRDefault="00AD0334" w:rsidP="00AD0334">
            <w:pPr>
              <w:rPr>
                <w:color w:val="000000"/>
                <w:sz w:val="22"/>
                <w:lang w:eastAsia="en-US"/>
              </w:rPr>
            </w:pPr>
          </w:p>
        </w:tc>
        <w:tc>
          <w:tcPr>
            <w:tcW w:w="2826" w:type="dxa"/>
            <w:shd w:val="clear" w:color="auto" w:fill="FFFFFF"/>
            <w:vAlign w:val="center"/>
          </w:tcPr>
          <w:p w14:paraId="4F4ED78A" w14:textId="574CC978" w:rsidR="00AD0334" w:rsidRPr="00B04C2A" w:rsidRDefault="00AD0334" w:rsidP="00AD0334">
            <w:pPr>
              <w:rPr>
                <w:color w:val="000000"/>
                <w:sz w:val="22"/>
                <w:lang w:eastAsia="en-US"/>
              </w:rPr>
            </w:pPr>
            <w:r w:rsidRPr="00B04C2A">
              <w:rPr>
                <w:color w:val="000000"/>
                <w:sz w:val="22"/>
                <w:lang w:eastAsia="en-US"/>
              </w:rPr>
              <w:t>- отпуск теплоносителя из ТС на цели ГВС</w:t>
            </w:r>
          </w:p>
        </w:tc>
        <w:tc>
          <w:tcPr>
            <w:tcW w:w="733" w:type="dxa"/>
            <w:shd w:val="clear" w:color="auto" w:fill="FFFFFF"/>
            <w:vAlign w:val="center"/>
          </w:tcPr>
          <w:p w14:paraId="1EAFB2DC" w14:textId="3F71D3F4" w:rsidR="00AD0334" w:rsidRPr="00B04C2A" w:rsidRDefault="00AD0334" w:rsidP="00AD0334">
            <w:pPr>
              <w:jc w:val="center"/>
              <w:rPr>
                <w:color w:val="000000"/>
                <w:sz w:val="22"/>
                <w:lang w:eastAsia="en-US"/>
              </w:rPr>
            </w:pPr>
            <w:r w:rsidRPr="00B04C2A">
              <w:rPr>
                <w:color w:val="000000"/>
                <w:sz w:val="22"/>
                <w:lang w:eastAsia="en-US"/>
              </w:rPr>
              <w:t> </w:t>
            </w:r>
            <w:r>
              <w:rPr>
                <w:color w:val="000000"/>
                <w:sz w:val="22"/>
                <w:lang w:eastAsia="en-US"/>
              </w:rPr>
              <w:t>0</w:t>
            </w:r>
          </w:p>
        </w:tc>
        <w:tc>
          <w:tcPr>
            <w:tcW w:w="733" w:type="dxa"/>
            <w:shd w:val="clear" w:color="auto" w:fill="FFFFFF"/>
            <w:vAlign w:val="center"/>
          </w:tcPr>
          <w:p w14:paraId="556D60B6" w14:textId="0CDD1F32" w:rsidR="00AD0334" w:rsidRPr="00B04C2A" w:rsidRDefault="00AD0334" w:rsidP="00AD0334">
            <w:pPr>
              <w:jc w:val="center"/>
              <w:rPr>
                <w:color w:val="000000"/>
                <w:sz w:val="22"/>
                <w:lang w:eastAsia="en-US"/>
              </w:rPr>
            </w:pPr>
            <w:r>
              <w:rPr>
                <w:color w:val="000000"/>
                <w:sz w:val="22"/>
                <w:lang w:eastAsia="en-US"/>
              </w:rPr>
              <w:t>0</w:t>
            </w:r>
            <w:r w:rsidRPr="00B04C2A">
              <w:rPr>
                <w:color w:val="000000"/>
                <w:sz w:val="22"/>
                <w:lang w:eastAsia="en-US"/>
              </w:rPr>
              <w:t> </w:t>
            </w:r>
          </w:p>
        </w:tc>
        <w:tc>
          <w:tcPr>
            <w:tcW w:w="733" w:type="dxa"/>
            <w:shd w:val="clear" w:color="auto" w:fill="FFFFFF"/>
            <w:vAlign w:val="center"/>
          </w:tcPr>
          <w:p w14:paraId="60240832" w14:textId="1A0275B1" w:rsidR="00AD0334" w:rsidRPr="00B04C2A" w:rsidRDefault="00AD0334" w:rsidP="00AD0334">
            <w:pPr>
              <w:jc w:val="center"/>
              <w:rPr>
                <w:color w:val="000000"/>
                <w:sz w:val="22"/>
                <w:lang w:eastAsia="en-US"/>
              </w:rPr>
            </w:pPr>
            <w:r w:rsidRPr="00B04C2A">
              <w:rPr>
                <w:color w:val="000000"/>
                <w:sz w:val="22"/>
                <w:lang w:eastAsia="en-US"/>
              </w:rPr>
              <w:t> </w:t>
            </w:r>
            <w:r>
              <w:rPr>
                <w:color w:val="000000"/>
                <w:sz w:val="22"/>
                <w:lang w:eastAsia="en-US"/>
              </w:rPr>
              <w:t>0</w:t>
            </w:r>
          </w:p>
        </w:tc>
        <w:tc>
          <w:tcPr>
            <w:tcW w:w="733" w:type="dxa"/>
            <w:shd w:val="clear" w:color="auto" w:fill="FFFFFF"/>
            <w:vAlign w:val="center"/>
          </w:tcPr>
          <w:p w14:paraId="615B5D73" w14:textId="6E0FC8C8" w:rsidR="00AD0334" w:rsidRPr="00B04C2A" w:rsidRDefault="00AD0334" w:rsidP="00AD0334">
            <w:pPr>
              <w:jc w:val="center"/>
              <w:rPr>
                <w:color w:val="000000"/>
                <w:sz w:val="22"/>
                <w:lang w:eastAsia="en-US"/>
              </w:rPr>
            </w:pPr>
            <w:r w:rsidRPr="00B04C2A">
              <w:rPr>
                <w:color w:val="000000"/>
                <w:sz w:val="22"/>
                <w:lang w:eastAsia="en-US"/>
              </w:rPr>
              <w:t>0</w:t>
            </w:r>
          </w:p>
        </w:tc>
        <w:tc>
          <w:tcPr>
            <w:tcW w:w="743" w:type="dxa"/>
            <w:shd w:val="clear" w:color="auto" w:fill="FFFFFF"/>
            <w:vAlign w:val="center"/>
          </w:tcPr>
          <w:p w14:paraId="091CE537" w14:textId="6E968129" w:rsidR="00AD0334" w:rsidRPr="00B04C2A" w:rsidRDefault="00AD0334" w:rsidP="00AD0334">
            <w:pPr>
              <w:jc w:val="center"/>
              <w:rPr>
                <w:color w:val="000000"/>
                <w:sz w:val="22"/>
                <w:lang w:eastAsia="en-US"/>
              </w:rPr>
            </w:pPr>
            <w:r w:rsidRPr="00B04C2A">
              <w:rPr>
                <w:color w:val="000000"/>
                <w:sz w:val="22"/>
                <w:lang w:eastAsia="en-US"/>
              </w:rPr>
              <w:t>0</w:t>
            </w:r>
          </w:p>
        </w:tc>
      </w:tr>
    </w:tbl>
    <w:p w14:paraId="1DE4A6AD" w14:textId="77777777" w:rsidR="00E60530" w:rsidRDefault="00E60530" w:rsidP="00E60530">
      <w:pPr>
        <w:pStyle w:val="afffff7"/>
      </w:pPr>
    </w:p>
    <w:p w14:paraId="67DAF00B" w14:textId="48C0C604" w:rsidR="00E06B53" w:rsidRDefault="000A5894" w:rsidP="00E06B53">
      <w:pPr>
        <w:pStyle w:val="2"/>
      </w:pPr>
      <w:bookmarkStart w:id="85" w:name="_Toc104192220"/>
      <w:r w:rsidRPr="000A5894">
        <w:t>Существующие</w:t>
      </w:r>
      <w:r>
        <w:t xml:space="preserve"> </w:t>
      </w:r>
      <w:r w:rsidRPr="000A5894">
        <w:t>и</w:t>
      </w:r>
      <w:r>
        <w:t xml:space="preserve"> </w:t>
      </w:r>
      <w:r w:rsidRPr="000A5894">
        <w:t>перспективные</w:t>
      </w:r>
      <w:r>
        <w:t xml:space="preserve"> </w:t>
      </w:r>
      <w:r w:rsidRPr="000A5894">
        <w:t>балансы</w:t>
      </w:r>
      <w:r>
        <w:t xml:space="preserve"> </w:t>
      </w:r>
      <w:r w:rsidRPr="000A5894">
        <w:t>производительности</w:t>
      </w:r>
      <w:r>
        <w:t xml:space="preserve"> </w:t>
      </w:r>
      <w:r w:rsidRPr="000A5894">
        <w:t>водоподготовительных</w:t>
      </w:r>
      <w:r>
        <w:t xml:space="preserve"> </w:t>
      </w:r>
      <w:r w:rsidRPr="000A5894">
        <w:t>установок</w:t>
      </w:r>
      <w:r>
        <w:t xml:space="preserve"> </w:t>
      </w:r>
      <w:r w:rsidRPr="000A5894">
        <w:t>источников</w:t>
      </w:r>
      <w:r>
        <w:t xml:space="preserve"> </w:t>
      </w:r>
      <w:r w:rsidRPr="000A5894">
        <w:t>тепловой</w:t>
      </w:r>
      <w:r>
        <w:t xml:space="preserve"> </w:t>
      </w:r>
      <w:r w:rsidRPr="000A5894">
        <w:t>энергии</w:t>
      </w:r>
      <w:r>
        <w:t xml:space="preserve"> </w:t>
      </w:r>
      <w:r w:rsidRPr="000A5894">
        <w:t>для</w:t>
      </w:r>
      <w:r>
        <w:t xml:space="preserve"> </w:t>
      </w:r>
      <w:r w:rsidRPr="000A5894">
        <w:t>компенсации</w:t>
      </w:r>
      <w:r>
        <w:t xml:space="preserve"> </w:t>
      </w:r>
      <w:r w:rsidRPr="000A5894">
        <w:t>потерь</w:t>
      </w:r>
      <w:r>
        <w:t xml:space="preserve"> </w:t>
      </w:r>
      <w:r w:rsidRPr="000A5894">
        <w:t>теплоносителя</w:t>
      </w:r>
      <w:r>
        <w:t xml:space="preserve"> </w:t>
      </w:r>
      <w:r w:rsidRPr="000A5894">
        <w:t>в</w:t>
      </w:r>
      <w:r>
        <w:t xml:space="preserve"> </w:t>
      </w:r>
      <w:r w:rsidRPr="000A5894">
        <w:t>аварийных</w:t>
      </w:r>
      <w:r>
        <w:t xml:space="preserve"> </w:t>
      </w:r>
      <w:r w:rsidRPr="000A5894">
        <w:t>режимах</w:t>
      </w:r>
      <w:r>
        <w:t xml:space="preserve"> </w:t>
      </w:r>
      <w:r w:rsidRPr="000A5894">
        <w:t>работы</w:t>
      </w:r>
      <w:r>
        <w:t xml:space="preserve"> </w:t>
      </w:r>
      <w:r w:rsidRPr="000A5894">
        <w:t>систем</w:t>
      </w:r>
      <w:r>
        <w:t xml:space="preserve"> </w:t>
      </w:r>
      <w:r w:rsidRPr="000A5894">
        <w:t>теплоснабжения</w:t>
      </w:r>
      <w:bookmarkEnd w:id="82"/>
      <w:bookmarkEnd w:id="83"/>
      <w:bookmarkEnd w:id="84"/>
      <w:bookmarkEnd w:id="85"/>
    </w:p>
    <w:p w14:paraId="5537D4D9" w14:textId="77777777" w:rsidR="00E60530" w:rsidRPr="009A733F" w:rsidRDefault="00E60530" w:rsidP="002C5521">
      <w:pPr>
        <w:spacing w:line="360" w:lineRule="auto"/>
        <w:ind w:firstLine="567"/>
        <w:jc w:val="both"/>
      </w:pPr>
      <w:bookmarkStart w:id="86" w:name="_Toc524944251"/>
      <w:bookmarkStart w:id="87" w:name="_Toc524944827"/>
      <w:bookmarkStart w:id="88" w:name="_Toc528166506"/>
      <w:r w:rsidRPr="009A733F">
        <w:t xml:space="preserve">Для открытых и закрытых систем теплоснабжения должна предусматриваться дополнительно аварийная подпитка химически не обработанной и не </w:t>
      </w:r>
      <w:proofErr w:type="spellStart"/>
      <w:r w:rsidRPr="009A733F">
        <w:t>деа</w:t>
      </w:r>
      <w:r w:rsidR="00B04C2A" w:rsidRPr="009A733F">
        <w:t>э</w:t>
      </w:r>
      <w:r w:rsidRPr="009A733F">
        <w:t>рированной</w:t>
      </w:r>
      <w:proofErr w:type="spellEnd"/>
      <w:r w:rsidRPr="009A733F">
        <w:t xml:space="preserve"> водой, расход которой принимается в количестве 2 % среднегодового объема воды в тепловой сети и присоединенных системах теплоснабжения независимо от схемы присоединения (за исключением систем горячего водоснабжения, присоединенных через </w:t>
      </w:r>
      <w:proofErr w:type="spellStart"/>
      <w:r w:rsidRPr="009A733F">
        <w:t>водоподогреватели</w:t>
      </w:r>
      <w:proofErr w:type="spellEnd"/>
      <w:r w:rsidRPr="009A733F">
        <w:t>), если другое не предусмотрено проектными (эксплуатационными) решениями (таблица 2</w:t>
      </w:r>
      <w:r w:rsidR="004748DB" w:rsidRPr="009A733F">
        <w:t>1</w:t>
      </w:r>
      <w:r w:rsidRPr="009A733F">
        <w:t xml:space="preserve">). </w:t>
      </w:r>
    </w:p>
    <w:p w14:paraId="59ED7687" w14:textId="2B159BA1" w:rsidR="00E60530" w:rsidRDefault="00E60530" w:rsidP="00E60530">
      <w:pPr>
        <w:pStyle w:val="afa"/>
        <w:keepNext/>
        <w:spacing w:before="0" w:after="0"/>
        <w:rPr>
          <w:sz w:val="28"/>
          <w:szCs w:val="28"/>
        </w:rPr>
      </w:pPr>
      <w:r w:rsidRPr="00E60530">
        <w:rPr>
          <w:sz w:val="28"/>
          <w:szCs w:val="28"/>
        </w:rPr>
        <w:lastRenderedPageBreak/>
        <w:t xml:space="preserve">Таблица </w:t>
      </w:r>
      <w:r w:rsidR="00AC7643" w:rsidRPr="00E60530">
        <w:rPr>
          <w:sz w:val="28"/>
          <w:szCs w:val="28"/>
        </w:rPr>
        <w:fldChar w:fldCharType="begin"/>
      </w:r>
      <w:r w:rsidRPr="00E60530">
        <w:rPr>
          <w:sz w:val="28"/>
          <w:szCs w:val="28"/>
        </w:rPr>
        <w:instrText xml:space="preserve"> SEQ Таблица \* ARABIC </w:instrText>
      </w:r>
      <w:r w:rsidR="00AC7643" w:rsidRPr="00E60530">
        <w:rPr>
          <w:sz w:val="28"/>
          <w:szCs w:val="28"/>
        </w:rPr>
        <w:fldChar w:fldCharType="separate"/>
      </w:r>
      <w:r w:rsidR="00F11B21">
        <w:rPr>
          <w:noProof/>
          <w:sz w:val="28"/>
          <w:szCs w:val="28"/>
        </w:rPr>
        <w:t>21</w:t>
      </w:r>
      <w:r w:rsidR="00AC7643" w:rsidRPr="00E60530">
        <w:rPr>
          <w:noProof/>
          <w:sz w:val="28"/>
          <w:szCs w:val="28"/>
        </w:rPr>
        <w:fldChar w:fldCharType="end"/>
      </w:r>
      <w:r w:rsidRPr="00E60530">
        <w:rPr>
          <w:sz w:val="28"/>
          <w:szCs w:val="28"/>
        </w:rPr>
        <w:t>. Аварийная подпитка, т/ч</w:t>
      </w:r>
    </w:p>
    <w:tbl>
      <w:tblPr>
        <w:tblW w:w="5000" w:type="pct"/>
        <w:tblLook w:val="04A0" w:firstRow="1" w:lastRow="0" w:firstColumn="1" w:lastColumn="0" w:noHBand="0" w:noVBand="1"/>
      </w:tblPr>
      <w:tblGrid>
        <w:gridCol w:w="1399"/>
        <w:gridCol w:w="3609"/>
        <w:gridCol w:w="924"/>
        <w:gridCol w:w="924"/>
        <w:gridCol w:w="924"/>
        <w:gridCol w:w="924"/>
        <w:gridCol w:w="924"/>
      </w:tblGrid>
      <w:tr w:rsidR="00206900" w:rsidRPr="00B3562B" w14:paraId="218CD306" w14:textId="77777777" w:rsidTr="00CC024B">
        <w:trPr>
          <w:cantSplit/>
          <w:trHeight w:val="690"/>
          <w:tblHeader/>
        </w:trPr>
        <w:tc>
          <w:tcPr>
            <w:tcW w:w="1399"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5E8EFE4" w14:textId="77777777" w:rsidR="00206900" w:rsidRPr="00B3562B" w:rsidRDefault="00206900" w:rsidP="00206900">
            <w:pPr>
              <w:jc w:val="center"/>
              <w:rPr>
                <w:b/>
                <w:bCs/>
                <w:color w:val="000000"/>
                <w:sz w:val="22"/>
              </w:rPr>
            </w:pPr>
            <w:r w:rsidRPr="00B3562B">
              <w:rPr>
                <w:b/>
                <w:bCs/>
                <w:color w:val="000000"/>
                <w:sz w:val="22"/>
              </w:rPr>
              <w:t>№ п/п</w:t>
            </w:r>
          </w:p>
        </w:tc>
        <w:tc>
          <w:tcPr>
            <w:tcW w:w="3609" w:type="dxa"/>
            <w:tcBorders>
              <w:top w:val="single" w:sz="4" w:space="0" w:color="auto"/>
              <w:left w:val="nil"/>
              <w:bottom w:val="single" w:sz="4" w:space="0" w:color="auto"/>
              <w:right w:val="single" w:sz="4" w:space="0" w:color="auto"/>
            </w:tcBorders>
            <w:shd w:val="clear" w:color="000000" w:fill="FFFFFF"/>
            <w:vAlign w:val="center"/>
            <w:hideMark/>
          </w:tcPr>
          <w:p w14:paraId="54479EF2" w14:textId="77777777" w:rsidR="00206900" w:rsidRPr="00B3562B" w:rsidRDefault="00206900" w:rsidP="00206900">
            <w:pPr>
              <w:jc w:val="center"/>
              <w:rPr>
                <w:b/>
                <w:bCs/>
                <w:color w:val="000000"/>
                <w:sz w:val="22"/>
              </w:rPr>
            </w:pPr>
            <w:r w:rsidRPr="00B3562B">
              <w:rPr>
                <w:b/>
                <w:bCs/>
                <w:color w:val="000000"/>
                <w:sz w:val="22"/>
              </w:rPr>
              <w:t>Наименование источника</w:t>
            </w:r>
          </w:p>
        </w:tc>
        <w:tc>
          <w:tcPr>
            <w:tcW w:w="924" w:type="dxa"/>
            <w:tcBorders>
              <w:top w:val="single" w:sz="4" w:space="0" w:color="auto"/>
              <w:left w:val="nil"/>
              <w:bottom w:val="single" w:sz="4" w:space="0" w:color="auto"/>
              <w:right w:val="single" w:sz="4" w:space="0" w:color="auto"/>
            </w:tcBorders>
            <w:shd w:val="clear" w:color="000000" w:fill="FFFFFF"/>
            <w:vAlign w:val="center"/>
            <w:hideMark/>
          </w:tcPr>
          <w:p w14:paraId="5AA98EB1" w14:textId="77777777" w:rsidR="00206900" w:rsidRPr="00B3562B" w:rsidRDefault="00206900" w:rsidP="00206900">
            <w:pPr>
              <w:jc w:val="center"/>
              <w:rPr>
                <w:b/>
                <w:bCs/>
                <w:color w:val="000000"/>
                <w:sz w:val="22"/>
              </w:rPr>
            </w:pPr>
            <w:r w:rsidRPr="00B3562B">
              <w:rPr>
                <w:b/>
                <w:bCs/>
                <w:color w:val="000000"/>
                <w:sz w:val="22"/>
              </w:rPr>
              <w:t>2019</w:t>
            </w:r>
          </w:p>
        </w:tc>
        <w:tc>
          <w:tcPr>
            <w:tcW w:w="924" w:type="dxa"/>
            <w:tcBorders>
              <w:top w:val="single" w:sz="4" w:space="0" w:color="auto"/>
              <w:left w:val="nil"/>
              <w:bottom w:val="single" w:sz="4" w:space="0" w:color="auto"/>
              <w:right w:val="single" w:sz="4" w:space="0" w:color="auto"/>
            </w:tcBorders>
            <w:shd w:val="clear" w:color="000000" w:fill="FFFFFF"/>
            <w:vAlign w:val="center"/>
            <w:hideMark/>
          </w:tcPr>
          <w:p w14:paraId="35D401E8" w14:textId="77777777" w:rsidR="00206900" w:rsidRPr="00B3562B" w:rsidRDefault="00206900" w:rsidP="00206900">
            <w:pPr>
              <w:jc w:val="center"/>
              <w:rPr>
                <w:b/>
                <w:bCs/>
                <w:color w:val="000000"/>
                <w:sz w:val="22"/>
              </w:rPr>
            </w:pPr>
            <w:r w:rsidRPr="00B3562B">
              <w:rPr>
                <w:b/>
                <w:bCs/>
                <w:color w:val="000000"/>
                <w:sz w:val="22"/>
              </w:rPr>
              <w:t>2020</w:t>
            </w:r>
          </w:p>
        </w:tc>
        <w:tc>
          <w:tcPr>
            <w:tcW w:w="924" w:type="dxa"/>
            <w:tcBorders>
              <w:top w:val="single" w:sz="4" w:space="0" w:color="auto"/>
              <w:left w:val="nil"/>
              <w:bottom w:val="single" w:sz="4" w:space="0" w:color="auto"/>
              <w:right w:val="single" w:sz="4" w:space="0" w:color="auto"/>
            </w:tcBorders>
            <w:shd w:val="clear" w:color="000000" w:fill="FFFFFF"/>
            <w:vAlign w:val="center"/>
            <w:hideMark/>
          </w:tcPr>
          <w:p w14:paraId="2159E073" w14:textId="77777777" w:rsidR="00206900" w:rsidRPr="00B3562B" w:rsidRDefault="00206900" w:rsidP="00206900">
            <w:pPr>
              <w:jc w:val="center"/>
              <w:rPr>
                <w:b/>
                <w:bCs/>
                <w:color w:val="000000"/>
                <w:sz w:val="22"/>
              </w:rPr>
            </w:pPr>
            <w:r w:rsidRPr="00B3562B">
              <w:rPr>
                <w:b/>
                <w:bCs/>
                <w:color w:val="000000"/>
                <w:sz w:val="22"/>
              </w:rPr>
              <w:t>2021</w:t>
            </w:r>
          </w:p>
        </w:tc>
        <w:tc>
          <w:tcPr>
            <w:tcW w:w="924" w:type="dxa"/>
            <w:tcBorders>
              <w:top w:val="single" w:sz="4" w:space="0" w:color="auto"/>
              <w:left w:val="nil"/>
              <w:bottom w:val="single" w:sz="4" w:space="0" w:color="auto"/>
              <w:right w:val="single" w:sz="4" w:space="0" w:color="auto"/>
            </w:tcBorders>
            <w:shd w:val="clear" w:color="000000" w:fill="FFFFFF"/>
            <w:vAlign w:val="center"/>
            <w:hideMark/>
          </w:tcPr>
          <w:p w14:paraId="100453FA" w14:textId="77777777" w:rsidR="00206900" w:rsidRPr="00B3562B" w:rsidRDefault="00206900" w:rsidP="00206900">
            <w:pPr>
              <w:jc w:val="center"/>
              <w:rPr>
                <w:b/>
                <w:bCs/>
                <w:color w:val="000000"/>
                <w:sz w:val="22"/>
              </w:rPr>
            </w:pPr>
            <w:r w:rsidRPr="00B3562B">
              <w:rPr>
                <w:b/>
                <w:bCs/>
                <w:color w:val="000000"/>
                <w:sz w:val="22"/>
              </w:rPr>
              <w:t>2022</w:t>
            </w:r>
          </w:p>
        </w:tc>
        <w:tc>
          <w:tcPr>
            <w:tcW w:w="924" w:type="dxa"/>
            <w:tcBorders>
              <w:top w:val="single" w:sz="4" w:space="0" w:color="auto"/>
              <w:left w:val="nil"/>
              <w:bottom w:val="single" w:sz="4" w:space="0" w:color="auto"/>
              <w:right w:val="single" w:sz="4" w:space="0" w:color="auto"/>
            </w:tcBorders>
            <w:shd w:val="clear" w:color="000000" w:fill="FFFFFF"/>
            <w:vAlign w:val="center"/>
            <w:hideMark/>
          </w:tcPr>
          <w:p w14:paraId="11165A24" w14:textId="77777777" w:rsidR="00206900" w:rsidRPr="00B3562B" w:rsidRDefault="00206900" w:rsidP="00206900">
            <w:pPr>
              <w:jc w:val="center"/>
              <w:rPr>
                <w:b/>
                <w:bCs/>
                <w:color w:val="000000"/>
                <w:sz w:val="22"/>
              </w:rPr>
            </w:pPr>
            <w:r w:rsidRPr="00B3562B">
              <w:rPr>
                <w:b/>
                <w:bCs/>
                <w:color w:val="000000"/>
                <w:sz w:val="22"/>
              </w:rPr>
              <w:t>2023</w:t>
            </w:r>
            <w:r w:rsidRPr="00B3562B">
              <w:rPr>
                <w:b/>
                <w:bCs/>
                <w:color w:val="000000"/>
                <w:sz w:val="22"/>
              </w:rPr>
              <w:softHyphen/>
              <w:t>2035</w:t>
            </w:r>
          </w:p>
        </w:tc>
      </w:tr>
      <w:tr w:rsidR="00206900" w:rsidRPr="00B3562B" w14:paraId="1F23DC47" w14:textId="77777777" w:rsidTr="00CC024B">
        <w:trPr>
          <w:cantSplit/>
          <w:trHeight w:val="300"/>
        </w:trPr>
        <w:tc>
          <w:tcPr>
            <w:tcW w:w="1399" w:type="dxa"/>
            <w:tcBorders>
              <w:top w:val="nil"/>
              <w:left w:val="single" w:sz="4" w:space="0" w:color="auto"/>
              <w:bottom w:val="single" w:sz="4" w:space="0" w:color="auto"/>
              <w:right w:val="single" w:sz="4" w:space="0" w:color="auto"/>
            </w:tcBorders>
            <w:shd w:val="clear" w:color="000000" w:fill="FFFFFF"/>
            <w:vAlign w:val="center"/>
            <w:hideMark/>
          </w:tcPr>
          <w:p w14:paraId="32884CA5" w14:textId="77777777" w:rsidR="00206900" w:rsidRPr="00B3562B" w:rsidRDefault="00206900" w:rsidP="00206900">
            <w:pPr>
              <w:jc w:val="center"/>
              <w:rPr>
                <w:color w:val="000000"/>
                <w:sz w:val="22"/>
              </w:rPr>
            </w:pPr>
            <w:r w:rsidRPr="00B3562B">
              <w:rPr>
                <w:color w:val="000000"/>
                <w:sz w:val="22"/>
              </w:rPr>
              <w:t>1</w:t>
            </w:r>
          </w:p>
        </w:tc>
        <w:tc>
          <w:tcPr>
            <w:tcW w:w="3609" w:type="dxa"/>
            <w:tcBorders>
              <w:top w:val="nil"/>
              <w:left w:val="nil"/>
              <w:bottom w:val="single" w:sz="4" w:space="0" w:color="auto"/>
              <w:right w:val="single" w:sz="4" w:space="0" w:color="auto"/>
            </w:tcBorders>
            <w:shd w:val="clear" w:color="000000" w:fill="FFFFFF"/>
            <w:vAlign w:val="center"/>
            <w:hideMark/>
          </w:tcPr>
          <w:p w14:paraId="31F12A03" w14:textId="77777777" w:rsidR="00206900" w:rsidRPr="00B3562B" w:rsidRDefault="00206900" w:rsidP="00206900">
            <w:pPr>
              <w:jc w:val="center"/>
              <w:rPr>
                <w:color w:val="000000"/>
                <w:sz w:val="22"/>
              </w:rPr>
            </w:pPr>
            <w:r w:rsidRPr="00B3562B">
              <w:rPr>
                <w:color w:val="000000"/>
                <w:sz w:val="22"/>
              </w:rPr>
              <w:t>ККЗ</w:t>
            </w:r>
          </w:p>
        </w:tc>
        <w:tc>
          <w:tcPr>
            <w:tcW w:w="924" w:type="dxa"/>
            <w:tcBorders>
              <w:top w:val="nil"/>
              <w:left w:val="nil"/>
              <w:bottom w:val="single" w:sz="4" w:space="0" w:color="auto"/>
              <w:right w:val="single" w:sz="4" w:space="0" w:color="auto"/>
            </w:tcBorders>
            <w:shd w:val="clear" w:color="000000" w:fill="FFFFFF"/>
            <w:vAlign w:val="center"/>
            <w:hideMark/>
          </w:tcPr>
          <w:p w14:paraId="0BE5874A" w14:textId="77777777" w:rsidR="00206900" w:rsidRPr="00B3562B" w:rsidRDefault="00206900" w:rsidP="00206900">
            <w:pPr>
              <w:jc w:val="center"/>
              <w:rPr>
                <w:color w:val="000000"/>
                <w:sz w:val="22"/>
              </w:rPr>
            </w:pPr>
            <w:r w:rsidRPr="00B3562B">
              <w:rPr>
                <w:color w:val="000000"/>
                <w:sz w:val="22"/>
              </w:rPr>
              <w:t>165,96</w:t>
            </w:r>
          </w:p>
        </w:tc>
        <w:tc>
          <w:tcPr>
            <w:tcW w:w="924" w:type="dxa"/>
            <w:tcBorders>
              <w:top w:val="nil"/>
              <w:left w:val="nil"/>
              <w:bottom w:val="single" w:sz="4" w:space="0" w:color="auto"/>
              <w:right w:val="single" w:sz="4" w:space="0" w:color="auto"/>
            </w:tcBorders>
            <w:shd w:val="clear" w:color="000000" w:fill="FFFFFF"/>
            <w:vAlign w:val="center"/>
            <w:hideMark/>
          </w:tcPr>
          <w:p w14:paraId="7F83DF52" w14:textId="77777777" w:rsidR="00206900" w:rsidRPr="00B3562B" w:rsidRDefault="00206900" w:rsidP="00206900">
            <w:pPr>
              <w:jc w:val="center"/>
              <w:rPr>
                <w:color w:val="000000"/>
                <w:sz w:val="22"/>
              </w:rPr>
            </w:pPr>
            <w:r w:rsidRPr="00B3562B">
              <w:rPr>
                <w:color w:val="000000"/>
                <w:sz w:val="22"/>
              </w:rPr>
              <w:t>165,96</w:t>
            </w:r>
          </w:p>
        </w:tc>
        <w:tc>
          <w:tcPr>
            <w:tcW w:w="924" w:type="dxa"/>
            <w:tcBorders>
              <w:top w:val="nil"/>
              <w:left w:val="nil"/>
              <w:bottom w:val="single" w:sz="4" w:space="0" w:color="auto"/>
              <w:right w:val="single" w:sz="4" w:space="0" w:color="auto"/>
            </w:tcBorders>
            <w:shd w:val="clear" w:color="000000" w:fill="FFFFFF"/>
            <w:vAlign w:val="center"/>
            <w:hideMark/>
          </w:tcPr>
          <w:p w14:paraId="011B4AE6" w14:textId="77777777" w:rsidR="00206900" w:rsidRPr="00B3562B" w:rsidRDefault="00206900" w:rsidP="00206900">
            <w:pPr>
              <w:jc w:val="center"/>
              <w:rPr>
                <w:color w:val="000000"/>
                <w:sz w:val="22"/>
              </w:rPr>
            </w:pPr>
            <w:r w:rsidRPr="00B3562B">
              <w:rPr>
                <w:color w:val="000000"/>
                <w:sz w:val="22"/>
              </w:rPr>
              <w:t>165,96</w:t>
            </w:r>
          </w:p>
        </w:tc>
        <w:tc>
          <w:tcPr>
            <w:tcW w:w="924" w:type="dxa"/>
            <w:tcBorders>
              <w:top w:val="nil"/>
              <w:left w:val="nil"/>
              <w:bottom w:val="single" w:sz="4" w:space="0" w:color="auto"/>
              <w:right w:val="single" w:sz="4" w:space="0" w:color="auto"/>
            </w:tcBorders>
            <w:shd w:val="clear" w:color="000000" w:fill="FFFFFF"/>
            <w:vAlign w:val="center"/>
            <w:hideMark/>
          </w:tcPr>
          <w:p w14:paraId="0F1501A5" w14:textId="77777777" w:rsidR="00206900" w:rsidRPr="00B3562B" w:rsidRDefault="00206900" w:rsidP="00206900">
            <w:pPr>
              <w:jc w:val="center"/>
              <w:rPr>
                <w:color w:val="000000"/>
                <w:sz w:val="22"/>
              </w:rPr>
            </w:pPr>
            <w:r w:rsidRPr="00B3562B">
              <w:rPr>
                <w:color w:val="000000"/>
                <w:sz w:val="22"/>
              </w:rPr>
              <w:t>164,27</w:t>
            </w:r>
          </w:p>
        </w:tc>
        <w:tc>
          <w:tcPr>
            <w:tcW w:w="924" w:type="dxa"/>
            <w:tcBorders>
              <w:top w:val="nil"/>
              <w:left w:val="nil"/>
              <w:bottom w:val="single" w:sz="4" w:space="0" w:color="auto"/>
              <w:right w:val="single" w:sz="4" w:space="0" w:color="auto"/>
            </w:tcBorders>
            <w:shd w:val="clear" w:color="000000" w:fill="FFFFFF"/>
            <w:vAlign w:val="center"/>
            <w:hideMark/>
          </w:tcPr>
          <w:p w14:paraId="33ECD13D" w14:textId="77777777" w:rsidR="00206900" w:rsidRPr="00B3562B" w:rsidRDefault="00206900" w:rsidP="00206900">
            <w:pPr>
              <w:jc w:val="center"/>
              <w:rPr>
                <w:color w:val="000000"/>
                <w:sz w:val="22"/>
              </w:rPr>
            </w:pPr>
            <w:r w:rsidRPr="00B3562B">
              <w:rPr>
                <w:color w:val="000000"/>
                <w:sz w:val="22"/>
              </w:rPr>
              <w:t>164,27</w:t>
            </w:r>
          </w:p>
        </w:tc>
      </w:tr>
      <w:tr w:rsidR="00206900" w:rsidRPr="00B3562B" w14:paraId="0312DC38" w14:textId="77777777" w:rsidTr="00CC024B">
        <w:trPr>
          <w:cantSplit/>
          <w:trHeight w:val="300"/>
        </w:trPr>
        <w:tc>
          <w:tcPr>
            <w:tcW w:w="1399" w:type="dxa"/>
            <w:tcBorders>
              <w:top w:val="nil"/>
              <w:left w:val="single" w:sz="4" w:space="0" w:color="auto"/>
              <w:bottom w:val="single" w:sz="4" w:space="0" w:color="auto"/>
              <w:right w:val="single" w:sz="4" w:space="0" w:color="auto"/>
            </w:tcBorders>
            <w:shd w:val="clear" w:color="000000" w:fill="FFFFFF"/>
            <w:vAlign w:val="center"/>
            <w:hideMark/>
          </w:tcPr>
          <w:p w14:paraId="3DC65A16" w14:textId="77777777" w:rsidR="00206900" w:rsidRPr="00B3562B" w:rsidRDefault="00206900" w:rsidP="00206900">
            <w:pPr>
              <w:jc w:val="center"/>
              <w:rPr>
                <w:color w:val="000000"/>
                <w:sz w:val="22"/>
              </w:rPr>
            </w:pPr>
            <w:r w:rsidRPr="00B3562B">
              <w:rPr>
                <w:color w:val="000000"/>
                <w:sz w:val="22"/>
              </w:rPr>
              <w:t>2</w:t>
            </w:r>
          </w:p>
        </w:tc>
        <w:tc>
          <w:tcPr>
            <w:tcW w:w="3609" w:type="dxa"/>
            <w:tcBorders>
              <w:top w:val="nil"/>
              <w:left w:val="nil"/>
              <w:bottom w:val="single" w:sz="4" w:space="0" w:color="auto"/>
              <w:right w:val="single" w:sz="4" w:space="0" w:color="auto"/>
            </w:tcBorders>
            <w:shd w:val="clear" w:color="000000" w:fill="FFFFFF"/>
            <w:vAlign w:val="center"/>
            <w:hideMark/>
          </w:tcPr>
          <w:p w14:paraId="7D7AC85B" w14:textId="77777777" w:rsidR="00206900" w:rsidRPr="00B3562B" w:rsidRDefault="00BC0896" w:rsidP="00206900">
            <w:pPr>
              <w:jc w:val="center"/>
              <w:rPr>
                <w:color w:val="000000"/>
                <w:sz w:val="22"/>
              </w:rPr>
            </w:pPr>
            <w:r w:rsidRPr="00BC0896">
              <w:rPr>
                <w:color w:val="000000"/>
                <w:sz w:val="22"/>
              </w:rPr>
              <w:t>Котельные № 5, № 1 (</w:t>
            </w:r>
            <w:proofErr w:type="spellStart"/>
            <w:r w:rsidRPr="00BC0896">
              <w:rPr>
                <w:color w:val="000000"/>
                <w:sz w:val="22"/>
              </w:rPr>
              <w:t>Арочник</w:t>
            </w:r>
            <w:proofErr w:type="spellEnd"/>
            <w:r w:rsidRPr="00BC0896">
              <w:rPr>
                <w:color w:val="000000"/>
                <w:sz w:val="22"/>
              </w:rPr>
              <w:t>), № 2 (СУ-951)</w:t>
            </w:r>
          </w:p>
        </w:tc>
        <w:tc>
          <w:tcPr>
            <w:tcW w:w="924" w:type="dxa"/>
            <w:tcBorders>
              <w:top w:val="nil"/>
              <w:left w:val="nil"/>
              <w:bottom w:val="single" w:sz="4" w:space="0" w:color="auto"/>
              <w:right w:val="single" w:sz="4" w:space="0" w:color="auto"/>
            </w:tcBorders>
            <w:shd w:val="clear" w:color="000000" w:fill="FFFFFF"/>
            <w:vAlign w:val="center"/>
            <w:hideMark/>
          </w:tcPr>
          <w:p w14:paraId="6A6542CB" w14:textId="77777777" w:rsidR="00206900" w:rsidRPr="00B3562B" w:rsidRDefault="00206900" w:rsidP="00206900">
            <w:pPr>
              <w:jc w:val="center"/>
              <w:rPr>
                <w:color w:val="000000"/>
                <w:sz w:val="22"/>
              </w:rPr>
            </w:pPr>
            <w:r w:rsidRPr="00B3562B">
              <w:rPr>
                <w:color w:val="000000"/>
                <w:sz w:val="22"/>
              </w:rPr>
              <w:t>36,65</w:t>
            </w:r>
          </w:p>
        </w:tc>
        <w:tc>
          <w:tcPr>
            <w:tcW w:w="924" w:type="dxa"/>
            <w:tcBorders>
              <w:top w:val="nil"/>
              <w:left w:val="nil"/>
              <w:bottom w:val="single" w:sz="4" w:space="0" w:color="auto"/>
              <w:right w:val="single" w:sz="4" w:space="0" w:color="auto"/>
            </w:tcBorders>
            <w:shd w:val="clear" w:color="000000" w:fill="FFFFFF"/>
            <w:vAlign w:val="center"/>
            <w:hideMark/>
          </w:tcPr>
          <w:p w14:paraId="49C049C6" w14:textId="77777777" w:rsidR="00206900" w:rsidRPr="00B3562B" w:rsidRDefault="00206900" w:rsidP="00206900">
            <w:pPr>
              <w:jc w:val="center"/>
              <w:rPr>
                <w:color w:val="000000"/>
                <w:sz w:val="22"/>
              </w:rPr>
            </w:pPr>
            <w:r w:rsidRPr="00B3562B">
              <w:rPr>
                <w:color w:val="000000"/>
                <w:sz w:val="22"/>
              </w:rPr>
              <w:t>36,46</w:t>
            </w:r>
          </w:p>
        </w:tc>
        <w:tc>
          <w:tcPr>
            <w:tcW w:w="924" w:type="dxa"/>
            <w:tcBorders>
              <w:top w:val="nil"/>
              <w:left w:val="nil"/>
              <w:bottom w:val="single" w:sz="4" w:space="0" w:color="auto"/>
              <w:right w:val="single" w:sz="4" w:space="0" w:color="auto"/>
            </w:tcBorders>
            <w:shd w:val="clear" w:color="000000" w:fill="FFFFFF"/>
            <w:vAlign w:val="center"/>
            <w:hideMark/>
          </w:tcPr>
          <w:p w14:paraId="70DB1D93" w14:textId="77777777" w:rsidR="00206900" w:rsidRPr="00B3562B" w:rsidRDefault="00206900" w:rsidP="00206900">
            <w:pPr>
              <w:jc w:val="center"/>
              <w:rPr>
                <w:color w:val="000000"/>
                <w:sz w:val="22"/>
              </w:rPr>
            </w:pPr>
            <w:r w:rsidRPr="00B3562B">
              <w:rPr>
                <w:color w:val="000000"/>
                <w:sz w:val="22"/>
              </w:rPr>
              <w:t>36,22</w:t>
            </w:r>
          </w:p>
        </w:tc>
        <w:tc>
          <w:tcPr>
            <w:tcW w:w="924" w:type="dxa"/>
            <w:tcBorders>
              <w:top w:val="nil"/>
              <w:left w:val="nil"/>
              <w:bottom w:val="single" w:sz="4" w:space="0" w:color="auto"/>
              <w:right w:val="single" w:sz="4" w:space="0" w:color="auto"/>
            </w:tcBorders>
            <w:shd w:val="clear" w:color="000000" w:fill="FFFFFF"/>
            <w:vAlign w:val="center"/>
            <w:hideMark/>
          </w:tcPr>
          <w:p w14:paraId="210A78C8" w14:textId="77777777" w:rsidR="00206900" w:rsidRPr="00B3562B" w:rsidRDefault="00206900" w:rsidP="00206900">
            <w:pPr>
              <w:jc w:val="center"/>
              <w:rPr>
                <w:color w:val="000000"/>
                <w:sz w:val="22"/>
              </w:rPr>
            </w:pPr>
            <w:r w:rsidRPr="00B3562B">
              <w:rPr>
                <w:color w:val="000000"/>
                <w:sz w:val="22"/>
              </w:rPr>
              <w:t>34,28</w:t>
            </w:r>
          </w:p>
        </w:tc>
        <w:tc>
          <w:tcPr>
            <w:tcW w:w="924" w:type="dxa"/>
            <w:tcBorders>
              <w:top w:val="nil"/>
              <w:left w:val="nil"/>
              <w:bottom w:val="single" w:sz="4" w:space="0" w:color="auto"/>
              <w:right w:val="single" w:sz="4" w:space="0" w:color="auto"/>
            </w:tcBorders>
            <w:shd w:val="clear" w:color="000000" w:fill="FFFFFF"/>
            <w:vAlign w:val="center"/>
            <w:hideMark/>
          </w:tcPr>
          <w:p w14:paraId="29C8452F" w14:textId="77777777" w:rsidR="00206900" w:rsidRPr="00B3562B" w:rsidRDefault="00206900" w:rsidP="00206900">
            <w:pPr>
              <w:jc w:val="center"/>
              <w:rPr>
                <w:color w:val="000000"/>
                <w:sz w:val="22"/>
              </w:rPr>
            </w:pPr>
            <w:r w:rsidRPr="00B3562B">
              <w:rPr>
                <w:color w:val="000000"/>
                <w:sz w:val="22"/>
              </w:rPr>
              <w:t>41,21</w:t>
            </w:r>
          </w:p>
        </w:tc>
      </w:tr>
      <w:tr w:rsidR="00206900" w:rsidRPr="00B3562B" w14:paraId="0655F5E0" w14:textId="77777777" w:rsidTr="00CC024B">
        <w:trPr>
          <w:cantSplit/>
          <w:trHeight w:val="300"/>
        </w:trPr>
        <w:tc>
          <w:tcPr>
            <w:tcW w:w="1399" w:type="dxa"/>
            <w:tcBorders>
              <w:top w:val="nil"/>
              <w:left w:val="single" w:sz="4" w:space="0" w:color="auto"/>
              <w:bottom w:val="single" w:sz="4" w:space="0" w:color="auto"/>
              <w:right w:val="single" w:sz="4" w:space="0" w:color="auto"/>
            </w:tcBorders>
            <w:shd w:val="clear" w:color="000000" w:fill="FFFFFF"/>
            <w:vAlign w:val="center"/>
            <w:hideMark/>
          </w:tcPr>
          <w:p w14:paraId="0596F00B" w14:textId="77777777" w:rsidR="00206900" w:rsidRPr="00B3562B" w:rsidRDefault="00206900" w:rsidP="00206900">
            <w:pPr>
              <w:jc w:val="center"/>
              <w:rPr>
                <w:color w:val="000000"/>
                <w:sz w:val="22"/>
              </w:rPr>
            </w:pPr>
            <w:r w:rsidRPr="00B3562B">
              <w:rPr>
                <w:color w:val="000000"/>
                <w:sz w:val="22"/>
              </w:rPr>
              <w:t>3</w:t>
            </w:r>
          </w:p>
        </w:tc>
        <w:tc>
          <w:tcPr>
            <w:tcW w:w="3609" w:type="dxa"/>
            <w:tcBorders>
              <w:top w:val="nil"/>
              <w:left w:val="nil"/>
              <w:bottom w:val="single" w:sz="4" w:space="0" w:color="auto"/>
              <w:right w:val="single" w:sz="4" w:space="0" w:color="auto"/>
            </w:tcBorders>
            <w:shd w:val="clear" w:color="000000" w:fill="FFFFFF"/>
            <w:vAlign w:val="center"/>
            <w:hideMark/>
          </w:tcPr>
          <w:p w14:paraId="0A83831C" w14:textId="77777777" w:rsidR="00206900" w:rsidRPr="00B3562B" w:rsidRDefault="00206900" w:rsidP="00206900">
            <w:pPr>
              <w:jc w:val="center"/>
              <w:rPr>
                <w:color w:val="000000"/>
                <w:sz w:val="22"/>
              </w:rPr>
            </w:pPr>
            <w:r w:rsidRPr="00B3562B">
              <w:rPr>
                <w:color w:val="000000"/>
                <w:sz w:val="22"/>
              </w:rPr>
              <w:t>ПМК-177</w:t>
            </w:r>
          </w:p>
        </w:tc>
        <w:tc>
          <w:tcPr>
            <w:tcW w:w="924" w:type="dxa"/>
            <w:tcBorders>
              <w:top w:val="nil"/>
              <w:left w:val="nil"/>
              <w:bottom w:val="single" w:sz="4" w:space="0" w:color="auto"/>
              <w:right w:val="single" w:sz="4" w:space="0" w:color="auto"/>
            </w:tcBorders>
            <w:shd w:val="clear" w:color="000000" w:fill="FFFFFF"/>
            <w:vAlign w:val="center"/>
            <w:hideMark/>
          </w:tcPr>
          <w:p w14:paraId="72497A9D" w14:textId="77777777" w:rsidR="00206900" w:rsidRPr="00B3562B" w:rsidRDefault="00206900" w:rsidP="00206900">
            <w:pPr>
              <w:jc w:val="center"/>
              <w:rPr>
                <w:color w:val="000000"/>
                <w:sz w:val="22"/>
              </w:rPr>
            </w:pPr>
            <w:r w:rsidRPr="00B3562B">
              <w:rPr>
                <w:color w:val="000000"/>
                <w:sz w:val="22"/>
              </w:rPr>
              <w:t>11,06</w:t>
            </w:r>
          </w:p>
        </w:tc>
        <w:tc>
          <w:tcPr>
            <w:tcW w:w="924" w:type="dxa"/>
            <w:tcBorders>
              <w:top w:val="nil"/>
              <w:left w:val="nil"/>
              <w:bottom w:val="single" w:sz="4" w:space="0" w:color="auto"/>
              <w:right w:val="single" w:sz="4" w:space="0" w:color="auto"/>
            </w:tcBorders>
            <w:shd w:val="clear" w:color="000000" w:fill="FFFFFF"/>
            <w:vAlign w:val="center"/>
            <w:hideMark/>
          </w:tcPr>
          <w:p w14:paraId="07F1C57D" w14:textId="77777777" w:rsidR="00206900" w:rsidRPr="00B3562B" w:rsidRDefault="00206900" w:rsidP="00206900">
            <w:pPr>
              <w:jc w:val="center"/>
              <w:rPr>
                <w:color w:val="000000"/>
                <w:sz w:val="22"/>
              </w:rPr>
            </w:pPr>
            <w:r w:rsidRPr="00B3562B">
              <w:rPr>
                <w:color w:val="000000"/>
                <w:sz w:val="22"/>
              </w:rPr>
              <w:t>11,06</w:t>
            </w:r>
          </w:p>
        </w:tc>
        <w:tc>
          <w:tcPr>
            <w:tcW w:w="924" w:type="dxa"/>
            <w:tcBorders>
              <w:top w:val="nil"/>
              <w:left w:val="nil"/>
              <w:bottom w:val="single" w:sz="4" w:space="0" w:color="auto"/>
              <w:right w:val="single" w:sz="4" w:space="0" w:color="auto"/>
            </w:tcBorders>
            <w:shd w:val="clear" w:color="000000" w:fill="FFFFFF"/>
            <w:vAlign w:val="center"/>
            <w:hideMark/>
          </w:tcPr>
          <w:p w14:paraId="613200EF" w14:textId="77777777" w:rsidR="00206900" w:rsidRPr="00B3562B" w:rsidRDefault="00206900" w:rsidP="00206900">
            <w:pPr>
              <w:jc w:val="center"/>
              <w:rPr>
                <w:color w:val="000000"/>
                <w:sz w:val="22"/>
              </w:rPr>
            </w:pPr>
            <w:r w:rsidRPr="00B3562B">
              <w:rPr>
                <w:color w:val="000000"/>
                <w:sz w:val="22"/>
              </w:rPr>
              <w:t>11,06</w:t>
            </w:r>
          </w:p>
        </w:tc>
        <w:tc>
          <w:tcPr>
            <w:tcW w:w="924" w:type="dxa"/>
            <w:tcBorders>
              <w:top w:val="nil"/>
              <w:left w:val="nil"/>
              <w:bottom w:val="single" w:sz="4" w:space="0" w:color="auto"/>
              <w:right w:val="single" w:sz="4" w:space="0" w:color="auto"/>
            </w:tcBorders>
            <w:shd w:val="clear" w:color="000000" w:fill="FFFFFF"/>
            <w:vAlign w:val="center"/>
            <w:hideMark/>
          </w:tcPr>
          <w:p w14:paraId="565AB753" w14:textId="77777777" w:rsidR="00206900" w:rsidRPr="00B3562B" w:rsidRDefault="00206900" w:rsidP="00206900">
            <w:pPr>
              <w:jc w:val="center"/>
              <w:rPr>
                <w:color w:val="000000"/>
                <w:sz w:val="22"/>
              </w:rPr>
            </w:pPr>
            <w:r w:rsidRPr="00B3562B">
              <w:rPr>
                <w:color w:val="000000"/>
                <w:sz w:val="22"/>
              </w:rPr>
              <w:t>11,01</w:t>
            </w:r>
          </w:p>
        </w:tc>
        <w:tc>
          <w:tcPr>
            <w:tcW w:w="924" w:type="dxa"/>
            <w:tcBorders>
              <w:top w:val="nil"/>
              <w:left w:val="nil"/>
              <w:bottom w:val="single" w:sz="4" w:space="0" w:color="auto"/>
              <w:right w:val="single" w:sz="4" w:space="0" w:color="auto"/>
            </w:tcBorders>
            <w:shd w:val="clear" w:color="000000" w:fill="FFFFFF"/>
            <w:vAlign w:val="center"/>
            <w:hideMark/>
          </w:tcPr>
          <w:p w14:paraId="7137D792" w14:textId="77777777" w:rsidR="00206900" w:rsidRPr="00B3562B" w:rsidRDefault="00206900" w:rsidP="00206900">
            <w:pPr>
              <w:jc w:val="center"/>
              <w:rPr>
                <w:color w:val="000000"/>
                <w:sz w:val="22"/>
              </w:rPr>
            </w:pPr>
            <w:r w:rsidRPr="00B3562B">
              <w:rPr>
                <w:color w:val="000000"/>
                <w:sz w:val="22"/>
              </w:rPr>
              <w:t>10,9</w:t>
            </w:r>
          </w:p>
        </w:tc>
      </w:tr>
      <w:tr w:rsidR="003969BA" w:rsidRPr="00B3562B" w14:paraId="29C7C473" w14:textId="77777777" w:rsidTr="002F0CDF">
        <w:trPr>
          <w:cantSplit/>
          <w:trHeight w:val="300"/>
        </w:trPr>
        <w:tc>
          <w:tcPr>
            <w:tcW w:w="1399" w:type="dxa"/>
            <w:tcBorders>
              <w:top w:val="nil"/>
              <w:left w:val="single" w:sz="4" w:space="0" w:color="auto"/>
              <w:bottom w:val="single" w:sz="4" w:space="0" w:color="auto"/>
              <w:right w:val="single" w:sz="4" w:space="0" w:color="auto"/>
            </w:tcBorders>
            <w:shd w:val="clear" w:color="000000" w:fill="FFFFFF"/>
            <w:vAlign w:val="center"/>
            <w:hideMark/>
          </w:tcPr>
          <w:p w14:paraId="2AC65357" w14:textId="77777777" w:rsidR="003969BA" w:rsidRPr="00B3562B" w:rsidRDefault="003969BA" w:rsidP="003969BA">
            <w:pPr>
              <w:jc w:val="center"/>
              <w:rPr>
                <w:color w:val="000000"/>
                <w:sz w:val="22"/>
              </w:rPr>
            </w:pPr>
            <w:r w:rsidRPr="00B3562B">
              <w:rPr>
                <w:color w:val="000000"/>
                <w:sz w:val="22"/>
              </w:rPr>
              <w:t>4</w:t>
            </w:r>
          </w:p>
        </w:tc>
        <w:tc>
          <w:tcPr>
            <w:tcW w:w="3609" w:type="dxa"/>
            <w:tcBorders>
              <w:top w:val="nil"/>
              <w:left w:val="nil"/>
              <w:bottom w:val="single" w:sz="4" w:space="0" w:color="auto"/>
              <w:right w:val="single" w:sz="4" w:space="0" w:color="auto"/>
            </w:tcBorders>
            <w:shd w:val="clear" w:color="000000" w:fill="FFFFFF"/>
            <w:vAlign w:val="center"/>
            <w:hideMark/>
          </w:tcPr>
          <w:p w14:paraId="1577F697" w14:textId="77777777" w:rsidR="003969BA" w:rsidRPr="00B3562B" w:rsidRDefault="003969BA" w:rsidP="003969BA">
            <w:pPr>
              <w:jc w:val="center"/>
              <w:rPr>
                <w:color w:val="000000"/>
                <w:sz w:val="22"/>
              </w:rPr>
            </w:pPr>
            <w:r w:rsidRPr="00B3562B">
              <w:rPr>
                <w:color w:val="000000"/>
                <w:sz w:val="22"/>
              </w:rPr>
              <w:t>СУ-78</w:t>
            </w:r>
          </w:p>
        </w:tc>
        <w:tc>
          <w:tcPr>
            <w:tcW w:w="924" w:type="dxa"/>
            <w:tcBorders>
              <w:top w:val="nil"/>
              <w:left w:val="nil"/>
              <w:bottom w:val="single" w:sz="4" w:space="0" w:color="auto"/>
              <w:right w:val="single" w:sz="4" w:space="0" w:color="auto"/>
            </w:tcBorders>
            <w:shd w:val="clear" w:color="000000" w:fill="FFFFFF"/>
            <w:vAlign w:val="center"/>
            <w:hideMark/>
          </w:tcPr>
          <w:p w14:paraId="363BCB5C" w14:textId="77777777" w:rsidR="003969BA" w:rsidRPr="00B3562B" w:rsidRDefault="003969BA" w:rsidP="003969BA">
            <w:pPr>
              <w:jc w:val="center"/>
              <w:rPr>
                <w:color w:val="000000"/>
                <w:sz w:val="22"/>
              </w:rPr>
            </w:pPr>
            <w:r w:rsidRPr="00B3562B">
              <w:rPr>
                <w:color w:val="000000"/>
                <w:sz w:val="22"/>
              </w:rPr>
              <w:t>1,98</w:t>
            </w:r>
          </w:p>
        </w:tc>
        <w:tc>
          <w:tcPr>
            <w:tcW w:w="924" w:type="dxa"/>
            <w:tcBorders>
              <w:top w:val="nil"/>
              <w:left w:val="nil"/>
              <w:bottom w:val="single" w:sz="4" w:space="0" w:color="auto"/>
              <w:right w:val="single" w:sz="4" w:space="0" w:color="auto"/>
            </w:tcBorders>
            <w:shd w:val="clear" w:color="000000" w:fill="FFFFFF"/>
            <w:vAlign w:val="center"/>
            <w:hideMark/>
          </w:tcPr>
          <w:p w14:paraId="2EF54D5B" w14:textId="77777777" w:rsidR="003969BA" w:rsidRPr="00B3562B" w:rsidRDefault="003969BA" w:rsidP="003969BA">
            <w:pPr>
              <w:jc w:val="center"/>
              <w:rPr>
                <w:color w:val="000000"/>
                <w:sz w:val="22"/>
              </w:rPr>
            </w:pPr>
            <w:r w:rsidRPr="00B3562B">
              <w:rPr>
                <w:color w:val="000000"/>
                <w:sz w:val="22"/>
              </w:rPr>
              <w:t>1,98</w:t>
            </w:r>
          </w:p>
        </w:tc>
        <w:tc>
          <w:tcPr>
            <w:tcW w:w="924" w:type="dxa"/>
            <w:tcBorders>
              <w:top w:val="nil"/>
              <w:left w:val="nil"/>
              <w:bottom w:val="single" w:sz="4" w:space="0" w:color="auto"/>
              <w:right w:val="single" w:sz="4" w:space="0" w:color="auto"/>
            </w:tcBorders>
            <w:shd w:val="clear" w:color="000000" w:fill="FFFFFF"/>
            <w:vAlign w:val="center"/>
            <w:hideMark/>
          </w:tcPr>
          <w:p w14:paraId="13A57A19" w14:textId="77777777" w:rsidR="003969BA" w:rsidRPr="00B3562B" w:rsidRDefault="003969BA" w:rsidP="003969BA">
            <w:pPr>
              <w:jc w:val="center"/>
              <w:rPr>
                <w:color w:val="000000"/>
                <w:sz w:val="22"/>
              </w:rPr>
            </w:pPr>
            <w:r w:rsidRPr="00B3562B">
              <w:rPr>
                <w:color w:val="000000"/>
                <w:sz w:val="22"/>
              </w:rPr>
              <w:t>1,98</w:t>
            </w:r>
          </w:p>
        </w:tc>
        <w:tc>
          <w:tcPr>
            <w:tcW w:w="924" w:type="dxa"/>
            <w:tcBorders>
              <w:top w:val="nil"/>
              <w:left w:val="nil"/>
              <w:bottom w:val="single" w:sz="4" w:space="0" w:color="auto"/>
              <w:right w:val="single" w:sz="4" w:space="0" w:color="auto"/>
            </w:tcBorders>
            <w:shd w:val="clear" w:color="000000" w:fill="FFFFFF"/>
            <w:hideMark/>
          </w:tcPr>
          <w:p w14:paraId="4E49C2FC" w14:textId="5C7C5C9C" w:rsidR="003969BA" w:rsidRPr="00B3562B" w:rsidRDefault="003969BA" w:rsidP="003969BA">
            <w:pPr>
              <w:jc w:val="center"/>
              <w:rPr>
                <w:color w:val="000000"/>
                <w:sz w:val="22"/>
              </w:rPr>
            </w:pPr>
            <w:r w:rsidRPr="007F4245">
              <w:rPr>
                <w:color w:val="000000"/>
                <w:sz w:val="22"/>
              </w:rPr>
              <w:t>1,98</w:t>
            </w:r>
          </w:p>
        </w:tc>
        <w:tc>
          <w:tcPr>
            <w:tcW w:w="924" w:type="dxa"/>
            <w:tcBorders>
              <w:top w:val="nil"/>
              <w:left w:val="nil"/>
              <w:bottom w:val="single" w:sz="4" w:space="0" w:color="auto"/>
              <w:right w:val="single" w:sz="4" w:space="0" w:color="auto"/>
            </w:tcBorders>
            <w:shd w:val="clear" w:color="000000" w:fill="FFFFFF"/>
            <w:hideMark/>
          </w:tcPr>
          <w:p w14:paraId="7ECA1655" w14:textId="6CCE5AB8" w:rsidR="003969BA" w:rsidRPr="00B3562B" w:rsidRDefault="003969BA" w:rsidP="003969BA">
            <w:pPr>
              <w:jc w:val="center"/>
              <w:rPr>
                <w:color w:val="000000"/>
                <w:sz w:val="22"/>
              </w:rPr>
            </w:pPr>
            <w:r w:rsidRPr="007F4245">
              <w:rPr>
                <w:color w:val="000000"/>
                <w:sz w:val="22"/>
              </w:rPr>
              <w:t>1,98</w:t>
            </w:r>
          </w:p>
        </w:tc>
      </w:tr>
      <w:tr w:rsidR="00206900" w:rsidRPr="00B3562B" w14:paraId="4FE9C67C" w14:textId="77777777" w:rsidTr="00CC024B">
        <w:trPr>
          <w:cantSplit/>
          <w:trHeight w:val="300"/>
        </w:trPr>
        <w:tc>
          <w:tcPr>
            <w:tcW w:w="1399" w:type="dxa"/>
            <w:tcBorders>
              <w:top w:val="nil"/>
              <w:left w:val="single" w:sz="4" w:space="0" w:color="auto"/>
              <w:bottom w:val="single" w:sz="4" w:space="0" w:color="auto"/>
              <w:right w:val="single" w:sz="4" w:space="0" w:color="auto"/>
            </w:tcBorders>
            <w:shd w:val="clear" w:color="000000" w:fill="FFFFFF"/>
            <w:vAlign w:val="center"/>
            <w:hideMark/>
          </w:tcPr>
          <w:p w14:paraId="6FC83622" w14:textId="77777777" w:rsidR="00206900" w:rsidRPr="00B3562B" w:rsidRDefault="00206900" w:rsidP="00206900">
            <w:pPr>
              <w:jc w:val="center"/>
              <w:rPr>
                <w:color w:val="000000"/>
                <w:sz w:val="22"/>
              </w:rPr>
            </w:pPr>
            <w:r w:rsidRPr="00B3562B">
              <w:rPr>
                <w:color w:val="000000"/>
                <w:sz w:val="22"/>
              </w:rPr>
              <w:t>5</w:t>
            </w:r>
          </w:p>
        </w:tc>
        <w:tc>
          <w:tcPr>
            <w:tcW w:w="3609" w:type="dxa"/>
            <w:tcBorders>
              <w:top w:val="nil"/>
              <w:left w:val="nil"/>
              <w:bottom w:val="single" w:sz="4" w:space="0" w:color="auto"/>
              <w:right w:val="single" w:sz="4" w:space="0" w:color="auto"/>
            </w:tcBorders>
            <w:shd w:val="clear" w:color="000000" w:fill="FFFFFF"/>
            <w:vAlign w:val="center"/>
            <w:hideMark/>
          </w:tcPr>
          <w:p w14:paraId="6ED1A5B1" w14:textId="77777777" w:rsidR="00206900" w:rsidRPr="00B3562B" w:rsidRDefault="00206900" w:rsidP="00206900">
            <w:pPr>
              <w:jc w:val="center"/>
              <w:rPr>
                <w:color w:val="000000"/>
                <w:sz w:val="22"/>
              </w:rPr>
            </w:pPr>
            <w:r w:rsidRPr="00B3562B">
              <w:rPr>
                <w:color w:val="000000"/>
                <w:sz w:val="22"/>
              </w:rPr>
              <w:t>Котельная КОС</w:t>
            </w:r>
          </w:p>
        </w:tc>
        <w:tc>
          <w:tcPr>
            <w:tcW w:w="924" w:type="dxa"/>
            <w:tcBorders>
              <w:top w:val="nil"/>
              <w:left w:val="nil"/>
              <w:bottom w:val="single" w:sz="4" w:space="0" w:color="auto"/>
              <w:right w:val="single" w:sz="4" w:space="0" w:color="auto"/>
            </w:tcBorders>
            <w:shd w:val="clear" w:color="000000" w:fill="FFFFFF"/>
            <w:vAlign w:val="center"/>
            <w:hideMark/>
          </w:tcPr>
          <w:p w14:paraId="7BCE7481" w14:textId="77777777" w:rsidR="00206900" w:rsidRPr="00B3562B" w:rsidRDefault="00206900" w:rsidP="00206900">
            <w:pPr>
              <w:jc w:val="center"/>
              <w:rPr>
                <w:color w:val="000000"/>
                <w:sz w:val="22"/>
              </w:rPr>
            </w:pPr>
            <w:r w:rsidRPr="00B3562B">
              <w:rPr>
                <w:color w:val="000000"/>
                <w:sz w:val="22"/>
              </w:rPr>
              <w:t>3,45</w:t>
            </w:r>
          </w:p>
        </w:tc>
        <w:tc>
          <w:tcPr>
            <w:tcW w:w="924" w:type="dxa"/>
            <w:tcBorders>
              <w:top w:val="nil"/>
              <w:left w:val="nil"/>
              <w:bottom w:val="single" w:sz="4" w:space="0" w:color="auto"/>
              <w:right w:val="single" w:sz="4" w:space="0" w:color="auto"/>
            </w:tcBorders>
            <w:shd w:val="clear" w:color="000000" w:fill="FFFFFF"/>
            <w:vAlign w:val="center"/>
            <w:hideMark/>
          </w:tcPr>
          <w:p w14:paraId="3A5866C9" w14:textId="77777777" w:rsidR="00206900" w:rsidRPr="00B3562B" w:rsidRDefault="00206900" w:rsidP="00206900">
            <w:pPr>
              <w:jc w:val="center"/>
              <w:rPr>
                <w:color w:val="000000"/>
                <w:sz w:val="22"/>
              </w:rPr>
            </w:pPr>
            <w:r w:rsidRPr="00B3562B">
              <w:rPr>
                <w:color w:val="000000"/>
                <w:sz w:val="22"/>
              </w:rPr>
              <w:t>3,45</w:t>
            </w:r>
          </w:p>
        </w:tc>
        <w:tc>
          <w:tcPr>
            <w:tcW w:w="924" w:type="dxa"/>
            <w:tcBorders>
              <w:top w:val="nil"/>
              <w:left w:val="nil"/>
              <w:bottom w:val="single" w:sz="4" w:space="0" w:color="auto"/>
              <w:right w:val="single" w:sz="4" w:space="0" w:color="auto"/>
            </w:tcBorders>
            <w:shd w:val="clear" w:color="000000" w:fill="FFFFFF"/>
            <w:vAlign w:val="center"/>
            <w:hideMark/>
          </w:tcPr>
          <w:p w14:paraId="6C6BF27A" w14:textId="77777777" w:rsidR="00206900" w:rsidRPr="00B3562B" w:rsidRDefault="00206900" w:rsidP="00206900">
            <w:pPr>
              <w:jc w:val="center"/>
              <w:rPr>
                <w:color w:val="000000"/>
                <w:sz w:val="22"/>
              </w:rPr>
            </w:pPr>
            <w:r w:rsidRPr="00B3562B">
              <w:rPr>
                <w:color w:val="000000"/>
                <w:sz w:val="22"/>
              </w:rPr>
              <w:t>3,45</w:t>
            </w:r>
          </w:p>
        </w:tc>
        <w:tc>
          <w:tcPr>
            <w:tcW w:w="924" w:type="dxa"/>
            <w:tcBorders>
              <w:top w:val="nil"/>
              <w:left w:val="nil"/>
              <w:bottom w:val="single" w:sz="4" w:space="0" w:color="auto"/>
              <w:right w:val="single" w:sz="4" w:space="0" w:color="auto"/>
            </w:tcBorders>
            <w:shd w:val="clear" w:color="000000" w:fill="FFFFFF"/>
            <w:vAlign w:val="center"/>
            <w:hideMark/>
          </w:tcPr>
          <w:p w14:paraId="04421AC6" w14:textId="77777777" w:rsidR="00206900" w:rsidRPr="00B3562B" w:rsidRDefault="00206900" w:rsidP="00206900">
            <w:pPr>
              <w:jc w:val="center"/>
              <w:rPr>
                <w:color w:val="000000"/>
                <w:sz w:val="22"/>
              </w:rPr>
            </w:pPr>
            <w:r w:rsidRPr="00B3562B">
              <w:rPr>
                <w:color w:val="000000"/>
                <w:sz w:val="22"/>
              </w:rPr>
              <w:t>3,45</w:t>
            </w:r>
          </w:p>
        </w:tc>
        <w:tc>
          <w:tcPr>
            <w:tcW w:w="924" w:type="dxa"/>
            <w:tcBorders>
              <w:top w:val="nil"/>
              <w:left w:val="nil"/>
              <w:bottom w:val="single" w:sz="4" w:space="0" w:color="auto"/>
              <w:right w:val="single" w:sz="4" w:space="0" w:color="auto"/>
            </w:tcBorders>
            <w:shd w:val="clear" w:color="000000" w:fill="FFFFFF"/>
            <w:vAlign w:val="center"/>
            <w:hideMark/>
          </w:tcPr>
          <w:p w14:paraId="7709D97F" w14:textId="77777777" w:rsidR="00206900" w:rsidRPr="00B3562B" w:rsidRDefault="00206900" w:rsidP="00206900">
            <w:pPr>
              <w:jc w:val="center"/>
              <w:rPr>
                <w:color w:val="000000"/>
                <w:sz w:val="22"/>
              </w:rPr>
            </w:pPr>
            <w:r w:rsidRPr="00B3562B">
              <w:rPr>
                <w:color w:val="000000"/>
                <w:sz w:val="22"/>
              </w:rPr>
              <w:t>3,45</w:t>
            </w:r>
          </w:p>
        </w:tc>
      </w:tr>
      <w:tr w:rsidR="00206900" w:rsidRPr="00B3562B" w14:paraId="0E96B164" w14:textId="77777777" w:rsidTr="00CC024B">
        <w:trPr>
          <w:cantSplit/>
          <w:trHeight w:val="300"/>
        </w:trPr>
        <w:tc>
          <w:tcPr>
            <w:tcW w:w="1399" w:type="dxa"/>
            <w:tcBorders>
              <w:top w:val="nil"/>
              <w:left w:val="single" w:sz="4" w:space="0" w:color="auto"/>
              <w:bottom w:val="single" w:sz="4" w:space="0" w:color="auto"/>
              <w:right w:val="single" w:sz="4" w:space="0" w:color="auto"/>
            </w:tcBorders>
            <w:shd w:val="clear" w:color="000000" w:fill="FFFFFF"/>
            <w:vAlign w:val="center"/>
            <w:hideMark/>
          </w:tcPr>
          <w:p w14:paraId="56706BDF" w14:textId="77777777" w:rsidR="00206900" w:rsidRPr="00B3562B" w:rsidRDefault="00206900" w:rsidP="00206900">
            <w:pPr>
              <w:jc w:val="center"/>
              <w:rPr>
                <w:color w:val="000000"/>
                <w:sz w:val="22"/>
              </w:rPr>
            </w:pPr>
            <w:r w:rsidRPr="00B3562B">
              <w:rPr>
                <w:color w:val="000000"/>
                <w:sz w:val="22"/>
              </w:rPr>
              <w:t>6</w:t>
            </w:r>
          </w:p>
        </w:tc>
        <w:tc>
          <w:tcPr>
            <w:tcW w:w="3609" w:type="dxa"/>
            <w:tcBorders>
              <w:top w:val="nil"/>
              <w:left w:val="nil"/>
              <w:bottom w:val="single" w:sz="4" w:space="0" w:color="auto"/>
              <w:right w:val="single" w:sz="4" w:space="0" w:color="auto"/>
            </w:tcBorders>
            <w:shd w:val="clear" w:color="000000" w:fill="FFFFFF"/>
            <w:vAlign w:val="center"/>
            <w:hideMark/>
          </w:tcPr>
          <w:p w14:paraId="31E72846" w14:textId="77777777" w:rsidR="00206900" w:rsidRPr="00B3562B" w:rsidRDefault="00206900" w:rsidP="00206900">
            <w:pPr>
              <w:jc w:val="center"/>
              <w:rPr>
                <w:color w:val="000000"/>
                <w:sz w:val="22"/>
              </w:rPr>
            </w:pPr>
            <w:r w:rsidRPr="00B3562B">
              <w:rPr>
                <w:color w:val="000000"/>
                <w:sz w:val="22"/>
              </w:rPr>
              <w:t>КСАТ</w:t>
            </w:r>
          </w:p>
        </w:tc>
        <w:tc>
          <w:tcPr>
            <w:tcW w:w="924" w:type="dxa"/>
            <w:tcBorders>
              <w:top w:val="nil"/>
              <w:left w:val="nil"/>
              <w:bottom w:val="single" w:sz="4" w:space="0" w:color="auto"/>
              <w:right w:val="single" w:sz="4" w:space="0" w:color="auto"/>
            </w:tcBorders>
            <w:shd w:val="clear" w:color="000000" w:fill="FFFFFF"/>
            <w:vAlign w:val="center"/>
            <w:hideMark/>
          </w:tcPr>
          <w:p w14:paraId="0C00CC3E" w14:textId="77777777" w:rsidR="00206900" w:rsidRPr="00B3562B" w:rsidRDefault="00206900" w:rsidP="00206900">
            <w:pPr>
              <w:jc w:val="center"/>
              <w:rPr>
                <w:color w:val="000000"/>
                <w:sz w:val="22"/>
              </w:rPr>
            </w:pPr>
            <w:r w:rsidRPr="00B3562B">
              <w:rPr>
                <w:color w:val="000000"/>
                <w:sz w:val="22"/>
              </w:rPr>
              <w:t>2,11</w:t>
            </w:r>
          </w:p>
        </w:tc>
        <w:tc>
          <w:tcPr>
            <w:tcW w:w="924" w:type="dxa"/>
            <w:tcBorders>
              <w:top w:val="nil"/>
              <w:left w:val="nil"/>
              <w:bottom w:val="single" w:sz="4" w:space="0" w:color="auto"/>
              <w:right w:val="single" w:sz="4" w:space="0" w:color="auto"/>
            </w:tcBorders>
            <w:shd w:val="clear" w:color="000000" w:fill="FFFFFF"/>
            <w:vAlign w:val="center"/>
            <w:hideMark/>
          </w:tcPr>
          <w:p w14:paraId="15A80C97" w14:textId="77777777" w:rsidR="00206900" w:rsidRPr="00B3562B" w:rsidRDefault="00206900" w:rsidP="00206900">
            <w:pPr>
              <w:jc w:val="center"/>
              <w:rPr>
                <w:color w:val="000000"/>
                <w:sz w:val="22"/>
              </w:rPr>
            </w:pPr>
            <w:r w:rsidRPr="00B3562B">
              <w:rPr>
                <w:color w:val="000000"/>
                <w:sz w:val="22"/>
              </w:rPr>
              <w:t>2,11</w:t>
            </w:r>
          </w:p>
        </w:tc>
        <w:tc>
          <w:tcPr>
            <w:tcW w:w="924" w:type="dxa"/>
            <w:tcBorders>
              <w:top w:val="nil"/>
              <w:left w:val="nil"/>
              <w:bottom w:val="single" w:sz="4" w:space="0" w:color="auto"/>
              <w:right w:val="single" w:sz="4" w:space="0" w:color="auto"/>
            </w:tcBorders>
            <w:shd w:val="clear" w:color="000000" w:fill="FFFFFF"/>
            <w:vAlign w:val="center"/>
            <w:hideMark/>
          </w:tcPr>
          <w:p w14:paraId="6AF7BAD2" w14:textId="77777777" w:rsidR="00206900" w:rsidRPr="00B3562B" w:rsidRDefault="00206900" w:rsidP="00206900">
            <w:pPr>
              <w:jc w:val="center"/>
              <w:rPr>
                <w:color w:val="000000"/>
                <w:sz w:val="22"/>
              </w:rPr>
            </w:pPr>
            <w:r w:rsidRPr="00B3562B">
              <w:rPr>
                <w:color w:val="000000"/>
                <w:sz w:val="22"/>
              </w:rPr>
              <w:t>2,11</w:t>
            </w:r>
          </w:p>
        </w:tc>
        <w:tc>
          <w:tcPr>
            <w:tcW w:w="924" w:type="dxa"/>
            <w:tcBorders>
              <w:top w:val="nil"/>
              <w:left w:val="nil"/>
              <w:bottom w:val="single" w:sz="4" w:space="0" w:color="auto"/>
              <w:right w:val="single" w:sz="4" w:space="0" w:color="auto"/>
            </w:tcBorders>
            <w:shd w:val="clear" w:color="000000" w:fill="FFFFFF"/>
            <w:vAlign w:val="center"/>
            <w:hideMark/>
          </w:tcPr>
          <w:p w14:paraId="3CC6EC72" w14:textId="77777777" w:rsidR="00206900" w:rsidRPr="00B3562B" w:rsidRDefault="00206900" w:rsidP="00206900">
            <w:pPr>
              <w:jc w:val="center"/>
              <w:rPr>
                <w:color w:val="000000"/>
                <w:sz w:val="22"/>
              </w:rPr>
            </w:pPr>
            <w:r w:rsidRPr="00B3562B">
              <w:rPr>
                <w:color w:val="000000"/>
                <w:sz w:val="22"/>
              </w:rPr>
              <w:t>2,11</w:t>
            </w:r>
          </w:p>
        </w:tc>
        <w:tc>
          <w:tcPr>
            <w:tcW w:w="924" w:type="dxa"/>
            <w:tcBorders>
              <w:top w:val="nil"/>
              <w:left w:val="nil"/>
              <w:bottom w:val="single" w:sz="4" w:space="0" w:color="auto"/>
              <w:right w:val="single" w:sz="4" w:space="0" w:color="auto"/>
            </w:tcBorders>
            <w:shd w:val="clear" w:color="000000" w:fill="FFFFFF"/>
            <w:vAlign w:val="center"/>
            <w:hideMark/>
          </w:tcPr>
          <w:p w14:paraId="3669A975" w14:textId="77777777" w:rsidR="00206900" w:rsidRPr="00B3562B" w:rsidRDefault="00206900" w:rsidP="00206900">
            <w:pPr>
              <w:jc w:val="center"/>
              <w:rPr>
                <w:color w:val="000000"/>
                <w:sz w:val="22"/>
              </w:rPr>
            </w:pPr>
            <w:r w:rsidRPr="00B3562B">
              <w:rPr>
                <w:color w:val="000000"/>
                <w:sz w:val="22"/>
              </w:rPr>
              <w:t>2,11</w:t>
            </w:r>
          </w:p>
        </w:tc>
      </w:tr>
      <w:tr w:rsidR="00565F4F" w:rsidRPr="00B3562B" w14:paraId="549BC9E5" w14:textId="77777777" w:rsidTr="00565F4F">
        <w:trPr>
          <w:cantSplit/>
          <w:trHeight w:val="300"/>
        </w:trPr>
        <w:tc>
          <w:tcPr>
            <w:tcW w:w="1399" w:type="dxa"/>
            <w:tcBorders>
              <w:top w:val="nil"/>
              <w:left w:val="single" w:sz="4" w:space="0" w:color="auto"/>
              <w:bottom w:val="single" w:sz="4" w:space="0" w:color="auto"/>
              <w:right w:val="single" w:sz="4" w:space="0" w:color="auto"/>
            </w:tcBorders>
            <w:shd w:val="clear" w:color="000000" w:fill="FFFFFF"/>
            <w:vAlign w:val="center"/>
            <w:hideMark/>
          </w:tcPr>
          <w:p w14:paraId="46201288" w14:textId="77777777" w:rsidR="00565F4F" w:rsidRPr="00B3562B" w:rsidRDefault="00565F4F" w:rsidP="00565F4F">
            <w:pPr>
              <w:jc w:val="center"/>
              <w:rPr>
                <w:color w:val="000000"/>
                <w:sz w:val="22"/>
              </w:rPr>
            </w:pPr>
            <w:r w:rsidRPr="00B3562B">
              <w:rPr>
                <w:color w:val="000000"/>
                <w:sz w:val="22"/>
              </w:rPr>
              <w:t>7</w:t>
            </w:r>
          </w:p>
        </w:tc>
        <w:tc>
          <w:tcPr>
            <w:tcW w:w="3609" w:type="dxa"/>
            <w:tcBorders>
              <w:top w:val="nil"/>
              <w:left w:val="nil"/>
              <w:bottom w:val="single" w:sz="4" w:space="0" w:color="auto"/>
              <w:right w:val="single" w:sz="4" w:space="0" w:color="auto"/>
            </w:tcBorders>
            <w:shd w:val="clear" w:color="000000" w:fill="FFFFFF"/>
            <w:vAlign w:val="center"/>
          </w:tcPr>
          <w:p w14:paraId="5773D701" w14:textId="68CF46D1" w:rsidR="00565F4F" w:rsidRPr="00B3562B" w:rsidRDefault="00565F4F" w:rsidP="00565F4F">
            <w:pPr>
              <w:jc w:val="center"/>
              <w:rPr>
                <w:color w:val="000000"/>
                <w:sz w:val="22"/>
              </w:rPr>
            </w:pPr>
            <w:r w:rsidRPr="00B3562B">
              <w:rPr>
                <w:color w:val="000000"/>
                <w:sz w:val="22"/>
              </w:rPr>
              <w:t>ВКГМ</w:t>
            </w:r>
          </w:p>
        </w:tc>
        <w:tc>
          <w:tcPr>
            <w:tcW w:w="924" w:type="dxa"/>
            <w:tcBorders>
              <w:top w:val="nil"/>
              <w:left w:val="nil"/>
              <w:bottom w:val="single" w:sz="4" w:space="0" w:color="auto"/>
              <w:right w:val="single" w:sz="4" w:space="0" w:color="auto"/>
            </w:tcBorders>
            <w:shd w:val="clear" w:color="000000" w:fill="FFFFFF"/>
            <w:vAlign w:val="center"/>
          </w:tcPr>
          <w:p w14:paraId="120C14E9" w14:textId="72DCBBB4" w:rsidR="00565F4F" w:rsidRPr="00B3562B" w:rsidRDefault="00565F4F" w:rsidP="00565F4F">
            <w:pPr>
              <w:jc w:val="center"/>
              <w:rPr>
                <w:color w:val="000000"/>
                <w:sz w:val="22"/>
              </w:rPr>
            </w:pPr>
            <w:r w:rsidRPr="00B3562B">
              <w:rPr>
                <w:color w:val="000000"/>
                <w:sz w:val="22"/>
              </w:rPr>
              <w:t>21,24</w:t>
            </w:r>
          </w:p>
        </w:tc>
        <w:tc>
          <w:tcPr>
            <w:tcW w:w="924" w:type="dxa"/>
            <w:tcBorders>
              <w:top w:val="nil"/>
              <w:left w:val="nil"/>
              <w:bottom w:val="single" w:sz="4" w:space="0" w:color="auto"/>
              <w:right w:val="single" w:sz="4" w:space="0" w:color="auto"/>
            </w:tcBorders>
            <w:shd w:val="clear" w:color="000000" w:fill="FFFFFF"/>
            <w:vAlign w:val="center"/>
          </w:tcPr>
          <w:p w14:paraId="748AF66C" w14:textId="1919EB4B" w:rsidR="00565F4F" w:rsidRPr="00B3562B" w:rsidRDefault="00565F4F" w:rsidP="00565F4F">
            <w:pPr>
              <w:jc w:val="center"/>
              <w:rPr>
                <w:color w:val="000000"/>
                <w:sz w:val="22"/>
              </w:rPr>
            </w:pPr>
            <w:r w:rsidRPr="00B3562B">
              <w:rPr>
                <w:color w:val="000000"/>
                <w:sz w:val="22"/>
              </w:rPr>
              <w:t>21,24</w:t>
            </w:r>
          </w:p>
        </w:tc>
        <w:tc>
          <w:tcPr>
            <w:tcW w:w="924" w:type="dxa"/>
            <w:tcBorders>
              <w:top w:val="nil"/>
              <w:left w:val="nil"/>
              <w:bottom w:val="single" w:sz="4" w:space="0" w:color="auto"/>
              <w:right w:val="single" w:sz="4" w:space="0" w:color="auto"/>
            </w:tcBorders>
            <w:shd w:val="clear" w:color="000000" w:fill="FFFFFF"/>
            <w:vAlign w:val="center"/>
          </w:tcPr>
          <w:p w14:paraId="121C8DE4" w14:textId="12645C50" w:rsidR="00565F4F" w:rsidRPr="00B3562B" w:rsidRDefault="00565F4F" w:rsidP="00565F4F">
            <w:pPr>
              <w:jc w:val="center"/>
              <w:rPr>
                <w:color w:val="000000"/>
                <w:sz w:val="22"/>
              </w:rPr>
            </w:pPr>
            <w:r w:rsidRPr="00B3562B">
              <w:rPr>
                <w:color w:val="000000"/>
                <w:sz w:val="22"/>
              </w:rPr>
              <w:t>21,24</w:t>
            </w:r>
          </w:p>
        </w:tc>
        <w:tc>
          <w:tcPr>
            <w:tcW w:w="924" w:type="dxa"/>
            <w:tcBorders>
              <w:top w:val="nil"/>
              <w:left w:val="nil"/>
              <w:bottom w:val="single" w:sz="4" w:space="0" w:color="auto"/>
              <w:right w:val="single" w:sz="4" w:space="0" w:color="auto"/>
            </w:tcBorders>
            <w:shd w:val="clear" w:color="000000" w:fill="FFFFFF"/>
            <w:vAlign w:val="center"/>
          </w:tcPr>
          <w:p w14:paraId="6C7C12A8" w14:textId="2F362827" w:rsidR="00565F4F" w:rsidRPr="00B3562B" w:rsidRDefault="00565F4F" w:rsidP="00565F4F">
            <w:pPr>
              <w:jc w:val="center"/>
              <w:rPr>
                <w:color w:val="000000"/>
                <w:sz w:val="22"/>
              </w:rPr>
            </w:pPr>
            <w:r w:rsidRPr="00B3562B">
              <w:rPr>
                <w:color w:val="000000"/>
                <w:sz w:val="22"/>
              </w:rPr>
              <w:t>22,08</w:t>
            </w:r>
          </w:p>
        </w:tc>
        <w:tc>
          <w:tcPr>
            <w:tcW w:w="924" w:type="dxa"/>
            <w:tcBorders>
              <w:top w:val="nil"/>
              <w:left w:val="nil"/>
              <w:bottom w:val="single" w:sz="4" w:space="0" w:color="auto"/>
              <w:right w:val="single" w:sz="4" w:space="0" w:color="auto"/>
            </w:tcBorders>
            <w:shd w:val="clear" w:color="000000" w:fill="FFFFFF"/>
            <w:vAlign w:val="center"/>
          </w:tcPr>
          <w:p w14:paraId="6EE4A506" w14:textId="4BAF37C2" w:rsidR="00565F4F" w:rsidRPr="00B3562B" w:rsidRDefault="00565F4F" w:rsidP="00565F4F">
            <w:pPr>
              <w:jc w:val="center"/>
              <w:rPr>
                <w:color w:val="000000"/>
                <w:sz w:val="22"/>
              </w:rPr>
            </w:pPr>
            <w:r w:rsidRPr="00B3562B">
              <w:rPr>
                <w:color w:val="000000"/>
                <w:sz w:val="22"/>
              </w:rPr>
              <w:t>22,08</w:t>
            </w:r>
          </w:p>
        </w:tc>
      </w:tr>
      <w:tr w:rsidR="00565F4F" w:rsidRPr="00B3562B" w14:paraId="21FD2897" w14:textId="77777777" w:rsidTr="00565F4F">
        <w:trPr>
          <w:cantSplit/>
          <w:trHeight w:val="300"/>
        </w:trPr>
        <w:tc>
          <w:tcPr>
            <w:tcW w:w="1399" w:type="dxa"/>
            <w:tcBorders>
              <w:top w:val="nil"/>
              <w:left w:val="single" w:sz="4" w:space="0" w:color="auto"/>
              <w:bottom w:val="single" w:sz="4" w:space="0" w:color="auto"/>
              <w:right w:val="single" w:sz="4" w:space="0" w:color="auto"/>
            </w:tcBorders>
            <w:shd w:val="clear" w:color="000000" w:fill="FFFFFF"/>
            <w:vAlign w:val="center"/>
            <w:hideMark/>
          </w:tcPr>
          <w:p w14:paraId="779D33A0" w14:textId="77777777" w:rsidR="00565F4F" w:rsidRPr="00B3562B" w:rsidRDefault="00565F4F" w:rsidP="00565F4F">
            <w:pPr>
              <w:jc w:val="center"/>
              <w:rPr>
                <w:color w:val="000000"/>
                <w:sz w:val="22"/>
              </w:rPr>
            </w:pPr>
            <w:r w:rsidRPr="00B3562B">
              <w:rPr>
                <w:color w:val="000000"/>
                <w:sz w:val="22"/>
              </w:rPr>
              <w:t>8</w:t>
            </w:r>
          </w:p>
        </w:tc>
        <w:tc>
          <w:tcPr>
            <w:tcW w:w="3609" w:type="dxa"/>
            <w:tcBorders>
              <w:top w:val="nil"/>
              <w:left w:val="nil"/>
              <w:bottom w:val="single" w:sz="4" w:space="0" w:color="auto"/>
              <w:right w:val="single" w:sz="4" w:space="0" w:color="auto"/>
            </w:tcBorders>
            <w:shd w:val="clear" w:color="000000" w:fill="FFFFFF"/>
            <w:vAlign w:val="center"/>
          </w:tcPr>
          <w:p w14:paraId="64D26E5E" w14:textId="1BFAF448" w:rsidR="00565F4F" w:rsidRPr="00B3562B" w:rsidRDefault="00565F4F" w:rsidP="00565F4F">
            <w:pPr>
              <w:jc w:val="center"/>
              <w:rPr>
                <w:color w:val="000000"/>
                <w:sz w:val="22"/>
              </w:rPr>
            </w:pPr>
            <w:r w:rsidRPr="00B3562B">
              <w:rPr>
                <w:color w:val="000000"/>
                <w:sz w:val="22"/>
              </w:rPr>
              <w:t>БПО</w:t>
            </w:r>
          </w:p>
        </w:tc>
        <w:tc>
          <w:tcPr>
            <w:tcW w:w="924" w:type="dxa"/>
            <w:tcBorders>
              <w:top w:val="nil"/>
              <w:left w:val="nil"/>
              <w:bottom w:val="single" w:sz="4" w:space="0" w:color="auto"/>
              <w:right w:val="single" w:sz="4" w:space="0" w:color="auto"/>
            </w:tcBorders>
            <w:shd w:val="clear" w:color="000000" w:fill="FFFFFF"/>
            <w:vAlign w:val="center"/>
          </w:tcPr>
          <w:p w14:paraId="77E1060E" w14:textId="057A29BA" w:rsidR="00565F4F" w:rsidRPr="00B3562B" w:rsidRDefault="00565F4F" w:rsidP="00565F4F">
            <w:pPr>
              <w:jc w:val="center"/>
              <w:rPr>
                <w:color w:val="000000"/>
                <w:sz w:val="22"/>
              </w:rPr>
            </w:pPr>
            <w:r w:rsidRPr="00B3562B">
              <w:rPr>
                <w:color w:val="000000"/>
                <w:sz w:val="22"/>
              </w:rPr>
              <w:t>2,44</w:t>
            </w:r>
          </w:p>
        </w:tc>
        <w:tc>
          <w:tcPr>
            <w:tcW w:w="924" w:type="dxa"/>
            <w:tcBorders>
              <w:top w:val="nil"/>
              <w:left w:val="nil"/>
              <w:bottom w:val="single" w:sz="4" w:space="0" w:color="auto"/>
              <w:right w:val="single" w:sz="4" w:space="0" w:color="auto"/>
            </w:tcBorders>
            <w:shd w:val="clear" w:color="000000" w:fill="FFFFFF"/>
            <w:vAlign w:val="center"/>
          </w:tcPr>
          <w:p w14:paraId="0EB2353C" w14:textId="3A9F878F" w:rsidR="00565F4F" w:rsidRPr="00B3562B" w:rsidRDefault="00565F4F" w:rsidP="00565F4F">
            <w:pPr>
              <w:jc w:val="center"/>
              <w:rPr>
                <w:color w:val="000000"/>
                <w:sz w:val="22"/>
              </w:rPr>
            </w:pPr>
            <w:r w:rsidRPr="00B3562B">
              <w:rPr>
                <w:color w:val="000000"/>
                <w:sz w:val="22"/>
              </w:rPr>
              <w:t>2,44</w:t>
            </w:r>
          </w:p>
        </w:tc>
        <w:tc>
          <w:tcPr>
            <w:tcW w:w="924" w:type="dxa"/>
            <w:tcBorders>
              <w:top w:val="nil"/>
              <w:left w:val="nil"/>
              <w:bottom w:val="single" w:sz="4" w:space="0" w:color="auto"/>
              <w:right w:val="single" w:sz="4" w:space="0" w:color="auto"/>
            </w:tcBorders>
            <w:shd w:val="clear" w:color="000000" w:fill="FFFFFF"/>
            <w:vAlign w:val="center"/>
          </w:tcPr>
          <w:p w14:paraId="65B0F2DF" w14:textId="15203B44" w:rsidR="00565F4F" w:rsidRPr="00B3562B" w:rsidRDefault="00565F4F" w:rsidP="00565F4F">
            <w:pPr>
              <w:jc w:val="center"/>
              <w:rPr>
                <w:color w:val="000000"/>
                <w:sz w:val="22"/>
              </w:rPr>
            </w:pPr>
            <w:r w:rsidRPr="00B3562B">
              <w:rPr>
                <w:color w:val="000000"/>
                <w:sz w:val="22"/>
              </w:rPr>
              <w:t>2,44</w:t>
            </w:r>
          </w:p>
        </w:tc>
        <w:tc>
          <w:tcPr>
            <w:tcW w:w="924" w:type="dxa"/>
            <w:tcBorders>
              <w:top w:val="nil"/>
              <w:left w:val="nil"/>
              <w:bottom w:val="single" w:sz="4" w:space="0" w:color="auto"/>
              <w:right w:val="single" w:sz="4" w:space="0" w:color="auto"/>
            </w:tcBorders>
            <w:shd w:val="clear" w:color="000000" w:fill="FFFFFF"/>
            <w:vAlign w:val="center"/>
          </w:tcPr>
          <w:p w14:paraId="50623811" w14:textId="108E49AB" w:rsidR="00565F4F" w:rsidRPr="00B3562B" w:rsidRDefault="00565F4F" w:rsidP="00565F4F">
            <w:pPr>
              <w:jc w:val="center"/>
              <w:rPr>
                <w:color w:val="000000"/>
                <w:sz w:val="22"/>
              </w:rPr>
            </w:pPr>
            <w:r w:rsidRPr="00B3562B">
              <w:rPr>
                <w:color w:val="000000"/>
                <w:sz w:val="22"/>
              </w:rPr>
              <w:t>2,44</w:t>
            </w:r>
          </w:p>
        </w:tc>
        <w:tc>
          <w:tcPr>
            <w:tcW w:w="924" w:type="dxa"/>
            <w:tcBorders>
              <w:top w:val="nil"/>
              <w:left w:val="nil"/>
              <w:bottom w:val="single" w:sz="4" w:space="0" w:color="auto"/>
              <w:right w:val="single" w:sz="4" w:space="0" w:color="auto"/>
            </w:tcBorders>
            <w:shd w:val="clear" w:color="000000" w:fill="FFFFFF"/>
            <w:vAlign w:val="center"/>
          </w:tcPr>
          <w:p w14:paraId="630DC2F5" w14:textId="3DACCDCF" w:rsidR="00565F4F" w:rsidRPr="00B3562B" w:rsidRDefault="00565F4F" w:rsidP="00565F4F">
            <w:pPr>
              <w:jc w:val="center"/>
              <w:rPr>
                <w:color w:val="000000"/>
                <w:sz w:val="22"/>
              </w:rPr>
            </w:pPr>
            <w:r w:rsidRPr="00B3562B">
              <w:rPr>
                <w:color w:val="000000"/>
                <w:sz w:val="22"/>
              </w:rPr>
              <w:t>2,44</w:t>
            </w:r>
          </w:p>
        </w:tc>
      </w:tr>
      <w:tr w:rsidR="00565F4F" w:rsidRPr="00B3562B" w14:paraId="72C39DE5" w14:textId="77777777" w:rsidTr="00565F4F">
        <w:trPr>
          <w:cantSplit/>
          <w:trHeight w:val="300"/>
        </w:trPr>
        <w:tc>
          <w:tcPr>
            <w:tcW w:w="1399" w:type="dxa"/>
            <w:tcBorders>
              <w:top w:val="nil"/>
              <w:left w:val="single" w:sz="4" w:space="0" w:color="auto"/>
              <w:bottom w:val="single" w:sz="4" w:space="0" w:color="auto"/>
              <w:right w:val="single" w:sz="4" w:space="0" w:color="auto"/>
            </w:tcBorders>
            <w:shd w:val="clear" w:color="000000" w:fill="FFFFFF"/>
            <w:vAlign w:val="center"/>
            <w:hideMark/>
          </w:tcPr>
          <w:p w14:paraId="080AFECD" w14:textId="77777777" w:rsidR="00565F4F" w:rsidRPr="00B3562B" w:rsidRDefault="00565F4F" w:rsidP="00565F4F">
            <w:pPr>
              <w:jc w:val="center"/>
              <w:rPr>
                <w:color w:val="000000"/>
                <w:sz w:val="22"/>
              </w:rPr>
            </w:pPr>
            <w:r w:rsidRPr="00B3562B">
              <w:rPr>
                <w:color w:val="000000"/>
                <w:sz w:val="22"/>
              </w:rPr>
              <w:t>9</w:t>
            </w:r>
          </w:p>
        </w:tc>
        <w:tc>
          <w:tcPr>
            <w:tcW w:w="3609" w:type="dxa"/>
            <w:tcBorders>
              <w:top w:val="nil"/>
              <w:left w:val="nil"/>
              <w:bottom w:val="single" w:sz="4" w:space="0" w:color="auto"/>
              <w:right w:val="single" w:sz="4" w:space="0" w:color="auto"/>
            </w:tcBorders>
            <w:shd w:val="clear" w:color="000000" w:fill="FFFFFF"/>
            <w:vAlign w:val="center"/>
          </w:tcPr>
          <w:p w14:paraId="28DDBF10" w14:textId="296049E1" w:rsidR="00565F4F" w:rsidRPr="00B3562B" w:rsidRDefault="00565F4F" w:rsidP="00565F4F">
            <w:pPr>
              <w:jc w:val="center"/>
              <w:rPr>
                <w:color w:val="000000"/>
                <w:sz w:val="22"/>
              </w:rPr>
            </w:pPr>
            <w:r w:rsidRPr="00B3562B">
              <w:rPr>
                <w:color w:val="000000"/>
                <w:sz w:val="22"/>
              </w:rPr>
              <w:t>ДЕ-25</w:t>
            </w:r>
          </w:p>
        </w:tc>
        <w:tc>
          <w:tcPr>
            <w:tcW w:w="924" w:type="dxa"/>
            <w:tcBorders>
              <w:top w:val="nil"/>
              <w:left w:val="nil"/>
              <w:bottom w:val="single" w:sz="4" w:space="0" w:color="auto"/>
              <w:right w:val="single" w:sz="4" w:space="0" w:color="auto"/>
            </w:tcBorders>
            <w:shd w:val="clear" w:color="000000" w:fill="FFFFFF"/>
            <w:vAlign w:val="center"/>
          </w:tcPr>
          <w:p w14:paraId="5DF79251" w14:textId="6DFF01BF" w:rsidR="00565F4F" w:rsidRPr="00B3562B" w:rsidRDefault="00565F4F" w:rsidP="00565F4F">
            <w:pPr>
              <w:jc w:val="center"/>
              <w:rPr>
                <w:color w:val="000000"/>
                <w:sz w:val="22"/>
              </w:rPr>
            </w:pPr>
            <w:r w:rsidRPr="00B3562B">
              <w:rPr>
                <w:color w:val="000000"/>
                <w:sz w:val="22"/>
              </w:rPr>
              <w:t>37,25</w:t>
            </w:r>
          </w:p>
        </w:tc>
        <w:tc>
          <w:tcPr>
            <w:tcW w:w="924" w:type="dxa"/>
            <w:tcBorders>
              <w:top w:val="nil"/>
              <w:left w:val="nil"/>
              <w:bottom w:val="single" w:sz="4" w:space="0" w:color="auto"/>
              <w:right w:val="single" w:sz="4" w:space="0" w:color="auto"/>
            </w:tcBorders>
            <w:shd w:val="clear" w:color="000000" w:fill="FFFFFF"/>
            <w:vAlign w:val="center"/>
          </w:tcPr>
          <w:p w14:paraId="7DB50E88" w14:textId="6AF2E163" w:rsidR="00565F4F" w:rsidRPr="00B3562B" w:rsidRDefault="00565F4F" w:rsidP="00565F4F">
            <w:pPr>
              <w:jc w:val="center"/>
              <w:rPr>
                <w:color w:val="000000"/>
                <w:sz w:val="22"/>
              </w:rPr>
            </w:pPr>
            <w:r w:rsidRPr="00B3562B">
              <w:rPr>
                <w:color w:val="000000"/>
                <w:sz w:val="22"/>
              </w:rPr>
              <w:t>37,25</w:t>
            </w:r>
          </w:p>
        </w:tc>
        <w:tc>
          <w:tcPr>
            <w:tcW w:w="924" w:type="dxa"/>
            <w:tcBorders>
              <w:top w:val="nil"/>
              <w:left w:val="nil"/>
              <w:bottom w:val="single" w:sz="4" w:space="0" w:color="auto"/>
              <w:right w:val="single" w:sz="4" w:space="0" w:color="auto"/>
            </w:tcBorders>
            <w:shd w:val="clear" w:color="000000" w:fill="FFFFFF"/>
            <w:vAlign w:val="center"/>
          </w:tcPr>
          <w:p w14:paraId="25FB60D5" w14:textId="02BD8D7A" w:rsidR="00565F4F" w:rsidRPr="00B3562B" w:rsidRDefault="00565F4F" w:rsidP="00565F4F">
            <w:pPr>
              <w:jc w:val="center"/>
              <w:rPr>
                <w:color w:val="000000"/>
                <w:sz w:val="22"/>
              </w:rPr>
            </w:pPr>
            <w:r w:rsidRPr="00B3562B">
              <w:rPr>
                <w:color w:val="000000"/>
                <w:sz w:val="22"/>
              </w:rPr>
              <w:t>37,25</w:t>
            </w:r>
          </w:p>
        </w:tc>
        <w:tc>
          <w:tcPr>
            <w:tcW w:w="924" w:type="dxa"/>
            <w:tcBorders>
              <w:top w:val="nil"/>
              <w:left w:val="nil"/>
              <w:bottom w:val="single" w:sz="4" w:space="0" w:color="auto"/>
              <w:right w:val="single" w:sz="4" w:space="0" w:color="auto"/>
            </w:tcBorders>
            <w:shd w:val="clear" w:color="000000" w:fill="FFFFFF"/>
            <w:vAlign w:val="center"/>
          </w:tcPr>
          <w:p w14:paraId="37BE94BC" w14:textId="3CE93432" w:rsidR="00565F4F" w:rsidRPr="00B3562B" w:rsidRDefault="00565F4F" w:rsidP="00565F4F">
            <w:pPr>
              <w:jc w:val="center"/>
              <w:rPr>
                <w:color w:val="000000"/>
                <w:sz w:val="22"/>
              </w:rPr>
            </w:pPr>
            <w:r w:rsidRPr="00B3562B">
              <w:rPr>
                <w:color w:val="000000"/>
                <w:sz w:val="22"/>
              </w:rPr>
              <w:t>37,25</w:t>
            </w:r>
          </w:p>
        </w:tc>
        <w:tc>
          <w:tcPr>
            <w:tcW w:w="924" w:type="dxa"/>
            <w:tcBorders>
              <w:top w:val="nil"/>
              <w:left w:val="nil"/>
              <w:bottom w:val="single" w:sz="4" w:space="0" w:color="auto"/>
              <w:right w:val="single" w:sz="4" w:space="0" w:color="auto"/>
            </w:tcBorders>
            <w:shd w:val="clear" w:color="000000" w:fill="FFFFFF"/>
            <w:vAlign w:val="center"/>
          </w:tcPr>
          <w:p w14:paraId="255CC378" w14:textId="598448D1" w:rsidR="00565F4F" w:rsidRPr="00B3562B" w:rsidRDefault="00565F4F" w:rsidP="00565F4F">
            <w:pPr>
              <w:jc w:val="center"/>
              <w:rPr>
                <w:color w:val="000000"/>
                <w:sz w:val="22"/>
              </w:rPr>
            </w:pPr>
            <w:r w:rsidRPr="00B3562B">
              <w:rPr>
                <w:color w:val="000000"/>
                <w:sz w:val="22"/>
              </w:rPr>
              <w:t>37,25</w:t>
            </w:r>
          </w:p>
        </w:tc>
      </w:tr>
      <w:tr w:rsidR="00565F4F" w:rsidRPr="00B3562B" w14:paraId="21C8B975" w14:textId="77777777" w:rsidTr="00565F4F">
        <w:trPr>
          <w:cantSplit/>
          <w:trHeight w:val="300"/>
        </w:trPr>
        <w:tc>
          <w:tcPr>
            <w:tcW w:w="1399" w:type="dxa"/>
            <w:tcBorders>
              <w:top w:val="nil"/>
              <w:left w:val="single" w:sz="4" w:space="0" w:color="auto"/>
              <w:bottom w:val="single" w:sz="4" w:space="0" w:color="auto"/>
              <w:right w:val="single" w:sz="4" w:space="0" w:color="auto"/>
            </w:tcBorders>
            <w:shd w:val="clear" w:color="000000" w:fill="FFFFFF"/>
            <w:vAlign w:val="center"/>
            <w:hideMark/>
          </w:tcPr>
          <w:p w14:paraId="558D4916" w14:textId="77777777" w:rsidR="00565F4F" w:rsidRPr="00B3562B" w:rsidRDefault="00565F4F" w:rsidP="00565F4F">
            <w:pPr>
              <w:jc w:val="center"/>
              <w:rPr>
                <w:color w:val="000000"/>
                <w:sz w:val="22"/>
              </w:rPr>
            </w:pPr>
            <w:r w:rsidRPr="00B3562B">
              <w:rPr>
                <w:color w:val="000000"/>
                <w:sz w:val="22"/>
              </w:rPr>
              <w:t>10</w:t>
            </w:r>
          </w:p>
        </w:tc>
        <w:tc>
          <w:tcPr>
            <w:tcW w:w="3609" w:type="dxa"/>
            <w:tcBorders>
              <w:top w:val="nil"/>
              <w:left w:val="nil"/>
              <w:bottom w:val="single" w:sz="4" w:space="0" w:color="auto"/>
              <w:right w:val="single" w:sz="4" w:space="0" w:color="auto"/>
            </w:tcBorders>
            <w:shd w:val="clear" w:color="000000" w:fill="FFFFFF"/>
            <w:vAlign w:val="center"/>
          </w:tcPr>
          <w:p w14:paraId="2839A43D" w14:textId="36110AE0" w:rsidR="00565F4F" w:rsidRPr="00B3562B" w:rsidRDefault="00565F4F" w:rsidP="00565F4F">
            <w:pPr>
              <w:jc w:val="center"/>
              <w:rPr>
                <w:color w:val="000000"/>
                <w:sz w:val="22"/>
              </w:rPr>
            </w:pPr>
            <w:r w:rsidRPr="00B3562B">
              <w:rPr>
                <w:color w:val="000000"/>
                <w:sz w:val="22"/>
              </w:rPr>
              <w:t>Аэропорт</w:t>
            </w:r>
          </w:p>
        </w:tc>
        <w:tc>
          <w:tcPr>
            <w:tcW w:w="924" w:type="dxa"/>
            <w:tcBorders>
              <w:top w:val="nil"/>
              <w:left w:val="nil"/>
              <w:bottom w:val="single" w:sz="4" w:space="0" w:color="auto"/>
              <w:right w:val="single" w:sz="4" w:space="0" w:color="auto"/>
            </w:tcBorders>
            <w:shd w:val="clear" w:color="000000" w:fill="FFFFFF"/>
            <w:vAlign w:val="center"/>
          </w:tcPr>
          <w:p w14:paraId="465E8A6E" w14:textId="46DB0DAA" w:rsidR="00565F4F" w:rsidRPr="00B3562B" w:rsidRDefault="00565F4F" w:rsidP="00565F4F">
            <w:pPr>
              <w:jc w:val="center"/>
              <w:rPr>
                <w:color w:val="000000"/>
                <w:sz w:val="22"/>
              </w:rPr>
            </w:pPr>
            <w:r w:rsidRPr="00B3562B">
              <w:rPr>
                <w:color w:val="000000"/>
                <w:sz w:val="22"/>
              </w:rPr>
              <w:t>3,17</w:t>
            </w:r>
          </w:p>
        </w:tc>
        <w:tc>
          <w:tcPr>
            <w:tcW w:w="924" w:type="dxa"/>
            <w:tcBorders>
              <w:top w:val="nil"/>
              <w:left w:val="nil"/>
              <w:bottom w:val="single" w:sz="4" w:space="0" w:color="auto"/>
              <w:right w:val="single" w:sz="4" w:space="0" w:color="auto"/>
            </w:tcBorders>
            <w:shd w:val="clear" w:color="000000" w:fill="FFFFFF"/>
            <w:vAlign w:val="center"/>
          </w:tcPr>
          <w:p w14:paraId="33F188BC" w14:textId="5CA807E0" w:rsidR="00565F4F" w:rsidRPr="00B3562B" w:rsidRDefault="00565F4F" w:rsidP="00565F4F">
            <w:pPr>
              <w:jc w:val="center"/>
              <w:rPr>
                <w:color w:val="000000"/>
                <w:sz w:val="22"/>
              </w:rPr>
            </w:pPr>
            <w:r w:rsidRPr="00B3562B">
              <w:rPr>
                <w:color w:val="000000"/>
                <w:sz w:val="22"/>
              </w:rPr>
              <w:t>3,17</w:t>
            </w:r>
          </w:p>
        </w:tc>
        <w:tc>
          <w:tcPr>
            <w:tcW w:w="924" w:type="dxa"/>
            <w:tcBorders>
              <w:top w:val="nil"/>
              <w:left w:val="nil"/>
              <w:bottom w:val="single" w:sz="4" w:space="0" w:color="auto"/>
              <w:right w:val="single" w:sz="4" w:space="0" w:color="auto"/>
            </w:tcBorders>
            <w:shd w:val="clear" w:color="000000" w:fill="FFFFFF"/>
            <w:vAlign w:val="center"/>
          </w:tcPr>
          <w:p w14:paraId="541767EA" w14:textId="35430367" w:rsidR="00565F4F" w:rsidRPr="00B3562B" w:rsidRDefault="00565F4F" w:rsidP="00565F4F">
            <w:pPr>
              <w:jc w:val="center"/>
              <w:rPr>
                <w:color w:val="000000"/>
                <w:sz w:val="22"/>
              </w:rPr>
            </w:pPr>
            <w:r w:rsidRPr="00B3562B">
              <w:rPr>
                <w:color w:val="000000"/>
                <w:sz w:val="22"/>
              </w:rPr>
              <w:t>3,17</w:t>
            </w:r>
          </w:p>
        </w:tc>
        <w:tc>
          <w:tcPr>
            <w:tcW w:w="924" w:type="dxa"/>
            <w:tcBorders>
              <w:top w:val="nil"/>
              <w:left w:val="nil"/>
              <w:bottom w:val="single" w:sz="4" w:space="0" w:color="auto"/>
              <w:right w:val="single" w:sz="4" w:space="0" w:color="auto"/>
            </w:tcBorders>
            <w:shd w:val="clear" w:color="000000" w:fill="FFFFFF"/>
            <w:vAlign w:val="center"/>
          </w:tcPr>
          <w:p w14:paraId="20FA711F" w14:textId="66E656E4" w:rsidR="00565F4F" w:rsidRPr="00B3562B" w:rsidRDefault="00565F4F" w:rsidP="00565F4F">
            <w:pPr>
              <w:jc w:val="center"/>
              <w:rPr>
                <w:color w:val="000000"/>
                <w:sz w:val="22"/>
              </w:rPr>
            </w:pPr>
            <w:r w:rsidRPr="00B3562B">
              <w:rPr>
                <w:color w:val="000000"/>
                <w:sz w:val="22"/>
              </w:rPr>
              <w:t>3,17</w:t>
            </w:r>
          </w:p>
        </w:tc>
        <w:tc>
          <w:tcPr>
            <w:tcW w:w="924" w:type="dxa"/>
            <w:tcBorders>
              <w:top w:val="nil"/>
              <w:left w:val="nil"/>
              <w:bottom w:val="single" w:sz="4" w:space="0" w:color="auto"/>
              <w:right w:val="single" w:sz="4" w:space="0" w:color="auto"/>
            </w:tcBorders>
            <w:shd w:val="clear" w:color="000000" w:fill="FFFFFF"/>
            <w:vAlign w:val="center"/>
          </w:tcPr>
          <w:p w14:paraId="42D2886E" w14:textId="2DA045D1" w:rsidR="00565F4F" w:rsidRPr="00B3562B" w:rsidRDefault="00565F4F" w:rsidP="00565F4F">
            <w:pPr>
              <w:jc w:val="center"/>
              <w:rPr>
                <w:color w:val="000000"/>
                <w:sz w:val="22"/>
              </w:rPr>
            </w:pPr>
            <w:r w:rsidRPr="00B3562B">
              <w:rPr>
                <w:color w:val="000000"/>
                <w:sz w:val="22"/>
              </w:rPr>
              <w:t>3,17</w:t>
            </w:r>
          </w:p>
        </w:tc>
      </w:tr>
      <w:tr w:rsidR="00565F4F" w:rsidRPr="00B3562B" w14:paraId="57A80A13" w14:textId="77777777" w:rsidTr="00565F4F">
        <w:trPr>
          <w:cantSplit/>
          <w:trHeight w:val="300"/>
        </w:trPr>
        <w:tc>
          <w:tcPr>
            <w:tcW w:w="1399" w:type="dxa"/>
            <w:tcBorders>
              <w:top w:val="nil"/>
              <w:left w:val="single" w:sz="4" w:space="0" w:color="auto"/>
              <w:bottom w:val="single" w:sz="4" w:space="0" w:color="auto"/>
              <w:right w:val="single" w:sz="4" w:space="0" w:color="auto"/>
            </w:tcBorders>
            <w:shd w:val="clear" w:color="000000" w:fill="FFFFFF"/>
            <w:vAlign w:val="center"/>
            <w:hideMark/>
          </w:tcPr>
          <w:p w14:paraId="2C7F7AA6" w14:textId="77777777" w:rsidR="00565F4F" w:rsidRPr="00B3562B" w:rsidRDefault="00565F4F" w:rsidP="00565F4F">
            <w:pPr>
              <w:jc w:val="center"/>
              <w:rPr>
                <w:color w:val="000000"/>
                <w:sz w:val="22"/>
              </w:rPr>
            </w:pPr>
            <w:r w:rsidRPr="00B3562B">
              <w:rPr>
                <w:color w:val="000000"/>
                <w:sz w:val="22"/>
              </w:rPr>
              <w:t>12</w:t>
            </w:r>
          </w:p>
        </w:tc>
        <w:tc>
          <w:tcPr>
            <w:tcW w:w="3609" w:type="dxa"/>
            <w:tcBorders>
              <w:top w:val="nil"/>
              <w:left w:val="nil"/>
              <w:bottom w:val="single" w:sz="4" w:space="0" w:color="auto"/>
              <w:right w:val="single" w:sz="4" w:space="0" w:color="auto"/>
            </w:tcBorders>
            <w:shd w:val="clear" w:color="000000" w:fill="FFFFFF"/>
            <w:vAlign w:val="center"/>
          </w:tcPr>
          <w:p w14:paraId="3190EE2C" w14:textId="78A3265C" w:rsidR="00565F4F" w:rsidRPr="00B3562B" w:rsidRDefault="00565F4F" w:rsidP="00565F4F">
            <w:pPr>
              <w:jc w:val="center"/>
              <w:rPr>
                <w:color w:val="000000"/>
                <w:sz w:val="22"/>
              </w:rPr>
            </w:pPr>
            <w:r w:rsidRPr="00B3562B">
              <w:rPr>
                <w:color w:val="000000"/>
                <w:sz w:val="22"/>
              </w:rPr>
              <w:t>Котельная ООО "УПТК"</w:t>
            </w:r>
          </w:p>
        </w:tc>
        <w:tc>
          <w:tcPr>
            <w:tcW w:w="924" w:type="dxa"/>
            <w:tcBorders>
              <w:top w:val="nil"/>
              <w:left w:val="nil"/>
              <w:bottom w:val="single" w:sz="4" w:space="0" w:color="auto"/>
              <w:right w:val="single" w:sz="4" w:space="0" w:color="auto"/>
            </w:tcBorders>
            <w:shd w:val="clear" w:color="000000" w:fill="FFFFFF"/>
            <w:vAlign w:val="center"/>
          </w:tcPr>
          <w:p w14:paraId="200DECD9" w14:textId="2603838C" w:rsidR="00565F4F" w:rsidRPr="00B3562B" w:rsidRDefault="00565F4F" w:rsidP="00565F4F">
            <w:pPr>
              <w:jc w:val="center"/>
              <w:rPr>
                <w:color w:val="000000"/>
                <w:sz w:val="22"/>
              </w:rPr>
            </w:pPr>
            <w:r w:rsidRPr="00B3562B">
              <w:rPr>
                <w:color w:val="000000"/>
                <w:sz w:val="22"/>
              </w:rPr>
              <w:t>7,36</w:t>
            </w:r>
          </w:p>
        </w:tc>
        <w:tc>
          <w:tcPr>
            <w:tcW w:w="924" w:type="dxa"/>
            <w:tcBorders>
              <w:top w:val="nil"/>
              <w:left w:val="nil"/>
              <w:bottom w:val="single" w:sz="4" w:space="0" w:color="auto"/>
              <w:right w:val="single" w:sz="4" w:space="0" w:color="auto"/>
            </w:tcBorders>
            <w:shd w:val="clear" w:color="000000" w:fill="FFFFFF"/>
            <w:vAlign w:val="center"/>
          </w:tcPr>
          <w:p w14:paraId="5143F2A9" w14:textId="6FDA4987" w:rsidR="00565F4F" w:rsidRPr="00B3562B" w:rsidRDefault="00565F4F" w:rsidP="00565F4F">
            <w:pPr>
              <w:jc w:val="center"/>
              <w:rPr>
                <w:color w:val="000000"/>
                <w:sz w:val="22"/>
              </w:rPr>
            </w:pPr>
            <w:r w:rsidRPr="00B3562B">
              <w:rPr>
                <w:color w:val="000000"/>
                <w:sz w:val="22"/>
              </w:rPr>
              <w:t>7,36</w:t>
            </w:r>
          </w:p>
        </w:tc>
        <w:tc>
          <w:tcPr>
            <w:tcW w:w="924" w:type="dxa"/>
            <w:tcBorders>
              <w:top w:val="nil"/>
              <w:left w:val="nil"/>
              <w:bottom w:val="single" w:sz="4" w:space="0" w:color="auto"/>
              <w:right w:val="single" w:sz="4" w:space="0" w:color="auto"/>
            </w:tcBorders>
            <w:shd w:val="clear" w:color="000000" w:fill="FFFFFF"/>
            <w:vAlign w:val="center"/>
          </w:tcPr>
          <w:p w14:paraId="36C10F38" w14:textId="2443BEAC" w:rsidR="00565F4F" w:rsidRPr="00B3562B" w:rsidRDefault="00565F4F" w:rsidP="00565F4F">
            <w:pPr>
              <w:jc w:val="center"/>
              <w:rPr>
                <w:color w:val="000000"/>
                <w:sz w:val="22"/>
              </w:rPr>
            </w:pPr>
            <w:r w:rsidRPr="00B3562B">
              <w:rPr>
                <w:color w:val="000000"/>
                <w:sz w:val="22"/>
              </w:rPr>
              <w:t>7,36</w:t>
            </w:r>
          </w:p>
        </w:tc>
        <w:tc>
          <w:tcPr>
            <w:tcW w:w="924" w:type="dxa"/>
            <w:tcBorders>
              <w:top w:val="nil"/>
              <w:left w:val="nil"/>
              <w:bottom w:val="single" w:sz="4" w:space="0" w:color="auto"/>
              <w:right w:val="single" w:sz="4" w:space="0" w:color="auto"/>
            </w:tcBorders>
            <w:shd w:val="clear" w:color="000000" w:fill="FFFFFF"/>
            <w:vAlign w:val="center"/>
          </w:tcPr>
          <w:p w14:paraId="2771984F" w14:textId="55F6A56C" w:rsidR="00565F4F" w:rsidRPr="00B3562B" w:rsidRDefault="00565F4F" w:rsidP="00565F4F">
            <w:pPr>
              <w:jc w:val="center"/>
              <w:rPr>
                <w:color w:val="000000"/>
                <w:sz w:val="22"/>
              </w:rPr>
            </w:pPr>
            <w:r w:rsidRPr="00B3562B">
              <w:rPr>
                <w:color w:val="000000"/>
                <w:sz w:val="22"/>
              </w:rPr>
              <w:t>7,36</w:t>
            </w:r>
          </w:p>
        </w:tc>
        <w:tc>
          <w:tcPr>
            <w:tcW w:w="924" w:type="dxa"/>
            <w:tcBorders>
              <w:top w:val="nil"/>
              <w:left w:val="nil"/>
              <w:bottom w:val="single" w:sz="4" w:space="0" w:color="auto"/>
              <w:right w:val="single" w:sz="4" w:space="0" w:color="auto"/>
            </w:tcBorders>
            <w:shd w:val="clear" w:color="000000" w:fill="FFFFFF"/>
            <w:vAlign w:val="center"/>
          </w:tcPr>
          <w:p w14:paraId="4BECD4AF" w14:textId="72351160" w:rsidR="00565F4F" w:rsidRPr="00B3562B" w:rsidRDefault="00565F4F" w:rsidP="00565F4F">
            <w:pPr>
              <w:jc w:val="center"/>
              <w:rPr>
                <w:color w:val="000000"/>
                <w:sz w:val="22"/>
              </w:rPr>
            </w:pPr>
            <w:r w:rsidRPr="00B3562B">
              <w:rPr>
                <w:color w:val="000000"/>
                <w:sz w:val="22"/>
              </w:rPr>
              <w:t>7,36</w:t>
            </w:r>
          </w:p>
        </w:tc>
      </w:tr>
      <w:tr w:rsidR="00565F4F" w:rsidRPr="00B3562B" w14:paraId="6BC805F1" w14:textId="77777777" w:rsidTr="00565F4F">
        <w:trPr>
          <w:cantSplit/>
          <w:trHeight w:val="300"/>
        </w:trPr>
        <w:tc>
          <w:tcPr>
            <w:tcW w:w="1399" w:type="dxa"/>
            <w:tcBorders>
              <w:top w:val="nil"/>
              <w:left w:val="single" w:sz="4" w:space="0" w:color="auto"/>
              <w:bottom w:val="single" w:sz="4" w:space="0" w:color="auto"/>
              <w:right w:val="single" w:sz="4" w:space="0" w:color="auto"/>
            </w:tcBorders>
            <w:shd w:val="clear" w:color="000000" w:fill="FFFFFF"/>
            <w:vAlign w:val="center"/>
            <w:hideMark/>
          </w:tcPr>
          <w:p w14:paraId="64976633" w14:textId="77777777" w:rsidR="00565F4F" w:rsidRPr="00B3562B" w:rsidRDefault="00565F4F" w:rsidP="00565F4F">
            <w:pPr>
              <w:jc w:val="center"/>
              <w:rPr>
                <w:color w:val="000000"/>
                <w:sz w:val="22"/>
              </w:rPr>
            </w:pPr>
            <w:r w:rsidRPr="00B3562B">
              <w:rPr>
                <w:color w:val="000000"/>
                <w:sz w:val="22"/>
              </w:rPr>
              <w:t>13</w:t>
            </w:r>
          </w:p>
        </w:tc>
        <w:tc>
          <w:tcPr>
            <w:tcW w:w="3609" w:type="dxa"/>
            <w:tcBorders>
              <w:top w:val="nil"/>
              <w:left w:val="nil"/>
              <w:bottom w:val="single" w:sz="4" w:space="0" w:color="auto"/>
              <w:right w:val="single" w:sz="4" w:space="0" w:color="auto"/>
            </w:tcBorders>
            <w:shd w:val="clear" w:color="000000" w:fill="FFFFFF"/>
            <w:vAlign w:val="center"/>
          </w:tcPr>
          <w:p w14:paraId="1F389091" w14:textId="78E8745A" w:rsidR="00565F4F" w:rsidRPr="00B3562B" w:rsidRDefault="00565F4F" w:rsidP="00565F4F">
            <w:pPr>
              <w:jc w:val="center"/>
              <w:rPr>
                <w:color w:val="000000"/>
                <w:sz w:val="22"/>
              </w:rPr>
            </w:pPr>
            <w:r>
              <w:rPr>
                <w:color w:val="000000"/>
                <w:sz w:val="22"/>
              </w:rPr>
              <w:t>Котельная СКК «Галактика»</w:t>
            </w:r>
          </w:p>
        </w:tc>
        <w:tc>
          <w:tcPr>
            <w:tcW w:w="924" w:type="dxa"/>
            <w:tcBorders>
              <w:top w:val="nil"/>
              <w:left w:val="nil"/>
              <w:bottom w:val="single" w:sz="4" w:space="0" w:color="auto"/>
              <w:right w:val="single" w:sz="4" w:space="0" w:color="auto"/>
            </w:tcBorders>
            <w:shd w:val="clear" w:color="000000" w:fill="FFFFFF"/>
            <w:vAlign w:val="center"/>
          </w:tcPr>
          <w:p w14:paraId="580EBC94" w14:textId="08C490DE" w:rsidR="00565F4F" w:rsidRPr="00B3562B" w:rsidRDefault="00565F4F" w:rsidP="00565F4F">
            <w:pPr>
              <w:jc w:val="center"/>
              <w:rPr>
                <w:color w:val="000000"/>
                <w:sz w:val="22"/>
              </w:rPr>
            </w:pPr>
            <w:r>
              <w:rPr>
                <w:color w:val="000000"/>
                <w:sz w:val="22"/>
              </w:rPr>
              <w:t>0</w:t>
            </w:r>
          </w:p>
        </w:tc>
        <w:tc>
          <w:tcPr>
            <w:tcW w:w="924" w:type="dxa"/>
            <w:tcBorders>
              <w:top w:val="nil"/>
              <w:left w:val="nil"/>
              <w:bottom w:val="single" w:sz="4" w:space="0" w:color="auto"/>
              <w:right w:val="single" w:sz="4" w:space="0" w:color="auto"/>
            </w:tcBorders>
            <w:shd w:val="clear" w:color="000000" w:fill="FFFFFF"/>
            <w:vAlign w:val="center"/>
          </w:tcPr>
          <w:p w14:paraId="4865528E" w14:textId="77F644F9" w:rsidR="00565F4F" w:rsidRPr="00B3562B" w:rsidRDefault="00565F4F" w:rsidP="00565F4F">
            <w:pPr>
              <w:jc w:val="center"/>
              <w:rPr>
                <w:color w:val="000000"/>
                <w:sz w:val="22"/>
              </w:rPr>
            </w:pPr>
            <w:r>
              <w:rPr>
                <w:color w:val="000000"/>
                <w:sz w:val="22"/>
              </w:rPr>
              <w:t>0</w:t>
            </w:r>
          </w:p>
        </w:tc>
        <w:tc>
          <w:tcPr>
            <w:tcW w:w="924" w:type="dxa"/>
            <w:tcBorders>
              <w:top w:val="nil"/>
              <w:left w:val="nil"/>
              <w:bottom w:val="single" w:sz="4" w:space="0" w:color="auto"/>
              <w:right w:val="single" w:sz="4" w:space="0" w:color="auto"/>
            </w:tcBorders>
            <w:shd w:val="clear" w:color="000000" w:fill="FFFFFF"/>
            <w:vAlign w:val="center"/>
          </w:tcPr>
          <w:p w14:paraId="721CF4CA" w14:textId="3DC10ABB" w:rsidR="00565F4F" w:rsidRPr="00B3562B" w:rsidRDefault="00565F4F" w:rsidP="00565F4F">
            <w:pPr>
              <w:jc w:val="center"/>
              <w:rPr>
                <w:color w:val="000000"/>
                <w:sz w:val="22"/>
              </w:rPr>
            </w:pPr>
            <w:r>
              <w:rPr>
                <w:color w:val="000000"/>
                <w:sz w:val="22"/>
              </w:rPr>
              <w:t>0</w:t>
            </w:r>
          </w:p>
        </w:tc>
        <w:tc>
          <w:tcPr>
            <w:tcW w:w="924" w:type="dxa"/>
            <w:tcBorders>
              <w:top w:val="nil"/>
              <w:left w:val="nil"/>
              <w:bottom w:val="single" w:sz="4" w:space="0" w:color="auto"/>
              <w:right w:val="single" w:sz="4" w:space="0" w:color="auto"/>
            </w:tcBorders>
            <w:shd w:val="clear" w:color="000000" w:fill="FFFFFF"/>
            <w:vAlign w:val="center"/>
          </w:tcPr>
          <w:p w14:paraId="5BE7D61A" w14:textId="31C56E98" w:rsidR="00565F4F" w:rsidRPr="00B3562B" w:rsidRDefault="00565F4F" w:rsidP="00565F4F">
            <w:pPr>
              <w:jc w:val="center"/>
              <w:rPr>
                <w:color w:val="000000"/>
                <w:sz w:val="22"/>
              </w:rPr>
            </w:pPr>
            <w:r>
              <w:rPr>
                <w:color w:val="000000"/>
                <w:sz w:val="22"/>
              </w:rPr>
              <w:t>0</w:t>
            </w:r>
          </w:p>
        </w:tc>
        <w:tc>
          <w:tcPr>
            <w:tcW w:w="924" w:type="dxa"/>
            <w:tcBorders>
              <w:top w:val="nil"/>
              <w:left w:val="nil"/>
              <w:bottom w:val="single" w:sz="4" w:space="0" w:color="auto"/>
              <w:right w:val="single" w:sz="4" w:space="0" w:color="auto"/>
            </w:tcBorders>
            <w:shd w:val="clear" w:color="000000" w:fill="FFFFFF"/>
            <w:vAlign w:val="center"/>
          </w:tcPr>
          <w:p w14:paraId="680D92DD" w14:textId="7E307BB5" w:rsidR="00565F4F" w:rsidRPr="00B3562B" w:rsidRDefault="00565F4F" w:rsidP="00565F4F">
            <w:pPr>
              <w:jc w:val="center"/>
              <w:rPr>
                <w:color w:val="000000"/>
                <w:sz w:val="22"/>
              </w:rPr>
            </w:pPr>
            <w:r>
              <w:rPr>
                <w:color w:val="000000"/>
                <w:sz w:val="22"/>
              </w:rPr>
              <w:t>0</w:t>
            </w:r>
          </w:p>
        </w:tc>
      </w:tr>
      <w:tr w:rsidR="00565F4F" w:rsidRPr="00B3562B" w14:paraId="33C1A50B" w14:textId="77777777" w:rsidTr="00565F4F">
        <w:trPr>
          <w:cantSplit/>
          <w:trHeight w:val="300"/>
        </w:trPr>
        <w:tc>
          <w:tcPr>
            <w:tcW w:w="1399" w:type="dxa"/>
            <w:tcBorders>
              <w:top w:val="nil"/>
              <w:left w:val="single" w:sz="4" w:space="0" w:color="auto"/>
              <w:bottom w:val="single" w:sz="4" w:space="0" w:color="auto"/>
              <w:right w:val="single" w:sz="4" w:space="0" w:color="auto"/>
            </w:tcBorders>
            <w:shd w:val="clear" w:color="000000" w:fill="FFFFFF"/>
            <w:vAlign w:val="center"/>
            <w:hideMark/>
          </w:tcPr>
          <w:p w14:paraId="7398F0B3" w14:textId="77777777" w:rsidR="00565F4F" w:rsidRPr="00B3562B" w:rsidRDefault="00565F4F" w:rsidP="00565F4F">
            <w:pPr>
              <w:jc w:val="center"/>
              <w:rPr>
                <w:color w:val="000000"/>
                <w:sz w:val="22"/>
              </w:rPr>
            </w:pPr>
            <w:r w:rsidRPr="00B3562B">
              <w:rPr>
                <w:color w:val="000000"/>
                <w:sz w:val="22"/>
              </w:rPr>
              <w:t>14</w:t>
            </w:r>
          </w:p>
        </w:tc>
        <w:tc>
          <w:tcPr>
            <w:tcW w:w="3609" w:type="dxa"/>
            <w:tcBorders>
              <w:top w:val="nil"/>
              <w:left w:val="nil"/>
              <w:bottom w:val="single" w:sz="4" w:space="0" w:color="auto"/>
              <w:right w:val="single" w:sz="4" w:space="0" w:color="auto"/>
            </w:tcBorders>
            <w:shd w:val="clear" w:color="000000" w:fill="FFFFFF"/>
            <w:vAlign w:val="center"/>
          </w:tcPr>
          <w:p w14:paraId="4D56F07F" w14:textId="2506BB54" w:rsidR="00565F4F" w:rsidRPr="00B3562B" w:rsidRDefault="00565F4F" w:rsidP="00565F4F">
            <w:pPr>
              <w:jc w:val="center"/>
              <w:rPr>
                <w:color w:val="000000"/>
                <w:sz w:val="22"/>
              </w:rPr>
            </w:pPr>
            <w:r>
              <w:rPr>
                <w:color w:val="000000"/>
                <w:sz w:val="22"/>
              </w:rPr>
              <w:t>БМК 14 МВт ул. Комсомольская</w:t>
            </w:r>
          </w:p>
        </w:tc>
        <w:tc>
          <w:tcPr>
            <w:tcW w:w="924" w:type="dxa"/>
            <w:tcBorders>
              <w:top w:val="nil"/>
              <w:left w:val="nil"/>
              <w:bottom w:val="single" w:sz="4" w:space="0" w:color="auto"/>
              <w:right w:val="single" w:sz="4" w:space="0" w:color="auto"/>
            </w:tcBorders>
            <w:shd w:val="clear" w:color="000000" w:fill="FFFFFF"/>
            <w:vAlign w:val="center"/>
          </w:tcPr>
          <w:p w14:paraId="1B552084" w14:textId="0E4D40A3" w:rsidR="00565F4F" w:rsidRPr="00B3562B" w:rsidRDefault="00565F4F" w:rsidP="00565F4F">
            <w:pPr>
              <w:jc w:val="center"/>
              <w:rPr>
                <w:color w:val="000000"/>
                <w:sz w:val="22"/>
              </w:rPr>
            </w:pPr>
            <w:r w:rsidRPr="00B3562B">
              <w:rPr>
                <w:color w:val="000000"/>
                <w:sz w:val="22"/>
              </w:rPr>
              <w:t>1,06</w:t>
            </w:r>
          </w:p>
        </w:tc>
        <w:tc>
          <w:tcPr>
            <w:tcW w:w="924" w:type="dxa"/>
            <w:tcBorders>
              <w:top w:val="nil"/>
              <w:left w:val="nil"/>
              <w:bottom w:val="single" w:sz="4" w:space="0" w:color="auto"/>
              <w:right w:val="single" w:sz="4" w:space="0" w:color="auto"/>
            </w:tcBorders>
            <w:shd w:val="clear" w:color="000000" w:fill="FFFFFF"/>
            <w:vAlign w:val="center"/>
          </w:tcPr>
          <w:p w14:paraId="2BCD1C68" w14:textId="44B56CC1" w:rsidR="00565F4F" w:rsidRPr="00B3562B" w:rsidRDefault="00565F4F" w:rsidP="00565F4F">
            <w:pPr>
              <w:jc w:val="center"/>
              <w:rPr>
                <w:color w:val="000000"/>
                <w:sz w:val="22"/>
              </w:rPr>
            </w:pPr>
            <w:r w:rsidRPr="00B3562B">
              <w:rPr>
                <w:color w:val="000000"/>
                <w:sz w:val="22"/>
              </w:rPr>
              <w:t>1,06</w:t>
            </w:r>
          </w:p>
        </w:tc>
        <w:tc>
          <w:tcPr>
            <w:tcW w:w="924" w:type="dxa"/>
            <w:tcBorders>
              <w:top w:val="nil"/>
              <w:left w:val="nil"/>
              <w:bottom w:val="single" w:sz="4" w:space="0" w:color="auto"/>
              <w:right w:val="single" w:sz="4" w:space="0" w:color="auto"/>
            </w:tcBorders>
            <w:shd w:val="clear" w:color="000000" w:fill="FFFFFF"/>
            <w:vAlign w:val="center"/>
          </w:tcPr>
          <w:p w14:paraId="76C77AF3" w14:textId="7F1A0326" w:rsidR="00565F4F" w:rsidRPr="00B3562B" w:rsidRDefault="00565F4F" w:rsidP="00565F4F">
            <w:pPr>
              <w:jc w:val="center"/>
              <w:rPr>
                <w:color w:val="000000"/>
                <w:sz w:val="22"/>
              </w:rPr>
            </w:pPr>
            <w:r w:rsidRPr="00B3562B">
              <w:rPr>
                <w:color w:val="000000"/>
                <w:sz w:val="22"/>
              </w:rPr>
              <w:t>1,06</w:t>
            </w:r>
          </w:p>
        </w:tc>
        <w:tc>
          <w:tcPr>
            <w:tcW w:w="924" w:type="dxa"/>
            <w:tcBorders>
              <w:top w:val="nil"/>
              <w:left w:val="nil"/>
              <w:bottom w:val="single" w:sz="4" w:space="0" w:color="auto"/>
              <w:right w:val="single" w:sz="4" w:space="0" w:color="auto"/>
            </w:tcBorders>
            <w:shd w:val="clear" w:color="000000" w:fill="FFFFFF"/>
            <w:vAlign w:val="center"/>
          </w:tcPr>
          <w:p w14:paraId="5DC4ACD1" w14:textId="23F7BD3F" w:rsidR="00565F4F" w:rsidRPr="00B3562B" w:rsidRDefault="00565F4F" w:rsidP="00565F4F">
            <w:pPr>
              <w:jc w:val="center"/>
              <w:rPr>
                <w:color w:val="000000"/>
                <w:sz w:val="22"/>
              </w:rPr>
            </w:pPr>
            <w:r w:rsidRPr="00B3562B">
              <w:rPr>
                <w:color w:val="000000"/>
                <w:sz w:val="22"/>
              </w:rPr>
              <w:t>1,06</w:t>
            </w:r>
          </w:p>
        </w:tc>
        <w:tc>
          <w:tcPr>
            <w:tcW w:w="924" w:type="dxa"/>
            <w:tcBorders>
              <w:top w:val="nil"/>
              <w:left w:val="nil"/>
              <w:bottom w:val="single" w:sz="4" w:space="0" w:color="auto"/>
              <w:right w:val="single" w:sz="4" w:space="0" w:color="auto"/>
            </w:tcBorders>
            <w:shd w:val="clear" w:color="000000" w:fill="FFFFFF"/>
            <w:vAlign w:val="center"/>
          </w:tcPr>
          <w:p w14:paraId="5D26C788" w14:textId="7223D7DA" w:rsidR="00565F4F" w:rsidRPr="00B3562B" w:rsidRDefault="00565F4F" w:rsidP="00565F4F">
            <w:pPr>
              <w:jc w:val="center"/>
              <w:rPr>
                <w:color w:val="000000"/>
                <w:sz w:val="22"/>
              </w:rPr>
            </w:pPr>
            <w:r w:rsidRPr="00B3562B">
              <w:rPr>
                <w:color w:val="000000"/>
                <w:sz w:val="22"/>
              </w:rPr>
              <w:t>1,06</w:t>
            </w:r>
          </w:p>
        </w:tc>
      </w:tr>
      <w:tr w:rsidR="00565F4F" w:rsidRPr="00B3562B" w14:paraId="34A9E95C" w14:textId="77777777" w:rsidTr="00CC024B">
        <w:trPr>
          <w:cantSplit/>
          <w:trHeight w:val="300"/>
        </w:trPr>
        <w:tc>
          <w:tcPr>
            <w:tcW w:w="1399" w:type="dxa"/>
            <w:tcBorders>
              <w:top w:val="nil"/>
              <w:left w:val="single" w:sz="4" w:space="0" w:color="auto"/>
              <w:bottom w:val="single" w:sz="4" w:space="0" w:color="auto"/>
              <w:right w:val="single" w:sz="4" w:space="0" w:color="auto"/>
            </w:tcBorders>
            <w:shd w:val="clear" w:color="000000" w:fill="FFFFFF"/>
            <w:vAlign w:val="center"/>
          </w:tcPr>
          <w:p w14:paraId="26E55B68" w14:textId="77777777" w:rsidR="00565F4F" w:rsidRPr="00B3562B" w:rsidRDefault="00565F4F" w:rsidP="00565F4F">
            <w:pPr>
              <w:jc w:val="center"/>
              <w:rPr>
                <w:color w:val="000000"/>
                <w:sz w:val="22"/>
              </w:rPr>
            </w:pPr>
            <w:r>
              <w:rPr>
                <w:color w:val="000000"/>
                <w:sz w:val="22"/>
              </w:rPr>
              <w:t>15</w:t>
            </w:r>
          </w:p>
        </w:tc>
        <w:tc>
          <w:tcPr>
            <w:tcW w:w="3609" w:type="dxa"/>
            <w:tcBorders>
              <w:top w:val="nil"/>
              <w:left w:val="nil"/>
              <w:bottom w:val="single" w:sz="4" w:space="0" w:color="auto"/>
              <w:right w:val="single" w:sz="4" w:space="0" w:color="auto"/>
            </w:tcBorders>
            <w:shd w:val="clear" w:color="000000" w:fill="FFFFFF"/>
            <w:vAlign w:val="center"/>
          </w:tcPr>
          <w:p w14:paraId="47F07867" w14:textId="641CA859" w:rsidR="00565F4F" w:rsidRDefault="00565F4F" w:rsidP="00565F4F">
            <w:pPr>
              <w:jc w:val="center"/>
              <w:rPr>
                <w:color w:val="000000"/>
                <w:sz w:val="22"/>
              </w:rPr>
            </w:pPr>
            <w:r>
              <w:rPr>
                <w:color w:val="000000"/>
                <w:sz w:val="22"/>
              </w:rPr>
              <w:t>Котельная НОЦ</w:t>
            </w:r>
          </w:p>
        </w:tc>
        <w:tc>
          <w:tcPr>
            <w:tcW w:w="924" w:type="dxa"/>
            <w:tcBorders>
              <w:top w:val="nil"/>
              <w:left w:val="nil"/>
              <w:bottom w:val="single" w:sz="4" w:space="0" w:color="auto"/>
              <w:right w:val="single" w:sz="4" w:space="0" w:color="auto"/>
            </w:tcBorders>
            <w:shd w:val="clear" w:color="000000" w:fill="FFFFFF"/>
            <w:vAlign w:val="center"/>
          </w:tcPr>
          <w:p w14:paraId="6F47D62A" w14:textId="3A735CBD" w:rsidR="00565F4F" w:rsidRPr="00B3562B" w:rsidRDefault="00565F4F" w:rsidP="00565F4F">
            <w:pPr>
              <w:jc w:val="center"/>
              <w:rPr>
                <w:color w:val="000000"/>
                <w:sz w:val="22"/>
              </w:rPr>
            </w:pPr>
            <w:r>
              <w:rPr>
                <w:color w:val="000000"/>
                <w:sz w:val="22"/>
              </w:rPr>
              <w:t>0</w:t>
            </w:r>
          </w:p>
        </w:tc>
        <w:tc>
          <w:tcPr>
            <w:tcW w:w="924" w:type="dxa"/>
            <w:tcBorders>
              <w:top w:val="nil"/>
              <w:left w:val="nil"/>
              <w:bottom w:val="single" w:sz="4" w:space="0" w:color="auto"/>
              <w:right w:val="single" w:sz="4" w:space="0" w:color="auto"/>
            </w:tcBorders>
            <w:shd w:val="clear" w:color="000000" w:fill="FFFFFF"/>
            <w:vAlign w:val="center"/>
          </w:tcPr>
          <w:p w14:paraId="31F005CA" w14:textId="76B9828B" w:rsidR="00565F4F" w:rsidRPr="00B3562B" w:rsidRDefault="00565F4F" w:rsidP="00565F4F">
            <w:pPr>
              <w:jc w:val="center"/>
              <w:rPr>
                <w:color w:val="000000"/>
                <w:sz w:val="22"/>
              </w:rPr>
            </w:pPr>
            <w:r>
              <w:rPr>
                <w:color w:val="000000"/>
                <w:sz w:val="22"/>
              </w:rPr>
              <w:t>0</w:t>
            </w:r>
          </w:p>
        </w:tc>
        <w:tc>
          <w:tcPr>
            <w:tcW w:w="924" w:type="dxa"/>
            <w:tcBorders>
              <w:top w:val="nil"/>
              <w:left w:val="nil"/>
              <w:bottom w:val="single" w:sz="4" w:space="0" w:color="auto"/>
              <w:right w:val="single" w:sz="4" w:space="0" w:color="auto"/>
            </w:tcBorders>
            <w:shd w:val="clear" w:color="000000" w:fill="FFFFFF"/>
            <w:vAlign w:val="center"/>
          </w:tcPr>
          <w:p w14:paraId="601AEC06" w14:textId="45D1FE10" w:rsidR="00565F4F" w:rsidRPr="00B3562B" w:rsidRDefault="00565F4F" w:rsidP="00565F4F">
            <w:pPr>
              <w:jc w:val="center"/>
              <w:rPr>
                <w:color w:val="000000"/>
                <w:sz w:val="22"/>
              </w:rPr>
            </w:pPr>
            <w:r>
              <w:rPr>
                <w:color w:val="000000"/>
                <w:sz w:val="22"/>
              </w:rPr>
              <w:t>0</w:t>
            </w:r>
          </w:p>
        </w:tc>
        <w:tc>
          <w:tcPr>
            <w:tcW w:w="924" w:type="dxa"/>
            <w:tcBorders>
              <w:top w:val="nil"/>
              <w:left w:val="nil"/>
              <w:bottom w:val="single" w:sz="4" w:space="0" w:color="auto"/>
              <w:right w:val="single" w:sz="4" w:space="0" w:color="auto"/>
            </w:tcBorders>
            <w:shd w:val="clear" w:color="000000" w:fill="FFFFFF"/>
            <w:vAlign w:val="center"/>
          </w:tcPr>
          <w:p w14:paraId="03DD93A0" w14:textId="240C977D" w:rsidR="00565F4F" w:rsidRPr="00B3562B" w:rsidRDefault="00565F4F" w:rsidP="00565F4F">
            <w:pPr>
              <w:jc w:val="center"/>
              <w:rPr>
                <w:color w:val="000000"/>
                <w:sz w:val="22"/>
              </w:rPr>
            </w:pPr>
            <w:r>
              <w:rPr>
                <w:color w:val="000000"/>
                <w:sz w:val="22"/>
              </w:rPr>
              <w:t>0</w:t>
            </w:r>
          </w:p>
        </w:tc>
        <w:tc>
          <w:tcPr>
            <w:tcW w:w="924" w:type="dxa"/>
            <w:tcBorders>
              <w:top w:val="nil"/>
              <w:left w:val="nil"/>
              <w:bottom w:val="single" w:sz="4" w:space="0" w:color="auto"/>
              <w:right w:val="single" w:sz="4" w:space="0" w:color="auto"/>
            </w:tcBorders>
            <w:shd w:val="clear" w:color="000000" w:fill="FFFFFF"/>
            <w:vAlign w:val="center"/>
          </w:tcPr>
          <w:p w14:paraId="667514C0" w14:textId="121C4A90" w:rsidR="00565F4F" w:rsidRPr="00B3562B" w:rsidRDefault="00565F4F" w:rsidP="00565F4F">
            <w:pPr>
              <w:jc w:val="center"/>
              <w:rPr>
                <w:color w:val="000000"/>
                <w:sz w:val="22"/>
              </w:rPr>
            </w:pPr>
            <w:r>
              <w:rPr>
                <w:color w:val="000000"/>
                <w:sz w:val="22"/>
              </w:rPr>
              <w:t>0</w:t>
            </w:r>
          </w:p>
        </w:tc>
      </w:tr>
    </w:tbl>
    <w:p w14:paraId="1B39FE32" w14:textId="77777777" w:rsidR="00206900" w:rsidRPr="00206900" w:rsidRDefault="00206900" w:rsidP="00206900"/>
    <w:p w14:paraId="1AD981FC" w14:textId="09DFFB07" w:rsidR="000A5894" w:rsidRPr="000A5894" w:rsidRDefault="000A5894" w:rsidP="008C0063">
      <w:pPr>
        <w:pStyle w:val="10"/>
        <w:pageBreakBefore/>
        <w:spacing w:line="360" w:lineRule="auto"/>
        <w:ind w:left="431" w:hanging="431"/>
      </w:pPr>
      <w:bookmarkStart w:id="89" w:name="_Toc104192221"/>
      <w:r w:rsidRPr="000A5894">
        <w:lastRenderedPageBreak/>
        <w:t>Раздел</w:t>
      </w:r>
      <w:r>
        <w:t xml:space="preserve"> </w:t>
      </w:r>
      <w:r w:rsidR="000C124E">
        <w:t>4</w:t>
      </w:r>
      <w:r w:rsidR="00380042">
        <w:t>.</w:t>
      </w:r>
      <w:r>
        <w:t xml:space="preserve"> </w:t>
      </w:r>
      <w:r w:rsidRPr="000A5894">
        <w:t>Основные</w:t>
      </w:r>
      <w:r>
        <w:t xml:space="preserve"> </w:t>
      </w:r>
      <w:r w:rsidRPr="000A5894">
        <w:t>положения</w:t>
      </w:r>
      <w:r>
        <w:t xml:space="preserve"> </w:t>
      </w:r>
      <w:r w:rsidRPr="000A5894">
        <w:t>мастер-плана</w:t>
      </w:r>
      <w:r>
        <w:t xml:space="preserve"> </w:t>
      </w:r>
      <w:r w:rsidRPr="000A5894">
        <w:t>развития</w:t>
      </w:r>
      <w:r>
        <w:t xml:space="preserve"> </w:t>
      </w:r>
      <w:r w:rsidRPr="000A5894">
        <w:t>систем</w:t>
      </w:r>
      <w:r>
        <w:t xml:space="preserve"> </w:t>
      </w:r>
      <w:r w:rsidRPr="000A5894">
        <w:t>теплоснабжения</w:t>
      </w:r>
      <w:r>
        <w:t xml:space="preserve"> </w:t>
      </w:r>
      <w:r w:rsidRPr="000A5894">
        <w:t>городского</w:t>
      </w:r>
      <w:r>
        <w:t xml:space="preserve"> </w:t>
      </w:r>
      <w:r w:rsidRPr="000A5894">
        <w:t>округа</w:t>
      </w:r>
      <w:bookmarkEnd w:id="86"/>
      <w:bookmarkEnd w:id="87"/>
      <w:bookmarkEnd w:id="88"/>
      <w:bookmarkEnd w:id="89"/>
    </w:p>
    <w:p w14:paraId="255C4E68" w14:textId="77777777" w:rsidR="006B4D03" w:rsidRPr="008C5CCE" w:rsidRDefault="000A5894" w:rsidP="006B4D03">
      <w:pPr>
        <w:pStyle w:val="2"/>
      </w:pPr>
      <w:bookmarkStart w:id="90" w:name="_Toc524944252"/>
      <w:bookmarkStart w:id="91" w:name="_Toc524944828"/>
      <w:bookmarkStart w:id="92" w:name="_Toc528166507"/>
      <w:bookmarkStart w:id="93" w:name="_Toc104192222"/>
      <w:r w:rsidRPr="008C5CCE">
        <w:t>Описание сценариев развития системы теплоснабжения поселения, городского округа</w:t>
      </w:r>
      <w:bookmarkEnd w:id="90"/>
      <w:bookmarkEnd w:id="91"/>
      <w:bookmarkEnd w:id="92"/>
      <w:bookmarkEnd w:id="93"/>
    </w:p>
    <w:p w14:paraId="6138A58D" w14:textId="77777777" w:rsidR="006946D2" w:rsidRPr="008C5CCE" w:rsidRDefault="006946D2" w:rsidP="006946D2">
      <w:pPr>
        <w:jc w:val="both"/>
        <w:rPr>
          <w:szCs w:val="28"/>
        </w:rPr>
      </w:pPr>
      <w:r w:rsidRPr="008C5CCE">
        <w:rPr>
          <w:szCs w:val="28"/>
        </w:rPr>
        <w:t xml:space="preserve">В результате актуализации внесены изменения в ранее принятый вариант развития систем теплоснабжения. В данной главе представлено сравнение двух вариантов развития системы теплоснабжения города Когалыма. </w:t>
      </w:r>
    </w:p>
    <w:p w14:paraId="5533EDC9" w14:textId="77777777" w:rsidR="006946D2" w:rsidRPr="008C5CCE" w:rsidRDefault="006946D2" w:rsidP="006946D2">
      <w:pPr>
        <w:jc w:val="both"/>
        <w:rPr>
          <w:szCs w:val="28"/>
        </w:rPr>
      </w:pPr>
      <w:r w:rsidRPr="008C5CCE">
        <w:rPr>
          <w:szCs w:val="28"/>
        </w:rPr>
        <w:t>Вариант 1. Развитие систем теплоснабжения города Когалыма согласно ранее принятому варианту развития, который включает в себя:</w:t>
      </w:r>
    </w:p>
    <w:p w14:paraId="44361083" w14:textId="77777777" w:rsidR="006946D2" w:rsidRPr="008C5CCE" w:rsidRDefault="006946D2" w:rsidP="006946D2">
      <w:pPr>
        <w:jc w:val="both"/>
        <w:rPr>
          <w:szCs w:val="28"/>
        </w:rPr>
      </w:pPr>
      <w:r w:rsidRPr="008C5CCE">
        <w:rPr>
          <w:szCs w:val="28"/>
        </w:rPr>
        <w:t>1) Строительство новых источников тепловой энергии:</w:t>
      </w:r>
    </w:p>
    <w:p w14:paraId="692438EB" w14:textId="77777777" w:rsidR="00BC0896" w:rsidRPr="008C5CCE" w:rsidRDefault="00BC0896" w:rsidP="00BC0896">
      <w:pPr>
        <w:jc w:val="both"/>
        <w:rPr>
          <w:szCs w:val="28"/>
        </w:rPr>
      </w:pPr>
      <w:r w:rsidRPr="008C5CCE">
        <w:rPr>
          <w:szCs w:val="28"/>
        </w:rPr>
        <w:t>- строительство новой котельной мощностью 72 МВт (61,9 Гкал/ч) взамен котельных № 5, № 1 (</w:t>
      </w:r>
      <w:proofErr w:type="spellStart"/>
      <w:r w:rsidRPr="008C5CCE">
        <w:rPr>
          <w:szCs w:val="28"/>
        </w:rPr>
        <w:t>Арочник</w:t>
      </w:r>
      <w:proofErr w:type="spellEnd"/>
      <w:r w:rsidRPr="008C5CCE">
        <w:rPr>
          <w:szCs w:val="28"/>
        </w:rPr>
        <w:t>) и № 2 (СУ-951);</w:t>
      </w:r>
    </w:p>
    <w:p w14:paraId="5CDC3CEF" w14:textId="77777777" w:rsidR="0074642C" w:rsidRPr="008C5CCE" w:rsidRDefault="00BC0896" w:rsidP="0074642C">
      <w:pPr>
        <w:jc w:val="both"/>
        <w:rPr>
          <w:szCs w:val="28"/>
        </w:rPr>
      </w:pPr>
      <w:r w:rsidRPr="008C5CCE">
        <w:rPr>
          <w:szCs w:val="28"/>
        </w:rPr>
        <w:t>- строительство газовой котельной в п. Пионерный по ул. Комсомольской мощностью 3,44 Гкал/ч;</w:t>
      </w:r>
      <w:r w:rsidR="0074642C" w:rsidRPr="008C5CCE">
        <w:rPr>
          <w:szCs w:val="28"/>
        </w:rPr>
        <w:t xml:space="preserve"> </w:t>
      </w:r>
    </w:p>
    <w:p w14:paraId="4360212C" w14:textId="0E0E7CF3" w:rsidR="0074642C" w:rsidRPr="008C5CCE" w:rsidRDefault="0074642C" w:rsidP="0074642C">
      <w:pPr>
        <w:jc w:val="both"/>
        <w:rPr>
          <w:szCs w:val="28"/>
        </w:rPr>
      </w:pPr>
      <w:r w:rsidRPr="008C5CCE">
        <w:rPr>
          <w:szCs w:val="28"/>
        </w:rPr>
        <w:t xml:space="preserve">- строительство газовой котельной 8-го </w:t>
      </w:r>
      <w:proofErr w:type="spellStart"/>
      <w:r w:rsidRPr="008C5CCE">
        <w:rPr>
          <w:szCs w:val="28"/>
        </w:rPr>
        <w:t>мкр</w:t>
      </w:r>
      <w:proofErr w:type="spellEnd"/>
      <w:r w:rsidRPr="008C5CCE">
        <w:rPr>
          <w:szCs w:val="28"/>
        </w:rPr>
        <w:t xml:space="preserve">-на в городе Когалыме (мощность уточнить проектом застройки района); </w:t>
      </w:r>
    </w:p>
    <w:p w14:paraId="1CF40D3C" w14:textId="3C3F20E7" w:rsidR="0074642C" w:rsidRPr="008C5CCE" w:rsidRDefault="0074642C" w:rsidP="00BC0896">
      <w:pPr>
        <w:jc w:val="both"/>
        <w:rPr>
          <w:szCs w:val="28"/>
        </w:rPr>
      </w:pPr>
      <w:r w:rsidRPr="008C5CCE">
        <w:rPr>
          <w:szCs w:val="28"/>
        </w:rPr>
        <w:t>- строительство газовой котельной ЖК «Философский камень» в городе Когалыме (мощность уточнить проектом застройки района);</w:t>
      </w:r>
    </w:p>
    <w:p w14:paraId="37F8AD2B" w14:textId="77777777" w:rsidR="00BB5DC2" w:rsidRPr="008C5CCE" w:rsidRDefault="00BC0896" w:rsidP="00BC0896">
      <w:pPr>
        <w:jc w:val="both"/>
        <w:rPr>
          <w:szCs w:val="28"/>
        </w:rPr>
      </w:pPr>
      <w:r w:rsidRPr="008C5CCE">
        <w:rPr>
          <w:szCs w:val="28"/>
        </w:rPr>
        <w:t>2) Реконструкция источников тепловой энергии:</w:t>
      </w:r>
      <w:r w:rsidR="00BB5DC2" w:rsidRPr="008C5CCE">
        <w:rPr>
          <w:szCs w:val="28"/>
        </w:rPr>
        <w:t xml:space="preserve"> </w:t>
      </w:r>
    </w:p>
    <w:p w14:paraId="48F5A4DB" w14:textId="4203F259" w:rsidR="00CE5204" w:rsidRPr="008C5CCE" w:rsidRDefault="00CE5204" w:rsidP="00BC0896">
      <w:pPr>
        <w:jc w:val="both"/>
        <w:rPr>
          <w:szCs w:val="28"/>
        </w:rPr>
      </w:pPr>
      <w:r w:rsidRPr="008C5CCE">
        <w:rPr>
          <w:szCs w:val="28"/>
        </w:rPr>
        <w:t xml:space="preserve">- Реконструкция котельной Аэропорт </w:t>
      </w:r>
    </w:p>
    <w:p w14:paraId="337403F3" w14:textId="30D726BB" w:rsidR="00BC0896" w:rsidRPr="008C5CCE" w:rsidRDefault="00BC0896" w:rsidP="00BC0896">
      <w:pPr>
        <w:jc w:val="both"/>
        <w:rPr>
          <w:szCs w:val="28"/>
        </w:rPr>
      </w:pPr>
      <w:r w:rsidRPr="008C5CCE">
        <w:rPr>
          <w:szCs w:val="28"/>
        </w:rPr>
        <w:t>3) Вывод источников из эксплуатации:</w:t>
      </w:r>
    </w:p>
    <w:p w14:paraId="04C85FD7" w14:textId="36006F5D" w:rsidR="00BC0896" w:rsidRPr="008C5CCE" w:rsidRDefault="00BC0896" w:rsidP="00BC0896">
      <w:pPr>
        <w:jc w:val="both"/>
        <w:rPr>
          <w:szCs w:val="28"/>
        </w:rPr>
      </w:pPr>
      <w:r w:rsidRPr="008C5CCE">
        <w:rPr>
          <w:szCs w:val="28"/>
        </w:rPr>
        <w:t xml:space="preserve">- </w:t>
      </w:r>
      <w:r w:rsidR="004E01C8" w:rsidRPr="008C5CCE">
        <w:rPr>
          <w:szCs w:val="28"/>
        </w:rPr>
        <w:t>вывод из эксплуатации</w:t>
      </w:r>
      <w:r w:rsidRPr="008C5CCE">
        <w:rPr>
          <w:szCs w:val="28"/>
        </w:rPr>
        <w:t xml:space="preserve"> котельн</w:t>
      </w:r>
      <w:r w:rsidR="004E01C8" w:rsidRPr="008C5CCE">
        <w:rPr>
          <w:szCs w:val="28"/>
        </w:rPr>
        <w:t>ой</w:t>
      </w:r>
      <w:r w:rsidRPr="008C5CCE">
        <w:rPr>
          <w:szCs w:val="28"/>
        </w:rPr>
        <w:t xml:space="preserve"> КНДСР тепловой мощностью </w:t>
      </w:r>
      <w:r w:rsidR="004E01C8" w:rsidRPr="008C5CCE">
        <w:rPr>
          <w:szCs w:val="28"/>
        </w:rPr>
        <w:t>17</w:t>
      </w:r>
      <w:r w:rsidRPr="008C5CCE">
        <w:rPr>
          <w:szCs w:val="28"/>
        </w:rPr>
        <w:t>,0 Гкал/ч, переключение потребителей на котельную ВКГМ;</w:t>
      </w:r>
    </w:p>
    <w:p w14:paraId="1611776D" w14:textId="123CCE34" w:rsidR="00BC0896" w:rsidRPr="008C5CCE" w:rsidRDefault="00BC0896" w:rsidP="00BC0896">
      <w:pPr>
        <w:jc w:val="both"/>
        <w:rPr>
          <w:szCs w:val="28"/>
        </w:rPr>
      </w:pPr>
      <w:r w:rsidRPr="008C5CCE">
        <w:rPr>
          <w:szCs w:val="28"/>
        </w:rPr>
        <w:t xml:space="preserve">- </w:t>
      </w:r>
      <w:r w:rsidR="004E01C8" w:rsidRPr="008C5CCE">
        <w:rPr>
          <w:szCs w:val="28"/>
        </w:rPr>
        <w:t>вывод из эксплуатации</w:t>
      </w:r>
      <w:r w:rsidRPr="008C5CCE">
        <w:rPr>
          <w:szCs w:val="28"/>
        </w:rPr>
        <w:t xml:space="preserve"> № 5, № 1 (</w:t>
      </w:r>
      <w:proofErr w:type="spellStart"/>
      <w:r w:rsidRPr="008C5CCE">
        <w:rPr>
          <w:szCs w:val="28"/>
        </w:rPr>
        <w:t>Арочник</w:t>
      </w:r>
      <w:proofErr w:type="spellEnd"/>
      <w:r w:rsidRPr="008C5CCE">
        <w:rPr>
          <w:szCs w:val="28"/>
        </w:rPr>
        <w:t xml:space="preserve">) и № 2 (СУ-951) суммарной тепловой мощностью 69,0 Гкал/ч и переключение нагрузки </w:t>
      </w:r>
      <w:proofErr w:type="gramStart"/>
      <w:r w:rsidRPr="008C5CCE">
        <w:rPr>
          <w:szCs w:val="28"/>
        </w:rPr>
        <w:t>на новую котельную мощностью</w:t>
      </w:r>
      <w:proofErr w:type="gramEnd"/>
      <w:r w:rsidRPr="008C5CCE">
        <w:rPr>
          <w:szCs w:val="28"/>
        </w:rPr>
        <w:t xml:space="preserve"> 61,9 Гкал/ч;</w:t>
      </w:r>
    </w:p>
    <w:p w14:paraId="0B7123DC" w14:textId="77777777" w:rsidR="000C24BF" w:rsidRDefault="00BC0896" w:rsidP="00BC0896">
      <w:pPr>
        <w:jc w:val="both"/>
        <w:rPr>
          <w:szCs w:val="28"/>
        </w:rPr>
      </w:pPr>
      <w:r w:rsidRPr="008C5CCE">
        <w:rPr>
          <w:szCs w:val="28"/>
        </w:rPr>
        <w:t xml:space="preserve">4) </w:t>
      </w:r>
      <w:r w:rsidR="000C24BF" w:rsidRPr="008C5CCE">
        <w:rPr>
          <w:szCs w:val="28"/>
        </w:rPr>
        <w:t>Реконструкция</w:t>
      </w:r>
      <w:r w:rsidRPr="008C5CCE">
        <w:rPr>
          <w:szCs w:val="28"/>
        </w:rPr>
        <w:t xml:space="preserve"> тепловых сетей для</w:t>
      </w:r>
      <w:r>
        <w:rPr>
          <w:szCs w:val="28"/>
        </w:rPr>
        <w:t xml:space="preserve"> подключения перспективной нагрузки в п. Пионерный и в правобережной части</w:t>
      </w:r>
      <w:r w:rsidR="00F91647">
        <w:rPr>
          <w:szCs w:val="28"/>
        </w:rPr>
        <w:t>, в том числе</w:t>
      </w:r>
      <w:r w:rsidR="000C24BF">
        <w:rPr>
          <w:szCs w:val="28"/>
        </w:rPr>
        <w:t>:</w:t>
      </w:r>
    </w:p>
    <w:p w14:paraId="3BF41E8C" w14:textId="4F171DC6" w:rsidR="00473EB1" w:rsidRDefault="00473EB1" w:rsidP="00473EB1">
      <w:pPr>
        <w:jc w:val="both"/>
        <w:rPr>
          <w:szCs w:val="28"/>
        </w:rPr>
      </w:pPr>
      <w:r>
        <w:rPr>
          <w:szCs w:val="28"/>
        </w:rPr>
        <w:t xml:space="preserve">-перекладка уличных тепловых сетей по ул. Романтиков с целью увеличения пропускной способности существующих тепловых </w:t>
      </w:r>
      <w:r w:rsidR="00D84E2C">
        <w:rPr>
          <w:szCs w:val="28"/>
        </w:rPr>
        <w:t>сетей для</w:t>
      </w:r>
      <w:r>
        <w:rPr>
          <w:szCs w:val="28"/>
        </w:rPr>
        <w:t xml:space="preserve"> подключения научно-образовательного центра в городе Когалыме;</w:t>
      </w:r>
    </w:p>
    <w:p w14:paraId="46C82FF6" w14:textId="7F6825B0" w:rsidR="00BC0896" w:rsidRDefault="00BC0896" w:rsidP="00BC0896">
      <w:pPr>
        <w:jc w:val="both"/>
        <w:rPr>
          <w:szCs w:val="28"/>
        </w:rPr>
      </w:pPr>
      <w:r>
        <w:rPr>
          <w:szCs w:val="28"/>
        </w:rPr>
        <w:t xml:space="preserve">5) Строительство перемычек для обеспечения подключения потребителей систем теплоснабжения теплоисточников, планируемых к выводу из эксплуатации, к системе </w:t>
      </w:r>
      <w:r w:rsidR="002706FB">
        <w:rPr>
          <w:szCs w:val="28"/>
        </w:rPr>
        <w:t>теплоснабжения,</w:t>
      </w:r>
      <w:r>
        <w:rPr>
          <w:szCs w:val="28"/>
        </w:rPr>
        <w:t xml:space="preserve"> вновь построенного и существующего источников в левобережной части города.</w:t>
      </w:r>
    </w:p>
    <w:p w14:paraId="08E4C471" w14:textId="77777777" w:rsidR="00BC0896" w:rsidRDefault="00BC0896" w:rsidP="00BC0896">
      <w:pPr>
        <w:jc w:val="both"/>
        <w:rPr>
          <w:szCs w:val="28"/>
        </w:rPr>
      </w:pPr>
      <w:r>
        <w:rPr>
          <w:szCs w:val="28"/>
        </w:rPr>
        <w:t xml:space="preserve">6) Реконструкция тепловых сетей </w:t>
      </w:r>
      <w:proofErr w:type="gramStart"/>
      <w:r>
        <w:rPr>
          <w:szCs w:val="28"/>
        </w:rPr>
        <w:t>с заменой ветхих участков</w:t>
      </w:r>
      <w:proofErr w:type="gramEnd"/>
      <w:r>
        <w:rPr>
          <w:szCs w:val="28"/>
        </w:rPr>
        <w:t xml:space="preserve">. </w:t>
      </w:r>
    </w:p>
    <w:p w14:paraId="4B50CEE2" w14:textId="77777777" w:rsidR="006946D2" w:rsidRPr="006946D2" w:rsidRDefault="006946D2" w:rsidP="006946D2">
      <w:pPr>
        <w:jc w:val="both"/>
        <w:rPr>
          <w:szCs w:val="28"/>
        </w:rPr>
      </w:pPr>
      <w:r w:rsidRPr="006946D2">
        <w:rPr>
          <w:szCs w:val="28"/>
        </w:rPr>
        <w:t>Вариант 2. Развитие систем теплоснабжения города Когалыма по альтернативному варианту развития, который включает в себя:</w:t>
      </w:r>
    </w:p>
    <w:p w14:paraId="761D97E7" w14:textId="77777777" w:rsidR="006946D2" w:rsidRPr="006946D2" w:rsidRDefault="006946D2" w:rsidP="006946D2">
      <w:pPr>
        <w:jc w:val="both"/>
        <w:rPr>
          <w:szCs w:val="28"/>
        </w:rPr>
      </w:pPr>
      <w:r w:rsidRPr="006946D2">
        <w:rPr>
          <w:szCs w:val="28"/>
        </w:rPr>
        <w:t>1) Строительство новых источников тепловой энергии:</w:t>
      </w:r>
    </w:p>
    <w:p w14:paraId="68597705" w14:textId="5375F912" w:rsidR="006946D2" w:rsidRDefault="006946D2" w:rsidP="006946D2">
      <w:pPr>
        <w:jc w:val="both"/>
        <w:rPr>
          <w:szCs w:val="28"/>
        </w:rPr>
      </w:pPr>
      <w:r w:rsidRPr="006946D2">
        <w:rPr>
          <w:szCs w:val="28"/>
        </w:rPr>
        <w:t xml:space="preserve">- строительство газовой котельной в п. Пионерный </w:t>
      </w:r>
      <w:r w:rsidR="00BB5DC2">
        <w:rPr>
          <w:szCs w:val="28"/>
        </w:rPr>
        <w:t xml:space="preserve">по </w:t>
      </w:r>
      <w:proofErr w:type="spellStart"/>
      <w:r w:rsidR="00BB5DC2">
        <w:rPr>
          <w:szCs w:val="28"/>
        </w:rPr>
        <w:t>ул</w:t>
      </w:r>
      <w:proofErr w:type="spellEnd"/>
      <w:r w:rsidR="00BB5DC2">
        <w:rPr>
          <w:szCs w:val="28"/>
        </w:rPr>
        <w:t xml:space="preserve"> Комсомольская </w:t>
      </w:r>
      <w:r w:rsidRPr="006946D2">
        <w:rPr>
          <w:szCs w:val="28"/>
        </w:rPr>
        <w:t>мощностью 14 МВт;</w:t>
      </w:r>
    </w:p>
    <w:p w14:paraId="6FE87A8D" w14:textId="5B783456" w:rsidR="000C24BF" w:rsidRDefault="000C24BF" w:rsidP="006946D2">
      <w:pPr>
        <w:jc w:val="both"/>
        <w:rPr>
          <w:szCs w:val="28"/>
        </w:rPr>
      </w:pPr>
      <w:r>
        <w:rPr>
          <w:szCs w:val="28"/>
        </w:rPr>
        <w:t xml:space="preserve">- строительство </w:t>
      </w:r>
      <w:r w:rsidR="00473EB1" w:rsidRPr="006946D2">
        <w:rPr>
          <w:szCs w:val="28"/>
        </w:rPr>
        <w:t xml:space="preserve">газовой </w:t>
      </w:r>
      <w:r w:rsidR="004E01C8" w:rsidRPr="006946D2">
        <w:rPr>
          <w:szCs w:val="28"/>
        </w:rPr>
        <w:t xml:space="preserve">котельной </w:t>
      </w:r>
      <w:r w:rsidR="004E01C8">
        <w:rPr>
          <w:szCs w:val="28"/>
        </w:rPr>
        <w:t>научно</w:t>
      </w:r>
      <w:r w:rsidR="00D84E2C">
        <w:rPr>
          <w:szCs w:val="28"/>
        </w:rPr>
        <w:t xml:space="preserve">-образовательного центра в городе Когалыме </w:t>
      </w:r>
      <w:r w:rsidR="00473EB1" w:rsidRPr="003969BA">
        <w:rPr>
          <w:szCs w:val="28"/>
        </w:rPr>
        <w:t xml:space="preserve">мощностью </w:t>
      </w:r>
      <w:r w:rsidR="004E01C8" w:rsidRPr="003969BA">
        <w:rPr>
          <w:szCs w:val="28"/>
        </w:rPr>
        <w:t>21</w:t>
      </w:r>
      <w:r w:rsidR="00473EB1" w:rsidRPr="003969BA">
        <w:rPr>
          <w:szCs w:val="28"/>
        </w:rPr>
        <w:t xml:space="preserve"> МВт</w:t>
      </w:r>
      <w:r w:rsidR="00D84E2C" w:rsidRPr="003969BA">
        <w:rPr>
          <w:szCs w:val="28"/>
        </w:rPr>
        <w:t>;</w:t>
      </w:r>
      <w:r w:rsidR="00473EB1" w:rsidRPr="006946D2">
        <w:rPr>
          <w:szCs w:val="28"/>
        </w:rPr>
        <w:t xml:space="preserve"> </w:t>
      </w:r>
    </w:p>
    <w:p w14:paraId="4B37EFA1" w14:textId="77777777" w:rsidR="006946D2" w:rsidRPr="006946D2" w:rsidRDefault="006946D2" w:rsidP="006946D2">
      <w:pPr>
        <w:jc w:val="both"/>
        <w:rPr>
          <w:szCs w:val="28"/>
        </w:rPr>
      </w:pPr>
      <w:r w:rsidRPr="006946D2">
        <w:rPr>
          <w:szCs w:val="28"/>
        </w:rPr>
        <w:t>2) Реконструкция источников тепловой энергии:</w:t>
      </w:r>
    </w:p>
    <w:p w14:paraId="3BF0D425" w14:textId="081A81AE" w:rsidR="008E0BD7" w:rsidRDefault="008E0BD7" w:rsidP="008E0BD7">
      <w:pPr>
        <w:jc w:val="both"/>
        <w:rPr>
          <w:szCs w:val="28"/>
        </w:rPr>
      </w:pPr>
      <w:r w:rsidRPr="006946D2">
        <w:rPr>
          <w:szCs w:val="28"/>
        </w:rPr>
        <w:t xml:space="preserve">- реконструкция котельной </w:t>
      </w:r>
      <w:r>
        <w:rPr>
          <w:szCs w:val="28"/>
        </w:rPr>
        <w:t>№ 1 (</w:t>
      </w:r>
      <w:proofErr w:type="spellStart"/>
      <w:r w:rsidRPr="006946D2">
        <w:rPr>
          <w:szCs w:val="28"/>
        </w:rPr>
        <w:t>Арочник</w:t>
      </w:r>
      <w:proofErr w:type="spellEnd"/>
      <w:r>
        <w:rPr>
          <w:szCs w:val="28"/>
        </w:rPr>
        <w:t>)</w:t>
      </w:r>
      <w:r w:rsidRPr="006946D2">
        <w:rPr>
          <w:szCs w:val="28"/>
        </w:rPr>
        <w:t xml:space="preserve"> с увеличением тепловой мощности </w:t>
      </w:r>
      <w:r w:rsidRPr="009F7BC3">
        <w:rPr>
          <w:szCs w:val="28"/>
        </w:rPr>
        <w:t>до 53,5 МВт</w:t>
      </w:r>
      <w:r>
        <w:rPr>
          <w:szCs w:val="28"/>
        </w:rPr>
        <w:t xml:space="preserve"> (46,0 </w:t>
      </w:r>
      <w:r w:rsidRPr="006946D2">
        <w:rPr>
          <w:szCs w:val="28"/>
        </w:rPr>
        <w:t>Гкал/ч</w:t>
      </w:r>
      <w:r>
        <w:rPr>
          <w:szCs w:val="28"/>
        </w:rPr>
        <w:t>)</w:t>
      </w:r>
      <w:r w:rsidRPr="009F7BC3">
        <w:rPr>
          <w:szCs w:val="28"/>
        </w:rPr>
        <w:t>;</w:t>
      </w:r>
    </w:p>
    <w:p w14:paraId="7BEDB66A" w14:textId="7E5C769B" w:rsidR="0074642C" w:rsidRPr="009F7BC3" w:rsidRDefault="0074642C" w:rsidP="008E0BD7">
      <w:pPr>
        <w:jc w:val="both"/>
        <w:rPr>
          <w:szCs w:val="28"/>
        </w:rPr>
      </w:pPr>
      <w:r>
        <w:rPr>
          <w:szCs w:val="28"/>
        </w:rPr>
        <w:t xml:space="preserve"> - Реконструкция котельной Аэропорт.</w:t>
      </w:r>
    </w:p>
    <w:p w14:paraId="7AA760B0" w14:textId="77777777" w:rsidR="008E0BD7" w:rsidRPr="006946D2" w:rsidRDefault="008E0BD7" w:rsidP="008E0BD7">
      <w:pPr>
        <w:jc w:val="both"/>
        <w:rPr>
          <w:szCs w:val="28"/>
        </w:rPr>
      </w:pPr>
      <w:r w:rsidRPr="006946D2">
        <w:rPr>
          <w:szCs w:val="28"/>
        </w:rPr>
        <w:t>3) Вывод источников из эксплуатации:</w:t>
      </w:r>
    </w:p>
    <w:p w14:paraId="02354ADC" w14:textId="1D667834" w:rsidR="008E0BD7" w:rsidRDefault="008E0BD7" w:rsidP="008E0BD7">
      <w:pPr>
        <w:jc w:val="both"/>
        <w:rPr>
          <w:szCs w:val="28"/>
        </w:rPr>
      </w:pPr>
      <w:r w:rsidRPr="004E01C8">
        <w:rPr>
          <w:szCs w:val="28"/>
        </w:rPr>
        <w:t xml:space="preserve">- </w:t>
      </w:r>
      <w:r w:rsidR="004E01C8" w:rsidRPr="004E01C8">
        <w:rPr>
          <w:szCs w:val="28"/>
        </w:rPr>
        <w:t>вывод из эксплуатации</w:t>
      </w:r>
      <w:r w:rsidRPr="004E01C8">
        <w:rPr>
          <w:szCs w:val="28"/>
        </w:rPr>
        <w:t xml:space="preserve"> </w:t>
      </w:r>
      <w:r w:rsidR="004E01C8" w:rsidRPr="004E01C8">
        <w:rPr>
          <w:szCs w:val="28"/>
        </w:rPr>
        <w:t xml:space="preserve">котельной </w:t>
      </w:r>
      <w:r w:rsidRPr="004E01C8">
        <w:rPr>
          <w:szCs w:val="28"/>
        </w:rPr>
        <w:t>КНДСР тепловой мощностью 22,0 Гкал/ч, переключение потребителей на котельную ВКГМ;</w:t>
      </w:r>
    </w:p>
    <w:p w14:paraId="7F1E2400" w14:textId="49FEADEF" w:rsidR="00565F4F" w:rsidRPr="006946D2" w:rsidRDefault="00565F4F" w:rsidP="008E0BD7">
      <w:pPr>
        <w:jc w:val="both"/>
        <w:rPr>
          <w:szCs w:val="28"/>
        </w:rPr>
      </w:pPr>
      <w:r w:rsidRPr="004E01C8">
        <w:rPr>
          <w:szCs w:val="28"/>
        </w:rPr>
        <w:lastRenderedPageBreak/>
        <w:t xml:space="preserve">- вывод из эксплуатации котельной </w:t>
      </w:r>
      <w:r>
        <w:rPr>
          <w:szCs w:val="28"/>
        </w:rPr>
        <w:t>СУ-78</w:t>
      </w:r>
      <w:r w:rsidRPr="004E01C8">
        <w:rPr>
          <w:szCs w:val="28"/>
        </w:rPr>
        <w:t xml:space="preserve"> тепловой мощностью </w:t>
      </w:r>
      <w:r>
        <w:rPr>
          <w:szCs w:val="28"/>
        </w:rPr>
        <w:t>7</w:t>
      </w:r>
      <w:r w:rsidRPr="004E01C8">
        <w:rPr>
          <w:szCs w:val="28"/>
        </w:rPr>
        <w:t xml:space="preserve"> Гкал/ч, переключение потребителей на котельную ВКГМ;</w:t>
      </w:r>
    </w:p>
    <w:p w14:paraId="51858468" w14:textId="733EC33C" w:rsidR="008E0BD7" w:rsidRPr="006946D2" w:rsidRDefault="008E0BD7" w:rsidP="008E0BD7">
      <w:pPr>
        <w:jc w:val="both"/>
        <w:rPr>
          <w:szCs w:val="28"/>
        </w:rPr>
      </w:pPr>
      <w:r w:rsidRPr="006946D2">
        <w:rPr>
          <w:szCs w:val="28"/>
        </w:rPr>
        <w:t xml:space="preserve">- </w:t>
      </w:r>
      <w:r w:rsidR="004E01C8">
        <w:rPr>
          <w:szCs w:val="28"/>
        </w:rPr>
        <w:t>вывод из эксплуатации</w:t>
      </w:r>
      <w:r w:rsidRPr="006946D2">
        <w:rPr>
          <w:szCs w:val="28"/>
        </w:rPr>
        <w:t xml:space="preserve"> котельных № 5 и </w:t>
      </w:r>
      <w:r>
        <w:rPr>
          <w:szCs w:val="28"/>
        </w:rPr>
        <w:t>№ 2 (</w:t>
      </w:r>
      <w:r w:rsidRPr="006946D2">
        <w:rPr>
          <w:szCs w:val="28"/>
        </w:rPr>
        <w:t>СУ-951</w:t>
      </w:r>
      <w:r>
        <w:rPr>
          <w:szCs w:val="28"/>
        </w:rPr>
        <w:t>)</w:t>
      </w:r>
      <w:r w:rsidRPr="006946D2">
        <w:rPr>
          <w:szCs w:val="28"/>
        </w:rPr>
        <w:t xml:space="preserve"> суммарной тепловой мощностью 38,5 Гкал/ч и переключение потребителей на реконструированную котельную </w:t>
      </w:r>
      <w:r>
        <w:rPr>
          <w:szCs w:val="28"/>
        </w:rPr>
        <w:t>№ 1 (</w:t>
      </w:r>
      <w:proofErr w:type="spellStart"/>
      <w:r w:rsidRPr="006946D2">
        <w:rPr>
          <w:szCs w:val="28"/>
        </w:rPr>
        <w:t>Арочник</w:t>
      </w:r>
      <w:proofErr w:type="spellEnd"/>
      <w:r>
        <w:rPr>
          <w:szCs w:val="28"/>
        </w:rPr>
        <w:t>)</w:t>
      </w:r>
      <w:r w:rsidRPr="006946D2">
        <w:rPr>
          <w:szCs w:val="28"/>
        </w:rPr>
        <w:t>, а также частично на новую БМК 14</w:t>
      </w:r>
      <w:r>
        <w:rPr>
          <w:szCs w:val="28"/>
        </w:rPr>
        <w:t>,0</w:t>
      </w:r>
      <w:r w:rsidRPr="006946D2">
        <w:rPr>
          <w:szCs w:val="28"/>
        </w:rPr>
        <w:t xml:space="preserve"> МВт;</w:t>
      </w:r>
    </w:p>
    <w:p w14:paraId="0A356340" w14:textId="16A24E2F" w:rsidR="008E0BD7" w:rsidRDefault="008E0BD7" w:rsidP="008E0BD7">
      <w:pPr>
        <w:jc w:val="both"/>
        <w:rPr>
          <w:szCs w:val="28"/>
        </w:rPr>
      </w:pPr>
      <w:r w:rsidRPr="006946D2">
        <w:rPr>
          <w:szCs w:val="28"/>
        </w:rPr>
        <w:t>4) Строительство тепловых сетей для подключения перспективной нагрузки в п. Пионерный и в правобережной части;</w:t>
      </w:r>
    </w:p>
    <w:p w14:paraId="3A3D88BF" w14:textId="77777777" w:rsidR="0074642C" w:rsidRPr="008C5CCE" w:rsidRDefault="0074642C" w:rsidP="0074642C">
      <w:pPr>
        <w:jc w:val="both"/>
        <w:rPr>
          <w:szCs w:val="28"/>
        </w:rPr>
      </w:pPr>
      <w:r w:rsidRPr="008C5CCE">
        <w:rPr>
          <w:szCs w:val="28"/>
        </w:rPr>
        <w:t xml:space="preserve">- перекладка магистральных тепловых сетей по ул. Северная с целью увеличения пропускной способности существующих тепловых сетей для подключения жилой застройки 8-го </w:t>
      </w:r>
      <w:proofErr w:type="spellStart"/>
      <w:r w:rsidRPr="008C5CCE">
        <w:rPr>
          <w:szCs w:val="28"/>
        </w:rPr>
        <w:t>мкр</w:t>
      </w:r>
      <w:proofErr w:type="spellEnd"/>
      <w:r w:rsidRPr="008C5CCE">
        <w:rPr>
          <w:szCs w:val="28"/>
        </w:rPr>
        <w:t>-на;</w:t>
      </w:r>
    </w:p>
    <w:p w14:paraId="6B9E215C" w14:textId="5A32553B" w:rsidR="0074642C" w:rsidRPr="006946D2" w:rsidRDefault="0074642C" w:rsidP="008E0BD7">
      <w:pPr>
        <w:jc w:val="both"/>
        <w:rPr>
          <w:szCs w:val="28"/>
        </w:rPr>
      </w:pPr>
      <w:r w:rsidRPr="008C5CCE">
        <w:rPr>
          <w:szCs w:val="28"/>
        </w:rPr>
        <w:t xml:space="preserve">-строительство магистральных тепловых сетей по ул. Дружбы Народов с </w:t>
      </w:r>
      <w:proofErr w:type="spellStart"/>
      <w:r w:rsidRPr="008C5CCE">
        <w:rPr>
          <w:szCs w:val="28"/>
        </w:rPr>
        <w:t>закольцовкой</w:t>
      </w:r>
      <w:proofErr w:type="spellEnd"/>
      <w:r w:rsidRPr="008C5CCE">
        <w:rPr>
          <w:szCs w:val="28"/>
        </w:rPr>
        <w:t xml:space="preserve"> по </w:t>
      </w:r>
      <w:proofErr w:type="spellStart"/>
      <w:r w:rsidRPr="008C5CCE">
        <w:rPr>
          <w:szCs w:val="28"/>
        </w:rPr>
        <w:t>ул</w:t>
      </w:r>
      <w:proofErr w:type="spellEnd"/>
      <w:r w:rsidRPr="008C5CCE">
        <w:rPr>
          <w:szCs w:val="28"/>
        </w:rPr>
        <w:t xml:space="preserve"> </w:t>
      </w:r>
      <w:proofErr w:type="spellStart"/>
      <w:r w:rsidRPr="008C5CCE">
        <w:rPr>
          <w:szCs w:val="28"/>
        </w:rPr>
        <w:t>Бакинскаяс</w:t>
      </w:r>
      <w:proofErr w:type="spellEnd"/>
      <w:r w:rsidRPr="008C5CCE">
        <w:rPr>
          <w:szCs w:val="28"/>
        </w:rPr>
        <w:t xml:space="preserve"> целью увеличения пропускной способности существующих тепловых сетей для подключения жилой застройки ЖК «Философский камень»;</w:t>
      </w:r>
    </w:p>
    <w:p w14:paraId="44A3542D" w14:textId="48E117D7" w:rsidR="0074642C" w:rsidRPr="006946D2" w:rsidRDefault="008E0BD7" w:rsidP="008E0BD7">
      <w:pPr>
        <w:jc w:val="both"/>
        <w:rPr>
          <w:szCs w:val="28"/>
        </w:rPr>
      </w:pPr>
      <w:r w:rsidRPr="006946D2">
        <w:rPr>
          <w:szCs w:val="28"/>
        </w:rPr>
        <w:t xml:space="preserve">5) Строительство перемычек для обеспечения подключения потребителей систем теплоснабжения теплоисточников, планируемых к выводу из эксплуатации, к системе </w:t>
      </w:r>
      <w:r w:rsidR="00DE5730" w:rsidRPr="006946D2">
        <w:rPr>
          <w:szCs w:val="28"/>
        </w:rPr>
        <w:t>теплоснабжения,</w:t>
      </w:r>
      <w:r w:rsidRPr="006946D2">
        <w:rPr>
          <w:szCs w:val="28"/>
        </w:rPr>
        <w:t xml:space="preserve"> вновь построенного и существующего источников в левобережной части города.</w:t>
      </w:r>
    </w:p>
    <w:p w14:paraId="0EFF8E90" w14:textId="77777777" w:rsidR="002A70A0" w:rsidRDefault="008E0BD7" w:rsidP="008E0BD7">
      <w:pPr>
        <w:jc w:val="both"/>
      </w:pPr>
      <w:r w:rsidRPr="006946D2">
        <w:rPr>
          <w:szCs w:val="28"/>
        </w:rPr>
        <w:t xml:space="preserve">6) Реконструкция тепловых сетей </w:t>
      </w:r>
      <w:proofErr w:type="gramStart"/>
      <w:r w:rsidRPr="006946D2">
        <w:rPr>
          <w:szCs w:val="28"/>
        </w:rPr>
        <w:t>с заменой ветхих участков</w:t>
      </w:r>
      <w:proofErr w:type="gramEnd"/>
      <w:r w:rsidRPr="006946D2">
        <w:rPr>
          <w:szCs w:val="28"/>
        </w:rPr>
        <w:t>.</w:t>
      </w:r>
    </w:p>
    <w:p w14:paraId="7D0CD11F" w14:textId="77777777" w:rsidR="006B4D03" w:rsidRDefault="000A5894" w:rsidP="004748DB">
      <w:pPr>
        <w:pStyle w:val="2"/>
        <w:keepNext/>
        <w:ind w:left="578" w:hanging="578"/>
      </w:pPr>
      <w:bookmarkStart w:id="94" w:name="_Toc524944253"/>
      <w:bookmarkStart w:id="95" w:name="_Toc524944829"/>
      <w:bookmarkStart w:id="96" w:name="_Toc528166508"/>
      <w:bookmarkStart w:id="97" w:name="_Toc104192223"/>
      <w:r w:rsidRPr="000A5894">
        <w:t>Обоснование</w:t>
      </w:r>
      <w:r>
        <w:t xml:space="preserve"> </w:t>
      </w:r>
      <w:r w:rsidRPr="000A5894">
        <w:t>выбора</w:t>
      </w:r>
      <w:r>
        <w:t xml:space="preserve"> </w:t>
      </w:r>
      <w:r w:rsidRPr="000A5894">
        <w:t>приоритетного</w:t>
      </w:r>
      <w:r>
        <w:t xml:space="preserve"> </w:t>
      </w:r>
      <w:r w:rsidRPr="000A5894">
        <w:t>сценария</w:t>
      </w:r>
      <w:r>
        <w:t xml:space="preserve"> </w:t>
      </w:r>
      <w:r w:rsidRPr="000A5894">
        <w:t>развития</w:t>
      </w:r>
      <w:r>
        <w:t xml:space="preserve"> </w:t>
      </w:r>
      <w:r w:rsidRPr="000A5894">
        <w:t>системы</w:t>
      </w:r>
      <w:r>
        <w:t xml:space="preserve"> </w:t>
      </w:r>
      <w:r w:rsidRPr="000A5894">
        <w:t>теплоснабжения</w:t>
      </w:r>
      <w:r>
        <w:t xml:space="preserve"> </w:t>
      </w:r>
      <w:r w:rsidRPr="000A5894">
        <w:t>поселения,</w:t>
      </w:r>
      <w:r>
        <w:t xml:space="preserve"> </w:t>
      </w:r>
      <w:r w:rsidRPr="000A5894">
        <w:t>городского</w:t>
      </w:r>
      <w:r>
        <w:t xml:space="preserve"> </w:t>
      </w:r>
      <w:r w:rsidRPr="000A5894">
        <w:t>округа</w:t>
      </w:r>
      <w:bookmarkEnd w:id="94"/>
      <w:bookmarkEnd w:id="95"/>
      <w:bookmarkEnd w:id="96"/>
      <w:bookmarkEnd w:id="97"/>
    </w:p>
    <w:p w14:paraId="6FBF95E8" w14:textId="7956AE30" w:rsidR="006946D2" w:rsidRDefault="006946D2" w:rsidP="006946D2">
      <w:pPr>
        <w:jc w:val="both"/>
      </w:pPr>
      <w:r>
        <w:t xml:space="preserve">Развитие централизованной системы теплоснабжения города Когалым планируется </w:t>
      </w:r>
      <w:r w:rsidR="00DE5730">
        <w:t>на основе реконструкции,</w:t>
      </w:r>
      <w:r>
        <w:t xml:space="preserve"> существующей котельной </w:t>
      </w:r>
      <w:proofErr w:type="spellStart"/>
      <w:r>
        <w:t>Арочник</w:t>
      </w:r>
      <w:proofErr w:type="spellEnd"/>
      <w:r>
        <w:t xml:space="preserve"> и выводом из эксплуатации старых источников теплоснабжения. </w:t>
      </w:r>
    </w:p>
    <w:p w14:paraId="23E6EB08" w14:textId="6E609CDF" w:rsidR="006946D2" w:rsidRDefault="006946D2" w:rsidP="006946D2">
      <w:pPr>
        <w:jc w:val="both"/>
      </w:pPr>
      <w:r>
        <w:t xml:space="preserve">Кроме этого, ввод в эксплуатацию первой очереди БМК 14 МВт в п. Пионерный </w:t>
      </w:r>
      <w:r w:rsidR="00A2178E">
        <w:t>выполнен</w:t>
      </w:r>
      <w:r>
        <w:t xml:space="preserve"> 20</w:t>
      </w:r>
      <w:r w:rsidR="00DE5730">
        <w:t>2</w:t>
      </w:r>
      <w:r w:rsidR="00A2178E">
        <w:t>2</w:t>
      </w:r>
      <w:r>
        <w:t xml:space="preserve"> году</w:t>
      </w:r>
      <w:r w:rsidR="00A2178E">
        <w:t>, ввод второй очереди планируется в 2024 году.</w:t>
      </w:r>
    </w:p>
    <w:p w14:paraId="6CD34E39" w14:textId="18BCFC52" w:rsidR="008B69FB" w:rsidRDefault="006946D2" w:rsidP="006946D2">
      <w:pPr>
        <w:jc w:val="both"/>
      </w:pPr>
      <w:r>
        <w:t>При этом варианте (вариант 2) в схеме теплоснабжения предлагается оптимальный вариант развития системы теплоснабжения на рассматриваемый период.</w:t>
      </w:r>
    </w:p>
    <w:p w14:paraId="016CC304" w14:textId="77777777" w:rsidR="006946D2" w:rsidRPr="006946D2" w:rsidRDefault="006946D2" w:rsidP="006946D2">
      <w:pPr>
        <w:jc w:val="both"/>
      </w:pPr>
      <w:r w:rsidRPr="006946D2">
        <w:t xml:space="preserve">Технико-экономическое сравнение вариантов перспективного развития системы теплоснабжения п. Пионерный представлено в таблице </w:t>
      </w:r>
      <w:r>
        <w:t>2</w:t>
      </w:r>
      <w:r w:rsidR="004748DB">
        <w:t>2</w:t>
      </w:r>
      <w:r w:rsidRPr="006946D2">
        <w:t>.</w:t>
      </w:r>
    </w:p>
    <w:p w14:paraId="44822FEB" w14:textId="6C820598" w:rsidR="006946D2" w:rsidRPr="006946D2" w:rsidRDefault="006946D2" w:rsidP="00552862">
      <w:pPr>
        <w:keepNext/>
        <w:spacing w:before="120" w:after="120"/>
        <w:ind w:left="3686" w:hanging="3686"/>
        <w:jc w:val="both"/>
        <w:rPr>
          <w:rFonts w:eastAsiaTheme="minorHAnsi" w:cstheme="minorBidi"/>
          <w:b/>
          <w:bCs/>
          <w:lang w:eastAsia="en-US"/>
        </w:rPr>
      </w:pPr>
      <w:bookmarkStart w:id="98" w:name="_Toc531822831"/>
      <w:r w:rsidRPr="006946D2">
        <w:rPr>
          <w:rFonts w:eastAsiaTheme="minorHAnsi" w:cstheme="minorBidi"/>
          <w:b/>
          <w:bCs/>
          <w:lang w:eastAsia="en-US"/>
        </w:rPr>
        <w:t xml:space="preserve">Таблица </w:t>
      </w:r>
      <w:r w:rsidR="00AC7643" w:rsidRPr="006946D2">
        <w:rPr>
          <w:rFonts w:eastAsiaTheme="minorHAnsi" w:cstheme="minorBidi"/>
          <w:b/>
          <w:bCs/>
          <w:noProof/>
          <w:lang w:eastAsia="en-US"/>
        </w:rPr>
        <w:fldChar w:fldCharType="begin"/>
      </w:r>
      <w:r w:rsidRPr="006946D2">
        <w:rPr>
          <w:rFonts w:eastAsiaTheme="minorHAnsi" w:cstheme="minorBidi"/>
          <w:b/>
          <w:bCs/>
          <w:noProof/>
          <w:lang w:eastAsia="en-US"/>
        </w:rPr>
        <w:instrText xml:space="preserve"> SEQ Таблица \* ARABIC </w:instrText>
      </w:r>
      <w:r w:rsidR="00AC7643" w:rsidRPr="006946D2">
        <w:rPr>
          <w:rFonts w:eastAsiaTheme="minorHAnsi" w:cstheme="minorBidi"/>
          <w:b/>
          <w:bCs/>
          <w:noProof/>
          <w:lang w:eastAsia="en-US"/>
        </w:rPr>
        <w:fldChar w:fldCharType="separate"/>
      </w:r>
      <w:r w:rsidR="00F11B21">
        <w:rPr>
          <w:rFonts w:eastAsiaTheme="minorHAnsi" w:cstheme="minorBidi"/>
          <w:b/>
          <w:bCs/>
          <w:noProof/>
          <w:lang w:eastAsia="en-US"/>
        </w:rPr>
        <w:t>22</w:t>
      </w:r>
      <w:r w:rsidR="00AC7643" w:rsidRPr="006946D2">
        <w:rPr>
          <w:rFonts w:eastAsiaTheme="minorHAnsi" w:cstheme="minorBidi"/>
          <w:b/>
          <w:bCs/>
          <w:noProof/>
          <w:lang w:eastAsia="en-US"/>
        </w:rPr>
        <w:fldChar w:fldCharType="end"/>
      </w:r>
      <w:r w:rsidRPr="006946D2">
        <w:rPr>
          <w:rFonts w:eastAsiaTheme="minorHAnsi" w:cstheme="minorBidi"/>
          <w:b/>
          <w:bCs/>
          <w:lang w:eastAsia="en-US"/>
        </w:rPr>
        <w:t>. Технико-экономическое сравнение вариантов перспективного развития системы теплоснабжения</w:t>
      </w:r>
      <w:bookmarkEnd w:id="98"/>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60"/>
        <w:gridCol w:w="2472"/>
        <w:gridCol w:w="2394"/>
        <w:gridCol w:w="1333"/>
        <w:gridCol w:w="1469"/>
      </w:tblGrid>
      <w:tr w:rsidR="006946D2" w:rsidRPr="006946D2" w14:paraId="3C644A50" w14:textId="77777777" w:rsidTr="00DE5730">
        <w:trPr>
          <w:trHeight w:val="324"/>
          <w:tblHeader/>
          <w:jc w:val="center"/>
        </w:trPr>
        <w:tc>
          <w:tcPr>
            <w:tcW w:w="1018" w:type="pct"/>
            <w:vMerge w:val="restart"/>
            <w:shd w:val="clear" w:color="auto" w:fill="auto"/>
            <w:vAlign w:val="center"/>
            <w:hideMark/>
          </w:tcPr>
          <w:p w14:paraId="51751E71" w14:textId="77777777" w:rsidR="006946D2" w:rsidRPr="006946D2" w:rsidRDefault="006946D2" w:rsidP="006946D2">
            <w:pPr>
              <w:ind w:left="-57" w:right="-57"/>
              <w:jc w:val="center"/>
              <w:rPr>
                <w:b/>
                <w:bCs/>
                <w:sz w:val="22"/>
              </w:rPr>
            </w:pPr>
            <w:r w:rsidRPr="006946D2">
              <w:rPr>
                <w:b/>
                <w:sz w:val="22"/>
              </w:rPr>
              <w:t>Наименование</w:t>
            </w:r>
          </w:p>
        </w:tc>
        <w:tc>
          <w:tcPr>
            <w:tcW w:w="2527" w:type="pct"/>
            <w:gridSpan w:val="2"/>
            <w:shd w:val="clear" w:color="auto" w:fill="auto"/>
            <w:vAlign w:val="center"/>
          </w:tcPr>
          <w:p w14:paraId="151DB2B7" w14:textId="6721FE3B" w:rsidR="006946D2" w:rsidRPr="006946D2" w:rsidRDefault="006946D2" w:rsidP="006946D2">
            <w:pPr>
              <w:ind w:left="-57" w:right="-57"/>
              <w:jc w:val="center"/>
              <w:rPr>
                <w:b/>
                <w:bCs/>
                <w:sz w:val="22"/>
              </w:rPr>
            </w:pPr>
            <w:r w:rsidRPr="006946D2">
              <w:rPr>
                <w:b/>
                <w:bCs/>
                <w:sz w:val="22"/>
              </w:rPr>
              <w:t>Мероприяти</w:t>
            </w:r>
            <w:r w:rsidR="00F73057">
              <w:rPr>
                <w:b/>
                <w:bCs/>
                <w:sz w:val="22"/>
              </w:rPr>
              <w:t>я</w:t>
            </w:r>
          </w:p>
        </w:tc>
        <w:tc>
          <w:tcPr>
            <w:tcW w:w="1455" w:type="pct"/>
            <w:gridSpan w:val="2"/>
            <w:shd w:val="clear" w:color="auto" w:fill="auto"/>
            <w:vAlign w:val="center"/>
          </w:tcPr>
          <w:p w14:paraId="2F5DCBE8" w14:textId="77777777" w:rsidR="006946D2" w:rsidRPr="006946D2" w:rsidRDefault="006946D2" w:rsidP="006946D2">
            <w:pPr>
              <w:ind w:left="-57" w:right="-57"/>
              <w:jc w:val="center"/>
              <w:rPr>
                <w:b/>
                <w:sz w:val="22"/>
              </w:rPr>
            </w:pPr>
            <w:r w:rsidRPr="006946D2">
              <w:rPr>
                <w:b/>
                <w:sz w:val="22"/>
              </w:rPr>
              <w:t>Ориентировочный объем инвестиций, тыс. руб. с НДС</w:t>
            </w:r>
          </w:p>
        </w:tc>
      </w:tr>
      <w:tr w:rsidR="006946D2" w:rsidRPr="006946D2" w14:paraId="0BA489FD" w14:textId="77777777" w:rsidTr="00DE5730">
        <w:trPr>
          <w:trHeight w:val="420"/>
          <w:tblHeader/>
          <w:jc w:val="center"/>
        </w:trPr>
        <w:tc>
          <w:tcPr>
            <w:tcW w:w="1018" w:type="pct"/>
            <w:vMerge/>
            <w:shd w:val="clear" w:color="auto" w:fill="auto"/>
            <w:vAlign w:val="center"/>
          </w:tcPr>
          <w:p w14:paraId="6E83C064" w14:textId="77777777" w:rsidR="006946D2" w:rsidRPr="006946D2" w:rsidRDefault="006946D2" w:rsidP="006946D2">
            <w:pPr>
              <w:ind w:left="-57" w:right="-57"/>
              <w:jc w:val="center"/>
              <w:rPr>
                <w:b/>
                <w:sz w:val="22"/>
              </w:rPr>
            </w:pPr>
          </w:p>
        </w:tc>
        <w:tc>
          <w:tcPr>
            <w:tcW w:w="1284" w:type="pct"/>
            <w:shd w:val="clear" w:color="auto" w:fill="auto"/>
            <w:vAlign w:val="center"/>
          </w:tcPr>
          <w:p w14:paraId="4F78BAA8" w14:textId="77777777" w:rsidR="006946D2" w:rsidRPr="006946D2" w:rsidRDefault="006946D2" w:rsidP="006946D2">
            <w:pPr>
              <w:ind w:left="-57" w:right="-57"/>
              <w:jc w:val="center"/>
              <w:rPr>
                <w:b/>
                <w:bCs/>
                <w:sz w:val="22"/>
              </w:rPr>
            </w:pPr>
            <w:r w:rsidRPr="006946D2">
              <w:rPr>
                <w:b/>
                <w:bCs/>
                <w:sz w:val="22"/>
              </w:rPr>
              <w:t>1 вар.</w:t>
            </w:r>
          </w:p>
        </w:tc>
        <w:tc>
          <w:tcPr>
            <w:tcW w:w="1243" w:type="pct"/>
            <w:shd w:val="clear" w:color="auto" w:fill="auto"/>
            <w:vAlign w:val="center"/>
          </w:tcPr>
          <w:p w14:paraId="659DA276" w14:textId="77777777" w:rsidR="006946D2" w:rsidRPr="006946D2" w:rsidRDefault="006946D2" w:rsidP="006946D2">
            <w:pPr>
              <w:ind w:left="-57" w:right="-57"/>
              <w:jc w:val="center"/>
              <w:rPr>
                <w:b/>
                <w:bCs/>
                <w:sz w:val="22"/>
              </w:rPr>
            </w:pPr>
            <w:r w:rsidRPr="006946D2">
              <w:rPr>
                <w:b/>
                <w:bCs/>
                <w:sz w:val="22"/>
              </w:rPr>
              <w:t>2 вар</w:t>
            </w:r>
          </w:p>
        </w:tc>
        <w:tc>
          <w:tcPr>
            <w:tcW w:w="692" w:type="pct"/>
            <w:shd w:val="clear" w:color="auto" w:fill="auto"/>
            <w:vAlign w:val="center"/>
          </w:tcPr>
          <w:p w14:paraId="6B6E6421" w14:textId="77777777" w:rsidR="006946D2" w:rsidRPr="006946D2" w:rsidRDefault="006946D2" w:rsidP="006946D2">
            <w:pPr>
              <w:ind w:left="-57" w:right="-57"/>
              <w:jc w:val="center"/>
              <w:rPr>
                <w:b/>
                <w:sz w:val="22"/>
              </w:rPr>
            </w:pPr>
            <w:r w:rsidRPr="006946D2">
              <w:rPr>
                <w:b/>
                <w:bCs/>
                <w:sz w:val="22"/>
              </w:rPr>
              <w:t>1 вар.</w:t>
            </w:r>
          </w:p>
        </w:tc>
        <w:tc>
          <w:tcPr>
            <w:tcW w:w="763" w:type="pct"/>
            <w:shd w:val="clear" w:color="auto" w:fill="auto"/>
            <w:vAlign w:val="center"/>
          </w:tcPr>
          <w:p w14:paraId="050428F9" w14:textId="77777777" w:rsidR="006946D2" w:rsidRPr="006946D2" w:rsidRDefault="006946D2" w:rsidP="006946D2">
            <w:pPr>
              <w:ind w:left="-57" w:right="-57"/>
              <w:jc w:val="center"/>
              <w:rPr>
                <w:b/>
                <w:sz w:val="22"/>
              </w:rPr>
            </w:pPr>
            <w:r w:rsidRPr="006946D2">
              <w:rPr>
                <w:b/>
                <w:bCs/>
                <w:sz w:val="22"/>
              </w:rPr>
              <w:t>2 вар</w:t>
            </w:r>
          </w:p>
        </w:tc>
      </w:tr>
      <w:tr w:rsidR="005E3905" w:rsidRPr="006946D2" w14:paraId="27A65E92" w14:textId="77777777" w:rsidTr="00DE5730">
        <w:trPr>
          <w:trHeight w:val="20"/>
          <w:jc w:val="center"/>
        </w:trPr>
        <w:tc>
          <w:tcPr>
            <w:tcW w:w="1018" w:type="pct"/>
            <w:vMerge w:val="restart"/>
            <w:vAlign w:val="center"/>
          </w:tcPr>
          <w:p w14:paraId="424E64DC" w14:textId="77777777" w:rsidR="005E3905" w:rsidRPr="006946D2" w:rsidRDefault="005E3905" w:rsidP="005E3905">
            <w:pPr>
              <w:jc w:val="center"/>
              <w:rPr>
                <w:color w:val="000000"/>
                <w:sz w:val="22"/>
              </w:rPr>
            </w:pPr>
            <w:r w:rsidRPr="006946D2">
              <w:rPr>
                <w:color w:val="000000"/>
                <w:sz w:val="22"/>
              </w:rPr>
              <w:t>Система теплоснабжения города Когалым (п. Пионерный)</w:t>
            </w:r>
          </w:p>
        </w:tc>
        <w:tc>
          <w:tcPr>
            <w:tcW w:w="1284" w:type="pct"/>
            <w:vAlign w:val="center"/>
          </w:tcPr>
          <w:p w14:paraId="54801D5E" w14:textId="77777777" w:rsidR="005E3905" w:rsidRPr="006946D2" w:rsidRDefault="005E3905" w:rsidP="005E3905">
            <w:pPr>
              <w:jc w:val="center"/>
              <w:rPr>
                <w:sz w:val="22"/>
              </w:rPr>
            </w:pPr>
            <w:r w:rsidRPr="006946D2">
              <w:rPr>
                <w:sz w:val="22"/>
              </w:rPr>
              <w:t>Проектирование и строительство новой котельной мощностью 72 МВт (61,9 Гкал/ч) взамен котельных №</w:t>
            </w:r>
            <w:r>
              <w:rPr>
                <w:sz w:val="22"/>
              </w:rPr>
              <w:t xml:space="preserve"> </w:t>
            </w:r>
            <w:r w:rsidRPr="006946D2">
              <w:rPr>
                <w:sz w:val="22"/>
              </w:rPr>
              <w:t xml:space="preserve">5, </w:t>
            </w:r>
            <w:r>
              <w:rPr>
                <w:sz w:val="22"/>
              </w:rPr>
              <w:t>№ 1 (</w:t>
            </w:r>
            <w:proofErr w:type="spellStart"/>
            <w:r w:rsidRPr="006946D2">
              <w:rPr>
                <w:sz w:val="22"/>
              </w:rPr>
              <w:t>Арочник</w:t>
            </w:r>
            <w:proofErr w:type="spellEnd"/>
            <w:r>
              <w:rPr>
                <w:sz w:val="22"/>
              </w:rPr>
              <w:t>)</w:t>
            </w:r>
            <w:r w:rsidRPr="006946D2">
              <w:rPr>
                <w:sz w:val="22"/>
              </w:rPr>
              <w:t xml:space="preserve"> и </w:t>
            </w:r>
            <w:r>
              <w:rPr>
                <w:sz w:val="22"/>
              </w:rPr>
              <w:t>№ 2 (</w:t>
            </w:r>
            <w:r w:rsidRPr="006946D2">
              <w:rPr>
                <w:sz w:val="22"/>
              </w:rPr>
              <w:t>СУ-95</w:t>
            </w:r>
            <w:r>
              <w:rPr>
                <w:sz w:val="22"/>
              </w:rPr>
              <w:t>1)</w:t>
            </w:r>
          </w:p>
        </w:tc>
        <w:tc>
          <w:tcPr>
            <w:tcW w:w="1243" w:type="pct"/>
            <w:shd w:val="clear" w:color="auto" w:fill="auto"/>
            <w:vAlign w:val="center"/>
          </w:tcPr>
          <w:p w14:paraId="51F389FF" w14:textId="28C4B424" w:rsidR="005E3905" w:rsidRPr="006946D2" w:rsidRDefault="005E3905" w:rsidP="005E3905">
            <w:pPr>
              <w:ind w:left="-57" w:right="-57"/>
              <w:jc w:val="center"/>
              <w:rPr>
                <w:color w:val="000000"/>
                <w:sz w:val="22"/>
              </w:rPr>
            </w:pPr>
            <w:r w:rsidRPr="00787992">
              <w:rPr>
                <w:color w:val="000000"/>
                <w:sz w:val="22"/>
              </w:rPr>
              <w:t>Реконструкция котельной № 1 (</w:t>
            </w:r>
            <w:proofErr w:type="spellStart"/>
            <w:r w:rsidRPr="00787992">
              <w:rPr>
                <w:color w:val="000000"/>
                <w:sz w:val="22"/>
              </w:rPr>
              <w:t>Арочник</w:t>
            </w:r>
            <w:proofErr w:type="spellEnd"/>
            <w:r w:rsidRPr="00787992">
              <w:rPr>
                <w:color w:val="000000"/>
                <w:sz w:val="22"/>
              </w:rPr>
              <w:t>) с увеличением тепловой мощности до 53,5 МВт (46,0 Гкал/</w:t>
            </w:r>
            <w:r w:rsidR="006B378D" w:rsidRPr="00787992">
              <w:rPr>
                <w:color w:val="000000"/>
                <w:sz w:val="22"/>
              </w:rPr>
              <w:t>ч)</w:t>
            </w:r>
            <w:r w:rsidR="006B378D" w:rsidRPr="006946D2">
              <w:rPr>
                <w:color w:val="000000"/>
                <w:sz w:val="22"/>
              </w:rPr>
              <w:t xml:space="preserve"> т</w:t>
            </w:r>
          </w:p>
        </w:tc>
        <w:tc>
          <w:tcPr>
            <w:tcW w:w="692" w:type="pct"/>
            <w:shd w:val="clear" w:color="auto" w:fill="auto"/>
            <w:vAlign w:val="center"/>
          </w:tcPr>
          <w:p w14:paraId="0701D63B" w14:textId="5EC0DA2E" w:rsidR="005E3905" w:rsidRPr="006946D2" w:rsidRDefault="00714C31" w:rsidP="005E3905">
            <w:pPr>
              <w:ind w:left="-57" w:right="-57"/>
              <w:jc w:val="center"/>
              <w:rPr>
                <w:color w:val="000000"/>
                <w:sz w:val="22"/>
              </w:rPr>
            </w:pPr>
            <w:r>
              <w:rPr>
                <w:color w:val="000000"/>
                <w:sz w:val="22"/>
                <w:szCs w:val="22"/>
              </w:rPr>
              <w:t>358 000</w:t>
            </w:r>
          </w:p>
        </w:tc>
        <w:tc>
          <w:tcPr>
            <w:tcW w:w="763" w:type="pct"/>
            <w:shd w:val="clear" w:color="auto" w:fill="auto"/>
            <w:vAlign w:val="center"/>
          </w:tcPr>
          <w:p w14:paraId="6C8439B2" w14:textId="337B21A9" w:rsidR="005E3905" w:rsidRPr="00A868B6" w:rsidRDefault="008C5CCE" w:rsidP="005E3905">
            <w:pPr>
              <w:ind w:left="-57" w:right="-57"/>
              <w:jc w:val="center"/>
              <w:rPr>
                <w:color w:val="000000"/>
                <w:sz w:val="22"/>
                <w:lang w:val="en-US"/>
              </w:rPr>
            </w:pPr>
            <w:r>
              <w:rPr>
                <w:color w:val="000000"/>
                <w:sz w:val="22"/>
                <w:szCs w:val="22"/>
              </w:rPr>
              <w:t>264</w:t>
            </w:r>
            <w:r w:rsidR="00714C31">
              <w:rPr>
                <w:color w:val="000000"/>
                <w:sz w:val="22"/>
                <w:szCs w:val="22"/>
              </w:rPr>
              <w:t xml:space="preserve"> </w:t>
            </w:r>
            <w:r w:rsidR="00F136C1">
              <w:rPr>
                <w:color w:val="000000"/>
                <w:sz w:val="22"/>
                <w:szCs w:val="22"/>
              </w:rPr>
              <w:t>000</w:t>
            </w:r>
          </w:p>
        </w:tc>
      </w:tr>
      <w:tr w:rsidR="005E3905" w:rsidRPr="006946D2" w14:paraId="1BC2330A" w14:textId="77777777" w:rsidTr="00DE5730">
        <w:trPr>
          <w:trHeight w:val="20"/>
          <w:jc w:val="center"/>
        </w:trPr>
        <w:tc>
          <w:tcPr>
            <w:tcW w:w="1018" w:type="pct"/>
            <w:vMerge/>
            <w:vAlign w:val="center"/>
          </w:tcPr>
          <w:p w14:paraId="3486D916" w14:textId="77777777" w:rsidR="005E3905" w:rsidRPr="006946D2" w:rsidRDefault="005E3905" w:rsidP="005E3905">
            <w:pPr>
              <w:jc w:val="center"/>
              <w:rPr>
                <w:color w:val="000000"/>
                <w:sz w:val="22"/>
              </w:rPr>
            </w:pPr>
          </w:p>
        </w:tc>
        <w:tc>
          <w:tcPr>
            <w:tcW w:w="1284" w:type="pct"/>
            <w:vAlign w:val="center"/>
          </w:tcPr>
          <w:p w14:paraId="3442F6DC" w14:textId="77777777" w:rsidR="005E3905" w:rsidRPr="006946D2" w:rsidRDefault="005E3905" w:rsidP="005E3905">
            <w:pPr>
              <w:jc w:val="center"/>
              <w:rPr>
                <w:sz w:val="22"/>
              </w:rPr>
            </w:pPr>
            <w:r w:rsidRPr="006946D2">
              <w:rPr>
                <w:sz w:val="22"/>
              </w:rPr>
              <w:t>Проектирование и строительство газовой котельной в п. Пионерный по ул. Комсомольской мощностью 3,440 Гкал/ч</w:t>
            </w:r>
          </w:p>
        </w:tc>
        <w:tc>
          <w:tcPr>
            <w:tcW w:w="1243" w:type="pct"/>
            <w:shd w:val="clear" w:color="auto" w:fill="auto"/>
            <w:vAlign w:val="center"/>
          </w:tcPr>
          <w:p w14:paraId="080535E9" w14:textId="31BA66D5" w:rsidR="005E3905" w:rsidRPr="006946D2" w:rsidRDefault="005E3905" w:rsidP="005E3905">
            <w:pPr>
              <w:ind w:left="-57" w:right="-57"/>
              <w:jc w:val="center"/>
              <w:rPr>
                <w:color w:val="000000"/>
                <w:sz w:val="22"/>
              </w:rPr>
            </w:pPr>
            <w:r w:rsidRPr="00A2178E">
              <w:rPr>
                <w:color w:val="000000"/>
                <w:sz w:val="22"/>
              </w:rPr>
              <w:t xml:space="preserve">Проектирование и строительство газовой котельной в п. Пионерный мощностью </w:t>
            </w:r>
            <w:r w:rsidR="00F93675" w:rsidRPr="00A2178E">
              <w:rPr>
                <w:color w:val="000000"/>
                <w:sz w:val="22"/>
              </w:rPr>
              <w:t>7</w:t>
            </w:r>
            <w:r w:rsidRPr="00A2178E">
              <w:rPr>
                <w:color w:val="000000"/>
                <w:sz w:val="22"/>
              </w:rPr>
              <w:t xml:space="preserve">,0 МВт с перспективой увеличения мощности до </w:t>
            </w:r>
            <w:r w:rsidR="00F93675" w:rsidRPr="00A2178E">
              <w:rPr>
                <w:color w:val="000000"/>
                <w:sz w:val="22"/>
              </w:rPr>
              <w:t>14</w:t>
            </w:r>
            <w:r w:rsidRPr="00A2178E">
              <w:rPr>
                <w:color w:val="000000"/>
                <w:sz w:val="22"/>
              </w:rPr>
              <w:t xml:space="preserve"> МВт</w:t>
            </w:r>
          </w:p>
        </w:tc>
        <w:tc>
          <w:tcPr>
            <w:tcW w:w="692" w:type="pct"/>
            <w:shd w:val="clear" w:color="auto" w:fill="auto"/>
            <w:vAlign w:val="center"/>
          </w:tcPr>
          <w:p w14:paraId="4AF1D2E8" w14:textId="501DB202" w:rsidR="005E3905" w:rsidRPr="006946D2" w:rsidRDefault="005E3905" w:rsidP="005E3905">
            <w:pPr>
              <w:ind w:left="-57" w:right="-57"/>
              <w:jc w:val="center"/>
              <w:rPr>
                <w:color w:val="000000"/>
                <w:sz w:val="22"/>
              </w:rPr>
            </w:pPr>
            <w:r>
              <w:rPr>
                <w:color w:val="000000"/>
                <w:sz w:val="22"/>
                <w:szCs w:val="22"/>
              </w:rPr>
              <w:t>54</w:t>
            </w:r>
            <w:r w:rsidR="00714C31">
              <w:rPr>
                <w:color w:val="000000"/>
                <w:sz w:val="22"/>
                <w:szCs w:val="22"/>
              </w:rPr>
              <w:t xml:space="preserve"> </w:t>
            </w:r>
            <w:r>
              <w:rPr>
                <w:color w:val="000000"/>
                <w:sz w:val="22"/>
                <w:szCs w:val="22"/>
              </w:rPr>
              <w:t>826</w:t>
            </w:r>
          </w:p>
        </w:tc>
        <w:tc>
          <w:tcPr>
            <w:tcW w:w="763" w:type="pct"/>
            <w:shd w:val="clear" w:color="auto" w:fill="auto"/>
            <w:vAlign w:val="center"/>
          </w:tcPr>
          <w:p w14:paraId="3A34EF04" w14:textId="7A30B8F2" w:rsidR="005E3905" w:rsidRPr="006946D2" w:rsidRDefault="005E3905" w:rsidP="005E3905">
            <w:pPr>
              <w:ind w:left="-57" w:right="-57"/>
              <w:jc w:val="center"/>
              <w:rPr>
                <w:color w:val="000000"/>
                <w:sz w:val="22"/>
              </w:rPr>
            </w:pPr>
            <w:r>
              <w:rPr>
                <w:color w:val="000000"/>
                <w:sz w:val="22"/>
                <w:szCs w:val="22"/>
              </w:rPr>
              <w:t>106</w:t>
            </w:r>
            <w:r w:rsidR="00714C31">
              <w:rPr>
                <w:color w:val="000000"/>
                <w:sz w:val="22"/>
                <w:szCs w:val="22"/>
              </w:rPr>
              <w:t xml:space="preserve"> </w:t>
            </w:r>
            <w:r>
              <w:rPr>
                <w:color w:val="000000"/>
                <w:sz w:val="22"/>
                <w:szCs w:val="22"/>
              </w:rPr>
              <w:t>950</w:t>
            </w:r>
          </w:p>
        </w:tc>
      </w:tr>
      <w:tr w:rsidR="005E3905" w:rsidRPr="006946D2" w14:paraId="740AEDDF" w14:textId="77777777" w:rsidTr="00DE5730">
        <w:trPr>
          <w:trHeight w:val="20"/>
          <w:jc w:val="center"/>
        </w:trPr>
        <w:tc>
          <w:tcPr>
            <w:tcW w:w="1018" w:type="pct"/>
            <w:vMerge/>
            <w:vAlign w:val="center"/>
          </w:tcPr>
          <w:p w14:paraId="042CBE29" w14:textId="77777777" w:rsidR="005E3905" w:rsidRPr="006946D2" w:rsidRDefault="005E3905" w:rsidP="005E3905">
            <w:pPr>
              <w:ind w:left="-57" w:right="-57"/>
              <w:jc w:val="center"/>
              <w:rPr>
                <w:color w:val="000000"/>
                <w:sz w:val="22"/>
              </w:rPr>
            </w:pPr>
          </w:p>
        </w:tc>
        <w:tc>
          <w:tcPr>
            <w:tcW w:w="1284" w:type="pct"/>
            <w:vAlign w:val="center"/>
          </w:tcPr>
          <w:p w14:paraId="4387CEDC" w14:textId="7D642112" w:rsidR="005E3905" w:rsidRPr="006946D2" w:rsidRDefault="005E3905" w:rsidP="005E3905">
            <w:pPr>
              <w:jc w:val="center"/>
              <w:rPr>
                <w:sz w:val="22"/>
              </w:rPr>
            </w:pPr>
            <w:r>
              <w:rPr>
                <w:sz w:val="22"/>
              </w:rPr>
              <w:t xml:space="preserve">Проектирование и строительство тепловых сетей с целью </w:t>
            </w:r>
            <w:r>
              <w:rPr>
                <w:sz w:val="22"/>
              </w:rPr>
              <w:lastRenderedPageBreak/>
              <w:t xml:space="preserve">подключения НОЦ к централизованным сетям теплоснабжения от источника теплоснабжения №1 </w:t>
            </w:r>
            <w:proofErr w:type="spellStart"/>
            <w:r>
              <w:rPr>
                <w:sz w:val="22"/>
              </w:rPr>
              <w:t>Арочник</w:t>
            </w:r>
            <w:proofErr w:type="spellEnd"/>
          </w:p>
        </w:tc>
        <w:tc>
          <w:tcPr>
            <w:tcW w:w="1243" w:type="pct"/>
            <w:shd w:val="clear" w:color="auto" w:fill="auto"/>
            <w:vAlign w:val="center"/>
          </w:tcPr>
          <w:p w14:paraId="4C17AEF4" w14:textId="6C4481EF" w:rsidR="005E3905" w:rsidRPr="006946D2" w:rsidRDefault="005E3905" w:rsidP="005E3905">
            <w:pPr>
              <w:jc w:val="center"/>
              <w:rPr>
                <w:color w:val="000000"/>
                <w:sz w:val="22"/>
              </w:rPr>
            </w:pPr>
            <w:r>
              <w:rPr>
                <w:sz w:val="22"/>
              </w:rPr>
              <w:lastRenderedPageBreak/>
              <w:t xml:space="preserve">Проектирование и строительство </w:t>
            </w:r>
            <w:proofErr w:type="spellStart"/>
            <w:r>
              <w:rPr>
                <w:sz w:val="22"/>
              </w:rPr>
              <w:t>блочно</w:t>
            </w:r>
            <w:proofErr w:type="spellEnd"/>
            <w:r>
              <w:rPr>
                <w:sz w:val="22"/>
              </w:rPr>
              <w:t>-модульной котельной</w:t>
            </w:r>
            <w:r w:rsidRPr="006946D2">
              <w:rPr>
                <w:sz w:val="22"/>
              </w:rPr>
              <w:t xml:space="preserve"> </w:t>
            </w:r>
            <w:r w:rsidRPr="006946D2">
              <w:rPr>
                <w:sz w:val="22"/>
              </w:rPr>
              <w:lastRenderedPageBreak/>
              <w:t xml:space="preserve">БМК </w:t>
            </w:r>
            <w:r>
              <w:rPr>
                <w:sz w:val="22"/>
              </w:rPr>
              <w:t>21,0</w:t>
            </w:r>
            <w:r w:rsidRPr="006946D2">
              <w:rPr>
                <w:sz w:val="22"/>
              </w:rPr>
              <w:t xml:space="preserve"> МВт</w:t>
            </w:r>
            <w:r>
              <w:rPr>
                <w:sz w:val="22"/>
              </w:rPr>
              <w:t xml:space="preserve"> для обеспечения теплоснабжением научно-образовательного центра </w:t>
            </w:r>
          </w:p>
        </w:tc>
        <w:tc>
          <w:tcPr>
            <w:tcW w:w="692" w:type="pct"/>
            <w:shd w:val="clear" w:color="auto" w:fill="auto"/>
            <w:vAlign w:val="center"/>
          </w:tcPr>
          <w:p w14:paraId="439FA919" w14:textId="4B5D6E4B" w:rsidR="005E3905" w:rsidRPr="006946D2" w:rsidRDefault="005E3905" w:rsidP="005E3905">
            <w:pPr>
              <w:ind w:left="-57" w:right="-57"/>
              <w:jc w:val="center"/>
              <w:rPr>
                <w:color w:val="000000"/>
                <w:sz w:val="22"/>
              </w:rPr>
            </w:pPr>
            <w:r>
              <w:rPr>
                <w:color w:val="000000"/>
                <w:sz w:val="22"/>
                <w:szCs w:val="22"/>
              </w:rPr>
              <w:lastRenderedPageBreak/>
              <w:t>169</w:t>
            </w:r>
            <w:r w:rsidR="00714C31">
              <w:rPr>
                <w:color w:val="000000"/>
                <w:sz w:val="22"/>
                <w:szCs w:val="22"/>
              </w:rPr>
              <w:t xml:space="preserve"> </w:t>
            </w:r>
            <w:r>
              <w:rPr>
                <w:color w:val="000000"/>
                <w:sz w:val="22"/>
                <w:szCs w:val="22"/>
              </w:rPr>
              <w:t>200</w:t>
            </w:r>
          </w:p>
        </w:tc>
        <w:tc>
          <w:tcPr>
            <w:tcW w:w="763" w:type="pct"/>
            <w:shd w:val="clear" w:color="auto" w:fill="auto"/>
            <w:vAlign w:val="center"/>
          </w:tcPr>
          <w:p w14:paraId="5F26F17B" w14:textId="067B8301" w:rsidR="005E3905" w:rsidRPr="006946D2" w:rsidRDefault="005E3905" w:rsidP="005E3905">
            <w:pPr>
              <w:ind w:left="-57" w:right="-57"/>
              <w:jc w:val="center"/>
              <w:rPr>
                <w:color w:val="000000"/>
                <w:sz w:val="22"/>
              </w:rPr>
            </w:pPr>
            <w:r>
              <w:rPr>
                <w:color w:val="000000"/>
                <w:sz w:val="22"/>
                <w:szCs w:val="22"/>
              </w:rPr>
              <w:t>206</w:t>
            </w:r>
            <w:r w:rsidR="00714C31">
              <w:rPr>
                <w:color w:val="000000"/>
                <w:sz w:val="22"/>
                <w:szCs w:val="22"/>
              </w:rPr>
              <w:t xml:space="preserve"> </w:t>
            </w:r>
            <w:r>
              <w:rPr>
                <w:color w:val="000000"/>
                <w:sz w:val="22"/>
                <w:szCs w:val="22"/>
              </w:rPr>
              <w:t>400</w:t>
            </w:r>
          </w:p>
        </w:tc>
      </w:tr>
      <w:tr w:rsidR="00F93675" w:rsidRPr="006946D2" w14:paraId="1CB6B665" w14:textId="77777777" w:rsidTr="00DE5730">
        <w:trPr>
          <w:trHeight w:val="20"/>
          <w:jc w:val="center"/>
        </w:trPr>
        <w:tc>
          <w:tcPr>
            <w:tcW w:w="1018" w:type="pct"/>
            <w:vMerge/>
            <w:vAlign w:val="center"/>
          </w:tcPr>
          <w:p w14:paraId="3F7D4F6B" w14:textId="77777777" w:rsidR="00F93675" w:rsidRPr="006946D2" w:rsidRDefault="00F93675" w:rsidP="00F93675">
            <w:pPr>
              <w:ind w:left="-57" w:right="-57"/>
              <w:jc w:val="center"/>
              <w:rPr>
                <w:color w:val="000000"/>
                <w:sz w:val="22"/>
              </w:rPr>
            </w:pPr>
          </w:p>
        </w:tc>
        <w:tc>
          <w:tcPr>
            <w:tcW w:w="1284" w:type="pct"/>
            <w:vAlign w:val="center"/>
          </w:tcPr>
          <w:p w14:paraId="455C99FB" w14:textId="01B333E6" w:rsidR="00F93675" w:rsidRPr="006946D2" w:rsidRDefault="00F93675" w:rsidP="00F93675">
            <w:pPr>
              <w:jc w:val="center"/>
              <w:rPr>
                <w:sz w:val="22"/>
              </w:rPr>
            </w:pPr>
            <w:r w:rsidRPr="006946D2">
              <w:rPr>
                <w:sz w:val="22"/>
              </w:rPr>
              <w:t xml:space="preserve">Проектирование и строительство газовой котельной в </w:t>
            </w:r>
            <w:r>
              <w:rPr>
                <w:sz w:val="22"/>
              </w:rPr>
              <w:t xml:space="preserve">8-го </w:t>
            </w:r>
            <w:proofErr w:type="spellStart"/>
            <w:r>
              <w:rPr>
                <w:sz w:val="22"/>
              </w:rPr>
              <w:t>мкр</w:t>
            </w:r>
            <w:proofErr w:type="spellEnd"/>
            <w:r>
              <w:rPr>
                <w:sz w:val="22"/>
              </w:rPr>
              <w:t>-на</w:t>
            </w:r>
            <w:r w:rsidRPr="006946D2">
              <w:rPr>
                <w:sz w:val="22"/>
              </w:rPr>
              <w:t xml:space="preserve"> </w:t>
            </w:r>
            <w:r w:rsidRPr="00B61D5C">
              <w:rPr>
                <w:sz w:val="22"/>
              </w:rPr>
              <w:t>25* Гкал/ч</w:t>
            </w:r>
          </w:p>
        </w:tc>
        <w:tc>
          <w:tcPr>
            <w:tcW w:w="1243" w:type="pct"/>
            <w:shd w:val="clear" w:color="auto" w:fill="auto"/>
            <w:vAlign w:val="center"/>
          </w:tcPr>
          <w:p w14:paraId="6737A3A1" w14:textId="77777777" w:rsidR="00F93675" w:rsidRDefault="00F93675" w:rsidP="00F93675">
            <w:pPr>
              <w:jc w:val="center"/>
              <w:rPr>
                <w:sz w:val="22"/>
              </w:rPr>
            </w:pPr>
            <w:r>
              <w:rPr>
                <w:sz w:val="22"/>
              </w:rPr>
              <w:t>Реконструкция магистральных сетей теплоснабжения по ул. Северная (</w:t>
            </w:r>
            <w:r w:rsidRPr="00C9387A">
              <w:rPr>
                <w:sz w:val="22"/>
              </w:rPr>
              <w:t>Прокладка подземного трубопровода тепловой сети 530 мм 1,5 км (в две нитки).</w:t>
            </w:r>
          </w:p>
          <w:p w14:paraId="0C8C116C" w14:textId="0AAC5F71" w:rsidR="00F93675" w:rsidRPr="006946D2" w:rsidRDefault="00F93675" w:rsidP="00F93675">
            <w:pPr>
              <w:jc w:val="center"/>
              <w:rPr>
                <w:sz w:val="22"/>
              </w:rPr>
            </w:pPr>
          </w:p>
        </w:tc>
        <w:tc>
          <w:tcPr>
            <w:tcW w:w="692" w:type="pct"/>
            <w:shd w:val="clear" w:color="auto" w:fill="auto"/>
            <w:vAlign w:val="center"/>
          </w:tcPr>
          <w:p w14:paraId="74850A8A" w14:textId="677616A0" w:rsidR="00F93675" w:rsidRPr="006946D2" w:rsidRDefault="00F93675" w:rsidP="00F93675">
            <w:pPr>
              <w:ind w:right="-57"/>
              <w:jc w:val="center"/>
              <w:rPr>
                <w:color w:val="000000"/>
                <w:sz w:val="22"/>
              </w:rPr>
            </w:pPr>
            <w:r>
              <w:rPr>
                <w:color w:val="000000"/>
                <w:sz w:val="22"/>
                <w:szCs w:val="22"/>
              </w:rPr>
              <w:t>235 000</w:t>
            </w:r>
          </w:p>
        </w:tc>
        <w:tc>
          <w:tcPr>
            <w:tcW w:w="763" w:type="pct"/>
            <w:shd w:val="clear" w:color="auto" w:fill="auto"/>
            <w:vAlign w:val="center"/>
          </w:tcPr>
          <w:p w14:paraId="434F9D1A" w14:textId="77777777" w:rsidR="00F93675" w:rsidRDefault="00F93675" w:rsidP="00F93675">
            <w:pPr>
              <w:ind w:left="-57" w:right="-57"/>
              <w:jc w:val="center"/>
              <w:rPr>
                <w:sz w:val="22"/>
                <w:szCs w:val="22"/>
              </w:rPr>
            </w:pPr>
          </w:p>
          <w:p w14:paraId="2A0F6A47" w14:textId="384ED509" w:rsidR="00F93675" w:rsidRPr="00B61D5C" w:rsidRDefault="00F93675" w:rsidP="00F93675">
            <w:pPr>
              <w:ind w:left="-57" w:right="-57"/>
              <w:jc w:val="center"/>
              <w:rPr>
                <w:sz w:val="22"/>
                <w:szCs w:val="22"/>
              </w:rPr>
            </w:pPr>
            <w:r w:rsidRPr="00B61D5C">
              <w:rPr>
                <w:sz w:val="22"/>
                <w:szCs w:val="22"/>
              </w:rPr>
              <w:t>218 000</w:t>
            </w:r>
          </w:p>
          <w:p w14:paraId="2EF233B7" w14:textId="09916654" w:rsidR="00F93675" w:rsidRPr="006946D2" w:rsidRDefault="00F93675" w:rsidP="00F93675">
            <w:pPr>
              <w:ind w:left="-57" w:right="-57"/>
              <w:jc w:val="center"/>
              <w:rPr>
                <w:color w:val="000000"/>
                <w:sz w:val="22"/>
              </w:rPr>
            </w:pPr>
          </w:p>
        </w:tc>
      </w:tr>
      <w:tr w:rsidR="005E3905" w:rsidRPr="006946D2" w14:paraId="6A855171" w14:textId="77777777" w:rsidTr="00DE5730">
        <w:trPr>
          <w:trHeight w:val="20"/>
          <w:jc w:val="center"/>
        </w:trPr>
        <w:tc>
          <w:tcPr>
            <w:tcW w:w="1018" w:type="pct"/>
            <w:vMerge/>
            <w:vAlign w:val="center"/>
          </w:tcPr>
          <w:p w14:paraId="6AB666DB" w14:textId="77777777" w:rsidR="005E3905" w:rsidRPr="006946D2" w:rsidRDefault="005E3905" w:rsidP="005E3905">
            <w:pPr>
              <w:ind w:left="-57" w:right="-57"/>
              <w:jc w:val="center"/>
              <w:rPr>
                <w:color w:val="000000"/>
                <w:sz w:val="22"/>
              </w:rPr>
            </w:pPr>
          </w:p>
        </w:tc>
        <w:tc>
          <w:tcPr>
            <w:tcW w:w="1284" w:type="pct"/>
            <w:vAlign w:val="center"/>
          </w:tcPr>
          <w:p w14:paraId="7294DC3D" w14:textId="6577B8A3" w:rsidR="00F93675" w:rsidRPr="00B61D5C" w:rsidRDefault="00F93675" w:rsidP="005E3905">
            <w:pPr>
              <w:jc w:val="center"/>
              <w:rPr>
                <w:sz w:val="22"/>
              </w:rPr>
            </w:pPr>
            <w:r w:rsidRPr="00B61D5C">
              <w:rPr>
                <w:sz w:val="22"/>
              </w:rPr>
              <w:t>Проектирование и строительство газовой котельной в ЖК «Философский камень» мощностью 25* Гкал/ч</w:t>
            </w:r>
          </w:p>
        </w:tc>
        <w:tc>
          <w:tcPr>
            <w:tcW w:w="1243" w:type="pct"/>
            <w:shd w:val="clear" w:color="auto" w:fill="auto"/>
            <w:vAlign w:val="center"/>
          </w:tcPr>
          <w:p w14:paraId="7176DA47" w14:textId="1E60D8FA" w:rsidR="00F93675" w:rsidRPr="00B61D5C" w:rsidRDefault="00F93675" w:rsidP="00F93675">
            <w:pPr>
              <w:jc w:val="center"/>
              <w:rPr>
                <w:sz w:val="22"/>
              </w:rPr>
            </w:pPr>
            <w:r w:rsidRPr="00B61D5C">
              <w:rPr>
                <w:sz w:val="22"/>
              </w:rPr>
              <w:t xml:space="preserve">Строительство </w:t>
            </w:r>
            <w:r w:rsidR="00E667C7">
              <w:rPr>
                <w:sz w:val="22"/>
              </w:rPr>
              <w:t xml:space="preserve">кольцевого </w:t>
            </w:r>
            <w:r w:rsidRPr="00B61D5C">
              <w:rPr>
                <w:sz w:val="22"/>
              </w:rPr>
              <w:t>магистральн</w:t>
            </w:r>
            <w:r w:rsidR="00E667C7">
              <w:rPr>
                <w:sz w:val="22"/>
              </w:rPr>
              <w:t>ого участка тепловой сети</w:t>
            </w:r>
            <w:r w:rsidRPr="00B61D5C">
              <w:rPr>
                <w:sz w:val="22"/>
              </w:rPr>
              <w:t xml:space="preserve"> </w:t>
            </w:r>
            <w:r w:rsidR="00E667C7">
              <w:rPr>
                <w:sz w:val="22"/>
              </w:rPr>
              <w:t>с подключением по</w:t>
            </w:r>
            <w:r w:rsidRPr="00B61D5C">
              <w:rPr>
                <w:sz w:val="22"/>
              </w:rPr>
              <w:t xml:space="preserve"> ул. </w:t>
            </w:r>
            <w:r w:rsidR="00E667C7">
              <w:rPr>
                <w:sz w:val="22"/>
              </w:rPr>
              <w:t>Др. Народов и ул. Бакинская д</w:t>
            </w:r>
            <w:r w:rsidRPr="00B61D5C">
              <w:rPr>
                <w:sz w:val="22"/>
              </w:rPr>
              <w:t xml:space="preserve">иаметром 426 мм </w:t>
            </w:r>
            <w:r w:rsidR="00E667C7">
              <w:rPr>
                <w:sz w:val="22"/>
              </w:rPr>
              <w:t>1,9</w:t>
            </w:r>
            <w:r w:rsidRPr="00B61D5C">
              <w:rPr>
                <w:sz w:val="22"/>
              </w:rPr>
              <w:t xml:space="preserve"> км (в две нитки).</w:t>
            </w:r>
          </w:p>
          <w:p w14:paraId="53D1F397" w14:textId="7AC1521A" w:rsidR="005E3905" w:rsidRPr="00B61D5C" w:rsidRDefault="005E3905" w:rsidP="00F93675">
            <w:pPr>
              <w:jc w:val="center"/>
              <w:rPr>
                <w:sz w:val="22"/>
              </w:rPr>
            </w:pPr>
          </w:p>
        </w:tc>
        <w:tc>
          <w:tcPr>
            <w:tcW w:w="692" w:type="pct"/>
            <w:shd w:val="clear" w:color="auto" w:fill="auto"/>
            <w:vAlign w:val="center"/>
          </w:tcPr>
          <w:p w14:paraId="387AC332" w14:textId="2D8E25BD" w:rsidR="00F136C1" w:rsidRPr="00B61D5C" w:rsidRDefault="00F93675" w:rsidP="00F93675">
            <w:pPr>
              <w:ind w:right="-57"/>
              <w:jc w:val="center"/>
              <w:rPr>
                <w:sz w:val="22"/>
              </w:rPr>
            </w:pPr>
            <w:r>
              <w:rPr>
                <w:color w:val="000000"/>
                <w:sz w:val="22"/>
                <w:szCs w:val="22"/>
              </w:rPr>
              <w:t>235 000</w:t>
            </w:r>
          </w:p>
        </w:tc>
        <w:tc>
          <w:tcPr>
            <w:tcW w:w="763" w:type="pct"/>
            <w:shd w:val="clear" w:color="auto" w:fill="auto"/>
            <w:vAlign w:val="center"/>
          </w:tcPr>
          <w:p w14:paraId="65C871D6" w14:textId="77777777" w:rsidR="00F93675" w:rsidRDefault="00F93675" w:rsidP="00F93675">
            <w:pPr>
              <w:ind w:left="-57" w:right="-57"/>
              <w:jc w:val="center"/>
              <w:rPr>
                <w:sz w:val="22"/>
                <w:szCs w:val="22"/>
              </w:rPr>
            </w:pPr>
          </w:p>
          <w:p w14:paraId="2942AB86" w14:textId="414A987B" w:rsidR="00F93675" w:rsidRPr="00B61D5C" w:rsidRDefault="00F93675" w:rsidP="00F93675">
            <w:pPr>
              <w:ind w:left="-57" w:right="-57"/>
              <w:jc w:val="center"/>
              <w:rPr>
                <w:sz w:val="22"/>
                <w:szCs w:val="22"/>
              </w:rPr>
            </w:pPr>
            <w:r w:rsidRPr="00B61D5C">
              <w:rPr>
                <w:sz w:val="22"/>
                <w:szCs w:val="22"/>
              </w:rPr>
              <w:t>218 000</w:t>
            </w:r>
          </w:p>
          <w:p w14:paraId="589F18C0" w14:textId="117C11AA" w:rsidR="005E3905" w:rsidRPr="006946D2" w:rsidRDefault="005E3905" w:rsidP="005E3905">
            <w:pPr>
              <w:ind w:left="-57" w:right="-57"/>
              <w:jc w:val="center"/>
              <w:rPr>
                <w:color w:val="000000"/>
                <w:sz w:val="22"/>
              </w:rPr>
            </w:pPr>
          </w:p>
        </w:tc>
      </w:tr>
      <w:tr w:rsidR="00A2178E" w:rsidRPr="006946D2" w14:paraId="154D5FEA" w14:textId="77777777" w:rsidTr="00C603CB">
        <w:trPr>
          <w:trHeight w:val="437"/>
          <w:jc w:val="center"/>
        </w:trPr>
        <w:tc>
          <w:tcPr>
            <w:tcW w:w="3545" w:type="pct"/>
            <w:gridSpan w:val="3"/>
            <w:vAlign w:val="center"/>
          </w:tcPr>
          <w:p w14:paraId="62547D52" w14:textId="77777777" w:rsidR="00A2178E" w:rsidRPr="006946D2" w:rsidRDefault="00A2178E" w:rsidP="00A2178E">
            <w:pPr>
              <w:ind w:left="-57" w:right="-57"/>
              <w:jc w:val="center"/>
              <w:rPr>
                <w:b/>
                <w:sz w:val="22"/>
              </w:rPr>
            </w:pPr>
            <w:r w:rsidRPr="006946D2">
              <w:rPr>
                <w:b/>
                <w:sz w:val="22"/>
              </w:rPr>
              <w:t>Итого</w:t>
            </w:r>
            <w:r w:rsidRPr="006946D2">
              <w:rPr>
                <w:b/>
                <w:sz w:val="22"/>
                <w:lang w:val="en-US"/>
              </w:rPr>
              <w:t>:</w:t>
            </w:r>
          </w:p>
        </w:tc>
        <w:tc>
          <w:tcPr>
            <w:tcW w:w="692" w:type="pct"/>
            <w:vAlign w:val="center"/>
          </w:tcPr>
          <w:p w14:paraId="5E588FA0" w14:textId="74B861B4" w:rsidR="00A2178E" w:rsidRPr="00F93675" w:rsidRDefault="00A2178E" w:rsidP="00A2178E">
            <w:pPr>
              <w:ind w:left="-57" w:right="-57"/>
              <w:jc w:val="center"/>
              <w:rPr>
                <w:b/>
                <w:color w:val="000000"/>
                <w:sz w:val="22"/>
                <w:highlight w:val="yellow"/>
              </w:rPr>
            </w:pPr>
            <w:r>
              <w:rPr>
                <w:b/>
                <w:bCs/>
                <w:color w:val="000000"/>
                <w:sz w:val="22"/>
                <w:szCs w:val="22"/>
              </w:rPr>
              <w:t>1 052 026</w:t>
            </w:r>
          </w:p>
        </w:tc>
        <w:tc>
          <w:tcPr>
            <w:tcW w:w="763" w:type="pct"/>
            <w:vAlign w:val="center"/>
          </w:tcPr>
          <w:p w14:paraId="068AC8FE" w14:textId="1DEA9894" w:rsidR="00A2178E" w:rsidRPr="00F93675" w:rsidRDefault="00A2178E" w:rsidP="00A2178E">
            <w:pPr>
              <w:ind w:left="-57" w:right="-57"/>
              <w:jc w:val="center"/>
              <w:rPr>
                <w:b/>
                <w:color w:val="000000"/>
                <w:sz w:val="22"/>
                <w:highlight w:val="yellow"/>
              </w:rPr>
            </w:pPr>
            <w:r>
              <w:rPr>
                <w:b/>
                <w:bCs/>
                <w:color w:val="000000"/>
                <w:sz w:val="22"/>
                <w:szCs w:val="22"/>
              </w:rPr>
              <w:t>1 013 350</w:t>
            </w:r>
          </w:p>
        </w:tc>
      </w:tr>
    </w:tbl>
    <w:p w14:paraId="0CF51BCE" w14:textId="7C8925D0" w:rsidR="006B378D" w:rsidRDefault="006B378D" w:rsidP="003C11FC">
      <w:r>
        <w:t xml:space="preserve">* Мощность котельных приняты ориентировочные, мощность определить проектом при застройке территорий. </w:t>
      </w:r>
    </w:p>
    <w:p w14:paraId="4E423D58" w14:textId="28A64015" w:rsidR="003C11FC" w:rsidRDefault="003C11FC" w:rsidP="003C11FC">
      <w:r>
        <w:t xml:space="preserve">Оценка стоимости реализации вариантов проведена на основании </w:t>
      </w:r>
      <w:r w:rsidRPr="00322953">
        <w:t>НЦС 81_02-13-2020</w:t>
      </w:r>
      <w:r>
        <w:t xml:space="preserve"> с учетом всех поправочных коэффициентов.</w:t>
      </w:r>
    </w:p>
    <w:p w14:paraId="4CF58BE6" w14:textId="77777777" w:rsidR="006946D2" w:rsidRDefault="006946D2" w:rsidP="006946D2">
      <w:pPr>
        <w:jc w:val="both"/>
      </w:pPr>
    </w:p>
    <w:p w14:paraId="0304D651" w14:textId="77777777" w:rsidR="000A5894" w:rsidRDefault="000A5894" w:rsidP="008C0063">
      <w:pPr>
        <w:pStyle w:val="10"/>
        <w:pageBreakBefore/>
        <w:spacing w:line="360" w:lineRule="auto"/>
        <w:ind w:left="431" w:hanging="431"/>
      </w:pPr>
      <w:bookmarkStart w:id="99" w:name="_Toc524944254"/>
      <w:bookmarkStart w:id="100" w:name="_Toc524944830"/>
      <w:bookmarkStart w:id="101" w:name="_Toc528166509"/>
      <w:bookmarkStart w:id="102" w:name="_Toc104192224"/>
      <w:r w:rsidRPr="000A5894">
        <w:lastRenderedPageBreak/>
        <w:t>Раздел</w:t>
      </w:r>
      <w:r>
        <w:t xml:space="preserve"> </w:t>
      </w:r>
      <w:r w:rsidRPr="000A5894">
        <w:t>5</w:t>
      </w:r>
      <w:r w:rsidR="00380042">
        <w:t>.</w:t>
      </w:r>
      <w:r>
        <w:t xml:space="preserve"> </w:t>
      </w:r>
      <w:r w:rsidRPr="000A5894">
        <w:t>Предложения</w:t>
      </w:r>
      <w:r>
        <w:t xml:space="preserve"> </w:t>
      </w:r>
      <w:r w:rsidRPr="000A5894">
        <w:t>по</w:t>
      </w:r>
      <w:r>
        <w:t xml:space="preserve"> </w:t>
      </w:r>
      <w:r w:rsidRPr="000A5894">
        <w:t>строительству,</w:t>
      </w:r>
      <w:r>
        <w:t xml:space="preserve"> </w:t>
      </w:r>
      <w:r w:rsidRPr="000A5894">
        <w:t>реконструкции</w:t>
      </w:r>
      <w:r>
        <w:t xml:space="preserve"> </w:t>
      </w:r>
      <w:r w:rsidRPr="000A5894">
        <w:t>и</w:t>
      </w:r>
      <w:r>
        <w:t xml:space="preserve"> </w:t>
      </w:r>
      <w:r w:rsidRPr="000A5894">
        <w:t>техническому</w:t>
      </w:r>
      <w:r>
        <w:t xml:space="preserve"> </w:t>
      </w:r>
      <w:r w:rsidRPr="000A5894">
        <w:t>перевооружению</w:t>
      </w:r>
      <w:r>
        <w:t xml:space="preserve"> </w:t>
      </w:r>
      <w:r w:rsidRPr="000A5894">
        <w:t>источников</w:t>
      </w:r>
      <w:r>
        <w:t xml:space="preserve"> </w:t>
      </w:r>
      <w:r w:rsidRPr="000A5894">
        <w:t>тепловой</w:t>
      </w:r>
      <w:r>
        <w:t xml:space="preserve"> </w:t>
      </w:r>
      <w:r w:rsidRPr="000A5894">
        <w:t>энергии</w:t>
      </w:r>
      <w:bookmarkEnd w:id="99"/>
      <w:bookmarkEnd w:id="100"/>
      <w:bookmarkEnd w:id="101"/>
      <w:bookmarkEnd w:id="102"/>
    </w:p>
    <w:p w14:paraId="6B9E9A25" w14:textId="77777777" w:rsidR="00D722C2" w:rsidRDefault="00D722C2" w:rsidP="00D722C2">
      <w:pPr>
        <w:jc w:val="both"/>
        <w:rPr>
          <w:rFonts w:eastAsia="Calibri"/>
          <w:szCs w:val="28"/>
        </w:rPr>
      </w:pPr>
      <w:r w:rsidRPr="00D722C2">
        <w:rPr>
          <w:rFonts w:eastAsia="Calibri"/>
          <w:szCs w:val="28"/>
        </w:rPr>
        <w:t>Главным условием при организации централизованного теплоснабжения является расположение источника теплоснабжения в центре тепловых нагрузок с оптимальным радиусом передачи тепла, наличие на источнике современного основного оборудования и наличие тепловых сетей от него.</w:t>
      </w:r>
    </w:p>
    <w:p w14:paraId="3E8C6A8A" w14:textId="77777777" w:rsidR="00430FFC" w:rsidRDefault="00430FFC" w:rsidP="00430FFC">
      <w:pPr>
        <w:jc w:val="both"/>
        <w:rPr>
          <w:szCs w:val="28"/>
          <w:lang w:eastAsia="en-US"/>
        </w:rPr>
      </w:pPr>
      <w:r>
        <w:rPr>
          <w:szCs w:val="28"/>
          <w:lang w:eastAsia="en-US"/>
        </w:rPr>
        <w:t>Для развития источников теплоснабжения города Когалыма предлагается проведение следующих мероприятий:</w:t>
      </w:r>
    </w:p>
    <w:p w14:paraId="2BE00CAC" w14:textId="77777777" w:rsidR="00430FFC" w:rsidRPr="00833ED8" w:rsidRDefault="00430FFC" w:rsidP="00430FFC">
      <w:pPr>
        <w:jc w:val="both"/>
        <w:rPr>
          <w:szCs w:val="28"/>
        </w:rPr>
      </w:pPr>
      <w:r w:rsidRPr="00833ED8">
        <w:rPr>
          <w:szCs w:val="28"/>
        </w:rPr>
        <w:t>1) Строительство новых источников тепловой энергии:</w:t>
      </w:r>
    </w:p>
    <w:p w14:paraId="4D52E279" w14:textId="3C9D424C" w:rsidR="00430FFC" w:rsidRDefault="00430FFC" w:rsidP="00430FFC">
      <w:pPr>
        <w:jc w:val="both"/>
        <w:rPr>
          <w:szCs w:val="28"/>
        </w:rPr>
      </w:pPr>
      <w:r w:rsidRPr="00833ED8">
        <w:rPr>
          <w:szCs w:val="28"/>
        </w:rPr>
        <w:t xml:space="preserve">- строительство газовой котельной </w:t>
      </w:r>
      <w:r w:rsidR="008C5CCE">
        <w:rPr>
          <w:szCs w:val="28"/>
        </w:rPr>
        <w:t xml:space="preserve">по </w:t>
      </w:r>
      <w:proofErr w:type="spellStart"/>
      <w:r w:rsidR="008C5CCE">
        <w:rPr>
          <w:szCs w:val="28"/>
        </w:rPr>
        <w:t>ул</w:t>
      </w:r>
      <w:proofErr w:type="spellEnd"/>
      <w:r w:rsidR="008C5CCE">
        <w:rPr>
          <w:szCs w:val="28"/>
        </w:rPr>
        <w:t xml:space="preserve"> Комсомольская </w:t>
      </w:r>
      <w:r w:rsidRPr="00833ED8">
        <w:rPr>
          <w:szCs w:val="28"/>
        </w:rPr>
        <w:t xml:space="preserve">в п. Пионерный мощностью </w:t>
      </w:r>
      <w:r w:rsidR="008C5CCE">
        <w:rPr>
          <w:szCs w:val="28"/>
        </w:rPr>
        <w:t>7</w:t>
      </w:r>
      <w:r w:rsidRPr="00833ED8">
        <w:rPr>
          <w:szCs w:val="28"/>
        </w:rPr>
        <w:t xml:space="preserve"> МВт с перспективой увеличения мощности до </w:t>
      </w:r>
      <w:r w:rsidR="008C5CCE">
        <w:rPr>
          <w:szCs w:val="28"/>
        </w:rPr>
        <w:t>14</w:t>
      </w:r>
      <w:r w:rsidRPr="00833ED8">
        <w:rPr>
          <w:szCs w:val="28"/>
        </w:rPr>
        <w:t xml:space="preserve"> МВт;</w:t>
      </w:r>
    </w:p>
    <w:p w14:paraId="753B5719" w14:textId="660C5BAD" w:rsidR="00704BEA" w:rsidRDefault="00704BEA" w:rsidP="00704BEA">
      <w:pPr>
        <w:jc w:val="both"/>
        <w:rPr>
          <w:szCs w:val="28"/>
        </w:rPr>
      </w:pPr>
      <w:r>
        <w:rPr>
          <w:szCs w:val="28"/>
        </w:rPr>
        <w:t xml:space="preserve">- строительство </w:t>
      </w:r>
      <w:r w:rsidRPr="006946D2">
        <w:rPr>
          <w:szCs w:val="28"/>
        </w:rPr>
        <w:t xml:space="preserve">газовой </w:t>
      </w:r>
      <w:r w:rsidR="005518FC" w:rsidRPr="006946D2">
        <w:rPr>
          <w:szCs w:val="28"/>
        </w:rPr>
        <w:t xml:space="preserve">котельной </w:t>
      </w:r>
      <w:r w:rsidR="005518FC">
        <w:rPr>
          <w:szCs w:val="28"/>
        </w:rPr>
        <w:t>научно</w:t>
      </w:r>
      <w:r>
        <w:rPr>
          <w:szCs w:val="28"/>
        </w:rPr>
        <w:t xml:space="preserve">-образовательного центра в городе Когалыме </w:t>
      </w:r>
      <w:r w:rsidRPr="005518FC">
        <w:rPr>
          <w:szCs w:val="28"/>
        </w:rPr>
        <w:t xml:space="preserve">мощностью </w:t>
      </w:r>
      <w:r w:rsidR="00564396" w:rsidRPr="005518FC">
        <w:rPr>
          <w:szCs w:val="28"/>
        </w:rPr>
        <w:t>21</w:t>
      </w:r>
      <w:r w:rsidRPr="005518FC">
        <w:rPr>
          <w:szCs w:val="28"/>
        </w:rPr>
        <w:t xml:space="preserve"> МВт;</w:t>
      </w:r>
      <w:r w:rsidRPr="006946D2">
        <w:rPr>
          <w:szCs w:val="28"/>
        </w:rPr>
        <w:t xml:space="preserve"> </w:t>
      </w:r>
    </w:p>
    <w:p w14:paraId="7FC71A70" w14:textId="77777777" w:rsidR="00430FFC" w:rsidRPr="00833ED8" w:rsidRDefault="00430FFC" w:rsidP="00430FFC">
      <w:pPr>
        <w:jc w:val="both"/>
        <w:rPr>
          <w:szCs w:val="28"/>
        </w:rPr>
      </w:pPr>
      <w:r w:rsidRPr="00833ED8">
        <w:rPr>
          <w:szCs w:val="28"/>
        </w:rPr>
        <w:t>2) Реконструкция источников тепловой энергии:</w:t>
      </w:r>
    </w:p>
    <w:p w14:paraId="144E3CC4" w14:textId="5CDE1CDA" w:rsidR="00A61B8D" w:rsidRDefault="00A61B8D" w:rsidP="00A61B8D">
      <w:pPr>
        <w:jc w:val="both"/>
        <w:rPr>
          <w:szCs w:val="28"/>
        </w:rPr>
      </w:pPr>
      <w:r w:rsidRPr="00833ED8">
        <w:rPr>
          <w:szCs w:val="28"/>
        </w:rPr>
        <w:t xml:space="preserve">- реконструкция котельной </w:t>
      </w:r>
      <w:r>
        <w:rPr>
          <w:szCs w:val="28"/>
        </w:rPr>
        <w:t>№ 1 (</w:t>
      </w:r>
      <w:proofErr w:type="spellStart"/>
      <w:r w:rsidRPr="00833ED8">
        <w:rPr>
          <w:szCs w:val="28"/>
        </w:rPr>
        <w:t>Арочник</w:t>
      </w:r>
      <w:proofErr w:type="spellEnd"/>
      <w:r>
        <w:rPr>
          <w:szCs w:val="28"/>
        </w:rPr>
        <w:t>)</w:t>
      </w:r>
      <w:r w:rsidRPr="00833ED8">
        <w:rPr>
          <w:szCs w:val="28"/>
        </w:rPr>
        <w:t xml:space="preserve"> с увеличением тепловой мощности до 5</w:t>
      </w:r>
      <w:r>
        <w:rPr>
          <w:szCs w:val="28"/>
        </w:rPr>
        <w:t>3</w:t>
      </w:r>
      <w:r w:rsidRPr="00833ED8">
        <w:rPr>
          <w:szCs w:val="28"/>
        </w:rPr>
        <w:t>,5 МВт</w:t>
      </w:r>
      <w:r>
        <w:rPr>
          <w:szCs w:val="28"/>
        </w:rPr>
        <w:t xml:space="preserve"> (46,0 Гкал/ч)</w:t>
      </w:r>
      <w:r w:rsidRPr="00833ED8">
        <w:rPr>
          <w:szCs w:val="28"/>
        </w:rPr>
        <w:t>;</w:t>
      </w:r>
    </w:p>
    <w:p w14:paraId="5005B65B" w14:textId="521E04B1" w:rsidR="0074642C" w:rsidRPr="00833ED8" w:rsidRDefault="0074642C" w:rsidP="00A61B8D">
      <w:pPr>
        <w:jc w:val="both"/>
        <w:rPr>
          <w:szCs w:val="28"/>
        </w:rPr>
      </w:pPr>
      <w:r>
        <w:rPr>
          <w:szCs w:val="28"/>
        </w:rPr>
        <w:t>- Реконструкция котельной Аэропорт.</w:t>
      </w:r>
    </w:p>
    <w:p w14:paraId="6616571F" w14:textId="77777777" w:rsidR="00430FFC" w:rsidRPr="00833ED8" w:rsidRDefault="00430FFC" w:rsidP="00430FFC">
      <w:pPr>
        <w:jc w:val="both"/>
        <w:rPr>
          <w:szCs w:val="28"/>
        </w:rPr>
      </w:pPr>
      <w:r w:rsidRPr="00833ED8">
        <w:rPr>
          <w:szCs w:val="28"/>
        </w:rPr>
        <w:t>3) Вывод источников из эксплуатации:</w:t>
      </w:r>
    </w:p>
    <w:p w14:paraId="02192711" w14:textId="7ED2A851" w:rsidR="00A61B8D" w:rsidRPr="00833ED8" w:rsidRDefault="00A61B8D" w:rsidP="00A61B8D">
      <w:pPr>
        <w:jc w:val="both"/>
        <w:rPr>
          <w:szCs w:val="28"/>
        </w:rPr>
      </w:pPr>
      <w:r w:rsidRPr="005518FC">
        <w:rPr>
          <w:szCs w:val="28"/>
        </w:rPr>
        <w:t xml:space="preserve">- </w:t>
      </w:r>
      <w:r w:rsidR="005518FC" w:rsidRPr="005518FC">
        <w:rPr>
          <w:szCs w:val="28"/>
        </w:rPr>
        <w:t>вывод из эксплуатации</w:t>
      </w:r>
      <w:r w:rsidRPr="005518FC">
        <w:rPr>
          <w:szCs w:val="28"/>
        </w:rPr>
        <w:t xml:space="preserve"> котельн</w:t>
      </w:r>
      <w:r w:rsidR="005518FC" w:rsidRPr="005518FC">
        <w:rPr>
          <w:szCs w:val="28"/>
        </w:rPr>
        <w:t>ой</w:t>
      </w:r>
      <w:r w:rsidRPr="005518FC">
        <w:rPr>
          <w:szCs w:val="28"/>
        </w:rPr>
        <w:t xml:space="preserve"> КНДСР</w:t>
      </w:r>
      <w:r w:rsidR="002C5521">
        <w:rPr>
          <w:szCs w:val="28"/>
        </w:rPr>
        <w:t xml:space="preserve"> и Су-78</w:t>
      </w:r>
      <w:r w:rsidRPr="005518FC">
        <w:rPr>
          <w:szCs w:val="28"/>
        </w:rPr>
        <w:t xml:space="preserve"> </w:t>
      </w:r>
      <w:r w:rsidR="002C5521">
        <w:rPr>
          <w:szCs w:val="28"/>
        </w:rPr>
        <w:t xml:space="preserve">общей </w:t>
      </w:r>
      <w:r w:rsidRPr="005518FC">
        <w:rPr>
          <w:szCs w:val="28"/>
        </w:rPr>
        <w:t>теп</w:t>
      </w:r>
      <w:r w:rsidRPr="00833ED8">
        <w:rPr>
          <w:szCs w:val="28"/>
        </w:rPr>
        <w:t xml:space="preserve">ловой мощностью </w:t>
      </w:r>
      <w:r w:rsidR="002C5521">
        <w:rPr>
          <w:szCs w:val="28"/>
        </w:rPr>
        <w:t>23</w:t>
      </w:r>
      <w:r w:rsidRPr="00833ED8">
        <w:rPr>
          <w:szCs w:val="28"/>
        </w:rPr>
        <w:t>,0 Гкал/ч, переключение потребителей на котельную ВКГМ;</w:t>
      </w:r>
    </w:p>
    <w:p w14:paraId="19FC72BF" w14:textId="41D8A5BD" w:rsidR="00430FFC" w:rsidRPr="00833ED8" w:rsidRDefault="00A61B8D" w:rsidP="00A61B8D">
      <w:pPr>
        <w:jc w:val="both"/>
        <w:rPr>
          <w:szCs w:val="28"/>
        </w:rPr>
      </w:pPr>
      <w:r w:rsidRPr="00833ED8">
        <w:rPr>
          <w:szCs w:val="28"/>
        </w:rPr>
        <w:t xml:space="preserve">- </w:t>
      </w:r>
      <w:r w:rsidR="005518FC">
        <w:rPr>
          <w:szCs w:val="28"/>
        </w:rPr>
        <w:t>вывод из эксплуатации</w:t>
      </w:r>
      <w:r w:rsidRPr="00833ED8">
        <w:rPr>
          <w:szCs w:val="28"/>
        </w:rPr>
        <w:t xml:space="preserve"> котельных № 5 и </w:t>
      </w:r>
      <w:r>
        <w:rPr>
          <w:szCs w:val="28"/>
        </w:rPr>
        <w:t>№ 2 (</w:t>
      </w:r>
      <w:r w:rsidRPr="00833ED8">
        <w:rPr>
          <w:szCs w:val="28"/>
        </w:rPr>
        <w:t>СУ-951</w:t>
      </w:r>
      <w:r>
        <w:rPr>
          <w:szCs w:val="28"/>
        </w:rPr>
        <w:t>)</w:t>
      </w:r>
      <w:r w:rsidRPr="00833ED8">
        <w:rPr>
          <w:szCs w:val="28"/>
        </w:rPr>
        <w:t xml:space="preserve"> суммарной тепловой мощностью 38,5 Гкал/ч и переключение потребителей на рекон</w:t>
      </w:r>
      <w:r>
        <w:rPr>
          <w:szCs w:val="28"/>
        </w:rPr>
        <w:t>струируемую котельную № 1 (</w:t>
      </w:r>
      <w:proofErr w:type="spellStart"/>
      <w:r>
        <w:rPr>
          <w:szCs w:val="28"/>
        </w:rPr>
        <w:t>Арочник</w:t>
      </w:r>
      <w:proofErr w:type="spellEnd"/>
      <w:r>
        <w:rPr>
          <w:szCs w:val="28"/>
        </w:rPr>
        <w:t>).</w:t>
      </w:r>
    </w:p>
    <w:p w14:paraId="04CACC61" w14:textId="77777777" w:rsidR="00D722C2" w:rsidRPr="00D722C2" w:rsidRDefault="00D722C2" w:rsidP="00D722C2">
      <w:pPr>
        <w:jc w:val="both"/>
        <w:rPr>
          <w:rFonts w:eastAsia="Calibri"/>
          <w:i/>
          <w:szCs w:val="28"/>
        </w:rPr>
      </w:pPr>
      <w:r w:rsidRPr="00D722C2">
        <w:rPr>
          <w:rFonts w:eastAsia="Calibri"/>
          <w:i/>
          <w:szCs w:val="28"/>
        </w:rPr>
        <w:t>Зоны действия индивидуального теплоснабжения и поквартирного отопления</w:t>
      </w:r>
    </w:p>
    <w:p w14:paraId="730F5830" w14:textId="77777777" w:rsidR="00D722C2" w:rsidRPr="00D722C2" w:rsidRDefault="00D722C2" w:rsidP="00D722C2">
      <w:pPr>
        <w:jc w:val="both"/>
      </w:pPr>
      <w:r w:rsidRPr="00D722C2">
        <w:rPr>
          <w:rFonts w:eastAsia="Calibri"/>
          <w:szCs w:val="28"/>
        </w:rPr>
        <w:t>Планируемая к строительству малоэтажная застройка из-за низкой плотности ее тепловой нагрузки и удаленности от зон централизова</w:t>
      </w:r>
      <w:r>
        <w:rPr>
          <w:rFonts w:eastAsia="Calibri"/>
          <w:szCs w:val="28"/>
        </w:rPr>
        <w:t>нного теплоснабжения обеспечива</w:t>
      </w:r>
      <w:r w:rsidRPr="00D722C2">
        <w:rPr>
          <w:rFonts w:eastAsia="Calibri"/>
          <w:szCs w:val="28"/>
        </w:rPr>
        <w:t xml:space="preserve">ется теплом от индивидуальных </w:t>
      </w:r>
      <w:proofErr w:type="spellStart"/>
      <w:r w:rsidRPr="00D722C2">
        <w:rPr>
          <w:rFonts w:eastAsia="Calibri"/>
          <w:szCs w:val="28"/>
        </w:rPr>
        <w:t>теплогенераторов</w:t>
      </w:r>
      <w:proofErr w:type="spellEnd"/>
      <w:r w:rsidR="00787992">
        <w:rPr>
          <w:rFonts w:eastAsia="Calibri"/>
          <w:szCs w:val="28"/>
        </w:rPr>
        <w:t xml:space="preserve"> – газовых котлов</w:t>
      </w:r>
      <w:r w:rsidRPr="00D722C2">
        <w:rPr>
          <w:rFonts w:eastAsia="Calibri"/>
          <w:szCs w:val="28"/>
        </w:rPr>
        <w:t>.</w:t>
      </w:r>
    </w:p>
    <w:p w14:paraId="2EB7170F" w14:textId="77777777" w:rsidR="006B4D03" w:rsidRDefault="000A5894" w:rsidP="006B4D03">
      <w:pPr>
        <w:pStyle w:val="2"/>
      </w:pPr>
      <w:bookmarkStart w:id="103" w:name="_Toc524944255"/>
      <w:bookmarkStart w:id="104" w:name="_Toc524944831"/>
      <w:bookmarkStart w:id="105" w:name="_Toc528166510"/>
      <w:bookmarkStart w:id="106" w:name="_Toc104192225"/>
      <w:r w:rsidRPr="000A5894">
        <w:t>Предложения</w:t>
      </w:r>
      <w:r>
        <w:t xml:space="preserve"> </w:t>
      </w:r>
      <w:r w:rsidRPr="000A5894">
        <w:t>по</w:t>
      </w:r>
      <w:r>
        <w:t xml:space="preserve"> </w:t>
      </w:r>
      <w:r w:rsidRPr="000A5894">
        <w:t>строительству</w:t>
      </w:r>
      <w:r>
        <w:t xml:space="preserve"> </w:t>
      </w:r>
      <w:r w:rsidRPr="000A5894">
        <w:t>источников</w:t>
      </w:r>
      <w:r>
        <w:t xml:space="preserve"> </w:t>
      </w:r>
      <w:r w:rsidRPr="000A5894">
        <w:t>тепловой</w:t>
      </w:r>
      <w:r>
        <w:t xml:space="preserve"> </w:t>
      </w:r>
      <w:r w:rsidRPr="000A5894">
        <w:t>энергии,</w:t>
      </w:r>
      <w:r>
        <w:t xml:space="preserve"> </w:t>
      </w:r>
      <w:r w:rsidRPr="000A5894">
        <w:t>обеспечивающих</w:t>
      </w:r>
      <w:r>
        <w:t xml:space="preserve"> </w:t>
      </w:r>
      <w:r w:rsidRPr="000A5894">
        <w:t>перспективную</w:t>
      </w:r>
      <w:r>
        <w:t xml:space="preserve"> </w:t>
      </w:r>
      <w:r w:rsidRPr="000A5894">
        <w:t>тепловую</w:t>
      </w:r>
      <w:r>
        <w:t xml:space="preserve"> </w:t>
      </w:r>
      <w:r w:rsidRPr="000A5894">
        <w:t>нагрузку</w:t>
      </w:r>
      <w:r>
        <w:t xml:space="preserve"> </w:t>
      </w:r>
      <w:r w:rsidRPr="000A5894">
        <w:t>на</w:t>
      </w:r>
      <w:r>
        <w:t xml:space="preserve"> </w:t>
      </w:r>
      <w:r w:rsidRPr="000A5894">
        <w:t>осваиваемых</w:t>
      </w:r>
      <w:r>
        <w:t xml:space="preserve"> </w:t>
      </w:r>
      <w:r w:rsidRPr="000A5894">
        <w:t>территориях</w:t>
      </w:r>
      <w:r>
        <w:t xml:space="preserve"> </w:t>
      </w:r>
      <w:r w:rsidRPr="000A5894">
        <w:t>поселения,</w:t>
      </w:r>
      <w:r>
        <w:t xml:space="preserve"> </w:t>
      </w:r>
      <w:r w:rsidRPr="000A5894">
        <w:t>городского</w:t>
      </w:r>
      <w:r>
        <w:t xml:space="preserve"> </w:t>
      </w:r>
      <w:r w:rsidRPr="000A5894">
        <w:t>округа,</w:t>
      </w:r>
      <w:r>
        <w:t xml:space="preserve"> </w:t>
      </w:r>
      <w:r w:rsidRPr="000A5894">
        <w:t>для</w:t>
      </w:r>
      <w:r>
        <w:t xml:space="preserve"> </w:t>
      </w:r>
      <w:r w:rsidRPr="000A5894">
        <w:t>которых</w:t>
      </w:r>
      <w:r>
        <w:t xml:space="preserve"> </w:t>
      </w:r>
      <w:r w:rsidRPr="000A5894">
        <w:t>отсутствует</w:t>
      </w:r>
      <w:r>
        <w:t xml:space="preserve"> </w:t>
      </w:r>
      <w:r w:rsidRPr="000A5894">
        <w:t>возможность</w:t>
      </w:r>
      <w:r>
        <w:t xml:space="preserve"> </w:t>
      </w:r>
      <w:r w:rsidR="00AC1EB1">
        <w:t>и (</w:t>
      </w:r>
      <w:r w:rsidRPr="000A5894">
        <w:t>или</w:t>
      </w:r>
      <w:r w:rsidR="00AC1EB1">
        <w:t>)</w:t>
      </w:r>
      <w:r>
        <w:t xml:space="preserve"> </w:t>
      </w:r>
      <w:r w:rsidRPr="000A5894">
        <w:t>целесообразность</w:t>
      </w:r>
      <w:r>
        <w:t xml:space="preserve"> </w:t>
      </w:r>
      <w:r w:rsidRPr="000A5894">
        <w:t>передачи</w:t>
      </w:r>
      <w:r>
        <w:t xml:space="preserve"> </w:t>
      </w:r>
      <w:r w:rsidRPr="000A5894">
        <w:t>тепловой</w:t>
      </w:r>
      <w:r>
        <w:t xml:space="preserve"> </w:t>
      </w:r>
      <w:r w:rsidRPr="000A5894">
        <w:t>энергии</w:t>
      </w:r>
      <w:r>
        <w:t xml:space="preserve"> </w:t>
      </w:r>
      <w:r w:rsidRPr="000A5894">
        <w:t>от</w:t>
      </w:r>
      <w:r>
        <w:t xml:space="preserve"> </w:t>
      </w:r>
      <w:r w:rsidRPr="000A5894">
        <w:t>существующих</w:t>
      </w:r>
      <w:r>
        <w:t xml:space="preserve"> </w:t>
      </w:r>
      <w:r w:rsidRPr="000A5894">
        <w:t>или</w:t>
      </w:r>
      <w:r>
        <w:t xml:space="preserve"> </w:t>
      </w:r>
      <w:r w:rsidRPr="000A5894">
        <w:t>реконструируемых</w:t>
      </w:r>
      <w:r>
        <w:t xml:space="preserve"> </w:t>
      </w:r>
      <w:r w:rsidRPr="000A5894">
        <w:t>источников</w:t>
      </w:r>
      <w:r>
        <w:t xml:space="preserve"> </w:t>
      </w:r>
      <w:r w:rsidRPr="000A5894">
        <w:t>тепловой</w:t>
      </w:r>
      <w:r>
        <w:t xml:space="preserve"> </w:t>
      </w:r>
      <w:r w:rsidRPr="000A5894">
        <w:t>энергии</w:t>
      </w:r>
      <w:bookmarkEnd w:id="103"/>
      <w:bookmarkEnd w:id="104"/>
      <w:bookmarkEnd w:id="105"/>
      <w:r w:rsidR="00F63984">
        <w:t>, обоснованная расчетами ценовых (тарифных) последствий для потребителей и радиуса эффективного теплоснабжения</w:t>
      </w:r>
      <w:bookmarkEnd w:id="106"/>
    </w:p>
    <w:p w14:paraId="40FC6A66" w14:textId="77777777" w:rsidR="00D722C2" w:rsidRDefault="00D722C2" w:rsidP="00D722C2">
      <w:pPr>
        <w:jc w:val="both"/>
      </w:pPr>
      <w:r>
        <w:t>В перспективе планируется строительство следующих источников тепловой энергии:</w:t>
      </w:r>
    </w:p>
    <w:p w14:paraId="44D565E8" w14:textId="49DBF056" w:rsidR="00CB44BD" w:rsidRPr="008C5CCE" w:rsidRDefault="00430FFC" w:rsidP="008C5CCE">
      <w:pPr>
        <w:keepNext/>
        <w:keepLines/>
        <w:numPr>
          <w:ilvl w:val="0"/>
          <w:numId w:val="46"/>
        </w:numPr>
        <w:ind w:left="0" w:firstLine="426"/>
        <w:jc w:val="both"/>
        <w:rPr>
          <w:rFonts w:eastAsia="Calibri"/>
          <w:iCs/>
          <w:szCs w:val="28"/>
        </w:rPr>
      </w:pPr>
      <w:r w:rsidRPr="008C5CCE">
        <w:rPr>
          <w:iCs/>
        </w:rPr>
        <w:t xml:space="preserve">ввод в действие после строительства </w:t>
      </w:r>
      <w:proofErr w:type="spellStart"/>
      <w:r w:rsidR="005831E8" w:rsidRPr="008C5CCE">
        <w:rPr>
          <w:iCs/>
        </w:rPr>
        <w:t>блочно</w:t>
      </w:r>
      <w:proofErr w:type="spellEnd"/>
      <w:r w:rsidR="005831E8" w:rsidRPr="008C5CCE">
        <w:rPr>
          <w:iCs/>
        </w:rPr>
        <w:t xml:space="preserve">-модульной </w:t>
      </w:r>
      <w:r w:rsidRPr="008C5CCE">
        <w:rPr>
          <w:iCs/>
        </w:rPr>
        <w:t>газовой котельной</w:t>
      </w:r>
      <w:r w:rsidR="008C5CCE" w:rsidRPr="008C5CCE">
        <w:rPr>
          <w:iCs/>
        </w:rPr>
        <w:t xml:space="preserve"> по </w:t>
      </w:r>
      <w:proofErr w:type="spellStart"/>
      <w:r w:rsidR="008C5CCE" w:rsidRPr="008C5CCE">
        <w:rPr>
          <w:iCs/>
        </w:rPr>
        <w:t>ул</w:t>
      </w:r>
      <w:proofErr w:type="spellEnd"/>
      <w:r w:rsidR="008C5CCE" w:rsidRPr="008C5CCE">
        <w:rPr>
          <w:iCs/>
        </w:rPr>
        <w:t xml:space="preserve"> Комсомольская</w:t>
      </w:r>
      <w:r w:rsidRPr="008C5CCE">
        <w:rPr>
          <w:iCs/>
        </w:rPr>
        <w:t xml:space="preserve"> в п. Пионерный мощностью 14 </w:t>
      </w:r>
      <w:proofErr w:type="gramStart"/>
      <w:r w:rsidRPr="008C5CCE">
        <w:rPr>
          <w:iCs/>
        </w:rPr>
        <w:t xml:space="preserve">МВт </w:t>
      </w:r>
      <w:r w:rsidR="00CB44BD" w:rsidRPr="008C5CCE">
        <w:rPr>
          <w:iCs/>
        </w:rPr>
        <w:t>,</w:t>
      </w:r>
      <w:proofErr w:type="gramEnd"/>
      <w:r w:rsidR="00CB44BD" w:rsidRPr="008C5CCE">
        <w:rPr>
          <w:iCs/>
        </w:rPr>
        <w:t xml:space="preserve"> Котельной НОЦ</w:t>
      </w:r>
      <w:r w:rsidR="00CE4652" w:rsidRPr="008C5CCE">
        <w:rPr>
          <w:iCs/>
        </w:rPr>
        <w:t xml:space="preserve"> мощностью 21 МВт</w:t>
      </w:r>
      <w:r w:rsidR="00EA0080" w:rsidRPr="008C5CCE">
        <w:rPr>
          <w:iCs/>
        </w:rPr>
        <w:t xml:space="preserve"> на краткосрочную и долгосрочную перспективу</w:t>
      </w:r>
      <w:r w:rsidR="00CB44BD" w:rsidRPr="008C5CCE">
        <w:rPr>
          <w:iCs/>
        </w:rPr>
        <w:t>.</w:t>
      </w:r>
    </w:p>
    <w:p w14:paraId="16CDE369" w14:textId="4817DD07" w:rsidR="00F97E1F" w:rsidRPr="00CB44BD" w:rsidRDefault="00F97E1F" w:rsidP="00CB44BD">
      <w:pPr>
        <w:keepNext/>
        <w:keepLines/>
        <w:jc w:val="both"/>
        <w:rPr>
          <w:rFonts w:eastAsia="Calibri"/>
          <w:szCs w:val="28"/>
        </w:rPr>
      </w:pPr>
      <w:r w:rsidRPr="00CB44BD">
        <w:rPr>
          <w:rFonts w:eastAsia="Calibri"/>
          <w:szCs w:val="28"/>
        </w:rPr>
        <w:t>Целью реализации мероприяти</w:t>
      </w:r>
      <w:r w:rsidR="00CB44BD">
        <w:rPr>
          <w:rFonts w:eastAsia="Calibri"/>
          <w:szCs w:val="28"/>
        </w:rPr>
        <w:t>й</w:t>
      </w:r>
      <w:r w:rsidRPr="00CB44BD">
        <w:rPr>
          <w:rFonts w:eastAsia="Calibri"/>
          <w:szCs w:val="28"/>
        </w:rPr>
        <w:t xml:space="preserve"> является обеспечение возможности присоединения проектируемых объектов, повышение эффективности и надежности при транспортировке и распределении тепловой энергии.</w:t>
      </w:r>
    </w:p>
    <w:p w14:paraId="7399F647" w14:textId="61AE64CE" w:rsidR="00F97E1F" w:rsidRPr="00F97E1F" w:rsidRDefault="00F97E1F" w:rsidP="00F97E1F">
      <w:pPr>
        <w:ind w:firstLine="851"/>
        <w:jc w:val="both"/>
        <w:rPr>
          <w:rFonts w:eastAsia="Calibri"/>
          <w:szCs w:val="28"/>
        </w:rPr>
      </w:pPr>
      <w:r w:rsidRPr="00F97E1F">
        <w:rPr>
          <w:rFonts w:eastAsia="Calibri"/>
          <w:szCs w:val="28"/>
        </w:rPr>
        <w:t>Это позволит обеспечить качественной тепловой энергией вновь застраиваемую территорию.</w:t>
      </w:r>
    </w:p>
    <w:p w14:paraId="7489F867" w14:textId="77777777" w:rsidR="00F97E1F" w:rsidRDefault="00F97E1F" w:rsidP="00F97E1F">
      <w:pPr>
        <w:ind w:firstLine="851"/>
        <w:jc w:val="both"/>
        <w:rPr>
          <w:rFonts w:eastAsia="Calibri"/>
          <w:szCs w:val="28"/>
        </w:rPr>
      </w:pPr>
      <w:r w:rsidRPr="00F97E1F">
        <w:rPr>
          <w:rFonts w:eastAsia="Calibri"/>
          <w:szCs w:val="28"/>
        </w:rPr>
        <w:t>Ожидаемый эффект – обеспечение новых потребителей тепловой энергией, повышение надежности теплоснабжения, снижение физического износа оборудования, затрат на обслуживание и ремонт, снижение себестоимости тепловой энергии.</w:t>
      </w:r>
    </w:p>
    <w:p w14:paraId="79FB2F83" w14:textId="77777777" w:rsidR="008B69FB" w:rsidRDefault="008B69FB" w:rsidP="00A868B6"/>
    <w:p w14:paraId="345AC0DB" w14:textId="77777777" w:rsidR="006B4D03" w:rsidRDefault="000A5894" w:rsidP="006B4D03">
      <w:pPr>
        <w:pStyle w:val="2"/>
      </w:pPr>
      <w:bookmarkStart w:id="107" w:name="_Toc524944256"/>
      <w:bookmarkStart w:id="108" w:name="_Toc524944832"/>
      <w:bookmarkStart w:id="109" w:name="_Toc528166511"/>
      <w:bookmarkStart w:id="110" w:name="_Toc104192226"/>
      <w:r w:rsidRPr="000A5894">
        <w:t>Предложения</w:t>
      </w:r>
      <w:r>
        <w:t xml:space="preserve"> </w:t>
      </w:r>
      <w:r w:rsidRPr="000A5894">
        <w:t>по</w:t>
      </w:r>
      <w:r>
        <w:t xml:space="preserve"> </w:t>
      </w:r>
      <w:r w:rsidRPr="000A5894">
        <w:t>реконструкции</w:t>
      </w:r>
      <w:r>
        <w:t xml:space="preserve"> </w:t>
      </w:r>
      <w:r w:rsidRPr="000A5894">
        <w:t>источников</w:t>
      </w:r>
      <w:r>
        <w:t xml:space="preserve"> </w:t>
      </w:r>
      <w:r w:rsidRPr="000A5894">
        <w:t>тепловой</w:t>
      </w:r>
      <w:r>
        <w:t xml:space="preserve"> </w:t>
      </w:r>
      <w:r w:rsidRPr="000A5894">
        <w:t>энергии,</w:t>
      </w:r>
      <w:r>
        <w:t xml:space="preserve"> </w:t>
      </w:r>
      <w:r w:rsidRPr="000A5894">
        <w:t>обеспечивающих</w:t>
      </w:r>
      <w:r>
        <w:t xml:space="preserve"> </w:t>
      </w:r>
      <w:r w:rsidRPr="000A5894">
        <w:t>перспективную</w:t>
      </w:r>
      <w:r>
        <w:t xml:space="preserve"> </w:t>
      </w:r>
      <w:r w:rsidRPr="000A5894">
        <w:t>тепловую</w:t>
      </w:r>
      <w:r>
        <w:t xml:space="preserve"> </w:t>
      </w:r>
      <w:r w:rsidRPr="000A5894">
        <w:t>нагрузку</w:t>
      </w:r>
      <w:r>
        <w:t xml:space="preserve"> </w:t>
      </w:r>
      <w:r w:rsidRPr="000A5894">
        <w:t>в</w:t>
      </w:r>
      <w:r>
        <w:t xml:space="preserve"> </w:t>
      </w:r>
      <w:r w:rsidRPr="000A5894">
        <w:t>существующих</w:t>
      </w:r>
      <w:r>
        <w:t xml:space="preserve"> </w:t>
      </w:r>
      <w:r w:rsidRPr="000A5894">
        <w:t>и</w:t>
      </w:r>
      <w:r>
        <w:t xml:space="preserve"> </w:t>
      </w:r>
      <w:r w:rsidRPr="000A5894">
        <w:t>расширяемых</w:t>
      </w:r>
      <w:r>
        <w:t xml:space="preserve"> </w:t>
      </w:r>
      <w:r w:rsidRPr="000A5894">
        <w:t>зонах</w:t>
      </w:r>
      <w:r>
        <w:t xml:space="preserve"> </w:t>
      </w:r>
      <w:r w:rsidRPr="000A5894">
        <w:t>действия</w:t>
      </w:r>
      <w:r>
        <w:t xml:space="preserve"> </w:t>
      </w:r>
      <w:r w:rsidRPr="000A5894">
        <w:t>источников</w:t>
      </w:r>
      <w:r>
        <w:t xml:space="preserve"> </w:t>
      </w:r>
      <w:r w:rsidRPr="000A5894">
        <w:t>тепловой</w:t>
      </w:r>
      <w:r>
        <w:t xml:space="preserve"> </w:t>
      </w:r>
      <w:r w:rsidRPr="000A5894">
        <w:t>энергии</w:t>
      </w:r>
      <w:bookmarkEnd w:id="107"/>
      <w:bookmarkEnd w:id="108"/>
      <w:bookmarkEnd w:id="109"/>
      <w:bookmarkEnd w:id="110"/>
    </w:p>
    <w:p w14:paraId="18A56C99" w14:textId="5F818692" w:rsidR="00F97E1F" w:rsidRDefault="00F97E1F" w:rsidP="00F97E1F">
      <w:pPr>
        <w:spacing w:before="200"/>
        <w:jc w:val="both"/>
        <w:rPr>
          <w:szCs w:val="28"/>
        </w:rPr>
      </w:pPr>
      <w:r>
        <w:rPr>
          <w:szCs w:val="28"/>
        </w:rPr>
        <w:t xml:space="preserve">Для повышения эффективности системы централизованного теплоснабжения г. Когалыма Схемой предлагается выполнить реконструкцию сохраняемых в работе котельных с установкой на месте демонтируемого оборудования нового </w:t>
      </w:r>
      <w:proofErr w:type="spellStart"/>
      <w:r>
        <w:rPr>
          <w:szCs w:val="28"/>
        </w:rPr>
        <w:t>энергоэффективного</w:t>
      </w:r>
      <w:proofErr w:type="spellEnd"/>
      <w:r>
        <w:rPr>
          <w:szCs w:val="28"/>
        </w:rPr>
        <w:t xml:space="preserve"> котельного оборудования. Несмотря на то, что расширение зон действия котельн</w:t>
      </w:r>
      <w:r w:rsidR="00B20906">
        <w:rPr>
          <w:szCs w:val="28"/>
        </w:rPr>
        <w:t>ой</w:t>
      </w:r>
      <w:r>
        <w:rPr>
          <w:szCs w:val="28"/>
        </w:rPr>
        <w:t xml:space="preserve"> </w:t>
      </w:r>
      <w:r w:rsidR="00787992" w:rsidRPr="00787992">
        <w:rPr>
          <w:szCs w:val="28"/>
        </w:rPr>
        <w:t>№ 1 (</w:t>
      </w:r>
      <w:proofErr w:type="spellStart"/>
      <w:r w:rsidR="00787992" w:rsidRPr="00787992">
        <w:rPr>
          <w:szCs w:val="28"/>
        </w:rPr>
        <w:t>Арочник</w:t>
      </w:r>
      <w:proofErr w:type="spellEnd"/>
      <w:r w:rsidR="00787992" w:rsidRPr="00787992">
        <w:rPr>
          <w:szCs w:val="28"/>
        </w:rPr>
        <w:t>)</w:t>
      </w:r>
      <w:r w:rsidR="00B20906">
        <w:rPr>
          <w:szCs w:val="28"/>
        </w:rPr>
        <w:t xml:space="preserve"> </w:t>
      </w:r>
      <w:r>
        <w:rPr>
          <w:szCs w:val="28"/>
        </w:rPr>
        <w:t>не планируется, необходимо выполнить замену существующего котельного оборудования на новое, в связи со значительной степенью износа (таблица 2</w:t>
      </w:r>
      <w:r w:rsidR="004748DB">
        <w:rPr>
          <w:szCs w:val="28"/>
        </w:rPr>
        <w:t>3</w:t>
      </w:r>
      <w:r w:rsidR="00430FFC">
        <w:rPr>
          <w:szCs w:val="28"/>
        </w:rPr>
        <w:t>).</w:t>
      </w:r>
    </w:p>
    <w:p w14:paraId="1D43F7A9" w14:textId="1767D703" w:rsidR="00F97E1F" w:rsidRPr="003D5B21" w:rsidRDefault="00F97E1F" w:rsidP="00B04C2A">
      <w:pPr>
        <w:pStyle w:val="afa"/>
        <w:keepNext/>
        <w:keepLines/>
        <w:rPr>
          <w:sz w:val="28"/>
          <w:szCs w:val="28"/>
        </w:rPr>
      </w:pPr>
      <w:r w:rsidRPr="00F02224">
        <w:rPr>
          <w:sz w:val="28"/>
          <w:szCs w:val="28"/>
        </w:rPr>
        <w:t xml:space="preserve">Таблица </w:t>
      </w:r>
      <w:r w:rsidR="00AC7643" w:rsidRPr="00F02224">
        <w:rPr>
          <w:sz w:val="28"/>
          <w:szCs w:val="28"/>
        </w:rPr>
        <w:fldChar w:fldCharType="begin"/>
      </w:r>
      <w:r w:rsidRPr="00F02224">
        <w:rPr>
          <w:sz w:val="28"/>
          <w:szCs w:val="28"/>
        </w:rPr>
        <w:instrText xml:space="preserve"> SEQ Таблица \* ARABIC </w:instrText>
      </w:r>
      <w:r w:rsidR="00AC7643" w:rsidRPr="00F02224">
        <w:rPr>
          <w:sz w:val="28"/>
          <w:szCs w:val="28"/>
        </w:rPr>
        <w:fldChar w:fldCharType="separate"/>
      </w:r>
      <w:r w:rsidR="00F11B21">
        <w:rPr>
          <w:noProof/>
          <w:sz w:val="28"/>
          <w:szCs w:val="28"/>
        </w:rPr>
        <w:t>23</w:t>
      </w:r>
      <w:r w:rsidR="00AC7643" w:rsidRPr="00F02224">
        <w:rPr>
          <w:noProof/>
          <w:sz w:val="28"/>
          <w:szCs w:val="28"/>
        </w:rPr>
        <w:fldChar w:fldCharType="end"/>
      </w:r>
      <w:r w:rsidRPr="00F02224">
        <w:rPr>
          <w:sz w:val="28"/>
          <w:szCs w:val="28"/>
        </w:rPr>
        <w:t xml:space="preserve">. </w:t>
      </w:r>
      <w:r w:rsidRPr="00F97E1F">
        <w:rPr>
          <w:sz w:val="28"/>
          <w:szCs w:val="28"/>
        </w:rPr>
        <w:t>Котельное оборудование после реконструкции и модернизации сохраняемых в работе теплоисточников</w:t>
      </w:r>
      <w:r>
        <w:rPr>
          <w:sz w:val="28"/>
          <w:szCs w:val="28"/>
        </w:rPr>
        <w:t xml:space="preserve"> </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28" w:type="dxa"/>
          <w:right w:w="28" w:type="dxa"/>
        </w:tblCellMar>
        <w:tblLook w:val="00A0" w:firstRow="1" w:lastRow="0" w:firstColumn="1" w:lastColumn="0" w:noHBand="0" w:noVBand="0"/>
      </w:tblPr>
      <w:tblGrid>
        <w:gridCol w:w="1599"/>
        <w:gridCol w:w="2213"/>
        <w:gridCol w:w="1500"/>
        <w:gridCol w:w="861"/>
        <w:gridCol w:w="1566"/>
        <w:gridCol w:w="1889"/>
      </w:tblGrid>
      <w:tr w:rsidR="00F97E1F" w:rsidRPr="005D0623" w14:paraId="25A1458B" w14:textId="77777777" w:rsidTr="00B20906">
        <w:trPr>
          <w:trHeight w:val="20"/>
          <w:tblHeader/>
        </w:trPr>
        <w:tc>
          <w:tcPr>
            <w:tcW w:w="830"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380CC36" w14:textId="77777777" w:rsidR="00F97E1F" w:rsidRPr="005D0623" w:rsidRDefault="00F97E1F" w:rsidP="00B04C2A">
            <w:pPr>
              <w:keepNext/>
              <w:keepLines/>
              <w:jc w:val="center"/>
              <w:rPr>
                <w:b/>
                <w:sz w:val="22"/>
              </w:rPr>
            </w:pPr>
            <w:r w:rsidRPr="005D0623">
              <w:rPr>
                <w:b/>
                <w:sz w:val="22"/>
              </w:rPr>
              <w:t>Наименование котельной</w:t>
            </w:r>
          </w:p>
        </w:tc>
        <w:tc>
          <w:tcPr>
            <w:tcW w:w="1149"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F2707D7" w14:textId="77777777" w:rsidR="00F97E1F" w:rsidRPr="005D0623" w:rsidRDefault="00F97E1F" w:rsidP="00B04C2A">
            <w:pPr>
              <w:keepNext/>
              <w:keepLines/>
              <w:jc w:val="center"/>
              <w:rPr>
                <w:b/>
                <w:sz w:val="22"/>
              </w:rPr>
            </w:pPr>
            <w:r w:rsidRPr="005D0623">
              <w:rPr>
                <w:b/>
                <w:sz w:val="22"/>
              </w:rPr>
              <w:t>Планируемые мероприятия по переоборудованию котельных</w:t>
            </w:r>
          </w:p>
        </w:tc>
        <w:tc>
          <w:tcPr>
            <w:tcW w:w="779"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7647CE0" w14:textId="77777777" w:rsidR="00F97E1F" w:rsidRPr="005D0623" w:rsidRDefault="00F97E1F" w:rsidP="00B04C2A">
            <w:pPr>
              <w:keepNext/>
              <w:keepLines/>
              <w:jc w:val="center"/>
              <w:rPr>
                <w:b/>
                <w:sz w:val="22"/>
              </w:rPr>
            </w:pPr>
            <w:r w:rsidRPr="005D0623">
              <w:rPr>
                <w:b/>
                <w:sz w:val="22"/>
              </w:rPr>
              <w:t>Год реализации мероприятия</w:t>
            </w:r>
          </w:p>
        </w:tc>
        <w:tc>
          <w:tcPr>
            <w:tcW w:w="1260" w:type="pct"/>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51778F1" w14:textId="77777777" w:rsidR="00F97E1F" w:rsidRPr="005D0623" w:rsidRDefault="00F97E1F" w:rsidP="00B04C2A">
            <w:pPr>
              <w:keepNext/>
              <w:keepLines/>
              <w:jc w:val="center"/>
              <w:rPr>
                <w:b/>
                <w:sz w:val="22"/>
              </w:rPr>
            </w:pPr>
            <w:r w:rsidRPr="005D0623">
              <w:rPr>
                <w:b/>
                <w:sz w:val="22"/>
              </w:rPr>
              <w:t>Установленная тепловая мощность после реконструкции, Гкал/ч</w:t>
            </w:r>
          </w:p>
        </w:tc>
        <w:tc>
          <w:tcPr>
            <w:tcW w:w="981"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08767AE" w14:textId="17FDA436" w:rsidR="00F97E1F" w:rsidRPr="005D0623" w:rsidRDefault="00F97E1F" w:rsidP="00B04C2A">
            <w:pPr>
              <w:keepNext/>
              <w:keepLines/>
              <w:jc w:val="center"/>
              <w:rPr>
                <w:b/>
                <w:sz w:val="22"/>
              </w:rPr>
            </w:pPr>
            <w:r w:rsidRPr="005D0623">
              <w:rPr>
                <w:b/>
                <w:sz w:val="22"/>
              </w:rPr>
              <w:t>Котельное оборудование после реконструкции, шт.  тип</w:t>
            </w:r>
          </w:p>
        </w:tc>
      </w:tr>
      <w:tr w:rsidR="00F97E1F" w:rsidRPr="005D0623" w14:paraId="69B8919D" w14:textId="77777777" w:rsidTr="00B20906">
        <w:trPr>
          <w:trHeight w:val="20"/>
          <w:tblHeader/>
        </w:trPr>
        <w:tc>
          <w:tcPr>
            <w:tcW w:w="830" w:type="pct"/>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6F5BC57" w14:textId="77777777" w:rsidR="00F97E1F" w:rsidRPr="005D0623" w:rsidRDefault="00F97E1F" w:rsidP="00B04C2A">
            <w:pPr>
              <w:keepNext/>
              <w:keepLines/>
              <w:rPr>
                <w:b/>
                <w:sz w:val="22"/>
              </w:rPr>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C471D17" w14:textId="77777777" w:rsidR="00F97E1F" w:rsidRPr="005D0623" w:rsidRDefault="00F97E1F" w:rsidP="00B04C2A">
            <w:pPr>
              <w:keepNext/>
              <w:keepLines/>
              <w:rPr>
                <w:b/>
                <w:sz w:val="22"/>
              </w:rPr>
            </w:pPr>
          </w:p>
        </w:tc>
        <w:tc>
          <w:tcPr>
            <w:tcW w:w="779" w:type="pct"/>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F33B9C6" w14:textId="77777777" w:rsidR="00F97E1F" w:rsidRPr="005D0623" w:rsidRDefault="00F97E1F" w:rsidP="00B04C2A">
            <w:pPr>
              <w:keepNext/>
              <w:keepLines/>
              <w:rPr>
                <w:b/>
                <w:sz w:val="22"/>
              </w:rPr>
            </w:pPr>
          </w:p>
        </w:tc>
        <w:tc>
          <w:tcPr>
            <w:tcW w:w="447"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E6AA02C" w14:textId="77777777" w:rsidR="00F97E1F" w:rsidRPr="005D0623" w:rsidRDefault="00F97E1F" w:rsidP="00B04C2A">
            <w:pPr>
              <w:keepNext/>
              <w:keepLines/>
              <w:jc w:val="center"/>
              <w:rPr>
                <w:b/>
                <w:sz w:val="22"/>
              </w:rPr>
            </w:pPr>
            <w:r w:rsidRPr="005D0623">
              <w:rPr>
                <w:b/>
                <w:sz w:val="22"/>
              </w:rPr>
              <w:t>всего</w:t>
            </w:r>
          </w:p>
        </w:tc>
        <w:tc>
          <w:tcPr>
            <w:tcW w:w="813"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B8F7725" w14:textId="77777777" w:rsidR="00F97E1F" w:rsidRPr="005D0623" w:rsidRDefault="00F97E1F" w:rsidP="00B04C2A">
            <w:pPr>
              <w:keepNext/>
              <w:keepLines/>
              <w:jc w:val="center"/>
              <w:rPr>
                <w:b/>
                <w:sz w:val="22"/>
              </w:rPr>
            </w:pPr>
            <w:r w:rsidRPr="005D0623">
              <w:rPr>
                <w:b/>
                <w:sz w:val="22"/>
              </w:rPr>
              <w:t>в т.</w:t>
            </w:r>
            <w:r w:rsidR="00B04C2A">
              <w:rPr>
                <w:b/>
                <w:sz w:val="22"/>
              </w:rPr>
              <w:t xml:space="preserve"> </w:t>
            </w:r>
            <w:r w:rsidRPr="005D0623">
              <w:rPr>
                <w:b/>
                <w:sz w:val="22"/>
              </w:rPr>
              <w:t>ч. в аварийном режиме</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9DACB5D" w14:textId="77777777" w:rsidR="00F97E1F" w:rsidRPr="005D0623" w:rsidRDefault="00F97E1F" w:rsidP="00B04C2A">
            <w:pPr>
              <w:keepNext/>
              <w:keepLines/>
              <w:rPr>
                <w:b/>
                <w:sz w:val="22"/>
              </w:rPr>
            </w:pPr>
          </w:p>
        </w:tc>
      </w:tr>
      <w:tr w:rsidR="00430FFC" w:rsidRPr="005D0623" w14:paraId="4C5AF6D5" w14:textId="77777777" w:rsidTr="00B20906">
        <w:trPr>
          <w:trHeight w:val="20"/>
        </w:trPr>
        <w:tc>
          <w:tcPr>
            <w:tcW w:w="83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BE625DD" w14:textId="77777777" w:rsidR="00430FFC" w:rsidRPr="00787992" w:rsidRDefault="00787992" w:rsidP="005D0623">
            <w:pPr>
              <w:jc w:val="center"/>
              <w:rPr>
                <w:color w:val="000000"/>
                <w:sz w:val="22"/>
              </w:rPr>
            </w:pPr>
            <w:r w:rsidRPr="00787992">
              <w:rPr>
                <w:sz w:val="22"/>
                <w:szCs w:val="28"/>
              </w:rPr>
              <w:t>№ 1 (</w:t>
            </w:r>
            <w:proofErr w:type="spellStart"/>
            <w:r w:rsidRPr="00787992">
              <w:rPr>
                <w:sz w:val="22"/>
                <w:szCs w:val="28"/>
              </w:rPr>
              <w:t>Арочник</w:t>
            </w:r>
            <w:proofErr w:type="spellEnd"/>
            <w:r w:rsidRPr="00787992">
              <w:rPr>
                <w:sz w:val="22"/>
                <w:szCs w:val="28"/>
              </w:rPr>
              <w:t>)</w:t>
            </w:r>
          </w:p>
        </w:tc>
        <w:tc>
          <w:tcPr>
            <w:tcW w:w="114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747568B" w14:textId="77777777" w:rsidR="00430FFC" w:rsidRPr="005D0623" w:rsidRDefault="00787992" w:rsidP="005D0623">
            <w:pPr>
              <w:jc w:val="center"/>
              <w:rPr>
                <w:sz w:val="22"/>
              </w:rPr>
            </w:pPr>
            <w:r>
              <w:rPr>
                <w:sz w:val="22"/>
              </w:rPr>
              <w:t>Реконструкция котельной № 1 (</w:t>
            </w:r>
            <w:proofErr w:type="spellStart"/>
            <w:r>
              <w:rPr>
                <w:sz w:val="22"/>
              </w:rPr>
              <w:t>Арочник</w:t>
            </w:r>
            <w:proofErr w:type="spellEnd"/>
            <w:r>
              <w:rPr>
                <w:sz w:val="22"/>
              </w:rPr>
              <w:t>) с заменой основного и вспомогательного оборудования в связи с износом</w:t>
            </w:r>
          </w:p>
        </w:tc>
        <w:tc>
          <w:tcPr>
            <w:tcW w:w="77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6CFE25F" w14:textId="6E913B58" w:rsidR="00430FFC" w:rsidRPr="005D0623" w:rsidRDefault="00430FFC" w:rsidP="00A868B6">
            <w:pPr>
              <w:jc w:val="center"/>
              <w:rPr>
                <w:color w:val="000000"/>
                <w:sz w:val="22"/>
              </w:rPr>
            </w:pPr>
            <w:r>
              <w:rPr>
                <w:color w:val="000000"/>
                <w:sz w:val="22"/>
              </w:rPr>
              <w:t>20</w:t>
            </w:r>
            <w:r w:rsidR="00A868B6">
              <w:rPr>
                <w:color w:val="000000"/>
                <w:sz w:val="22"/>
              </w:rPr>
              <w:t>21-2022</w:t>
            </w:r>
          </w:p>
        </w:tc>
        <w:tc>
          <w:tcPr>
            <w:tcW w:w="447"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02C221E" w14:textId="77777777" w:rsidR="00430FFC" w:rsidRPr="005D0623" w:rsidRDefault="00A61B8D" w:rsidP="005D0623">
            <w:pPr>
              <w:jc w:val="center"/>
              <w:rPr>
                <w:color w:val="000000"/>
                <w:sz w:val="22"/>
              </w:rPr>
            </w:pPr>
            <w:r>
              <w:rPr>
                <w:color w:val="000000"/>
                <w:sz w:val="22"/>
              </w:rPr>
              <w:t>46,0</w:t>
            </w:r>
          </w:p>
        </w:tc>
        <w:tc>
          <w:tcPr>
            <w:tcW w:w="81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82596F1" w14:textId="77777777" w:rsidR="00430FFC" w:rsidRPr="005D0623" w:rsidRDefault="00430FFC" w:rsidP="005D0623">
            <w:pPr>
              <w:jc w:val="center"/>
              <w:rPr>
                <w:color w:val="000000"/>
                <w:sz w:val="22"/>
              </w:rPr>
            </w:pPr>
            <w:r>
              <w:rPr>
                <w:color w:val="000000"/>
                <w:sz w:val="22"/>
              </w:rPr>
              <w:t>30,1</w:t>
            </w:r>
          </w:p>
        </w:tc>
        <w:tc>
          <w:tcPr>
            <w:tcW w:w="98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7DC243A" w14:textId="77777777" w:rsidR="00430FFC" w:rsidRDefault="00F73057" w:rsidP="005D0623">
            <w:pPr>
              <w:jc w:val="center"/>
              <w:rPr>
                <w:sz w:val="22"/>
              </w:rPr>
            </w:pPr>
            <w:r>
              <w:rPr>
                <w:sz w:val="22"/>
              </w:rPr>
              <w:t>ВКГМ-4-4 шт.</w:t>
            </w:r>
          </w:p>
          <w:p w14:paraId="090DA1C4" w14:textId="77777777" w:rsidR="00F73057" w:rsidRDefault="00F73057" w:rsidP="005D0623">
            <w:pPr>
              <w:jc w:val="center"/>
              <w:rPr>
                <w:sz w:val="22"/>
              </w:rPr>
            </w:pPr>
            <w:r>
              <w:rPr>
                <w:sz w:val="22"/>
              </w:rPr>
              <w:t>ВКГМ-7.5-4шт.</w:t>
            </w:r>
          </w:p>
          <w:p w14:paraId="251C5E50" w14:textId="3C8F0093" w:rsidR="00F73057" w:rsidRPr="005D0623" w:rsidRDefault="00F73057" w:rsidP="005D0623">
            <w:pPr>
              <w:jc w:val="center"/>
              <w:rPr>
                <w:sz w:val="22"/>
              </w:rPr>
            </w:pPr>
            <w:r>
              <w:rPr>
                <w:sz w:val="22"/>
              </w:rPr>
              <w:t xml:space="preserve">Сетевые насосы (4 шт.) из </w:t>
            </w:r>
            <w:proofErr w:type="gramStart"/>
            <w:r>
              <w:rPr>
                <w:sz w:val="22"/>
              </w:rPr>
              <w:t>них  с</w:t>
            </w:r>
            <w:proofErr w:type="gramEnd"/>
            <w:r>
              <w:rPr>
                <w:sz w:val="22"/>
              </w:rPr>
              <w:t xml:space="preserve"> частотным регулированием – 2 шт.</w:t>
            </w:r>
          </w:p>
        </w:tc>
      </w:tr>
    </w:tbl>
    <w:p w14:paraId="58BC2610" w14:textId="77777777" w:rsidR="00C620C7" w:rsidRDefault="00C620C7" w:rsidP="00C620C7">
      <w:pPr>
        <w:jc w:val="both"/>
      </w:pPr>
    </w:p>
    <w:p w14:paraId="450D281A" w14:textId="77777777" w:rsidR="006B4D03" w:rsidRDefault="000A5894" w:rsidP="006B4D03">
      <w:pPr>
        <w:pStyle w:val="2"/>
      </w:pPr>
      <w:bookmarkStart w:id="111" w:name="_Toc524944257"/>
      <w:bookmarkStart w:id="112" w:name="_Toc524944833"/>
      <w:bookmarkStart w:id="113" w:name="_Toc528166512"/>
      <w:bookmarkStart w:id="114" w:name="_Toc104192227"/>
      <w:r w:rsidRPr="000A5894">
        <w:t>Предложения</w:t>
      </w:r>
      <w:r>
        <w:t xml:space="preserve"> </w:t>
      </w:r>
      <w:r w:rsidRPr="000A5894">
        <w:t>по</w:t>
      </w:r>
      <w:r>
        <w:t xml:space="preserve"> </w:t>
      </w:r>
      <w:r w:rsidRPr="000A5894">
        <w:t>техническому</w:t>
      </w:r>
      <w:r>
        <w:t xml:space="preserve"> </w:t>
      </w:r>
      <w:r w:rsidRPr="000A5894">
        <w:t>перевооружению</w:t>
      </w:r>
      <w:r>
        <w:t xml:space="preserve"> </w:t>
      </w:r>
      <w:r w:rsidRPr="000A5894">
        <w:t>источников</w:t>
      </w:r>
      <w:r>
        <w:t xml:space="preserve"> </w:t>
      </w:r>
      <w:r w:rsidRPr="000A5894">
        <w:t>тепловой</w:t>
      </w:r>
      <w:r>
        <w:t xml:space="preserve"> </w:t>
      </w:r>
      <w:r w:rsidRPr="000A5894">
        <w:t>энергии</w:t>
      </w:r>
      <w:r>
        <w:t xml:space="preserve"> </w:t>
      </w:r>
      <w:r w:rsidRPr="000A5894">
        <w:t>с</w:t>
      </w:r>
      <w:r>
        <w:t xml:space="preserve"> </w:t>
      </w:r>
      <w:r w:rsidRPr="000A5894">
        <w:t>целью</w:t>
      </w:r>
      <w:r>
        <w:t xml:space="preserve"> </w:t>
      </w:r>
      <w:r w:rsidRPr="000A5894">
        <w:t>повышения</w:t>
      </w:r>
      <w:r>
        <w:t xml:space="preserve"> </w:t>
      </w:r>
      <w:r w:rsidRPr="000A5894">
        <w:t>эффективности</w:t>
      </w:r>
      <w:r>
        <w:t xml:space="preserve"> </w:t>
      </w:r>
      <w:r w:rsidRPr="000A5894">
        <w:t>работы</w:t>
      </w:r>
      <w:r>
        <w:t xml:space="preserve"> </w:t>
      </w:r>
      <w:r w:rsidRPr="000A5894">
        <w:t>систем</w:t>
      </w:r>
      <w:r>
        <w:t xml:space="preserve"> </w:t>
      </w:r>
      <w:r w:rsidRPr="000A5894">
        <w:t>теплоснабжения</w:t>
      </w:r>
      <w:bookmarkEnd w:id="111"/>
      <w:bookmarkEnd w:id="112"/>
      <w:bookmarkEnd w:id="113"/>
      <w:bookmarkEnd w:id="114"/>
    </w:p>
    <w:p w14:paraId="24C843B1" w14:textId="77777777" w:rsidR="000945CD" w:rsidRDefault="000945CD" w:rsidP="000945CD">
      <w:pPr>
        <w:jc w:val="both"/>
        <w:rPr>
          <w:szCs w:val="28"/>
        </w:rPr>
      </w:pPr>
      <w:r w:rsidRPr="007E5120">
        <w:rPr>
          <w:szCs w:val="28"/>
        </w:rPr>
        <w:t xml:space="preserve">Предложения по техническому перевооружению </w:t>
      </w:r>
      <w:r>
        <w:rPr>
          <w:szCs w:val="28"/>
        </w:rPr>
        <w:t>существующего источника</w:t>
      </w:r>
      <w:r w:rsidRPr="007E5120">
        <w:rPr>
          <w:szCs w:val="28"/>
        </w:rPr>
        <w:t xml:space="preserve"> тепловой энергии с целью повышения эффективности работы систем теплоснабжения</w:t>
      </w:r>
      <w:r>
        <w:rPr>
          <w:szCs w:val="28"/>
        </w:rPr>
        <w:t xml:space="preserve"> </w:t>
      </w:r>
      <w:r w:rsidR="001A0979">
        <w:rPr>
          <w:szCs w:val="28"/>
        </w:rPr>
        <w:t>аналогичны п. 5.2.</w:t>
      </w:r>
    </w:p>
    <w:p w14:paraId="31D99366" w14:textId="77777777" w:rsidR="000945CD" w:rsidRDefault="000945CD" w:rsidP="000945CD">
      <w:pPr>
        <w:ind w:firstLine="567"/>
        <w:jc w:val="both"/>
        <w:rPr>
          <w:szCs w:val="28"/>
        </w:rPr>
      </w:pPr>
    </w:p>
    <w:p w14:paraId="02F88F71" w14:textId="77777777" w:rsidR="006B4D03" w:rsidRDefault="000A5894" w:rsidP="006B4D03">
      <w:pPr>
        <w:pStyle w:val="2"/>
      </w:pPr>
      <w:bookmarkStart w:id="115" w:name="_Toc524944258"/>
      <w:bookmarkStart w:id="116" w:name="_Toc524944834"/>
      <w:bookmarkStart w:id="117" w:name="_Toc528166513"/>
      <w:bookmarkStart w:id="118" w:name="_Toc104192228"/>
      <w:r w:rsidRPr="000A5894">
        <w:lastRenderedPageBreak/>
        <w:t>Графики</w:t>
      </w:r>
      <w:r>
        <w:t xml:space="preserve"> </w:t>
      </w:r>
      <w:r w:rsidRPr="000A5894">
        <w:t>совместной</w:t>
      </w:r>
      <w:r>
        <w:t xml:space="preserve"> </w:t>
      </w:r>
      <w:r w:rsidRPr="000A5894">
        <w:t>работы</w:t>
      </w:r>
      <w:r>
        <w:t xml:space="preserve"> </w:t>
      </w:r>
      <w:r w:rsidRPr="000A5894">
        <w:t>источников</w:t>
      </w:r>
      <w:r>
        <w:t xml:space="preserve"> </w:t>
      </w:r>
      <w:r w:rsidRPr="000A5894">
        <w:t>тепловой</w:t>
      </w:r>
      <w:r>
        <w:t xml:space="preserve"> </w:t>
      </w:r>
      <w:r w:rsidRPr="000A5894">
        <w:t>энергии,</w:t>
      </w:r>
      <w:r>
        <w:t xml:space="preserve"> </w:t>
      </w:r>
      <w:r w:rsidRPr="000A5894">
        <w:t>функционирующих</w:t>
      </w:r>
      <w:r>
        <w:t xml:space="preserve"> </w:t>
      </w:r>
      <w:r w:rsidRPr="000A5894">
        <w:t>в</w:t>
      </w:r>
      <w:r>
        <w:t xml:space="preserve"> </w:t>
      </w:r>
      <w:r w:rsidRPr="000A5894">
        <w:t>режиме</w:t>
      </w:r>
      <w:r>
        <w:t xml:space="preserve"> </w:t>
      </w:r>
      <w:r w:rsidRPr="000A5894">
        <w:t>комбинированной</w:t>
      </w:r>
      <w:r>
        <w:t xml:space="preserve"> </w:t>
      </w:r>
      <w:r w:rsidRPr="000A5894">
        <w:t>выработки</w:t>
      </w:r>
      <w:r>
        <w:t xml:space="preserve"> </w:t>
      </w:r>
      <w:r w:rsidRPr="000A5894">
        <w:t>электрической</w:t>
      </w:r>
      <w:r>
        <w:t xml:space="preserve"> </w:t>
      </w:r>
      <w:r w:rsidRPr="000A5894">
        <w:t>и</w:t>
      </w:r>
      <w:r>
        <w:t xml:space="preserve"> </w:t>
      </w:r>
      <w:r w:rsidRPr="000A5894">
        <w:t>тепловой</w:t>
      </w:r>
      <w:r>
        <w:t xml:space="preserve"> </w:t>
      </w:r>
      <w:r w:rsidRPr="000A5894">
        <w:t>энергии</w:t>
      </w:r>
      <w:r>
        <w:t xml:space="preserve"> </w:t>
      </w:r>
      <w:r w:rsidRPr="000A5894">
        <w:t>и</w:t>
      </w:r>
      <w:r>
        <w:t xml:space="preserve"> </w:t>
      </w:r>
      <w:r w:rsidRPr="000A5894">
        <w:t>котельных,</w:t>
      </w:r>
      <w:r>
        <w:t xml:space="preserve"> </w:t>
      </w:r>
      <w:r w:rsidRPr="000A5894">
        <w:t>меры</w:t>
      </w:r>
      <w:r>
        <w:t xml:space="preserve"> </w:t>
      </w:r>
      <w:r w:rsidRPr="000A5894">
        <w:t>по</w:t>
      </w:r>
      <w:r>
        <w:t xml:space="preserve"> </w:t>
      </w:r>
      <w:r w:rsidRPr="000A5894">
        <w:t>выводу</w:t>
      </w:r>
      <w:r>
        <w:t xml:space="preserve"> </w:t>
      </w:r>
      <w:r w:rsidRPr="000A5894">
        <w:t>из</w:t>
      </w:r>
      <w:r>
        <w:t xml:space="preserve"> </w:t>
      </w:r>
      <w:r w:rsidRPr="000A5894">
        <w:t>эксплуатации,</w:t>
      </w:r>
      <w:r>
        <w:t xml:space="preserve"> </w:t>
      </w:r>
      <w:r w:rsidRPr="000A5894">
        <w:t>консервации</w:t>
      </w:r>
      <w:r>
        <w:t xml:space="preserve"> </w:t>
      </w:r>
      <w:r w:rsidRPr="000A5894">
        <w:t>и</w:t>
      </w:r>
      <w:r>
        <w:t xml:space="preserve"> </w:t>
      </w:r>
      <w:r w:rsidRPr="000A5894">
        <w:t>демонтажу</w:t>
      </w:r>
      <w:r>
        <w:t xml:space="preserve"> </w:t>
      </w:r>
      <w:r w:rsidRPr="000A5894">
        <w:t>избыточных</w:t>
      </w:r>
      <w:r>
        <w:t xml:space="preserve"> </w:t>
      </w:r>
      <w:r w:rsidRPr="000A5894">
        <w:t>источников</w:t>
      </w:r>
      <w:r>
        <w:t xml:space="preserve"> </w:t>
      </w:r>
      <w:r w:rsidRPr="000A5894">
        <w:t>тепловой</w:t>
      </w:r>
      <w:r>
        <w:t xml:space="preserve"> </w:t>
      </w:r>
      <w:r w:rsidRPr="000A5894">
        <w:t>энергии,</w:t>
      </w:r>
      <w:r>
        <w:t xml:space="preserve"> </w:t>
      </w:r>
      <w:r w:rsidRPr="000A5894">
        <w:t>а</w:t>
      </w:r>
      <w:r>
        <w:t xml:space="preserve"> </w:t>
      </w:r>
      <w:r w:rsidRPr="000A5894">
        <w:t>также</w:t>
      </w:r>
      <w:r>
        <w:t xml:space="preserve"> </w:t>
      </w:r>
      <w:r w:rsidRPr="000A5894">
        <w:t>источников</w:t>
      </w:r>
      <w:r>
        <w:t xml:space="preserve"> </w:t>
      </w:r>
      <w:r w:rsidRPr="000A5894">
        <w:t>тепловой</w:t>
      </w:r>
      <w:r>
        <w:t xml:space="preserve"> </w:t>
      </w:r>
      <w:r w:rsidRPr="000A5894">
        <w:t>энергии,</w:t>
      </w:r>
      <w:r>
        <w:t xml:space="preserve"> </w:t>
      </w:r>
      <w:r w:rsidRPr="000A5894">
        <w:t>выработавших</w:t>
      </w:r>
      <w:r>
        <w:t xml:space="preserve"> </w:t>
      </w:r>
      <w:r w:rsidRPr="000A5894">
        <w:t>нормативный</w:t>
      </w:r>
      <w:r>
        <w:t xml:space="preserve"> </w:t>
      </w:r>
      <w:r w:rsidRPr="000A5894">
        <w:t>срок</w:t>
      </w:r>
      <w:r>
        <w:t xml:space="preserve"> </w:t>
      </w:r>
      <w:r w:rsidRPr="000A5894">
        <w:t>службы,</w:t>
      </w:r>
      <w:r>
        <w:t xml:space="preserve"> </w:t>
      </w:r>
      <w:r w:rsidRPr="000A5894">
        <w:t>в</w:t>
      </w:r>
      <w:r>
        <w:t xml:space="preserve"> </w:t>
      </w:r>
      <w:r w:rsidRPr="000A5894">
        <w:t>случае,</w:t>
      </w:r>
      <w:r>
        <w:t xml:space="preserve"> </w:t>
      </w:r>
      <w:r w:rsidRPr="000A5894">
        <w:t>если</w:t>
      </w:r>
      <w:r>
        <w:t xml:space="preserve"> </w:t>
      </w:r>
      <w:r w:rsidRPr="000A5894">
        <w:t>продление</w:t>
      </w:r>
      <w:r>
        <w:t xml:space="preserve"> </w:t>
      </w:r>
      <w:r w:rsidRPr="000A5894">
        <w:t>срока</w:t>
      </w:r>
      <w:r>
        <w:t xml:space="preserve"> </w:t>
      </w:r>
      <w:r w:rsidRPr="000A5894">
        <w:t>службы</w:t>
      </w:r>
      <w:r>
        <w:t xml:space="preserve"> </w:t>
      </w:r>
      <w:r w:rsidRPr="000A5894">
        <w:t>технически</w:t>
      </w:r>
      <w:r>
        <w:t xml:space="preserve"> </w:t>
      </w:r>
      <w:r w:rsidRPr="000A5894">
        <w:t>невозможно</w:t>
      </w:r>
      <w:r>
        <w:t xml:space="preserve"> </w:t>
      </w:r>
      <w:r w:rsidRPr="000A5894">
        <w:t>или</w:t>
      </w:r>
      <w:r>
        <w:t xml:space="preserve"> </w:t>
      </w:r>
      <w:r w:rsidRPr="000A5894">
        <w:t>экономически</w:t>
      </w:r>
      <w:r>
        <w:t xml:space="preserve"> </w:t>
      </w:r>
      <w:r w:rsidRPr="000A5894">
        <w:t>нецелесообразно</w:t>
      </w:r>
      <w:bookmarkEnd w:id="115"/>
      <w:bookmarkEnd w:id="116"/>
      <w:bookmarkEnd w:id="117"/>
      <w:bookmarkEnd w:id="118"/>
    </w:p>
    <w:p w14:paraId="14A39E4C" w14:textId="77777777" w:rsidR="000945CD" w:rsidRDefault="001A0979" w:rsidP="000945CD">
      <w:pPr>
        <w:jc w:val="both"/>
        <w:rPr>
          <w:szCs w:val="28"/>
        </w:rPr>
      </w:pPr>
      <w:r w:rsidRPr="001A0979">
        <w:rPr>
          <w:szCs w:val="28"/>
        </w:rPr>
        <w:t>Строительство источников с комбинированной выработкой электрической и тепловой энергии на территории городского округа г. Когалым не предполагается.</w:t>
      </w:r>
    </w:p>
    <w:p w14:paraId="63FC7E96" w14:textId="77777777" w:rsidR="00FE7EA3" w:rsidRDefault="00FE7EA3" w:rsidP="008B03FE">
      <w:pPr>
        <w:pStyle w:val="2"/>
        <w:keepNext/>
        <w:ind w:left="578" w:hanging="578"/>
      </w:pPr>
      <w:bookmarkStart w:id="119" w:name="_Toc104192229"/>
      <w:bookmarkStart w:id="120" w:name="_Toc524944259"/>
      <w:bookmarkStart w:id="121" w:name="_Toc524944835"/>
      <w:bookmarkStart w:id="122" w:name="_Toc528166514"/>
      <w:r>
        <w:t>Меры по выводу из эксплуатации, консервации и демонтажу избыточных источников тепловой энергии, а также источников тепловой энергии, выработавших нормативный срок службы, в случае если продление срока службы технически невозможно или экономически нецелесообразно</w:t>
      </w:r>
      <w:bookmarkEnd w:id="119"/>
    </w:p>
    <w:p w14:paraId="68911B14" w14:textId="77777777" w:rsidR="001A0979" w:rsidRPr="001A0979" w:rsidRDefault="001A0979" w:rsidP="001A0979">
      <w:pPr>
        <w:jc w:val="both"/>
        <w:rPr>
          <w:szCs w:val="28"/>
        </w:rPr>
      </w:pPr>
      <w:r w:rsidRPr="001A0979">
        <w:rPr>
          <w:szCs w:val="28"/>
        </w:rPr>
        <w:t>Учитывая низкую экономичность работы и требуемый большой объем инвестиций в реконструкцию, Схемой предлагается вывод из эксплуатации следующих котельных с передачей их тепловых нагрузок на более эффективные новые теплоисточники, в радиусе эффективного теплоснабжения которых они находятся:</w:t>
      </w:r>
    </w:p>
    <w:p w14:paraId="21C8BF42" w14:textId="7B42F5B0" w:rsidR="000945CD" w:rsidRPr="00565F4F" w:rsidRDefault="001A0979" w:rsidP="00D47895">
      <w:pPr>
        <w:pStyle w:val="ae"/>
        <w:numPr>
          <w:ilvl w:val="0"/>
          <w:numId w:val="52"/>
        </w:numPr>
        <w:rPr>
          <w:sz w:val="24"/>
          <w:szCs w:val="24"/>
        </w:rPr>
      </w:pPr>
      <w:r w:rsidRPr="00565F4F">
        <w:rPr>
          <w:sz w:val="24"/>
          <w:szCs w:val="24"/>
        </w:rPr>
        <w:t xml:space="preserve">Вывод из эксплуатации котельных №5 и </w:t>
      </w:r>
      <w:r w:rsidR="00787992" w:rsidRPr="00565F4F">
        <w:rPr>
          <w:sz w:val="24"/>
          <w:szCs w:val="24"/>
        </w:rPr>
        <w:t>№ 2 (СУ-951) с передачей тепловых нагрузок на реконструированную котельную № 1 (Арочник) (53,5 МВт) и БМК (14,0 МВт)</w:t>
      </w:r>
      <w:r w:rsidR="0080087B" w:rsidRPr="00565F4F">
        <w:rPr>
          <w:sz w:val="24"/>
          <w:szCs w:val="24"/>
        </w:rPr>
        <w:t xml:space="preserve"> </w:t>
      </w:r>
      <w:r w:rsidRPr="00565F4F">
        <w:rPr>
          <w:sz w:val="24"/>
          <w:szCs w:val="24"/>
        </w:rPr>
        <w:t>(</w:t>
      </w:r>
      <w:r w:rsidR="004748DB" w:rsidRPr="00565F4F">
        <w:rPr>
          <w:sz w:val="24"/>
          <w:szCs w:val="24"/>
        </w:rPr>
        <w:t xml:space="preserve">таблица 24, </w:t>
      </w:r>
      <w:r w:rsidRPr="00565F4F">
        <w:rPr>
          <w:sz w:val="24"/>
          <w:szCs w:val="24"/>
        </w:rPr>
        <w:t xml:space="preserve">рисунок </w:t>
      </w:r>
      <w:r w:rsidR="00E60530" w:rsidRPr="00565F4F">
        <w:rPr>
          <w:sz w:val="24"/>
          <w:szCs w:val="24"/>
        </w:rPr>
        <w:t>1</w:t>
      </w:r>
      <w:r w:rsidR="00CA5CAF" w:rsidRPr="00565F4F">
        <w:rPr>
          <w:sz w:val="24"/>
          <w:szCs w:val="24"/>
        </w:rPr>
        <w:t>7</w:t>
      </w:r>
      <w:r w:rsidRPr="00565F4F">
        <w:rPr>
          <w:sz w:val="24"/>
          <w:szCs w:val="24"/>
        </w:rPr>
        <w:t>).</w:t>
      </w:r>
    </w:p>
    <w:p w14:paraId="65F4CBFF" w14:textId="62372A07" w:rsidR="00565F4F" w:rsidRPr="00565F4F" w:rsidRDefault="00565F4F" w:rsidP="00D47895">
      <w:pPr>
        <w:pStyle w:val="ae"/>
        <w:numPr>
          <w:ilvl w:val="0"/>
          <w:numId w:val="52"/>
        </w:numPr>
        <w:rPr>
          <w:sz w:val="24"/>
          <w:szCs w:val="24"/>
        </w:rPr>
      </w:pPr>
      <w:r>
        <w:rPr>
          <w:sz w:val="24"/>
          <w:szCs w:val="24"/>
        </w:rPr>
        <w:t>Вывод из эксплуатации котельной СУ-78 с переключением нагрузки на котельную ВКГМ</w:t>
      </w:r>
    </w:p>
    <w:p w14:paraId="2D5E1D85" w14:textId="528FEFF3" w:rsidR="001A0979" w:rsidRPr="001A0979" w:rsidRDefault="001A0979" w:rsidP="001A0979">
      <w:pPr>
        <w:pStyle w:val="afa"/>
        <w:keepNext/>
        <w:spacing w:after="0"/>
        <w:rPr>
          <w:sz w:val="28"/>
          <w:szCs w:val="28"/>
        </w:rPr>
      </w:pPr>
      <w:r w:rsidRPr="001A0979">
        <w:rPr>
          <w:sz w:val="28"/>
          <w:szCs w:val="28"/>
        </w:rPr>
        <w:t xml:space="preserve">Таблица </w:t>
      </w:r>
      <w:r w:rsidR="00AC7643" w:rsidRPr="001A0979">
        <w:rPr>
          <w:sz w:val="28"/>
          <w:szCs w:val="28"/>
        </w:rPr>
        <w:fldChar w:fldCharType="begin"/>
      </w:r>
      <w:r w:rsidRPr="001A0979">
        <w:rPr>
          <w:sz w:val="28"/>
          <w:szCs w:val="28"/>
        </w:rPr>
        <w:instrText xml:space="preserve"> SEQ Таблица \* ARABIC </w:instrText>
      </w:r>
      <w:r w:rsidR="00AC7643" w:rsidRPr="001A0979">
        <w:rPr>
          <w:sz w:val="28"/>
          <w:szCs w:val="28"/>
        </w:rPr>
        <w:fldChar w:fldCharType="separate"/>
      </w:r>
      <w:r w:rsidR="00F11B21">
        <w:rPr>
          <w:noProof/>
          <w:sz w:val="28"/>
          <w:szCs w:val="28"/>
        </w:rPr>
        <w:t>24</w:t>
      </w:r>
      <w:r w:rsidR="00AC7643" w:rsidRPr="001A0979">
        <w:rPr>
          <w:noProof/>
          <w:sz w:val="28"/>
          <w:szCs w:val="28"/>
        </w:rPr>
        <w:fldChar w:fldCharType="end"/>
      </w:r>
      <w:r w:rsidRPr="001A0979">
        <w:rPr>
          <w:sz w:val="28"/>
          <w:szCs w:val="28"/>
        </w:rPr>
        <w:t>. Состав выводимого из эксплуатации оборудования котельных №</w:t>
      </w:r>
      <w:r w:rsidR="0080087B">
        <w:rPr>
          <w:sz w:val="28"/>
          <w:szCs w:val="28"/>
        </w:rPr>
        <w:t xml:space="preserve"> </w:t>
      </w:r>
      <w:r w:rsidRPr="001A0979">
        <w:rPr>
          <w:sz w:val="28"/>
          <w:szCs w:val="28"/>
        </w:rPr>
        <w:t xml:space="preserve">5 и </w:t>
      </w:r>
      <w:r w:rsidR="00787992" w:rsidRPr="00787992">
        <w:rPr>
          <w:sz w:val="28"/>
          <w:szCs w:val="28"/>
        </w:rPr>
        <w:t>№</w:t>
      </w:r>
      <w:r w:rsidR="00E57199">
        <w:rPr>
          <w:sz w:val="28"/>
          <w:szCs w:val="28"/>
        </w:rPr>
        <w:t xml:space="preserve"> </w:t>
      </w:r>
      <w:r w:rsidR="00787992" w:rsidRPr="00787992">
        <w:rPr>
          <w:sz w:val="28"/>
          <w:szCs w:val="28"/>
        </w:rPr>
        <w:t>2 (СУ-951)</w:t>
      </w:r>
    </w:p>
    <w:tbl>
      <w:tblPr>
        <w:tblW w:w="5000" w:type="pct"/>
        <w:tblLook w:val="04A0" w:firstRow="1" w:lastRow="0" w:firstColumn="1" w:lastColumn="0" w:noHBand="0" w:noVBand="1"/>
      </w:tblPr>
      <w:tblGrid>
        <w:gridCol w:w="1734"/>
        <w:gridCol w:w="1207"/>
        <w:gridCol w:w="1548"/>
        <w:gridCol w:w="1745"/>
        <w:gridCol w:w="1748"/>
        <w:gridCol w:w="1646"/>
      </w:tblGrid>
      <w:tr w:rsidR="001A0979" w14:paraId="6B14529B" w14:textId="77777777" w:rsidTr="004748DB">
        <w:trPr>
          <w:cantSplit/>
          <w:trHeight w:val="20"/>
        </w:trPr>
        <w:tc>
          <w:tcPr>
            <w:tcW w:w="1762" w:type="dxa"/>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14:paraId="0E9F494B" w14:textId="77777777" w:rsidR="001A0979" w:rsidRDefault="001A0979">
            <w:pPr>
              <w:jc w:val="center"/>
              <w:rPr>
                <w:b/>
                <w:bCs/>
                <w:color w:val="000000"/>
                <w:sz w:val="22"/>
                <w:lang w:eastAsia="en-US"/>
              </w:rPr>
            </w:pPr>
            <w:r>
              <w:rPr>
                <w:b/>
                <w:bCs/>
                <w:color w:val="000000"/>
                <w:sz w:val="22"/>
                <w:lang w:eastAsia="en-US"/>
              </w:rPr>
              <w:t>Наименование котельной</w:t>
            </w:r>
          </w:p>
        </w:tc>
        <w:tc>
          <w:tcPr>
            <w:tcW w:w="2867" w:type="dxa"/>
            <w:gridSpan w:val="2"/>
            <w:tcBorders>
              <w:top w:val="single" w:sz="4" w:space="0" w:color="auto"/>
              <w:left w:val="nil"/>
              <w:bottom w:val="single" w:sz="4" w:space="0" w:color="auto"/>
              <w:right w:val="single" w:sz="4" w:space="0" w:color="auto"/>
            </w:tcBorders>
            <w:shd w:val="clear" w:color="auto" w:fill="FFFFFF"/>
            <w:vAlign w:val="center"/>
            <w:hideMark/>
          </w:tcPr>
          <w:p w14:paraId="0FCB6AC9" w14:textId="77777777" w:rsidR="001A0979" w:rsidRDefault="001A0979">
            <w:pPr>
              <w:jc w:val="center"/>
              <w:rPr>
                <w:b/>
                <w:bCs/>
                <w:color w:val="000000"/>
                <w:sz w:val="22"/>
                <w:lang w:eastAsia="en-US"/>
              </w:rPr>
            </w:pPr>
            <w:r>
              <w:rPr>
                <w:b/>
                <w:bCs/>
                <w:color w:val="000000"/>
                <w:sz w:val="22"/>
                <w:lang w:eastAsia="en-US"/>
              </w:rPr>
              <w:t>Состав демонтируемого котельного оборудования, шт.</w:t>
            </w:r>
            <w:r w:rsidR="00B04C2A">
              <w:rPr>
                <w:b/>
                <w:bCs/>
                <w:color w:val="000000"/>
                <w:sz w:val="22"/>
                <w:lang w:eastAsia="en-US"/>
              </w:rPr>
              <w:t>,</w:t>
            </w:r>
            <w:r>
              <w:rPr>
                <w:b/>
                <w:bCs/>
                <w:color w:val="000000"/>
                <w:sz w:val="22"/>
                <w:lang w:eastAsia="en-US"/>
              </w:rPr>
              <w:t xml:space="preserve"> тип</w:t>
            </w:r>
          </w:p>
        </w:tc>
        <w:tc>
          <w:tcPr>
            <w:tcW w:w="3551" w:type="dxa"/>
            <w:gridSpan w:val="2"/>
            <w:tcBorders>
              <w:top w:val="single" w:sz="4" w:space="0" w:color="auto"/>
              <w:left w:val="nil"/>
              <w:bottom w:val="single" w:sz="4" w:space="0" w:color="auto"/>
              <w:right w:val="single" w:sz="4" w:space="0" w:color="auto"/>
            </w:tcBorders>
            <w:shd w:val="clear" w:color="auto" w:fill="FFFFFF"/>
            <w:vAlign w:val="center"/>
            <w:hideMark/>
          </w:tcPr>
          <w:p w14:paraId="09CC5EC4" w14:textId="77777777" w:rsidR="001A0979" w:rsidRDefault="001A0979">
            <w:pPr>
              <w:jc w:val="center"/>
              <w:rPr>
                <w:b/>
                <w:bCs/>
                <w:color w:val="000000"/>
                <w:sz w:val="22"/>
                <w:lang w:eastAsia="en-US"/>
              </w:rPr>
            </w:pPr>
            <w:r>
              <w:rPr>
                <w:b/>
                <w:bCs/>
                <w:color w:val="000000"/>
                <w:sz w:val="22"/>
                <w:lang w:eastAsia="en-US"/>
              </w:rPr>
              <w:t>Выводимая тепловая мощность, Гкал/ч</w:t>
            </w:r>
          </w:p>
        </w:tc>
        <w:tc>
          <w:tcPr>
            <w:tcW w:w="1673" w:type="dxa"/>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14:paraId="005C2C18" w14:textId="77777777" w:rsidR="001A0979" w:rsidRDefault="001A0979">
            <w:pPr>
              <w:jc w:val="center"/>
              <w:rPr>
                <w:b/>
                <w:bCs/>
                <w:color w:val="000000"/>
                <w:sz w:val="22"/>
                <w:lang w:eastAsia="en-US"/>
              </w:rPr>
            </w:pPr>
            <w:r>
              <w:rPr>
                <w:b/>
                <w:bCs/>
                <w:color w:val="000000"/>
                <w:sz w:val="22"/>
                <w:lang w:eastAsia="en-US"/>
              </w:rPr>
              <w:t>Год вывода котельного оборудования из эксплуатации</w:t>
            </w:r>
          </w:p>
        </w:tc>
      </w:tr>
      <w:tr w:rsidR="001A0979" w14:paraId="44C346CD" w14:textId="77777777" w:rsidTr="004748DB">
        <w:trPr>
          <w:cantSplit/>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5B205DD" w14:textId="77777777" w:rsidR="001A0979" w:rsidRDefault="001A0979">
            <w:pPr>
              <w:rPr>
                <w:b/>
                <w:bCs/>
                <w:color w:val="000000"/>
                <w:sz w:val="22"/>
                <w:lang w:eastAsia="en-US"/>
              </w:rPr>
            </w:pPr>
          </w:p>
        </w:tc>
        <w:tc>
          <w:tcPr>
            <w:tcW w:w="1293" w:type="dxa"/>
            <w:tcBorders>
              <w:top w:val="nil"/>
              <w:left w:val="nil"/>
              <w:bottom w:val="single" w:sz="4" w:space="0" w:color="auto"/>
              <w:right w:val="single" w:sz="4" w:space="0" w:color="auto"/>
            </w:tcBorders>
            <w:shd w:val="clear" w:color="auto" w:fill="FFFFFF"/>
            <w:vAlign w:val="center"/>
            <w:hideMark/>
          </w:tcPr>
          <w:p w14:paraId="1997B366" w14:textId="77777777" w:rsidR="001A0979" w:rsidRDefault="001A0979">
            <w:pPr>
              <w:jc w:val="center"/>
              <w:rPr>
                <w:b/>
                <w:bCs/>
                <w:color w:val="000000"/>
                <w:sz w:val="22"/>
                <w:lang w:eastAsia="en-US"/>
              </w:rPr>
            </w:pPr>
            <w:r>
              <w:rPr>
                <w:b/>
                <w:bCs/>
                <w:color w:val="000000"/>
                <w:sz w:val="22"/>
                <w:lang w:eastAsia="en-US"/>
              </w:rPr>
              <w:t>паровые котлы</w:t>
            </w:r>
          </w:p>
        </w:tc>
        <w:tc>
          <w:tcPr>
            <w:tcW w:w="1574" w:type="dxa"/>
            <w:tcBorders>
              <w:top w:val="nil"/>
              <w:left w:val="nil"/>
              <w:bottom w:val="single" w:sz="4" w:space="0" w:color="auto"/>
              <w:right w:val="single" w:sz="4" w:space="0" w:color="auto"/>
            </w:tcBorders>
            <w:shd w:val="clear" w:color="auto" w:fill="FFFFFF"/>
            <w:vAlign w:val="center"/>
            <w:hideMark/>
          </w:tcPr>
          <w:p w14:paraId="6BCA07CD" w14:textId="77777777" w:rsidR="001A0979" w:rsidRDefault="001A0979">
            <w:pPr>
              <w:jc w:val="center"/>
              <w:rPr>
                <w:b/>
                <w:bCs/>
                <w:color w:val="000000"/>
                <w:sz w:val="22"/>
                <w:lang w:eastAsia="en-US"/>
              </w:rPr>
            </w:pPr>
            <w:r>
              <w:rPr>
                <w:b/>
                <w:bCs/>
                <w:color w:val="000000"/>
                <w:sz w:val="22"/>
                <w:lang w:eastAsia="en-US"/>
              </w:rPr>
              <w:t>водогрейные котлы</w:t>
            </w:r>
          </w:p>
        </w:tc>
        <w:tc>
          <w:tcPr>
            <w:tcW w:w="1774" w:type="dxa"/>
            <w:tcBorders>
              <w:top w:val="nil"/>
              <w:left w:val="nil"/>
              <w:bottom w:val="single" w:sz="4" w:space="0" w:color="auto"/>
              <w:right w:val="single" w:sz="4" w:space="0" w:color="auto"/>
            </w:tcBorders>
            <w:shd w:val="clear" w:color="auto" w:fill="FFFFFF"/>
            <w:vAlign w:val="center"/>
            <w:hideMark/>
          </w:tcPr>
          <w:p w14:paraId="409A22B5" w14:textId="77777777" w:rsidR="001A0979" w:rsidRDefault="001A0979">
            <w:pPr>
              <w:jc w:val="center"/>
              <w:rPr>
                <w:b/>
                <w:bCs/>
                <w:color w:val="000000"/>
                <w:sz w:val="22"/>
                <w:lang w:eastAsia="en-US"/>
              </w:rPr>
            </w:pPr>
            <w:r>
              <w:rPr>
                <w:b/>
                <w:bCs/>
                <w:color w:val="000000"/>
                <w:sz w:val="22"/>
                <w:lang w:eastAsia="en-US"/>
              </w:rPr>
              <w:t>установленная</w:t>
            </w:r>
          </w:p>
        </w:tc>
        <w:tc>
          <w:tcPr>
            <w:tcW w:w="1777" w:type="dxa"/>
            <w:tcBorders>
              <w:top w:val="nil"/>
              <w:left w:val="nil"/>
              <w:bottom w:val="single" w:sz="4" w:space="0" w:color="auto"/>
              <w:right w:val="single" w:sz="4" w:space="0" w:color="auto"/>
            </w:tcBorders>
            <w:shd w:val="clear" w:color="auto" w:fill="FFFFFF"/>
            <w:vAlign w:val="center"/>
            <w:hideMark/>
          </w:tcPr>
          <w:p w14:paraId="74324E7F" w14:textId="77777777" w:rsidR="001A0979" w:rsidRDefault="001A0979">
            <w:pPr>
              <w:jc w:val="center"/>
              <w:rPr>
                <w:b/>
                <w:bCs/>
                <w:color w:val="000000"/>
                <w:sz w:val="22"/>
                <w:lang w:eastAsia="en-US"/>
              </w:rPr>
            </w:pPr>
            <w:r>
              <w:rPr>
                <w:b/>
                <w:bCs/>
                <w:color w:val="000000"/>
                <w:sz w:val="22"/>
                <w:lang w:eastAsia="en-US"/>
              </w:rPr>
              <w:t>располагаемая</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8FA48AF" w14:textId="77777777" w:rsidR="001A0979" w:rsidRDefault="001A0979">
            <w:pPr>
              <w:rPr>
                <w:b/>
                <w:bCs/>
                <w:color w:val="000000"/>
                <w:sz w:val="22"/>
                <w:lang w:eastAsia="en-US"/>
              </w:rPr>
            </w:pPr>
          </w:p>
        </w:tc>
      </w:tr>
      <w:tr w:rsidR="001A0979" w14:paraId="7D986F69" w14:textId="77777777" w:rsidTr="004748DB">
        <w:trPr>
          <w:cantSplit/>
          <w:trHeight w:val="20"/>
        </w:trPr>
        <w:tc>
          <w:tcPr>
            <w:tcW w:w="1762" w:type="dxa"/>
            <w:tcBorders>
              <w:top w:val="nil"/>
              <w:left w:val="single" w:sz="4" w:space="0" w:color="auto"/>
              <w:bottom w:val="single" w:sz="4" w:space="0" w:color="auto"/>
              <w:right w:val="single" w:sz="4" w:space="0" w:color="auto"/>
            </w:tcBorders>
            <w:shd w:val="clear" w:color="auto" w:fill="FFFFFF"/>
            <w:vAlign w:val="center"/>
            <w:hideMark/>
          </w:tcPr>
          <w:p w14:paraId="12800F86" w14:textId="77777777" w:rsidR="001A0979" w:rsidRDefault="00787992" w:rsidP="0080087B">
            <w:pPr>
              <w:jc w:val="center"/>
              <w:rPr>
                <w:color w:val="000000"/>
                <w:sz w:val="22"/>
                <w:lang w:eastAsia="en-US"/>
              </w:rPr>
            </w:pPr>
            <w:r>
              <w:rPr>
                <w:color w:val="000000"/>
                <w:sz w:val="22"/>
              </w:rPr>
              <w:t>Котельные № 5</w:t>
            </w:r>
            <w:r w:rsidRPr="00D00077">
              <w:rPr>
                <w:color w:val="000000"/>
                <w:sz w:val="22"/>
              </w:rPr>
              <w:t xml:space="preserve"> и </w:t>
            </w:r>
            <w:r>
              <w:rPr>
                <w:color w:val="000000"/>
                <w:sz w:val="22"/>
              </w:rPr>
              <w:t>№ 2 (</w:t>
            </w:r>
            <w:r w:rsidRPr="00D00077">
              <w:rPr>
                <w:color w:val="000000"/>
                <w:sz w:val="22"/>
              </w:rPr>
              <w:t>СУ-951</w:t>
            </w:r>
            <w:r>
              <w:rPr>
                <w:color w:val="000000"/>
                <w:sz w:val="22"/>
              </w:rPr>
              <w:t>)</w:t>
            </w:r>
          </w:p>
        </w:tc>
        <w:tc>
          <w:tcPr>
            <w:tcW w:w="1293" w:type="dxa"/>
            <w:tcBorders>
              <w:top w:val="nil"/>
              <w:left w:val="nil"/>
              <w:bottom w:val="single" w:sz="4" w:space="0" w:color="auto"/>
              <w:right w:val="single" w:sz="4" w:space="0" w:color="auto"/>
            </w:tcBorders>
            <w:shd w:val="clear" w:color="auto" w:fill="FFFFFF"/>
            <w:vAlign w:val="center"/>
            <w:hideMark/>
          </w:tcPr>
          <w:p w14:paraId="55E0547B" w14:textId="77777777" w:rsidR="001A0979" w:rsidRDefault="001A0979">
            <w:pPr>
              <w:jc w:val="center"/>
              <w:rPr>
                <w:color w:val="000000"/>
                <w:sz w:val="22"/>
                <w:lang w:eastAsia="en-US"/>
              </w:rPr>
            </w:pPr>
            <w:r>
              <w:rPr>
                <w:color w:val="000000"/>
                <w:sz w:val="22"/>
                <w:lang w:eastAsia="en-US"/>
              </w:rPr>
              <w:t>-</w:t>
            </w:r>
          </w:p>
        </w:tc>
        <w:tc>
          <w:tcPr>
            <w:tcW w:w="1574" w:type="dxa"/>
            <w:tcBorders>
              <w:top w:val="nil"/>
              <w:left w:val="nil"/>
              <w:bottom w:val="single" w:sz="4" w:space="0" w:color="auto"/>
              <w:right w:val="single" w:sz="4" w:space="0" w:color="auto"/>
            </w:tcBorders>
            <w:shd w:val="clear" w:color="auto" w:fill="FFFFFF"/>
            <w:vAlign w:val="center"/>
            <w:hideMark/>
          </w:tcPr>
          <w:p w14:paraId="1A15D37E" w14:textId="37964B4E" w:rsidR="001A0979" w:rsidRDefault="00F73057">
            <w:pPr>
              <w:jc w:val="center"/>
              <w:rPr>
                <w:color w:val="000000"/>
                <w:sz w:val="22"/>
                <w:lang w:eastAsia="en-US"/>
              </w:rPr>
            </w:pPr>
            <w:r>
              <w:rPr>
                <w:color w:val="000000"/>
                <w:sz w:val="22"/>
                <w:lang w:eastAsia="en-US"/>
              </w:rPr>
              <w:t>9</w:t>
            </w:r>
            <w:r w:rsidR="001A0979">
              <w:rPr>
                <w:color w:val="000000"/>
                <w:sz w:val="22"/>
                <w:lang w:eastAsia="en-US"/>
              </w:rPr>
              <w:t xml:space="preserve">хВКГМ-4 </w:t>
            </w:r>
            <w:r>
              <w:rPr>
                <w:color w:val="000000"/>
                <w:sz w:val="22"/>
                <w:lang w:eastAsia="en-US"/>
              </w:rPr>
              <w:t>1</w:t>
            </w:r>
            <w:r w:rsidR="001A0979">
              <w:rPr>
                <w:color w:val="000000"/>
                <w:sz w:val="22"/>
                <w:lang w:eastAsia="en-US"/>
              </w:rPr>
              <w:t>хВКГМ-2,5</w:t>
            </w:r>
          </w:p>
        </w:tc>
        <w:tc>
          <w:tcPr>
            <w:tcW w:w="1774" w:type="dxa"/>
            <w:tcBorders>
              <w:top w:val="nil"/>
              <w:left w:val="nil"/>
              <w:bottom w:val="single" w:sz="4" w:space="0" w:color="auto"/>
              <w:right w:val="single" w:sz="4" w:space="0" w:color="auto"/>
            </w:tcBorders>
            <w:shd w:val="clear" w:color="auto" w:fill="FFFFFF"/>
            <w:vAlign w:val="center"/>
            <w:hideMark/>
          </w:tcPr>
          <w:p w14:paraId="525F5653" w14:textId="77777777" w:rsidR="001A0979" w:rsidRDefault="0080087B">
            <w:pPr>
              <w:jc w:val="center"/>
              <w:rPr>
                <w:color w:val="000000"/>
                <w:sz w:val="22"/>
                <w:lang w:eastAsia="en-US"/>
              </w:rPr>
            </w:pPr>
            <w:r>
              <w:rPr>
                <w:color w:val="000000"/>
                <w:sz w:val="22"/>
                <w:lang w:eastAsia="en-US"/>
              </w:rPr>
              <w:t>38,5</w:t>
            </w:r>
          </w:p>
        </w:tc>
        <w:tc>
          <w:tcPr>
            <w:tcW w:w="1777" w:type="dxa"/>
            <w:tcBorders>
              <w:top w:val="nil"/>
              <w:left w:val="nil"/>
              <w:bottom w:val="single" w:sz="4" w:space="0" w:color="auto"/>
              <w:right w:val="single" w:sz="4" w:space="0" w:color="auto"/>
            </w:tcBorders>
            <w:shd w:val="clear" w:color="auto" w:fill="FFFFFF"/>
            <w:vAlign w:val="center"/>
            <w:hideMark/>
          </w:tcPr>
          <w:p w14:paraId="2E7F87EB" w14:textId="77777777" w:rsidR="001A0979" w:rsidRDefault="0080087B">
            <w:pPr>
              <w:jc w:val="center"/>
              <w:rPr>
                <w:color w:val="000000"/>
                <w:sz w:val="22"/>
                <w:lang w:eastAsia="en-US"/>
              </w:rPr>
            </w:pPr>
            <w:r>
              <w:rPr>
                <w:color w:val="000000"/>
                <w:sz w:val="22"/>
                <w:lang w:eastAsia="en-US"/>
              </w:rPr>
              <w:t>31,4</w:t>
            </w:r>
          </w:p>
        </w:tc>
        <w:tc>
          <w:tcPr>
            <w:tcW w:w="1673" w:type="dxa"/>
            <w:tcBorders>
              <w:top w:val="nil"/>
              <w:left w:val="nil"/>
              <w:bottom w:val="single" w:sz="4" w:space="0" w:color="auto"/>
              <w:right w:val="single" w:sz="4" w:space="0" w:color="auto"/>
            </w:tcBorders>
            <w:shd w:val="clear" w:color="auto" w:fill="FFFFFF"/>
            <w:vAlign w:val="center"/>
            <w:hideMark/>
          </w:tcPr>
          <w:p w14:paraId="6D8E0D12" w14:textId="77777777" w:rsidR="001A0979" w:rsidRDefault="001A0979">
            <w:pPr>
              <w:jc w:val="center"/>
              <w:rPr>
                <w:color w:val="000000"/>
                <w:sz w:val="22"/>
                <w:lang w:eastAsia="en-US"/>
              </w:rPr>
            </w:pPr>
            <w:r>
              <w:rPr>
                <w:color w:val="000000"/>
                <w:sz w:val="22"/>
                <w:lang w:eastAsia="en-US"/>
              </w:rPr>
              <w:t>2021-2025</w:t>
            </w:r>
          </w:p>
        </w:tc>
      </w:tr>
      <w:tr w:rsidR="00565F4F" w14:paraId="4CB49F17" w14:textId="77777777" w:rsidTr="004748DB">
        <w:trPr>
          <w:cantSplit/>
          <w:trHeight w:val="20"/>
        </w:trPr>
        <w:tc>
          <w:tcPr>
            <w:tcW w:w="1762" w:type="dxa"/>
            <w:tcBorders>
              <w:top w:val="nil"/>
              <w:left w:val="single" w:sz="4" w:space="0" w:color="auto"/>
              <w:bottom w:val="single" w:sz="4" w:space="0" w:color="auto"/>
              <w:right w:val="single" w:sz="4" w:space="0" w:color="auto"/>
            </w:tcBorders>
            <w:shd w:val="clear" w:color="auto" w:fill="FFFFFF"/>
            <w:vAlign w:val="center"/>
          </w:tcPr>
          <w:p w14:paraId="23451E8E" w14:textId="362EE1CA" w:rsidR="00565F4F" w:rsidRDefault="00565F4F" w:rsidP="0080087B">
            <w:pPr>
              <w:jc w:val="center"/>
              <w:rPr>
                <w:color w:val="000000"/>
                <w:sz w:val="22"/>
              </w:rPr>
            </w:pPr>
            <w:r>
              <w:rPr>
                <w:color w:val="000000"/>
                <w:sz w:val="22"/>
              </w:rPr>
              <w:t xml:space="preserve">Котельная </w:t>
            </w:r>
            <w:r w:rsidRPr="00D00077">
              <w:rPr>
                <w:color w:val="000000"/>
                <w:sz w:val="22"/>
              </w:rPr>
              <w:t>СУ-</w:t>
            </w:r>
            <w:r>
              <w:rPr>
                <w:color w:val="000000"/>
                <w:sz w:val="22"/>
              </w:rPr>
              <w:t>78</w:t>
            </w:r>
          </w:p>
        </w:tc>
        <w:tc>
          <w:tcPr>
            <w:tcW w:w="1293" w:type="dxa"/>
            <w:tcBorders>
              <w:top w:val="nil"/>
              <w:left w:val="nil"/>
              <w:bottom w:val="single" w:sz="4" w:space="0" w:color="auto"/>
              <w:right w:val="single" w:sz="4" w:space="0" w:color="auto"/>
            </w:tcBorders>
            <w:shd w:val="clear" w:color="auto" w:fill="FFFFFF"/>
            <w:vAlign w:val="center"/>
          </w:tcPr>
          <w:p w14:paraId="2DB1ECFA" w14:textId="77777777" w:rsidR="00565F4F" w:rsidRDefault="00565F4F">
            <w:pPr>
              <w:jc w:val="center"/>
              <w:rPr>
                <w:color w:val="000000"/>
                <w:sz w:val="22"/>
                <w:lang w:eastAsia="en-US"/>
              </w:rPr>
            </w:pPr>
          </w:p>
        </w:tc>
        <w:tc>
          <w:tcPr>
            <w:tcW w:w="1574" w:type="dxa"/>
            <w:tcBorders>
              <w:top w:val="nil"/>
              <w:left w:val="nil"/>
              <w:bottom w:val="single" w:sz="4" w:space="0" w:color="auto"/>
              <w:right w:val="single" w:sz="4" w:space="0" w:color="auto"/>
            </w:tcBorders>
            <w:shd w:val="clear" w:color="auto" w:fill="FFFFFF"/>
            <w:vAlign w:val="center"/>
          </w:tcPr>
          <w:p w14:paraId="1DDCFFED" w14:textId="490B8A8E" w:rsidR="00565F4F" w:rsidRDefault="00311F6A">
            <w:pPr>
              <w:jc w:val="center"/>
              <w:rPr>
                <w:color w:val="000000"/>
                <w:sz w:val="22"/>
                <w:lang w:eastAsia="en-US"/>
              </w:rPr>
            </w:pPr>
            <w:r>
              <w:rPr>
                <w:color w:val="000000"/>
                <w:sz w:val="22"/>
                <w:lang w:eastAsia="en-US"/>
              </w:rPr>
              <w:t xml:space="preserve">ВКГМ-2,5 - </w:t>
            </w:r>
            <w:proofErr w:type="gramStart"/>
            <w:r>
              <w:rPr>
                <w:color w:val="000000"/>
                <w:sz w:val="22"/>
                <w:lang w:eastAsia="en-US"/>
              </w:rPr>
              <w:t xml:space="preserve">2  </w:t>
            </w:r>
            <w:proofErr w:type="spellStart"/>
            <w:r>
              <w:rPr>
                <w:color w:val="000000"/>
                <w:sz w:val="22"/>
                <w:lang w:eastAsia="en-US"/>
              </w:rPr>
              <w:t>шт</w:t>
            </w:r>
            <w:proofErr w:type="spellEnd"/>
            <w:proofErr w:type="gramEnd"/>
            <w:r>
              <w:rPr>
                <w:color w:val="000000"/>
                <w:sz w:val="22"/>
                <w:lang w:eastAsia="en-US"/>
              </w:rPr>
              <w:t xml:space="preserve">, </w:t>
            </w:r>
          </w:p>
        </w:tc>
        <w:tc>
          <w:tcPr>
            <w:tcW w:w="1774" w:type="dxa"/>
            <w:tcBorders>
              <w:top w:val="nil"/>
              <w:left w:val="nil"/>
              <w:bottom w:val="single" w:sz="4" w:space="0" w:color="auto"/>
              <w:right w:val="single" w:sz="4" w:space="0" w:color="auto"/>
            </w:tcBorders>
            <w:shd w:val="clear" w:color="auto" w:fill="FFFFFF"/>
            <w:vAlign w:val="center"/>
          </w:tcPr>
          <w:p w14:paraId="4252D70D" w14:textId="510F05F4" w:rsidR="00565F4F" w:rsidRDefault="00311F6A">
            <w:pPr>
              <w:jc w:val="center"/>
              <w:rPr>
                <w:color w:val="000000"/>
                <w:sz w:val="22"/>
                <w:lang w:eastAsia="en-US"/>
              </w:rPr>
            </w:pPr>
            <w:r>
              <w:rPr>
                <w:color w:val="000000"/>
                <w:sz w:val="22"/>
                <w:lang w:eastAsia="en-US"/>
              </w:rPr>
              <w:t>5</w:t>
            </w:r>
          </w:p>
        </w:tc>
        <w:tc>
          <w:tcPr>
            <w:tcW w:w="1777" w:type="dxa"/>
            <w:tcBorders>
              <w:top w:val="nil"/>
              <w:left w:val="nil"/>
              <w:bottom w:val="single" w:sz="4" w:space="0" w:color="auto"/>
              <w:right w:val="single" w:sz="4" w:space="0" w:color="auto"/>
            </w:tcBorders>
            <w:shd w:val="clear" w:color="auto" w:fill="FFFFFF"/>
            <w:vAlign w:val="center"/>
          </w:tcPr>
          <w:p w14:paraId="7F10F126" w14:textId="2981EEE2" w:rsidR="00565F4F" w:rsidRDefault="00311F6A">
            <w:pPr>
              <w:jc w:val="center"/>
              <w:rPr>
                <w:color w:val="000000"/>
                <w:sz w:val="22"/>
                <w:lang w:eastAsia="en-US"/>
              </w:rPr>
            </w:pPr>
            <w:r>
              <w:rPr>
                <w:color w:val="000000"/>
                <w:sz w:val="22"/>
                <w:lang w:eastAsia="en-US"/>
              </w:rPr>
              <w:t>4,5</w:t>
            </w:r>
          </w:p>
        </w:tc>
        <w:tc>
          <w:tcPr>
            <w:tcW w:w="1673" w:type="dxa"/>
            <w:tcBorders>
              <w:top w:val="nil"/>
              <w:left w:val="nil"/>
              <w:bottom w:val="single" w:sz="4" w:space="0" w:color="auto"/>
              <w:right w:val="single" w:sz="4" w:space="0" w:color="auto"/>
            </w:tcBorders>
            <w:shd w:val="clear" w:color="auto" w:fill="FFFFFF"/>
            <w:vAlign w:val="center"/>
          </w:tcPr>
          <w:p w14:paraId="4800406E" w14:textId="761067D0" w:rsidR="00565F4F" w:rsidRDefault="00565F4F">
            <w:pPr>
              <w:jc w:val="center"/>
              <w:rPr>
                <w:color w:val="000000"/>
                <w:sz w:val="22"/>
                <w:lang w:eastAsia="en-US"/>
              </w:rPr>
            </w:pPr>
            <w:r>
              <w:rPr>
                <w:color w:val="000000"/>
                <w:sz w:val="22"/>
                <w:lang w:eastAsia="en-US"/>
              </w:rPr>
              <w:t>2022</w:t>
            </w:r>
          </w:p>
        </w:tc>
      </w:tr>
      <w:tr w:rsidR="001A0979" w14:paraId="24170222" w14:textId="77777777" w:rsidTr="004748DB">
        <w:trPr>
          <w:cantSplit/>
          <w:trHeight w:val="20"/>
        </w:trPr>
        <w:tc>
          <w:tcPr>
            <w:tcW w:w="1762" w:type="dxa"/>
            <w:tcBorders>
              <w:top w:val="nil"/>
              <w:left w:val="single" w:sz="4" w:space="0" w:color="auto"/>
              <w:bottom w:val="single" w:sz="4" w:space="0" w:color="auto"/>
              <w:right w:val="single" w:sz="4" w:space="0" w:color="auto"/>
            </w:tcBorders>
            <w:shd w:val="clear" w:color="auto" w:fill="FFFFFF"/>
            <w:vAlign w:val="center"/>
            <w:hideMark/>
          </w:tcPr>
          <w:p w14:paraId="5BF7035B" w14:textId="77777777" w:rsidR="001A0979" w:rsidRDefault="001A0979">
            <w:pPr>
              <w:jc w:val="center"/>
              <w:rPr>
                <w:color w:val="000000"/>
                <w:sz w:val="22"/>
                <w:lang w:eastAsia="en-US"/>
              </w:rPr>
            </w:pPr>
            <w:r>
              <w:rPr>
                <w:color w:val="000000"/>
                <w:sz w:val="22"/>
                <w:lang w:eastAsia="en-US"/>
              </w:rPr>
              <w:t>Всего:</w:t>
            </w:r>
          </w:p>
        </w:tc>
        <w:tc>
          <w:tcPr>
            <w:tcW w:w="1293" w:type="dxa"/>
            <w:tcBorders>
              <w:top w:val="nil"/>
              <w:left w:val="nil"/>
              <w:bottom w:val="single" w:sz="4" w:space="0" w:color="auto"/>
              <w:right w:val="single" w:sz="4" w:space="0" w:color="auto"/>
            </w:tcBorders>
            <w:shd w:val="clear" w:color="auto" w:fill="FFFFFF"/>
            <w:vAlign w:val="center"/>
            <w:hideMark/>
          </w:tcPr>
          <w:p w14:paraId="2E48AFC6" w14:textId="77777777" w:rsidR="001A0979" w:rsidRDefault="001A0979">
            <w:pPr>
              <w:jc w:val="center"/>
              <w:rPr>
                <w:color w:val="000000"/>
                <w:sz w:val="22"/>
                <w:lang w:eastAsia="en-US"/>
              </w:rPr>
            </w:pPr>
            <w:r>
              <w:rPr>
                <w:color w:val="000000"/>
                <w:sz w:val="22"/>
                <w:lang w:eastAsia="en-US"/>
              </w:rPr>
              <w:t> </w:t>
            </w:r>
          </w:p>
        </w:tc>
        <w:tc>
          <w:tcPr>
            <w:tcW w:w="1574" w:type="dxa"/>
            <w:tcBorders>
              <w:top w:val="nil"/>
              <w:left w:val="nil"/>
              <w:bottom w:val="single" w:sz="4" w:space="0" w:color="auto"/>
              <w:right w:val="single" w:sz="4" w:space="0" w:color="auto"/>
            </w:tcBorders>
            <w:shd w:val="clear" w:color="auto" w:fill="FFFFFF"/>
            <w:vAlign w:val="center"/>
            <w:hideMark/>
          </w:tcPr>
          <w:p w14:paraId="358C001E" w14:textId="77777777" w:rsidR="001A0979" w:rsidRDefault="001A0979">
            <w:pPr>
              <w:jc w:val="center"/>
              <w:rPr>
                <w:color w:val="000000"/>
                <w:sz w:val="22"/>
                <w:lang w:eastAsia="en-US"/>
              </w:rPr>
            </w:pPr>
            <w:r>
              <w:rPr>
                <w:color w:val="000000"/>
                <w:sz w:val="22"/>
                <w:lang w:eastAsia="en-US"/>
              </w:rPr>
              <w:t> </w:t>
            </w:r>
          </w:p>
        </w:tc>
        <w:tc>
          <w:tcPr>
            <w:tcW w:w="1774" w:type="dxa"/>
            <w:tcBorders>
              <w:top w:val="nil"/>
              <w:left w:val="nil"/>
              <w:bottom w:val="single" w:sz="4" w:space="0" w:color="auto"/>
              <w:right w:val="single" w:sz="4" w:space="0" w:color="auto"/>
            </w:tcBorders>
            <w:shd w:val="clear" w:color="auto" w:fill="FFFFFF"/>
            <w:vAlign w:val="center"/>
            <w:hideMark/>
          </w:tcPr>
          <w:p w14:paraId="56ED59C9" w14:textId="6B45944F" w:rsidR="001A0979" w:rsidRDefault="00311F6A">
            <w:pPr>
              <w:jc w:val="center"/>
              <w:rPr>
                <w:color w:val="000000"/>
                <w:sz w:val="22"/>
                <w:lang w:eastAsia="en-US"/>
              </w:rPr>
            </w:pPr>
            <w:r>
              <w:rPr>
                <w:color w:val="000000"/>
                <w:sz w:val="22"/>
                <w:lang w:eastAsia="en-US"/>
              </w:rPr>
              <w:t>43</w:t>
            </w:r>
            <w:r w:rsidR="0080087B">
              <w:rPr>
                <w:color w:val="000000"/>
                <w:sz w:val="22"/>
                <w:lang w:eastAsia="en-US"/>
              </w:rPr>
              <w:t>,5</w:t>
            </w:r>
          </w:p>
        </w:tc>
        <w:tc>
          <w:tcPr>
            <w:tcW w:w="1777" w:type="dxa"/>
            <w:tcBorders>
              <w:top w:val="nil"/>
              <w:left w:val="nil"/>
              <w:bottom w:val="single" w:sz="4" w:space="0" w:color="auto"/>
              <w:right w:val="single" w:sz="4" w:space="0" w:color="auto"/>
            </w:tcBorders>
            <w:shd w:val="clear" w:color="auto" w:fill="FFFFFF"/>
            <w:vAlign w:val="center"/>
            <w:hideMark/>
          </w:tcPr>
          <w:p w14:paraId="6A9A5A85" w14:textId="483C36B5" w:rsidR="001A0979" w:rsidRDefault="00311F6A">
            <w:pPr>
              <w:jc w:val="center"/>
              <w:rPr>
                <w:color w:val="000000"/>
                <w:sz w:val="22"/>
                <w:lang w:eastAsia="en-US"/>
              </w:rPr>
            </w:pPr>
            <w:r>
              <w:rPr>
                <w:color w:val="000000"/>
                <w:sz w:val="22"/>
                <w:lang w:eastAsia="en-US"/>
              </w:rPr>
              <w:t>35</w:t>
            </w:r>
            <w:r w:rsidR="0080087B">
              <w:rPr>
                <w:color w:val="000000"/>
                <w:sz w:val="22"/>
                <w:lang w:eastAsia="en-US"/>
              </w:rPr>
              <w:t>,</w:t>
            </w:r>
            <w:r>
              <w:rPr>
                <w:color w:val="000000"/>
                <w:sz w:val="22"/>
                <w:lang w:eastAsia="en-US"/>
              </w:rPr>
              <w:t>9</w:t>
            </w:r>
          </w:p>
        </w:tc>
        <w:tc>
          <w:tcPr>
            <w:tcW w:w="1673" w:type="dxa"/>
            <w:tcBorders>
              <w:top w:val="nil"/>
              <w:left w:val="nil"/>
              <w:bottom w:val="single" w:sz="4" w:space="0" w:color="auto"/>
              <w:right w:val="single" w:sz="4" w:space="0" w:color="auto"/>
            </w:tcBorders>
            <w:shd w:val="clear" w:color="auto" w:fill="FFFFFF"/>
            <w:vAlign w:val="center"/>
            <w:hideMark/>
          </w:tcPr>
          <w:p w14:paraId="3E8F8CBD" w14:textId="77777777" w:rsidR="001A0979" w:rsidRDefault="001A0979">
            <w:pPr>
              <w:jc w:val="center"/>
              <w:rPr>
                <w:color w:val="000000"/>
                <w:sz w:val="22"/>
                <w:lang w:eastAsia="en-US"/>
              </w:rPr>
            </w:pPr>
            <w:r>
              <w:rPr>
                <w:color w:val="000000"/>
                <w:sz w:val="22"/>
                <w:lang w:eastAsia="en-US"/>
              </w:rPr>
              <w:t> </w:t>
            </w:r>
          </w:p>
        </w:tc>
      </w:tr>
    </w:tbl>
    <w:p w14:paraId="21B9932B" w14:textId="77777777" w:rsidR="001A0979" w:rsidRDefault="001A0979" w:rsidP="001A0979">
      <w:pPr>
        <w:jc w:val="both"/>
        <w:rPr>
          <w:noProof/>
        </w:rPr>
      </w:pPr>
    </w:p>
    <w:p w14:paraId="674F90AA" w14:textId="77777777" w:rsidR="00A61B8D" w:rsidRDefault="00A61B8D" w:rsidP="00A61B8D">
      <w:pPr>
        <w:jc w:val="both"/>
        <w:rPr>
          <w:noProof/>
        </w:rPr>
      </w:pPr>
    </w:p>
    <w:tbl>
      <w:tblPr>
        <w:tblW w:w="0" w:type="auto"/>
        <w:tblLook w:val="04A0" w:firstRow="1" w:lastRow="0" w:firstColumn="1" w:lastColumn="0" w:noHBand="0" w:noVBand="1"/>
      </w:tblPr>
      <w:tblGrid>
        <w:gridCol w:w="4673"/>
        <w:gridCol w:w="238"/>
        <w:gridCol w:w="4727"/>
      </w:tblGrid>
      <w:tr w:rsidR="00A61B8D" w:rsidRPr="00DC2FB4" w14:paraId="759CCF6E" w14:textId="77777777" w:rsidTr="00A851BD">
        <w:tc>
          <w:tcPr>
            <w:tcW w:w="4786" w:type="dxa"/>
          </w:tcPr>
          <w:p w14:paraId="726DC4DD" w14:textId="77777777" w:rsidR="00A61B8D" w:rsidRPr="00DC2FB4" w:rsidRDefault="00A61B8D" w:rsidP="00A851BD">
            <w:pPr>
              <w:jc w:val="both"/>
              <w:rPr>
                <w:noProof/>
                <w:sz w:val="20"/>
                <w:szCs w:val="20"/>
              </w:rPr>
            </w:pPr>
            <w:r w:rsidRPr="00DC2FB4">
              <w:rPr>
                <w:noProof/>
                <w:szCs w:val="20"/>
              </w:rPr>
              <w:lastRenderedPageBreak/>
              <w:drawing>
                <wp:inline distT="0" distB="0" distL="0" distR="0" wp14:anchorId="6E09F731" wp14:editId="0F5CF423">
                  <wp:extent cx="2824253" cy="3398891"/>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stretch>
                            <a:fillRect/>
                          </a:stretch>
                        </pic:blipFill>
                        <pic:spPr>
                          <a:xfrm>
                            <a:off x="0" y="0"/>
                            <a:ext cx="2839086" cy="3416742"/>
                          </a:xfrm>
                          <a:prstGeom prst="rect">
                            <a:avLst/>
                          </a:prstGeom>
                        </pic:spPr>
                      </pic:pic>
                    </a:graphicData>
                  </a:graphic>
                </wp:inline>
              </w:drawing>
            </w:r>
          </w:p>
        </w:tc>
        <w:tc>
          <w:tcPr>
            <w:tcW w:w="425" w:type="dxa"/>
          </w:tcPr>
          <w:p w14:paraId="78263CD5" w14:textId="77777777" w:rsidR="00A61B8D" w:rsidRPr="00DC2FB4" w:rsidRDefault="003A28BD" w:rsidP="00A851BD">
            <w:pPr>
              <w:jc w:val="both"/>
              <w:rPr>
                <w:noProof/>
                <w:sz w:val="20"/>
                <w:szCs w:val="20"/>
              </w:rPr>
            </w:pPr>
            <w:r>
              <w:rPr>
                <w:noProof/>
                <w:sz w:val="20"/>
                <w:szCs w:val="20"/>
              </w:rPr>
              <mc:AlternateContent>
                <mc:Choice Requires="wps">
                  <w:drawing>
                    <wp:anchor distT="0" distB="0" distL="114300" distR="114300" simplePos="0" relativeHeight="251660288" behindDoc="0" locked="0" layoutInCell="1" allowOverlap="1" wp14:anchorId="7C0E9464" wp14:editId="565FAA93">
                      <wp:simplePos x="0" y="0"/>
                      <wp:positionH relativeFrom="column">
                        <wp:posOffset>-42545</wp:posOffset>
                      </wp:positionH>
                      <wp:positionV relativeFrom="paragraph">
                        <wp:posOffset>1426210</wp:posOffset>
                      </wp:positionV>
                      <wp:extent cx="180975" cy="342900"/>
                      <wp:effectExtent l="0" t="38100" r="47625" b="57150"/>
                      <wp:wrapNone/>
                      <wp:docPr id="5" name="Стрелка: вправо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975" cy="342900"/>
                              </a:xfrm>
                              <a:prstGeom prst="right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6F21B8FC"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5" o:spid="_x0000_s1026" type="#_x0000_t13" style="position:absolute;margin-left:-3.35pt;margin-top:112.3pt;width:14.25pt;height:27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" adj="10800" fillcolor="#4472c4" strokecolor="#2f528f" strokeweight="1pt">
                      <v:path arrowok="t"/>
                    </v:shape>
                  </w:pict>
                </mc:Fallback>
              </mc:AlternateContent>
            </w:r>
          </w:p>
        </w:tc>
        <w:tc>
          <w:tcPr>
            <w:tcW w:w="4643" w:type="dxa"/>
          </w:tcPr>
          <w:p w14:paraId="6DF89C9B" w14:textId="77777777" w:rsidR="00A61B8D" w:rsidRPr="00DC2FB4" w:rsidRDefault="00A61B8D" w:rsidP="00A851BD">
            <w:pPr>
              <w:jc w:val="both"/>
              <w:rPr>
                <w:noProof/>
                <w:sz w:val="20"/>
                <w:szCs w:val="20"/>
              </w:rPr>
            </w:pPr>
            <w:r w:rsidRPr="00DC2FB4">
              <w:rPr>
                <w:noProof/>
                <w:szCs w:val="20"/>
              </w:rPr>
              <w:drawing>
                <wp:inline distT="0" distB="0" distL="0" distR="0" wp14:anchorId="2F1FB91F" wp14:editId="6F0DAD6E">
                  <wp:extent cx="2864857" cy="3019425"/>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stretch>
                            <a:fillRect/>
                          </a:stretch>
                        </pic:blipFill>
                        <pic:spPr>
                          <a:xfrm>
                            <a:off x="0" y="0"/>
                            <a:ext cx="2889750" cy="3045661"/>
                          </a:xfrm>
                          <a:prstGeom prst="rect">
                            <a:avLst/>
                          </a:prstGeom>
                        </pic:spPr>
                      </pic:pic>
                    </a:graphicData>
                  </a:graphic>
                </wp:inline>
              </w:drawing>
            </w:r>
          </w:p>
        </w:tc>
      </w:tr>
    </w:tbl>
    <w:p w14:paraId="1BCEA92C" w14:textId="77777777" w:rsidR="001A0979" w:rsidRDefault="001A0979" w:rsidP="001A0979">
      <w:pPr>
        <w:jc w:val="both"/>
        <w:rPr>
          <w:noProof/>
        </w:rPr>
      </w:pPr>
    </w:p>
    <w:p w14:paraId="623CBA59" w14:textId="28002042" w:rsidR="001A0979" w:rsidRDefault="001A0979" w:rsidP="004748DB">
      <w:pPr>
        <w:jc w:val="center"/>
        <w:rPr>
          <w:b/>
        </w:rPr>
      </w:pPr>
      <w:r>
        <w:rPr>
          <w:b/>
        </w:rPr>
        <w:t xml:space="preserve">Рисунок </w:t>
      </w:r>
      <w:r w:rsidR="00AC7643">
        <w:rPr>
          <w:b/>
        </w:rPr>
        <w:fldChar w:fldCharType="begin"/>
      </w:r>
      <w:r>
        <w:rPr>
          <w:b/>
        </w:rPr>
        <w:instrText xml:space="preserve"> SEQ Рисунок \* ARABIC </w:instrText>
      </w:r>
      <w:r w:rsidR="00AC7643">
        <w:rPr>
          <w:b/>
        </w:rPr>
        <w:fldChar w:fldCharType="separate"/>
      </w:r>
      <w:r w:rsidR="00F11B21">
        <w:rPr>
          <w:b/>
          <w:noProof/>
        </w:rPr>
        <w:t>17</w:t>
      </w:r>
      <w:r w:rsidR="00AC7643">
        <w:rPr>
          <w:b/>
          <w:noProof/>
        </w:rPr>
        <w:fldChar w:fldCharType="end"/>
      </w:r>
      <w:r>
        <w:rPr>
          <w:b/>
        </w:rPr>
        <w:t xml:space="preserve">. </w:t>
      </w:r>
      <w:r w:rsidR="00A61B8D" w:rsidRPr="00DC2FB4">
        <w:rPr>
          <w:b/>
        </w:rPr>
        <w:t>Зоны действия существующих котельных № 5, № 1 (</w:t>
      </w:r>
      <w:proofErr w:type="spellStart"/>
      <w:r w:rsidR="00A61B8D" w:rsidRPr="00DC2FB4">
        <w:rPr>
          <w:b/>
        </w:rPr>
        <w:t>Арочник</w:t>
      </w:r>
      <w:proofErr w:type="spellEnd"/>
      <w:r w:rsidR="00A61B8D" w:rsidRPr="00DC2FB4">
        <w:rPr>
          <w:b/>
        </w:rPr>
        <w:t>) и № 2 (СУ-951) и реконструированной котельной № 1 (</w:t>
      </w:r>
      <w:proofErr w:type="spellStart"/>
      <w:r w:rsidR="00A61B8D" w:rsidRPr="00DC2FB4">
        <w:rPr>
          <w:b/>
        </w:rPr>
        <w:t>Арочник</w:t>
      </w:r>
      <w:proofErr w:type="spellEnd"/>
      <w:r w:rsidR="00A61B8D" w:rsidRPr="00DC2FB4">
        <w:rPr>
          <w:b/>
        </w:rPr>
        <w:t>) мощностью 53,5 МВт</w:t>
      </w:r>
    </w:p>
    <w:p w14:paraId="4EC5DF78" w14:textId="77777777" w:rsidR="001A0979" w:rsidRDefault="001A0979" w:rsidP="001A0979">
      <w:pPr>
        <w:jc w:val="center"/>
        <w:rPr>
          <w:b/>
        </w:rPr>
      </w:pPr>
    </w:p>
    <w:p w14:paraId="3B9FD209" w14:textId="18C41855" w:rsidR="006B4D03" w:rsidRDefault="000A5894" w:rsidP="004748DB">
      <w:pPr>
        <w:pStyle w:val="2"/>
        <w:keepNext/>
        <w:ind w:left="578" w:hanging="578"/>
      </w:pPr>
      <w:bookmarkStart w:id="123" w:name="_Toc104192230"/>
      <w:r w:rsidRPr="000A5894">
        <w:t>Меры</w:t>
      </w:r>
      <w:r>
        <w:t xml:space="preserve"> </w:t>
      </w:r>
      <w:r w:rsidRPr="000A5894">
        <w:t>по</w:t>
      </w:r>
      <w:r>
        <w:t xml:space="preserve"> </w:t>
      </w:r>
      <w:r w:rsidRPr="000A5894">
        <w:t>переоборудованию</w:t>
      </w:r>
      <w:r>
        <w:t xml:space="preserve"> </w:t>
      </w:r>
      <w:r w:rsidRPr="000A5894">
        <w:t>котельных</w:t>
      </w:r>
      <w:r>
        <w:t xml:space="preserve"> </w:t>
      </w:r>
      <w:r w:rsidRPr="000A5894">
        <w:t>в</w:t>
      </w:r>
      <w:r>
        <w:t xml:space="preserve"> </w:t>
      </w:r>
      <w:r w:rsidRPr="000A5894">
        <w:t>источники</w:t>
      </w:r>
      <w:r>
        <w:t xml:space="preserve"> </w:t>
      </w:r>
      <w:r w:rsidRPr="000A5894">
        <w:t>комбинированной</w:t>
      </w:r>
      <w:r>
        <w:t xml:space="preserve"> </w:t>
      </w:r>
      <w:r w:rsidRPr="000A5894">
        <w:t>выработки</w:t>
      </w:r>
      <w:r>
        <w:t xml:space="preserve"> </w:t>
      </w:r>
      <w:r w:rsidRPr="000A5894">
        <w:t>электрической</w:t>
      </w:r>
      <w:r>
        <w:t xml:space="preserve"> </w:t>
      </w:r>
      <w:r w:rsidRPr="000A5894">
        <w:t>и</w:t>
      </w:r>
      <w:r>
        <w:t xml:space="preserve"> </w:t>
      </w:r>
      <w:r w:rsidRPr="000A5894">
        <w:t>тепловой</w:t>
      </w:r>
      <w:r>
        <w:t xml:space="preserve"> </w:t>
      </w:r>
      <w:r w:rsidRPr="000A5894">
        <w:t>энергии</w:t>
      </w:r>
      <w:r>
        <w:t xml:space="preserve"> </w:t>
      </w:r>
      <w:r w:rsidRPr="000A5894">
        <w:t>для</w:t>
      </w:r>
      <w:r>
        <w:t xml:space="preserve"> </w:t>
      </w:r>
      <w:r w:rsidRPr="000A5894">
        <w:t>каждого</w:t>
      </w:r>
      <w:r>
        <w:t xml:space="preserve"> </w:t>
      </w:r>
      <w:r w:rsidRPr="000A5894">
        <w:t>этапа</w:t>
      </w:r>
      <w:bookmarkEnd w:id="120"/>
      <w:bookmarkEnd w:id="121"/>
      <w:bookmarkEnd w:id="122"/>
      <w:bookmarkEnd w:id="123"/>
    </w:p>
    <w:p w14:paraId="7D497D1B" w14:textId="77777777" w:rsidR="006B4D03" w:rsidRDefault="00E263EA" w:rsidP="00E263EA">
      <w:pPr>
        <w:jc w:val="both"/>
      </w:pPr>
      <w:r w:rsidRPr="00E263EA">
        <w:t>Переоборудование существующих котельных в источники комбинированной выработки электрической и тепловой энергии не требуется.</w:t>
      </w:r>
    </w:p>
    <w:p w14:paraId="07516CD9" w14:textId="77777777" w:rsidR="00E57BF5" w:rsidRDefault="00E57BF5" w:rsidP="00E263EA">
      <w:pPr>
        <w:jc w:val="both"/>
      </w:pPr>
    </w:p>
    <w:p w14:paraId="59C97402" w14:textId="77777777" w:rsidR="006B4D03" w:rsidRDefault="000A5894" w:rsidP="006B4D03">
      <w:pPr>
        <w:pStyle w:val="2"/>
      </w:pPr>
      <w:bookmarkStart w:id="124" w:name="_Toc524944260"/>
      <w:bookmarkStart w:id="125" w:name="_Toc524944836"/>
      <w:bookmarkStart w:id="126" w:name="_Toc528166515"/>
      <w:bookmarkStart w:id="127" w:name="_Toc104192231"/>
      <w:r w:rsidRPr="000A5894">
        <w:t>Меры</w:t>
      </w:r>
      <w:r>
        <w:t xml:space="preserve"> </w:t>
      </w:r>
      <w:r w:rsidRPr="000A5894">
        <w:t>по</w:t>
      </w:r>
      <w:r>
        <w:t xml:space="preserve"> </w:t>
      </w:r>
      <w:r w:rsidRPr="000A5894">
        <w:t>переводу</w:t>
      </w:r>
      <w:r>
        <w:t xml:space="preserve"> </w:t>
      </w:r>
      <w:r w:rsidRPr="000A5894">
        <w:t>котельных,</w:t>
      </w:r>
      <w:r>
        <w:t xml:space="preserve"> </w:t>
      </w:r>
      <w:r w:rsidRPr="000A5894">
        <w:t>размещенных</w:t>
      </w:r>
      <w:r>
        <w:t xml:space="preserve"> </w:t>
      </w:r>
      <w:r w:rsidRPr="000A5894">
        <w:t>в</w:t>
      </w:r>
      <w:r>
        <w:t xml:space="preserve"> </w:t>
      </w:r>
      <w:r w:rsidRPr="000A5894">
        <w:t>существующих</w:t>
      </w:r>
      <w:r>
        <w:t xml:space="preserve"> </w:t>
      </w:r>
      <w:r w:rsidRPr="000A5894">
        <w:t>и</w:t>
      </w:r>
      <w:r>
        <w:t xml:space="preserve"> </w:t>
      </w:r>
      <w:r w:rsidRPr="000A5894">
        <w:t>расширяемых</w:t>
      </w:r>
      <w:r>
        <w:t xml:space="preserve"> </w:t>
      </w:r>
      <w:r w:rsidRPr="000A5894">
        <w:t>зонах</w:t>
      </w:r>
      <w:r>
        <w:t xml:space="preserve"> </w:t>
      </w:r>
      <w:r w:rsidRPr="000A5894">
        <w:t>действия</w:t>
      </w:r>
      <w:r>
        <w:t xml:space="preserve"> </w:t>
      </w:r>
      <w:r w:rsidRPr="000A5894">
        <w:t>источников</w:t>
      </w:r>
      <w:r>
        <w:t xml:space="preserve"> </w:t>
      </w:r>
      <w:r w:rsidR="00E263EA">
        <w:t>тепловой энергии, функционирующих в режиме</w:t>
      </w:r>
      <w:r w:rsidR="00721909">
        <w:t xml:space="preserve"> </w:t>
      </w:r>
      <w:r w:rsidRPr="000A5894">
        <w:t>комбинированной</w:t>
      </w:r>
      <w:r>
        <w:t xml:space="preserve"> </w:t>
      </w:r>
      <w:r w:rsidRPr="000A5894">
        <w:t>выработки</w:t>
      </w:r>
      <w:r>
        <w:t xml:space="preserve"> </w:t>
      </w:r>
      <w:r w:rsidRPr="000A5894">
        <w:t>электрической</w:t>
      </w:r>
      <w:r>
        <w:t xml:space="preserve"> </w:t>
      </w:r>
      <w:r w:rsidR="00721909">
        <w:t xml:space="preserve">и </w:t>
      </w:r>
      <w:r w:rsidR="00721909" w:rsidRPr="000A5894">
        <w:t>тепловой</w:t>
      </w:r>
      <w:r w:rsidR="00721909">
        <w:t xml:space="preserve"> энергии</w:t>
      </w:r>
      <w:r w:rsidRPr="000A5894">
        <w:t>,</w:t>
      </w:r>
      <w:r>
        <w:t xml:space="preserve"> </w:t>
      </w:r>
      <w:r w:rsidRPr="000A5894">
        <w:t>в</w:t>
      </w:r>
      <w:r>
        <w:t xml:space="preserve"> </w:t>
      </w:r>
      <w:r w:rsidRPr="000A5894">
        <w:t>пиковый</w:t>
      </w:r>
      <w:r>
        <w:t xml:space="preserve"> </w:t>
      </w:r>
      <w:r w:rsidRPr="000A5894">
        <w:t>режим</w:t>
      </w:r>
      <w:r>
        <w:t xml:space="preserve"> </w:t>
      </w:r>
      <w:bookmarkEnd w:id="124"/>
      <w:bookmarkEnd w:id="125"/>
      <w:bookmarkEnd w:id="126"/>
      <w:r w:rsidR="00721909">
        <w:t>работы, либо по выводу их из эксплуатации</w:t>
      </w:r>
      <w:bookmarkEnd w:id="127"/>
    </w:p>
    <w:p w14:paraId="20744CE4" w14:textId="77777777" w:rsidR="001339DE" w:rsidRDefault="001339DE" w:rsidP="00721909">
      <w:pPr>
        <w:jc w:val="both"/>
      </w:pPr>
      <w:r>
        <w:t>Мероприятия не предусмотрены.</w:t>
      </w:r>
    </w:p>
    <w:p w14:paraId="28B68A57" w14:textId="77777777" w:rsidR="00721909" w:rsidRDefault="00721909" w:rsidP="00721909"/>
    <w:p w14:paraId="7DE5F854" w14:textId="77777777" w:rsidR="006B4D03" w:rsidRDefault="000A5894" w:rsidP="006B4D03">
      <w:pPr>
        <w:pStyle w:val="2"/>
      </w:pPr>
      <w:bookmarkStart w:id="128" w:name="_Toc524944261"/>
      <w:bookmarkStart w:id="129" w:name="_Toc524944837"/>
      <w:bookmarkStart w:id="130" w:name="_Toc528166516"/>
      <w:bookmarkStart w:id="131" w:name="_Toc104192232"/>
      <w:r w:rsidRPr="000A5894">
        <w:t>Температурный</w:t>
      </w:r>
      <w:r>
        <w:t xml:space="preserve"> </w:t>
      </w:r>
      <w:r w:rsidRPr="000A5894">
        <w:t>график</w:t>
      </w:r>
      <w:r>
        <w:t xml:space="preserve"> </w:t>
      </w:r>
      <w:r w:rsidRPr="000A5894">
        <w:t>отпуска</w:t>
      </w:r>
      <w:r>
        <w:t xml:space="preserve"> </w:t>
      </w:r>
      <w:r w:rsidRPr="000A5894">
        <w:t>тепловой</w:t>
      </w:r>
      <w:r>
        <w:t xml:space="preserve"> </w:t>
      </w:r>
      <w:r w:rsidRPr="000A5894">
        <w:t>энергии</w:t>
      </w:r>
      <w:r>
        <w:t xml:space="preserve"> </w:t>
      </w:r>
      <w:r w:rsidRPr="000A5894">
        <w:t>для</w:t>
      </w:r>
      <w:r>
        <w:t xml:space="preserve"> </w:t>
      </w:r>
      <w:r w:rsidRPr="000A5894">
        <w:t>каждого</w:t>
      </w:r>
      <w:r>
        <w:t xml:space="preserve"> </w:t>
      </w:r>
      <w:r w:rsidRPr="000A5894">
        <w:t>источника</w:t>
      </w:r>
      <w:r>
        <w:t xml:space="preserve"> </w:t>
      </w:r>
      <w:r w:rsidRPr="000A5894">
        <w:t>тепловой</w:t>
      </w:r>
      <w:r>
        <w:t xml:space="preserve"> </w:t>
      </w:r>
      <w:r w:rsidRPr="000A5894">
        <w:t>энергии</w:t>
      </w:r>
      <w:r>
        <w:t xml:space="preserve"> </w:t>
      </w:r>
      <w:r w:rsidRPr="000A5894">
        <w:t>или</w:t>
      </w:r>
      <w:r>
        <w:t xml:space="preserve"> </w:t>
      </w:r>
      <w:r w:rsidRPr="000A5894">
        <w:t>группы</w:t>
      </w:r>
      <w:r>
        <w:t xml:space="preserve"> </w:t>
      </w:r>
      <w:r w:rsidRPr="000A5894">
        <w:t>источников</w:t>
      </w:r>
      <w:r>
        <w:t xml:space="preserve"> </w:t>
      </w:r>
      <w:r w:rsidRPr="000A5894">
        <w:t>тепловой</w:t>
      </w:r>
      <w:r>
        <w:t xml:space="preserve"> </w:t>
      </w:r>
      <w:r w:rsidRPr="000A5894">
        <w:t>энергии</w:t>
      </w:r>
      <w:r>
        <w:t xml:space="preserve"> </w:t>
      </w:r>
      <w:r w:rsidRPr="000A5894">
        <w:t>в</w:t>
      </w:r>
      <w:r>
        <w:t xml:space="preserve"> </w:t>
      </w:r>
      <w:r w:rsidRPr="000A5894">
        <w:t>системе</w:t>
      </w:r>
      <w:r>
        <w:t xml:space="preserve"> </w:t>
      </w:r>
      <w:r w:rsidRPr="000A5894">
        <w:t>теплоснабжения,</w:t>
      </w:r>
      <w:r>
        <w:t xml:space="preserve"> </w:t>
      </w:r>
      <w:r w:rsidRPr="000A5894">
        <w:t>работающей</w:t>
      </w:r>
      <w:r>
        <w:t xml:space="preserve"> </w:t>
      </w:r>
      <w:r w:rsidRPr="000A5894">
        <w:t>на</w:t>
      </w:r>
      <w:r>
        <w:t xml:space="preserve"> </w:t>
      </w:r>
      <w:r w:rsidRPr="000A5894">
        <w:t>общую</w:t>
      </w:r>
      <w:r>
        <w:t xml:space="preserve"> </w:t>
      </w:r>
      <w:r w:rsidRPr="000A5894">
        <w:t>тепловую</w:t>
      </w:r>
      <w:r>
        <w:t xml:space="preserve"> </w:t>
      </w:r>
      <w:r w:rsidRPr="000A5894">
        <w:t>сеть,</w:t>
      </w:r>
      <w:r>
        <w:t xml:space="preserve"> </w:t>
      </w:r>
      <w:r w:rsidRPr="000A5894">
        <w:t>и</w:t>
      </w:r>
      <w:r>
        <w:t xml:space="preserve"> </w:t>
      </w:r>
      <w:r w:rsidRPr="000A5894">
        <w:t>оценку</w:t>
      </w:r>
      <w:r>
        <w:t xml:space="preserve"> </w:t>
      </w:r>
      <w:r w:rsidRPr="000A5894">
        <w:t>затрат</w:t>
      </w:r>
      <w:r>
        <w:t xml:space="preserve"> </w:t>
      </w:r>
      <w:r w:rsidRPr="000A5894">
        <w:t>при</w:t>
      </w:r>
      <w:r>
        <w:t xml:space="preserve"> </w:t>
      </w:r>
      <w:r w:rsidRPr="000A5894">
        <w:t>необходимости</w:t>
      </w:r>
      <w:r>
        <w:t xml:space="preserve"> </w:t>
      </w:r>
      <w:r w:rsidRPr="000A5894">
        <w:t>его</w:t>
      </w:r>
      <w:r>
        <w:t xml:space="preserve"> </w:t>
      </w:r>
      <w:r w:rsidRPr="000A5894">
        <w:t>изменения</w:t>
      </w:r>
      <w:bookmarkEnd w:id="128"/>
      <w:bookmarkEnd w:id="129"/>
      <w:bookmarkEnd w:id="130"/>
      <w:bookmarkEnd w:id="131"/>
    </w:p>
    <w:p w14:paraId="7A74AEB7" w14:textId="77777777" w:rsidR="001339DE" w:rsidRDefault="001339DE" w:rsidP="001339DE">
      <w:pPr>
        <w:jc w:val="both"/>
      </w:pPr>
      <w:r>
        <w:t xml:space="preserve">Как и в базовый период, регулирование отпуска тепловой энергии планируется осуществлять качественным способом, т. е. изменением температуры теплоносителя в подающем трубопроводе в зависимости от температуры наружного воздуха. </w:t>
      </w:r>
    </w:p>
    <w:p w14:paraId="695F9A97" w14:textId="77777777" w:rsidR="001A0979" w:rsidRPr="001A0979" w:rsidRDefault="001A0979" w:rsidP="001A0979">
      <w:pPr>
        <w:jc w:val="both"/>
        <w:rPr>
          <w:i/>
          <w:szCs w:val="28"/>
        </w:rPr>
      </w:pPr>
      <w:r w:rsidRPr="001A0979">
        <w:rPr>
          <w:i/>
          <w:szCs w:val="28"/>
        </w:rPr>
        <w:t>Котельные Правобережного района</w:t>
      </w:r>
    </w:p>
    <w:p w14:paraId="13BA734B" w14:textId="1671CF08" w:rsidR="001A0979" w:rsidRPr="001A0979" w:rsidRDefault="001A0979" w:rsidP="001A0979">
      <w:pPr>
        <w:jc w:val="both"/>
        <w:rPr>
          <w:szCs w:val="28"/>
        </w:rPr>
      </w:pPr>
      <w:r w:rsidRPr="001A0979">
        <w:rPr>
          <w:b/>
          <w:szCs w:val="28"/>
        </w:rPr>
        <w:lastRenderedPageBreak/>
        <w:t>Котельн</w:t>
      </w:r>
      <w:r w:rsidR="00F73057">
        <w:rPr>
          <w:b/>
          <w:szCs w:val="28"/>
        </w:rPr>
        <w:t>ые</w:t>
      </w:r>
      <w:r w:rsidRPr="001A0979">
        <w:rPr>
          <w:b/>
          <w:szCs w:val="28"/>
        </w:rPr>
        <w:t xml:space="preserve"> КЗ</w:t>
      </w:r>
      <w:r w:rsidRPr="001A0979">
        <w:rPr>
          <w:szCs w:val="28"/>
        </w:rPr>
        <w:t xml:space="preserve"> – с параметрами теплоносителя 1</w:t>
      </w:r>
      <w:r w:rsidR="00631344">
        <w:rPr>
          <w:szCs w:val="28"/>
        </w:rPr>
        <w:t>15</w:t>
      </w:r>
      <w:r w:rsidRPr="001A0979">
        <w:rPr>
          <w:szCs w:val="28"/>
        </w:rPr>
        <w:t>/70</w:t>
      </w:r>
      <w:r w:rsidRPr="001A0979">
        <w:rPr>
          <w:szCs w:val="28"/>
          <w:vertAlign w:val="superscript"/>
        </w:rPr>
        <w:t>°</w:t>
      </w:r>
      <w:r w:rsidRPr="001A0979">
        <w:rPr>
          <w:szCs w:val="28"/>
        </w:rPr>
        <w:t xml:space="preserve">С при температуре наружного воздуха для проектирования отопления </w:t>
      </w:r>
      <w:r w:rsidRPr="001A0979">
        <w:rPr>
          <w:szCs w:val="28"/>
          <w:lang w:val="en-US"/>
        </w:rPr>
        <w:t>t</w:t>
      </w:r>
      <w:r w:rsidRPr="001A0979">
        <w:rPr>
          <w:szCs w:val="28"/>
          <w:vertAlign w:val="subscript"/>
          <w:lang w:val="en-US"/>
        </w:rPr>
        <w:t>o</w:t>
      </w:r>
      <w:r w:rsidRPr="001A0979">
        <w:rPr>
          <w:szCs w:val="28"/>
        </w:rPr>
        <w:t xml:space="preserve"> = -43</w:t>
      </w:r>
      <w:r w:rsidRPr="001A0979">
        <w:rPr>
          <w:szCs w:val="28"/>
          <w:vertAlign w:val="superscript"/>
        </w:rPr>
        <w:t>°</w:t>
      </w:r>
      <w:r w:rsidRPr="001A0979">
        <w:rPr>
          <w:szCs w:val="28"/>
          <w:lang w:val="en-US"/>
        </w:rPr>
        <w:t>C</w:t>
      </w:r>
      <w:r w:rsidRPr="001A0979">
        <w:rPr>
          <w:szCs w:val="28"/>
        </w:rPr>
        <w:t>, излом графика производится при температуре теплоносителя в подающем трубопроводе тепловой сети τ</w:t>
      </w:r>
      <w:r w:rsidRPr="001A0979">
        <w:rPr>
          <w:szCs w:val="28"/>
          <w:vertAlign w:val="subscript"/>
        </w:rPr>
        <w:t>1и</w:t>
      </w:r>
      <w:r w:rsidRPr="001A0979">
        <w:rPr>
          <w:szCs w:val="28"/>
        </w:rPr>
        <w:t xml:space="preserve"> = 7</w:t>
      </w:r>
      <w:r w:rsidR="00631344">
        <w:rPr>
          <w:szCs w:val="28"/>
        </w:rPr>
        <w:t>0</w:t>
      </w:r>
      <w:r w:rsidRPr="001A0979">
        <w:rPr>
          <w:szCs w:val="28"/>
          <w:vertAlign w:val="superscript"/>
        </w:rPr>
        <w:t>°</w:t>
      </w:r>
      <w:r w:rsidRPr="001A0979">
        <w:rPr>
          <w:szCs w:val="28"/>
        </w:rPr>
        <w:t xml:space="preserve">С. </w:t>
      </w:r>
    </w:p>
    <w:p w14:paraId="72E5AEF4" w14:textId="77777777" w:rsidR="001A0979" w:rsidRPr="001A0979" w:rsidRDefault="001A0979" w:rsidP="001A0979">
      <w:pPr>
        <w:jc w:val="both"/>
        <w:rPr>
          <w:b/>
          <w:szCs w:val="28"/>
        </w:rPr>
      </w:pPr>
      <w:r w:rsidRPr="001A0979">
        <w:rPr>
          <w:b/>
          <w:szCs w:val="28"/>
        </w:rPr>
        <w:t>Котельная КОС</w:t>
      </w:r>
      <w:r w:rsidRPr="001A0979">
        <w:rPr>
          <w:szCs w:val="28"/>
        </w:rPr>
        <w:t>– с параметрами теплоносителя 95/70</w:t>
      </w:r>
      <w:r w:rsidRPr="001A0979">
        <w:rPr>
          <w:szCs w:val="28"/>
          <w:vertAlign w:val="superscript"/>
        </w:rPr>
        <w:t>°</w:t>
      </w:r>
      <w:r w:rsidRPr="001A0979">
        <w:rPr>
          <w:szCs w:val="28"/>
        </w:rPr>
        <w:t xml:space="preserve">С при температуре наружного воздуха для проектирования отопления </w:t>
      </w:r>
      <w:r w:rsidRPr="001A0979">
        <w:rPr>
          <w:szCs w:val="28"/>
          <w:lang w:val="en-US"/>
        </w:rPr>
        <w:t>t</w:t>
      </w:r>
      <w:r w:rsidRPr="001A0979">
        <w:rPr>
          <w:szCs w:val="28"/>
          <w:vertAlign w:val="subscript"/>
          <w:lang w:val="en-US"/>
        </w:rPr>
        <w:t>o</w:t>
      </w:r>
      <w:r w:rsidRPr="001A0979">
        <w:rPr>
          <w:szCs w:val="28"/>
        </w:rPr>
        <w:t xml:space="preserve"> = -43</w:t>
      </w:r>
      <w:r w:rsidRPr="001A0979">
        <w:rPr>
          <w:szCs w:val="28"/>
          <w:vertAlign w:val="superscript"/>
        </w:rPr>
        <w:t>°</w:t>
      </w:r>
      <w:r w:rsidRPr="001A0979">
        <w:rPr>
          <w:szCs w:val="28"/>
          <w:lang w:val="en-US"/>
        </w:rPr>
        <w:t>C</w:t>
      </w:r>
      <w:r w:rsidRPr="001A0979">
        <w:rPr>
          <w:szCs w:val="28"/>
        </w:rPr>
        <w:t>.</w:t>
      </w:r>
    </w:p>
    <w:p w14:paraId="7075B502" w14:textId="77777777" w:rsidR="001A0979" w:rsidRPr="001A0979" w:rsidRDefault="001A0979" w:rsidP="00CA5CAF">
      <w:pPr>
        <w:keepNext/>
        <w:keepLines/>
        <w:jc w:val="both"/>
        <w:rPr>
          <w:i/>
          <w:szCs w:val="28"/>
        </w:rPr>
      </w:pPr>
      <w:r w:rsidRPr="001A0979">
        <w:rPr>
          <w:i/>
          <w:szCs w:val="28"/>
        </w:rPr>
        <w:t>Котельные Левобережного района</w:t>
      </w:r>
    </w:p>
    <w:p w14:paraId="6EADFCFE" w14:textId="64686B6A" w:rsidR="001A0979" w:rsidRPr="001A0979" w:rsidRDefault="001A0979" w:rsidP="001A0979">
      <w:pPr>
        <w:jc w:val="both"/>
        <w:rPr>
          <w:szCs w:val="28"/>
        </w:rPr>
      </w:pPr>
      <w:r w:rsidRPr="001A0979">
        <w:rPr>
          <w:b/>
          <w:szCs w:val="28"/>
        </w:rPr>
        <w:t>Котельная ДЕ-25</w:t>
      </w:r>
      <w:r w:rsidRPr="001A0979">
        <w:rPr>
          <w:szCs w:val="28"/>
        </w:rPr>
        <w:t xml:space="preserve"> – с параметрами теплоносителя </w:t>
      </w:r>
      <w:r w:rsidR="00DC5FF5">
        <w:rPr>
          <w:szCs w:val="28"/>
        </w:rPr>
        <w:t>95</w:t>
      </w:r>
      <w:r w:rsidRPr="001A0979">
        <w:rPr>
          <w:szCs w:val="28"/>
        </w:rPr>
        <w:t>/70</w:t>
      </w:r>
      <w:r w:rsidRPr="001A0979">
        <w:rPr>
          <w:szCs w:val="28"/>
          <w:vertAlign w:val="superscript"/>
        </w:rPr>
        <w:t>°</w:t>
      </w:r>
      <w:r w:rsidRPr="001A0979">
        <w:rPr>
          <w:szCs w:val="28"/>
        </w:rPr>
        <w:t xml:space="preserve">С при температуре наружного воздуха для проектирования отопления </w:t>
      </w:r>
      <w:r w:rsidRPr="001A0979">
        <w:rPr>
          <w:szCs w:val="28"/>
          <w:lang w:val="en-US"/>
        </w:rPr>
        <w:t>t</w:t>
      </w:r>
      <w:r w:rsidRPr="001A0979">
        <w:rPr>
          <w:szCs w:val="28"/>
          <w:vertAlign w:val="subscript"/>
          <w:lang w:val="en-US"/>
        </w:rPr>
        <w:t>o</w:t>
      </w:r>
      <w:r w:rsidRPr="001A0979">
        <w:rPr>
          <w:szCs w:val="28"/>
        </w:rPr>
        <w:t xml:space="preserve"> = - 43</w:t>
      </w:r>
      <w:r w:rsidRPr="001A0979">
        <w:rPr>
          <w:szCs w:val="28"/>
          <w:vertAlign w:val="superscript"/>
        </w:rPr>
        <w:t>°</w:t>
      </w:r>
      <w:r w:rsidRPr="001A0979">
        <w:rPr>
          <w:szCs w:val="28"/>
          <w:lang w:val="en-US"/>
        </w:rPr>
        <w:t>C</w:t>
      </w:r>
      <w:r w:rsidRPr="001A0979">
        <w:rPr>
          <w:szCs w:val="28"/>
        </w:rPr>
        <w:t>.</w:t>
      </w:r>
    </w:p>
    <w:p w14:paraId="23CF9270" w14:textId="7E4BEDDC" w:rsidR="001A0979" w:rsidRPr="001A0979" w:rsidRDefault="001A0979" w:rsidP="001A0979">
      <w:pPr>
        <w:jc w:val="both"/>
        <w:rPr>
          <w:szCs w:val="28"/>
        </w:rPr>
      </w:pPr>
      <w:r w:rsidRPr="001A0979">
        <w:rPr>
          <w:b/>
          <w:szCs w:val="28"/>
        </w:rPr>
        <w:t>Остальные котельные Левобережного района</w:t>
      </w:r>
      <w:r w:rsidRPr="001A0979">
        <w:rPr>
          <w:szCs w:val="28"/>
        </w:rPr>
        <w:t xml:space="preserve"> - с параметрами теплоносителя 9</w:t>
      </w:r>
      <w:r w:rsidR="00231AD5">
        <w:rPr>
          <w:szCs w:val="28"/>
        </w:rPr>
        <w:t>0</w:t>
      </w:r>
      <w:r w:rsidRPr="001A0979">
        <w:rPr>
          <w:szCs w:val="28"/>
        </w:rPr>
        <w:t>/70</w:t>
      </w:r>
      <w:r w:rsidRPr="001A0979">
        <w:rPr>
          <w:szCs w:val="28"/>
          <w:vertAlign w:val="superscript"/>
        </w:rPr>
        <w:t>°</w:t>
      </w:r>
      <w:r w:rsidRPr="001A0979">
        <w:rPr>
          <w:szCs w:val="28"/>
        </w:rPr>
        <w:t xml:space="preserve">С при температуре наружного воздуха для проектирования отопления </w:t>
      </w:r>
      <w:r w:rsidRPr="001A0979">
        <w:rPr>
          <w:szCs w:val="28"/>
          <w:lang w:val="en-US"/>
        </w:rPr>
        <w:t>t</w:t>
      </w:r>
      <w:r w:rsidRPr="001A0979">
        <w:rPr>
          <w:szCs w:val="28"/>
          <w:vertAlign w:val="subscript"/>
          <w:lang w:val="en-US"/>
        </w:rPr>
        <w:t>o</w:t>
      </w:r>
      <w:r w:rsidRPr="001A0979">
        <w:rPr>
          <w:szCs w:val="28"/>
        </w:rPr>
        <w:t xml:space="preserve"> = - 43</w:t>
      </w:r>
      <w:r w:rsidRPr="001A0979">
        <w:rPr>
          <w:szCs w:val="28"/>
          <w:vertAlign w:val="superscript"/>
        </w:rPr>
        <w:t>°</w:t>
      </w:r>
      <w:r w:rsidRPr="001A0979">
        <w:rPr>
          <w:szCs w:val="28"/>
          <w:lang w:val="en-US"/>
        </w:rPr>
        <w:t>C</w:t>
      </w:r>
      <w:r w:rsidRPr="001A0979">
        <w:rPr>
          <w:szCs w:val="28"/>
        </w:rPr>
        <w:t>, излом графика производится при температуре теплоносителя в подающем трубопроводе тепловой сети τ</w:t>
      </w:r>
      <w:r w:rsidRPr="001A0979">
        <w:rPr>
          <w:szCs w:val="28"/>
          <w:vertAlign w:val="subscript"/>
        </w:rPr>
        <w:t>1и</w:t>
      </w:r>
      <w:r w:rsidRPr="001A0979">
        <w:rPr>
          <w:szCs w:val="28"/>
        </w:rPr>
        <w:t xml:space="preserve"> = 70</w:t>
      </w:r>
      <w:r w:rsidRPr="001A0979">
        <w:rPr>
          <w:szCs w:val="28"/>
          <w:vertAlign w:val="superscript"/>
        </w:rPr>
        <w:t>°</w:t>
      </w:r>
      <w:r w:rsidRPr="001A0979">
        <w:rPr>
          <w:szCs w:val="28"/>
        </w:rPr>
        <w:t>С (</w:t>
      </w:r>
      <w:r w:rsidR="00631344" w:rsidRPr="00631344">
        <w:rPr>
          <w:szCs w:val="28"/>
        </w:rPr>
        <w:t>котельные № 5, № 2 (СУ-951), № 1 (</w:t>
      </w:r>
      <w:proofErr w:type="spellStart"/>
      <w:r w:rsidR="00631344" w:rsidRPr="00631344">
        <w:rPr>
          <w:szCs w:val="28"/>
        </w:rPr>
        <w:t>Арочник</w:t>
      </w:r>
      <w:proofErr w:type="spellEnd"/>
      <w:r w:rsidR="00631344" w:rsidRPr="00631344">
        <w:rPr>
          <w:szCs w:val="28"/>
        </w:rPr>
        <w:t>) и ПМК-177</w:t>
      </w:r>
      <w:r w:rsidRPr="001A0979">
        <w:rPr>
          <w:szCs w:val="28"/>
        </w:rPr>
        <w:t>). Трубопроводы наружных тепловых сетей горячего водоснабжения Левобережного района – 65/45</w:t>
      </w:r>
      <w:r w:rsidRPr="001A0979">
        <w:rPr>
          <w:szCs w:val="28"/>
          <w:vertAlign w:val="superscript"/>
        </w:rPr>
        <w:t>°</w:t>
      </w:r>
      <w:r w:rsidRPr="001A0979">
        <w:rPr>
          <w:szCs w:val="28"/>
        </w:rPr>
        <w:t xml:space="preserve">С. </w:t>
      </w:r>
    </w:p>
    <w:p w14:paraId="6D319765" w14:textId="77777777" w:rsidR="001A0979" w:rsidRPr="001A0979" w:rsidRDefault="001A0979" w:rsidP="001A0979">
      <w:pPr>
        <w:jc w:val="both"/>
        <w:rPr>
          <w:szCs w:val="28"/>
        </w:rPr>
      </w:pPr>
      <w:r w:rsidRPr="001A0979">
        <w:rPr>
          <w:szCs w:val="28"/>
        </w:rPr>
        <w:t xml:space="preserve">Продолжительность отопительного периода 2016 года </w:t>
      </w:r>
      <w:r w:rsidRPr="001A0979">
        <w:rPr>
          <w:szCs w:val="28"/>
          <w:lang w:val="en-US"/>
        </w:rPr>
        <w:t>n</w:t>
      </w:r>
      <w:r w:rsidRPr="001A0979">
        <w:rPr>
          <w:szCs w:val="28"/>
          <w:vertAlign w:val="subscript"/>
        </w:rPr>
        <w:t>о</w:t>
      </w:r>
      <w:r w:rsidRPr="001A0979">
        <w:rPr>
          <w:szCs w:val="28"/>
        </w:rPr>
        <w:t xml:space="preserve"> = 274 суток или 6 576 ч (при расчетах на 2015 год было принято </w:t>
      </w:r>
      <w:r w:rsidRPr="001A0979">
        <w:rPr>
          <w:szCs w:val="28"/>
          <w:lang w:val="en-US"/>
        </w:rPr>
        <w:t>n</w:t>
      </w:r>
      <w:r w:rsidRPr="001A0979">
        <w:rPr>
          <w:szCs w:val="28"/>
          <w:vertAlign w:val="subscript"/>
        </w:rPr>
        <w:t>о</w:t>
      </w:r>
      <w:r w:rsidRPr="001A0979">
        <w:rPr>
          <w:szCs w:val="28"/>
        </w:rPr>
        <w:t xml:space="preserve"> = 278 суток или 6 672 ч).</w:t>
      </w:r>
    </w:p>
    <w:p w14:paraId="2289ED30" w14:textId="77777777" w:rsidR="001A0979" w:rsidRPr="001A0979" w:rsidRDefault="001A0979" w:rsidP="001A0979">
      <w:pPr>
        <w:jc w:val="both"/>
        <w:rPr>
          <w:szCs w:val="28"/>
        </w:rPr>
      </w:pPr>
      <w:r w:rsidRPr="001A0979">
        <w:rPr>
          <w:szCs w:val="28"/>
        </w:rPr>
        <w:t xml:space="preserve">Температура наружного воздуха для проектирования отопления составляет </w:t>
      </w:r>
      <w:r w:rsidRPr="001A0979">
        <w:rPr>
          <w:szCs w:val="28"/>
          <w:lang w:val="en-US"/>
        </w:rPr>
        <w:t>t</w:t>
      </w:r>
      <w:r w:rsidRPr="001A0979">
        <w:rPr>
          <w:szCs w:val="28"/>
          <w:vertAlign w:val="subscript"/>
          <w:lang w:val="en-US"/>
        </w:rPr>
        <w:t>o</w:t>
      </w:r>
      <w:r w:rsidRPr="001A0979">
        <w:rPr>
          <w:szCs w:val="28"/>
        </w:rPr>
        <w:t xml:space="preserve"> = - 43</w:t>
      </w:r>
      <w:r w:rsidRPr="001A0979">
        <w:rPr>
          <w:szCs w:val="28"/>
          <w:vertAlign w:val="superscript"/>
        </w:rPr>
        <w:t>°</w:t>
      </w:r>
      <w:r w:rsidRPr="001A0979">
        <w:rPr>
          <w:szCs w:val="28"/>
          <w:lang w:val="en-US"/>
        </w:rPr>
        <w:t>C</w:t>
      </w:r>
      <w:r w:rsidRPr="001A0979">
        <w:rPr>
          <w:szCs w:val="28"/>
        </w:rPr>
        <w:t>.</w:t>
      </w:r>
    </w:p>
    <w:p w14:paraId="205D08B5" w14:textId="77777777" w:rsidR="001A0979" w:rsidRPr="001A0979" w:rsidRDefault="001A0979" w:rsidP="001A0979">
      <w:pPr>
        <w:jc w:val="both"/>
        <w:rPr>
          <w:szCs w:val="28"/>
        </w:rPr>
      </w:pPr>
      <w:r w:rsidRPr="001A0979">
        <w:rPr>
          <w:szCs w:val="28"/>
        </w:rPr>
        <w:t xml:space="preserve">Среднее значение температуры наружного воздуха в отопительном периоде в 2016 году </w:t>
      </w:r>
      <w:proofErr w:type="spellStart"/>
      <w:r w:rsidRPr="001A0979">
        <w:rPr>
          <w:szCs w:val="28"/>
        </w:rPr>
        <w:t>t</w:t>
      </w:r>
      <w:r w:rsidRPr="001A0979">
        <w:rPr>
          <w:szCs w:val="28"/>
          <w:vertAlign w:val="subscript"/>
        </w:rPr>
        <w:t>om</w:t>
      </w:r>
      <w:proofErr w:type="spellEnd"/>
      <w:r w:rsidRPr="001A0979">
        <w:rPr>
          <w:szCs w:val="28"/>
        </w:rPr>
        <w:t xml:space="preserve"> = - 8,4</w:t>
      </w:r>
      <w:r w:rsidRPr="001A0979">
        <w:rPr>
          <w:szCs w:val="28"/>
          <w:vertAlign w:val="superscript"/>
        </w:rPr>
        <w:t>°</w:t>
      </w:r>
      <w:r w:rsidRPr="001A0979">
        <w:rPr>
          <w:szCs w:val="28"/>
        </w:rPr>
        <w:t xml:space="preserve">С (в 2015 году – </w:t>
      </w:r>
      <w:r w:rsidRPr="001A0979">
        <w:rPr>
          <w:szCs w:val="28"/>
          <w:lang w:val="en-US"/>
        </w:rPr>
        <w:t>t</w:t>
      </w:r>
      <w:r w:rsidRPr="001A0979">
        <w:rPr>
          <w:szCs w:val="28"/>
          <w:vertAlign w:val="subscript"/>
          <w:lang w:val="en-US"/>
        </w:rPr>
        <w:t>om</w:t>
      </w:r>
      <w:r w:rsidRPr="001A0979">
        <w:rPr>
          <w:szCs w:val="28"/>
        </w:rPr>
        <w:t xml:space="preserve"> = - 8,3</w:t>
      </w:r>
      <w:r w:rsidRPr="001A0979">
        <w:rPr>
          <w:szCs w:val="28"/>
          <w:vertAlign w:val="superscript"/>
        </w:rPr>
        <w:t>°</w:t>
      </w:r>
      <w:r w:rsidRPr="001A0979">
        <w:rPr>
          <w:szCs w:val="28"/>
        </w:rPr>
        <w:t xml:space="preserve">С), за год </w:t>
      </w:r>
      <w:r w:rsidRPr="001A0979">
        <w:rPr>
          <w:szCs w:val="28"/>
          <w:lang w:val="en-US"/>
        </w:rPr>
        <w:t>t</w:t>
      </w:r>
      <w:proofErr w:type="spellStart"/>
      <w:r w:rsidRPr="001A0979">
        <w:rPr>
          <w:szCs w:val="28"/>
          <w:vertAlign w:val="subscript"/>
        </w:rPr>
        <w:t>ср.год</w:t>
      </w:r>
      <w:proofErr w:type="spellEnd"/>
      <w:r w:rsidRPr="001A0979">
        <w:rPr>
          <w:szCs w:val="28"/>
        </w:rPr>
        <w:t xml:space="preserve"> = -3,0</w:t>
      </w:r>
      <w:r w:rsidRPr="001A0979">
        <w:rPr>
          <w:szCs w:val="28"/>
          <w:vertAlign w:val="superscript"/>
        </w:rPr>
        <w:t>°</w:t>
      </w:r>
      <w:r w:rsidRPr="001A0979">
        <w:rPr>
          <w:szCs w:val="28"/>
        </w:rPr>
        <w:t xml:space="preserve">С (в 2015 году – </w:t>
      </w:r>
      <w:r w:rsidRPr="001A0979">
        <w:rPr>
          <w:szCs w:val="28"/>
          <w:lang w:val="en-US"/>
        </w:rPr>
        <w:t>t</w:t>
      </w:r>
      <w:proofErr w:type="spellStart"/>
      <w:r w:rsidRPr="001A0979">
        <w:rPr>
          <w:szCs w:val="28"/>
          <w:vertAlign w:val="subscript"/>
        </w:rPr>
        <w:t>ср.год</w:t>
      </w:r>
      <w:proofErr w:type="spellEnd"/>
      <w:r w:rsidRPr="001A0979">
        <w:rPr>
          <w:szCs w:val="28"/>
        </w:rPr>
        <w:t xml:space="preserve"> = - 3,1</w:t>
      </w:r>
      <w:r w:rsidRPr="001A0979">
        <w:rPr>
          <w:szCs w:val="28"/>
          <w:vertAlign w:val="superscript"/>
        </w:rPr>
        <w:t>°</w:t>
      </w:r>
      <w:r w:rsidRPr="001A0979">
        <w:rPr>
          <w:szCs w:val="28"/>
        </w:rPr>
        <w:t xml:space="preserve">С). </w:t>
      </w:r>
      <w:r w:rsidRPr="001A0979">
        <w:rPr>
          <w:caps/>
          <w:szCs w:val="28"/>
        </w:rPr>
        <w:t>т</w:t>
      </w:r>
      <w:r w:rsidRPr="001A0979">
        <w:rPr>
          <w:szCs w:val="28"/>
        </w:rPr>
        <w:t>аким образом, температура наружного воздуха в отопительном периоде повысилась на 0,1</w:t>
      </w:r>
      <w:r w:rsidRPr="001A0979">
        <w:rPr>
          <w:szCs w:val="28"/>
          <w:vertAlign w:val="superscript"/>
        </w:rPr>
        <w:t>°</w:t>
      </w:r>
      <w:r w:rsidRPr="001A0979">
        <w:rPr>
          <w:szCs w:val="28"/>
        </w:rPr>
        <w:t>С, за год – снизилась на 0,1</w:t>
      </w:r>
      <w:r w:rsidRPr="001A0979">
        <w:rPr>
          <w:szCs w:val="28"/>
          <w:vertAlign w:val="superscript"/>
        </w:rPr>
        <w:t>°</w:t>
      </w:r>
      <w:r w:rsidRPr="001A0979">
        <w:rPr>
          <w:szCs w:val="28"/>
        </w:rPr>
        <w:t>С.</w:t>
      </w:r>
    </w:p>
    <w:p w14:paraId="2C23B90F" w14:textId="77777777" w:rsidR="001A0979" w:rsidRPr="001A0979" w:rsidRDefault="001A0979" w:rsidP="001A0979">
      <w:pPr>
        <w:jc w:val="both"/>
        <w:rPr>
          <w:szCs w:val="28"/>
        </w:rPr>
      </w:pPr>
      <w:r w:rsidRPr="001A0979">
        <w:rPr>
          <w:szCs w:val="28"/>
        </w:rPr>
        <w:t xml:space="preserve">Среднее значение температуры грунта за год </w:t>
      </w:r>
      <w:r w:rsidRPr="001A0979">
        <w:rPr>
          <w:szCs w:val="28"/>
          <w:lang w:val="en-US"/>
        </w:rPr>
        <w:t>t</w:t>
      </w:r>
      <w:proofErr w:type="spellStart"/>
      <w:r w:rsidRPr="001A0979">
        <w:rPr>
          <w:szCs w:val="28"/>
          <w:vertAlign w:val="subscript"/>
        </w:rPr>
        <w:t>гр</w:t>
      </w:r>
      <w:proofErr w:type="spellEnd"/>
      <w:r w:rsidRPr="001A0979">
        <w:rPr>
          <w:szCs w:val="28"/>
        </w:rPr>
        <w:t xml:space="preserve"> = - 3,7</w:t>
      </w:r>
      <w:r w:rsidRPr="001A0979">
        <w:rPr>
          <w:szCs w:val="28"/>
          <w:vertAlign w:val="superscript"/>
        </w:rPr>
        <w:t>°</w:t>
      </w:r>
      <w:r w:rsidRPr="001A0979">
        <w:rPr>
          <w:szCs w:val="28"/>
        </w:rPr>
        <w:t xml:space="preserve">С (в 2015 году – </w:t>
      </w:r>
      <w:r w:rsidRPr="001A0979">
        <w:rPr>
          <w:szCs w:val="28"/>
          <w:lang w:val="en-US"/>
        </w:rPr>
        <w:t>t</w:t>
      </w:r>
      <w:proofErr w:type="spellStart"/>
      <w:r w:rsidRPr="001A0979">
        <w:rPr>
          <w:szCs w:val="28"/>
          <w:vertAlign w:val="subscript"/>
        </w:rPr>
        <w:t>гр</w:t>
      </w:r>
      <w:proofErr w:type="spellEnd"/>
      <w:r w:rsidRPr="001A0979">
        <w:rPr>
          <w:szCs w:val="28"/>
        </w:rPr>
        <w:t xml:space="preserve"> = 4,6</w:t>
      </w:r>
      <w:r w:rsidRPr="001A0979">
        <w:rPr>
          <w:szCs w:val="28"/>
          <w:vertAlign w:val="superscript"/>
        </w:rPr>
        <w:t>°</w:t>
      </w:r>
      <w:r w:rsidRPr="001A0979">
        <w:rPr>
          <w:szCs w:val="28"/>
        </w:rPr>
        <w:t xml:space="preserve">С), за отопительный период </w:t>
      </w:r>
      <w:r w:rsidRPr="001A0979">
        <w:rPr>
          <w:szCs w:val="28"/>
          <w:lang w:val="en-US"/>
        </w:rPr>
        <w:t>t</w:t>
      </w:r>
      <w:proofErr w:type="spellStart"/>
      <w:r w:rsidRPr="001A0979">
        <w:rPr>
          <w:szCs w:val="28"/>
          <w:vertAlign w:val="subscript"/>
        </w:rPr>
        <w:t>гр.о</w:t>
      </w:r>
      <w:proofErr w:type="spellEnd"/>
      <w:r w:rsidRPr="001A0979">
        <w:rPr>
          <w:szCs w:val="28"/>
        </w:rPr>
        <w:t xml:space="preserve"> = - 9,9</w:t>
      </w:r>
      <w:r w:rsidRPr="001A0979">
        <w:rPr>
          <w:szCs w:val="28"/>
          <w:vertAlign w:val="superscript"/>
        </w:rPr>
        <w:t>°</w:t>
      </w:r>
      <w:r w:rsidRPr="001A0979">
        <w:rPr>
          <w:szCs w:val="28"/>
        </w:rPr>
        <w:t xml:space="preserve">С (в 2015 году – </w:t>
      </w:r>
      <w:r w:rsidRPr="001A0979">
        <w:rPr>
          <w:szCs w:val="28"/>
          <w:lang w:val="en-US"/>
        </w:rPr>
        <w:t>t</w:t>
      </w:r>
      <w:proofErr w:type="spellStart"/>
      <w:r w:rsidRPr="001A0979">
        <w:rPr>
          <w:szCs w:val="28"/>
          <w:vertAlign w:val="subscript"/>
        </w:rPr>
        <w:t>гр.о</w:t>
      </w:r>
      <w:proofErr w:type="spellEnd"/>
      <w:r w:rsidRPr="001A0979">
        <w:rPr>
          <w:szCs w:val="28"/>
        </w:rPr>
        <w:t xml:space="preserve"> = 2,6</w:t>
      </w:r>
      <w:r w:rsidRPr="001A0979">
        <w:rPr>
          <w:szCs w:val="28"/>
          <w:vertAlign w:val="superscript"/>
        </w:rPr>
        <w:t>°</w:t>
      </w:r>
      <w:r w:rsidRPr="001A0979">
        <w:rPr>
          <w:szCs w:val="28"/>
        </w:rPr>
        <w:t xml:space="preserve">С). Среднее значение температуры грунта за год </w:t>
      </w:r>
      <w:r w:rsidRPr="001A0979">
        <w:rPr>
          <w:szCs w:val="28"/>
          <w:lang w:val="en-US"/>
        </w:rPr>
        <w:t>t</w:t>
      </w:r>
      <w:proofErr w:type="spellStart"/>
      <w:r w:rsidRPr="001A0979">
        <w:rPr>
          <w:szCs w:val="28"/>
          <w:vertAlign w:val="subscript"/>
        </w:rPr>
        <w:t>гр</w:t>
      </w:r>
      <w:proofErr w:type="spellEnd"/>
      <w:r w:rsidRPr="001A0979">
        <w:rPr>
          <w:szCs w:val="28"/>
          <w:vertAlign w:val="subscript"/>
        </w:rPr>
        <w:t xml:space="preserve"> </w:t>
      </w:r>
      <w:r w:rsidRPr="001A0979">
        <w:rPr>
          <w:szCs w:val="28"/>
        </w:rPr>
        <w:t>снизилось на 0,9</w:t>
      </w:r>
      <w:r w:rsidRPr="001A0979">
        <w:rPr>
          <w:szCs w:val="28"/>
          <w:vertAlign w:val="superscript"/>
        </w:rPr>
        <w:t>°</w:t>
      </w:r>
      <w:r w:rsidRPr="001A0979">
        <w:rPr>
          <w:szCs w:val="28"/>
        </w:rPr>
        <w:t>С, а за отопительный период понизилось на 7,3</w:t>
      </w:r>
      <w:r w:rsidRPr="001A0979">
        <w:rPr>
          <w:szCs w:val="28"/>
          <w:vertAlign w:val="superscript"/>
        </w:rPr>
        <w:t>°</w:t>
      </w:r>
      <w:r w:rsidRPr="001A0979">
        <w:rPr>
          <w:szCs w:val="28"/>
        </w:rPr>
        <w:t xml:space="preserve">С. </w:t>
      </w:r>
    </w:p>
    <w:p w14:paraId="717F3BDA" w14:textId="77777777" w:rsidR="001A0979" w:rsidRDefault="001A0979" w:rsidP="001A0979">
      <w:pPr>
        <w:jc w:val="both"/>
      </w:pPr>
      <w:r w:rsidRPr="001A0979">
        <w:rPr>
          <w:szCs w:val="28"/>
        </w:rPr>
        <w:t>Среднее значение температуры исходной холодной воды, используемой в котельных для подпитки тепловых сетей 4,0</w:t>
      </w:r>
      <w:r w:rsidRPr="001A0979">
        <w:rPr>
          <w:szCs w:val="28"/>
          <w:vertAlign w:val="superscript"/>
        </w:rPr>
        <w:t>°</w:t>
      </w:r>
      <w:r w:rsidRPr="001A0979">
        <w:rPr>
          <w:szCs w:val="28"/>
        </w:rPr>
        <w:t>С (вода из артезианской скважины).</w:t>
      </w:r>
    </w:p>
    <w:p w14:paraId="39281E5F" w14:textId="7C1B4862" w:rsidR="001A0979" w:rsidRDefault="001A0979" w:rsidP="001A0979">
      <w:pPr>
        <w:pStyle w:val="afa"/>
        <w:keepNext/>
        <w:spacing w:after="0"/>
      </w:pPr>
      <w:r w:rsidRPr="001A0979">
        <w:rPr>
          <w:sz w:val="28"/>
          <w:szCs w:val="28"/>
        </w:rPr>
        <w:t xml:space="preserve">Таблица </w:t>
      </w:r>
      <w:r w:rsidR="00AC7643" w:rsidRPr="001A0979">
        <w:rPr>
          <w:sz w:val="28"/>
          <w:szCs w:val="28"/>
        </w:rPr>
        <w:fldChar w:fldCharType="begin"/>
      </w:r>
      <w:r w:rsidRPr="001A0979">
        <w:rPr>
          <w:sz w:val="28"/>
          <w:szCs w:val="28"/>
        </w:rPr>
        <w:instrText xml:space="preserve"> SEQ Таблица \* ARABIC </w:instrText>
      </w:r>
      <w:r w:rsidR="00AC7643" w:rsidRPr="001A0979">
        <w:rPr>
          <w:sz w:val="28"/>
          <w:szCs w:val="28"/>
        </w:rPr>
        <w:fldChar w:fldCharType="separate"/>
      </w:r>
      <w:r w:rsidR="00F11B21">
        <w:rPr>
          <w:noProof/>
          <w:sz w:val="28"/>
          <w:szCs w:val="28"/>
        </w:rPr>
        <w:t>25</w:t>
      </w:r>
      <w:r w:rsidR="00AC7643" w:rsidRPr="001A0979">
        <w:rPr>
          <w:noProof/>
          <w:sz w:val="28"/>
          <w:szCs w:val="28"/>
        </w:rPr>
        <w:fldChar w:fldCharType="end"/>
      </w:r>
      <w:r w:rsidRPr="001A0979">
        <w:rPr>
          <w:sz w:val="28"/>
          <w:szCs w:val="28"/>
        </w:rPr>
        <w:t>. Способы регулирования отпуска тепловой энергии</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11"/>
        <w:gridCol w:w="4055"/>
        <w:gridCol w:w="2157"/>
        <w:gridCol w:w="2705"/>
      </w:tblGrid>
      <w:tr w:rsidR="001A0979" w:rsidRPr="00B04C2A" w14:paraId="0F5F277B" w14:textId="77777777" w:rsidTr="0078468D">
        <w:trPr>
          <w:trHeight w:val="283"/>
          <w:tblHeader/>
        </w:trPr>
        <w:tc>
          <w:tcPr>
            <w:tcW w:w="369"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321E5DF" w14:textId="77777777" w:rsidR="001A0979" w:rsidRPr="00B04C2A" w:rsidRDefault="001A0979" w:rsidP="001A0979">
            <w:pPr>
              <w:jc w:val="center"/>
              <w:rPr>
                <w:b/>
                <w:sz w:val="22"/>
              </w:rPr>
            </w:pPr>
            <w:r w:rsidRPr="00B04C2A">
              <w:rPr>
                <w:b/>
                <w:sz w:val="22"/>
              </w:rPr>
              <w:t>№ п/п</w:t>
            </w:r>
          </w:p>
        </w:tc>
        <w:tc>
          <w:tcPr>
            <w:tcW w:w="2106"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67C812A" w14:textId="77777777" w:rsidR="001A0979" w:rsidRPr="00B04C2A" w:rsidRDefault="001A0979" w:rsidP="001A0979">
            <w:pPr>
              <w:jc w:val="center"/>
              <w:rPr>
                <w:b/>
                <w:sz w:val="22"/>
              </w:rPr>
            </w:pPr>
            <w:r w:rsidRPr="00B04C2A">
              <w:rPr>
                <w:b/>
                <w:sz w:val="22"/>
              </w:rPr>
              <w:t>Наименование источника</w:t>
            </w:r>
          </w:p>
        </w:tc>
        <w:tc>
          <w:tcPr>
            <w:tcW w:w="1120"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1740A58" w14:textId="77777777" w:rsidR="001A0979" w:rsidRPr="00B04C2A" w:rsidRDefault="001A0979" w:rsidP="001A0979">
            <w:pPr>
              <w:jc w:val="center"/>
              <w:rPr>
                <w:b/>
                <w:sz w:val="22"/>
              </w:rPr>
            </w:pPr>
            <w:r w:rsidRPr="00B04C2A">
              <w:rPr>
                <w:b/>
                <w:sz w:val="22"/>
              </w:rPr>
              <w:t>Метод регулирования</w:t>
            </w:r>
          </w:p>
        </w:tc>
        <w:tc>
          <w:tcPr>
            <w:tcW w:w="1405"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BBD7C87" w14:textId="77777777" w:rsidR="001A0979" w:rsidRPr="00B04C2A" w:rsidRDefault="001A0979" w:rsidP="001A0979">
            <w:pPr>
              <w:jc w:val="center"/>
              <w:rPr>
                <w:b/>
                <w:sz w:val="22"/>
              </w:rPr>
            </w:pPr>
            <w:r w:rsidRPr="00B04C2A">
              <w:rPr>
                <w:b/>
                <w:sz w:val="22"/>
              </w:rPr>
              <w:t>Расчетный температурный график отпуска тепла, °С</w:t>
            </w:r>
          </w:p>
        </w:tc>
      </w:tr>
      <w:tr w:rsidR="001A0979" w:rsidRPr="00B04C2A" w14:paraId="0979F554" w14:textId="77777777" w:rsidTr="0078468D">
        <w:trPr>
          <w:trHeight w:val="283"/>
        </w:trPr>
        <w:tc>
          <w:tcPr>
            <w:tcW w:w="369"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07A4FDB" w14:textId="77777777" w:rsidR="001A0979" w:rsidRPr="00B04C2A" w:rsidRDefault="001A0979" w:rsidP="001A0979">
            <w:pPr>
              <w:jc w:val="center"/>
              <w:rPr>
                <w:b/>
                <w:sz w:val="22"/>
              </w:rPr>
            </w:pPr>
            <w:r w:rsidRPr="00B04C2A">
              <w:rPr>
                <w:b/>
                <w:sz w:val="22"/>
              </w:rPr>
              <w:t>1</w:t>
            </w:r>
          </w:p>
        </w:tc>
        <w:tc>
          <w:tcPr>
            <w:tcW w:w="2106"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F566AE8" w14:textId="77777777" w:rsidR="001A0979" w:rsidRPr="00B04C2A" w:rsidRDefault="001A0979" w:rsidP="001A0979">
            <w:pPr>
              <w:jc w:val="center"/>
              <w:rPr>
                <w:b/>
                <w:sz w:val="22"/>
              </w:rPr>
            </w:pPr>
            <w:r w:rsidRPr="00B04C2A">
              <w:rPr>
                <w:b/>
                <w:sz w:val="22"/>
              </w:rPr>
              <w:t>Правобережная часть</w:t>
            </w:r>
          </w:p>
        </w:tc>
        <w:tc>
          <w:tcPr>
            <w:tcW w:w="112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1504B21" w14:textId="77777777" w:rsidR="001A0979" w:rsidRPr="00B04C2A" w:rsidRDefault="001A0979" w:rsidP="001A0979">
            <w:pPr>
              <w:jc w:val="center"/>
              <w:rPr>
                <w:b/>
                <w:sz w:val="22"/>
              </w:rPr>
            </w:pPr>
          </w:p>
        </w:tc>
        <w:tc>
          <w:tcPr>
            <w:tcW w:w="140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05F0CC6" w14:textId="77777777" w:rsidR="001A0979" w:rsidRPr="00B04C2A" w:rsidRDefault="001A0979" w:rsidP="001A0979">
            <w:pPr>
              <w:jc w:val="center"/>
              <w:rPr>
                <w:b/>
                <w:sz w:val="22"/>
              </w:rPr>
            </w:pPr>
          </w:p>
        </w:tc>
      </w:tr>
      <w:tr w:rsidR="001A0979" w:rsidRPr="00B04C2A" w14:paraId="6E29BAE8" w14:textId="77777777" w:rsidTr="0078468D">
        <w:trPr>
          <w:trHeight w:val="283"/>
        </w:trPr>
        <w:tc>
          <w:tcPr>
            <w:tcW w:w="369"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6C5527C" w14:textId="77777777" w:rsidR="001A0979" w:rsidRPr="00B04C2A" w:rsidRDefault="001A0979" w:rsidP="001A0979">
            <w:pPr>
              <w:jc w:val="center"/>
              <w:rPr>
                <w:sz w:val="22"/>
              </w:rPr>
            </w:pPr>
            <w:r w:rsidRPr="00B04C2A">
              <w:rPr>
                <w:sz w:val="22"/>
              </w:rPr>
              <w:t>1.1</w:t>
            </w:r>
          </w:p>
        </w:tc>
        <w:tc>
          <w:tcPr>
            <w:tcW w:w="2106"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AFA3702" w14:textId="77777777" w:rsidR="001A0979" w:rsidRPr="00B04C2A" w:rsidRDefault="001A0979" w:rsidP="001A0979">
            <w:pPr>
              <w:rPr>
                <w:sz w:val="22"/>
              </w:rPr>
            </w:pPr>
            <w:r w:rsidRPr="00B04C2A">
              <w:rPr>
                <w:sz w:val="22"/>
              </w:rPr>
              <w:t>ККЗ</w:t>
            </w:r>
          </w:p>
        </w:tc>
        <w:tc>
          <w:tcPr>
            <w:tcW w:w="1120"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C1D515E" w14:textId="77777777" w:rsidR="001A0979" w:rsidRPr="00B04C2A" w:rsidRDefault="001A0979" w:rsidP="001A0979">
            <w:pPr>
              <w:jc w:val="center"/>
              <w:rPr>
                <w:sz w:val="22"/>
              </w:rPr>
            </w:pPr>
            <w:r w:rsidRPr="00B04C2A">
              <w:rPr>
                <w:sz w:val="22"/>
              </w:rPr>
              <w:t>качественный</w:t>
            </w:r>
          </w:p>
        </w:tc>
        <w:tc>
          <w:tcPr>
            <w:tcW w:w="1405"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BC776EA" w14:textId="77777777" w:rsidR="001A0979" w:rsidRPr="00B04C2A" w:rsidRDefault="001A0979" w:rsidP="00631344">
            <w:pPr>
              <w:jc w:val="center"/>
              <w:rPr>
                <w:sz w:val="22"/>
              </w:rPr>
            </w:pPr>
            <w:r w:rsidRPr="00B04C2A">
              <w:rPr>
                <w:sz w:val="22"/>
              </w:rPr>
              <w:t>1</w:t>
            </w:r>
            <w:r w:rsidR="00631344">
              <w:rPr>
                <w:sz w:val="22"/>
              </w:rPr>
              <w:t>15</w:t>
            </w:r>
            <w:r w:rsidRPr="00B04C2A">
              <w:rPr>
                <w:sz w:val="22"/>
              </w:rPr>
              <w:t>/70</w:t>
            </w:r>
          </w:p>
        </w:tc>
      </w:tr>
      <w:tr w:rsidR="001A0979" w:rsidRPr="00B04C2A" w14:paraId="0BBBA561" w14:textId="77777777" w:rsidTr="0078468D">
        <w:trPr>
          <w:trHeight w:val="283"/>
        </w:trPr>
        <w:tc>
          <w:tcPr>
            <w:tcW w:w="369"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1F4568F" w14:textId="77777777" w:rsidR="001A0979" w:rsidRPr="00B04C2A" w:rsidRDefault="001A0979" w:rsidP="001A0979">
            <w:pPr>
              <w:jc w:val="center"/>
              <w:rPr>
                <w:sz w:val="22"/>
              </w:rPr>
            </w:pPr>
            <w:r w:rsidRPr="00B04C2A">
              <w:rPr>
                <w:sz w:val="22"/>
              </w:rPr>
              <w:t>1.2</w:t>
            </w:r>
          </w:p>
        </w:tc>
        <w:tc>
          <w:tcPr>
            <w:tcW w:w="2106"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5A98497" w14:textId="77777777" w:rsidR="001A0979" w:rsidRPr="00B04C2A" w:rsidRDefault="001A0979" w:rsidP="001A0979">
            <w:pPr>
              <w:rPr>
                <w:sz w:val="22"/>
              </w:rPr>
            </w:pPr>
            <w:r w:rsidRPr="00B04C2A">
              <w:rPr>
                <w:sz w:val="22"/>
              </w:rPr>
              <w:t>Котельная КОС</w:t>
            </w:r>
          </w:p>
        </w:tc>
        <w:tc>
          <w:tcPr>
            <w:tcW w:w="1120"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3506A1F" w14:textId="77777777" w:rsidR="001A0979" w:rsidRPr="00B04C2A" w:rsidRDefault="001A0979" w:rsidP="001A0979">
            <w:pPr>
              <w:jc w:val="center"/>
              <w:rPr>
                <w:sz w:val="22"/>
              </w:rPr>
            </w:pPr>
            <w:r w:rsidRPr="00B04C2A">
              <w:rPr>
                <w:sz w:val="22"/>
              </w:rPr>
              <w:t>качественный</w:t>
            </w:r>
          </w:p>
        </w:tc>
        <w:tc>
          <w:tcPr>
            <w:tcW w:w="1405"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F041C39" w14:textId="77777777" w:rsidR="001A0979" w:rsidRPr="00B04C2A" w:rsidRDefault="001A0979" w:rsidP="001A0979">
            <w:pPr>
              <w:jc w:val="center"/>
              <w:rPr>
                <w:sz w:val="22"/>
              </w:rPr>
            </w:pPr>
            <w:r w:rsidRPr="00B04C2A">
              <w:rPr>
                <w:sz w:val="22"/>
              </w:rPr>
              <w:t>95/70</w:t>
            </w:r>
          </w:p>
        </w:tc>
      </w:tr>
      <w:tr w:rsidR="001A0979" w:rsidRPr="00B04C2A" w14:paraId="68FD15F9" w14:textId="77777777" w:rsidTr="0078468D">
        <w:trPr>
          <w:trHeight w:val="283"/>
        </w:trPr>
        <w:tc>
          <w:tcPr>
            <w:tcW w:w="369"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8C438A8" w14:textId="77777777" w:rsidR="001A0979" w:rsidRPr="00B04C2A" w:rsidRDefault="001A0979" w:rsidP="001A0979">
            <w:pPr>
              <w:jc w:val="center"/>
              <w:rPr>
                <w:b/>
                <w:sz w:val="22"/>
              </w:rPr>
            </w:pPr>
            <w:r w:rsidRPr="00B04C2A">
              <w:rPr>
                <w:b/>
                <w:sz w:val="22"/>
              </w:rPr>
              <w:t>2</w:t>
            </w:r>
          </w:p>
        </w:tc>
        <w:tc>
          <w:tcPr>
            <w:tcW w:w="2106"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ABE4445" w14:textId="77777777" w:rsidR="001A0979" w:rsidRPr="00B04C2A" w:rsidRDefault="001A0979" w:rsidP="001A0979">
            <w:pPr>
              <w:jc w:val="center"/>
              <w:rPr>
                <w:b/>
                <w:sz w:val="22"/>
              </w:rPr>
            </w:pPr>
            <w:r w:rsidRPr="00B04C2A">
              <w:rPr>
                <w:b/>
                <w:sz w:val="22"/>
              </w:rPr>
              <w:t>Левобережная часть</w:t>
            </w:r>
          </w:p>
        </w:tc>
        <w:tc>
          <w:tcPr>
            <w:tcW w:w="112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04DF098" w14:textId="77777777" w:rsidR="001A0979" w:rsidRPr="00B04C2A" w:rsidRDefault="001A0979" w:rsidP="001A0979">
            <w:pPr>
              <w:jc w:val="center"/>
              <w:rPr>
                <w:b/>
                <w:sz w:val="22"/>
              </w:rPr>
            </w:pPr>
          </w:p>
        </w:tc>
        <w:tc>
          <w:tcPr>
            <w:tcW w:w="140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913D5C7" w14:textId="77777777" w:rsidR="001A0979" w:rsidRPr="00B04C2A" w:rsidRDefault="001A0979" w:rsidP="001A0979">
            <w:pPr>
              <w:jc w:val="center"/>
              <w:rPr>
                <w:b/>
                <w:sz w:val="22"/>
              </w:rPr>
            </w:pPr>
          </w:p>
        </w:tc>
      </w:tr>
      <w:tr w:rsidR="001A0979" w:rsidRPr="00B04C2A" w14:paraId="5384EC71" w14:textId="77777777" w:rsidTr="0078468D">
        <w:trPr>
          <w:trHeight w:val="283"/>
        </w:trPr>
        <w:tc>
          <w:tcPr>
            <w:tcW w:w="369"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040D3C3" w14:textId="77777777" w:rsidR="001A0979" w:rsidRPr="00B04C2A" w:rsidRDefault="001A0979" w:rsidP="001A0979">
            <w:pPr>
              <w:jc w:val="center"/>
              <w:rPr>
                <w:sz w:val="22"/>
              </w:rPr>
            </w:pPr>
            <w:r w:rsidRPr="00B04C2A">
              <w:rPr>
                <w:sz w:val="22"/>
              </w:rPr>
              <w:t>2.1</w:t>
            </w:r>
          </w:p>
        </w:tc>
        <w:tc>
          <w:tcPr>
            <w:tcW w:w="2106"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208C5AA" w14:textId="77777777" w:rsidR="001A0979" w:rsidRPr="00B04C2A" w:rsidRDefault="001A0979" w:rsidP="001A0979">
            <w:pPr>
              <w:rPr>
                <w:sz w:val="22"/>
              </w:rPr>
            </w:pPr>
            <w:r w:rsidRPr="00B04C2A">
              <w:rPr>
                <w:sz w:val="22"/>
              </w:rPr>
              <w:t>ПМК-177</w:t>
            </w:r>
          </w:p>
        </w:tc>
        <w:tc>
          <w:tcPr>
            <w:tcW w:w="1120"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5940532" w14:textId="77777777" w:rsidR="001A0979" w:rsidRPr="00B04C2A" w:rsidRDefault="001A0979" w:rsidP="001A0979">
            <w:pPr>
              <w:jc w:val="center"/>
              <w:rPr>
                <w:sz w:val="22"/>
              </w:rPr>
            </w:pPr>
            <w:r w:rsidRPr="00B04C2A">
              <w:rPr>
                <w:sz w:val="22"/>
              </w:rPr>
              <w:t>качественный</w:t>
            </w:r>
          </w:p>
        </w:tc>
        <w:tc>
          <w:tcPr>
            <w:tcW w:w="1405"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A97FB00" w14:textId="4AA7852F" w:rsidR="001A0979" w:rsidRPr="00B04C2A" w:rsidRDefault="001A0979" w:rsidP="001A0979">
            <w:pPr>
              <w:jc w:val="center"/>
              <w:rPr>
                <w:sz w:val="22"/>
              </w:rPr>
            </w:pPr>
            <w:r w:rsidRPr="00B04C2A">
              <w:rPr>
                <w:sz w:val="22"/>
              </w:rPr>
              <w:t>9</w:t>
            </w:r>
            <w:r w:rsidR="00231AD5">
              <w:rPr>
                <w:sz w:val="22"/>
              </w:rPr>
              <w:t>0</w:t>
            </w:r>
            <w:r w:rsidRPr="00B04C2A">
              <w:rPr>
                <w:sz w:val="22"/>
              </w:rPr>
              <w:t>/70</w:t>
            </w:r>
          </w:p>
        </w:tc>
      </w:tr>
      <w:tr w:rsidR="001A0979" w:rsidRPr="00B04C2A" w14:paraId="4BBFFA82" w14:textId="77777777" w:rsidTr="0078468D">
        <w:trPr>
          <w:trHeight w:val="283"/>
        </w:trPr>
        <w:tc>
          <w:tcPr>
            <w:tcW w:w="369"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D6F82CB" w14:textId="77777777" w:rsidR="001A0979" w:rsidRPr="00B04C2A" w:rsidRDefault="001A0979" w:rsidP="001A0979">
            <w:pPr>
              <w:jc w:val="center"/>
              <w:rPr>
                <w:sz w:val="22"/>
              </w:rPr>
            </w:pPr>
            <w:r w:rsidRPr="00B04C2A">
              <w:rPr>
                <w:sz w:val="22"/>
              </w:rPr>
              <w:t>2.2</w:t>
            </w:r>
          </w:p>
        </w:tc>
        <w:tc>
          <w:tcPr>
            <w:tcW w:w="2106"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9F9741F" w14:textId="77777777" w:rsidR="001A0979" w:rsidRPr="00B04C2A" w:rsidRDefault="001A0979" w:rsidP="001A0979">
            <w:pPr>
              <w:rPr>
                <w:sz w:val="22"/>
              </w:rPr>
            </w:pPr>
            <w:r w:rsidRPr="00B04C2A">
              <w:rPr>
                <w:sz w:val="22"/>
              </w:rPr>
              <w:t>Котельная №5</w:t>
            </w:r>
          </w:p>
        </w:tc>
        <w:tc>
          <w:tcPr>
            <w:tcW w:w="1120"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1E8A2F3" w14:textId="77777777" w:rsidR="001A0979" w:rsidRPr="00B04C2A" w:rsidRDefault="001A0979" w:rsidP="001A0979">
            <w:pPr>
              <w:jc w:val="center"/>
              <w:rPr>
                <w:sz w:val="22"/>
              </w:rPr>
            </w:pPr>
            <w:r w:rsidRPr="00B04C2A">
              <w:rPr>
                <w:sz w:val="22"/>
              </w:rPr>
              <w:t>качественный</w:t>
            </w:r>
          </w:p>
        </w:tc>
        <w:tc>
          <w:tcPr>
            <w:tcW w:w="1405"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4C02E60" w14:textId="78C367B2" w:rsidR="001A0979" w:rsidRPr="00B04C2A" w:rsidRDefault="001A0979" w:rsidP="001A0979">
            <w:pPr>
              <w:jc w:val="center"/>
              <w:rPr>
                <w:sz w:val="22"/>
              </w:rPr>
            </w:pPr>
            <w:r w:rsidRPr="00B04C2A">
              <w:rPr>
                <w:sz w:val="22"/>
              </w:rPr>
              <w:t>9</w:t>
            </w:r>
            <w:r w:rsidR="00231AD5">
              <w:rPr>
                <w:sz w:val="22"/>
              </w:rPr>
              <w:t>0</w:t>
            </w:r>
            <w:r w:rsidRPr="00B04C2A">
              <w:rPr>
                <w:sz w:val="22"/>
              </w:rPr>
              <w:t>/70</w:t>
            </w:r>
          </w:p>
        </w:tc>
      </w:tr>
      <w:tr w:rsidR="00787992" w:rsidRPr="00B04C2A" w14:paraId="4D3B3AB1" w14:textId="77777777" w:rsidTr="0078468D">
        <w:trPr>
          <w:trHeight w:val="283"/>
        </w:trPr>
        <w:tc>
          <w:tcPr>
            <w:tcW w:w="369"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EFA1AB4" w14:textId="77777777" w:rsidR="00787992" w:rsidRPr="00B04C2A" w:rsidRDefault="00787992" w:rsidP="001A0979">
            <w:pPr>
              <w:jc w:val="center"/>
              <w:rPr>
                <w:sz w:val="22"/>
              </w:rPr>
            </w:pPr>
            <w:r w:rsidRPr="00B04C2A">
              <w:rPr>
                <w:sz w:val="22"/>
              </w:rPr>
              <w:t>2.3</w:t>
            </w:r>
          </w:p>
        </w:tc>
        <w:tc>
          <w:tcPr>
            <w:tcW w:w="2106"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BDF3E2F" w14:textId="77777777" w:rsidR="00787992" w:rsidRPr="00B04C2A" w:rsidRDefault="00787992" w:rsidP="001A0979">
            <w:pPr>
              <w:rPr>
                <w:sz w:val="22"/>
              </w:rPr>
            </w:pPr>
            <w:r>
              <w:rPr>
                <w:color w:val="000000"/>
                <w:sz w:val="22"/>
              </w:rPr>
              <w:t>Котельная № 1 (</w:t>
            </w:r>
            <w:proofErr w:type="spellStart"/>
            <w:r w:rsidRPr="00BC1294">
              <w:rPr>
                <w:color w:val="000000"/>
                <w:sz w:val="22"/>
              </w:rPr>
              <w:t>Арочник</w:t>
            </w:r>
            <w:proofErr w:type="spellEnd"/>
            <w:r>
              <w:rPr>
                <w:color w:val="000000"/>
                <w:sz w:val="22"/>
              </w:rPr>
              <w:t>)</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E618643" w14:textId="77777777" w:rsidR="00787992" w:rsidRPr="00B04C2A" w:rsidRDefault="00787992" w:rsidP="001A0979">
            <w:pPr>
              <w:rPr>
                <w:sz w:val="22"/>
              </w:rPr>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E68957A" w14:textId="77777777" w:rsidR="00787992" w:rsidRPr="00B04C2A" w:rsidRDefault="00787992" w:rsidP="001A0979">
            <w:pPr>
              <w:rPr>
                <w:sz w:val="22"/>
              </w:rPr>
            </w:pPr>
          </w:p>
        </w:tc>
      </w:tr>
      <w:tr w:rsidR="00787992" w:rsidRPr="00B04C2A" w14:paraId="7C48957A" w14:textId="77777777" w:rsidTr="0078468D">
        <w:trPr>
          <w:trHeight w:val="283"/>
        </w:trPr>
        <w:tc>
          <w:tcPr>
            <w:tcW w:w="369"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4477C2D" w14:textId="77777777" w:rsidR="00787992" w:rsidRPr="00B04C2A" w:rsidRDefault="00787992" w:rsidP="001A0979">
            <w:pPr>
              <w:jc w:val="center"/>
              <w:rPr>
                <w:sz w:val="22"/>
              </w:rPr>
            </w:pPr>
            <w:r w:rsidRPr="00B04C2A">
              <w:rPr>
                <w:sz w:val="22"/>
              </w:rPr>
              <w:t>2.4</w:t>
            </w:r>
          </w:p>
        </w:tc>
        <w:tc>
          <w:tcPr>
            <w:tcW w:w="2106"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573CF6B" w14:textId="77777777" w:rsidR="00787992" w:rsidRPr="00B04C2A" w:rsidRDefault="00787992" w:rsidP="001A0979">
            <w:pPr>
              <w:rPr>
                <w:sz w:val="22"/>
              </w:rPr>
            </w:pPr>
            <w:r>
              <w:rPr>
                <w:color w:val="000000"/>
                <w:sz w:val="22"/>
              </w:rPr>
              <w:t>Котельная № 2 (</w:t>
            </w:r>
            <w:r w:rsidRPr="00BC1294">
              <w:rPr>
                <w:color w:val="000000"/>
                <w:sz w:val="22"/>
              </w:rPr>
              <w:t>СУ-951</w:t>
            </w:r>
            <w:r>
              <w:rPr>
                <w:color w:val="000000"/>
                <w:sz w:val="22"/>
              </w:rPr>
              <w:t>)</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6E92C7C" w14:textId="77777777" w:rsidR="00787992" w:rsidRPr="00B04C2A" w:rsidRDefault="00787992" w:rsidP="001A0979">
            <w:pPr>
              <w:rPr>
                <w:sz w:val="22"/>
              </w:rPr>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A5C918C" w14:textId="77777777" w:rsidR="00787992" w:rsidRPr="00B04C2A" w:rsidRDefault="00787992" w:rsidP="001A0979">
            <w:pPr>
              <w:rPr>
                <w:sz w:val="22"/>
              </w:rPr>
            </w:pPr>
          </w:p>
        </w:tc>
      </w:tr>
      <w:tr w:rsidR="001A0979" w:rsidRPr="00B04C2A" w14:paraId="7678DB2A" w14:textId="77777777" w:rsidTr="0078468D">
        <w:trPr>
          <w:trHeight w:val="283"/>
        </w:trPr>
        <w:tc>
          <w:tcPr>
            <w:tcW w:w="369"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79B5F90" w14:textId="77777777" w:rsidR="001A0979" w:rsidRPr="00B04C2A" w:rsidRDefault="001A0979" w:rsidP="001A0979">
            <w:pPr>
              <w:jc w:val="center"/>
              <w:rPr>
                <w:sz w:val="22"/>
              </w:rPr>
            </w:pPr>
            <w:r w:rsidRPr="00B04C2A">
              <w:rPr>
                <w:sz w:val="22"/>
              </w:rPr>
              <w:t>2.5</w:t>
            </w:r>
          </w:p>
        </w:tc>
        <w:tc>
          <w:tcPr>
            <w:tcW w:w="2106"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EADBCB3" w14:textId="77777777" w:rsidR="001A0979" w:rsidRPr="00B04C2A" w:rsidRDefault="001A0979" w:rsidP="00151161">
            <w:pPr>
              <w:rPr>
                <w:sz w:val="22"/>
              </w:rPr>
            </w:pPr>
            <w:r w:rsidRPr="00B04C2A">
              <w:rPr>
                <w:sz w:val="22"/>
              </w:rPr>
              <w:t xml:space="preserve">Новая котельная мощностью </w:t>
            </w:r>
            <w:r w:rsidR="00E57199">
              <w:rPr>
                <w:sz w:val="22"/>
              </w:rPr>
              <w:t>53,5 МВ</w:t>
            </w:r>
            <w:r w:rsidR="00151161">
              <w:rPr>
                <w:sz w:val="22"/>
              </w:rPr>
              <w:t>т</w:t>
            </w:r>
          </w:p>
        </w:tc>
        <w:tc>
          <w:tcPr>
            <w:tcW w:w="1120"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A2D115F" w14:textId="77777777" w:rsidR="001A0979" w:rsidRPr="00B04C2A" w:rsidRDefault="001A0979" w:rsidP="001A0979">
            <w:pPr>
              <w:jc w:val="center"/>
              <w:rPr>
                <w:sz w:val="22"/>
              </w:rPr>
            </w:pPr>
            <w:r w:rsidRPr="00B04C2A">
              <w:rPr>
                <w:sz w:val="22"/>
              </w:rPr>
              <w:t>качественный</w:t>
            </w:r>
          </w:p>
        </w:tc>
        <w:tc>
          <w:tcPr>
            <w:tcW w:w="1405"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E00242E" w14:textId="1566772E" w:rsidR="001A0979" w:rsidRPr="00B04C2A" w:rsidRDefault="001A0979" w:rsidP="001A0979">
            <w:pPr>
              <w:jc w:val="center"/>
              <w:rPr>
                <w:sz w:val="22"/>
              </w:rPr>
            </w:pPr>
            <w:r w:rsidRPr="00B04C2A">
              <w:rPr>
                <w:sz w:val="22"/>
              </w:rPr>
              <w:t>9</w:t>
            </w:r>
            <w:r w:rsidR="00F73057">
              <w:rPr>
                <w:sz w:val="22"/>
              </w:rPr>
              <w:t>5</w:t>
            </w:r>
            <w:r w:rsidRPr="00B04C2A">
              <w:rPr>
                <w:sz w:val="22"/>
              </w:rPr>
              <w:t>/70</w:t>
            </w:r>
          </w:p>
        </w:tc>
      </w:tr>
      <w:tr w:rsidR="00596E08" w:rsidRPr="00B04C2A" w14:paraId="37E8CBFC" w14:textId="77777777" w:rsidTr="00596E08">
        <w:trPr>
          <w:trHeight w:val="283"/>
        </w:trPr>
        <w:tc>
          <w:tcPr>
            <w:tcW w:w="369"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57CCE06" w14:textId="77777777" w:rsidR="00596E08" w:rsidRPr="00B04C2A" w:rsidRDefault="00596E08" w:rsidP="00596E08">
            <w:pPr>
              <w:jc w:val="center"/>
              <w:rPr>
                <w:sz w:val="22"/>
              </w:rPr>
            </w:pPr>
            <w:r w:rsidRPr="00B04C2A">
              <w:rPr>
                <w:sz w:val="22"/>
              </w:rPr>
              <w:t>2.6</w:t>
            </w:r>
          </w:p>
        </w:tc>
        <w:tc>
          <w:tcPr>
            <w:tcW w:w="210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FF88814" w14:textId="59E01838" w:rsidR="00596E08" w:rsidRPr="002706FB" w:rsidRDefault="00596E08" w:rsidP="00596E08">
            <w:pPr>
              <w:rPr>
                <w:sz w:val="22"/>
                <w:highlight w:val="yellow"/>
              </w:rPr>
            </w:pPr>
            <w:r w:rsidRPr="00B04C2A">
              <w:rPr>
                <w:sz w:val="22"/>
              </w:rPr>
              <w:t>СУ-78</w:t>
            </w:r>
          </w:p>
        </w:tc>
        <w:tc>
          <w:tcPr>
            <w:tcW w:w="112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C89678B" w14:textId="050DEFAB" w:rsidR="00596E08" w:rsidRPr="00B04C2A" w:rsidRDefault="00596E08" w:rsidP="00596E08">
            <w:pPr>
              <w:jc w:val="center"/>
              <w:rPr>
                <w:sz w:val="22"/>
              </w:rPr>
            </w:pPr>
            <w:r w:rsidRPr="00B04C2A">
              <w:rPr>
                <w:sz w:val="22"/>
              </w:rPr>
              <w:t>качественный</w:t>
            </w:r>
          </w:p>
        </w:tc>
        <w:tc>
          <w:tcPr>
            <w:tcW w:w="140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E561823" w14:textId="0133E8A9" w:rsidR="00596E08" w:rsidRPr="00B04C2A" w:rsidRDefault="00596E08" w:rsidP="00596E08">
            <w:pPr>
              <w:jc w:val="center"/>
              <w:rPr>
                <w:sz w:val="22"/>
              </w:rPr>
            </w:pPr>
            <w:r w:rsidRPr="00B04C2A">
              <w:rPr>
                <w:sz w:val="22"/>
              </w:rPr>
              <w:t>9</w:t>
            </w:r>
            <w:r w:rsidR="00231AD5">
              <w:rPr>
                <w:sz w:val="22"/>
              </w:rPr>
              <w:t>0</w:t>
            </w:r>
            <w:r w:rsidRPr="00B04C2A">
              <w:rPr>
                <w:sz w:val="22"/>
              </w:rPr>
              <w:t>/70</w:t>
            </w:r>
          </w:p>
        </w:tc>
      </w:tr>
      <w:tr w:rsidR="00596E08" w:rsidRPr="00B04C2A" w14:paraId="27335F2D" w14:textId="77777777" w:rsidTr="00596E08">
        <w:trPr>
          <w:trHeight w:val="283"/>
        </w:trPr>
        <w:tc>
          <w:tcPr>
            <w:tcW w:w="369"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8E65125" w14:textId="77777777" w:rsidR="00596E08" w:rsidRPr="00B04C2A" w:rsidRDefault="00596E08" w:rsidP="00596E08">
            <w:pPr>
              <w:jc w:val="center"/>
              <w:rPr>
                <w:sz w:val="22"/>
              </w:rPr>
            </w:pPr>
            <w:r w:rsidRPr="00B04C2A">
              <w:rPr>
                <w:sz w:val="22"/>
              </w:rPr>
              <w:t>2.7</w:t>
            </w:r>
          </w:p>
        </w:tc>
        <w:tc>
          <w:tcPr>
            <w:tcW w:w="210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6C3E709" w14:textId="3AAE8E4A" w:rsidR="00596E08" w:rsidRPr="002706FB" w:rsidRDefault="00596E08" w:rsidP="00596E08">
            <w:pPr>
              <w:rPr>
                <w:sz w:val="22"/>
                <w:highlight w:val="yellow"/>
              </w:rPr>
            </w:pPr>
            <w:r w:rsidRPr="00B04C2A">
              <w:rPr>
                <w:sz w:val="22"/>
              </w:rPr>
              <w:t>КСАТ</w:t>
            </w:r>
          </w:p>
        </w:tc>
        <w:tc>
          <w:tcPr>
            <w:tcW w:w="112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4832202" w14:textId="559580E1" w:rsidR="00596E08" w:rsidRPr="00B04C2A" w:rsidRDefault="00596E08" w:rsidP="00596E08">
            <w:pPr>
              <w:jc w:val="center"/>
              <w:rPr>
                <w:sz w:val="22"/>
              </w:rPr>
            </w:pPr>
            <w:r w:rsidRPr="00B04C2A">
              <w:rPr>
                <w:sz w:val="22"/>
              </w:rPr>
              <w:t>качественный</w:t>
            </w:r>
          </w:p>
        </w:tc>
        <w:tc>
          <w:tcPr>
            <w:tcW w:w="140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5BC631F" w14:textId="777A6548" w:rsidR="00596E08" w:rsidRPr="00B04C2A" w:rsidRDefault="00231AD5" w:rsidP="00596E08">
            <w:pPr>
              <w:jc w:val="center"/>
              <w:rPr>
                <w:sz w:val="22"/>
              </w:rPr>
            </w:pPr>
            <w:r>
              <w:rPr>
                <w:sz w:val="22"/>
              </w:rPr>
              <w:t>85</w:t>
            </w:r>
            <w:r w:rsidR="00596E08" w:rsidRPr="00B04C2A">
              <w:rPr>
                <w:sz w:val="22"/>
              </w:rPr>
              <w:t>/70</w:t>
            </w:r>
          </w:p>
        </w:tc>
      </w:tr>
      <w:tr w:rsidR="00596E08" w:rsidRPr="00B04C2A" w14:paraId="3671D3BF" w14:textId="77777777" w:rsidTr="00596E08">
        <w:trPr>
          <w:trHeight w:val="283"/>
        </w:trPr>
        <w:tc>
          <w:tcPr>
            <w:tcW w:w="369"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8D6FCB0" w14:textId="77777777" w:rsidR="00596E08" w:rsidRPr="00B04C2A" w:rsidRDefault="00596E08" w:rsidP="00596E08">
            <w:pPr>
              <w:jc w:val="center"/>
              <w:rPr>
                <w:sz w:val="22"/>
              </w:rPr>
            </w:pPr>
            <w:r w:rsidRPr="00B04C2A">
              <w:rPr>
                <w:sz w:val="22"/>
              </w:rPr>
              <w:t>2.8</w:t>
            </w:r>
          </w:p>
        </w:tc>
        <w:tc>
          <w:tcPr>
            <w:tcW w:w="210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AA8E6BE" w14:textId="77B71DF3" w:rsidR="00596E08" w:rsidRPr="00B04C2A" w:rsidRDefault="00596E08" w:rsidP="00596E08">
            <w:pPr>
              <w:rPr>
                <w:sz w:val="22"/>
              </w:rPr>
            </w:pPr>
            <w:r w:rsidRPr="00B04C2A">
              <w:rPr>
                <w:sz w:val="22"/>
              </w:rPr>
              <w:t>ДЕ-25</w:t>
            </w:r>
          </w:p>
        </w:tc>
        <w:tc>
          <w:tcPr>
            <w:tcW w:w="112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CA8FC22" w14:textId="4704F1D5" w:rsidR="00596E08" w:rsidRPr="00B04C2A" w:rsidRDefault="00596E08" w:rsidP="00596E08">
            <w:pPr>
              <w:jc w:val="center"/>
              <w:rPr>
                <w:sz w:val="22"/>
              </w:rPr>
            </w:pPr>
            <w:r w:rsidRPr="00B04C2A">
              <w:rPr>
                <w:sz w:val="22"/>
              </w:rPr>
              <w:t>качественный</w:t>
            </w:r>
          </w:p>
        </w:tc>
        <w:tc>
          <w:tcPr>
            <w:tcW w:w="140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9DDA0E2" w14:textId="2FA70886" w:rsidR="00596E08" w:rsidRPr="00B04C2A" w:rsidRDefault="00565F4F" w:rsidP="00596E08">
            <w:pPr>
              <w:jc w:val="center"/>
              <w:rPr>
                <w:sz w:val="22"/>
              </w:rPr>
            </w:pPr>
            <w:r>
              <w:rPr>
                <w:sz w:val="22"/>
              </w:rPr>
              <w:t>95</w:t>
            </w:r>
            <w:r w:rsidR="00596E08" w:rsidRPr="00B04C2A">
              <w:rPr>
                <w:sz w:val="22"/>
              </w:rPr>
              <w:t>/70</w:t>
            </w:r>
          </w:p>
        </w:tc>
      </w:tr>
      <w:tr w:rsidR="00565F4F" w:rsidRPr="00B04C2A" w14:paraId="7FC5385B" w14:textId="77777777" w:rsidTr="00596E08">
        <w:trPr>
          <w:trHeight w:val="283"/>
        </w:trPr>
        <w:tc>
          <w:tcPr>
            <w:tcW w:w="369"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7D51177" w14:textId="77777777" w:rsidR="00565F4F" w:rsidRPr="00B04C2A" w:rsidRDefault="00565F4F" w:rsidP="00565F4F">
            <w:pPr>
              <w:jc w:val="center"/>
              <w:rPr>
                <w:sz w:val="22"/>
              </w:rPr>
            </w:pPr>
            <w:r w:rsidRPr="00B04C2A">
              <w:rPr>
                <w:sz w:val="22"/>
              </w:rPr>
              <w:t>2.9</w:t>
            </w:r>
          </w:p>
        </w:tc>
        <w:tc>
          <w:tcPr>
            <w:tcW w:w="210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40BDC38" w14:textId="3DC73486" w:rsidR="00565F4F" w:rsidRPr="00B04C2A" w:rsidRDefault="00565F4F" w:rsidP="00565F4F">
            <w:pPr>
              <w:rPr>
                <w:sz w:val="22"/>
              </w:rPr>
            </w:pPr>
            <w:r w:rsidRPr="00B04C2A">
              <w:rPr>
                <w:sz w:val="22"/>
              </w:rPr>
              <w:t>ВКГМ</w:t>
            </w:r>
          </w:p>
        </w:tc>
        <w:tc>
          <w:tcPr>
            <w:tcW w:w="112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60C2FF3" w14:textId="1E36BEBD" w:rsidR="00565F4F" w:rsidRPr="00B04C2A" w:rsidRDefault="00565F4F" w:rsidP="00565F4F">
            <w:pPr>
              <w:jc w:val="center"/>
              <w:rPr>
                <w:sz w:val="22"/>
              </w:rPr>
            </w:pPr>
            <w:r w:rsidRPr="00B04C2A">
              <w:rPr>
                <w:sz w:val="22"/>
              </w:rPr>
              <w:t>качественный</w:t>
            </w:r>
          </w:p>
        </w:tc>
        <w:tc>
          <w:tcPr>
            <w:tcW w:w="140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C9874C9" w14:textId="35402C22" w:rsidR="00565F4F" w:rsidRPr="00B04C2A" w:rsidRDefault="00565F4F" w:rsidP="00565F4F">
            <w:pPr>
              <w:jc w:val="center"/>
              <w:rPr>
                <w:sz w:val="22"/>
              </w:rPr>
            </w:pPr>
            <w:r w:rsidRPr="00B04C2A">
              <w:rPr>
                <w:sz w:val="22"/>
              </w:rPr>
              <w:t>95/70</w:t>
            </w:r>
          </w:p>
        </w:tc>
      </w:tr>
      <w:tr w:rsidR="00565F4F" w:rsidRPr="00B04C2A" w14:paraId="3CB92648" w14:textId="77777777" w:rsidTr="00596E08">
        <w:trPr>
          <w:trHeight w:val="283"/>
        </w:trPr>
        <w:tc>
          <w:tcPr>
            <w:tcW w:w="369"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C0FE648" w14:textId="77777777" w:rsidR="00565F4F" w:rsidRPr="00B04C2A" w:rsidRDefault="00565F4F" w:rsidP="00565F4F">
            <w:pPr>
              <w:jc w:val="center"/>
              <w:rPr>
                <w:sz w:val="22"/>
              </w:rPr>
            </w:pPr>
            <w:r w:rsidRPr="00B04C2A">
              <w:rPr>
                <w:sz w:val="22"/>
              </w:rPr>
              <w:t>2.10</w:t>
            </w:r>
          </w:p>
        </w:tc>
        <w:tc>
          <w:tcPr>
            <w:tcW w:w="210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9022F4D" w14:textId="79E9D529" w:rsidR="00565F4F" w:rsidRPr="00B04C2A" w:rsidRDefault="00565F4F" w:rsidP="00565F4F">
            <w:pPr>
              <w:rPr>
                <w:sz w:val="22"/>
              </w:rPr>
            </w:pPr>
            <w:r w:rsidRPr="00B04C2A">
              <w:rPr>
                <w:sz w:val="22"/>
              </w:rPr>
              <w:t>БПО</w:t>
            </w:r>
          </w:p>
        </w:tc>
        <w:tc>
          <w:tcPr>
            <w:tcW w:w="112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3DD59F8" w14:textId="1AA38AAC" w:rsidR="00565F4F" w:rsidRPr="00B04C2A" w:rsidRDefault="00565F4F" w:rsidP="00565F4F">
            <w:pPr>
              <w:jc w:val="center"/>
              <w:rPr>
                <w:sz w:val="22"/>
              </w:rPr>
            </w:pPr>
            <w:r w:rsidRPr="00B04C2A">
              <w:rPr>
                <w:sz w:val="22"/>
              </w:rPr>
              <w:t>качественный</w:t>
            </w:r>
          </w:p>
        </w:tc>
        <w:tc>
          <w:tcPr>
            <w:tcW w:w="140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DD12D06" w14:textId="0F0B96DE" w:rsidR="00565F4F" w:rsidRPr="00B04C2A" w:rsidRDefault="00565F4F" w:rsidP="00565F4F">
            <w:pPr>
              <w:jc w:val="center"/>
              <w:rPr>
                <w:sz w:val="22"/>
              </w:rPr>
            </w:pPr>
            <w:r w:rsidRPr="00B04C2A">
              <w:rPr>
                <w:sz w:val="22"/>
              </w:rPr>
              <w:t>95/70</w:t>
            </w:r>
          </w:p>
        </w:tc>
      </w:tr>
      <w:tr w:rsidR="00565F4F" w:rsidRPr="00B04C2A" w14:paraId="58320D13" w14:textId="77777777" w:rsidTr="00596E08">
        <w:trPr>
          <w:trHeight w:val="283"/>
        </w:trPr>
        <w:tc>
          <w:tcPr>
            <w:tcW w:w="369"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5FE6F99" w14:textId="77777777" w:rsidR="00565F4F" w:rsidRPr="00B04C2A" w:rsidRDefault="00565F4F" w:rsidP="00565F4F">
            <w:pPr>
              <w:jc w:val="center"/>
              <w:rPr>
                <w:sz w:val="22"/>
              </w:rPr>
            </w:pPr>
            <w:r w:rsidRPr="00B04C2A">
              <w:rPr>
                <w:sz w:val="22"/>
              </w:rPr>
              <w:t>2.11</w:t>
            </w:r>
          </w:p>
        </w:tc>
        <w:tc>
          <w:tcPr>
            <w:tcW w:w="210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D0C1973" w14:textId="475A1B54" w:rsidR="00565F4F" w:rsidRPr="00B04C2A" w:rsidRDefault="00565F4F" w:rsidP="00565F4F">
            <w:pPr>
              <w:rPr>
                <w:sz w:val="22"/>
              </w:rPr>
            </w:pPr>
            <w:r w:rsidRPr="00B04C2A">
              <w:rPr>
                <w:sz w:val="22"/>
              </w:rPr>
              <w:t>Аэропорт</w:t>
            </w:r>
          </w:p>
        </w:tc>
        <w:tc>
          <w:tcPr>
            <w:tcW w:w="112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4391496" w14:textId="66D75036" w:rsidR="00565F4F" w:rsidRPr="00B04C2A" w:rsidRDefault="00565F4F" w:rsidP="00565F4F">
            <w:pPr>
              <w:jc w:val="center"/>
              <w:rPr>
                <w:sz w:val="22"/>
              </w:rPr>
            </w:pPr>
            <w:r w:rsidRPr="00B04C2A">
              <w:rPr>
                <w:sz w:val="22"/>
              </w:rPr>
              <w:t>качественный</w:t>
            </w:r>
          </w:p>
        </w:tc>
        <w:tc>
          <w:tcPr>
            <w:tcW w:w="140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CD7A717" w14:textId="6D2D1AA1" w:rsidR="00565F4F" w:rsidRPr="00B04C2A" w:rsidRDefault="00565F4F" w:rsidP="00565F4F">
            <w:pPr>
              <w:jc w:val="center"/>
              <w:rPr>
                <w:sz w:val="22"/>
              </w:rPr>
            </w:pPr>
            <w:r w:rsidRPr="00B04C2A">
              <w:rPr>
                <w:sz w:val="22"/>
              </w:rPr>
              <w:t>95/70</w:t>
            </w:r>
          </w:p>
        </w:tc>
      </w:tr>
      <w:tr w:rsidR="00565F4F" w:rsidRPr="00B04C2A" w14:paraId="7FC6D70C" w14:textId="77777777" w:rsidTr="00596E08">
        <w:trPr>
          <w:trHeight w:val="283"/>
        </w:trPr>
        <w:tc>
          <w:tcPr>
            <w:tcW w:w="369"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32C6513" w14:textId="77777777" w:rsidR="00565F4F" w:rsidRPr="00B04C2A" w:rsidRDefault="00565F4F" w:rsidP="00565F4F">
            <w:pPr>
              <w:jc w:val="center"/>
              <w:rPr>
                <w:sz w:val="22"/>
              </w:rPr>
            </w:pPr>
            <w:r w:rsidRPr="00B04C2A">
              <w:rPr>
                <w:sz w:val="22"/>
              </w:rPr>
              <w:t>2.12</w:t>
            </w:r>
          </w:p>
        </w:tc>
        <w:tc>
          <w:tcPr>
            <w:tcW w:w="210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92E5535" w14:textId="76638BB8" w:rsidR="00565F4F" w:rsidRPr="00B04C2A" w:rsidRDefault="00565F4F" w:rsidP="00565F4F">
            <w:pPr>
              <w:rPr>
                <w:sz w:val="22"/>
              </w:rPr>
            </w:pPr>
            <w:r w:rsidRPr="00B04C2A">
              <w:rPr>
                <w:sz w:val="22"/>
              </w:rPr>
              <w:t>Котельная ООО «УПТК»</w:t>
            </w:r>
          </w:p>
        </w:tc>
        <w:tc>
          <w:tcPr>
            <w:tcW w:w="112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1879AC8" w14:textId="63F40E26" w:rsidR="00565F4F" w:rsidRPr="00B04C2A" w:rsidRDefault="00565F4F" w:rsidP="00565F4F">
            <w:pPr>
              <w:jc w:val="center"/>
              <w:rPr>
                <w:sz w:val="22"/>
              </w:rPr>
            </w:pPr>
            <w:r w:rsidRPr="00B04C2A">
              <w:rPr>
                <w:sz w:val="22"/>
              </w:rPr>
              <w:t>качественный</w:t>
            </w:r>
          </w:p>
        </w:tc>
        <w:tc>
          <w:tcPr>
            <w:tcW w:w="140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A49E443" w14:textId="24CFAED5" w:rsidR="00565F4F" w:rsidRPr="00B04C2A" w:rsidRDefault="00565F4F" w:rsidP="00565F4F">
            <w:pPr>
              <w:jc w:val="center"/>
              <w:rPr>
                <w:sz w:val="22"/>
              </w:rPr>
            </w:pPr>
            <w:r w:rsidRPr="00B04C2A">
              <w:rPr>
                <w:sz w:val="22"/>
              </w:rPr>
              <w:t>95/70</w:t>
            </w:r>
          </w:p>
        </w:tc>
      </w:tr>
      <w:tr w:rsidR="00565F4F" w:rsidRPr="00B04C2A" w14:paraId="035B149F" w14:textId="77777777" w:rsidTr="00596E08">
        <w:trPr>
          <w:trHeight w:val="283"/>
        </w:trPr>
        <w:tc>
          <w:tcPr>
            <w:tcW w:w="369"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A34D92E" w14:textId="77777777" w:rsidR="00565F4F" w:rsidRPr="00B04C2A" w:rsidRDefault="00565F4F" w:rsidP="00565F4F">
            <w:pPr>
              <w:jc w:val="center"/>
              <w:rPr>
                <w:sz w:val="22"/>
              </w:rPr>
            </w:pPr>
            <w:r w:rsidRPr="00B04C2A">
              <w:rPr>
                <w:sz w:val="22"/>
              </w:rPr>
              <w:t>2.13</w:t>
            </w:r>
          </w:p>
        </w:tc>
        <w:tc>
          <w:tcPr>
            <w:tcW w:w="210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87C69E4" w14:textId="4E72F1DA" w:rsidR="00565F4F" w:rsidRPr="00B04C2A" w:rsidRDefault="00565F4F" w:rsidP="00565F4F">
            <w:pPr>
              <w:rPr>
                <w:sz w:val="22"/>
              </w:rPr>
            </w:pPr>
            <w:r>
              <w:rPr>
                <w:sz w:val="22"/>
              </w:rPr>
              <w:t>Котельная СКК «Галактика»</w:t>
            </w:r>
          </w:p>
        </w:tc>
        <w:tc>
          <w:tcPr>
            <w:tcW w:w="112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7F721CD" w14:textId="2AB5152F" w:rsidR="00565F4F" w:rsidRPr="00B04C2A" w:rsidRDefault="00565F4F" w:rsidP="00565F4F">
            <w:pPr>
              <w:jc w:val="center"/>
              <w:rPr>
                <w:sz w:val="22"/>
              </w:rPr>
            </w:pPr>
            <w:r w:rsidRPr="00B04C2A">
              <w:rPr>
                <w:sz w:val="22"/>
              </w:rPr>
              <w:t>качественный</w:t>
            </w:r>
          </w:p>
        </w:tc>
        <w:tc>
          <w:tcPr>
            <w:tcW w:w="140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ED8845F" w14:textId="7FFA6F82" w:rsidR="00565F4F" w:rsidRPr="00B04C2A" w:rsidRDefault="00565F4F" w:rsidP="00565F4F">
            <w:pPr>
              <w:jc w:val="center"/>
              <w:rPr>
                <w:sz w:val="22"/>
              </w:rPr>
            </w:pPr>
            <w:r w:rsidRPr="00B04C2A">
              <w:rPr>
                <w:sz w:val="22"/>
              </w:rPr>
              <w:t>95/70</w:t>
            </w:r>
          </w:p>
        </w:tc>
      </w:tr>
      <w:tr w:rsidR="00565F4F" w:rsidRPr="00B04C2A" w14:paraId="76247081" w14:textId="77777777" w:rsidTr="00596E08">
        <w:trPr>
          <w:trHeight w:val="283"/>
        </w:trPr>
        <w:tc>
          <w:tcPr>
            <w:tcW w:w="369"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832BEA6" w14:textId="77777777" w:rsidR="00565F4F" w:rsidRPr="00B04C2A" w:rsidRDefault="00565F4F" w:rsidP="00565F4F">
            <w:pPr>
              <w:jc w:val="center"/>
              <w:rPr>
                <w:sz w:val="22"/>
              </w:rPr>
            </w:pPr>
            <w:r w:rsidRPr="00B04C2A">
              <w:rPr>
                <w:sz w:val="22"/>
              </w:rPr>
              <w:t>2.14</w:t>
            </w:r>
          </w:p>
        </w:tc>
        <w:tc>
          <w:tcPr>
            <w:tcW w:w="210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DC8CA8F" w14:textId="4594BA59" w:rsidR="00565F4F" w:rsidRPr="00B04C2A" w:rsidRDefault="00565F4F" w:rsidP="00565F4F">
            <w:pPr>
              <w:rPr>
                <w:sz w:val="22"/>
              </w:rPr>
            </w:pPr>
            <w:r>
              <w:rPr>
                <w:sz w:val="22"/>
              </w:rPr>
              <w:t>БМК 14 МВт ул. Комсомольская</w:t>
            </w:r>
          </w:p>
        </w:tc>
        <w:tc>
          <w:tcPr>
            <w:tcW w:w="112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B0FAB24" w14:textId="75BDC65D" w:rsidR="00565F4F" w:rsidRPr="00B04C2A" w:rsidRDefault="00565F4F" w:rsidP="00565F4F">
            <w:pPr>
              <w:jc w:val="center"/>
              <w:rPr>
                <w:sz w:val="22"/>
              </w:rPr>
            </w:pPr>
            <w:r w:rsidRPr="00B04C2A">
              <w:rPr>
                <w:sz w:val="22"/>
              </w:rPr>
              <w:t>качественный</w:t>
            </w:r>
          </w:p>
        </w:tc>
        <w:tc>
          <w:tcPr>
            <w:tcW w:w="140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32539B9" w14:textId="0C6FDC6B" w:rsidR="00565F4F" w:rsidRPr="00B04C2A" w:rsidRDefault="00565F4F" w:rsidP="00565F4F">
            <w:pPr>
              <w:jc w:val="center"/>
              <w:rPr>
                <w:sz w:val="22"/>
              </w:rPr>
            </w:pPr>
            <w:r w:rsidRPr="00B04C2A">
              <w:rPr>
                <w:sz w:val="22"/>
              </w:rPr>
              <w:t>95/70</w:t>
            </w:r>
          </w:p>
        </w:tc>
      </w:tr>
      <w:tr w:rsidR="00565F4F" w:rsidRPr="00B04C2A" w14:paraId="15EF0AEE" w14:textId="77777777" w:rsidTr="00596E08">
        <w:trPr>
          <w:trHeight w:val="283"/>
        </w:trPr>
        <w:tc>
          <w:tcPr>
            <w:tcW w:w="369"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EFD0045" w14:textId="77777777" w:rsidR="00565F4F" w:rsidRPr="00B04C2A" w:rsidRDefault="00565F4F" w:rsidP="00565F4F">
            <w:pPr>
              <w:jc w:val="center"/>
              <w:rPr>
                <w:sz w:val="22"/>
              </w:rPr>
            </w:pPr>
            <w:r w:rsidRPr="00B04C2A">
              <w:rPr>
                <w:sz w:val="22"/>
              </w:rPr>
              <w:t>2.15</w:t>
            </w:r>
          </w:p>
        </w:tc>
        <w:tc>
          <w:tcPr>
            <w:tcW w:w="210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B003732" w14:textId="3A67A773" w:rsidR="00565F4F" w:rsidRPr="00B04C2A" w:rsidRDefault="00565F4F" w:rsidP="00565F4F">
            <w:pPr>
              <w:rPr>
                <w:sz w:val="22"/>
              </w:rPr>
            </w:pPr>
            <w:r>
              <w:rPr>
                <w:sz w:val="22"/>
              </w:rPr>
              <w:t>Котельная НОЦ</w:t>
            </w:r>
          </w:p>
        </w:tc>
        <w:tc>
          <w:tcPr>
            <w:tcW w:w="112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2527B2A" w14:textId="358FB18F" w:rsidR="00565F4F" w:rsidRPr="00B04C2A" w:rsidRDefault="00565F4F" w:rsidP="00565F4F">
            <w:pPr>
              <w:jc w:val="center"/>
              <w:rPr>
                <w:sz w:val="22"/>
              </w:rPr>
            </w:pPr>
            <w:r w:rsidRPr="00B04C2A">
              <w:rPr>
                <w:sz w:val="22"/>
              </w:rPr>
              <w:t>качественный</w:t>
            </w:r>
          </w:p>
        </w:tc>
        <w:tc>
          <w:tcPr>
            <w:tcW w:w="140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14BD9CB" w14:textId="649B7910" w:rsidR="00565F4F" w:rsidRPr="00B04C2A" w:rsidRDefault="00565F4F" w:rsidP="00565F4F">
            <w:pPr>
              <w:jc w:val="center"/>
              <w:rPr>
                <w:sz w:val="22"/>
              </w:rPr>
            </w:pPr>
            <w:r w:rsidRPr="00B04C2A">
              <w:rPr>
                <w:sz w:val="22"/>
              </w:rPr>
              <w:t>110/70</w:t>
            </w:r>
          </w:p>
        </w:tc>
      </w:tr>
    </w:tbl>
    <w:p w14:paraId="46F2D2A1" w14:textId="77777777" w:rsidR="003024D4" w:rsidRDefault="003024D4" w:rsidP="001339DE">
      <w:pPr>
        <w:jc w:val="both"/>
      </w:pPr>
    </w:p>
    <w:p w14:paraId="6C87558F" w14:textId="77777777" w:rsidR="006B4D03" w:rsidRDefault="000A5894" w:rsidP="006B4D03">
      <w:pPr>
        <w:pStyle w:val="2"/>
      </w:pPr>
      <w:bookmarkStart w:id="132" w:name="_Toc524944262"/>
      <w:bookmarkStart w:id="133" w:name="_Toc524944838"/>
      <w:bookmarkStart w:id="134" w:name="_Toc528166517"/>
      <w:bookmarkStart w:id="135" w:name="_Toc104192233"/>
      <w:r w:rsidRPr="000A5894">
        <w:lastRenderedPageBreak/>
        <w:t>Предложения</w:t>
      </w:r>
      <w:r>
        <w:t xml:space="preserve"> </w:t>
      </w:r>
      <w:r w:rsidRPr="000A5894">
        <w:t>по</w:t>
      </w:r>
      <w:r>
        <w:t xml:space="preserve"> </w:t>
      </w:r>
      <w:r w:rsidRPr="000A5894">
        <w:t>перспективной</w:t>
      </w:r>
      <w:r>
        <w:t xml:space="preserve"> </w:t>
      </w:r>
      <w:r w:rsidRPr="000A5894">
        <w:t>установленной</w:t>
      </w:r>
      <w:r>
        <w:t xml:space="preserve"> </w:t>
      </w:r>
      <w:r w:rsidRPr="000A5894">
        <w:t>тепловой</w:t>
      </w:r>
      <w:r>
        <w:t xml:space="preserve"> </w:t>
      </w:r>
      <w:r w:rsidRPr="000A5894">
        <w:t>мощности</w:t>
      </w:r>
      <w:r>
        <w:t xml:space="preserve"> </w:t>
      </w:r>
      <w:r w:rsidRPr="000A5894">
        <w:t>каждого</w:t>
      </w:r>
      <w:r>
        <w:t xml:space="preserve"> </w:t>
      </w:r>
      <w:r w:rsidRPr="000A5894">
        <w:t>источника</w:t>
      </w:r>
      <w:r>
        <w:t xml:space="preserve"> </w:t>
      </w:r>
      <w:r w:rsidRPr="000A5894">
        <w:t>тепловой</w:t>
      </w:r>
      <w:r>
        <w:t xml:space="preserve"> </w:t>
      </w:r>
      <w:r w:rsidRPr="000A5894">
        <w:t>энергии</w:t>
      </w:r>
      <w:r>
        <w:t xml:space="preserve"> </w:t>
      </w:r>
      <w:r w:rsidRPr="000A5894">
        <w:t>с</w:t>
      </w:r>
      <w:r>
        <w:t xml:space="preserve"> </w:t>
      </w:r>
      <w:r w:rsidRPr="000A5894">
        <w:t>предложениями</w:t>
      </w:r>
      <w:r>
        <w:t xml:space="preserve"> </w:t>
      </w:r>
      <w:r w:rsidRPr="000A5894">
        <w:t>по</w:t>
      </w:r>
      <w:r>
        <w:t xml:space="preserve"> </w:t>
      </w:r>
      <w:r w:rsidRPr="000A5894">
        <w:t>сроку</w:t>
      </w:r>
      <w:r>
        <w:t xml:space="preserve"> </w:t>
      </w:r>
      <w:r w:rsidRPr="000A5894">
        <w:t>ввода</w:t>
      </w:r>
      <w:r>
        <w:t xml:space="preserve"> </w:t>
      </w:r>
      <w:r w:rsidRPr="000A5894">
        <w:t>в</w:t>
      </w:r>
      <w:r>
        <w:t xml:space="preserve"> </w:t>
      </w:r>
      <w:r w:rsidRPr="000A5894">
        <w:t>эксплуатацию</w:t>
      </w:r>
      <w:r>
        <w:t xml:space="preserve"> </w:t>
      </w:r>
      <w:r w:rsidRPr="000A5894">
        <w:t>новых</w:t>
      </w:r>
      <w:r>
        <w:t xml:space="preserve"> </w:t>
      </w:r>
      <w:r w:rsidRPr="000A5894">
        <w:t>мощностей</w:t>
      </w:r>
      <w:bookmarkEnd w:id="132"/>
      <w:bookmarkEnd w:id="133"/>
      <w:bookmarkEnd w:id="134"/>
      <w:bookmarkEnd w:id="135"/>
    </w:p>
    <w:p w14:paraId="1EEA3E72" w14:textId="77777777" w:rsidR="006B4D03" w:rsidRDefault="00721909" w:rsidP="00075D20">
      <w:pPr>
        <w:jc w:val="both"/>
      </w:pPr>
      <w:r w:rsidRPr="00721909">
        <w:t>Предложения по перспективной установленной мощности каждого источника представлены в таблице</w:t>
      </w:r>
      <w:r>
        <w:t xml:space="preserve"> </w:t>
      </w:r>
      <w:r w:rsidR="0078468D">
        <w:t>12 п. 2.6 Утверждаемой части Схемы</w:t>
      </w:r>
      <w:r w:rsidR="00D579D5">
        <w:t>.</w:t>
      </w:r>
    </w:p>
    <w:p w14:paraId="1B6A59AF" w14:textId="77777777" w:rsidR="0078468D" w:rsidRDefault="0078468D" w:rsidP="00075D20">
      <w:pPr>
        <w:jc w:val="both"/>
      </w:pPr>
    </w:p>
    <w:p w14:paraId="59FF3FE0" w14:textId="77777777" w:rsidR="006B4D03" w:rsidRDefault="000A5894" w:rsidP="006B4D03">
      <w:pPr>
        <w:pStyle w:val="2"/>
      </w:pPr>
      <w:bookmarkStart w:id="136" w:name="_Toc524944263"/>
      <w:bookmarkStart w:id="137" w:name="_Toc524944839"/>
      <w:bookmarkStart w:id="138" w:name="_Toc528166518"/>
      <w:bookmarkStart w:id="139" w:name="_Toc104192234"/>
      <w:r w:rsidRPr="000A5894">
        <w:t>Предложения</w:t>
      </w:r>
      <w:r>
        <w:t xml:space="preserve"> </w:t>
      </w:r>
      <w:r w:rsidRPr="000A5894">
        <w:t>по</w:t>
      </w:r>
      <w:r>
        <w:t xml:space="preserve"> </w:t>
      </w:r>
      <w:r w:rsidRPr="000A5894">
        <w:t>вводу</w:t>
      </w:r>
      <w:r>
        <w:t xml:space="preserve"> </w:t>
      </w:r>
      <w:r w:rsidRPr="000A5894">
        <w:t>новых</w:t>
      </w:r>
      <w:r>
        <w:t xml:space="preserve"> </w:t>
      </w:r>
      <w:r w:rsidRPr="000A5894">
        <w:t>и</w:t>
      </w:r>
      <w:r>
        <w:t xml:space="preserve"> </w:t>
      </w:r>
      <w:r w:rsidRPr="000A5894">
        <w:t>реконструкции</w:t>
      </w:r>
      <w:r>
        <w:t xml:space="preserve"> </w:t>
      </w:r>
      <w:r w:rsidRPr="000A5894">
        <w:t>существующих</w:t>
      </w:r>
      <w:r>
        <w:t xml:space="preserve"> </w:t>
      </w:r>
      <w:r w:rsidRPr="000A5894">
        <w:t>источников</w:t>
      </w:r>
      <w:r>
        <w:t xml:space="preserve"> </w:t>
      </w:r>
      <w:r w:rsidRPr="000A5894">
        <w:t>тепловой</w:t>
      </w:r>
      <w:r>
        <w:t xml:space="preserve"> </w:t>
      </w:r>
      <w:r w:rsidRPr="000A5894">
        <w:t>энергии</w:t>
      </w:r>
      <w:r>
        <w:t xml:space="preserve"> </w:t>
      </w:r>
      <w:r w:rsidRPr="000A5894">
        <w:t>с</w:t>
      </w:r>
      <w:r>
        <w:t xml:space="preserve"> </w:t>
      </w:r>
      <w:r w:rsidRPr="000A5894">
        <w:t>использованием</w:t>
      </w:r>
      <w:r>
        <w:t xml:space="preserve"> </w:t>
      </w:r>
      <w:r w:rsidRPr="000A5894">
        <w:t>возобновляемых</w:t>
      </w:r>
      <w:r>
        <w:t xml:space="preserve"> </w:t>
      </w:r>
      <w:r w:rsidRPr="000A5894">
        <w:t>источников</w:t>
      </w:r>
      <w:r>
        <w:t xml:space="preserve"> </w:t>
      </w:r>
      <w:r w:rsidRPr="000A5894">
        <w:t>энергии,</w:t>
      </w:r>
      <w:r>
        <w:t xml:space="preserve"> </w:t>
      </w:r>
      <w:r w:rsidRPr="000A5894">
        <w:t>а</w:t>
      </w:r>
      <w:r>
        <w:t xml:space="preserve"> </w:t>
      </w:r>
      <w:r w:rsidRPr="000A5894">
        <w:t>также</w:t>
      </w:r>
      <w:r>
        <w:t xml:space="preserve"> </w:t>
      </w:r>
      <w:r w:rsidRPr="000A5894">
        <w:t>местных</w:t>
      </w:r>
      <w:r>
        <w:t xml:space="preserve"> </w:t>
      </w:r>
      <w:r w:rsidRPr="000A5894">
        <w:t>видов</w:t>
      </w:r>
      <w:r>
        <w:t xml:space="preserve"> </w:t>
      </w:r>
      <w:r w:rsidRPr="000A5894">
        <w:t>топлива</w:t>
      </w:r>
      <w:bookmarkEnd w:id="136"/>
      <w:bookmarkEnd w:id="137"/>
      <w:bookmarkEnd w:id="138"/>
      <w:bookmarkEnd w:id="139"/>
    </w:p>
    <w:p w14:paraId="30426225" w14:textId="77777777" w:rsidR="006B4D03" w:rsidRDefault="007140DA" w:rsidP="008B69FB">
      <w:pPr>
        <w:jc w:val="both"/>
      </w:pPr>
      <w:r w:rsidRPr="007140DA">
        <w:t>Внедрение данных мероприятий нецелесообразно ввиду высокой стоимости и больших сроков окупаемости.</w:t>
      </w:r>
    </w:p>
    <w:p w14:paraId="7DBC0340" w14:textId="77777777" w:rsidR="006B4D03" w:rsidRDefault="006B4D03" w:rsidP="006B4D03"/>
    <w:p w14:paraId="00C32D99" w14:textId="77777777" w:rsidR="00CF28F7" w:rsidRDefault="000A5894" w:rsidP="00CF28F7">
      <w:pPr>
        <w:pStyle w:val="10"/>
      </w:pPr>
      <w:bookmarkStart w:id="140" w:name="_Toc104192235"/>
      <w:bookmarkStart w:id="141" w:name="_Toc524944264"/>
      <w:bookmarkStart w:id="142" w:name="_Toc524944840"/>
      <w:bookmarkStart w:id="143" w:name="_Toc528166519"/>
      <w:r w:rsidRPr="000A5894">
        <w:t>Раздел</w:t>
      </w:r>
      <w:r>
        <w:t xml:space="preserve"> </w:t>
      </w:r>
      <w:r w:rsidRPr="000A5894">
        <w:t>6</w:t>
      </w:r>
      <w:r w:rsidR="00380042">
        <w:t>.</w:t>
      </w:r>
      <w:r>
        <w:t xml:space="preserve"> </w:t>
      </w:r>
      <w:r w:rsidRPr="000A5894">
        <w:t>Предложения</w:t>
      </w:r>
      <w:r>
        <w:t xml:space="preserve"> </w:t>
      </w:r>
      <w:r w:rsidRPr="000A5894">
        <w:t>по</w:t>
      </w:r>
      <w:r>
        <w:t xml:space="preserve"> </w:t>
      </w:r>
      <w:r w:rsidRPr="000A5894">
        <w:t>строительству</w:t>
      </w:r>
      <w:r>
        <w:t xml:space="preserve"> </w:t>
      </w:r>
      <w:r w:rsidRPr="000A5894">
        <w:t>и</w:t>
      </w:r>
      <w:r>
        <w:t xml:space="preserve"> </w:t>
      </w:r>
      <w:r w:rsidRPr="000A5894">
        <w:t>реконструкции</w:t>
      </w:r>
      <w:r>
        <w:t xml:space="preserve"> </w:t>
      </w:r>
      <w:r w:rsidRPr="000A5894">
        <w:t>тепловых</w:t>
      </w:r>
      <w:r>
        <w:t xml:space="preserve"> </w:t>
      </w:r>
      <w:r w:rsidRPr="000A5894">
        <w:t>сетей</w:t>
      </w:r>
      <w:bookmarkStart w:id="144" w:name="_Toc524944265"/>
      <w:bookmarkStart w:id="145" w:name="_Toc524944841"/>
      <w:bookmarkStart w:id="146" w:name="_Toc528166520"/>
      <w:bookmarkStart w:id="147" w:name="_Toc104192236"/>
      <w:bookmarkEnd w:id="140"/>
      <w:bookmarkEnd w:id="141"/>
      <w:bookmarkEnd w:id="142"/>
      <w:bookmarkEnd w:id="143"/>
    </w:p>
    <w:p w14:paraId="0D3410B0" w14:textId="31AA86A7" w:rsidR="006B4D03" w:rsidRDefault="00CF28F7" w:rsidP="00CF28F7">
      <w:pPr>
        <w:pStyle w:val="2"/>
      </w:pPr>
      <w:r>
        <w:t xml:space="preserve"> </w:t>
      </w:r>
      <w:r w:rsidR="000A5894" w:rsidRPr="000A5894">
        <w:t>Предложения</w:t>
      </w:r>
      <w:r w:rsidR="000A5894">
        <w:t xml:space="preserve"> </w:t>
      </w:r>
      <w:r w:rsidR="000A5894" w:rsidRPr="000A5894">
        <w:t>по</w:t>
      </w:r>
      <w:r w:rsidR="000A5894">
        <w:t xml:space="preserve"> </w:t>
      </w:r>
      <w:r w:rsidR="000A5894" w:rsidRPr="000A5894">
        <w:t>строительству</w:t>
      </w:r>
      <w:r w:rsidR="000A5894">
        <w:t xml:space="preserve"> </w:t>
      </w:r>
      <w:r w:rsidR="000A5894" w:rsidRPr="000A5894">
        <w:t>и</w:t>
      </w:r>
      <w:r w:rsidR="000A5894">
        <w:t xml:space="preserve"> </w:t>
      </w:r>
      <w:r w:rsidR="000A5894" w:rsidRPr="000A5894">
        <w:t>реконструкции</w:t>
      </w:r>
      <w:r w:rsidR="000A5894">
        <w:t xml:space="preserve"> </w:t>
      </w:r>
      <w:r w:rsidR="000A5894" w:rsidRPr="000A5894">
        <w:t>тепловых</w:t>
      </w:r>
      <w:r w:rsidR="000A5894">
        <w:t xml:space="preserve"> </w:t>
      </w:r>
      <w:r w:rsidR="000A5894" w:rsidRPr="000A5894">
        <w:t>сетей,</w:t>
      </w:r>
      <w:r w:rsidR="000A5894">
        <w:t xml:space="preserve"> </w:t>
      </w:r>
      <w:r w:rsidR="000A5894" w:rsidRPr="000A5894">
        <w:t>обеспечивающих</w:t>
      </w:r>
      <w:r w:rsidR="000A5894">
        <w:t xml:space="preserve"> </w:t>
      </w:r>
      <w:r w:rsidR="000A5894" w:rsidRPr="000A5894">
        <w:t>перераспределение</w:t>
      </w:r>
      <w:r w:rsidR="000A5894">
        <w:t xml:space="preserve"> </w:t>
      </w:r>
      <w:r w:rsidR="000A5894" w:rsidRPr="000A5894">
        <w:t>тепловой</w:t>
      </w:r>
      <w:r w:rsidR="000A5894">
        <w:t xml:space="preserve"> </w:t>
      </w:r>
      <w:r w:rsidR="000A5894" w:rsidRPr="000A5894">
        <w:t>нагрузки</w:t>
      </w:r>
      <w:r w:rsidR="000A5894">
        <w:t xml:space="preserve"> </w:t>
      </w:r>
      <w:r w:rsidR="000A5894" w:rsidRPr="000A5894">
        <w:t>из</w:t>
      </w:r>
      <w:r w:rsidR="000A5894">
        <w:t xml:space="preserve"> </w:t>
      </w:r>
      <w:r w:rsidR="000A5894" w:rsidRPr="000A5894">
        <w:t>зон</w:t>
      </w:r>
      <w:r w:rsidR="000A5894">
        <w:t xml:space="preserve"> </w:t>
      </w:r>
      <w:r w:rsidR="000A5894" w:rsidRPr="000A5894">
        <w:t>с</w:t>
      </w:r>
      <w:r w:rsidR="000A5894">
        <w:t xml:space="preserve"> </w:t>
      </w:r>
      <w:r w:rsidR="000A5894" w:rsidRPr="000A5894">
        <w:t>дефицитом</w:t>
      </w:r>
      <w:r w:rsidR="000A5894">
        <w:t xml:space="preserve"> </w:t>
      </w:r>
      <w:r w:rsidR="000A5894" w:rsidRPr="000A5894">
        <w:t>располагаемой</w:t>
      </w:r>
      <w:r w:rsidR="000A5894">
        <w:t xml:space="preserve"> </w:t>
      </w:r>
      <w:r w:rsidR="000A5894" w:rsidRPr="000A5894">
        <w:t>тепловой</w:t>
      </w:r>
      <w:r w:rsidR="000A5894">
        <w:t xml:space="preserve"> </w:t>
      </w:r>
      <w:r w:rsidR="000A5894" w:rsidRPr="000A5894">
        <w:t>мощности</w:t>
      </w:r>
      <w:r w:rsidR="000A5894">
        <w:t xml:space="preserve"> </w:t>
      </w:r>
      <w:r w:rsidR="000A5894" w:rsidRPr="000A5894">
        <w:t>источников</w:t>
      </w:r>
      <w:r w:rsidR="000A5894">
        <w:t xml:space="preserve"> </w:t>
      </w:r>
      <w:r w:rsidR="000A5894" w:rsidRPr="000A5894">
        <w:t>тепловой</w:t>
      </w:r>
      <w:r w:rsidR="000A5894">
        <w:t xml:space="preserve"> </w:t>
      </w:r>
      <w:r w:rsidR="000A5894" w:rsidRPr="000A5894">
        <w:t>энергии</w:t>
      </w:r>
      <w:r w:rsidR="000A5894">
        <w:t xml:space="preserve"> </w:t>
      </w:r>
      <w:r w:rsidR="000A5894" w:rsidRPr="000A5894">
        <w:t>в</w:t>
      </w:r>
      <w:r w:rsidR="000A5894">
        <w:t xml:space="preserve"> </w:t>
      </w:r>
      <w:r w:rsidR="000A5894" w:rsidRPr="000A5894">
        <w:t>зоны</w:t>
      </w:r>
      <w:r w:rsidR="000A5894">
        <w:t xml:space="preserve"> </w:t>
      </w:r>
      <w:r w:rsidR="000A5894" w:rsidRPr="000A5894">
        <w:t>с</w:t>
      </w:r>
      <w:r w:rsidR="000A5894">
        <w:t xml:space="preserve"> </w:t>
      </w:r>
      <w:r w:rsidR="000A5894" w:rsidRPr="000A5894">
        <w:t>резервом</w:t>
      </w:r>
      <w:r w:rsidR="000A5894">
        <w:t xml:space="preserve"> </w:t>
      </w:r>
      <w:r w:rsidR="000A5894" w:rsidRPr="000A5894">
        <w:t>располагаемой</w:t>
      </w:r>
      <w:r w:rsidR="000A5894">
        <w:t xml:space="preserve"> </w:t>
      </w:r>
      <w:r w:rsidR="000A5894" w:rsidRPr="000A5894">
        <w:t>тепловой</w:t>
      </w:r>
      <w:r w:rsidR="000A5894">
        <w:t xml:space="preserve"> </w:t>
      </w:r>
      <w:r w:rsidR="000A5894" w:rsidRPr="000A5894">
        <w:t>мощности</w:t>
      </w:r>
      <w:r w:rsidR="000A5894">
        <w:t xml:space="preserve"> </w:t>
      </w:r>
      <w:r w:rsidR="000A5894" w:rsidRPr="000A5894">
        <w:t>источников</w:t>
      </w:r>
      <w:r w:rsidR="000A5894">
        <w:t xml:space="preserve"> </w:t>
      </w:r>
      <w:r w:rsidR="000A5894" w:rsidRPr="000A5894">
        <w:t>тепловой</w:t>
      </w:r>
      <w:r w:rsidR="000A5894">
        <w:t xml:space="preserve"> </w:t>
      </w:r>
      <w:r w:rsidR="000A5894" w:rsidRPr="000A5894">
        <w:t>энергии</w:t>
      </w:r>
      <w:r w:rsidR="000A5894">
        <w:t xml:space="preserve"> </w:t>
      </w:r>
      <w:r w:rsidR="000A5894" w:rsidRPr="000A5894">
        <w:t>(использование</w:t>
      </w:r>
      <w:r w:rsidR="000A5894">
        <w:t xml:space="preserve"> </w:t>
      </w:r>
      <w:r w:rsidR="000A5894" w:rsidRPr="000A5894">
        <w:t>существующих</w:t>
      </w:r>
      <w:r w:rsidR="000A5894">
        <w:t xml:space="preserve"> </w:t>
      </w:r>
      <w:r w:rsidR="000A5894" w:rsidRPr="000A5894">
        <w:t>резервов)</w:t>
      </w:r>
      <w:bookmarkEnd w:id="144"/>
      <w:bookmarkEnd w:id="145"/>
      <w:bookmarkEnd w:id="146"/>
      <w:bookmarkEnd w:id="147"/>
    </w:p>
    <w:p w14:paraId="2170F2A0" w14:textId="7B1F8532" w:rsidR="006D347C" w:rsidRPr="00FF47A9" w:rsidRDefault="006D347C" w:rsidP="006D347C">
      <w:pPr>
        <w:jc w:val="both"/>
      </w:pPr>
      <w:r w:rsidRPr="00FF47A9">
        <w:t>На момент актуализации схемы в правобережной части города, в микрорайонах 5 и 13 существует дефицит массы теплоносителя.</w:t>
      </w:r>
    </w:p>
    <w:p w14:paraId="0518B0EE" w14:textId="77777777" w:rsidR="00B847D8" w:rsidRDefault="006D347C" w:rsidP="006D347C">
      <w:pPr>
        <w:jc w:val="both"/>
      </w:pPr>
      <w:r w:rsidRPr="00FF47A9">
        <w:t>Необходимо выполнить поверочный расчет магистральных се</w:t>
      </w:r>
      <w:r>
        <w:t xml:space="preserve">тей на пропускную способность и </w:t>
      </w:r>
      <w:r w:rsidRPr="00FF47A9">
        <w:t>с учетом полученных данных, разработать проект на их реконструкцию</w:t>
      </w:r>
      <w:r>
        <w:t>.</w:t>
      </w:r>
    </w:p>
    <w:p w14:paraId="1F4854E8" w14:textId="77777777" w:rsidR="006B4D03" w:rsidRDefault="000A5894" w:rsidP="006B4D03">
      <w:pPr>
        <w:pStyle w:val="2"/>
      </w:pPr>
      <w:bookmarkStart w:id="148" w:name="_Toc524944266"/>
      <w:bookmarkStart w:id="149" w:name="_Toc524944842"/>
      <w:bookmarkStart w:id="150" w:name="_Toc528166521"/>
      <w:bookmarkStart w:id="151" w:name="_Toc104192237"/>
      <w:r w:rsidRPr="000A5894">
        <w:t>Предложения</w:t>
      </w:r>
      <w:r>
        <w:t xml:space="preserve"> </w:t>
      </w:r>
      <w:r w:rsidRPr="000A5894">
        <w:t>по</w:t>
      </w:r>
      <w:r>
        <w:t xml:space="preserve"> </w:t>
      </w:r>
      <w:r w:rsidRPr="000A5894">
        <w:t>строительству</w:t>
      </w:r>
      <w:r>
        <w:t xml:space="preserve"> </w:t>
      </w:r>
      <w:r w:rsidRPr="000A5894">
        <w:t>и</w:t>
      </w:r>
      <w:r>
        <w:t xml:space="preserve"> </w:t>
      </w:r>
      <w:r w:rsidRPr="000A5894">
        <w:t>реконструкции</w:t>
      </w:r>
      <w:r>
        <w:t xml:space="preserve"> </w:t>
      </w:r>
      <w:r w:rsidRPr="000A5894">
        <w:t>тепловых</w:t>
      </w:r>
      <w:r>
        <w:t xml:space="preserve"> </w:t>
      </w:r>
      <w:r w:rsidRPr="000A5894">
        <w:t>сетей</w:t>
      </w:r>
      <w:r>
        <w:t xml:space="preserve"> </w:t>
      </w:r>
      <w:r w:rsidRPr="000A5894">
        <w:t>для</w:t>
      </w:r>
      <w:r>
        <w:t xml:space="preserve"> </w:t>
      </w:r>
      <w:r w:rsidRPr="000A5894">
        <w:t>обеспечения</w:t>
      </w:r>
      <w:r>
        <w:t xml:space="preserve"> </w:t>
      </w:r>
      <w:r w:rsidRPr="000A5894">
        <w:t>перспективных</w:t>
      </w:r>
      <w:r>
        <w:t xml:space="preserve"> </w:t>
      </w:r>
      <w:r w:rsidRPr="000A5894">
        <w:t>приростов</w:t>
      </w:r>
      <w:r>
        <w:t xml:space="preserve"> </w:t>
      </w:r>
      <w:r w:rsidRPr="000A5894">
        <w:t>тепловой</w:t>
      </w:r>
      <w:r>
        <w:t xml:space="preserve"> </w:t>
      </w:r>
      <w:r w:rsidRPr="000A5894">
        <w:t>нагрузки</w:t>
      </w:r>
      <w:r>
        <w:t xml:space="preserve"> </w:t>
      </w:r>
      <w:r w:rsidRPr="000A5894">
        <w:t>в</w:t>
      </w:r>
      <w:r>
        <w:t xml:space="preserve"> </w:t>
      </w:r>
      <w:r w:rsidRPr="000A5894">
        <w:t>осваиваемых</w:t>
      </w:r>
      <w:r>
        <w:t xml:space="preserve"> </w:t>
      </w:r>
      <w:r w:rsidRPr="000A5894">
        <w:t>районах</w:t>
      </w:r>
      <w:r>
        <w:t xml:space="preserve"> </w:t>
      </w:r>
      <w:r w:rsidRPr="000A5894">
        <w:t>поселения,</w:t>
      </w:r>
      <w:r>
        <w:t xml:space="preserve"> </w:t>
      </w:r>
      <w:r w:rsidRPr="000A5894">
        <w:t>городского</w:t>
      </w:r>
      <w:r>
        <w:t xml:space="preserve"> </w:t>
      </w:r>
      <w:r w:rsidRPr="000A5894">
        <w:t>округа</w:t>
      </w:r>
      <w:r>
        <w:t xml:space="preserve"> </w:t>
      </w:r>
      <w:r w:rsidRPr="000A5894">
        <w:t>под</w:t>
      </w:r>
      <w:r>
        <w:t xml:space="preserve"> </w:t>
      </w:r>
      <w:r w:rsidRPr="000A5894">
        <w:t>жилищную,</w:t>
      </w:r>
      <w:r>
        <w:t xml:space="preserve"> </w:t>
      </w:r>
      <w:r w:rsidRPr="000A5894">
        <w:t>комплексную</w:t>
      </w:r>
      <w:r>
        <w:t xml:space="preserve"> </w:t>
      </w:r>
      <w:r w:rsidRPr="000A5894">
        <w:t>или</w:t>
      </w:r>
      <w:r>
        <w:t xml:space="preserve"> </w:t>
      </w:r>
      <w:r w:rsidRPr="000A5894">
        <w:t>производственную</w:t>
      </w:r>
      <w:r>
        <w:t xml:space="preserve"> </w:t>
      </w:r>
      <w:r w:rsidRPr="000A5894">
        <w:t>застройку</w:t>
      </w:r>
      <w:bookmarkEnd w:id="148"/>
      <w:bookmarkEnd w:id="149"/>
      <w:bookmarkEnd w:id="150"/>
      <w:bookmarkEnd w:id="151"/>
    </w:p>
    <w:p w14:paraId="34EE15D5" w14:textId="77777777" w:rsidR="0078468D" w:rsidRDefault="0078468D" w:rsidP="0078468D">
      <w:pPr>
        <w:jc w:val="both"/>
        <w:rPr>
          <w:szCs w:val="28"/>
        </w:rPr>
      </w:pPr>
      <w:bookmarkStart w:id="152" w:name="_Toc524944267"/>
      <w:bookmarkStart w:id="153" w:name="_Toc524944843"/>
      <w:bookmarkStart w:id="154" w:name="_Toc528166522"/>
      <w:r>
        <w:rPr>
          <w:szCs w:val="28"/>
        </w:rPr>
        <w:t xml:space="preserve">На расчетный период в г. Когалыме планируется строительство тепловых сетей для обеспечения перспективных приростов тепловой нагрузки. Объекты перспективного строительства, присоединяемые к системе теплоснабжения приведены в п.2.2 настоящей Схемы. </w:t>
      </w:r>
    </w:p>
    <w:p w14:paraId="2CC86625" w14:textId="77777777" w:rsidR="0078468D" w:rsidRDefault="0078468D" w:rsidP="0078468D">
      <w:pPr>
        <w:jc w:val="both"/>
        <w:rPr>
          <w:szCs w:val="28"/>
        </w:rPr>
      </w:pPr>
      <w:r>
        <w:rPr>
          <w:szCs w:val="28"/>
        </w:rPr>
        <w:t xml:space="preserve">Новые потребители подключаются к ближайшим камерам существующих тепловых сетей, в зоне действия которых они располагаются. Для подключения перспективных потребителей в п. Пионерный требуется строительство тепловых сетей 2Ø 57-219 мм общей протяженностью </w:t>
      </w:r>
      <w:r w:rsidR="00631344">
        <w:rPr>
          <w:szCs w:val="28"/>
        </w:rPr>
        <w:t>0,42</w:t>
      </w:r>
      <w:r>
        <w:rPr>
          <w:szCs w:val="28"/>
        </w:rPr>
        <w:t xml:space="preserve"> км в двухтрубном исчислении с применением </w:t>
      </w:r>
      <w:proofErr w:type="spellStart"/>
      <w:r>
        <w:rPr>
          <w:szCs w:val="28"/>
        </w:rPr>
        <w:t>предизолированных</w:t>
      </w:r>
      <w:proofErr w:type="spellEnd"/>
      <w:r>
        <w:rPr>
          <w:szCs w:val="28"/>
        </w:rPr>
        <w:t xml:space="preserve"> труб в индустриальной изоляции из </w:t>
      </w:r>
      <w:proofErr w:type="spellStart"/>
      <w:r>
        <w:rPr>
          <w:szCs w:val="28"/>
        </w:rPr>
        <w:t>пенополиуретана</w:t>
      </w:r>
      <w:proofErr w:type="spellEnd"/>
      <w:r>
        <w:rPr>
          <w:szCs w:val="28"/>
        </w:rPr>
        <w:t xml:space="preserve"> (ППУ).</w:t>
      </w:r>
    </w:p>
    <w:p w14:paraId="1F036426" w14:textId="77777777" w:rsidR="006B4D03" w:rsidRDefault="000A5894" w:rsidP="006B4D03">
      <w:pPr>
        <w:pStyle w:val="2"/>
      </w:pPr>
      <w:bookmarkStart w:id="155" w:name="_Toc104192238"/>
      <w:r w:rsidRPr="000A5894">
        <w:lastRenderedPageBreak/>
        <w:t>Предложения</w:t>
      </w:r>
      <w:r>
        <w:t xml:space="preserve"> </w:t>
      </w:r>
      <w:r w:rsidRPr="000A5894">
        <w:t>по</w:t>
      </w:r>
      <w:r>
        <w:t xml:space="preserve"> </w:t>
      </w:r>
      <w:r w:rsidRPr="000A5894">
        <w:t>строительству</w:t>
      </w:r>
      <w:r>
        <w:t xml:space="preserve"> </w:t>
      </w:r>
      <w:r w:rsidRPr="000A5894">
        <w:t>и</w:t>
      </w:r>
      <w:r>
        <w:t xml:space="preserve"> </w:t>
      </w:r>
      <w:r w:rsidRPr="000A5894">
        <w:t>реконструкции</w:t>
      </w:r>
      <w:r>
        <w:t xml:space="preserve"> </w:t>
      </w:r>
      <w:r w:rsidRPr="000A5894">
        <w:t>тепловых</w:t>
      </w:r>
      <w:r>
        <w:t xml:space="preserve"> </w:t>
      </w:r>
      <w:r w:rsidRPr="000A5894">
        <w:t>сетей</w:t>
      </w:r>
      <w:r>
        <w:t xml:space="preserve"> </w:t>
      </w:r>
      <w:r w:rsidRPr="000A5894">
        <w:t>в</w:t>
      </w:r>
      <w:r>
        <w:t xml:space="preserve"> </w:t>
      </w:r>
      <w:r w:rsidRPr="000A5894">
        <w:t>целях</w:t>
      </w:r>
      <w:r>
        <w:t xml:space="preserve"> </w:t>
      </w:r>
      <w:r w:rsidRPr="000A5894">
        <w:t>обеспечения</w:t>
      </w:r>
      <w:r>
        <w:t xml:space="preserve"> </w:t>
      </w:r>
      <w:r w:rsidRPr="000A5894">
        <w:t>условий,</w:t>
      </w:r>
      <w:r>
        <w:t xml:space="preserve"> </w:t>
      </w:r>
      <w:r w:rsidRPr="000A5894">
        <w:t>при</w:t>
      </w:r>
      <w:r>
        <w:t xml:space="preserve"> </w:t>
      </w:r>
      <w:r w:rsidRPr="000A5894">
        <w:t>наличии</w:t>
      </w:r>
      <w:r>
        <w:t xml:space="preserve"> </w:t>
      </w:r>
      <w:r w:rsidRPr="000A5894">
        <w:t>которых</w:t>
      </w:r>
      <w:r>
        <w:t xml:space="preserve"> </w:t>
      </w:r>
      <w:r w:rsidRPr="000A5894">
        <w:t>существует</w:t>
      </w:r>
      <w:r>
        <w:t xml:space="preserve"> </w:t>
      </w:r>
      <w:r w:rsidRPr="000A5894">
        <w:t>возможность</w:t>
      </w:r>
      <w:r>
        <w:t xml:space="preserve"> </w:t>
      </w:r>
      <w:r w:rsidRPr="000A5894">
        <w:t>поставок</w:t>
      </w:r>
      <w:r>
        <w:t xml:space="preserve"> </w:t>
      </w:r>
      <w:r w:rsidRPr="000A5894">
        <w:t>тепловой</w:t>
      </w:r>
      <w:r>
        <w:t xml:space="preserve"> </w:t>
      </w:r>
      <w:r w:rsidRPr="000A5894">
        <w:t>энергии</w:t>
      </w:r>
      <w:r>
        <w:t xml:space="preserve"> </w:t>
      </w:r>
      <w:r w:rsidRPr="000A5894">
        <w:t>потребителям</w:t>
      </w:r>
      <w:r>
        <w:t xml:space="preserve"> </w:t>
      </w:r>
      <w:r w:rsidRPr="000A5894">
        <w:t>от</w:t>
      </w:r>
      <w:r>
        <w:t xml:space="preserve"> </w:t>
      </w:r>
      <w:r w:rsidRPr="000A5894">
        <w:t>различных</w:t>
      </w:r>
      <w:r>
        <w:t xml:space="preserve"> </w:t>
      </w:r>
      <w:r w:rsidRPr="000A5894">
        <w:t>источников</w:t>
      </w:r>
      <w:r>
        <w:t xml:space="preserve"> </w:t>
      </w:r>
      <w:r w:rsidRPr="000A5894">
        <w:t>тепловой</w:t>
      </w:r>
      <w:r>
        <w:t xml:space="preserve"> </w:t>
      </w:r>
      <w:r w:rsidRPr="000A5894">
        <w:t>энергии</w:t>
      </w:r>
      <w:r>
        <w:t xml:space="preserve"> </w:t>
      </w:r>
      <w:r w:rsidRPr="000A5894">
        <w:t>при</w:t>
      </w:r>
      <w:r>
        <w:t xml:space="preserve"> </w:t>
      </w:r>
      <w:r w:rsidRPr="000A5894">
        <w:t>сохранении</w:t>
      </w:r>
      <w:r>
        <w:t xml:space="preserve"> </w:t>
      </w:r>
      <w:r w:rsidRPr="000A5894">
        <w:t>надежности</w:t>
      </w:r>
      <w:r>
        <w:t xml:space="preserve"> </w:t>
      </w:r>
      <w:r w:rsidRPr="000A5894">
        <w:t>теплоснабжения</w:t>
      </w:r>
      <w:bookmarkEnd w:id="152"/>
      <w:bookmarkEnd w:id="153"/>
      <w:bookmarkEnd w:id="154"/>
      <w:bookmarkEnd w:id="155"/>
    </w:p>
    <w:p w14:paraId="0B443A16" w14:textId="77777777" w:rsidR="0074642C" w:rsidRPr="00600B98" w:rsidRDefault="0074642C" w:rsidP="0074642C">
      <w:pPr>
        <w:jc w:val="both"/>
        <w:rPr>
          <w:szCs w:val="28"/>
        </w:rPr>
      </w:pPr>
      <w:r w:rsidRPr="00600B98">
        <w:rPr>
          <w:szCs w:val="28"/>
        </w:rPr>
        <w:t xml:space="preserve">- перекладка магистральных тепловых сетей по ул. Северная с целью увеличения пропускной способности существующих тепловых сетей для подключения жилой застройки 8-го </w:t>
      </w:r>
      <w:proofErr w:type="spellStart"/>
      <w:r w:rsidRPr="00600B98">
        <w:rPr>
          <w:szCs w:val="28"/>
        </w:rPr>
        <w:t>мкр</w:t>
      </w:r>
      <w:proofErr w:type="spellEnd"/>
      <w:r w:rsidRPr="00600B98">
        <w:rPr>
          <w:szCs w:val="28"/>
        </w:rPr>
        <w:t>-на;</w:t>
      </w:r>
    </w:p>
    <w:p w14:paraId="22CEAA7E" w14:textId="78528766" w:rsidR="0078468D" w:rsidRDefault="0074642C" w:rsidP="0074642C">
      <w:pPr>
        <w:jc w:val="both"/>
      </w:pPr>
      <w:r w:rsidRPr="00600B98">
        <w:rPr>
          <w:szCs w:val="28"/>
        </w:rPr>
        <w:t xml:space="preserve">-строительство магистральных тепловых сетей по ул. Дружбы Народов с </w:t>
      </w:r>
      <w:proofErr w:type="spellStart"/>
      <w:r w:rsidRPr="00600B98">
        <w:rPr>
          <w:szCs w:val="28"/>
        </w:rPr>
        <w:t>закольцовкой</w:t>
      </w:r>
      <w:proofErr w:type="spellEnd"/>
      <w:r w:rsidRPr="00600B98">
        <w:rPr>
          <w:szCs w:val="28"/>
        </w:rPr>
        <w:t xml:space="preserve"> по </w:t>
      </w:r>
      <w:proofErr w:type="spellStart"/>
      <w:r w:rsidRPr="00600B98">
        <w:rPr>
          <w:szCs w:val="28"/>
        </w:rPr>
        <w:t>ул</w:t>
      </w:r>
      <w:proofErr w:type="spellEnd"/>
      <w:r w:rsidRPr="00600B98">
        <w:rPr>
          <w:szCs w:val="28"/>
        </w:rPr>
        <w:t xml:space="preserve"> </w:t>
      </w:r>
      <w:proofErr w:type="spellStart"/>
      <w:r w:rsidRPr="00600B98">
        <w:rPr>
          <w:szCs w:val="28"/>
        </w:rPr>
        <w:t>Бакинскаяс</w:t>
      </w:r>
      <w:proofErr w:type="spellEnd"/>
      <w:r w:rsidRPr="00600B98">
        <w:rPr>
          <w:szCs w:val="28"/>
        </w:rPr>
        <w:t xml:space="preserve"> целью увеличения пропускной способности существующих тепловых сетей для подключения жилой застройки ЖК «Философский камень»</w:t>
      </w:r>
      <w:r w:rsidR="00600B98">
        <w:rPr>
          <w:szCs w:val="28"/>
        </w:rPr>
        <w:t>.</w:t>
      </w:r>
    </w:p>
    <w:p w14:paraId="6D6F730C" w14:textId="77777777" w:rsidR="006B4D03" w:rsidRDefault="000A5894" w:rsidP="006B4D03">
      <w:pPr>
        <w:pStyle w:val="2"/>
      </w:pPr>
      <w:bookmarkStart w:id="156" w:name="_Toc524944268"/>
      <w:bookmarkStart w:id="157" w:name="_Toc524944844"/>
      <w:bookmarkStart w:id="158" w:name="_Toc528166523"/>
      <w:bookmarkStart w:id="159" w:name="_Toc104192239"/>
      <w:r w:rsidRPr="000A5894">
        <w:t>Предложения</w:t>
      </w:r>
      <w:r>
        <w:t xml:space="preserve"> </w:t>
      </w:r>
      <w:r w:rsidRPr="000A5894">
        <w:t>по</w:t>
      </w:r>
      <w:r>
        <w:t xml:space="preserve"> </w:t>
      </w:r>
      <w:r w:rsidRPr="000A5894">
        <w:t>строительству</w:t>
      </w:r>
      <w:r>
        <w:t xml:space="preserve"> </w:t>
      </w:r>
      <w:r w:rsidRPr="000A5894">
        <w:t>и</w:t>
      </w:r>
      <w:r>
        <w:t xml:space="preserve"> </w:t>
      </w:r>
      <w:r w:rsidRPr="000A5894">
        <w:t>реконструкции</w:t>
      </w:r>
      <w:r>
        <w:t xml:space="preserve"> </w:t>
      </w:r>
      <w:r w:rsidRPr="000A5894">
        <w:t>тепловых</w:t>
      </w:r>
      <w:r>
        <w:t xml:space="preserve"> </w:t>
      </w:r>
      <w:r w:rsidRPr="000A5894">
        <w:t>сетей</w:t>
      </w:r>
      <w:r>
        <w:t xml:space="preserve"> </w:t>
      </w:r>
      <w:r w:rsidRPr="000A5894">
        <w:t>для</w:t>
      </w:r>
      <w:r>
        <w:t xml:space="preserve"> </w:t>
      </w:r>
      <w:r w:rsidRPr="000A5894">
        <w:t>повышения</w:t>
      </w:r>
      <w:r>
        <w:t xml:space="preserve"> </w:t>
      </w:r>
      <w:r w:rsidRPr="000A5894">
        <w:t>эффективности</w:t>
      </w:r>
      <w:r>
        <w:t xml:space="preserve"> </w:t>
      </w:r>
      <w:r w:rsidRPr="000A5894">
        <w:t>функционирования</w:t>
      </w:r>
      <w:r>
        <w:t xml:space="preserve"> </w:t>
      </w:r>
      <w:r w:rsidRPr="000A5894">
        <w:t>системы</w:t>
      </w:r>
      <w:r>
        <w:t xml:space="preserve"> </w:t>
      </w:r>
      <w:r w:rsidRPr="000A5894">
        <w:t>теплоснабжения,</w:t>
      </w:r>
      <w:r>
        <w:t xml:space="preserve"> </w:t>
      </w:r>
      <w:r w:rsidRPr="000A5894">
        <w:t>в</w:t>
      </w:r>
      <w:r>
        <w:t xml:space="preserve"> </w:t>
      </w:r>
      <w:r w:rsidRPr="000A5894">
        <w:t>том</w:t>
      </w:r>
      <w:r>
        <w:t xml:space="preserve"> </w:t>
      </w:r>
      <w:r w:rsidRPr="000A5894">
        <w:t>числе</w:t>
      </w:r>
      <w:r>
        <w:t xml:space="preserve"> </w:t>
      </w:r>
      <w:r w:rsidRPr="000A5894">
        <w:t>за</w:t>
      </w:r>
      <w:r>
        <w:t xml:space="preserve"> </w:t>
      </w:r>
      <w:r w:rsidRPr="000A5894">
        <w:t>счет</w:t>
      </w:r>
      <w:r>
        <w:t xml:space="preserve"> </w:t>
      </w:r>
      <w:r w:rsidRPr="000A5894">
        <w:t>перевода</w:t>
      </w:r>
      <w:r>
        <w:t xml:space="preserve"> </w:t>
      </w:r>
      <w:r w:rsidRPr="000A5894">
        <w:t>котельных</w:t>
      </w:r>
      <w:r>
        <w:t xml:space="preserve"> </w:t>
      </w:r>
      <w:r w:rsidRPr="000A5894">
        <w:t>в</w:t>
      </w:r>
      <w:r>
        <w:t xml:space="preserve"> </w:t>
      </w:r>
      <w:r w:rsidRPr="000A5894">
        <w:t>пиковый</w:t>
      </w:r>
      <w:r>
        <w:t xml:space="preserve"> </w:t>
      </w:r>
      <w:r w:rsidRPr="000A5894">
        <w:t>режим</w:t>
      </w:r>
      <w:r>
        <w:t xml:space="preserve"> </w:t>
      </w:r>
      <w:r w:rsidRPr="000A5894">
        <w:t>работы</w:t>
      </w:r>
      <w:r>
        <w:t xml:space="preserve"> </w:t>
      </w:r>
      <w:r w:rsidRPr="000A5894">
        <w:t>или</w:t>
      </w:r>
      <w:r>
        <w:t xml:space="preserve"> </w:t>
      </w:r>
      <w:r w:rsidRPr="000A5894">
        <w:t>ликвидации</w:t>
      </w:r>
      <w:r>
        <w:t xml:space="preserve"> </w:t>
      </w:r>
      <w:r w:rsidRPr="000A5894">
        <w:t>котельных</w:t>
      </w:r>
      <w:bookmarkEnd w:id="156"/>
      <w:bookmarkEnd w:id="157"/>
      <w:bookmarkEnd w:id="158"/>
      <w:bookmarkEnd w:id="159"/>
    </w:p>
    <w:p w14:paraId="679D73F1" w14:textId="5896E487" w:rsidR="005831E8" w:rsidRPr="005831E8" w:rsidRDefault="005831E8" w:rsidP="005831E8">
      <w:pPr>
        <w:jc w:val="both"/>
        <w:rPr>
          <w:i/>
          <w:szCs w:val="28"/>
        </w:rPr>
      </w:pPr>
      <w:bookmarkStart w:id="160" w:name="_Toc524944269"/>
      <w:bookmarkStart w:id="161" w:name="_Toc524944845"/>
      <w:bookmarkStart w:id="162" w:name="_Toc528166524"/>
      <w:r w:rsidRPr="005831E8">
        <w:rPr>
          <w:i/>
          <w:szCs w:val="28"/>
        </w:rPr>
        <w:t>1) Котельные КНДСР</w:t>
      </w:r>
      <w:r w:rsidR="00DC5FF5">
        <w:rPr>
          <w:i/>
          <w:szCs w:val="28"/>
        </w:rPr>
        <w:t>, СУ-78</w:t>
      </w:r>
      <w:r w:rsidRPr="005831E8">
        <w:rPr>
          <w:i/>
          <w:szCs w:val="28"/>
        </w:rPr>
        <w:t xml:space="preserve"> и ВКГМ</w:t>
      </w:r>
    </w:p>
    <w:p w14:paraId="1E75C3A3" w14:textId="0B7EA54A" w:rsidR="005831E8" w:rsidRPr="005831E8" w:rsidRDefault="005831E8" w:rsidP="005831E8">
      <w:pPr>
        <w:jc w:val="both"/>
        <w:rPr>
          <w:szCs w:val="28"/>
        </w:rPr>
      </w:pPr>
      <w:r w:rsidRPr="005831E8">
        <w:rPr>
          <w:szCs w:val="28"/>
        </w:rPr>
        <w:t xml:space="preserve">Схемой предусматривается объединение зон теплоснабжения котельных ВКГМ, </w:t>
      </w:r>
      <w:r w:rsidR="00DC5FF5">
        <w:rPr>
          <w:szCs w:val="28"/>
        </w:rPr>
        <w:t xml:space="preserve">СУ-78 и </w:t>
      </w:r>
      <w:r w:rsidRPr="00072D03">
        <w:rPr>
          <w:szCs w:val="28"/>
        </w:rPr>
        <w:t>КНДСР с переключением</w:t>
      </w:r>
      <w:r w:rsidRPr="005831E8">
        <w:rPr>
          <w:szCs w:val="28"/>
        </w:rPr>
        <w:t xml:space="preserve"> нагрузок котельн</w:t>
      </w:r>
      <w:r w:rsidR="00072D03">
        <w:rPr>
          <w:szCs w:val="28"/>
        </w:rPr>
        <w:t>ой</w:t>
      </w:r>
      <w:r w:rsidRPr="005831E8">
        <w:rPr>
          <w:szCs w:val="28"/>
        </w:rPr>
        <w:t xml:space="preserve"> КНДСР</w:t>
      </w:r>
      <w:r w:rsidR="00DC5FF5">
        <w:rPr>
          <w:szCs w:val="28"/>
        </w:rPr>
        <w:t xml:space="preserve"> и СУ-78</w:t>
      </w:r>
      <w:r w:rsidRPr="005831E8">
        <w:rPr>
          <w:szCs w:val="28"/>
        </w:rPr>
        <w:t xml:space="preserve"> на котельную ВКГМ и ликвидацией данн</w:t>
      </w:r>
      <w:r w:rsidR="00DC5FF5">
        <w:rPr>
          <w:szCs w:val="28"/>
        </w:rPr>
        <w:t>ых</w:t>
      </w:r>
      <w:r w:rsidRPr="005831E8">
        <w:rPr>
          <w:szCs w:val="28"/>
        </w:rPr>
        <w:t xml:space="preserve"> котельн</w:t>
      </w:r>
      <w:r w:rsidR="00DC5FF5">
        <w:rPr>
          <w:szCs w:val="28"/>
        </w:rPr>
        <w:t>ых</w:t>
      </w:r>
      <w:r w:rsidRPr="005831E8">
        <w:rPr>
          <w:szCs w:val="28"/>
        </w:rPr>
        <w:t>. Переключение котельной КНДСР выполнено. С 01.10.2019</w:t>
      </w:r>
      <w:r w:rsidR="00CA5CAF">
        <w:rPr>
          <w:szCs w:val="28"/>
        </w:rPr>
        <w:t xml:space="preserve"> </w:t>
      </w:r>
      <w:r w:rsidRPr="005831E8">
        <w:rPr>
          <w:szCs w:val="28"/>
        </w:rPr>
        <w:t>г. котельная КНДСР выведена из эксплуатации согласно приказа СЦ «</w:t>
      </w:r>
      <w:proofErr w:type="spellStart"/>
      <w:r w:rsidRPr="005831E8">
        <w:rPr>
          <w:szCs w:val="28"/>
        </w:rPr>
        <w:t>Когалымэнергонефть</w:t>
      </w:r>
      <w:proofErr w:type="spellEnd"/>
      <w:r w:rsidRPr="005831E8">
        <w:rPr>
          <w:szCs w:val="28"/>
        </w:rPr>
        <w:t>» №</w:t>
      </w:r>
      <w:r w:rsidR="00CA5CAF">
        <w:rPr>
          <w:szCs w:val="28"/>
        </w:rPr>
        <w:t xml:space="preserve"> </w:t>
      </w:r>
      <w:r w:rsidRPr="005831E8">
        <w:rPr>
          <w:szCs w:val="28"/>
        </w:rPr>
        <w:t>709 от 20.09.2019</w:t>
      </w:r>
      <w:r w:rsidR="00CA5CAF">
        <w:rPr>
          <w:szCs w:val="28"/>
        </w:rPr>
        <w:t xml:space="preserve"> </w:t>
      </w:r>
      <w:r w:rsidRPr="005831E8">
        <w:rPr>
          <w:szCs w:val="28"/>
        </w:rPr>
        <w:t>г.</w:t>
      </w:r>
    </w:p>
    <w:p w14:paraId="55B3D1BC" w14:textId="77777777" w:rsidR="005831E8" w:rsidRPr="005831E8" w:rsidRDefault="005831E8" w:rsidP="005831E8">
      <w:pPr>
        <w:jc w:val="both"/>
        <w:rPr>
          <w:i/>
          <w:szCs w:val="28"/>
        </w:rPr>
      </w:pPr>
      <w:r w:rsidRPr="005831E8">
        <w:rPr>
          <w:i/>
          <w:szCs w:val="28"/>
        </w:rPr>
        <w:t>2) Котельные</w:t>
      </w:r>
      <w:r w:rsidR="00787992">
        <w:rPr>
          <w:i/>
          <w:szCs w:val="28"/>
        </w:rPr>
        <w:t xml:space="preserve"> </w:t>
      </w:r>
      <w:r w:rsidR="00787992" w:rsidRPr="00787992">
        <w:rPr>
          <w:i/>
          <w:szCs w:val="28"/>
        </w:rPr>
        <w:t>№ 5, № 1 (</w:t>
      </w:r>
      <w:proofErr w:type="spellStart"/>
      <w:r w:rsidR="00787992" w:rsidRPr="00787992">
        <w:rPr>
          <w:i/>
          <w:szCs w:val="28"/>
        </w:rPr>
        <w:t>Арочник</w:t>
      </w:r>
      <w:proofErr w:type="spellEnd"/>
      <w:r w:rsidR="00787992" w:rsidRPr="00787992">
        <w:rPr>
          <w:i/>
          <w:szCs w:val="28"/>
        </w:rPr>
        <w:t>) и № 2 (СУ-951)</w:t>
      </w:r>
    </w:p>
    <w:p w14:paraId="6E8201BF" w14:textId="56B06709" w:rsidR="005831E8" w:rsidRPr="005831E8" w:rsidRDefault="00787992" w:rsidP="005831E8">
      <w:pPr>
        <w:jc w:val="both"/>
        <w:rPr>
          <w:szCs w:val="28"/>
        </w:rPr>
      </w:pPr>
      <w:r w:rsidRPr="005831E8">
        <w:rPr>
          <w:szCs w:val="28"/>
        </w:rPr>
        <w:t>Схемой предусматривается</w:t>
      </w:r>
      <w:r w:rsidR="00A868B6">
        <w:rPr>
          <w:szCs w:val="28"/>
        </w:rPr>
        <w:t>,</w:t>
      </w:r>
      <w:r w:rsidRPr="005831E8">
        <w:rPr>
          <w:szCs w:val="28"/>
        </w:rPr>
        <w:t xml:space="preserve"> </w:t>
      </w:r>
      <w:r w:rsidR="00A868B6">
        <w:rPr>
          <w:szCs w:val="28"/>
        </w:rPr>
        <w:t>вывод из эксплуатации</w:t>
      </w:r>
      <w:r w:rsidRPr="005831E8">
        <w:rPr>
          <w:szCs w:val="28"/>
        </w:rPr>
        <w:t xml:space="preserve"> № 5 и </w:t>
      </w:r>
      <w:r>
        <w:rPr>
          <w:szCs w:val="28"/>
        </w:rPr>
        <w:t>№ 2 (</w:t>
      </w:r>
      <w:r w:rsidRPr="005831E8">
        <w:rPr>
          <w:szCs w:val="28"/>
        </w:rPr>
        <w:t>СУ-951</w:t>
      </w:r>
      <w:r>
        <w:rPr>
          <w:szCs w:val="28"/>
        </w:rPr>
        <w:t>)</w:t>
      </w:r>
      <w:r w:rsidRPr="005831E8">
        <w:rPr>
          <w:szCs w:val="28"/>
        </w:rPr>
        <w:t xml:space="preserve"> с переключением всей совместной зоны теплоснабжения на реконструированную котельную </w:t>
      </w:r>
      <w:r w:rsidRPr="000D1317">
        <w:rPr>
          <w:szCs w:val="28"/>
        </w:rPr>
        <w:t>№</w:t>
      </w:r>
      <w:r>
        <w:rPr>
          <w:szCs w:val="28"/>
        </w:rPr>
        <w:t xml:space="preserve"> </w:t>
      </w:r>
      <w:r w:rsidRPr="000D1317">
        <w:rPr>
          <w:szCs w:val="28"/>
        </w:rPr>
        <w:t>1 (</w:t>
      </w:r>
      <w:proofErr w:type="spellStart"/>
      <w:r w:rsidRPr="000D1317">
        <w:rPr>
          <w:szCs w:val="28"/>
        </w:rPr>
        <w:t>Арочник</w:t>
      </w:r>
      <w:proofErr w:type="spellEnd"/>
      <w:r w:rsidRPr="000D1317">
        <w:rPr>
          <w:szCs w:val="28"/>
        </w:rPr>
        <w:t>)</w:t>
      </w:r>
      <w:r w:rsidRPr="005831E8">
        <w:rPr>
          <w:szCs w:val="28"/>
        </w:rPr>
        <w:t xml:space="preserve"> мощностью</w:t>
      </w:r>
      <w:r w:rsidRPr="00CB4F55">
        <w:rPr>
          <w:color w:val="FF0000"/>
          <w:szCs w:val="28"/>
        </w:rPr>
        <w:t xml:space="preserve"> </w:t>
      </w:r>
      <w:r w:rsidR="00151161" w:rsidRPr="00671D54">
        <w:rPr>
          <w:color w:val="000000" w:themeColor="text1"/>
          <w:szCs w:val="28"/>
        </w:rPr>
        <w:t>53,5 МВт (</w:t>
      </w:r>
      <w:r w:rsidRPr="00671D54">
        <w:rPr>
          <w:color w:val="000000" w:themeColor="text1"/>
          <w:szCs w:val="28"/>
        </w:rPr>
        <w:t>46</w:t>
      </w:r>
      <w:r>
        <w:rPr>
          <w:szCs w:val="28"/>
        </w:rPr>
        <w:t>,0</w:t>
      </w:r>
      <w:r w:rsidRPr="009F7BC3">
        <w:rPr>
          <w:szCs w:val="28"/>
        </w:rPr>
        <w:t xml:space="preserve"> Гкал/ч</w:t>
      </w:r>
      <w:r w:rsidR="00151161">
        <w:rPr>
          <w:szCs w:val="28"/>
        </w:rPr>
        <w:t>)</w:t>
      </w:r>
      <w:r w:rsidRPr="009F7BC3">
        <w:rPr>
          <w:szCs w:val="28"/>
        </w:rPr>
        <w:t>. Существующие</w:t>
      </w:r>
      <w:r w:rsidRPr="005831E8">
        <w:rPr>
          <w:szCs w:val="28"/>
        </w:rPr>
        <w:t xml:space="preserve"> ЦТП также планируются к ликвидации. График отпуска тепловой энергии от новой котельной – 9</w:t>
      </w:r>
      <w:r>
        <w:rPr>
          <w:szCs w:val="28"/>
        </w:rPr>
        <w:t>5</w:t>
      </w:r>
      <w:r w:rsidRPr="005831E8">
        <w:rPr>
          <w:szCs w:val="28"/>
        </w:rPr>
        <w:t>/70ºС.</w:t>
      </w:r>
    </w:p>
    <w:p w14:paraId="0C89DE2C" w14:textId="77777777" w:rsidR="005831E8" w:rsidRPr="005831E8" w:rsidRDefault="005831E8" w:rsidP="005831E8">
      <w:pPr>
        <w:jc w:val="both"/>
        <w:rPr>
          <w:szCs w:val="28"/>
        </w:rPr>
      </w:pPr>
      <w:r w:rsidRPr="005831E8">
        <w:rPr>
          <w:szCs w:val="28"/>
        </w:rPr>
        <w:t>Тепловые сети подлежат реконструкции для совместной подачи тепла на отопление, вентиляцию и ГВС по закрытой схеме (двухтрубная система теплоснабжения). Присоединение систем теплопотребления зданий предусмотрено по зависимой схеме, с устройством индивидуальных тепловых пунктов (ИТП), оснащенных узлом учета тепловой энергии и средствами автоматического регулирования.</w:t>
      </w:r>
    </w:p>
    <w:p w14:paraId="201CF31C" w14:textId="77777777" w:rsidR="00787992" w:rsidRPr="005831E8" w:rsidRDefault="005831E8" w:rsidP="00787992">
      <w:pPr>
        <w:jc w:val="both"/>
        <w:rPr>
          <w:szCs w:val="28"/>
        </w:rPr>
      </w:pPr>
      <w:r w:rsidRPr="005831E8">
        <w:rPr>
          <w:szCs w:val="28"/>
        </w:rPr>
        <w:t>Для присоединения объектов проектируемой территории к системе централизованного теплоснабжения необходимо выполнить</w:t>
      </w:r>
      <w:r w:rsidR="00787992">
        <w:rPr>
          <w:szCs w:val="28"/>
        </w:rPr>
        <w:t xml:space="preserve"> реконструкцию </w:t>
      </w:r>
      <w:r w:rsidR="00787992" w:rsidRPr="005831E8">
        <w:rPr>
          <w:szCs w:val="28"/>
        </w:rPr>
        <w:t>распределительных (внутриквартальных) тепловых сетей общей пр</w:t>
      </w:r>
      <w:r w:rsidR="00787992">
        <w:rPr>
          <w:szCs w:val="28"/>
        </w:rPr>
        <w:t>отяженностью 1,67 км, диаметром 89</w:t>
      </w:r>
      <w:r w:rsidR="00787992" w:rsidRPr="005831E8">
        <w:rPr>
          <w:szCs w:val="28"/>
        </w:rPr>
        <w:t>-</w:t>
      </w:r>
      <w:r w:rsidR="00787992">
        <w:rPr>
          <w:szCs w:val="28"/>
        </w:rPr>
        <w:t>377 мм, в двухтрубном исчислении.</w:t>
      </w:r>
    </w:p>
    <w:p w14:paraId="11A74AB2" w14:textId="77777777" w:rsidR="005831E8" w:rsidRPr="005831E8" w:rsidRDefault="005831E8" w:rsidP="005831E8">
      <w:pPr>
        <w:jc w:val="both"/>
        <w:rPr>
          <w:szCs w:val="28"/>
        </w:rPr>
      </w:pPr>
      <w:r w:rsidRPr="005831E8">
        <w:rPr>
          <w:szCs w:val="28"/>
        </w:rPr>
        <w:t>Способ прокладки, тип изоляции и выбор решений по компенсации температурных удлинений трубопроводов определить при разработке проектно-сметной документации.</w:t>
      </w:r>
    </w:p>
    <w:p w14:paraId="59E95A1E" w14:textId="77777777" w:rsidR="005831E8" w:rsidRPr="005831E8" w:rsidRDefault="005831E8" w:rsidP="005831E8">
      <w:pPr>
        <w:jc w:val="both"/>
        <w:rPr>
          <w:szCs w:val="28"/>
        </w:rPr>
      </w:pPr>
      <w:r w:rsidRPr="005831E8">
        <w:rPr>
          <w:szCs w:val="28"/>
        </w:rPr>
        <w:t>При наличии технической возможности, тепловые сети следует проложить совместно с сетями водопровода.</w:t>
      </w:r>
    </w:p>
    <w:p w14:paraId="6833075D" w14:textId="77777777" w:rsidR="0078468D" w:rsidRPr="005831E8" w:rsidRDefault="005831E8" w:rsidP="005831E8">
      <w:pPr>
        <w:jc w:val="both"/>
      </w:pPr>
      <w:r w:rsidRPr="005831E8">
        <w:rPr>
          <w:szCs w:val="28"/>
        </w:rPr>
        <w:t>В соответствии с решениями проекта планировки и межевания территории п. Пионерный предусмотрена ликвидация существующих тепловых сетей общей протяжённостью 18,8 км в двухтрубном исчислении</w:t>
      </w:r>
      <w:r w:rsidR="0078468D" w:rsidRPr="005831E8">
        <w:t>.</w:t>
      </w:r>
    </w:p>
    <w:p w14:paraId="08AE6C28" w14:textId="77777777" w:rsidR="00283584" w:rsidRDefault="00283584" w:rsidP="00283584">
      <w:pPr>
        <w:jc w:val="both"/>
      </w:pPr>
    </w:p>
    <w:p w14:paraId="2677E731" w14:textId="77777777" w:rsidR="006B4D03" w:rsidRDefault="000A5894" w:rsidP="006B4D03">
      <w:pPr>
        <w:pStyle w:val="2"/>
      </w:pPr>
      <w:bookmarkStart w:id="163" w:name="_Toc104192240"/>
      <w:r w:rsidRPr="000A5894">
        <w:t>Предложения</w:t>
      </w:r>
      <w:r>
        <w:t xml:space="preserve"> </w:t>
      </w:r>
      <w:r w:rsidRPr="000A5894">
        <w:t>по</w:t>
      </w:r>
      <w:r>
        <w:t xml:space="preserve"> </w:t>
      </w:r>
      <w:r w:rsidRPr="000A5894">
        <w:t>строительству</w:t>
      </w:r>
      <w:r>
        <w:t xml:space="preserve"> </w:t>
      </w:r>
      <w:r w:rsidRPr="000A5894">
        <w:t>и</w:t>
      </w:r>
      <w:r>
        <w:t xml:space="preserve"> </w:t>
      </w:r>
      <w:r w:rsidRPr="000A5894">
        <w:t>реконструкции</w:t>
      </w:r>
      <w:r>
        <w:t xml:space="preserve"> </w:t>
      </w:r>
      <w:r w:rsidRPr="000A5894">
        <w:t>тепловых</w:t>
      </w:r>
      <w:r>
        <w:t xml:space="preserve"> </w:t>
      </w:r>
      <w:r w:rsidRPr="000A5894">
        <w:t>сетей</w:t>
      </w:r>
      <w:r>
        <w:t xml:space="preserve"> </w:t>
      </w:r>
      <w:r w:rsidRPr="000A5894">
        <w:t>для</w:t>
      </w:r>
      <w:r>
        <w:t xml:space="preserve"> </w:t>
      </w:r>
      <w:r w:rsidRPr="000A5894">
        <w:t>обеспечения</w:t>
      </w:r>
      <w:r>
        <w:t xml:space="preserve"> </w:t>
      </w:r>
      <w:r w:rsidRPr="000A5894">
        <w:t>нормативной</w:t>
      </w:r>
      <w:r>
        <w:t xml:space="preserve"> </w:t>
      </w:r>
      <w:r w:rsidRPr="000A5894">
        <w:t>надежности</w:t>
      </w:r>
      <w:r>
        <w:t xml:space="preserve"> </w:t>
      </w:r>
      <w:r w:rsidRPr="000A5894">
        <w:t>потребителей</w:t>
      </w:r>
      <w:bookmarkEnd w:id="160"/>
      <w:bookmarkEnd w:id="161"/>
      <w:bookmarkEnd w:id="162"/>
      <w:bookmarkEnd w:id="163"/>
    </w:p>
    <w:p w14:paraId="60ED002A" w14:textId="77777777" w:rsidR="0091215A" w:rsidRDefault="00787992" w:rsidP="0091215A">
      <w:pPr>
        <w:ind w:firstLine="851"/>
        <w:jc w:val="both"/>
        <w:rPr>
          <w:color w:val="000000"/>
          <w:szCs w:val="28"/>
        </w:rPr>
      </w:pPr>
      <w:r>
        <w:rPr>
          <w:color w:val="000000"/>
          <w:szCs w:val="28"/>
        </w:rPr>
        <w:lastRenderedPageBreak/>
        <w:t>На момент актуализации Схемы в эксплуатации ООО «КонцессКом» находится 36,03 км ветхих сетей, из них 23,43 км составляют сети отопления и 12,6 км – сети горячего водоснабжения</w:t>
      </w:r>
      <w:r w:rsidR="0091215A">
        <w:rPr>
          <w:color w:val="000000"/>
          <w:szCs w:val="28"/>
        </w:rPr>
        <w:t xml:space="preserve"> (таблица 2</w:t>
      </w:r>
      <w:r w:rsidR="00671D54">
        <w:rPr>
          <w:color w:val="000000"/>
          <w:szCs w:val="28"/>
        </w:rPr>
        <w:t>7</w:t>
      </w:r>
      <w:r w:rsidR="0091215A">
        <w:rPr>
          <w:color w:val="000000"/>
          <w:szCs w:val="28"/>
        </w:rPr>
        <w:t>).</w:t>
      </w:r>
    </w:p>
    <w:p w14:paraId="7F2C4264" w14:textId="2DFC4AE5" w:rsidR="0091215A" w:rsidRDefault="0091215A" w:rsidP="00CF28F7">
      <w:pPr>
        <w:pStyle w:val="afa"/>
        <w:keepNext/>
        <w:keepLines/>
        <w:spacing w:before="0" w:after="0"/>
        <w:ind w:firstLine="0"/>
        <w:rPr>
          <w:sz w:val="28"/>
          <w:szCs w:val="28"/>
        </w:rPr>
      </w:pPr>
      <w:r w:rsidRPr="0091215A">
        <w:rPr>
          <w:sz w:val="28"/>
          <w:szCs w:val="28"/>
        </w:rPr>
        <w:t xml:space="preserve">Таблица </w:t>
      </w:r>
      <w:r w:rsidR="00AC7643" w:rsidRPr="0091215A">
        <w:rPr>
          <w:sz w:val="28"/>
          <w:szCs w:val="28"/>
        </w:rPr>
        <w:fldChar w:fldCharType="begin"/>
      </w:r>
      <w:r w:rsidRPr="0091215A">
        <w:rPr>
          <w:sz w:val="28"/>
          <w:szCs w:val="28"/>
        </w:rPr>
        <w:instrText xml:space="preserve"> SEQ Таблица \* ARABIC </w:instrText>
      </w:r>
      <w:r w:rsidR="00AC7643" w:rsidRPr="0091215A">
        <w:rPr>
          <w:sz w:val="28"/>
          <w:szCs w:val="28"/>
        </w:rPr>
        <w:fldChar w:fldCharType="separate"/>
      </w:r>
      <w:r w:rsidR="00F11B21">
        <w:rPr>
          <w:noProof/>
          <w:sz w:val="28"/>
          <w:szCs w:val="28"/>
        </w:rPr>
        <w:t>26</w:t>
      </w:r>
      <w:r w:rsidR="00AC7643" w:rsidRPr="0091215A">
        <w:rPr>
          <w:noProof/>
          <w:sz w:val="28"/>
          <w:szCs w:val="28"/>
        </w:rPr>
        <w:fldChar w:fldCharType="end"/>
      </w:r>
      <w:r w:rsidRPr="0091215A">
        <w:rPr>
          <w:sz w:val="28"/>
          <w:szCs w:val="28"/>
        </w:rPr>
        <w:t>. Тепловые сети, нуждающиеся в замене в связи с исчерпанием эксплуатационного ресурса</w:t>
      </w:r>
    </w:p>
    <w:tbl>
      <w:tblPr>
        <w:tblpPr w:leftFromText="180" w:rightFromText="180" w:vertAnchor="text" w:tblpY="116"/>
        <w:tblW w:w="5000" w:type="pct"/>
        <w:tblLook w:val="04A0" w:firstRow="1" w:lastRow="0" w:firstColumn="1" w:lastColumn="0" w:noHBand="0" w:noVBand="1"/>
      </w:tblPr>
      <w:tblGrid>
        <w:gridCol w:w="2431"/>
        <w:gridCol w:w="2394"/>
        <w:gridCol w:w="2415"/>
        <w:gridCol w:w="2388"/>
      </w:tblGrid>
      <w:tr w:rsidR="00CF28F7" w:rsidRPr="00B04C2A" w14:paraId="1A767CAC" w14:textId="77777777" w:rsidTr="00CF28F7">
        <w:trPr>
          <w:trHeight w:val="300"/>
        </w:trPr>
        <w:tc>
          <w:tcPr>
            <w:tcW w:w="2431" w:type="dxa"/>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14:paraId="2E36096A" w14:textId="77777777" w:rsidR="00CF28F7" w:rsidRPr="00B04C2A" w:rsidRDefault="00CF28F7" w:rsidP="00CF28F7">
            <w:pPr>
              <w:keepNext/>
              <w:keepLines/>
              <w:jc w:val="center"/>
              <w:rPr>
                <w:b/>
                <w:bCs/>
                <w:color w:val="000000"/>
                <w:sz w:val="22"/>
                <w:lang w:eastAsia="en-US"/>
              </w:rPr>
            </w:pPr>
            <w:r w:rsidRPr="00B04C2A">
              <w:rPr>
                <w:b/>
                <w:bCs/>
                <w:color w:val="000000"/>
                <w:sz w:val="22"/>
                <w:lang w:eastAsia="en-US"/>
              </w:rPr>
              <w:t>Наименование района</w:t>
            </w:r>
          </w:p>
        </w:tc>
        <w:tc>
          <w:tcPr>
            <w:tcW w:w="7197" w:type="dxa"/>
            <w:gridSpan w:val="3"/>
            <w:tcBorders>
              <w:top w:val="single" w:sz="4" w:space="0" w:color="auto"/>
              <w:left w:val="nil"/>
              <w:bottom w:val="single" w:sz="4" w:space="0" w:color="auto"/>
              <w:right w:val="single" w:sz="4" w:space="0" w:color="auto"/>
            </w:tcBorders>
            <w:shd w:val="clear" w:color="auto" w:fill="FFFFFF"/>
            <w:vAlign w:val="center"/>
            <w:hideMark/>
          </w:tcPr>
          <w:p w14:paraId="6A13F3A2" w14:textId="77777777" w:rsidR="00CF28F7" w:rsidRPr="00B04C2A" w:rsidRDefault="00CF28F7" w:rsidP="00CF28F7">
            <w:pPr>
              <w:keepNext/>
              <w:keepLines/>
              <w:jc w:val="center"/>
              <w:rPr>
                <w:b/>
                <w:bCs/>
                <w:color w:val="000000"/>
                <w:sz w:val="22"/>
                <w:lang w:eastAsia="en-US"/>
              </w:rPr>
            </w:pPr>
            <w:r w:rsidRPr="00B04C2A">
              <w:rPr>
                <w:b/>
                <w:bCs/>
                <w:color w:val="000000"/>
                <w:sz w:val="22"/>
                <w:lang w:eastAsia="en-US"/>
              </w:rPr>
              <w:t>Ветхие сети, км</w:t>
            </w:r>
          </w:p>
        </w:tc>
      </w:tr>
      <w:tr w:rsidR="00CF28F7" w:rsidRPr="00B04C2A" w14:paraId="6C471DAB" w14:textId="77777777" w:rsidTr="00CF28F7">
        <w:trPr>
          <w:trHeight w:val="30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E999EC3" w14:textId="77777777" w:rsidR="00CF28F7" w:rsidRPr="00B04C2A" w:rsidRDefault="00CF28F7" w:rsidP="00CF28F7">
            <w:pPr>
              <w:keepNext/>
              <w:keepLines/>
              <w:rPr>
                <w:b/>
                <w:bCs/>
                <w:color w:val="000000"/>
                <w:sz w:val="22"/>
                <w:lang w:eastAsia="en-US"/>
              </w:rPr>
            </w:pPr>
          </w:p>
        </w:tc>
        <w:tc>
          <w:tcPr>
            <w:tcW w:w="2394" w:type="dxa"/>
            <w:tcBorders>
              <w:top w:val="nil"/>
              <w:left w:val="nil"/>
              <w:bottom w:val="single" w:sz="4" w:space="0" w:color="auto"/>
              <w:right w:val="single" w:sz="4" w:space="0" w:color="auto"/>
            </w:tcBorders>
            <w:shd w:val="clear" w:color="auto" w:fill="FFFFFF"/>
            <w:vAlign w:val="center"/>
            <w:hideMark/>
          </w:tcPr>
          <w:p w14:paraId="766C753B" w14:textId="77777777" w:rsidR="00CF28F7" w:rsidRPr="00B04C2A" w:rsidRDefault="00CF28F7" w:rsidP="00CF28F7">
            <w:pPr>
              <w:keepNext/>
              <w:keepLines/>
              <w:jc w:val="center"/>
              <w:rPr>
                <w:b/>
                <w:bCs/>
                <w:color w:val="000000"/>
                <w:sz w:val="22"/>
                <w:lang w:eastAsia="en-US"/>
              </w:rPr>
            </w:pPr>
            <w:r w:rsidRPr="00B04C2A">
              <w:rPr>
                <w:b/>
                <w:bCs/>
                <w:color w:val="000000"/>
                <w:sz w:val="22"/>
                <w:lang w:eastAsia="en-US"/>
              </w:rPr>
              <w:t xml:space="preserve">Всего, в </w:t>
            </w:r>
            <w:proofErr w:type="spellStart"/>
            <w:r w:rsidRPr="00B04C2A">
              <w:rPr>
                <w:b/>
                <w:bCs/>
                <w:color w:val="000000"/>
                <w:sz w:val="22"/>
                <w:lang w:eastAsia="en-US"/>
              </w:rPr>
              <w:t>т.ч</w:t>
            </w:r>
            <w:proofErr w:type="spellEnd"/>
            <w:r w:rsidRPr="00B04C2A">
              <w:rPr>
                <w:b/>
                <w:bCs/>
                <w:color w:val="000000"/>
                <w:sz w:val="22"/>
                <w:lang w:eastAsia="en-US"/>
              </w:rPr>
              <w:t>.:</w:t>
            </w:r>
          </w:p>
        </w:tc>
        <w:tc>
          <w:tcPr>
            <w:tcW w:w="2415" w:type="dxa"/>
            <w:tcBorders>
              <w:top w:val="nil"/>
              <w:left w:val="nil"/>
              <w:bottom w:val="single" w:sz="4" w:space="0" w:color="auto"/>
              <w:right w:val="single" w:sz="4" w:space="0" w:color="auto"/>
            </w:tcBorders>
            <w:shd w:val="clear" w:color="auto" w:fill="FFFFFF"/>
            <w:vAlign w:val="center"/>
            <w:hideMark/>
          </w:tcPr>
          <w:p w14:paraId="39DA42D5" w14:textId="77777777" w:rsidR="00CF28F7" w:rsidRPr="00B04C2A" w:rsidRDefault="00CF28F7" w:rsidP="00CF28F7">
            <w:pPr>
              <w:keepNext/>
              <w:keepLines/>
              <w:jc w:val="center"/>
              <w:rPr>
                <w:b/>
                <w:bCs/>
                <w:color w:val="000000"/>
                <w:sz w:val="22"/>
                <w:lang w:eastAsia="en-US"/>
              </w:rPr>
            </w:pPr>
            <w:r w:rsidRPr="00B04C2A">
              <w:rPr>
                <w:b/>
                <w:bCs/>
                <w:color w:val="000000"/>
                <w:sz w:val="22"/>
                <w:lang w:eastAsia="en-US"/>
              </w:rPr>
              <w:t>Отопление (Т1, Т2)</w:t>
            </w:r>
          </w:p>
        </w:tc>
        <w:tc>
          <w:tcPr>
            <w:tcW w:w="2388" w:type="dxa"/>
            <w:tcBorders>
              <w:top w:val="nil"/>
              <w:left w:val="nil"/>
              <w:bottom w:val="single" w:sz="4" w:space="0" w:color="auto"/>
              <w:right w:val="single" w:sz="4" w:space="0" w:color="auto"/>
            </w:tcBorders>
            <w:shd w:val="clear" w:color="auto" w:fill="FFFFFF"/>
            <w:vAlign w:val="center"/>
            <w:hideMark/>
          </w:tcPr>
          <w:p w14:paraId="0542BC86" w14:textId="77777777" w:rsidR="00CF28F7" w:rsidRPr="00B04C2A" w:rsidRDefault="00CF28F7" w:rsidP="00CF28F7">
            <w:pPr>
              <w:keepNext/>
              <w:keepLines/>
              <w:jc w:val="center"/>
              <w:rPr>
                <w:b/>
                <w:bCs/>
                <w:color w:val="000000"/>
                <w:sz w:val="22"/>
                <w:lang w:eastAsia="en-US"/>
              </w:rPr>
            </w:pPr>
            <w:r w:rsidRPr="00B04C2A">
              <w:rPr>
                <w:b/>
                <w:bCs/>
                <w:color w:val="000000"/>
                <w:sz w:val="22"/>
                <w:lang w:eastAsia="en-US"/>
              </w:rPr>
              <w:t>ГВС (Т3, Т4)</w:t>
            </w:r>
          </w:p>
        </w:tc>
      </w:tr>
      <w:tr w:rsidR="00CF28F7" w:rsidRPr="00B04C2A" w14:paraId="0574E940" w14:textId="77777777" w:rsidTr="00CF28F7">
        <w:trPr>
          <w:trHeight w:val="510"/>
        </w:trPr>
        <w:tc>
          <w:tcPr>
            <w:tcW w:w="2431" w:type="dxa"/>
            <w:tcBorders>
              <w:top w:val="nil"/>
              <w:left w:val="single" w:sz="4" w:space="0" w:color="auto"/>
              <w:bottom w:val="single" w:sz="4" w:space="0" w:color="auto"/>
              <w:right w:val="single" w:sz="4" w:space="0" w:color="auto"/>
            </w:tcBorders>
            <w:shd w:val="clear" w:color="auto" w:fill="FFFFFF"/>
            <w:vAlign w:val="center"/>
            <w:hideMark/>
          </w:tcPr>
          <w:p w14:paraId="7F4A23C6" w14:textId="77777777" w:rsidR="00CF28F7" w:rsidRPr="00B04C2A" w:rsidRDefault="00CF28F7" w:rsidP="00CF28F7">
            <w:pPr>
              <w:keepNext/>
              <w:keepLines/>
              <w:jc w:val="center"/>
              <w:rPr>
                <w:color w:val="000000"/>
                <w:sz w:val="22"/>
                <w:lang w:eastAsia="en-US"/>
              </w:rPr>
            </w:pPr>
            <w:r w:rsidRPr="00B04C2A">
              <w:rPr>
                <w:color w:val="000000"/>
                <w:sz w:val="22"/>
                <w:lang w:eastAsia="en-US"/>
              </w:rPr>
              <w:t>Правобережная часть города</w:t>
            </w:r>
          </w:p>
        </w:tc>
        <w:tc>
          <w:tcPr>
            <w:tcW w:w="2394" w:type="dxa"/>
            <w:tcBorders>
              <w:top w:val="nil"/>
              <w:left w:val="nil"/>
              <w:bottom w:val="single" w:sz="4" w:space="0" w:color="auto"/>
              <w:right w:val="single" w:sz="4" w:space="0" w:color="auto"/>
            </w:tcBorders>
            <w:shd w:val="clear" w:color="auto" w:fill="FFFFFF"/>
            <w:vAlign w:val="center"/>
            <w:hideMark/>
          </w:tcPr>
          <w:p w14:paraId="5A4B7078" w14:textId="77777777" w:rsidR="00CF28F7" w:rsidRPr="00B04C2A" w:rsidRDefault="00CF28F7" w:rsidP="00CF28F7">
            <w:pPr>
              <w:keepNext/>
              <w:keepLines/>
              <w:jc w:val="center"/>
              <w:rPr>
                <w:color w:val="000000"/>
                <w:sz w:val="22"/>
                <w:lang w:eastAsia="en-US"/>
              </w:rPr>
            </w:pPr>
            <w:r>
              <w:rPr>
                <w:color w:val="000000"/>
                <w:sz w:val="22"/>
                <w:lang w:eastAsia="en-US"/>
              </w:rPr>
              <w:t>1</w:t>
            </w:r>
            <w:r w:rsidRPr="00B04C2A">
              <w:rPr>
                <w:color w:val="000000"/>
                <w:sz w:val="22"/>
                <w:lang w:eastAsia="en-US"/>
              </w:rPr>
              <w:t>,</w:t>
            </w:r>
            <w:r>
              <w:rPr>
                <w:color w:val="000000"/>
                <w:sz w:val="22"/>
                <w:lang w:eastAsia="en-US"/>
              </w:rPr>
              <w:t>0</w:t>
            </w:r>
          </w:p>
        </w:tc>
        <w:tc>
          <w:tcPr>
            <w:tcW w:w="2415" w:type="dxa"/>
            <w:tcBorders>
              <w:top w:val="nil"/>
              <w:left w:val="nil"/>
              <w:bottom w:val="single" w:sz="4" w:space="0" w:color="auto"/>
              <w:right w:val="single" w:sz="4" w:space="0" w:color="auto"/>
            </w:tcBorders>
            <w:shd w:val="clear" w:color="auto" w:fill="FFFFFF"/>
            <w:vAlign w:val="center"/>
            <w:hideMark/>
          </w:tcPr>
          <w:p w14:paraId="1B268A15" w14:textId="77777777" w:rsidR="00CF28F7" w:rsidRPr="00B04C2A" w:rsidRDefault="00CF28F7" w:rsidP="00CF28F7">
            <w:pPr>
              <w:keepNext/>
              <w:keepLines/>
              <w:jc w:val="center"/>
              <w:rPr>
                <w:color w:val="000000"/>
                <w:sz w:val="22"/>
                <w:lang w:eastAsia="en-US"/>
              </w:rPr>
            </w:pPr>
            <w:r w:rsidRPr="00B04C2A">
              <w:rPr>
                <w:color w:val="000000"/>
                <w:sz w:val="22"/>
                <w:lang w:eastAsia="en-US"/>
              </w:rPr>
              <w:t>1,</w:t>
            </w:r>
            <w:r>
              <w:rPr>
                <w:color w:val="000000"/>
                <w:sz w:val="22"/>
                <w:lang w:eastAsia="en-US"/>
              </w:rPr>
              <w:t>0</w:t>
            </w:r>
          </w:p>
        </w:tc>
        <w:tc>
          <w:tcPr>
            <w:tcW w:w="2388" w:type="dxa"/>
            <w:tcBorders>
              <w:top w:val="nil"/>
              <w:left w:val="nil"/>
              <w:bottom w:val="single" w:sz="4" w:space="0" w:color="auto"/>
              <w:right w:val="single" w:sz="4" w:space="0" w:color="auto"/>
            </w:tcBorders>
            <w:shd w:val="clear" w:color="auto" w:fill="FFFFFF"/>
            <w:vAlign w:val="center"/>
            <w:hideMark/>
          </w:tcPr>
          <w:p w14:paraId="308BFCFB" w14:textId="77777777" w:rsidR="00CF28F7" w:rsidRPr="00B04C2A" w:rsidRDefault="00CF28F7" w:rsidP="00CF28F7">
            <w:pPr>
              <w:keepNext/>
              <w:keepLines/>
              <w:jc w:val="center"/>
              <w:rPr>
                <w:color w:val="000000"/>
                <w:sz w:val="22"/>
                <w:lang w:eastAsia="en-US"/>
              </w:rPr>
            </w:pPr>
            <w:r>
              <w:rPr>
                <w:color w:val="000000"/>
                <w:sz w:val="22"/>
                <w:lang w:eastAsia="en-US"/>
              </w:rPr>
              <w:t>0</w:t>
            </w:r>
            <w:r w:rsidRPr="00B04C2A">
              <w:rPr>
                <w:color w:val="000000"/>
                <w:sz w:val="22"/>
                <w:lang w:eastAsia="en-US"/>
              </w:rPr>
              <w:t>,</w:t>
            </w:r>
            <w:r>
              <w:rPr>
                <w:color w:val="000000"/>
                <w:sz w:val="22"/>
                <w:lang w:eastAsia="en-US"/>
              </w:rPr>
              <w:t>0</w:t>
            </w:r>
          </w:p>
        </w:tc>
      </w:tr>
      <w:tr w:rsidR="00CF28F7" w:rsidRPr="00B04C2A" w14:paraId="11D8ABA3" w14:textId="77777777" w:rsidTr="00CF28F7">
        <w:trPr>
          <w:trHeight w:val="510"/>
        </w:trPr>
        <w:tc>
          <w:tcPr>
            <w:tcW w:w="2431" w:type="dxa"/>
            <w:tcBorders>
              <w:top w:val="nil"/>
              <w:left w:val="single" w:sz="4" w:space="0" w:color="auto"/>
              <w:bottom w:val="single" w:sz="4" w:space="0" w:color="auto"/>
              <w:right w:val="single" w:sz="4" w:space="0" w:color="auto"/>
            </w:tcBorders>
            <w:shd w:val="clear" w:color="auto" w:fill="FFFFFF"/>
            <w:vAlign w:val="center"/>
            <w:hideMark/>
          </w:tcPr>
          <w:p w14:paraId="7124FB56" w14:textId="77777777" w:rsidR="00CF28F7" w:rsidRPr="00B04C2A" w:rsidRDefault="00CF28F7" w:rsidP="00CF28F7">
            <w:pPr>
              <w:keepNext/>
              <w:keepLines/>
              <w:jc w:val="center"/>
              <w:rPr>
                <w:color w:val="000000"/>
                <w:sz w:val="22"/>
                <w:lang w:eastAsia="en-US"/>
              </w:rPr>
            </w:pPr>
            <w:r w:rsidRPr="00B04C2A">
              <w:rPr>
                <w:color w:val="000000"/>
                <w:sz w:val="22"/>
                <w:lang w:eastAsia="en-US"/>
              </w:rPr>
              <w:t>Левобережная часть города</w:t>
            </w:r>
          </w:p>
        </w:tc>
        <w:tc>
          <w:tcPr>
            <w:tcW w:w="2394" w:type="dxa"/>
            <w:tcBorders>
              <w:top w:val="nil"/>
              <w:left w:val="nil"/>
              <w:bottom w:val="single" w:sz="4" w:space="0" w:color="auto"/>
              <w:right w:val="single" w:sz="4" w:space="0" w:color="auto"/>
            </w:tcBorders>
            <w:shd w:val="clear" w:color="auto" w:fill="FFFFFF"/>
            <w:vAlign w:val="center"/>
            <w:hideMark/>
          </w:tcPr>
          <w:p w14:paraId="32CB1033" w14:textId="77777777" w:rsidR="00CF28F7" w:rsidRPr="00B04C2A" w:rsidRDefault="00CF28F7" w:rsidP="00CF28F7">
            <w:pPr>
              <w:keepNext/>
              <w:keepLines/>
              <w:jc w:val="center"/>
              <w:rPr>
                <w:color w:val="000000"/>
                <w:sz w:val="22"/>
                <w:lang w:eastAsia="en-US"/>
              </w:rPr>
            </w:pPr>
            <w:r>
              <w:rPr>
                <w:color w:val="000000"/>
                <w:sz w:val="22"/>
                <w:lang w:eastAsia="en-US"/>
              </w:rPr>
              <w:t>35,03</w:t>
            </w:r>
          </w:p>
        </w:tc>
        <w:tc>
          <w:tcPr>
            <w:tcW w:w="2415" w:type="dxa"/>
            <w:tcBorders>
              <w:top w:val="nil"/>
              <w:left w:val="nil"/>
              <w:bottom w:val="single" w:sz="4" w:space="0" w:color="auto"/>
              <w:right w:val="single" w:sz="4" w:space="0" w:color="auto"/>
            </w:tcBorders>
            <w:shd w:val="clear" w:color="auto" w:fill="FFFFFF"/>
            <w:vAlign w:val="center"/>
            <w:hideMark/>
          </w:tcPr>
          <w:p w14:paraId="3339350B" w14:textId="77777777" w:rsidR="00CF28F7" w:rsidRPr="00B04C2A" w:rsidRDefault="00CF28F7" w:rsidP="00CF28F7">
            <w:pPr>
              <w:keepNext/>
              <w:keepLines/>
              <w:jc w:val="center"/>
              <w:rPr>
                <w:color w:val="000000"/>
                <w:sz w:val="22"/>
                <w:lang w:eastAsia="en-US"/>
              </w:rPr>
            </w:pPr>
            <w:r>
              <w:rPr>
                <w:color w:val="000000"/>
                <w:sz w:val="22"/>
                <w:lang w:eastAsia="en-US"/>
              </w:rPr>
              <w:t>22</w:t>
            </w:r>
            <w:r w:rsidRPr="00B04C2A">
              <w:rPr>
                <w:color w:val="000000"/>
                <w:sz w:val="22"/>
                <w:lang w:eastAsia="en-US"/>
              </w:rPr>
              <w:t>,</w:t>
            </w:r>
            <w:r>
              <w:rPr>
                <w:color w:val="000000"/>
                <w:sz w:val="22"/>
                <w:lang w:eastAsia="en-US"/>
              </w:rPr>
              <w:t>4</w:t>
            </w:r>
            <w:r w:rsidRPr="00B04C2A">
              <w:rPr>
                <w:color w:val="000000"/>
                <w:sz w:val="22"/>
                <w:lang w:eastAsia="en-US"/>
              </w:rPr>
              <w:t>3</w:t>
            </w:r>
          </w:p>
        </w:tc>
        <w:tc>
          <w:tcPr>
            <w:tcW w:w="2388" w:type="dxa"/>
            <w:tcBorders>
              <w:top w:val="nil"/>
              <w:left w:val="nil"/>
              <w:bottom w:val="single" w:sz="4" w:space="0" w:color="auto"/>
              <w:right w:val="single" w:sz="4" w:space="0" w:color="auto"/>
            </w:tcBorders>
            <w:shd w:val="clear" w:color="auto" w:fill="FFFFFF"/>
            <w:vAlign w:val="center"/>
            <w:hideMark/>
          </w:tcPr>
          <w:p w14:paraId="34B4A989" w14:textId="77777777" w:rsidR="00CF28F7" w:rsidRPr="00B04C2A" w:rsidRDefault="00CF28F7" w:rsidP="00CF28F7">
            <w:pPr>
              <w:keepNext/>
              <w:keepLines/>
              <w:jc w:val="center"/>
              <w:rPr>
                <w:color w:val="000000"/>
                <w:sz w:val="22"/>
                <w:lang w:eastAsia="en-US"/>
              </w:rPr>
            </w:pPr>
            <w:r>
              <w:rPr>
                <w:color w:val="000000"/>
                <w:sz w:val="22"/>
                <w:lang w:eastAsia="en-US"/>
              </w:rPr>
              <w:t>12,6</w:t>
            </w:r>
          </w:p>
        </w:tc>
      </w:tr>
      <w:tr w:rsidR="00CF28F7" w:rsidRPr="00B04C2A" w14:paraId="5F204D1B" w14:textId="77777777" w:rsidTr="00CF28F7">
        <w:trPr>
          <w:trHeight w:val="300"/>
        </w:trPr>
        <w:tc>
          <w:tcPr>
            <w:tcW w:w="2431" w:type="dxa"/>
            <w:tcBorders>
              <w:top w:val="nil"/>
              <w:left w:val="single" w:sz="4" w:space="0" w:color="auto"/>
              <w:bottom w:val="single" w:sz="4" w:space="0" w:color="auto"/>
              <w:right w:val="single" w:sz="4" w:space="0" w:color="auto"/>
            </w:tcBorders>
            <w:shd w:val="clear" w:color="auto" w:fill="FFFFFF"/>
            <w:vAlign w:val="center"/>
            <w:hideMark/>
          </w:tcPr>
          <w:p w14:paraId="403D4EE7" w14:textId="77777777" w:rsidR="00CF28F7" w:rsidRPr="00B04C2A" w:rsidRDefault="00CF28F7" w:rsidP="00CF28F7">
            <w:pPr>
              <w:jc w:val="center"/>
              <w:rPr>
                <w:color w:val="000000"/>
                <w:sz w:val="22"/>
                <w:lang w:eastAsia="en-US"/>
              </w:rPr>
            </w:pPr>
            <w:r w:rsidRPr="00B04C2A">
              <w:rPr>
                <w:color w:val="000000"/>
                <w:sz w:val="22"/>
                <w:lang w:eastAsia="en-US"/>
              </w:rPr>
              <w:t>Итого</w:t>
            </w:r>
          </w:p>
        </w:tc>
        <w:tc>
          <w:tcPr>
            <w:tcW w:w="2394" w:type="dxa"/>
            <w:tcBorders>
              <w:top w:val="nil"/>
              <w:left w:val="nil"/>
              <w:bottom w:val="single" w:sz="4" w:space="0" w:color="auto"/>
              <w:right w:val="single" w:sz="4" w:space="0" w:color="auto"/>
            </w:tcBorders>
            <w:shd w:val="clear" w:color="auto" w:fill="FFFFFF"/>
            <w:vAlign w:val="center"/>
            <w:hideMark/>
          </w:tcPr>
          <w:p w14:paraId="0B08C0B9" w14:textId="77777777" w:rsidR="00CF28F7" w:rsidRPr="00B04C2A" w:rsidRDefault="00CF28F7" w:rsidP="00CF28F7">
            <w:pPr>
              <w:jc w:val="center"/>
              <w:rPr>
                <w:color w:val="000000"/>
                <w:sz w:val="22"/>
                <w:lang w:eastAsia="en-US"/>
              </w:rPr>
            </w:pPr>
            <w:r>
              <w:rPr>
                <w:color w:val="000000"/>
                <w:sz w:val="22"/>
                <w:lang w:eastAsia="en-US"/>
              </w:rPr>
              <w:t>36</w:t>
            </w:r>
            <w:r w:rsidRPr="00B04C2A">
              <w:rPr>
                <w:color w:val="000000"/>
                <w:sz w:val="22"/>
                <w:lang w:eastAsia="en-US"/>
              </w:rPr>
              <w:t>,0</w:t>
            </w:r>
            <w:r>
              <w:rPr>
                <w:color w:val="000000"/>
                <w:sz w:val="22"/>
                <w:lang w:eastAsia="en-US"/>
              </w:rPr>
              <w:t>3</w:t>
            </w:r>
          </w:p>
        </w:tc>
        <w:tc>
          <w:tcPr>
            <w:tcW w:w="2415" w:type="dxa"/>
            <w:tcBorders>
              <w:top w:val="nil"/>
              <w:left w:val="nil"/>
              <w:bottom w:val="single" w:sz="4" w:space="0" w:color="auto"/>
              <w:right w:val="single" w:sz="4" w:space="0" w:color="auto"/>
            </w:tcBorders>
            <w:shd w:val="clear" w:color="auto" w:fill="FFFFFF"/>
            <w:vAlign w:val="center"/>
            <w:hideMark/>
          </w:tcPr>
          <w:p w14:paraId="69D633A6" w14:textId="77777777" w:rsidR="00CF28F7" w:rsidRPr="00B04C2A" w:rsidRDefault="00CF28F7" w:rsidP="00CF28F7">
            <w:pPr>
              <w:jc w:val="center"/>
              <w:rPr>
                <w:color w:val="000000"/>
                <w:sz w:val="22"/>
                <w:lang w:eastAsia="en-US"/>
              </w:rPr>
            </w:pPr>
            <w:r>
              <w:rPr>
                <w:color w:val="000000"/>
                <w:sz w:val="22"/>
                <w:lang w:eastAsia="en-US"/>
              </w:rPr>
              <w:t>23</w:t>
            </w:r>
            <w:r w:rsidRPr="00B04C2A">
              <w:rPr>
                <w:color w:val="000000"/>
                <w:sz w:val="22"/>
                <w:lang w:eastAsia="en-US"/>
              </w:rPr>
              <w:t>,4</w:t>
            </w:r>
            <w:r>
              <w:rPr>
                <w:color w:val="000000"/>
                <w:sz w:val="22"/>
                <w:lang w:eastAsia="en-US"/>
              </w:rPr>
              <w:t>3</w:t>
            </w:r>
          </w:p>
        </w:tc>
        <w:tc>
          <w:tcPr>
            <w:tcW w:w="2388" w:type="dxa"/>
            <w:tcBorders>
              <w:top w:val="nil"/>
              <w:left w:val="nil"/>
              <w:bottom w:val="single" w:sz="4" w:space="0" w:color="auto"/>
              <w:right w:val="single" w:sz="4" w:space="0" w:color="auto"/>
            </w:tcBorders>
            <w:shd w:val="clear" w:color="auto" w:fill="FFFFFF"/>
            <w:vAlign w:val="center"/>
            <w:hideMark/>
          </w:tcPr>
          <w:p w14:paraId="59885B38" w14:textId="77777777" w:rsidR="00CF28F7" w:rsidRPr="00B04C2A" w:rsidRDefault="00CF28F7" w:rsidP="00CF28F7">
            <w:pPr>
              <w:jc w:val="center"/>
              <w:rPr>
                <w:color w:val="000000"/>
                <w:sz w:val="22"/>
                <w:lang w:eastAsia="en-US"/>
              </w:rPr>
            </w:pPr>
            <w:r w:rsidRPr="00B04C2A">
              <w:rPr>
                <w:color w:val="000000"/>
                <w:sz w:val="22"/>
                <w:lang w:eastAsia="en-US"/>
              </w:rPr>
              <w:t>1</w:t>
            </w:r>
            <w:r>
              <w:rPr>
                <w:color w:val="000000"/>
                <w:sz w:val="22"/>
                <w:lang w:eastAsia="en-US"/>
              </w:rPr>
              <w:t>2</w:t>
            </w:r>
            <w:r w:rsidRPr="00B04C2A">
              <w:rPr>
                <w:color w:val="000000"/>
                <w:sz w:val="22"/>
                <w:lang w:eastAsia="en-US"/>
              </w:rPr>
              <w:t>,</w:t>
            </w:r>
            <w:r>
              <w:rPr>
                <w:color w:val="000000"/>
                <w:sz w:val="22"/>
                <w:lang w:eastAsia="en-US"/>
              </w:rPr>
              <w:t>6</w:t>
            </w:r>
          </w:p>
        </w:tc>
      </w:tr>
    </w:tbl>
    <w:p w14:paraId="5D874C9F" w14:textId="77777777" w:rsidR="00CF28F7" w:rsidRDefault="00CF28F7" w:rsidP="00CF28F7">
      <w:pPr>
        <w:rPr>
          <w:sz w:val="28"/>
          <w:szCs w:val="28"/>
        </w:rPr>
      </w:pPr>
    </w:p>
    <w:p w14:paraId="06AB6A99" w14:textId="77777777" w:rsidR="00E11603" w:rsidRPr="00C56B85" w:rsidRDefault="00CF28F7" w:rsidP="00E11603">
      <w:pPr>
        <w:rPr>
          <w:sz w:val="28"/>
          <w:szCs w:val="28"/>
        </w:rPr>
      </w:pPr>
      <w:r w:rsidRPr="00CF28F7">
        <w:rPr>
          <w:b/>
          <w:bCs/>
          <w:sz w:val="28"/>
          <w:szCs w:val="28"/>
        </w:rPr>
        <w:t xml:space="preserve">Таблица </w:t>
      </w:r>
      <w:r w:rsidRPr="00CF28F7">
        <w:rPr>
          <w:b/>
          <w:bCs/>
          <w:sz w:val="28"/>
          <w:szCs w:val="28"/>
        </w:rPr>
        <w:fldChar w:fldCharType="begin"/>
      </w:r>
      <w:r w:rsidRPr="00CF28F7">
        <w:rPr>
          <w:b/>
          <w:bCs/>
          <w:sz w:val="28"/>
          <w:szCs w:val="28"/>
        </w:rPr>
        <w:instrText xml:space="preserve"> SEQ Таблица \* ARABIC </w:instrText>
      </w:r>
      <w:r w:rsidRPr="00CF28F7">
        <w:rPr>
          <w:b/>
          <w:bCs/>
          <w:sz w:val="28"/>
          <w:szCs w:val="28"/>
        </w:rPr>
        <w:fldChar w:fldCharType="separate"/>
      </w:r>
      <w:r w:rsidR="00F11B21">
        <w:rPr>
          <w:b/>
          <w:bCs/>
          <w:noProof/>
          <w:sz w:val="28"/>
          <w:szCs w:val="28"/>
        </w:rPr>
        <w:t>27</w:t>
      </w:r>
      <w:r w:rsidRPr="00CF28F7">
        <w:rPr>
          <w:b/>
          <w:bCs/>
          <w:sz w:val="28"/>
          <w:szCs w:val="28"/>
        </w:rPr>
        <w:fldChar w:fldCharType="end"/>
      </w:r>
      <w:r w:rsidRPr="00CF28F7">
        <w:rPr>
          <w:b/>
          <w:bCs/>
          <w:sz w:val="28"/>
          <w:szCs w:val="28"/>
        </w:rPr>
        <w:t>. Участки ветхих тепловых сетей и сетей ГВС, нуждающиеся в реконструкции с применением труб в ППУ изоляции с системой ОДК, в период с 2020 по 2025 годы (в двухтрубном исчислении)</w:t>
      </w:r>
      <w:bookmarkStart w:id="164" w:name="_Toc524944270"/>
      <w:bookmarkStart w:id="165" w:name="_Toc524944846"/>
      <w:bookmarkStart w:id="166" w:name="_Toc528166525"/>
    </w:p>
    <w:tbl>
      <w:tblPr>
        <w:tblW w:w="9980" w:type="dxa"/>
        <w:tblLook w:val="04A0" w:firstRow="1" w:lastRow="0" w:firstColumn="1" w:lastColumn="0" w:noHBand="0" w:noVBand="1"/>
      </w:tblPr>
      <w:tblGrid>
        <w:gridCol w:w="9980"/>
      </w:tblGrid>
      <w:tr w:rsidR="009921B7" w:rsidRPr="00E11603" w14:paraId="48A35A02" w14:textId="77777777" w:rsidTr="00050508">
        <w:trPr>
          <w:trHeight w:val="340"/>
        </w:trPr>
        <w:tc>
          <w:tcPr>
            <w:tcW w:w="9980" w:type="dxa"/>
            <w:tcBorders>
              <w:top w:val="single" w:sz="8" w:space="0" w:color="auto"/>
              <w:left w:val="single" w:sz="8" w:space="0" w:color="auto"/>
              <w:bottom w:val="single" w:sz="8" w:space="0" w:color="000000"/>
              <w:right w:val="single" w:sz="8" w:space="0" w:color="000000"/>
            </w:tcBorders>
            <w:shd w:val="clear" w:color="auto" w:fill="auto"/>
            <w:vAlign w:val="center"/>
            <w:hideMark/>
          </w:tcPr>
          <w:p w14:paraId="4D49F596" w14:textId="77777777" w:rsidR="00050508" w:rsidRDefault="00050508" w:rsidP="00050508">
            <w:pPr>
              <w:jc w:val="center"/>
              <w:rPr>
                <w:b/>
                <w:bCs/>
                <w:color w:val="000000" w:themeColor="text1"/>
                <w:sz w:val="22"/>
                <w:szCs w:val="22"/>
              </w:rPr>
            </w:pPr>
          </w:p>
          <w:p w14:paraId="3266444D" w14:textId="77777777" w:rsidR="00050508" w:rsidRDefault="00050508" w:rsidP="00050508">
            <w:pPr>
              <w:jc w:val="center"/>
              <w:rPr>
                <w:b/>
                <w:bCs/>
                <w:color w:val="000000" w:themeColor="text1"/>
                <w:sz w:val="22"/>
                <w:szCs w:val="22"/>
              </w:rPr>
            </w:pPr>
          </w:p>
          <w:p w14:paraId="0B6B8FAD" w14:textId="77777777" w:rsidR="009921B7" w:rsidRDefault="009921B7" w:rsidP="00050508">
            <w:pPr>
              <w:jc w:val="center"/>
              <w:rPr>
                <w:b/>
                <w:bCs/>
                <w:color w:val="000000" w:themeColor="text1"/>
                <w:sz w:val="22"/>
                <w:szCs w:val="22"/>
              </w:rPr>
            </w:pPr>
            <w:r w:rsidRPr="00E11603">
              <w:rPr>
                <w:b/>
                <w:bCs/>
                <w:color w:val="000000" w:themeColor="text1"/>
                <w:sz w:val="22"/>
                <w:szCs w:val="22"/>
              </w:rPr>
              <w:t>Наименование района</w:t>
            </w:r>
          </w:p>
          <w:p w14:paraId="38738E27" w14:textId="77777777" w:rsidR="00050508" w:rsidRDefault="00050508" w:rsidP="00050508">
            <w:pPr>
              <w:jc w:val="center"/>
              <w:rPr>
                <w:b/>
                <w:bCs/>
                <w:color w:val="000000" w:themeColor="text1"/>
                <w:sz w:val="22"/>
                <w:szCs w:val="22"/>
              </w:rPr>
            </w:pPr>
          </w:p>
          <w:p w14:paraId="6D6B4E2F" w14:textId="29CC94DC" w:rsidR="00050508" w:rsidRPr="00E11603" w:rsidRDefault="00050508" w:rsidP="00050508">
            <w:pPr>
              <w:rPr>
                <w:b/>
                <w:bCs/>
                <w:color w:val="000000"/>
                <w:sz w:val="22"/>
                <w:szCs w:val="22"/>
              </w:rPr>
            </w:pPr>
          </w:p>
        </w:tc>
      </w:tr>
      <w:tr w:rsidR="009921B7" w:rsidRPr="00E11603" w14:paraId="5BCEF3AB" w14:textId="77777777" w:rsidTr="009921B7">
        <w:trPr>
          <w:trHeight w:val="420"/>
        </w:trPr>
        <w:tc>
          <w:tcPr>
            <w:tcW w:w="9980" w:type="dxa"/>
            <w:tcBorders>
              <w:top w:val="nil"/>
              <w:left w:val="single" w:sz="8" w:space="0" w:color="auto"/>
              <w:bottom w:val="single" w:sz="8" w:space="0" w:color="auto"/>
              <w:right w:val="single" w:sz="8" w:space="0" w:color="auto"/>
            </w:tcBorders>
            <w:shd w:val="clear" w:color="auto" w:fill="auto"/>
            <w:vAlign w:val="center"/>
            <w:hideMark/>
          </w:tcPr>
          <w:p w14:paraId="63DE2219" w14:textId="40D7E457" w:rsidR="009921B7" w:rsidRPr="00E11603" w:rsidRDefault="009921B7" w:rsidP="009921B7">
            <w:pPr>
              <w:rPr>
                <w:color w:val="000000"/>
                <w:sz w:val="22"/>
                <w:szCs w:val="22"/>
              </w:rPr>
            </w:pPr>
            <w:r w:rsidRPr="00E11603">
              <w:rPr>
                <w:b/>
                <w:bCs/>
                <w:color w:val="000000" w:themeColor="text1"/>
                <w:sz w:val="22"/>
                <w:szCs w:val="22"/>
              </w:rPr>
              <w:t xml:space="preserve">Правобережная часть города, в </w:t>
            </w:r>
            <w:proofErr w:type="spellStart"/>
            <w:r w:rsidRPr="00E11603">
              <w:rPr>
                <w:b/>
                <w:bCs/>
                <w:color w:val="000000" w:themeColor="text1"/>
                <w:sz w:val="22"/>
                <w:szCs w:val="22"/>
              </w:rPr>
              <w:t>т.ч</w:t>
            </w:r>
            <w:proofErr w:type="spellEnd"/>
            <w:r w:rsidRPr="00E11603">
              <w:rPr>
                <w:b/>
                <w:bCs/>
                <w:color w:val="000000" w:themeColor="text1"/>
                <w:sz w:val="22"/>
                <w:szCs w:val="22"/>
              </w:rPr>
              <w:t>.</w:t>
            </w:r>
          </w:p>
        </w:tc>
      </w:tr>
      <w:tr w:rsidR="009921B7" w:rsidRPr="00E11603" w14:paraId="5BD402D6" w14:textId="77777777" w:rsidTr="00AC1D9F">
        <w:trPr>
          <w:trHeight w:val="420"/>
        </w:trPr>
        <w:tc>
          <w:tcPr>
            <w:tcW w:w="9980" w:type="dxa"/>
            <w:tcBorders>
              <w:top w:val="nil"/>
              <w:left w:val="single" w:sz="8" w:space="0" w:color="auto"/>
              <w:bottom w:val="single" w:sz="8" w:space="0" w:color="auto"/>
              <w:right w:val="single" w:sz="8" w:space="0" w:color="auto"/>
            </w:tcBorders>
            <w:shd w:val="clear" w:color="auto" w:fill="auto"/>
            <w:vAlign w:val="center"/>
            <w:hideMark/>
          </w:tcPr>
          <w:p w14:paraId="32BEC68E" w14:textId="7246F181" w:rsidR="009921B7" w:rsidRPr="00E11603" w:rsidRDefault="009921B7" w:rsidP="00AC1D9F">
            <w:pPr>
              <w:rPr>
                <w:color w:val="000000"/>
                <w:sz w:val="22"/>
                <w:szCs w:val="22"/>
              </w:rPr>
            </w:pPr>
            <w:r w:rsidRPr="00E11603">
              <w:rPr>
                <w:color w:val="000000" w:themeColor="text1"/>
                <w:sz w:val="22"/>
              </w:rPr>
              <w:t>МТК-21 – 12ТК-1 /017088/</w:t>
            </w:r>
          </w:p>
        </w:tc>
      </w:tr>
      <w:tr w:rsidR="009921B7" w:rsidRPr="00E11603" w14:paraId="0D605039" w14:textId="77777777" w:rsidTr="00AC1D9F">
        <w:trPr>
          <w:trHeight w:val="420"/>
        </w:trPr>
        <w:tc>
          <w:tcPr>
            <w:tcW w:w="9980" w:type="dxa"/>
            <w:tcBorders>
              <w:top w:val="nil"/>
              <w:left w:val="single" w:sz="8" w:space="0" w:color="auto"/>
              <w:bottom w:val="single" w:sz="8" w:space="0" w:color="auto"/>
              <w:right w:val="single" w:sz="8" w:space="0" w:color="auto"/>
            </w:tcBorders>
            <w:shd w:val="clear" w:color="auto" w:fill="auto"/>
            <w:vAlign w:val="center"/>
            <w:hideMark/>
          </w:tcPr>
          <w:p w14:paraId="3042CA86" w14:textId="68BEDD65" w:rsidR="009921B7" w:rsidRPr="00E11603" w:rsidRDefault="009921B7" w:rsidP="00AC1D9F">
            <w:pPr>
              <w:rPr>
                <w:b/>
                <w:bCs/>
                <w:color w:val="000000"/>
                <w:sz w:val="22"/>
                <w:szCs w:val="22"/>
              </w:rPr>
            </w:pPr>
            <w:r w:rsidRPr="00E11603">
              <w:rPr>
                <w:b/>
                <w:bCs/>
                <w:color w:val="000000"/>
                <w:sz w:val="22"/>
                <w:szCs w:val="22"/>
              </w:rPr>
              <w:t xml:space="preserve">ТК - 10- ТК-13 </w:t>
            </w:r>
          </w:p>
        </w:tc>
      </w:tr>
      <w:tr w:rsidR="009921B7" w:rsidRPr="00E11603" w14:paraId="206CF4C5" w14:textId="77777777" w:rsidTr="00AC1D9F">
        <w:trPr>
          <w:trHeight w:val="420"/>
        </w:trPr>
        <w:tc>
          <w:tcPr>
            <w:tcW w:w="9980" w:type="dxa"/>
            <w:tcBorders>
              <w:top w:val="nil"/>
              <w:left w:val="single" w:sz="8" w:space="0" w:color="auto"/>
              <w:bottom w:val="single" w:sz="8" w:space="0" w:color="auto"/>
              <w:right w:val="single" w:sz="8" w:space="0" w:color="auto"/>
            </w:tcBorders>
            <w:shd w:val="clear" w:color="auto" w:fill="auto"/>
            <w:vAlign w:val="center"/>
            <w:hideMark/>
          </w:tcPr>
          <w:p w14:paraId="58752082" w14:textId="169DA6FC" w:rsidR="009921B7" w:rsidRPr="00E11603" w:rsidRDefault="009921B7" w:rsidP="00AC1D9F">
            <w:pPr>
              <w:rPr>
                <w:b/>
                <w:bCs/>
                <w:color w:val="000000"/>
                <w:sz w:val="22"/>
                <w:szCs w:val="22"/>
              </w:rPr>
            </w:pPr>
            <w:r w:rsidRPr="00E11603">
              <w:rPr>
                <w:b/>
                <w:bCs/>
                <w:color w:val="000000"/>
                <w:sz w:val="22"/>
                <w:lang w:eastAsia="en-US"/>
              </w:rPr>
              <w:t xml:space="preserve">Левобережная часть города, в </w:t>
            </w:r>
            <w:proofErr w:type="spellStart"/>
            <w:r w:rsidRPr="00E11603">
              <w:rPr>
                <w:b/>
                <w:bCs/>
                <w:color w:val="000000"/>
                <w:sz w:val="22"/>
                <w:lang w:eastAsia="en-US"/>
              </w:rPr>
              <w:t>т.ч</w:t>
            </w:r>
            <w:proofErr w:type="spellEnd"/>
            <w:r w:rsidRPr="00E11603">
              <w:rPr>
                <w:b/>
                <w:bCs/>
                <w:color w:val="000000"/>
                <w:sz w:val="22"/>
                <w:lang w:eastAsia="en-US"/>
              </w:rPr>
              <w:t>.</w:t>
            </w:r>
          </w:p>
        </w:tc>
      </w:tr>
      <w:tr w:rsidR="009921B7" w:rsidRPr="00E11603" w14:paraId="4F16C64A" w14:textId="77777777" w:rsidTr="00AC1D9F">
        <w:trPr>
          <w:trHeight w:val="420"/>
        </w:trPr>
        <w:tc>
          <w:tcPr>
            <w:tcW w:w="9980" w:type="dxa"/>
            <w:tcBorders>
              <w:top w:val="nil"/>
              <w:left w:val="single" w:sz="8" w:space="0" w:color="auto"/>
              <w:bottom w:val="single" w:sz="8" w:space="0" w:color="auto"/>
              <w:right w:val="single" w:sz="8" w:space="0" w:color="auto"/>
            </w:tcBorders>
            <w:shd w:val="clear" w:color="auto" w:fill="auto"/>
            <w:vAlign w:val="center"/>
            <w:hideMark/>
          </w:tcPr>
          <w:p w14:paraId="2728461E" w14:textId="54546B81" w:rsidR="009921B7" w:rsidRPr="00E11603" w:rsidRDefault="009921B7" w:rsidP="00AC1D9F">
            <w:pPr>
              <w:rPr>
                <w:color w:val="000000"/>
                <w:sz w:val="22"/>
                <w:szCs w:val="22"/>
              </w:rPr>
            </w:pPr>
            <w:r w:rsidRPr="00E11603">
              <w:rPr>
                <w:b/>
                <w:bCs/>
                <w:color w:val="000000"/>
                <w:sz w:val="22"/>
                <w:szCs w:val="22"/>
              </w:rPr>
              <w:t>п. Пионерный</w:t>
            </w:r>
          </w:p>
        </w:tc>
      </w:tr>
      <w:tr w:rsidR="00AC1D9F" w:rsidRPr="00E11603" w14:paraId="603A7FC6" w14:textId="77777777" w:rsidTr="00AC1D9F">
        <w:trPr>
          <w:trHeight w:val="420"/>
        </w:trPr>
        <w:tc>
          <w:tcPr>
            <w:tcW w:w="9980" w:type="dxa"/>
            <w:tcBorders>
              <w:top w:val="nil"/>
              <w:left w:val="single" w:sz="8" w:space="0" w:color="auto"/>
              <w:bottom w:val="single" w:sz="8" w:space="0" w:color="auto"/>
              <w:right w:val="single" w:sz="8" w:space="0" w:color="auto"/>
            </w:tcBorders>
            <w:shd w:val="clear" w:color="auto" w:fill="auto"/>
            <w:vAlign w:val="center"/>
            <w:hideMark/>
          </w:tcPr>
          <w:p w14:paraId="2E752C8A" w14:textId="10AA4396" w:rsidR="00AC1D9F" w:rsidRPr="00E11603" w:rsidRDefault="00AC1D9F" w:rsidP="00AC1D9F">
            <w:pPr>
              <w:rPr>
                <w:color w:val="000000"/>
                <w:sz w:val="22"/>
                <w:szCs w:val="22"/>
              </w:rPr>
            </w:pPr>
            <w:r w:rsidRPr="00E11603">
              <w:rPr>
                <w:color w:val="000000" w:themeColor="text1"/>
                <w:sz w:val="22"/>
              </w:rPr>
              <w:t>18ТК-136 – Береговая 49,49а (нов)</w:t>
            </w:r>
          </w:p>
        </w:tc>
      </w:tr>
      <w:tr w:rsidR="00AC1D9F" w:rsidRPr="00E11603" w14:paraId="2C9732EA" w14:textId="77777777" w:rsidTr="00AC1D9F">
        <w:trPr>
          <w:trHeight w:val="420"/>
        </w:trPr>
        <w:tc>
          <w:tcPr>
            <w:tcW w:w="9980" w:type="dxa"/>
            <w:tcBorders>
              <w:top w:val="nil"/>
              <w:left w:val="single" w:sz="8" w:space="0" w:color="auto"/>
              <w:bottom w:val="single" w:sz="8" w:space="0" w:color="auto"/>
              <w:right w:val="single" w:sz="8" w:space="0" w:color="auto"/>
            </w:tcBorders>
            <w:shd w:val="clear" w:color="auto" w:fill="auto"/>
            <w:vAlign w:val="center"/>
            <w:hideMark/>
          </w:tcPr>
          <w:p w14:paraId="02525BC4" w14:textId="1C154DA4" w:rsidR="00AC1D9F" w:rsidRPr="00E11603" w:rsidRDefault="00AC1D9F" w:rsidP="00AC1D9F">
            <w:pPr>
              <w:rPr>
                <w:color w:val="000000"/>
                <w:sz w:val="22"/>
                <w:szCs w:val="22"/>
              </w:rPr>
            </w:pPr>
            <w:r w:rsidRPr="00E11603">
              <w:rPr>
                <w:color w:val="000000" w:themeColor="text1"/>
                <w:sz w:val="22"/>
              </w:rPr>
              <w:t>18ТУ-243-18ТК-245 /027297/</w:t>
            </w:r>
          </w:p>
        </w:tc>
      </w:tr>
      <w:tr w:rsidR="00AC1D9F" w:rsidRPr="00E11603" w14:paraId="00DF9C0C" w14:textId="77777777" w:rsidTr="00AC1D9F">
        <w:trPr>
          <w:trHeight w:val="420"/>
        </w:trPr>
        <w:tc>
          <w:tcPr>
            <w:tcW w:w="9980" w:type="dxa"/>
            <w:tcBorders>
              <w:top w:val="nil"/>
              <w:left w:val="single" w:sz="8" w:space="0" w:color="auto"/>
              <w:bottom w:val="single" w:sz="8" w:space="0" w:color="auto"/>
              <w:right w:val="single" w:sz="8" w:space="0" w:color="auto"/>
            </w:tcBorders>
            <w:shd w:val="clear" w:color="auto" w:fill="auto"/>
            <w:vAlign w:val="center"/>
            <w:hideMark/>
          </w:tcPr>
          <w:p w14:paraId="34AA35D2" w14:textId="0A428E4A" w:rsidR="00AC1D9F" w:rsidRPr="00E11603" w:rsidRDefault="00AC1D9F" w:rsidP="00AC1D9F">
            <w:pPr>
              <w:rPr>
                <w:color w:val="000000"/>
                <w:sz w:val="22"/>
                <w:szCs w:val="22"/>
              </w:rPr>
            </w:pPr>
            <w:r w:rsidRPr="00E11603">
              <w:rPr>
                <w:color w:val="000000" w:themeColor="text1"/>
                <w:sz w:val="22"/>
              </w:rPr>
              <w:t>18ТУ-237-18ТУ-243 /027297/</w:t>
            </w:r>
          </w:p>
        </w:tc>
      </w:tr>
      <w:tr w:rsidR="00AC1D9F" w:rsidRPr="00E11603" w14:paraId="4D62D4FE" w14:textId="77777777" w:rsidTr="00AC1D9F">
        <w:trPr>
          <w:trHeight w:val="420"/>
        </w:trPr>
        <w:tc>
          <w:tcPr>
            <w:tcW w:w="9980" w:type="dxa"/>
            <w:tcBorders>
              <w:top w:val="nil"/>
              <w:left w:val="single" w:sz="8" w:space="0" w:color="auto"/>
              <w:bottom w:val="single" w:sz="8" w:space="0" w:color="auto"/>
              <w:right w:val="single" w:sz="8" w:space="0" w:color="auto"/>
            </w:tcBorders>
            <w:shd w:val="clear" w:color="auto" w:fill="auto"/>
            <w:vAlign w:val="center"/>
            <w:hideMark/>
          </w:tcPr>
          <w:p w14:paraId="04946E94" w14:textId="23DA56CD" w:rsidR="00AC1D9F" w:rsidRPr="00E11603" w:rsidRDefault="00AC1D9F" w:rsidP="00AC1D9F">
            <w:pPr>
              <w:rPr>
                <w:color w:val="000000"/>
                <w:sz w:val="22"/>
                <w:szCs w:val="22"/>
              </w:rPr>
            </w:pPr>
            <w:r w:rsidRPr="00E11603">
              <w:rPr>
                <w:color w:val="000000" w:themeColor="text1"/>
                <w:sz w:val="22"/>
              </w:rPr>
              <w:t>18ТУ-177-Набережная,157 /027298/</w:t>
            </w:r>
          </w:p>
        </w:tc>
      </w:tr>
      <w:tr w:rsidR="00AC1D9F" w:rsidRPr="00E11603" w14:paraId="34B39C52" w14:textId="77777777" w:rsidTr="00AC1D9F">
        <w:trPr>
          <w:trHeight w:val="420"/>
        </w:trPr>
        <w:tc>
          <w:tcPr>
            <w:tcW w:w="9980" w:type="dxa"/>
            <w:tcBorders>
              <w:top w:val="nil"/>
              <w:left w:val="single" w:sz="8" w:space="0" w:color="auto"/>
              <w:bottom w:val="single" w:sz="8" w:space="0" w:color="auto"/>
              <w:right w:val="single" w:sz="8" w:space="0" w:color="auto"/>
            </w:tcBorders>
            <w:shd w:val="clear" w:color="auto" w:fill="auto"/>
            <w:vAlign w:val="center"/>
            <w:hideMark/>
          </w:tcPr>
          <w:p w14:paraId="261CAA07" w14:textId="40809C80" w:rsidR="00AC1D9F" w:rsidRPr="00E11603" w:rsidRDefault="00AC1D9F" w:rsidP="00AC1D9F">
            <w:pPr>
              <w:rPr>
                <w:color w:val="000000"/>
                <w:sz w:val="22"/>
                <w:szCs w:val="22"/>
              </w:rPr>
            </w:pPr>
            <w:r w:rsidRPr="00E11603">
              <w:rPr>
                <w:color w:val="000000" w:themeColor="text1"/>
                <w:sz w:val="22"/>
              </w:rPr>
              <w:t>18ТУ-177-Набережная,159 /027298/</w:t>
            </w:r>
          </w:p>
        </w:tc>
      </w:tr>
      <w:tr w:rsidR="00AC1D9F" w:rsidRPr="00E11603" w14:paraId="750B40F2" w14:textId="77777777" w:rsidTr="00AC1D9F">
        <w:trPr>
          <w:trHeight w:val="420"/>
        </w:trPr>
        <w:tc>
          <w:tcPr>
            <w:tcW w:w="9980" w:type="dxa"/>
            <w:tcBorders>
              <w:top w:val="nil"/>
              <w:left w:val="single" w:sz="8" w:space="0" w:color="auto"/>
              <w:bottom w:val="single" w:sz="8" w:space="0" w:color="auto"/>
              <w:right w:val="single" w:sz="8" w:space="0" w:color="auto"/>
            </w:tcBorders>
            <w:shd w:val="clear" w:color="auto" w:fill="auto"/>
            <w:vAlign w:val="center"/>
            <w:hideMark/>
          </w:tcPr>
          <w:p w14:paraId="63A2BBCB" w14:textId="58CC5262" w:rsidR="00AC1D9F" w:rsidRPr="00E11603" w:rsidRDefault="00AC1D9F" w:rsidP="00AC1D9F">
            <w:pPr>
              <w:rPr>
                <w:b/>
                <w:bCs/>
                <w:color w:val="000000"/>
                <w:sz w:val="22"/>
                <w:szCs w:val="22"/>
              </w:rPr>
            </w:pPr>
            <w:r w:rsidRPr="00E11603">
              <w:rPr>
                <w:b/>
                <w:bCs/>
                <w:color w:val="000000" w:themeColor="text1"/>
                <w:sz w:val="22"/>
                <w:szCs w:val="22"/>
              </w:rPr>
              <w:t>ПМК-177</w:t>
            </w:r>
          </w:p>
        </w:tc>
      </w:tr>
      <w:tr w:rsidR="00AC1D9F" w:rsidRPr="00E11603" w14:paraId="6993BBBF" w14:textId="77777777" w:rsidTr="00AC1D9F">
        <w:trPr>
          <w:trHeight w:val="420"/>
        </w:trPr>
        <w:tc>
          <w:tcPr>
            <w:tcW w:w="9980" w:type="dxa"/>
            <w:tcBorders>
              <w:top w:val="nil"/>
              <w:left w:val="single" w:sz="8" w:space="0" w:color="auto"/>
              <w:bottom w:val="single" w:sz="8" w:space="0" w:color="auto"/>
              <w:right w:val="single" w:sz="8" w:space="0" w:color="auto"/>
            </w:tcBorders>
            <w:shd w:val="clear" w:color="auto" w:fill="auto"/>
            <w:vAlign w:val="center"/>
            <w:hideMark/>
          </w:tcPr>
          <w:p w14:paraId="74833BA2" w14:textId="32BADDCA" w:rsidR="00AC1D9F" w:rsidRPr="00E11603" w:rsidRDefault="00AC1D9F" w:rsidP="00AC1D9F">
            <w:pPr>
              <w:rPr>
                <w:color w:val="000000"/>
                <w:sz w:val="22"/>
                <w:szCs w:val="22"/>
              </w:rPr>
            </w:pPr>
            <w:r w:rsidRPr="00E11603">
              <w:rPr>
                <w:color w:val="000000"/>
                <w:sz w:val="22"/>
              </w:rPr>
              <w:t xml:space="preserve">19ТУ-1 – 19ТУ-64, ул. </w:t>
            </w:r>
            <w:proofErr w:type="spellStart"/>
            <w:r w:rsidRPr="00E11603">
              <w:rPr>
                <w:color w:val="000000"/>
                <w:sz w:val="22"/>
              </w:rPr>
              <w:t>Таллинская</w:t>
            </w:r>
            <w:proofErr w:type="spellEnd"/>
            <w:r w:rsidRPr="00E11603">
              <w:rPr>
                <w:color w:val="000000"/>
                <w:sz w:val="22"/>
              </w:rPr>
              <w:t xml:space="preserve"> /022535/</w:t>
            </w:r>
          </w:p>
        </w:tc>
      </w:tr>
      <w:tr w:rsidR="00AC1D9F" w:rsidRPr="00E11603" w14:paraId="0F007E43" w14:textId="77777777" w:rsidTr="00AC1D9F">
        <w:trPr>
          <w:trHeight w:val="420"/>
        </w:trPr>
        <w:tc>
          <w:tcPr>
            <w:tcW w:w="9980" w:type="dxa"/>
            <w:tcBorders>
              <w:top w:val="nil"/>
              <w:left w:val="single" w:sz="8" w:space="0" w:color="auto"/>
              <w:bottom w:val="single" w:sz="8" w:space="0" w:color="auto"/>
              <w:right w:val="single" w:sz="8" w:space="0" w:color="auto"/>
            </w:tcBorders>
            <w:shd w:val="clear" w:color="auto" w:fill="auto"/>
            <w:vAlign w:val="center"/>
            <w:hideMark/>
          </w:tcPr>
          <w:p w14:paraId="654E7C39" w14:textId="0BB6BDAE" w:rsidR="00AC1D9F" w:rsidRPr="00E11603" w:rsidRDefault="00AC1D9F" w:rsidP="00AC1D9F">
            <w:pPr>
              <w:rPr>
                <w:color w:val="000000"/>
                <w:sz w:val="22"/>
                <w:szCs w:val="22"/>
              </w:rPr>
            </w:pPr>
            <w:r w:rsidRPr="00E11603">
              <w:rPr>
                <w:color w:val="000000"/>
                <w:sz w:val="22"/>
              </w:rPr>
              <w:t xml:space="preserve">19ТУ-64 – 19ТУ-65, ул. </w:t>
            </w:r>
            <w:proofErr w:type="spellStart"/>
            <w:r w:rsidRPr="00E11603">
              <w:rPr>
                <w:color w:val="000000"/>
                <w:sz w:val="22"/>
              </w:rPr>
              <w:t>Таллинская</w:t>
            </w:r>
            <w:proofErr w:type="spellEnd"/>
            <w:r w:rsidRPr="00E11603">
              <w:rPr>
                <w:color w:val="000000"/>
                <w:sz w:val="22"/>
              </w:rPr>
              <w:t xml:space="preserve"> /022535/</w:t>
            </w:r>
          </w:p>
        </w:tc>
      </w:tr>
      <w:tr w:rsidR="00AC1D9F" w:rsidRPr="00E11603" w14:paraId="71278C12" w14:textId="77777777" w:rsidTr="00AC1D9F">
        <w:trPr>
          <w:trHeight w:val="420"/>
        </w:trPr>
        <w:tc>
          <w:tcPr>
            <w:tcW w:w="9980" w:type="dxa"/>
            <w:tcBorders>
              <w:top w:val="nil"/>
              <w:left w:val="single" w:sz="8" w:space="0" w:color="auto"/>
              <w:bottom w:val="single" w:sz="8" w:space="0" w:color="auto"/>
              <w:right w:val="single" w:sz="8" w:space="0" w:color="auto"/>
            </w:tcBorders>
            <w:shd w:val="clear" w:color="auto" w:fill="auto"/>
            <w:vAlign w:val="center"/>
            <w:hideMark/>
          </w:tcPr>
          <w:p w14:paraId="5FAFAA5D" w14:textId="6B390787" w:rsidR="00AC1D9F" w:rsidRPr="00E11603" w:rsidRDefault="00AC1D9F" w:rsidP="00AC1D9F">
            <w:pPr>
              <w:rPr>
                <w:color w:val="000000"/>
                <w:sz w:val="22"/>
                <w:szCs w:val="22"/>
              </w:rPr>
            </w:pPr>
            <w:r w:rsidRPr="00E11603">
              <w:rPr>
                <w:color w:val="000000"/>
                <w:sz w:val="22"/>
              </w:rPr>
              <w:t xml:space="preserve">19ТУ-65 – ЦТП-3, ул. </w:t>
            </w:r>
            <w:proofErr w:type="spellStart"/>
            <w:r w:rsidRPr="00E11603">
              <w:rPr>
                <w:color w:val="000000"/>
                <w:sz w:val="22"/>
              </w:rPr>
              <w:t>Таллинская</w:t>
            </w:r>
            <w:proofErr w:type="spellEnd"/>
            <w:r w:rsidRPr="00E11603">
              <w:rPr>
                <w:color w:val="000000"/>
                <w:sz w:val="22"/>
              </w:rPr>
              <w:t xml:space="preserve"> /027326/</w:t>
            </w:r>
          </w:p>
        </w:tc>
      </w:tr>
      <w:tr w:rsidR="00AC1D9F" w:rsidRPr="00E11603" w14:paraId="46BE2BCC" w14:textId="77777777" w:rsidTr="00AC1D9F">
        <w:trPr>
          <w:trHeight w:val="420"/>
        </w:trPr>
        <w:tc>
          <w:tcPr>
            <w:tcW w:w="9980" w:type="dxa"/>
            <w:tcBorders>
              <w:top w:val="nil"/>
              <w:left w:val="single" w:sz="8" w:space="0" w:color="auto"/>
              <w:bottom w:val="single" w:sz="8" w:space="0" w:color="auto"/>
              <w:right w:val="single" w:sz="8" w:space="0" w:color="auto"/>
            </w:tcBorders>
            <w:shd w:val="clear" w:color="auto" w:fill="auto"/>
            <w:vAlign w:val="center"/>
            <w:hideMark/>
          </w:tcPr>
          <w:p w14:paraId="62A74991" w14:textId="57EE45EE" w:rsidR="00AC1D9F" w:rsidRPr="00E11603" w:rsidRDefault="00AC1D9F" w:rsidP="00AC1D9F">
            <w:pPr>
              <w:rPr>
                <w:color w:val="000000"/>
                <w:sz w:val="22"/>
                <w:szCs w:val="22"/>
              </w:rPr>
            </w:pPr>
            <w:r w:rsidRPr="00E11603">
              <w:rPr>
                <w:color w:val="000000"/>
                <w:sz w:val="22"/>
              </w:rPr>
              <w:t>19ТУ-109 – 19ТУ-114 /022535/</w:t>
            </w:r>
          </w:p>
        </w:tc>
      </w:tr>
      <w:tr w:rsidR="00AC1D9F" w:rsidRPr="00E11603" w14:paraId="4A79EBD3" w14:textId="77777777" w:rsidTr="00AC1D9F">
        <w:trPr>
          <w:trHeight w:val="420"/>
        </w:trPr>
        <w:tc>
          <w:tcPr>
            <w:tcW w:w="9980" w:type="dxa"/>
            <w:tcBorders>
              <w:top w:val="nil"/>
              <w:left w:val="single" w:sz="8" w:space="0" w:color="auto"/>
              <w:bottom w:val="single" w:sz="8" w:space="0" w:color="auto"/>
              <w:right w:val="single" w:sz="8" w:space="0" w:color="auto"/>
            </w:tcBorders>
            <w:shd w:val="clear" w:color="auto" w:fill="auto"/>
            <w:vAlign w:val="center"/>
            <w:hideMark/>
          </w:tcPr>
          <w:p w14:paraId="53464961" w14:textId="6DF03F20" w:rsidR="00AC1D9F" w:rsidRPr="00E11603" w:rsidRDefault="00AC1D9F" w:rsidP="00AC1D9F">
            <w:pPr>
              <w:rPr>
                <w:color w:val="000000"/>
                <w:sz w:val="22"/>
                <w:szCs w:val="22"/>
              </w:rPr>
            </w:pPr>
            <w:r w:rsidRPr="00E11603">
              <w:rPr>
                <w:color w:val="000000"/>
                <w:sz w:val="22"/>
              </w:rPr>
              <w:t xml:space="preserve">19ТУ-65 – 19ТУ-66, ул. </w:t>
            </w:r>
            <w:proofErr w:type="spellStart"/>
            <w:r w:rsidRPr="00E11603">
              <w:rPr>
                <w:color w:val="000000"/>
                <w:sz w:val="22"/>
              </w:rPr>
              <w:t>Таллинская</w:t>
            </w:r>
            <w:proofErr w:type="spellEnd"/>
            <w:r w:rsidRPr="00E11603">
              <w:rPr>
                <w:color w:val="000000"/>
                <w:sz w:val="22"/>
              </w:rPr>
              <w:t xml:space="preserve"> /022535/</w:t>
            </w:r>
          </w:p>
        </w:tc>
      </w:tr>
      <w:tr w:rsidR="00AC1D9F" w:rsidRPr="00E11603" w14:paraId="5CE343D8" w14:textId="77777777" w:rsidTr="00BE5F68">
        <w:trPr>
          <w:trHeight w:val="420"/>
        </w:trPr>
        <w:tc>
          <w:tcPr>
            <w:tcW w:w="9980" w:type="dxa"/>
            <w:tcBorders>
              <w:top w:val="nil"/>
              <w:left w:val="single" w:sz="8" w:space="0" w:color="auto"/>
              <w:bottom w:val="single" w:sz="8" w:space="0" w:color="auto"/>
              <w:right w:val="single" w:sz="8" w:space="0" w:color="auto"/>
            </w:tcBorders>
            <w:shd w:val="clear" w:color="auto" w:fill="auto"/>
            <w:vAlign w:val="center"/>
            <w:hideMark/>
          </w:tcPr>
          <w:p w14:paraId="295F563B" w14:textId="77777777" w:rsidR="00050508" w:rsidRDefault="00AC1D9F" w:rsidP="00E11603">
            <w:pPr>
              <w:rPr>
                <w:color w:val="000000"/>
                <w:sz w:val="22"/>
                <w:szCs w:val="22"/>
              </w:rPr>
            </w:pPr>
            <w:r w:rsidRPr="00E11603">
              <w:rPr>
                <w:color w:val="000000"/>
                <w:sz w:val="22"/>
                <w:szCs w:val="22"/>
              </w:rPr>
              <w:t xml:space="preserve">19ТК-117 – 19ТК-118, </w:t>
            </w:r>
          </w:p>
          <w:p w14:paraId="17B02E0C" w14:textId="497BEE00" w:rsidR="00AC1D9F" w:rsidRPr="00E11603" w:rsidRDefault="00AC1D9F" w:rsidP="00E11603">
            <w:pPr>
              <w:rPr>
                <w:color w:val="000000"/>
                <w:sz w:val="22"/>
                <w:szCs w:val="22"/>
              </w:rPr>
            </w:pPr>
            <w:r w:rsidRPr="00E11603">
              <w:rPr>
                <w:color w:val="000000"/>
                <w:sz w:val="22"/>
                <w:szCs w:val="22"/>
              </w:rPr>
              <w:t>ул. Привокзальная, 1 /022535/</w:t>
            </w:r>
          </w:p>
        </w:tc>
      </w:tr>
      <w:tr w:rsidR="00050508" w:rsidRPr="00E11603" w14:paraId="421D46D8" w14:textId="77777777" w:rsidTr="00050508">
        <w:trPr>
          <w:trHeight w:val="420"/>
        </w:trPr>
        <w:tc>
          <w:tcPr>
            <w:tcW w:w="9980" w:type="dxa"/>
            <w:tcBorders>
              <w:top w:val="nil"/>
              <w:left w:val="single" w:sz="8" w:space="0" w:color="auto"/>
              <w:bottom w:val="single" w:sz="8" w:space="0" w:color="auto"/>
              <w:right w:val="single" w:sz="8" w:space="0" w:color="auto"/>
            </w:tcBorders>
            <w:shd w:val="clear" w:color="auto" w:fill="auto"/>
            <w:vAlign w:val="center"/>
            <w:hideMark/>
          </w:tcPr>
          <w:p w14:paraId="0764D3C8" w14:textId="523B28DA" w:rsidR="00050508" w:rsidRPr="00E11603" w:rsidRDefault="00050508" w:rsidP="00050508">
            <w:pPr>
              <w:rPr>
                <w:color w:val="000000"/>
                <w:sz w:val="22"/>
                <w:szCs w:val="22"/>
              </w:rPr>
            </w:pPr>
            <w:r w:rsidRPr="00E11603">
              <w:rPr>
                <w:color w:val="000000"/>
                <w:sz w:val="22"/>
              </w:rPr>
              <w:t xml:space="preserve">19ТУ-66 – 19ТУ-71, ул. </w:t>
            </w:r>
            <w:proofErr w:type="spellStart"/>
            <w:r w:rsidRPr="00E11603">
              <w:rPr>
                <w:color w:val="000000"/>
                <w:sz w:val="22"/>
              </w:rPr>
              <w:t>Таллинская</w:t>
            </w:r>
            <w:proofErr w:type="spellEnd"/>
            <w:r w:rsidRPr="00E11603">
              <w:rPr>
                <w:color w:val="000000"/>
                <w:sz w:val="22"/>
              </w:rPr>
              <w:t xml:space="preserve"> /022535/</w:t>
            </w:r>
          </w:p>
        </w:tc>
      </w:tr>
      <w:tr w:rsidR="00050508" w:rsidRPr="00E11603" w14:paraId="552D6754" w14:textId="77777777" w:rsidTr="00050508">
        <w:trPr>
          <w:trHeight w:val="420"/>
        </w:trPr>
        <w:tc>
          <w:tcPr>
            <w:tcW w:w="9980" w:type="dxa"/>
            <w:tcBorders>
              <w:top w:val="nil"/>
              <w:left w:val="single" w:sz="8" w:space="0" w:color="auto"/>
              <w:bottom w:val="single" w:sz="8" w:space="0" w:color="auto"/>
              <w:right w:val="single" w:sz="8" w:space="0" w:color="auto"/>
            </w:tcBorders>
            <w:shd w:val="clear" w:color="auto" w:fill="auto"/>
            <w:vAlign w:val="center"/>
            <w:hideMark/>
          </w:tcPr>
          <w:p w14:paraId="4B715096" w14:textId="267361EF" w:rsidR="00050508" w:rsidRPr="00E11603" w:rsidRDefault="00050508" w:rsidP="00050508">
            <w:pPr>
              <w:rPr>
                <w:color w:val="000000"/>
                <w:sz w:val="22"/>
                <w:szCs w:val="22"/>
              </w:rPr>
            </w:pPr>
            <w:r w:rsidRPr="00E11603">
              <w:rPr>
                <w:color w:val="000000"/>
                <w:sz w:val="22"/>
              </w:rPr>
              <w:lastRenderedPageBreak/>
              <w:t xml:space="preserve">19ТУ-71 – 19ТУ-73, ул. </w:t>
            </w:r>
            <w:proofErr w:type="spellStart"/>
            <w:r w:rsidRPr="00E11603">
              <w:rPr>
                <w:color w:val="000000"/>
                <w:sz w:val="22"/>
              </w:rPr>
              <w:t>Таллинская</w:t>
            </w:r>
            <w:proofErr w:type="spellEnd"/>
            <w:r w:rsidRPr="00E11603">
              <w:rPr>
                <w:color w:val="000000"/>
                <w:sz w:val="22"/>
              </w:rPr>
              <w:t xml:space="preserve"> /022535/</w:t>
            </w:r>
          </w:p>
        </w:tc>
      </w:tr>
      <w:tr w:rsidR="00050508" w:rsidRPr="00E11603" w14:paraId="762DEAB9" w14:textId="77777777" w:rsidTr="00050508">
        <w:trPr>
          <w:trHeight w:val="420"/>
        </w:trPr>
        <w:tc>
          <w:tcPr>
            <w:tcW w:w="9980" w:type="dxa"/>
            <w:tcBorders>
              <w:top w:val="nil"/>
              <w:left w:val="single" w:sz="8" w:space="0" w:color="auto"/>
              <w:bottom w:val="single" w:sz="8" w:space="0" w:color="auto"/>
              <w:right w:val="single" w:sz="8" w:space="0" w:color="auto"/>
            </w:tcBorders>
            <w:shd w:val="clear" w:color="auto" w:fill="auto"/>
            <w:vAlign w:val="center"/>
            <w:hideMark/>
          </w:tcPr>
          <w:p w14:paraId="24D0B7F5" w14:textId="3761B463" w:rsidR="00050508" w:rsidRPr="00E11603" w:rsidRDefault="00050508" w:rsidP="00050508">
            <w:pPr>
              <w:rPr>
                <w:color w:val="000000"/>
                <w:sz w:val="22"/>
                <w:szCs w:val="22"/>
              </w:rPr>
            </w:pPr>
            <w:r w:rsidRPr="00E11603">
              <w:rPr>
                <w:color w:val="000000" w:themeColor="text1"/>
                <w:sz w:val="22"/>
              </w:rPr>
              <w:t xml:space="preserve">19ТУ-70 – ул. </w:t>
            </w:r>
            <w:proofErr w:type="spellStart"/>
            <w:r w:rsidRPr="00E11603">
              <w:rPr>
                <w:color w:val="000000" w:themeColor="text1"/>
                <w:sz w:val="22"/>
              </w:rPr>
              <w:t>Таллинская</w:t>
            </w:r>
            <w:proofErr w:type="spellEnd"/>
            <w:r w:rsidRPr="00E11603">
              <w:rPr>
                <w:color w:val="000000" w:themeColor="text1"/>
                <w:sz w:val="22"/>
              </w:rPr>
              <w:t>, 13 /022535/</w:t>
            </w:r>
          </w:p>
        </w:tc>
      </w:tr>
      <w:tr w:rsidR="00050508" w:rsidRPr="00E11603" w14:paraId="6555EC11" w14:textId="77777777" w:rsidTr="00050508">
        <w:trPr>
          <w:trHeight w:val="420"/>
        </w:trPr>
        <w:tc>
          <w:tcPr>
            <w:tcW w:w="9980" w:type="dxa"/>
            <w:tcBorders>
              <w:top w:val="nil"/>
              <w:left w:val="single" w:sz="8" w:space="0" w:color="auto"/>
              <w:bottom w:val="single" w:sz="8" w:space="0" w:color="auto"/>
              <w:right w:val="single" w:sz="8" w:space="0" w:color="auto"/>
            </w:tcBorders>
            <w:shd w:val="clear" w:color="auto" w:fill="auto"/>
            <w:vAlign w:val="center"/>
            <w:hideMark/>
          </w:tcPr>
          <w:p w14:paraId="7AF00753" w14:textId="4668F9F3" w:rsidR="00050508" w:rsidRPr="00E11603" w:rsidRDefault="00050508" w:rsidP="00050508">
            <w:pPr>
              <w:rPr>
                <w:color w:val="000000"/>
                <w:sz w:val="22"/>
                <w:szCs w:val="22"/>
              </w:rPr>
            </w:pPr>
            <w:r w:rsidRPr="00E11603">
              <w:rPr>
                <w:color w:val="000000" w:themeColor="text1"/>
                <w:sz w:val="22"/>
              </w:rPr>
              <w:t xml:space="preserve">19ТУ-71 – ул. </w:t>
            </w:r>
            <w:proofErr w:type="spellStart"/>
            <w:r w:rsidRPr="00E11603">
              <w:rPr>
                <w:color w:val="000000" w:themeColor="text1"/>
                <w:sz w:val="22"/>
              </w:rPr>
              <w:t>Таллинская</w:t>
            </w:r>
            <w:proofErr w:type="spellEnd"/>
            <w:r w:rsidRPr="00E11603">
              <w:rPr>
                <w:color w:val="000000" w:themeColor="text1"/>
                <w:sz w:val="22"/>
              </w:rPr>
              <w:t>, 15 /022535/</w:t>
            </w:r>
          </w:p>
        </w:tc>
      </w:tr>
      <w:tr w:rsidR="00050508" w:rsidRPr="00E11603" w14:paraId="3B96A788" w14:textId="77777777" w:rsidTr="00050508">
        <w:trPr>
          <w:trHeight w:val="420"/>
        </w:trPr>
        <w:tc>
          <w:tcPr>
            <w:tcW w:w="9980" w:type="dxa"/>
            <w:tcBorders>
              <w:top w:val="nil"/>
              <w:left w:val="single" w:sz="8" w:space="0" w:color="auto"/>
              <w:bottom w:val="single" w:sz="8" w:space="0" w:color="auto"/>
              <w:right w:val="single" w:sz="8" w:space="0" w:color="auto"/>
            </w:tcBorders>
            <w:shd w:val="clear" w:color="auto" w:fill="auto"/>
            <w:vAlign w:val="center"/>
            <w:hideMark/>
          </w:tcPr>
          <w:p w14:paraId="1A8A02B5" w14:textId="6647405B" w:rsidR="00050508" w:rsidRPr="00E11603" w:rsidRDefault="00050508" w:rsidP="00050508">
            <w:pPr>
              <w:rPr>
                <w:color w:val="000000"/>
                <w:sz w:val="22"/>
                <w:szCs w:val="22"/>
              </w:rPr>
            </w:pPr>
            <w:r w:rsidRPr="00E11603">
              <w:rPr>
                <w:color w:val="000000" w:themeColor="text1"/>
                <w:sz w:val="22"/>
              </w:rPr>
              <w:t xml:space="preserve">19ТК-72 – ул. </w:t>
            </w:r>
            <w:proofErr w:type="spellStart"/>
            <w:r w:rsidRPr="00E11603">
              <w:rPr>
                <w:color w:val="000000" w:themeColor="text1"/>
                <w:sz w:val="22"/>
              </w:rPr>
              <w:t>Таллинская</w:t>
            </w:r>
            <w:proofErr w:type="spellEnd"/>
            <w:r w:rsidRPr="00E11603">
              <w:rPr>
                <w:color w:val="000000" w:themeColor="text1"/>
                <w:sz w:val="22"/>
              </w:rPr>
              <w:t>, 17 /022535/</w:t>
            </w:r>
          </w:p>
        </w:tc>
      </w:tr>
      <w:tr w:rsidR="00050508" w:rsidRPr="00E11603" w14:paraId="63A7A31C" w14:textId="77777777" w:rsidTr="00050508">
        <w:trPr>
          <w:trHeight w:val="420"/>
        </w:trPr>
        <w:tc>
          <w:tcPr>
            <w:tcW w:w="9980" w:type="dxa"/>
            <w:tcBorders>
              <w:top w:val="nil"/>
              <w:left w:val="single" w:sz="8" w:space="0" w:color="auto"/>
              <w:bottom w:val="single" w:sz="8" w:space="0" w:color="auto"/>
              <w:right w:val="single" w:sz="8" w:space="0" w:color="auto"/>
            </w:tcBorders>
            <w:shd w:val="clear" w:color="auto" w:fill="auto"/>
            <w:vAlign w:val="center"/>
            <w:hideMark/>
          </w:tcPr>
          <w:p w14:paraId="54C6A4A8" w14:textId="77BBB3FB" w:rsidR="00050508" w:rsidRPr="00E11603" w:rsidRDefault="00050508" w:rsidP="00050508">
            <w:pPr>
              <w:rPr>
                <w:color w:val="000000"/>
                <w:sz w:val="22"/>
                <w:szCs w:val="22"/>
              </w:rPr>
            </w:pPr>
            <w:r w:rsidRPr="00E11603">
              <w:rPr>
                <w:color w:val="000000" w:themeColor="text1"/>
                <w:sz w:val="22"/>
              </w:rPr>
              <w:t xml:space="preserve">19ТК-73 – ул. </w:t>
            </w:r>
            <w:proofErr w:type="spellStart"/>
            <w:r w:rsidRPr="00E11603">
              <w:rPr>
                <w:color w:val="000000" w:themeColor="text1"/>
                <w:sz w:val="22"/>
              </w:rPr>
              <w:t>Таллинская</w:t>
            </w:r>
            <w:proofErr w:type="spellEnd"/>
            <w:r w:rsidRPr="00E11603">
              <w:rPr>
                <w:color w:val="000000" w:themeColor="text1"/>
                <w:sz w:val="22"/>
              </w:rPr>
              <w:t>, 19 /022535/</w:t>
            </w:r>
          </w:p>
        </w:tc>
      </w:tr>
      <w:tr w:rsidR="00050508" w:rsidRPr="00E11603" w14:paraId="21CBE904" w14:textId="77777777" w:rsidTr="00050508">
        <w:trPr>
          <w:trHeight w:val="420"/>
        </w:trPr>
        <w:tc>
          <w:tcPr>
            <w:tcW w:w="9980" w:type="dxa"/>
            <w:tcBorders>
              <w:top w:val="nil"/>
              <w:left w:val="single" w:sz="8" w:space="0" w:color="auto"/>
              <w:bottom w:val="single" w:sz="8" w:space="0" w:color="auto"/>
              <w:right w:val="single" w:sz="8" w:space="0" w:color="auto"/>
            </w:tcBorders>
            <w:shd w:val="clear" w:color="auto" w:fill="auto"/>
            <w:vAlign w:val="center"/>
            <w:hideMark/>
          </w:tcPr>
          <w:p w14:paraId="33C4D92A" w14:textId="2B5E4154" w:rsidR="00050508" w:rsidRPr="00E11603" w:rsidRDefault="00050508" w:rsidP="00050508">
            <w:pPr>
              <w:rPr>
                <w:color w:val="000000"/>
                <w:sz w:val="22"/>
                <w:szCs w:val="22"/>
              </w:rPr>
            </w:pPr>
            <w:r w:rsidRPr="00E11603">
              <w:rPr>
                <w:color w:val="000000" w:themeColor="text1"/>
                <w:sz w:val="22"/>
              </w:rPr>
              <w:t>19ТУ-1 – 19ТК-3, ул. Рижская /022535/</w:t>
            </w:r>
          </w:p>
        </w:tc>
      </w:tr>
      <w:tr w:rsidR="00050508" w:rsidRPr="00E11603" w14:paraId="7074A178" w14:textId="77777777" w:rsidTr="00050508">
        <w:trPr>
          <w:trHeight w:val="420"/>
        </w:trPr>
        <w:tc>
          <w:tcPr>
            <w:tcW w:w="9980" w:type="dxa"/>
            <w:tcBorders>
              <w:top w:val="nil"/>
              <w:left w:val="single" w:sz="8" w:space="0" w:color="auto"/>
              <w:bottom w:val="single" w:sz="8" w:space="0" w:color="auto"/>
              <w:right w:val="single" w:sz="8" w:space="0" w:color="auto"/>
            </w:tcBorders>
            <w:shd w:val="clear" w:color="auto" w:fill="auto"/>
            <w:vAlign w:val="center"/>
            <w:hideMark/>
          </w:tcPr>
          <w:p w14:paraId="4DC7437B" w14:textId="7C2289F3" w:rsidR="00050508" w:rsidRPr="00E11603" w:rsidRDefault="00050508" w:rsidP="00050508">
            <w:pPr>
              <w:rPr>
                <w:color w:val="000000"/>
                <w:sz w:val="22"/>
                <w:szCs w:val="22"/>
              </w:rPr>
            </w:pPr>
            <w:r w:rsidRPr="00E11603">
              <w:rPr>
                <w:color w:val="000000" w:themeColor="text1"/>
                <w:sz w:val="22"/>
              </w:rPr>
              <w:t>19ТК-3 – 19ТК-7, ул. Вильнюсская /022535/</w:t>
            </w:r>
          </w:p>
        </w:tc>
      </w:tr>
      <w:tr w:rsidR="00050508" w:rsidRPr="00E11603" w14:paraId="118D005A" w14:textId="77777777" w:rsidTr="00050508">
        <w:trPr>
          <w:trHeight w:val="420"/>
        </w:trPr>
        <w:tc>
          <w:tcPr>
            <w:tcW w:w="9980" w:type="dxa"/>
            <w:tcBorders>
              <w:top w:val="nil"/>
              <w:left w:val="single" w:sz="8" w:space="0" w:color="auto"/>
              <w:bottom w:val="single" w:sz="8" w:space="0" w:color="auto"/>
              <w:right w:val="single" w:sz="8" w:space="0" w:color="auto"/>
            </w:tcBorders>
            <w:shd w:val="clear" w:color="auto" w:fill="auto"/>
            <w:vAlign w:val="center"/>
            <w:hideMark/>
          </w:tcPr>
          <w:p w14:paraId="6BF0D7A0" w14:textId="043FC33A" w:rsidR="00050508" w:rsidRPr="00E11603" w:rsidRDefault="00050508" w:rsidP="00050508">
            <w:pPr>
              <w:rPr>
                <w:color w:val="000000"/>
                <w:sz w:val="22"/>
                <w:szCs w:val="22"/>
              </w:rPr>
            </w:pPr>
            <w:r w:rsidRPr="00E11603">
              <w:rPr>
                <w:color w:val="000000" w:themeColor="text1"/>
                <w:sz w:val="22"/>
              </w:rPr>
              <w:t>19ТК-7 – 19ТУ-17, ул. Вильнюсская /022535/</w:t>
            </w:r>
          </w:p>
        </w:tc>
      </w:tr>
      <w:tr w:rsidR="00050508" w:rsidRPr="00E11603" w14:paraId="3246751C" w14:textId="77777777" w:rsidTr="00050508">
        <w:trPr>
          <w:trHeight w:val="420"/>
        </w:trPr>
        <w:tc>
          <w:tcPr>
            <w:tcW w:w="9980" w:type="dxa"/>
            <w:tcBorders>
              <w:top w:val="nil"/>
              <w:left w:val="single" w:sz="8" w:space="0" w:color="auto"/>
              <w:bottom w:val="single" w:sz="8" w:space="0" w:color="auto"/>
              <w:right w:val="single" w:sz="8" w:space="0" w:color="auto"/>
            </w:tcBorders>
            <w:shd w:val="clear" w:color="auto" w:fill="auto"/>
            <w:vAlign w:val="center"/>
            <w:hideMark/>
          </w:tcPr>
          <w:p w14:paraId="62820D56" w14:textId="58139DB7" w:rsidR="00050508" w:rsidRPr="00E11603" w:rsidRDefault="00050508" w:rsidP="00050508">
            <w:pPr>
              <w:rPr>
                <w:color w:val="000000"/>
                <w:sz w:val="22"/>
                <w:szCs w:val="22"/>
              </w:rPr>
            </w:pPr>
            <w:r w:rsidRPr="00E11603">
              <w:rPr>
                <w:color w:val="000000" w:themeColor="text1"/>
                <w:sz w:val="22"/>
              </w:rPr>
              <w:t>19ТУ-17 – 19ТК-29, ул. Вильнюсская /027297/</w:t>
            </w:r>
          </w:p>
        </w:tc>
      </w:tr>
      <w:tr w:rsidR="00050508" w:rsidRPr="00E11603" w14:paraId="2980F54B" w14:textId="77777777" w:rsidTr="00050508">
        <w:trPr>
          <w:trHeight w:val="420"/>
        </w:trPr>
        <w:tc>
          <w:tcPr>
            <w:tcW w:w="9980" w:type="dxa"/>
            <w:tcBorders>
              <w:top w:val="nil"/>
              <w:left w:val="single" w:sz="8" w:space="0" w:color="auto"/>
              <w:bottom w:val="single" w:sz="8" w:space="0" w:color="auto"/>
              <w:right w:val="single" w:sz="8" w:space="0" w:color="auto"/>
            </w:tcBorders>
            <w:shd w:val="clear" w:color="auto" w:fill="auto"/>
            <w:vAlign w:val="center"/>
            <w:hideMark/>
          </w:tcPr>
          <w:p w14:paraId="11634CAB" w14:textId="710E0BE3" w:rsidR="00050508" w:rsidRPr="00E11603" w:rsidRDefault="00050508" w:rsidP="00050508">
            <w:pPr>
              <w:rPr>
                <w:color w:val="000000"/>
                <w:sz w:val="22"/>
                <w:szCs w:val="22"/>
              </w:rPr>
            </w:pPr>
            <w:r w:rsidRPr="00E11603">
              <w:rPr>
                <w:color w:val="000000" w:themeColor="text1"/>
                <w:sz w:val="22"/>
              </w:rPr>
              <w:t>19ТУ-28 – 19ТУ-26, ул. Вильнюсская /027297/</w:t>
            </w:r>
          </w:p>
        </w:tc>
      </w:tr>
      <w:tr w:rsidR="00050508" w:rsidRPr="00E11603" w14:paraId="6CBCE100" w14:textId="77777777" w:rsidTr="00050508">
        <w:trPr>
          <w:trHeight w:val="420"/>
        </w:trPr>
        <w:tc>
          <w:tcPr>
            <w:tcW w:w="9980" w:type="dxa"/>
            <w:tcBorders>
              <w:top w:val="nil"/>
              <w:left w:val="single" w:sz="8" w:space="0" w:color="auto"/>
              <w:bottom w:val="single" w:sz="8" w:space="0" w:color="auto"/>
              <w:right w:val="single" w:sz="8" w:space="0" w:color="auto"/>
            </w:tcBorders>
            <w:shd w:val="clear" w:color="auto" w:fill="auto"/>
            <w:vAlign w:val="center"/>
            <w:hideMark/>
          </w:tcPr>
          <w:p w14:paraId="2B07FE8B" w14:textId="1E668681" w:rsidR="00050508" w:rsidRPr="00E11603" w:rsidRDefault="00050508" w:rsidP="00050508">
            <w:pPr>
              <w:rPr>
                <w:color w:val="000000"/>
                <w:sz w:val="22"/>
                <w:szCs w:val="22"/>
              </w:rPr>
            </w:pPr>
            <w:r w:rsidRPr="00E11603">
              <w:rPr>
                <w:color w:val="000000" w:themeColor="text1"/>
                <w:sz w:val="22"/>
              </w:rPr>
              <w:t>19ТК-57- ул. Рижская, 41 /027297/</w:t>
            </w:r>
          </w:p>
        </w:tc>
      </w:tr>
      <w:tr w:rsidR="00050508" w:rsidRPr="00E11603" w14:paraId="3E911CCB" w14:textId="77777777" w:rsidTr="00050508">
        <w:trPr>
          <w:trHeight w:val="500"/>
        </w:trPr>
        <w:tc>
          <w:tcPr>
            <w:tcW w:w="9980" w:type="dxa"/>
            <w:tcBorders>
              <w:top w:val="nil"/>
              <w:left w:val="single" w:sz="8" w:space="0" w:color="auto"/>
              <w:bottom w:val="single" w:sz="8" w:space="0" w:color="auto"/>
              <w:right w:val="single" w:sz="8" w:space="0" w:color="auto"/>
            </w:tcBorders>
            <w:shd w:val="clear" w:color="auto" w:fill="auto"/>
            <w:vAlign w:val="center"/>
            <w:hideMark/>
          </w:tcPr>
          <w:p w14:paraId="3D1DE2C3" w14:textId="2B5F8B31" w:rsidR="00050508" w:rsidRPr="00E11603" w:rsidRDefault="00050508" w:rsidP="00050508">
            <w:pPr>
              <w:rPr>
                <w:color w:val="000000"/>
                <w:sz w:val="22"/>
                <w:szCs w:val="22"/>
              </w:rPr>
            </w:pPr>
            <w:r w:rsidRPr="00E11603">
              <w:rPr>
                <w:color w:val="000000" w:themeColor="text1"/>
                <w:sz w:val="22"/>
              </w:rPr>
              <w:t>19ТК-57- ул. Рижская, 37 /027297/</w:t>
            </w:r>
          </w:p>
        </w:tc>
      </w:tr>
    </w:tbl>
    <w:p w14:paraId="5D617086" w14:textId="77777777" w:rsidR="00E11603" w:rsidRDefault="00E11603" w:rsidP="00E11603">
      <w:pPr>
        <w:rPr>
          <w:sz w:val="28"/>
          <w:szCs w:val="28"/>
        </w:rPr>
      </w:pPr>
    </w:p>
    <w:p w14:paraId="7B2E1C33" w14:textId="4B889086" w:rsidR="000A5894" w:rsidRPr="00E11603" w:rsidRDefault="000A5894" w:rsidP="00E11603">
      <w:pPr>
        <w:rPr>
          <w:b/>
          <w:bCs/>
          <w:sz w:val="28"/>
          <w:szCs w:val="28"/>
        </w:rPr>
      </w:pPr>
      <w:r w:rsidRPr="00E11603">
        <w:rPr>
          <w:b/>
          <w:bCs/>
          <w:sz w:val="28"/>
          <w:szCs w:val="28"/>
        </w:rPr>
        <w:t xml:space="preserve">Раздел </w:t>
      </w:r>
      <w:proofErr w:type="gramStart"/>
      <w:r w:rsidR="00E11603">
        <w:rPr>
          <w:b/>
          <w:bCs/>
          <w:sz w:val="28"/>
          <w:szCs w:val="28"/>
        </w:rPr>
        <w:t>6</w:t>
      </w:r>
      <w:r w:rsidR="00380042" w:rsidRPr="00E11603">
        <w:rPr>
          <w:b/>
          <w:bCs/>
          <w:sz w:val="28"/>
          <w:szCs w:val="28"/>
        </w:rPr>
        <w:t>.</w:t>
      </w:r>
      <w:r w:rsidR="00E11603">
        <w:rPr>
          <w:b/>
          <w:bCs/>
          <w:sz w:val="28"/>
          <w:szCs w:val="28"/>
        </w:rPr>
        <w:t xml:space="preserve">6 </w:t>
      </w:r>
      <w:r w:rsidRPr="00C56B85">
        <w:rPr>
          <w:sz w:val="28"/>
          <w:szCs w:val="28"/>
        </w:rPr>
        <w:t xml:space="preserve"> </w:t>
      </w:r>
      <w:r w:rsidRPr="00E11603">
        <w:rPr>
          <w:rFonts w:eastAsiaTheme="majorEastAsia" w:cstheme="majorBidi"/>
          <w:b/>
          <w:color w:val="000000" w:themeColor="text1"/>
          <w:sz w:val="28"/>
          <w:szCs w:val="26"/>
        </w:rPr>
        <w:t>Предложения</w:t>
      </w:r>
      <w:proofErr w:type="gramEnd"/>
      <w:r w:rsidRPr="00E11603">
        <w:rPr>
          <w:rFonts w:eastAsiaTheme="majorEastAsia" w:cstheme="majorBidi"/>
          <w:b/>
          <w:color w:val="000000" w:themeColor="text1"/>
          <w:sz w:val="28"/>
          <w:szCs w:val="26"/>
        </w:rPr>
        <w:t xml:space="preserve"> по переводу открытых систем теплоснабжения (горячего водоснабжения) в закрытые системы горячего водоснабжения</w:t>
      </w:r>
      <w:bookmarkEnd w:id="164"/>
      <w:bookmarkEnd w:id="165"/>
      <w:bookmarkEnd w:id="166"/>
    </w:p>
    <w:p w14:paraId="301403EB" w14:textId="77777777" w:rsidR="00E11603" w:rsidRPr="00E11603" w:rsidRDefault="00E11603" w:rsidP="00E11603">
      <w:pPr>
        <w:rPr>
          <w:rFonts w:eastAsiaTheme="majorEastAsia" w:cstheme="majorBidi"/>
          <w:b/>
          <w:color w:val="000000" w:themeColor="text1"/>
          <w:sz w:val="28"/>
          <w:szCs w:val="26"/>
        </w:rPr>
      </w:pPr>
    </w:p>
    <w:p w14:paraId="293C37F5" w14:textId="1071A2F7" w:rsidR="0091215A" w:rsidRDefault="0091215A" w:rsidP="0091215A">
      <w:pPr>
        <w:jc w:val="both"/>
      </w:pPr>
      <w:r>
        <w:t>В соответствии с требованием Федерального Закона № 190-ФЗ от 27 июля 2010 г «О теплоснабж</w:t>
      </w:r>
      <w:r w:rsidR="00E11603">
        <w:t>е</w:t>
      </w:r>
      <w:r>
        <w:t>нии» (внесены Федеральным законом № 417-ФЗ от 7 декабря 2011 г. [2, 3]), с 1 января 2013 г. подключение вновь вводимых объектов капитального строительства к системам ГВС должно осуществляться только по закрытой схеме. В связи с этим, а также в целях повышения качества услуги горячего водоснабжения, соответствия требованиям СанПиН схемой теплоснабжения предусматривается перевод существующих потребителей с открытой системы теплоснабжения на закрытую.</w:t>
      </w:r>
    </w:p>
    <w:p w14:paraId="063B8B79" w14:textId="77777777" w:rsidR="0091215A" w:rsidRDefault="0091215A" w:rsidP="0091215A">
      <w:pPr>
        <w:jc w:val="both"/>
      </w:pPr>
      <w:r>
        <w:t xml:space="preserve">В г. Когалыме горячее водоснабжение потребителей осуществляется в Правобережной части, в п. Пионерный, п. Фестивальный по закрытой схеме: </w:t>
      </w:r>
    </w:p>
    <w:p w14:paraId="35624FCA" w14:textId="77777777" w:rsidR="0091215A" w:rsidRDefault="0091215A" w:rsidP="0091215A">
      <w:pPr>
        <w:jc w:val="both"/>
      </w:pPr>
      <w:r>
        <w:t xml:space="preserve">- </w:t>
      </w:r>
      <w:r>
        <w:tab/>
        <w:t>в зоне теплоснабжения объединенной котельной коммунальной зоны –АИТП с блоками нагрева ГВС;</w:t>
      </w:r>
    </w:p>
    <w:p w14:paraId="179BC004" w14:textId="28290ED1" w:rsidR="00787992" w:rsidRDefault="0091215A" w:rsidP="00787992">
      <w:pPr>
        <w:jc w:val="both"/>
      </w:pPr>
      <w:r>
        <w:t>-</w:t>
      </w:r>
      <w:r>
        <w:tab/>
        <w:t xml:space="preserve">в зоне действия котельных </w:t>
      </w:r>
      <w:r w:rsidR="00787992">
        <w:t>№ 1 (</w:t>
      </w:r>
      <w:proofErr w:type="spellStart"/>
      <w:r w:rsidR="00787992">
        <w:t>Арочник</w:t>
      </w:r>
      <w:proofErr w:type="spellEnd"/>
      <w:r w:rsidR="00787992">
        <w:t>), № 5, № 2 (СУ-951), ПМК-177 - через ЦТП</w:t>
      </w:r>
      <w:r w:rsidR="00970BF2">
        <w:t>, новые МКД через АИТП с блоками нагрева ГВС</w:t>
      </w:r>
      <w:r w:rsidR="00787992">
        <w:t>.</w:t>
      </w:r>
    </w:p>
    <w:p w14:paraId="4D2225CE" w14:textId="77777777" w:rsidR="0091215A" w:rsidRDefault="0091215A" w:rsidP="0091215A">
      <w:pPr>
        <w:jc w:val="both"/>
      </w:pPr>
      <w:r>
        <w:t>Проведение мероприятий по переводу существующих потребителей ГВС на закрытую схему не требуется. Вновь вводимые потребители также будут подключены по закрытой схеме.</w:t>
      </w:r>
    </w:p>
    <w:p w14:paraId="185710B2" w14:textId="77777777" w:rsidR="00050508" w:rsidRDefault="00050508" w:rsidP="0091215A">
      <w:pPr>
        <w:jc w:val="both"/>
      </w:pPr>
    </w:p>
    <w:p w14:paraId="420A1880" w14:textId="77777777" w:rsidR="00050508" w:rsidRDefault="00050508" w:rsidP="0091215A">
      <w:pPr>
        <w:jc w:val="both"/>
      </w:pPr>
      <w:bookmarkStart w:id="167" w:name="_GoBack"/>
      <w:bookmarkEnd w:id="167"/>
    </w:p>
    <w:p w14:paraId="185AB1CE" w14:textId="77777777" w:rsidR="00050508" w:rsidRDefault="00050508" w:rsidP="0091215A">
      <w:pPr>
        <w:jc w:val="both"/>
      </w:pPr>
    </w:p>
    <w:p w14:paraId="32112D33" w14:textId="77777777" w:rsidR="00BC759C" w:rsidRDefault="00BC759C" w:rsidP="006B4D03"/>
    <w:p w14:paraId="57FFBD71" w14:textId="77777777" w:rsidR="006B4D03" w:rsidRDefault="000A5894" w:rsidP="00C56B85">
      <w:pPr>
        <w:pStyle w:val="2"/>
        <w:numPr>
          <w:ilvl w:val="0"/>
          <w:numId w:val="0"/>
        </w:numPr>
        <w:ind w:left="576"/>
      </w:pPr>
      <w:bookmarkStart w:id="168" w:name="_Toc524944272"/>
      <w:bookmarkStart w:id="169" w:name="_Toc524944848"/>
      <w:bookmarkStart w:id="170" w:name="_Toc528166527"/>
      <w:bookmarkStart w:id="171" w:name="_Toc104192241"/>
      <w:r w:rsidRPr="000A5894">
        <w:lastRenderedPageBreak/>
        <w:t>Предложения</w:t>
      </w:r>
      <w:r>
        <w:t xml:space="preserve"> </w:t>
      </w:r>
      <w:r w:rsidRPr="000A5894">
        <w:t>по</w:t>
      </w:r>
      <w:r>
        <w:t xml:space="preserve"> </w:t>
      </w:r>
      <w:r w:rsidRPr="000A5894">
        <w:t>переводу</w:t>
      </w:r>
      <w:r>
        <w:t xml:space="preserve"> </w:t>
      </w:r>
      <w:r w:rsidRPr="000A5894">
        <w:t>существующих</w:t>
      </w:r>
      <w:r>
        <w:t xml:space="preserve"> </w:t>
      </w:r>
      <w:r w:rsidRPr="000A5894">
        <w:t>открытых</w:t>
      </w:r>
      <w:r>
        <w:t xml:space="preserve"> </w:t>
      </w:r>
      <w:r w:rsidRPr="000A5894">
        <w:t>систем</w:t>
      </w:r>
      <w:r>
        <w:t xml:space="preserve"> </w:t>
      </w:r>
      <w:r w:rsidRPr="000A5894">
        <w:t>теплоснабжения</w:t>
      </w:r>
      <w:r>
        <w:t xml:space="preserve"> </w:t>
      </w:r>
      <w:r w:rsidRPr="000A5894">
        <w:t>(горячего</w:t>
      </w:r>
      <w:r>
        <w:t xml:space="preserve"> </w:t>
      </w:r>
      <w:r w:rsidRPr="000A5894">
        <w:t>водоснабжения)</w:t>
      </w:r>
      <w:r>
        <w:t xml:space="preserve"> </w:t>
      </w:r>
      <w:r w:rsidRPr="000A5894">
        <w:t>в</w:t>
      </w:r>
      <w:r>
        <w:t xml:space="preserve"> </w:t>
      </w:r>
      <w:r w:rsidRPr="000A5894">
        <w:t>закрытые</w:t>
      </w:r>
      <w:r>
        <w:t xml:space="preserve"> </w:t>
      </w:r>
      <w:r w:rsidRPr="000A5894">
        <w:t>системы</w:t>
      </w:r>
      <w:r>
        <w:t xml:space="preserve"> </w:t>
      </w:r>
      <w:r w:rsidRPr="000A5894">
        <w:t>горячего</w:t>
      </w:r>
      <w:r>
        <w:t xml:space="preserve"> </w:t>
      </w:r>
      <w:r w:rsidRPr="000A5894">
        <w:t>водоснабжения,</w:t>
      </w:r>
      <w:r>
        <w:t xml:space="preserve"> </w:t>
      </w:r>
      <w:r w:rsidRPr="000A5894">
        <w:t>для</w:t>
      </w:r>
      <w:r>
        <w:t xml:space="preserve"> </w:t>
      </w:r>
      <w:r w:rsidRPr="000A5894">
        <w:t>осуществления</w:t>
      </w:r>
      <w:r>
        <w:t xml:space="preserve"> </w:t>
      </w:r>
      <w:r w:rsidRPr="000A5894">
        <w:t>которого</w:t>
      </w:r>
      <w:r>
        <w:t xml:space="preserve"> </w:t>
      </w:r>
      <w:r w:rsidRPr="000A5894">
        <w:t>отсутствует</w:t>
      </w:r>
      <w:r>
        <w:t xml:space="preserve"> </w:t>
      </w:r>
      <w:r w:rsidRPr="000A5894">
        <w:t>необходимость</w:t>
      </w:r>
      <w:r>
        <w:t xml:space="preserve"> </w:t>
      </w:r>
      <w:r w:rsidRPr="000A5894">
        <w:t>строительства</w:t>
      </w:r>
      <w:r>
        <w:t xml:space="preserve"> </w:t>
      </w:r>
      <w:r w:rsidRPr="000A5894">
        <w:t>индивидуальных</w:t>
      </w:r>
      <w:r>
        <w:t xml:space="preserve"> </w:t>
      </w:r>
      <w:r w:rsidRPr="000A5894">
        <w:t>и</w:t>
      </w:r>
      <w:r>
        <w:t xml:space="preserve"> </w:t>
      </w:r>
      <w:r w:rsidRPr="000A5894">
        <w:t>(или)</w:t>
      </w:r>
      <w:r>
        <w:t xml:space="preserve"> </w:t>
      </w:r>
      <w:r w:rsidRPr="000A5894">
        <w:t>центральных</w:t>
      </w:r>
      <w:r>
        <w:t xml:space="preserve"> </w:t>
      </w:r>
      <w:r w:rsidRPr="000A5894">
        <w:t>тепловых</w:t>
      </w:r>
      <w:r>
        <w:t xml:space="preserve"> </w:t>
      </w:r>
      <w:r w:rsidRPr="000A5894">
        <w:t>пунктов</w:t>
      </w:r>
      <w:r>
        <w:t xml:space="preserve"> </w:t>
      </w:r>
      <w:r w:rsidRPr="000A5894">
        <w:t>по</w:t>
      </w:r>
      <w:r>
        <w:t xml:space="preserve"> </w:t>
      </w:r>
      <w:r w:rsidRPr="000A5894">
        <w:t>причине</w:t>
      </w:r>
      <w:r>
        <w:t xml:space="preserve"> </w:t>
      </w:r>
      <w:r w:rsidRPr="000A5894">
        <w:t>отсутствия</w:t>
      </w:r>
      <w:r>
        <w:t xml:space="preserve"> </w:t>
      </w:r>
      <w:r w:rsidRPr="000A5894">
        <w:t>у</w:t>
      </w:r>
      <w:r>
        <w:t xml:space="preserve"> </w:t>
      </w:r>
      <w:r w:rsidRPr="000A5894">
        <w:t>потребителей</w:t>
      </w:r>
      <w:r>
        <w:t xml:space="preserve"> </w:t>
      </w:r>
      <w:r w:rsidRPr="000A5894">
        <w:t>внутридомовых</w:t>
      </w:r>
      <w:r>
        <w:t xml:space="preserve"> </w:t>
      </w:r>
      <w:r w:rsidRPr="000A5894">
        <w:t>систем</w:t>
      </w:r>
      <w:r>
        <w:t xml:space="preserve"> </w:t>
      </w:r>
      <w:r w:rsidRPr="000A5894">
        <w:t>горячего</w:t>
      </w:r>
      <w:r>
        <w:t xml:space="preserve"> </w:t>
      </w:r>
      <w:r w:rsidRPr="000A5894">
        <w:t>водоснабжения</w:t>
      </w:r>
      <w:bookmarkEnd w:id="168"/>
      <w:bookmarkEnd w:id="169"/>
      <w:bookmarkEnd w:id="170"/>
      <w:bookmarkEnd w:id="171"/>
    </w:p>
    <w:p w14:paraId="09136F92" w14:textId="77777777" w:rsidR="00513E71" w:rsidRDefault="0091215A" w:rsidP="00283D92">
      <w:pPr>
        <w:jc w:val="both"/>
      </w:pPr>
      <w:r>
        <w:t>На территории г. Когалыма отсутствует открытая система ГВС.</w:t>
      </w:r>
    </w:p>
    <w:p w14:paraId="49ABED82" w14:textId="77777777" w:rsidR="006B4D03" w:rsidRDefault="006B4D03" w:rsidP="006B4D03"/>
    <w:p w14:paraId="63C37A47" w14:textId="5DF50D29" w:rsidR="000A5894" w:rsidRPr="000A5894" w:rsidRDefault="000A5894" w:rsidP="0097464E">
      <w:pPr>
        <w:pStyle w:val="10"/>
        <w:pageBreakBefore/>
        <w:numPr>
          <w:ilvl w:val="0"/>
          <w:numId w:val="53"/>
        </w:numPr>
        <w:spacing w:line="360" w:lineRule="auto"/>
      </w:pPr>
      <w:bookmarkStart w:id="172" w:name="_Toc524944273"/>
      <w:bookmarkStart w:id="173" w:name="_Toc524944849"/>
      <w:bookmarkStart w:id="174" w:name="_Toc528166528"/>
      <w:bookmarkStart w:id="175" w:name="_Toc104192242"/>
      <w:r w:rsidRPr="000A5894">
        <w:lastRenderedPageBreak/>
        <w:t>Раздел</w:t>
      </w:r>
      <w:r>
        <w:t xml:space="preserve"> </w:t>
      </w:r>
      <w:r w:rsidR="0097464E">
        <w:t>7</w:t>
      </w:r>
      <w:r w:rsidR="00380042">
        <w:t>.</w:t>
      </w:r>
      <w:r>
        <w:t xml:space="preserve"> </w:t>
      </w:r>
      <w:r w:rsidR="00E06B53">
        <w:t>Перспективные</w:t>
      </w:r>
      <w:r>
        <w:t xml:space="preserve"> </w:t>
      </w:r>
      <w:r w:rsidRPr="000A5894">
        <w:t>топливные</w:t>
      </w:r>
      <w:r>
        <w:t xml:space="preserve"> </w:t>
      </w:r>
      <w:r w:rsidRPr="000A5894">
        <w:t>балансы</w:t>
      </w:r>
      <w:bookmarkEnd w:id="172"/>
      <w:bookmarkEnd w:id="173"/>
      <w:bookmarkEnd w:id="174"/>
      <w:bookmarkEnd w:id="175"/>
    </w:p>
    <w:p w14:paraId="5D36DEC4" w14:textId="77777777" w:rsidR="006B4D03" w:rsidRDefault="000A5894" w:rsidP="006B4D03">
      <w:pPr>
        <w:pStyle w:val="2"/>
      </w:pPr>
      <w:bookmarkStart w:id="176" w:name="_Toc524944274"/>
      <w:bookmarkStart w:id="177" w:name="_Toc524944850"/>
      <w:bookmarkStart w:id="178" w:name="_Toc528166529"/>
      <w:bookmarkStart w:id="179" w:name="_Toc104192243"/>
      <w:r w:rsidRPr="000A5894">
        <w:t>Перспективные</w:t>
      </w:r>
      <w:r>
        <w:t xml:space="preserve"> </w:t>
      </w:r>
      <w:r w:rsidRPr="000A5894">
        <w:t>топливные</w:t>
      </w:r>
      <w:r>
        <w:t xml:space="preserve"> </w:t>
      </w:r>
      <w:r w:rsidRPr="000A5894">
        <w:t>балансы</w:t>
      </w:r>
      <w:r>
        <w:t xml:space="preserve"> </w:t>
      </w:r>
      <w:r w:rsidRPr="000A5894">
        <w:t>для</w:t>
      </w:r>
      <w:r>
        <w:t xml:space="preserve"> </w:t>
      </w:r>
      <w:r w:rsidRPr="000A5894">
        <w:t>каждого</w:t>
      </w:r>
      <w:r>
        <w:t xml:space="preserve"> </w:t>
      </w:r>
      <w:r w:rsidRPr="000A5894">
        <w:t>источника</w:t>
      </w:r>
      <w:r>
        <w:t xml:space="preserve"> </w:t>
      </w:r>
      <w:r w:rsidRPr="000A5894">
        <w:t>тепловой</w:t>
      </w:r>
      <w:r>
        <w:t xml:space="preserve"> </w:t>
      </w:r>
      <w:r w:rsidRPr="000A5894">
        <w:t>энергии</w:t>
      </w:r>
      <w:r>
        <w:t xml:space="preserve"> </w:t>
      </w:r>
      <w:r w:rsidRPr="000A5894">
        <w:t>по</w:t>
      </w:r>
      <w:r>
        <w:t xml:space="preserve"> </w:t>
      </w:r>
      <w:r w:rsidRPr="000A5894">
        <w:t>видам</w:t>
      </w:r>
      <w:r>
        <w:t xml:space="preserve"> </w:t>
      </w:r>
      <w:r w:rsidRPr="000A5894">
        <w:t>основного,</w:t>
      </w:r>
      <w:r>
        <w:t xml:space="preserve"> </w:t>
      </w:r>
      <w:r w:rsidRPr="000A5894">
        <w:t>резервного</w:t>
      </w:r>
      <w:r>
        <w:t xml:space="preserve"> </w:t>
      </w:r>
      <w:r w:rsidRPr="000A5894">
        <w:t>и</w:t>
      </w:r>
      <w:r>
        <w:t xml:space="preserve"> </w:t>
      </w:r>
      <w:r w:rsidRPr="000A5894">
        <w:t>аварийного</w:t>
      </w:r>
      <w:r>
        <w:t xml:space="preserve"> </w:t>
      </w:r>
      <w:r w:rsidRPr="000A5894">
        <w:t>топлива</w:t>
      </w:r>
      <w:r>
        <w:t xml:space="preserve"> </w:t>
      </w:r>
      <w:r w:rsidRPr="000A5894">
        <w:t>на</w:t>
      </w:r>
      <w:r>
        <w:t xml:space="preserve"> </w:t>
      </w:r>
      <w:r w:rsidRPr="000A5894">
        <w:t>каждом</w:t>
      </w:r>
      <w:r>
        <w:t xml:space="preserve"> </w:t>
      </w:r>
      <w:r w:rsidRPr="000A5894">
        <w:t>этапе</w:t>
      </w:r>
      <w:bookmarkEnd w:id="176"/>
      <w:bookmarkEnd w:id="177"/>
      <w:bookmarkEnd w:id="178"/>
      <w:bookmarkEnd w:id="179"/>
    </w:p>
    <w:p w14:paraId="1D0CF167" w14:textId="77777777" w:rsidR="0091215A" w:rsidRDefault="0091215A" w:rsidP="0091215A">
      <w:pPr>
        <w:jc w:val="both"/>
        <w:rPr>
          <w:szCs w:val="28"/>
        </w:rPr>
      </w:pPr>
      <w:r>
        <w:rPr>
          <w:szCs w:val="28"/>
        </w:rPr>
        <w:t xml:space="preserve">На перспективу развития схемы теплоснабжения до 2035 года на территории г. Когалыма планируется строительство </w:t>
      </w:r>
      <w:r w:rsidR="0032763F">
        <w:rPr>
          <w:szCs w:val="28"/>
        </w:rPr>
        <w:t>одного</w:t>
      </w:r>
      <w:r>
        <w:rPr>
          <w:szCs w:val="28"/>
        </w:rPr>
        <w:t xml:space="preserve"> централизованн</w:t>
      </w:r>
      <w:r w:rsidR="0032763F">
        <w:rPr>
          <w:szCs w:val="28"/>
        </w:rPr>
        <w:t>ого</w:t>
      </w:r>
      <w:r>
        <w:rPr>
          <w:szCs w:val="28"/>
        </w:rPr>
        <w:t xml:space="preserve"> источник</w:t>
      </w:r>
      <w:r w:rsidR="0032763F">
        <w:rPr>
          <w:szCs w:val="28"/>
        </w:rPr>
        <w:t>а</w:t>
      </w:r>
      <w:r>
        <w:rPr>
          <w:szCs w:val="28"/>
        </w:rPr>
        <w:t xml:space="preserve"> тепловой энергии, работающего на попутном нефтяном газе.</w:t>
      </w:r>
    </w:p>
    <w:p w14:paraId="1495BAFC" w14:textId="77777777" w:rsidR="0091215A" w:rsidRDefault="0091215A" w:rsidP="0091215A">
      <w:pPr>
        <w:jc w:val="both"/>
      </w:pPr>
      <w:r>
        <w:t xml:space="preserve">Перспективный топливный баланс источников тепловой </w:t>
      </w:r>
      <w:r w:rsidR="00B10928">
        <w:t>энергии представлен в таблице 2</w:t>
      </w:r>
      <w:r w:rsidR="00671D54">
        <w:t>9</w:t>
      </w:r>
      <w:r>
        <w:t>.</w:t>
      </w:r>
    </w:p>
    <w:p w14:paraId="4F3322B9" w14:textId="77777777" w:rsidR="0091215A" w:rsidRDefault="0091215A" w:rsidP="0091215A">
      <w:pPr>
        <w:rPr>
          <w:rFonts w:eastAsiaTheme="minorHAnsi" w:cstheme="minorBidi"/>
          <w:b/>
          <w:bCs/>
          <w:lang w:eastAsia="en-US"/>
        </w:rPr>
        <w:sectPr w:rsidR="0091215A" w:rsidSect="00EC45D8">
          <w:headerReference w:type="even" r:id="rId36"/>
          <w:headerReference w:type="default" r:id="rId37"/>
          <w:pgSz w:w="11907" w:h="16840"/>
          <w:pgMar w:top="1134" w:right="851" w:bottom="1134" w:left="1418" w:header="284" w:footer="567" w:gutter="0"/>
          <w:cols w:space="720"/>
          <w:docGrid w:linePitch="381"/>
        </w:sectPr>
      </w:pPr>
    </w:p>
    <w:p w14:paraId="77C7F07D" w14:textId="6AA83C97" w:rsidR="0091215A" w:rsidRPr="0091215A" w:rsidRDefault="0091215A" w:rsidP="0091215A">
      <w:pPr>
        <w:pStyle w:val="afa"/>
        <w:keepNext/>
        <w:spacing w:before="0" w:after="0"/>
        <w:rPr>
          <w:sz w:val="28"/>
          <w:szCs w:val="28"/>
        </w:rPr>
      </w:pPr>
      <w:r w:rsidRPr="0091215A">
        <w:rPr>
          <w:sz w:val="28"/>
          <w:szCs w:val="28"/>
        </w:rPr>
        <w:lastRenderedPageBreak/>
        <w:t xml:space="preserve">Таблица </w:t>
      </w:r>
      <w:r w:rsidR="00AC7643" w:rsidRPr="0091215A">
        <w:rPr>
          <w:sz w:val="28"/>
          <w:szCs w:val="28"/>
        </w:rPr>
        <w:fldChar w:fldCharType="begin"/>
      </w:r>
      <w:r w:rsidRPr="0091215A">
        <w:rPr>
          <w:sz w:val="28"/>
          <w:szCs w:val="28"/>
        </w:rPr>
        <w:instrText xml:space="preserve"> SEQ Таблица \* ARABIC </w:instrText>
      </w:r>
      <w:r w:rsidR="00AC7643" w:rsidRPr="0091215A">
        <w:rPr>
          <w:sz w:val="28"/>
          <w:szCs w:val="28"/>
        </w:rPr>
        <w:fldChar w:fldCharType="separate"/>
      </w:r>
      <w:r w:rsidR="00F11B21">
        <w:rPr>
          <w:noProof/>
          <w:sz w:val="28"/>
          <w:szCs w:val="28"/>
        </w:rPr>
        <w:t>28</w:t>
      </w:r>
      <w:r w:rsidR="00AC7643" w:rsidRPr="0091215A">
        <w:rPr>
          <w:noProof/>
          <w:sz w:val="28"/>
          <w:szCs w:val="28"/>
        </w:rPr>
        <w:fldChar w:fldCharType="end"/>
      </w:r>
      <w:r w:rsidRPr="0091215A">
        <w:rPr>
          <w:sz w:val="28"/>
          <w:szCs w:val="28"/>
        </w:rPr>
        <w:t>. Перспективный топливный баланс источников тепловой энергии</w:t>
      </w:r>
    </w:p>
    <w:tbl>
      <w:tblPr>
        <w:tblW w:w="515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8"/>
        <w:gridCol w:w="2852"/>
        <w:gridCol w:w="2437"/>
        <w:gridCol w:w="1445"/>
        <w:gridCol w:w="1348"/>
        <w:gridCol w:w="1444"/>
        <w:gridCol w:w="1487"/>
        <w:gridCol w:w="1644"/>
        <w:gridCol w:w="1536"/>
      </w:tblGrid>
      <w:tr w:rsidR="005831E8" w:rsidRPr="00993F47" w14:paraId="0BC00814" w14:textId="77777777" w:rsidTr="00EC46BB">
        <w:trPr>
          <w:cantSplit/>
          <w:trHeight w:val="284"/>
          <w:tblHeader/>
        </w:trPr>
        <w:tc>
          <w:tcPr>
            <w:tcW w:w="818" w:type="dxa"/>
            <w:shd w:val="clear" w:color="auto" w:fill="auto"/>
            <w:noWrap/>
            <w:vAlign w:val="center"/>
            <w:hideMark/>
          </w:tcPr>
          <w:p w14:paraId="4C61F115" w14:textId="77777777" w:rsidR="005831E8" w:rsidRPr="00993F47" w:rsidRDefault="005831E8" w:rsidP="00935955">
            <w:pPr>
              <w:jc w:val="center"/>
              <w:rPr>
                <w:b/>
                <w:bCs/>
                <w:color w:val="000000"/>
                <w:sz w:val="22"/>
              </w:rPr>
            </w:pPr>
            <w:r w:rsidRPr="00993F47">
              <w:rPr>
                <w:b/>
                <w:bCs/>
                <w:color w:val="000000"/>
                <w:sz w:val="22"/>
              </w:rPr>
              <w:t>№ п/п</w:t>
            </w:r>
          </w:p>
        </w:tc>
        <w:tc>
          <w:tcPr>
            <w:tcW w:w="2852" w:type="dxa"/>
            <w:shd w:val="clear" w:color="auto" w:fill="auto"/>
            <w:noWrap/>
            <w:vAlign w:val="center"/>
            <w:hideMark/>
          </w:tcPr>
          <w:p w14:paraId="646A8E44" w14:textId="77777777" w:rsidR="005831E8" w:rsidRPr="00993F47" w:rsidRDefault="005831E8" w:rsidP="00935955">
            <w:pPr>
              <w:jc w:val="center"/>
              <w:rPr>
                <w:b/>
                <w:bCs/>
                <w:color w:val="000000"/>
                <w:sz w:val="22"/>
              </w:rPr>
            </w:pPr>
            <w:r w:rsidRPr="00993F47">
              <w:rPr>
                <w:b/>
                <w:bCs/>
                <w:color w:val="000000"/>
                <w:sz w:val="22"/>
              </w:rPr>
              <w:t>Котельная</w:t>
            </w:r>
          </w:p>
        </w:tc>
        <w:tc>
          <w:tcPr>
            <w:tcW w:w="2437" w:type="dxa"/>
            <w:shd w:val="clear" w:color="auto" w:fill="auto"/>
            <w:vAlign w:val="center"/>
            <w:hideMark/>
          </w:tcPr>
          <w:p w14:paraId="66E0A629" w14:textId="77777777" w:rsidR="005831E8" w:rsidRPr="00993F47" w:rsidRDefault="005831E8" w:rsidP="00935955">
            <w:pPr>
              <w:jc w:val="center"/>
              <w:rPr>
                <w:b/>
                <w:bCs/>
                <w:color w:val="000000"/>
                <w:sz w:val="22"/>
              </w:rPr>
            </w:pPr>
            <w:r w:rsidRPr="00993F47">
              <w:rPr>
                <w:b/>
                <w:bCs/>
                <w:color w:val="000000"/>
                <w:sz w:val="22"/>
              </w:rPr>
              <w:t>Вид основного топлива</w:t>
            </w:r>
          </w:p>
        </w:tc>
        <w:tc>
          <w:tcPr>
            <w:tcW w:w="1445" w:type="dxa"/>
            <w:shd w:val="clear" w:color="auto" w:fill="auto"/>
            <w:vAlign w:val="center"/>
            <w:hideMark/>
          </w:tcPr>
          <w:p w14:paraId="53535C78" w14:textId="77777777" w:rsidR="005831E8" w:rsidRPr="00993F47" w:rsidRDefault="005831E8" w:rsidP="000C6C78">
            <w:pPr>
              <w:jc w:val="center"/>
              <w:rPr>
                <w:b/>
                <w:bCs/>
                <w:color w:val="000000"/>
                <w:sz w:val="22"/>
              </w:rPr>
            </w:pPr>
            <w:r w:rsidRPr="00993F47">
              <w:rPr>
                <w:b/>
                <w:bCs/>
                <w:color w:val="000000"/>
                <w:sz w:val="22"/>
              </w:rPr>
              <w:t>Выработка тепловой энергии, Гкал</w:t>
            </w:r>
          </w:p>
        </w:tc>
        <w:tc>
          <w:tcPr>
            <w:tcW w:w="1348" w:type="dxa"/>
            <w:shd w:val="clear" w:color="auto" w:fill="auto"/>
            <w:vAlign w:val="center"/>
            <w:hideMark/>
          </w:tcPr>
          <w:p w14:paraId="400F3ED0" w14:textId="77777777" w:rsidR="005831E8" w:rsidRPr="00993F47" w:rsidRDefault="005831E8" w:rsidP="00935955">
            <w:pPr>
              <w:jc w:val="center"/>
              <w:rPr>
                <w:b/>
                <w:bCs/>
                <w:color w:val="000000"/>
                <w:sz w:val="22"/>
              </w:rPr>
            </w:pPr>
            <w:r w:rsidRPr="00993F47">
              <w:rPr>
                <w:b/>
                <w:bCs/>
                <w:color w:val="000000"/>
                <w:sz w:val="22"/>
              </w:rPr>
              <w:t>Расход натурального топлива, тыс. нм</w:t>
            </w:r>
            <w:r w:rsidRPr="00993F47">
              <w:rPr>
                <w:b/>
                <w:bCs/>
                <w:color w:val="000000"/>
                <w:sz w:val="22"/>
                <w:vertAlign w:val="superscript"/>
              </w:rPr>
              <w:t>3</w:t>
            </w:r>
          </w:p>
        </w:tc>
        <w:tc>
          <w:tcPr>
            <w:tcW w:w="1444" w:type="dxa"/>
            <w:shd w:val="clear" w:color="auto" w:fill="auto"/>
            <w:vAlign w:val="center"/>
            <w:hideMark/>
          </w:tcPr>
          <w:p w14:paraId="23E97586" w14:textId="77777777" w:rsidR="00CA5CAF" w:rsidRDefault="00CA5CAF" w:rsidP="00935955">
            <w:pPr>
              <w:jc w:val="center"/>
              <w:rPr>
                <w:b/>
                <w:bCs/>
                <w:color w:val="000000"/>
                <w:sz w:val="22"/>
              </w:rPr>
            </w:pPr>
            <w:r>
              <w:rPr>
                <w:b/>
                <w:bCs/>
                <w:color w:val="000000"/>
                <w:sz w:val="22"/>
              </w:rPr>
              <w:t>Расход условного топлива,</w:t>
            </w:r>
          </w:p>
          <w:p w14:paraId="4E4E65DA" w14:textId="77777777" w:rsidR="005831E8" w:rsidRPr="00993F47" w:rsidRDefault="005831E8" w:rsidP="00935955">
            <w:pPr>
              <w:jc w:val="center"/>
              <w:rPr>
                <w:b/>
                <w:bCs/>
                <w:color w:val="000000"/>
                <w:sz w:val="22"/>
              </w:rPr>
            </w:pPr>
            <w:r w:rsidRPr="00993F47">
              <w:rPr>
                <w:b/>
                <w:bCs/>
                <w:color w:val="000000"/>
                <w:sz w:val="22"/>
              </w:rPr>
              <w:t>т у.</w:t>
            </w:r>
            <w:r w:rsidR="00CA5CAF">
              <w:rPr>
                <w:b/>
                <w:bCs/>
                <w:color w:val="000000"/>
                <w:sz w:val="22"/>
              </w:rPr>
              <w:t xml:space="preserve"> </w:t>
            </w:r>
            <w:r w:rsidRPr="00993F47">
              <w:rPr>
                <w:b/>
                <w:bCs/>
                <w:color w:val="000000"/>
                <w:sz w:val="22"/>
              </w:rPr>
              <w:t>т</w:t>
            </w:r>
            <w:r w:rsidR="00CA5CAF">
              <w:rPr>
                <w:b/>
                <w:bCs/>
                <w:color w:val="000000"/>
                <w:sz w:val="22"/>
              </w:rPr>
              <w:t>.</w:t>
            </w:r>
          </w:p>
        </w:tc>
        <w:tc>
          <w:tcPr>
            <w:tcW w:w="1487" w:type="dxa"/>
            <w:shd w:val="clear" w:color="auto" w:fill="auto"/>
            <w:vAlign w:val="center"/>
            <w:hideMark/>
          </w:tcPr>
          <w:p w14:paraId="30A643AC" w14:textId="77777777" w:rsidR="005831E8" w:rsidRPr="00993F47" w:rsidRDefault="005831E8" w:rsidP="00935955">
            <w:pPr>
              <w:jc w:val="center"/>
              <w:rPr>
                <w:b/>
                <w:bCs/>
                <w:color w:val="000000"/>
                <w:sz w:val="22"/>
              </w:rPr>
            </w:pPr>
            <w:r w:rsidRPr="00993F47">
              <w:rPr>
                <w:b/>
                <w:bCs/>
                <w:color w:val="000000"/>
                <w:sz w:val="22"/>
              </w:rPr>
              <w:t>Удельный расход условного топлива на выработку, кг у.</w:t>
            </w:r>
            <w:r w:rsidR="00CA5CAF">
              <w:rPr>
                <w:b/>
                <w:bCs/>
                <w:color w:val="000000"/>
                <w:sz w:val="22"/>
              </w:rPr>
              <w:t xml:space="preserve"> </w:t>
            </w:r>
            <w:r w:rsidRPr="00993F47">
              <w:rPr>
                <w:b/>
                <w:bCs/>
                <w:color w:val="000000"/>
                <w:sz w:val="22"/>
              </w:rPr>
              <w:t>т</w:t>
            </w:r>
            <w:r w:rsidR="00CA5CAF">
              <w:rPr>
                <w:b/>
                <w:bCs/>
                <w:color w:val="000000"/>
                <w:sz w:val="22"/>
              </w:rPr>
              <w:t>.</w:t>
            </w:r>
            <w:r w:rsidRPr="00993F47">
              <w:rPr>
                <w:b/>
                <w:bCs/>
                <w:color w:val="000000"/>
                <w:sz w:val="22"/>
              </w:rPr>
              <w:t>/Гкал</w:t>
            </w:r>
          </w:p>
        </w:tc>
        <w:tc>
          <w:tcPr>
            <w:tcW w:w="1644" w:type="dxa"/>
            <w:shd w:val="clear" w:color="auto" w:fill="auto"/>
            <w:vAlign w:val="center"/>
            <w:hideMark/>
          </w:tcPr>
          <w:p w14:paraId="757EF167" w14:textId="1B133933" w:rsidR="005831E8" w:rsidRPr="00993F47" w:rsidRDefault="002706FB" w:rsidP="00935955">
            <w:pPr>
              <w:jc w:val="center"/>
              <w:rPr>
                <w:b/>
                <w:bCs/>
                <w:color w:val="000000"/>
                <w:sz w:val="22"/>
              </w:rPr>
            </w:pPr>
            <w:r w:rsidRPr="00993F47">
              <w:rPr>
                <w:b/>
                <w:bCs/>
                <w:color w:val="000000"/>
                <w:sz w:val="22"/>
              </w:rPr>
              <w:t>Присоединенная тепловая</w:t>
            </w:r>
            <w:r w:rsidR="005831E8" w:rsidRPr="00993F47">
              <w:rPr>
                <w:b/>
                <w:bCs/>
                <w:color w:val="000000"/>
                <w:sz w:val="22"/>
              </w:rPr>
              <w:t xml:space="preserve"> нагрузка, Гкал/ч</w:t>
            </w:r>
          </w:p>
        </w:tc>
        <w:tc>
          <w:tcPr>
            <w:tcW w:w="1536" w:type="dxa"/>
            <w:shd w:val="clear" w:color="auto" w:fill="auto"/>
            <w:vAlign w:val="center"/>
            <w:hideMark/>
          </w:tcPr>
          <w:p w14:paraId="21FFE70B" w14:textId="77777777" w:rsidR="00CA5CAF" w:rsidRDefault="005831E8" w:rsidP="00935955">
            <w:pPr>
              <w:jc w:val="center"/>
              <w:rPr>
                <w:b/>
                <w:bCs/>
                <w:color w:val="000000"/>
                <w:sz w:val="22"/>
              </w:rPr>
            </w:pPr>
            <w:r w:rsidRPr="00993F47">
              <w:rPr>
                <w:b/>
                <w:bCs/>
                <w:color w:val="000000"/>
                <w:sz w:val="22"/>
              </w:rPr>
              <w:t>Максимальный часо</w:t>
            </w:r>
            <w:r w:rsidR="00CA5CAF">
              <w:rPr>
                <w:b/>
                <w:bCs/>
                <w:color w:val="000000"/>
                <w:sz w:val="22"/>
              </w:rPr>
              <w:t>вой расход условного топлива,</w:t>
            </w:r>
          </w:p>
          <w:p w14:paraId="714F56C0" w14:textId="77777777" w:rsidR="005831E8" w:rsidRPr="00993F47" w:rsidRDefault="00CA5CAF" w:rsidP="00935955">
            <w:pPr>
              <w:jc w:val="center"/>
              <w:rPr>
                <w:b/>
                <w:bCs/>
                <w:color w:val="000000"/>
                <w:sz w:val="22"/>
              </w:rPr>
            </w:pPr>
            <w:r>
              <w:rPr>
                <w:b/>
                <w:bCs/>
                <w:color w:val="000000"/>
                <w:sz w:val="22"/>
              </w:rPr>
              <w:t xml:space="preserve">т </w:t>
            </w:r>
            <w:r w:rsidR="005831E8" w:rsidRPr="00993F47">
              <w:rPr>
                <w:b/>
                <w:bCs/>
                <w:color w:val="000000"/>
                <w:sz w:val="22"/>
              </w:rPr>
              <w:t>у.</w:t>
            </w:r>
            <w:r>
              <w:rPr>
                <w:b/>
                <w:bCs/>
                <w:color w:val="000000"/>
                <w:sz w:val="22"/>
              </w:rPr>
              <w:t xml:space="preserve"> </w:t>
            </w:r>
            <w:r w:rsidR="005831E8" w:rsidRPr="00993F47">
              <w:rPr>
                <w:b/>
                <w:bCs/>
                <w:color w:val="000000"/>
                <w:sz w:val="22"/>
              </w:rPr>
              <w:t>т</w:t>
            </w:r>
            <w:r>
              <w:rPr>
                <w:b/>
                <w:bCs/>
                <w:color w:val="000000"/>
                <w:sz w:val="22"/>
              </w:rPr>
              <w:t>.</w:t>
            </w:r>
            <w:r w:rsidR="005831E8" w:rsidRPr="00993F47">
              <w:rPr>
                <w:b/>
                <w:bCs/>
                <w:color w:val="000000"/>
                <w:sz w:val="22"/>
              </w:rPr>
              <w:t xml:space="preserve"> /ч</w:t>
            </w:r>
          </w:p>
        </w:tc>
      </w:tr>
      <w:tr w:rsidR="005831E8" w:rsidRPr="00993F47" w14:paraId="50D4864E" w14:textId="77777777" w:rsidTr="00EC46BB">
        <w:trPr>
          <w:trHeight w:val="284"/>
        </w:trPr>
        <w:tc>
          <w:tcPr>
            <w:tcW w:w="818" w:type="dxa"/>
            <w:shd w:val="clear" w:color="000000" w:fill="F2F2F2"/>
            <w:noWrap/>
            <w:vAlign w:val="center"/>
            <w:hideMark/>
          </w:tcPr>
          <w:p w14:paraId="61029259" w14:textId="77777777" w:rsidR="005831E8" w:rsidRPr="00993F47" w:rsidRDefault="005831E8" w:rsidP="00935955">
            <w:pPr>
              <w:jc w:val="center"/>
              <w:rPr>
                <w:b/>
                <w:bCs/>
                <w:color w:val="000000"/>
                <w:sz w:val="22"/>
              </w:rPr>
            </w:pPr>
            <w:r w:rsidRPr="00993F47">
              <w:rPr>
                <w:b/>
                <w:bCs/>
                <w:color w:val="000000"/>
                <w:sz w:val="22"/>
              </w:rPr>
              <w:t> </w:t>
            </w:r>
          </w:p>
        </w:tc>
        <w:tc>
          <w:tcPr>
            <w:tcW w:w="2852" w:type="dxa"/>
            <w:shd w:val="clear" w:color="000000" w:fill="F2F2F2"/>
            <w:noWrap/>
            <w:vAlign w:val="center"/>
            <w:hideMark/>
          </w:tcPr>
          <w:p w14:paraId="3AB54B2E" w14:textId="55FBB0DE" w:rsidR="005831E8" w:rsidRPr="00993F47" w:rsidRDefault="005831E8" w:rsidP="00935955">
            <w:pPr>
              <w:rPr>
                <w:b/>
                <w:bCs/>
                <w:color w:val="000000"/>
                <w:sz w:val="22"/>
              </w:rPr>
            </w:pPr>
            <w:r w:rsidRPr="00993F47">
              <w:rPr>
                <w:b/>
                <w:bCs/>
                <w:color w:val="000000"/>
                <w:sz w:val="22"/>
              </w:rPr>
              <w:t>20</w:t>
            </w:r>
            <w:r w:rsidR="001A2943">
              <w:rPr>
                <w:b/>
                <w:bCs/>
                <w:color w:val="000000"/>
                <w:sz w:val="22"/>
              </w:rPr>
              <w:t>2</w:t>
            </w:r>
            <w:r w:rsidR="00E11603">
              <w:rPr>
                <w:b/>
                <w:bCs/>
                <w:color w:val="000000"/>
                <w:sz w:val="22"/>
              </w:rPr>
              <w:t>2</w:t>
            </w:r>
            <w:r w:rsidRPr="00993F47">
              <w:rPr>
                <w:b/>
                <w:bCs/>
                <w:color w:val="000000"/>
                <w:sz w:val="22"/>
              </w:rPr>
              <w:t xml:space="preserve"> год</w:t>
            </w:r>
          </w:p>
        </w:tc>
        <w:tc>
          <w:tcPr>
            <w:tcW w:w="2437" w:type="dxa"/>
            <w:shd w:val="clear" w:color="000000" w:fill="F2F2F2"/>
            <w:noWrap/>
            <w:vAlign w:val="center"/>
            <w:hideMark/>
          </w:tcPr>
          <w:p w14:paraId="5811FE4C" w14:textId="77777777" w:rsidR="005831E8" w:rsidRPr="00993F47" w:rsidRDefault="005831E8" w:rsidP="00935955">
            <w:pPr>
              <w:rPr>
                <w:b/>
                <w:bCs/>
                <w:color w:val="000000"/>
                <w:sz w:val="22"/>
              </w:rPr>
            </w:pPr>
            <w:r w:rsidRPr="00993F47">
              <w:rPr>
                <w:b/>
                <w:bCs/>
                <w:color w:val="000000"/>
                <w:sz w:val="22"/>
              </w:rPr>
              <w:t> </w:t>
            </w:r>
          </w:p>
        </w:tc>
        <w:tc>
          <w:tcPr>
            <w:tcW w:w="1445" w:type="dxa"/>
            <w:shd w:val="clear" w:color="000000" w:fill="F2F2F2"/>
            <w:noWrap/>
            <w:vAlign w:val="center"/>
            <w:hideMark/>
          </w:tcPr>
          <w:p w14:paraId="45559A9A" w14:textId="77777777" w:rsidR="005831E8" w:rsidRPr="00993F47" w:rsidRDefault="005831E8" w:rsidP="00935955">
            <w:pPr>
              <w:jc w:val="center"/>
              <w:rPr>
                <w:b/>
                <w:bCs/>
                <w:color w:val="000000"/>
                <w:sz w:val="22"/>
              </w:rPr>
            </w:pPr>
            <w:r w:rsidRPr="00993F47">
              <w:rPr>
                <w:b/>
                <w:bCs/>
                <w:color w:val="000000"/>
                <w:sz w:val="22"/>
              </w:rPr>
              <w:t> </w:t>
            </w:r>
          </w:p>
        </w:tc>
        <w:tc>
          <w:tcPr>
            <w:tcW w:w="1348" w:type="dxa"/>
            <w:shd w:val="clear" w:color="000000" w:fill="F2F2F2"/>
            <w:noWrap/>
            <w:vAlign w:val="center"/>
            <w:hideMark/>
          </w:tcPr>
          <w:p w14:paraId="0018DC7E" w14:textId="77777777" w:rsidR="005831E8" w:rsidRPr="00993F47" w:rsidRDefault="005831E8" w:rsidP="00935955">
            <w:pPr>
              <w:jc w:val="center"/>
              <w:rPr>
                <w:b/>
                <w:bCs/>
                <w:color w:val="000000"/>
                <w:sz w:val="22"/>
              </w:rPr>
            </w:pPr>
            <w:r w:rsidRPr="00993F47">
              <w:rPr>
                <w:b/>
                <w:bCs/>
                <w:color w:val="000000"/>
                <w:sz w:val="22"/>
              </w:rPr>
              <w:t> </w:t>
            </w:r>
          </w:p>
        </w:tc>
        <w:tc>
          <w:tcPr>
            <w:tcW w:w="1444" w:type="dxa"/>
            <w:shd w:val="clear" w:color="000000" w:fill="F2F2F2"/>
            <w:noWrap/>
            <w:vAlign w:val="center"/>
            <w:hideMark/>
          </w:tcPr>
          <w:p w14:paraId="54CF7961" w14:textId="77777777" w:rsidR="005831E8" w:rsidRPr="00993F47" w:rsidRDefault="005831E8" w:rsidP="00935955">
            <w:pPr>
              <w:jc w:val="center"/>
              <w:rPr>
                <w:b/>
                <w:bCs/>
                <w:color w:val="000000"/>
                <w:sz w:val="22"/>
              </w:rPr>
            </w:pPr>
            <w:r w:rsidRPr="00993F47">
              <w:rPr>
                <w:b/>
                <w:bCs/>
                <w:color w:val="000000"/>
                <w:sz w:val="22"/>
              </w:rPr>
              <w:t> </w:t>
            </w:r>
          </w:p>
        </w:tc>
        <w:tc>
          <w:tcPr>
            <w:tcW w:w="1487" w:type="dxa"/>
            <w:shd w:val="clear" w:color="000000" w:fill="F2F2F2"/>
            <w:noWrap/>
            <w:vAlign w:val="center"/>
            <w:hideMark/>
          </w:tcPr>
          <w:p w14:paraId="36707381" w14:textId="77777777" w:rsidR="005831E8" w:rsidRPr="00993F47" w:rsidRDefault="005831E8" w:rsidP="00935955">
            <w:pPr>
              <w:jc w:val="center"/>
              <w:rPr>
                <w:b/>
                <w:bCs/>
                <w:color w:val="000000"/>
                <w:sz w:val="22"/>
              </w:rPr>
            </w:pPr>
            <w:r w:rsidRPr="00993F47">
              <w:rPr>
                <w:b/>
                <w:bCs/>
                <w:color w:val="000000"/>
                <w:sz w:val="22"/>
              </w:rPr>
              <w:t> </w:t>
            </w:r>
          </w:p>
        </w:tc>
        <w:tc>
          <w:tcPr>
            <w:tcW w:w="1644" w:type="dxa"/>
            <w:shd w:val="clear" w:color="000000" w:fill="F2F2F2"/>
            <w:noWrap/>
            <w:vAlign w:val="center"/>
            <w:hideMark/>
          </w:tcPr>
          <w:p w14:paraId="130BE73F" w14:textId="77777777" w:rsidR="005831E8" w:rsidRPr="00993F47" w:rsidRDefault="005831E8" w:rsidP="00935955">
            <w:pPr>
              <w:jc w:val="center"/>
              <w:rPr>
                <w:b/>
                <w:bCs/>
                <w:color w:val="000000"/>
                <w:sz w:val="22"/>
              </w:rPr>
            </w:pPr>
            <w:r w:rsidRPr="00993F47">
              <w:rPr>
                <w:b/>
                <w:bCs/>
                <w:color w:val="000000"/>
                <w:sz w:val="22"/>
              </w:rPr>
              <w:t> </w:t>
            </w:r>
          </w:p>
        </w:tc>
        <w:tc>
          <w:tcPr>
            <w:tcW w:w="1536" w:type="dxa"/>
            <w:shd w:val="clear" w:color="000000" w:fill="F2F2F2"/>
            <w:noWrap/>
            <w:vAlign w:val="center"/>
            <w:hideMark/>
          </w:tcPr>
          <w:p w14:paraId="4AB30506" w14:textId="77777777" w:rsidR="005831E8" w:rsidRPr="00993F47" w:rsidRDefault="005831E8" w:rsidP="00935955">
            <w:pPr>
              <w:rPr>
                <w:b/>
                <w:bCs/>
                <w:color w:val="000000"/>
                <w:sz w:val="22"/>
              </w:rPr>
            </w:pPr>
            <w:r w:rsidRPr="00993F47">
              <w:rPr>
                <w:b/>
                <w:bCs/>
                <w:color w:val="000000"/>
                <w:sz w:val="22"/>
              </w:rPr>
              <w:t> </w:t>
            </w:r>
          </w:p>
        </w:tc>
      </w:tr>
      <w:tr w:rsidR="005831E8" w:rsidRPr="00993F47" w14:paraId="0CDB6D0A" w14:textId="77777777" w:rsidTr="00EC46BB">
        <w:trPr>
          <w:trHeight w:val="284"/>
        </w:trPr>
        <w:tc>
          <w:tcPr>
            <w:tcW w:w="818" w:type="dxa"/>
            <w:shd w:val="clear" w:color="auto" w:fill="auto"/>
            <w:noWrap/>
            <w:vAlign w:val="center"/>
            <w:hideMark/>
          </w:tcPr>
          <w:p w14:paraId="043130FC" w14:textId="77777777" w:rsidR="005831E8" w:rsidRPr="00993F47" w:rsidRDefault="005831E8" w:rsidP="00935955">
            <w:pPr>
              <w:jc w:val="center"/>
              <w:rPr>
                <w:color w:val="000000"/>
                <w:sz w:val="22"/>
              </w:rPr>
            </w:pPr>
            <w:r w:rsidRPr="00993F47">
              <w:rPr>
                <w:color w:val="000000"/>
                <w:sz w:val="22"/>
              </w:rPr>
              <w:t>1</w:t>
            </w:r>
          </w:p>
        </w:tc>
        <w:tc>
          <w:tcPr>
            <w:tcW w:w="2852" w:type="dxa"/>
            <w:shd w:val="clear" w:color="000000" w:fill="FFFFFF"/>
            <w:vAlign w:val="center"/>
            <w:hideMark/>
          </w:tcPr>
          <w:p w14:paraId="6E30F46F" w14:textId="77777777" w:rsidR="005831E8" w:rsidRPr="00993F47" w:rsidRDefault="005831E8" w:rsidP="00935955">
            <w:pPr>
              <w:rPr>
                <w:color w:val="000000"/>
                <w:sz w:val="22"/>
              </w:rPr>
            </w:pPr>
            <w:r w:rsidRPr="00993F47">
              <w:rPr>
                <w:color w:val="000000"/>
                <w:sz w:val="22"/>
              </w:rPr>
              <w:t>ПМК-177</w:t>
            </w:r>
          </w:p>
        </w:tc>
        <w:tc>
          <w:tcPr>
            <w:tcW w:w="2437" w:type="dxa"/>
            <w:shd w:val="clear" w:color="auto" w:fill="auto"/>
            <w:vAlign w:val="center"/>
            <w:hideMark/>
          </w:tcPr>
          <w:p w14:paraId="671E2BB3" w14:textId="77777777" w:rsidR="005831E8" w:rsidRPr="00993F47" w:rsidRDefault="005831E8" w:rsidP="00935955">
            <w:pPr>
              <w:rPr>
                <w:color w:val="000000"/>
                <w:sz w:val="22"/>
              </w:rPr>
            </w:pPr>
            <w:r w:rsidRPr="00993F47">
              <w:rPr>
                <w:color w:val="000000"/>
                <w:sz w:val="22"/>
              </w:rPr>
              <w:t>попутный нефтяной газ</w:t>
            </w:r>
          </w:p>
        </w:tc>
        <w:tc>
          <w:tcPr>
            <w:tcW w:w="1445" w:type="dxa"/>
            <w:shd w:val="clear" w:color="auto" w:fill="auto"/>
            <w:vAlign w:val="center"/>
            <w:hideMark/>
          </w:tcPr>
          <w:p w14:paraId="0B7F6918" w14:textId="77777777" w:rsidR="005831E8" w:rsidRPr="00993F47" w:rsidRDefault="005831E8" w:rsidP="00935955">
            <w:pPr>
              <w:jc w:val="center"/>
              <w:rPr>
                <w:color w:val="000000"/>
                <w:sz w:val="22"/>
              </w:rPr>
            </w:pPr>
            <w:r w:rsidRPr="00993F47">
              <w:rPr>
                <w:color w:val="000000"/>
                <w:sz w:val="22"/>
              </w:rPr>
              <w:t>37091</w:t>
            </w:r>
          </w:p>
        </w:tc>
        <w:tc>
          <w:tcPr>
            <w:tcW w:w="1348" w:type="dxa"/>
            <w:shd w:val="clear" w:color="auto" w:fill="auto"/>
            <w:vAlign w:val="center"/>
            <w:hideMark/>
          </w:tcPr>
          <w:p w14:paraId="31EF62E2" w14:textId="77777777" w:rsidR="005831E8" w:rsidRPr="00993F47" w:rsidRDefault="005831E8" w:rsidP="00935955">
            <w:pPr>
              <w:jc w:val="center"/>
              <w:rPr>
                <w:color w:val="000000"/>
                <w:sz w:val="22"/>
              </w:rPr>
            </w:pPr>
            <w:r w:rsidRPr="00993F47">
              <w:rPr>
                <w:color w:val="000000"/>
                <w:sz w:val="22"/>
              </w:rPr>
              <w:t>3713</w:t>
            </w:r>
          </w:p>
        </w:tc>
        <w:tc>
          <w:tcPr>
            <w:tcW w:w="1444" w:type="dxa"/>
            <w:shd w:val="clear" w:color="auto" w:fill="auto"/>
            <w:vAlign w:val="center"/>
            <w:hideMark/>
          </w:tcPr>
          <w:p w14:paraId="47B15589" w14:textId="77777777" w:rsidR="005831E8" w:rsidRPr="00993F47" w:rsidRDefault="005831E8" w:rsidP="00935955">
            <w:pPr>
              <w:jc w:val="center"/>
              <w:rPr>
                <w:color w:val="000000"/>
                <w:sz w:val="22"/>
              </w:rPr>
            </w:pPr>
            <w:r w:rsidRPr="00993F47">
              <w:rPr>
                <w:color w:val="000000"/>
                <w:sz w:val="22"/>
              </w:rPr>
              <w:t>5675</w:t>
            </w:r>
          </w:p>
        </w:tc>
        <w:tc>
          <w:tcPr>
            <w:tcW w:w="1487" w:type="dxa"/>
            <w:shd w:val="clear" w:color="auto" w:fill="auto"/>
            <w:vAlign w:val="center"/>
            <w:hideMark/>
          </w:tcPr>
          <w:p w14:paraId="792B5603" w14:textId="77777777" w:rsidR="005831E8" w:rsidRPr="00993F47" w:rsidRDefault="005831E8" w:rsidP="00935955">
            <w:pPr>
              <w:jc w:val="center"/>
              <w:rPr>
                <w:color w:val="000000"/>
                <w:sz w:val="22"/>
              </w:rPr>
            </w:pPr>
            <w:r w:rsidRPr="00993F47">
              <w:rPr>
                <w:color w:val="000000"/>
                <w:sz w:val="22"/>
              </w:rPr>
              <w:t>153,00</w:t>
            </w:r>
          </w:p>
        </w:tc>
        <w:tc>
          <w:tcPr>
            <w:tcW w:w="1644" w:type="dxa"/>
            <w:shd w:val="clear" w:color="auto" w:fill="auto"/>
            <w:noWrap/>
            <w:vAlign w:val="center"/>
            <w:hideMark/>
          </w:tcPr>
          <w:p w14:paraId="0E8FAADA" w14:textId="237C7528" w:rsidR="005831E8" w:rsidRPr="00993F47" w:rsidRDefault="006B378D" w:rsidP="00935955">
            <w:pPr>
              <w:jc w:val="center"/>
              <w:rPr>
                <w:color w:val="000000"/>
                <w:sz w:val="22"/>
              </w:rPr>
            </w:pPr>
            <w:r>
              <w:rPr>
                <w:color w:val="000000"/>
                <w:sz w:val="22"/>
              </w:rPr>
              <w:t>12,92</w:t>
            </w:r>
          </w:p>
        </w:tc>
        <w:tc>
          <w:tcPr>
            <w:tcW w:w="1536" w:type="dxa"/>
            <w:shd w:val="clear" w:color="auto" w:fill="auto"/>
            <w:vAlign w:val="center"/>
            <w:hideMark/>
          </w:tcPr>
          <w:p w14:paraId="389A271E" w14:textId="77777777" w:rsidR="005831E8" w:rsidRPr="00993F47" w:rsidRDefault="005831E8" w:rsidP="00935955">
            <w:pPr>
              <w:jc w:val="center"/>
              <w:rPr>
                <w:color w:val="000000"/>
                <w:sz w:val="22"/>
              </w:rPr>
            </w:pPr>
            <w:r w:rsidRPr="00993F47">
              <w:rPr>
                <w:color w:val="000000"/>
                <w:sz w:val="22"/>
              </w:rPr>
              <w:t>1,74</w:t>
            </w:r>
          </w:p>
        </w:tc>
      </w:tr>
      <w:tr w:rsidR="005831E8" w:rsidRPr="00993F47" w14:paraId="69420185" w14:textId="77777777" w:rsidTr="00EC46BB">
        <w:trPr>
          <w:trHeight w:val="284"/>
        </w:trPr>
        <w:tc>
          <w:tcPr>
            <w:tcW w:w="818" w:type="dxa"/>
            <w:shd w:val="clear" w:color="auto" w:fill="auto"/>
            <w:noWrap/>
            <w:vAlign w:val="center"/>
            <w:hideMark/>
          </w:tcPr>
          <w:p w14:paraId="58F2C284" w14:textId="77777777" w:rsidR="005831E8" w:rsidRPr="00993F47" w:rsidRDefault="005831E8" w:rsidP="00935955">
            <w:pPr>
              <w:jc w:val="center"/>
              <w:rPr>
                <w:color w:val="000000"/>
                <w:sz w:val="22"/>
              </w:rPr>
            </w:pPr>
            <w:r w:rsidRPr="00993F47">
              <w:rPr>
                <w:color w:val="000000"/>
                <w:sz w:val="22"/>
              </w:rPr>
              <w:t>2</w:t>
            </w:r>
          </w:p>
        </w:tc>
        <w:tc>
          <w:tcPr>
            <w:tcW w:w="2852" w:type="dxa"/>
            <w:shd w:val="clear" w:color="000000" w:fill="FFFFFF"/>
            <w:vAlign w:val="center"/>
            <w:hideMark/>
          </w:tcPr>
          <w:p w14:paraId="741D3065" w14:textId="77777777" w:rsidR="005831E8" w:rsidRPr="00993F47" w:rsidRDefault="005831E8" w:rsidP="00935955">
            <w:pPr>
              <w:rPr>
                <w:color w:val="000000"/>
                <w:sz w:val="22"/>
              </w:rPr>
            </w:pPr>
            <w:r w:rsidRPr="00993F47">
              <w:rPr>
                <w:color w:val="000000"/>
                <w:sz w:val="22"/>
              </w:rPr>
              <w:t>Котельная №5</w:t>
            </w:r>
          </w:p>
        </w:tc>
        <w:tc>
          <w:tcPr>
            <w:tcW w:w="2437" w:type="dxa"/>
            <w:vMerge w:val="restart"/>
            <w:shd w:val="clear" w:color="auto" w:fill="auto"/>
            <w:vAlign w:val="center"/>
            <w:hideMark/>
          </w:tcPr>
          <w:p w14:paraId="1ED688DB" w14:textId="77777777" w:rsidR="005831E8" w:rsidRPr="00993F47" w:rsidRDefault="005831E8" w:rsidP="00935955">
            <w:pPr>
              <w:rPr>
                <w:color w:val="000000"/>
                <w:sz w:val="22"/>
              </w:rPr>
            </w:pPr>
            <w:r w:rsidRPr="00993F47">
              <w:rPr>
                <w:color w:val="000000"/>
                <w:sz w:val="22"/>
              </w:rPr>
              <w:t>попутный нефтяной газ</w:t>
            </w:r>
          </w:p>
        </w:tc>
        <w:tc>
          <w:tcPr>
            <w:tcW w:w="1445" w:type="dxa"/>
            <w:vMerge w:val="restart"/>
            <w:shd w:val="clear" w:color="auto" w:fill="auto"/>
            <w:vAlign w:val="center"/>
            <w:hideMark/>
          </w:tcPr>
          <w:p w14:paraId="274CFE45" w14:textId="77777777" w:rsidR="005831E8" w:rsidRPr="00993F47" w:rsidRDefault="005831E8" w:rsidP="00935955">
            <w:pPr>
              <w:jc w:val="center"/>
              <w:rPr>
                <w:color w:val="000000"/>
                <w:sz w:val="22"/>
              </w:rPr>
            </w:pPr>
            <w:r w:rsidRPr="00993F47">
              <w:rPr>
                <w:color w:val="000000"/>
                <w:sz w:val="22"/>
              </w:rPr>
              <w:t>79416</w:t>
            </w:r>
          </w:p>
        </w:tc>
        <w:tc>
          <w:tcPr>
            <w:tcW w:w="1348" w:type="dxa"/>
            <w:vMerge w:val="restart"/>
            <w:shd w:val="clear" w:color="auto" w:fill="auto"/>
            <w:vAlign w:val="center"/>
            <w:hideMark/>
          </w:tcPr>
          <w:p w14:paraId="4FC36632" w14:textId="77777777" w:rsidR="005831E8" w:rsidRPr="00993F47" w:rsidRDefault="005831E8" w:rsidP="00935955">
            <w:pPr>
              <w:jc w:val="center"/>
              <w:rPr>
                <w:color w:val="000000"/>
                <w:sz w:val="22"/>
              </w:rPr>
            </w:pPr>
            <w:r w:rsidRPr="00993F47">
              <w:rPr>
                <w:color w:val="000000"/>
                <w:sz w:val="22"/>
              </w:rPr>
              <w:t>8011</w:t>
            </w:r>
          </w:p>
        </w:tc>
        <w:tc>
          <w:tcPr>
            <w:tcW w:w="1444" w:type="dxa"/>
            <w:vMerge w:val="restart"/>
            <w:shd w:val="clear" w:color="auto" w:fill="auto"/>
            <w:vAlign w:val="center"/>
            <w:hideMark/>
          </w:tcPr>
          <w:p w14:paraId="163470CC" w14:textId="77777777" w:rsidR="005831E8" w:rsidRPr="00993F47" w:rsidRDefault="005831E8" w:rsidP="00935955">
            <w:pPr>
              <w:jc w:val="center"/>
              <w:rPr>
                <w:color w:val="000000"/>
                <w:sz w:val="22"/>
              </w:rPr>
            </w:pPr>
            <w:r w:rsidRPr="00993F47">
              <w:rPr>
                <w:color w:val="000000"/>
                <w:sz w:val="22"/>
              </w:rPr>
              <w:t>12246</w:t>
            </w:r>
          </w:p>
        </w:tc>
        <w:tc>
          <w:tcPr>
            <w:tcW w:w="1487" w:type="dxa"/>
            <w:vMerge w:val="restart"/>
            <w:shd w:val="clear" w:color="auto" w:fill="auto"/>
            <w:vAlign w:val="center"/>
            <w:hideMark/>
          </w:tcPr>
          <w:p w14:paraId="74D7F369" w14:textId="77777777" w:rsidR="005831E8" w:rsidRPr="00993F47" w:rsidRDefault="005831E8" w:rsidP="00935955">
            <w:pPr>
              <w:jc w:val="center"/>
              <w:rPr>
                <w:color w:val="000000"/>
                <w:sz w:val="22"/>
              </w:rPr>
            </w:pPr>
            <w:r w:rsidRPr="00993F47">
              <w:rPr>
                <w:color w:val="000000"/>
                <w:sz w:val="22"/>
              </w:rPr>
              <w:t>154,20</w:t>
            </w:r>
          </w:p>
        </w:tc>
        <w:tc>
          <w:tcPr>
            <w:tcW w:w="1644" w:type="dxa"/>
            <w:vMerge w:val="restart"/>
            <w:shd w:val="clear" w:color="auto" w:fill="auto"/>
            <w:vAlign w:val="center"/>
            <w:hideMark/>
          </w:tcPr>
          <w:p w14:paraId="1BA1F0EB" w14:textId="1F18AEAA" w:rsidR="005831E8" w:rsidRPr="00993F47" w:rsidRDefault="006B378D" w:rsidP="00935955">
            <w:pPr>
              <w:jc w:val="center"/>
              <w:rPr>
                <w:color w:val="000000"/>
                <w:sz w:val="22"/>
              </w:rPr>
            </w:pPr>
            <w:r>
              <w:rPr>
                <w:color w:val="000000"/>
                <w:sz w:val="22"/>
              </w:rPr>
              <w:t>33,27</w:t>
            </w:r>
          </w:p>
        </w:tc>
        <w:tc>
          <w:tcPr>
            <w:tcW w:w="1536" w:type="dxa"/>
            <w:vMerge w:val="restart"/>
            <w:shd w:val="clear" w:color="auto" w:fill="auto"/>
            <w:vAlign w:val="center"/>
            <w:hideMark/>
          </w:tcPr>
          <w:p w14:paraId="2EA41EE5" w14:textId="77777777" w:rsidR="005831E8" w:rsidRPr="00993F47" w:rsidRDefault="005831E8" w:rsidP="00935955">
            <w:pPr>
              <w:jc w:val="center"/>
              <w:rPr>
                <w:color w:val="000000"/>
                <w:sz w:val="22"/>
              </w:rPr>
            </w:pPr>
            <w:r w:rsidRPr="00993F47">
              <w:rPr>
                <w:color w:val="000000"/>
                <w:sz w:val="22"/>
              </w:rPr>
              <w:t>4,36</w:t>
            </w:r>
          </w:p>
        </w:tc>
      </w:tr>
      <w:tr w:rsidR="00B10928" w:rsidRPr="00993F47" w14:paraId="5C3986DF" w14:textId="77777777" w:rsidTr="00EC46BB">
        <w:trPr>
          <w:trHeight w:val="284"/>
        </w:trPr>
        <w:tc>
          <w:tcPr>
            <w:tcW w:w="818" w:type="dxa"/>
            <w:shd w:val="clear" w:color="auto" w:fill="auto"/>
            <w:noWrap/>
            <w:vAlign w:val="center"/>
            <w:hideMark/>
          </w:tcPr>
          <w:p w14:paraId="24412C5A" w14:textId="77777777" w:rsidR="00B10928" w:rsidRPr="00993F47" w:rsidRDefault="00B10928" w:rsidP="00935955">
            <w:pPr>
              <w:jc w:val="center"/>
              <w:rPr>
                <w:color w:val="000000"/>
                <w:sz w:val="22"/>
              </w:rPr>
            </w:pPr>
            <w:r w:rsidRPr="00993F47">
              <w:rPr>
                <w:color w:val="000000"/>
                <w:sz w:val="22"/>
              </w:rPr>
              <w:t>3</w:t>
            </w:r>
          </w:p>
        </w:tc>
        <w:tc>
          <w:tcPr>
            <w:tcW w:w="2852" w:type="dxa"/>
            <w:shd w:val="clear" w:color="auto" w:fill="auto"/>
            <w:vAlign w:val="center"/>
            <w:hideMark/>
          </w:tcPr>
          <w:p w14:paraId="734F34C9" w14:textId="77777777" w:rsidR="00B10928" w:rsidRPr="00993F47" w:rsidRDefault="00B10928" w:rsidP="00935955">
            <w:pPr>
              <w:rPr>
                <w:color w:val="000000"/>
                <w:sz w:val="22"/>
              </w:rPr>
            </w:pPr>
            <w:r w:rsidRPr="00F452C8">
              <w:rPr>
                <w:color w:val="000000"/>
                <w:sz w:val="22"/>
              </w:rPr>
              <w:t>№ 1 (</w:t>
            </w:r>
            <w:proofErr w:type="spellStart"/>
            <w:r w:rsidRPr="00F452C8">
              <w:rPr>
                <w:color w:val="000000"/>
                <w:sz w:val="22"/>
              </w:rPr>
              <w:t>Арочник</w:t>
            </w:r>
            <w:proofErr w:type="spellEnd"/>
            <w:r w:rsidRPr="00F452C8">
              <w:rPr>
                <w:color w:val="000000"/>
                <w:sz w:val="22"/>
              </w:rPr>
              <w:t>)</w:t>
            </w:r>
          </w:p>
        </w:tc>
        <w:tc>
          <w:tcPr>
            <w:tcW w:w="2437" w:type="dxa"/>
            <w:vMerge/>
            <w:shd w:val="clear" w:color="auto" w:fill="auto"/>
            <w:vAlign w:val="center"/>
            <w:hideMark/>
          </w:tcPr>
          <w:p w14:paraId="40A8F6C9" w14:textId="77777777" w:rsidR="00B10928" w:rsidRPr="00993F47" w:rsidRDefault="00B10928" w:rsidP="00935955">
            <w:pPr>
              <w:rPr>
                <w:color w:val="000000"/>
                <w:sz w:val="22"/>
              </w:rPr>
            </w:pPr>
          </w:p>
        </w:tc>
        <w:tc>
          <w:tcPr>
            <w:tcW w:w="1445" w:type="dxa"/>
            <w:vMerge/>
            <w:shd w:val="clear" w:color="auto" w:fill="auto"/>
            <w:vAlign w:val="center"/>
            <w:hideMark/>
          </w:tcPr>
          <w:p w14:paraId="2D1048EC" w14:textId="77777777" w:rsidR="00B10928" w:rsidRPr="00993F47" w:rsidRDefault="00B10928" w:rsidP="00935955">
            <w:pPr>
              <w:rPr>
                <w:color w:val="000000"/>
                <w:sz w:val="22"/>
              </w:rPr>
            </w:pPr>
          </w:p>
        </w:tc>
        <w:tc>
          <w:tcPr>
            <w:tcW w:w="1348" w:type="dxa"/>
            <w:vMerge/>
            <w:shd w:val="clear" w:color="auto" w:fill="auto"/>
            <w:vAlign w:val="center"/>
            <w:hideMark/>
          </w:tcPr>
          <w:p w14:paraId="64CA5FA5" w14:textId="77777777" w:rsidR="00B10928" w:rsidRPr="00993F47" w:rsidRDefault="00B10928" w:rsidP="00935955">
            <w:pPr>
              <w:rPr>
                <w:color w:val="000000"/>
                <w:sz w:val="22"/>
              </w:rPr>
            </w:pPr>
          </w:p>
        </w:tc>
        <w:tc>
          <w:tcPr>
            <w:tcW w:w="1444" w:type="dxa"/>
            <w:vMerge/>
            <w:shd w:val="clear" w:color="auto" w:fill="auto"/>
            <w:vAlign w:val="center"/>
            <w:hideMark/>
          </w:tcPr>
          <w:p w14:paraId="42C43BF2" w14:textId="77777777" w:rsidR="00B10928" w:rsidRPr="00993F47" w:rsidRDefault="00B10928" w:rsidP="00935955">
            <w:pPr>
              <w:rPr>
                <w:color w:val="000000"/>
                <w:sz w:val="22"/>
              </w:rPr>
            </w:pPr>
          </w:p>
        </w:tc>
        <w:tc>
          <w:tcPr>
            <w:tcW w:w="1487" w:type="dxa"/>
            <w:vMerge/>
            <w:shd w:val="clear" w:color="auto" w:fill="auto"/>
            <w:vAlign w:val="center"/>
            <w:hideMark/>
          </w:tcPr>
          <w:p w14:paraId="7D3C882E" w14:textId="77777777" w:rsidR="00B10928" w:rsidRPr="00993F47" w:rsidRDefault="00B10928" w:rsidP="00935955">
            <w:pPr>
              <w:rPr>
                <w:color w:val="000000"/>
                <w:sz w:val="22"/>
              </w:rPr>
            </w:pPr>
          </w:p>
        </w:tc>
        <w:tc>
          <w:tcPr>
            <w:tcW w:w="1644" w:type="dxa"/>
            <w:vMerge/>
            <w:shd w:val="clear" w:color="auto" w:fill="auto"/>
            <w:vAlign w:val="center"/>
            <w:hideMark/>
          </w:tcPr>
          <w:p w14:paraId="164141AD" w14:textId="77777777" w:rsidR="00B10928" w:rsidRPr="00993F47" w:rsidRDefault="00B10928" w:rsidP="00935955">
            <w:pPr>
              <w:rPr>
                <w:color w:val="000000"/>
                <w:sz w:val="22"/>
              </w:rPr>
            </w:pPr>
          </w:p>
        </w:tc>
        <w:tc>
          <w:tcPr>
            <w:tcW w:w="1536" w:type="dxa"/>
            <w:vMerge/>
            <w:vAlign w:val="center"/>
            <w:hideMark/>
          </w:tcPr>
          <w:p w14:paraId="60815227" w14:textId="77777777" w:rsidR="00B10928" w:rsidRPr="00993F47" w:rsidRDefault="00B10928" w:rsidP="00935955">
            <w:pPr>
              <w:rPr>
                <w:color w:val="000000"/>
                <w:sz w:val="22"/>
              </w:rPr>
            </w:pPr>
          </w:p>
        </w:tc>
      </w:tr>
      <w:tr w:rsidR="00B10928" w:rsidRPr="00993F47" w14:paraId="0AD62ECA" w14:textId="77777777" w:rsidTr="00EC46BB">
        <w:trPr>
          <w:trHeight w:val="284"/>
        </w:trPr>
        <w:tc>
          <w:tcPr>
            <w:tcW w:w="818" w:type="dxa"/>
            <w:shd w:val="clear" w:color="auto" w:fill="auto"/>
            <w:noWrap/>
            <w:vAlign w:val="center"/>
            <w:hideMark/>
          </w:tcPr>
          <w:p w14:paraId="25F7F7A6" w14:textId="77777777" w:rsidR="00B10928" w:rsidRPr="00993F47" w:rsidRDefault="00B10928" w:rsidP="00935955">
            <w:pPr>
              <w:jc w:val="center"/>
              <w:rPr>
                <w:color w:val="000000"/>
                <w:sz w:val="22"/>
              </w:rPr>
            </w:pPr>
            <w:r w:rsidRPr="00993F47">
              <w:rPr>
                <w:color w:val="000000"/>
                <w:sz w:val="22"/>
              </w:rPr>
              <w:t>4</w:t>
            </w:r>
          </w:p>
        </w:tc>
        <w:tc>
          <w:tcPr>
            <w:tcW w:w="2852" w:type="dxa"/>
            <w:shd w:val="clear" w:color="auto" w:fill="auto"/>
            <w:vAlign w:val="center"/>
            <w:hideMark/>
          </w:tcPr>
          <w:p w14:paraId="34E45E97" w14:textId="77777777" w:rsidR="00B10928" w:rsidRPr="00993F47" w:rsidRDefault="00B10928" w:rsidP="00935955">
            <w:pPr>
              <w:rPr>
                <w:color w:val="000000"/>
                <w:sz w:val="22"/>
              </w:rPr>
            </w:pPr>
            <w:r w:rsidRPr="00F452C8">
              <w:rPr>
                <w:color w:val="000000"/>
                <w:sz w:val="22"/>
              </w:rPr>
              <w:t>№ 2 (СУ-951)</w:t>
            </w:r>
          </w:p>
        </w:tc>
        <w:tc>
          <w:tcPr>
            <w:tcW w:w="2437" w:type="dxa"/>
            <w:vMerge/>
            <w:shd w:val="clear" w:color="auto" w:fill="auto"/>
            <w:vAlign w:val="center"/>
            <w:hideMark/>
          </w:tcPr>
          <w:p w14:paraId="380DA50B" w14:textId="77777777" w:rsidR="00B10928" w:rsidRPr="00993F47" w:rsidRDefault="00B10928" w:rsidP="00935955">
            <w:pPr>
              <w:rPr>
                <w:color w:val="000000"/>
                <w:sz w:val="22"/>
              </w:rPr>
            </w:pPr>
          </w:p>
        </w:tc>
        <w:tc>
          <w:tcPr>
            <w:tcW w:w="1445" w:type="dxa"/>
            <w:vMerge/>
            <w:shd w:val="clear" w:color="auto" w:fill="auto"/>
            <w:vAlign w:val="center"/>
            <w:hideMark/>
          </w:tcPr>
          <w:p w14:paraId="7E8156D5" w14:textId="77777777" w:rsidR="00B10928" w:rsidRPr="00993F47" w:rsidRDefault="00B10928" w:rsidP="00935955">
            <w:pPr>
              <w:rPr>
                <w:color w:val="000000"/>
                <w:sz w:val="22"/>
              </w:rPr>
            </w:pPr>
          </w:p>
        </w:tc>
        <w:tc>
          <w:tcPr>
            <w:tcW w:w="1348" w:type="dxa"/>
            <w:vMerge/>
            <w:shd w:val="clear" w:color="auto" w:fill="auto"/>
            <w:vAlign w:val="center"/>
            <w:hideMark/>
          </w:tcPr>
          <w:p w14:paraId="42ED204A" w14:textId="77777777" w:rsidR="00B10928" w:rsidRPr="00993F47" w:rsidRDefault="00B10928" w:rsidP="00935955">
            <w:pPr>
              <w:rPr>
                <w:color w:val="000000"/>
                <w:sz w:val="22"/>
              </w:rPr>
            </w:pPr>
          </w:p>
        </w:tc>
        <w:tc>
          <w:tcPr>
            <w:tcW w:w="1444" w:type="dxa"/>
            <w:vMerge/>
            <w:shd w:val="clear" w:color="auto" w:fill="auto"/>
            <w:vAlign w:val="center"/>
            <w:hideMark/>
          </w:tcPr>
          <w:p w14:paraId="1DFC9AEA" w14:textId="77777777" w:rsidR="00B10928" w:rsidRPr="00993F47" w:rsidRDefault="00B10928" w:rsidP="00935955">
            <w:pPr>
              <w:rPr>
                <w:color w:val="000000"/>
                <w:sz w:val="22"/>
              </w:rPr>
            </w:pPr>
          </w:p>
        </w:tc>
        <w:tc>
          <w:tcPr>
            <w:tcW w:w="1487" w:type="dxa"/>
            <w:vMerge/>
            <w:shd w:val="clear" w:color="auto" w:fill="auto"/>
            <w:vAlign w:val="center"/>
            <w:hideMark/>
          </w:tcPr>
          <w:p w14:paraId="7ECFC949" w14:textId="77777777" w:rsidR="00B10928" w:rsidRPr="00993F47" w:rsidRDefault="00B10928" w:rsidP="00935955">
            <w:pPr>
              <w:rPr>
                <w:color w:val="000000"/>
                <w:sz w:val="22"/>
              </w:rPr>
            </w:pPr>
          </w:p>
        </w:tc>
        <w:tc>
          <w:tcPr>
            <w:tcW w:w="1644" w:type="dxa"/>
            <w:vMerge/>
            <w:shd w:val="clear" w:color="auto" w:fill="auto"/>
            <w:vAlign w:val="center"/>
            <w:hideMark/>
          </w:tcPr>
          <w:p w14:paraId="046A0443" w14:textId="77777777" w:rsidR="00B10928" w:rsidRPr="00993F47" w:rsidRDefault="00B10928" w:rsidP="00935955">
            <w:pPr>
              <w:rPr>
                <w:color w:val="000000"/>
                <w:sz w:val="22"/>
              </w:rPr>
            </w:pPr>
          </w:p>
        </w:tc>
        <w:tc>
          <w:tcPr>
            <w:tcW w:w="1536" w:type="dxa"/>
            <w:vMerge/>
            <w:vAlign w:val="center"/>
            <w:hideMark/>
          </w:tcPr>
          <w:p w14:paraId="723232DD" w14:textId="77777777" w:rsidR="00B10928" w:rsidRPr="00993F47" w:rsidRDefault="00B10928" w:rsidP="00935955">
            <w:pPr>
              <w:rPr>
                <w:color w:val="000000"/>
                <w:sz w:val="22"/>
              </w:rPr>
            </w:pPr>
          </w:p>
        </w:tc>
      </w:tr>
      <w:tr w:rsidR="005831E8" w:rsidRPr="00993F47" w14:paraId="14C16C01" w14:textId="77777777" w:rsidTr="00EC46BB">
        <w:trPr>
          <w:trHeight w:val="284"/>
        </w:trPr>
        <w:tc>
          <w:tcPr>
            <w:tcW w:w="818" w:type="dxa"/>
            <w:shd w:val="clear" w:color="auto" w:fill="auto"/>
            <w:noWrap/>
            <w:vAlign w:val="center"/>
            <w:hideMark/>
          </w:tcPr>
          <w:p w14:paraId="55CDC171" w14:textId="77777777" w:rsidR="005831E8" w:rsidRPr="00993F47" w:rsidRDefault="005831E8" w:rsidP="00935955">
            <w:pPr>
              <w:jc w:val="center"/>
              <w:rPr>
                <w:color w:val="000000"/>
                <w:sz w:val="22"/>
              </w:rPr>
            </w:pPr>
            <w:r w:rsidRPr="00993F47">
              <w:rPr>
                <w:color w:val="000000"/>
                <w:sz w:val="22"/>
              </w:rPr>
              <w:t>5</w:t>
            </w:r>
          </w:p>
        </w:tc>
        <w:tc>
          <w:tcPr>
            <w:tcW w:w="2852" w:type="dxa"/>
            <w:shd w:val="clear" w:color="auto" w:fill="auto"/>
            <w:vAlign w:val="center"/>
            <w:hideMark/>
          </w:tcPr>
          <w:p w14:paraId="5182DF85" w14:textId="77777777" w:rsidR="005831E8" w:rsidRPr="00993F47" w:rsidRDefault="005831E8" w:rsidP="00935955">
            <w:pPr>
              <w:rPr>
                <w:color w:val="000000"/>
                <w:sz w:val="22"/>
              </w:rPr>
            </w:pPr>
            <w:r w:rsidRPr="00993F47">
              <w:rPr>
                <w:color w:val="000000"/>
                <w:sz w:val="22"/>
              </w:rPr>
              <w:t>СУ-78</w:t>
            </w:r>
          </w:p>
        </w:tc>
        <w:tc>
          <w:tcPr>
            <w:tcW w:w="2437" w:type="dxa"/>
            <w:shd w:val="clear" w:color="auto" w:fill="auto"/>
            <w:vAlign w:val="center"/>
            <w:hideMark/>
          </w:tcPr>
          <w:p w14:paraId="24C5D87F" w14:textId="77777777" w:rsidR="005831E8" w:rsidRPr="00993F47" w:rsidRDefault="005831E8" w:rsidP="00935955">
            <w:pPr>
              <w:rPr>
                <w:color w:val="000000"/>
                <w:sz w:val="22"/>
              </w:rPr>
            </w:pPr>
            <w:r w:rsidRPr="00993F47">
              <w:rPr>
                <w:color w:val="000000"/>
                <w:sz w:val="22"/>
              </w:rPr>
              <w:t>попутный нефтяной газ</w:t>
            </w:r>
          </w:p>
        </w:tc>
        <w:tc>
          <w:tcPr>
            <w:tcW w:w="1445" w:type="dxa"/>
            <w:shd w:val="clear" w:color="auto" w:fill="auto"/>
            <w:vAlign w:val="center"/>
            <w:hideMark/>
          </w:tcPr>
          <w:p w14:paraId="550F382F" w14:textId="77777777" w:rsidR="005831E8" w:rsidRPr="00993F47" w:rsidRDefault="005831E8" w:rsidP="00935955">
            <w:pPr>
              <w:jc w:val="center"/>
              <w:rPr>
                <w:color w:val="000000"/>
                <w:sz w:val="22"/>
              </w:rPr>
            </w:pPr>
            <w:r w:rsidRPr="00993F47">
              <w:rPr>
                <w:color w:val="000000"/>
                <w:sz w:val="22"/>
              </w:rPr>
              <w:t>7504</w:t>
            </w:r>
          </w:p>
        </w:tc>
        <w:tc>
          <w:tcPr>
            <w:tcW w:w="1348" w:type="dxa"/>
            <w:shd w:val="clear" w:color="auto" w:fill="auto"/>
            <w:vAlign w:val="center"/>
            <w:hideMark/>
          </w:tcPr>
          <w:p w14:paraId="43EB37D1" w14:textId="77777777" w:rsidR="005831E8" w:rsidRPr="00993F47" w:rsidRDefault="005831E8" w:rsidP="00935955">
            <w:pPr>
              <w:jc w:val="center"/>
              <w:rPr>
                <w:color w:val="000000"/>
                <w:sz w:val="22"/>
              </w:rPr>
            </w:pPr>
            <w:r w:rsidRPr="00993F47">
              <w:rPr>
                <w:color w:val="000000"/>
                <w:sz w:val="22"/>
              </w:rPr>
              <w:t>760</w:t>
            </w:r>
          </w:p>
        </w:tc>
        <w:tc>
          <w:tcPr>
            <w:tcW w:w="1444" w:type="dxa"/>
            <w:shd w:val="clear" w:color="auto" w:fill="auto"/>
            <w:vAlign w:val="center"/>
            <w:hideMark/>
          </w:tcPr>
          <w:p w14:paraId="31C9377A" w14:textId="77777777" w:rsidR="005831E8" w:rsidRPr="00993F47" w:rsidRDefault="005831E8" w:rsidP="00935955">
            <w:pPr>
              <w:jc w:val="center"/>
              <w:rPr>
                <w:color w:val="000000"/>
                <w:sz w:val="22"/>
              </w:rPr>
            </w:pPr>
            <w:r w:rsidRPr="00993F47">
              <w:rPr>
                <w:color w:val="000000"/>
                <w:sz w:val="22"/>
              </w:rPr>
              <w:t>1162</w:t>
            </w:r>
          </w:p>
        </w:tc>
        <w:tc>
          <w:tcPr>
            <w:tcW w:w="1487" w:type="dxa"/>
            <w:shd w:val="clear" w:color="auto" w:fill="auto"/>
            <w:vAlign w:val="center"/>
            <w:hideMark/>
          </w:tcPr>
          <w:p w14:paraId="0F62020A" w14:textId="77777777" w:rsidR="005831E8" w:rsidRPr="00993F47" w:rsidRDefault="005831E8" w:rsidP="00935955">
            <w:pPr>
              <w:jc w:val="center"/>
              <w:rPr>
                <w:color w:val="000000"/>
                <w:sz w:val="22"/>
              </w:rPr>
            </w:pPr>
            <w:r w:rsidRPr="00993F47">
              <w:rPr>
                <w:color w:val="000000"/>
                <w:sz w:val="22"/>
              </w:rPr>
              <w:t>154,80</w:t>
            </w:r>
          </w:p>
        </w:tc>
        <w:tc>
          <w:tcPr>
            <w:tcW w:w="1644" w:type="dxa"/>
            <w:shd w:val="clear" w:color="auto" w:fill="auto"/>
            <w:noWrap/>
            <w:vAlign w:val="center"/>
            <w:hideMark/>
          </w:tcPr>
          <w:p w14:paraId="3DF4EE62" w14:textId="77777777" w:rsidR="005831E8" w:rsidRPr="00993F47" w:rsidRDefault="005831E8" w:rsidP="00935955">
            <w:pPr>
              <w:jc w:val="center"/>
              <w:rPr>
                <w:color w:val="000000"/>
                <w:sz w:val="22"/>
              </w:rPr>
            </w:pPr>
            <w:r w:rsidRPr="00993F47">
              <w:rPr>
                <w:color w:val="000000"/>
                <w:sz w:val="22"/>
              </w:rPr>
              <w:t>2,19</w:t>
            </w:r>
          </w:p>
        </w:tc>
        <w:tc>
          <w:tcPr>
            <w:tcW w:w="1536" w:type="dxa"/>
            <w:shd w:val="clear" w:color="auto" w:fill="auto"/>
            <w:vAlign w:val="center"/>
            <w:hideMark/>
          </w:tcPr>
          <w:p w14:paraId="7869FAA4" w14:textId="77777777" w:rsidR="005831E8" w:rsidRPr="00993F47" w:rsidRDefault="005831E8" w:rsidP="00935955">
            <w:pPr>
              <w:jc w:val="center"/>
              <w:rPr>
                <w:color w:val="000000"/>
                <w:sz w:val="22"/>
              </w:rPr>
            </w:pPr>
            <w:r w:rsidRPr="00993F47">
              <w:rPr>
                <w:color w:val="000000"/>
                <w:sz w:val="22"/>
              </w:rPr>
              <w:t>0,34</w:t>
            </w:r>
          </w:p>
        </w:tc>
      </w:tr>
      <w:tr w:rsidR="005831E8" w:rsidRPr="00993F47" w14:paraId="6C0B2837" w14:textId="77777777" w:rsidTr="00EC46BB">
        <w:trPr>
          <w:trHeight w:val="284"/>
        </w:trPr>
        <w:tc>
          <w:tcPr>
            <w:tcW w:w="818" w:type="dxa"/>
            <w:shd w:val="clear" w:color="auto" w:fill="auto"/>
            <w:noWrap/>
            <w:vAlign w:val="center"/>
            <w:hideMark/>
          </w:tcPr>
          <w:p w14:paraId="5B5910BE" w14:textId="77777777" w:rsidR="005831E8" w:rsidRPr="00993F47" w:rsidRDefault="005831E8" w:rsidP="00935955">
            <w:pPr>
              <w:jc w:val="center"/>
              <w:rPr>
                <w:color w:val="000000"/>
                <w:sz w:val="22"/>
              </w:rPr>
            </w:pPr>
            <w:r w:rsidRPr="00993F47">
              <w:rPr>
                <w:color w:val="000000"/>
                <w:sz w:val="22"/>
              </w:rPr>
              <w:t>6</w:t>
            </w:r>
          </w:p>
        </w:tc>
        <w:tc>
          <w:tcPr>
            <w:tcW w:w="2852" w:type="dxa"/>
            <w:shd w:val="clear" w:color="auto" w:fill="auto"/>
            <w:vAlign w:val="center"/>
            <w:hideMark/>
          </w:tcPr>
          <w:p w14:paraId="02E43393" w14:textId="77777777" w:rsidR="005831E8" w:rsidRPr="00993F47" w:rsidRDefault="005831E8" w:rsidP="00935955">
            <w:pPr>
              <w:rPr>
                <w:color w:val="000000"/>
                <w:sz w:val="22"/>
              </w:rPr>
            </w:pPr>
            <w:r w:rsidRPr="00993F47">
              <w:rPr>
                <w:color w:val="000000"/>
                <w:sz w:val="22"/>
              </w:rPr>
              <w:t>КСАТ</w:t>
            </w:r>
          </w:p>
        </w:tc>
        <w:tc>
          <w:tcPr>
            <w:tcW w:w="2437" w:type="dxa"/>
            <w:shd w:val="clear" w:color="auto" w:fill="auto"/>
            <w:vAlign w:val="center"/>
            <w:hideMark/>
          </w:tcPr>
          <w:p w14:paraId="079B4D1F" w14:textId="77777777" w:rsidR="005831E8" w:rsidRPr="00993F47" w:rsidRDefault="005831E8" w:rsidP="00935955">
            <w:pPr>
              <w:rPr>
                <w:color w:val="000000"/>
                <w:sz w:val="22"/>
              </w:rPr>
            </w:pPr>
            <w:r w:rsidRPr="00993F47">
              <w:rPr>
                <w:color w:val="000000"/>
                <w:sz w:val="22"/>
              </w:rPr>
              <w:t>попутный нефтяной газ</w:t>
            </w:r>
          </w:p>
        </w:tc>
        <w:tc>
          <w:tcPr>
            <w:tcW w:w="1445" w:type="dxa"/>
            <w:shd w:val="clear" w:color="auto" w:fill="auto"/>
            <w:vAlign w:val="center"/>
            <w:hideMark/>
          </w:tcPr>
          <w:p w14:paraId="6BEA5303" w14:textId="77777777" w:rsidR="005831E8" w:rsidRPr="00993F47" w:rsidRDefault="005831E8" w:rsidP="00935955">
            <w:pPr>
              <w:jc w:val="center"/>
              <w:rPr>
                <w:color w:val="000000"/>
                <w:sz w:val="22"/>
              </w:rPr>
            </w:pPr>
            <w:r w:rsidRPr="00993F47">
              <w:rPr>
                <w:color w:val="000000"/>
                <w:sz w:val="22"/>
              </w:rPr>
              <w:t>5874</w:t>
            </w:r>
          </w:p>
        </w:tc>
        <w:tc>
          <w:tcPr>
            <w:tcW w:w="1348" w:type="dxa"/>
            <w:shd w:val="clear" w:color="auto" w:fill="auto"/>
            <w:vAlign w:val="center"/>
            <w:hideMark/>
          </w:tcPr>
          <w:p w14:paraId="177F8621" w14:textId="77777777" w:rsidR="005831E8" w:rsidRPr="00993F47" w:rsidRDefault="005831E8" w:rsidP="00935955">
            <w:pPr>
              <w:jc w:val="center"/>
              <w:rPr>
                <w:color w:val="000000"/>
                <w:sz w:val="22"/>
              </w:rPr>
            </w:pPr>
            <w:r w:rsidRPr="00993F47">
              <w:rPr>
                <w:color w:val="000000"/>
                <w:sz w:val="22"/>
              </w:rPr>
              <w:t>584</w:t>
            </w:r>
          </w:p>
        </w:tc>
        <w:tc>
          <w:tcPr>
            <w:tcW w:w="1444" w:type="dxa"/>
            <w:shd w:val="clear" w:color="auto" w:fill="auto"/>
            <w:vAlign w:val="center"/>
            <w:hideMark/>
          </w:tcPr>
          <w:p w14:paraId="124967D9" w14:textId="77777777" w:rsidR="005831E8" w:rsidRPr="00993F47" w:rsidRDefault="005831E8" w:rsidP="00935955">
            <w:pPr>
              <w:jc w:val="center"/>
              <w:rPr>
                <w:color w:val="000000"/>
                <w:sz w:val="22"/>
              </w:rPr>
            </w:pPr>
            <w:r w:rsidRPr="00993F47">
              <w:rPr>
                <w:color w:val="000000"/>
                <w:sz w:val="22"/>
              </w:rPr>
              <w:t>893</w:t>
            </w:r>
          </w:p>
        </w:tc>
        <w:tc>
          <w:tcPr>
            <w:tcW w:w="1487" w:type="dxa"/>
            <w:shd w:val="clear" w:color="auto" w:fill="auto"/>
            <w:vAlign w:val="center"/>
            <w:hideMark/>
          </w:tcPr>
          <w:p w14:paraId="2521AABA" w14:textId="77777777" w:rsidR="005831E8" w:rsidRPr="00993F47" w:rsidRDefault="005831E8" w:rsidP="00935955">
            <w:pPr>
              <w:jc w:val="center"/>
              <w:rPr>
                <w:color w:val="000000"/>
                <w:sz w:val="22"/>
              </w:rPr>
            </w:pPr>
            <w:r w:rsidRPr="00993F47">
              <w:rPr>
                <w:color w:val="000000"/>
                <w:sz w:val="22"/>
              </w:rPr>
              <w:t>152,00</w:t>
            </w:r>
          </w:p>
        </w:tc>
        <w:tc>
          <w:tcPr>
            <w:tcW w:w="1644" w:type="dxa"/>
            <w:shd w:val="clear" w:color="auto" w:fill="auto"/>
            <w:noWrap/>
            <w:vAlign w:val="center"/>
            <w:hideMark/>
          </w:tcPr>
          <w:p w14:paraId="179F7292" w14:textId="77777777" w:rsidR="005831E8" w:rsidRPr="00993F47" w:rsidRDefault="005831E8" w:rsidP="00935955">
            <w:pPr>
              <w:jc w:val="center"/>
              <w:rPr>
                <w:color w:val="000000"/>
                <w:sz w:val="22"/>
              </w:rPr>
            </w:pPr>
            <w:r w:rsidRPr="00993F47">
              <w:rPr>
                <w:color w:val="000000"/>
                <w:sz w:val="22"/>
              </w:rPr>
              <w:t>2,00</w:t>
            </w:r>
          </w:p>
        </w:tc>
        <w:tc>
          <w:tcPr>
            <w:tcW w:w="1536" w:type="dxa"/>
            <w:shd w:val="clear" w:color="auto" w:fill="auto"/>
            <w:vAlign w:val="center"/>
            <w:hideMark/>
          </w:tcPr>
          <w:p w14:paraId="5AFB0C13" w14:textId="77777777" w:rsidR="005831E8" w:rsidRPr="00993F47" w:rsidRDefault="005831E8" w:rsidP="00935955">
            <w:pPr>
              <w:jc w:val="center"/>
              <w:rPr>
                <w:color w:val="000000"/>
                <w:sz w:val="22"/>
              </w:rPr>
            </w:pPr>
            <w:r w:rsidRPr="00993F47">
              <w:rPr>
                <w:color w:val="000000"/>
                <w:sz w:val="22"/>
              </w:rPr>
              <w:t>0,30</w:t>
            </w:r>
          </w:p>
        </w:tc>
      </w:tr>
      <w:tr w:rsidR="005831E8" w:rsidRPr="00993F47" w14:paraId="06709C1F" w14:textId="77777777" w:rsidTr="00EC46BB">
        <w:trPr>
          <w:trHeight w:val="284"/>
        </w:trPr>
        <w:tc>
          <w:tcPr>
            <w:tcW w:w="818" w:type="dxa"/>
            <w:shd w:val="clear" w:color="auto" w:fill="auto"/>
            <w:noWrap/>
            <w:vAlign w:val="center"/>
            <w:hideMark/>
          </w:tcPr>
          <w:p w14:paraId="0312B4BB" w14:textId="77777777" w:rsidR="005831E8" w:rsidRPr="00993F47" w:rsidRDefault="005831E8" w:rsidP="00935955">
            <w:pPr>
              <w:jc w:val="center"/>
              <w:rPr>
                <w:color w:val="000000"/>
                <w:sz w:val="22"/>
              </w:rPr>
            </w:pPr>
            <w:r w:rsidRPr="00993F47">
              <w:rPr>
                <w:color w:val="000000"/>
                <w:sz w:val="22"/>
              </w:rPr>
              <w:t> </w:t>
            </w:r>
          </w:p>
        </w:tc>
        <w:tc>
          <w:tcPr>
            <w:tcW w:w="2852" w:type="dxa"/>
            <w:shd w:val="clear" w:color="auto" w:fill="auto"/>
            <w:vAlign w:val="center"/>
            <w:hideMark/>
          </w:tcPr>
          <w:p w14:paraId="7FAC0906" w14:textId="77777777" w:rsidR="005831E8" w:rsidRPr="00993F47" w:rsidRDefault="005831E8" w:rsidP="00935955">
            <w:pPr>
              <w:rPr>
                <w:color w:val="000000"/>
                <w:sz w:val="22"/>
              </w:rPr>
            </w:pPr>
            <w:r w:rsidRPr="00993F47">
              <w:rPr>
                <w:color w:val="000000"/>
                <w:sz w:val="22"/>
              </w:rPr>
              <w:t xml:space="preserve">ККЗ, в </w:t>
            </w:r>
            <w:proofErr w:type="spellStart"/>
            <w:r w:rsidRPr="00993F47">
              <w:rPr>
                <w:color w:val="000000"/>
                <w:sz w:val="22"/>
              </w:rPr>
              <w:t>т.ч</w:t>
            </w:r>
            <w:proofErr w:type="spellEnd"/>
            <w:r w:rsidRPr="00993F47">
              <w:rPr>
                <w:color w:val="000000"/>
                <w:sz w:val="22"/>
              </w:rPr>
              <w:t>.:</w:t>
            </w:r>
          </w:p>
        </w:tc>
        <w:tc>
          <w:tcPr>
            <w:tcW w:w="2437" w:type="dxa"/>
            <w:vMerge w:val="restart"/>
            <w:shd w:val="clear" w:color="auto" w:fill="auto"/>
            <w:vAlign w:val="center"/>
            <w:hideMark/>
          </w:tcPr>
          <w:p w14:paraId="05E33A00" w14:textId="77777777" w:rsidR="005831E8" w:rsidRPr="00993F47" w:rsidRDefault="005831E8" w:rsidP="00935955">
            <w:pPr>
              <w:rPr>
                <w:color w:val="000000"/>
                <w:sz w:val="22"/>
              </w:rPr>
            </w:pPr>
            <w:r w:rsidRPr="00993F47">
              <w:rPr>
                <w:color w:val="000000"/>
                <w:sz w:val="22"/>
              </w:rPr>
              <w:t>попутный нефтяной газ</w:t>
            </w:r>
          </w:p>
        </w:tc>
        <w:tc>
          <w:tcPr>
            <w:tcW w:w="1445" w:type="dxa"/>
            <w:vMerge w:val="restart"/>
            <w:shd w:val="clear" w:color="auto" w:fill="auto"/>
            <w:vAlign w:val="center"/>
            <w:hideMark/>
          </w:tcPr>
          <w:p w14:paraId="7934BE21" w14:textId="77777777" w:rsidR="005831E8" w:rsidRPr="00993F47" w:rsidRDefault="005831E8" w:rsidP="00935955">
            <w:pPr>
              <w:jc w:val="center"/>
              <w:rPr>
                <w:color w:val="000000"/>
                <w:sz w:val="22"/>
              </w:rPr>
            </w:pPr>
            <w:r w:rsidRPr="00993F47">
              <w:rPr>
                <w:color w:val="000000"/>
                <w:sz w:val="22"/>
              </w:rPr>
              <w:t>415078</w:t>
            </w:r>
          </w:p>
        </w:tc>
        <w:tc>
          <w:tcPr>
            <w:tcW w:w="1348" w:type="dxa"/>
            <w:vMerge w:val="restart"/>
            <w:shd w:val="clear" w:color="auto" w:fill="auto"/>
            <w:vAlign w:val="center"/>
            <w:hideMark/>
          </w:tcPr>
          <w:p w14:paraId="776EF7AA" w14:textId="77777777" w:rsidR="005831E8" w:rsidRPr="00993F47" w:rsidRDefault="005831E8" w:rsidP="00935955">
            <w:pPr>
              <w:jc w:val="center"/>
              <w:rPr>
                <w:color w:val="000000"/>
                <w:sz w:val="22"/>
              </w:rPr>
            </w:pPr>
            <w:r w:rsidRPr="00993F47">
              <w:rPr>
                <w:color w:val="000000"/>
                <w:sz w:val="22"/>
              </w:rPr>
              <w:t>41845</w:t>
            </w:r>
          </w:p>
        </w:tc>
        <w:tc>
          <w:tcPr>
            <w:tcW w:w="1444" w:type="dxa"/>
            <w:vMerge w:val="restart"/>
            <w:shd w:val="clear" w:color="auto" w:fill="auto"/>
            <w:vAlign w:val="center"/>
            <w:hideMark/>
          </w:tcPr>
          <w:p w14:paraId="77202260" w14:textId="77777777" w:rsidR="005831E8" w:rsidRPr="00993F47" w:rsidRDefault="005831E8" w:rsidP="00935955">
            <w:pPr>
              <w:jc w:val="center"/>
              <w:rPr>
                <w:color w:val="000000"/>
                <w:sz w:val="22"/>
              </w:rPr>
            </w:pPr>
            <w:r w:rsidRPr="00993F47">
              <w:rPr>
                <w:color w:val="000000"/>
                <w:sz w:val="22"/>
              </w:rPr>
              <w:t>63964</w:t>
            </w:r>
          </w:p>
        </w:tc>
        <w:tc>
          <w:tcPr>
            <w:tcW w:w="1487" w:type="dxa"/>
            <w:vMerge w:val="restart"/>
            <w:shd w:val="clear" w:color="auto" w:fill="auto"/>
            <w:vAlign w:val="center"/>
            <w:hideMark/>
          </w:tcPr>
          <w:p w14:paraId="26D3B330" w14:textId="77777777" w:rsidR="005831E8" w:rsidRPr="00993F47" w:rsidRDefault="005831E8" w:rsidP="00935955">
            <w:pPr>
              <w:jc w:val="center"/>
              <w:rPr>
                <w:color w:val="000000"/>
                <w:sz w:val="22"/>
              </w:rPr>
            </w:pPr>
            <w:r w:rsidRPr="00993F47">
              <w:rPr>
                <w:color w:val="000000"/>
                <w:sz w:val="22"/>
              </w:rPr>
              <w:t>154,10</w:t>
            </w:r>
          </w:p>
        </w:tc>
        <w:tc>
          <w:tcPr>
            <w:tcW w:w="1644" w:type="dxa"/>
            <w:vMerge w:val="restart"/>
            <w:shd w:val="clear" w:color="auto" w:fill="auto"/>
            <w:vAlign w:val="center"/>
            <w:hideMark/>
          </w:tcPr>
          <w:p w14:paraId="228E0B16" w14:textId="57F60D14" w:rsidR="005831E8" w:rsidRPr="00993F47" w:rsidRDefault="00E11603" w:rsidP="00935955">
            <w:pPr>
              <w:jc w:val="center"/>
              <w:rPr>
                <w:color w:val="000000"/>
                <w:sz w:val="22"/>
              </w:rPr>
            </w:pPr>
            <w:r>
              <w:rPr>
                <w:color w:val="000000"/>
                <w:sz w:val="22"/>
              </w:rPr>
              <w:t>1</w:t>
            </w:r>
            <w:r w:rsidR="006B378D">
              <w:rPr>
                <w:color w:val="000000"/>
                <w:sz w:val="22"/>
              </w:rPr>
              <w:t>21,73</w:t>
            </w:r>
          </w:p>
        </w:tc>
        <w:tc>
          <w:tcPr>
            <w:tcW w:w="1536" w:type="dxa"/>
            <w:vMerge w:val="restart"/>
            <w:shd w:val="clear" w:color="auto" w:fill="auto"/>
            <w:vAlign w:val="center"/>
            <w:hideMark/>
          </w:tcPr>
          <w:p w14:paraId="3E4C0BE1" w14:textId="77777777" w:rsidR="005831E8" w:rsidRPr="00993F47" w:rsidRDefault="005831E8" w:rsidP="00935955">
            <w:pPr>
              <w:jc w:val="center"/>
              <w:rPr>
                <w:color w:val="000000"/>
                <w:sz w:val="22"/>
              </w:rPr>
            </w:pPr>
            <w:r w:rsidRPr="00993F47">
              <w:rPr>
                <w:color w:val="000000"/>
                <w:sz w:val="22"/>
              </w:rPr>
              <w:t>33,36</w:t>
            </w:r>
          </w:p>
        </w:tc>
      </w:tr>
      <w:tr w:rsidR="005831E8" w:rsidRPr="00993F47" w14:paraId="5B34E164" w14:textId="77777777" w:rsidTr="00EC46BB">
        <w:trPr>
          <w:trHeight w:val="284"/>
        </w:trPr>
        <w:tc>
          <w:tcPr>
            <w:tcW w:w="818" w:type="dxa"/>
            <w:shd w:val="clear" w:color="auto" w:fill="auto"/>
            <w:noWrap/>
            <w:vAlign w:val="center"/>
            <w:hideMark/>
          </w:tcPr>
          <w:p w14:paraId="2921FB86" w14:textId="77777777" w:rsidR="005831E8" w:rsidRPr="00993F47" w:rsidRDefault="005831E8" w:rsidP="00935955">
            <w:pPr>
              <w:jc w:val="center"/>
              <w:rPr>
                <w:color w:val="000000"/>
                <w:sz w:val="22"/>
              </w:rPr>
            </w:pPr>
            <w:r w:rsidRPr="00993F47">
              <w:rPr>
                <w:color w:val="000000"/>
                <w:sz w:val="22"/>
              </w:rPr>
              <w:t>7</w:t>
            </w:r>
          </w:p>
        </w:tc>
        <w:tc>
          <w:tcPr>
            <w:tcW w:w="2852" w:type="dxa"/>
            <w:shd w:val="clear" w:color="auto" w:fill="auto"/>
            <w:vAlign w:val="center"/>
            <w:hideMark/>
          </w:tcPr>
          <w:p w14:paraId="17BB083E" w14:textId="77777777" w:rsidR="005831E8" w:rsidRPr="00993F47" w:rsidRDefault="005831E8" w:rsidP="00935955">
            <w:pPr>
              <w:rPr>
                <w:i/>
                <w:iCs/>
                <w:color w:val="000000"/>
                <w:sz w:val="22"/>
              </w:rPr>
            </w:pPr>
            <w:r w:rsidRPr="00993F47">
              <w:rPr>
                <w:i/>
                <w:iCs/>
                <w:color w:val="000000"/>
                <w:sz w:val="22"/>
              </w:rPr>
              <w:t>КВГМ-50</w:t>
            </w:r>
          </w:p>
        </w:tc>
        <w:tc>
          <w:tcPr>
            <w:tcW w:w="2437" w:type="dxa"/>
            <w:vMerge/>
            <w:shd w:val="clear" w:color="auto" w:fill="auto"/>
            <w:vAlign w:val="center"/>
            <w:hideMark/>
          </w:tcPr>
          <w:p w14:paraId="7D37EDB7" w14:textId="77777777" w:rsidR="005831E8" w:rsidRPr="00993F47" w:rsidRDefault="005831E8" w:rsidP="00935955">
            <w:pPr>
              <w:rPr>
                <w:color w:val="000000"/>
                <w:sz w:val="22"/>
              </w:rPr>
            </w:pPr>
          </w:p>
        </w:tc>
        <w:tc>
          <w:tcPr>
            <w:tcW w:w="1445" w:type="dxa"/>
            <w:vMerge/>
            <w:shd w:val="clear" w:color="auto" w:fill="auto"/>
            <w:vAlign w:val="center"/>
            <w:hideMark/>
          </w:tcPr>
          <w:p w14:paraId="65A77259" w14:textId="77777777" w:rsidR="005831E8" w:rsidRPr="00993F47" w:rsidRDefault="005831E8" w:rsidP="00935955">
            <w:pPr>
              <w:rPr>
                <w:color w:val="000000"/>
                <w:sz w:val="22"/>
              </w:rPr>
            </w:pPr>
          </w:p>
        </w:tc>
        <w:tc>
          <w:tcPr>
            <w:tcW w:w="1348" w:type="dxa"/>
            <w:vMerge/>
            <w:shd w:val="clear" w:color="auto" w:fill="auto"/>
            <w:vAlign w:val="center"/>
            <w:hideMark/>
          </w:tcPr>
          <w:p w14:paraId="63DABDAF" w14:textId="77777777" w:rsidR="005831E8" w:rsidRPr="00993F47" w:rsidRDefault="005831E8" w:rsidP="00935955">
            <w:pPr>
              <w:rPr>
                <w:color w:val="000000"/>
                <w:sz w:val="22"/>
              </w:rPr>
            </w:pPr>
          </w:p>
        </w:tc>
        <w:tc>
          <w:tcPr>
            <w:tcW w:w="1444" w:type="dxa"/>
            <w:vMerge/>
            <w:shd w:val="clear" w:color="auto" w:fill="auto"/>
            <w:vAlign w:val="center"/>
            <w:hideMark/>
          </w:tcPr>
          <w:p w14:paraId="59ABDE5B" w14:textId="77777777" w:rsidR="005831E8" w:rsidRPr="00993F47" w:rsidRDefault="005831E8" w:rsidP="00935955">
            <w:pPr>
              <w:rPr>
                <w:color w:val="000000"/>
                <w:sz w:val="22"/>
              </w:rPr>
            </w:pPr>
          </w:p>
        </w:tc>
        <w:tc>
          <w:tcPr>
            <w:tcW w:w="1487" w:type="dxa"/>
            <w:vMerge/>
            <w:shd w:val="clear" w:color="auto" w:fill="auto"/>
            <w:vAlign w:val="center"/>
            <w:hideMark/>
          </w:tcPr>
          <w:p w14:paraId="317E2599" w14:textId="77777777" w:rsidR="005831E8" w:rsidRPr="00993F47" w:rsidRDefault="005831E8" w:rsidP="00935955">
            <w:pPr>
              <w:rPr>
                <w:color w:val="000000"/>
                <w:sz w:val="22"/>
              </w:rPr>
            </w:pPr>
          </w:p>
        </w:tc>
        <w:tc>
          <w:tcPr>
            <w:tcW w:w="1644" w:type="dxa"/>
            <w:vMerge/>
            <w:shd w:val="clear" w:color="auto" w:fill="auto"/>
            <w:vAlign w:val="center"/>
            <w:hideMark/>
          </w:tcPr>
          <w:p w14:paraId="4F751E92" w14:textId="77777777" w:rsidR="005831E8" w:rsidRPr="00993F47" w:rsidRDefault="005831E8" w:rsidP="00935955">
            <w:pPr>
              <w:rPr>
                <w:color w:val="000000"/>
                <w:sz w:val="22"/>
              </w:rPr>
            </w:pPr>
          </w:p>
        </w:tc>
        <w:tc>
          <w:tcPr>
            <w:tcW w:w="1536" w:type="dxa"/>
            <w:vMerge/>
            <w:vAlign w:val="center"/>
            <w:hideMark/>
          </w:tcPr>
          <w:p w14:paraId="5B22A586" w14:textId="77777777" w:rsidR="005831E8" w:rsidRPr="00993F47" w:rsidRDefault="005831E8" w:rsidP="00935955">
            <w:pPr>
              <w:rPr>
                <w:color w:val="000000"/>
                <w:sz w:val="22"/>
              </w:rPr>
            </w:pPr>
          </w:p>
        </w:tc>
      </w:tr>
      <w:tr w:rsidR="005831E8" w:rsidRPr="00993F47" w14:paraId="1379E88B" w14:textId="77777777" w:rsidTr="00EC46BB">
        <w:trPr>
          <w:trHeight w:val="284"/>
        </w:trPr>
        <w:tc>
          <w:tcPr>
            <w:tcW w:w="818" w:type="dxa"/>
            <w:shd w:val="clear" w:color="auto" w:fill="auto"/>
            <w:noWrap/>
            <w:vAlign w:val="center"/>
            <w:hideMark/>
          </w:tcPr>
          <w:p w14:paraId="16B79FC2" w14:textId="77777777" w:rsidR="005831E8" w:rsidRPr="00993F47" w:rsidRDefault="005831E8" w:rsidP="00935955">
            <w:pPr>
              <w:jc w:val="center"/>
              <w:rPr>
                <w:color w:val="000000"/>
                <w:sz w:val="22"/>
              </w:rPr>
            </w:pPr>
            <w:r w:rsidRPr="00993F47">
              <w:rPr>
                <w:color w:val="000000"/>
                <w:sz w:val="22"/>
              </w:rPr>
              <w:t>8</w:t>
            </w:r>
          </w:p>
        </w:tc>
        <w:tc>
          <w:tcPr>
            <w:tcW w:w="2852" w:type="dxa"/>
            <w:shd w:val="clear" w:color="auto" w:fill="auto"/>
            <w:vAlign w:val="center"/>
            <w:hideMark/>
          </w:tcPr>
          <w:p w14:paraId="1D789492" w14:textId="77777777" w:rsidR="005831E8" w:rsidRPr="00993F47" w:rsidRDefault="005831E8" w:rsidP="00935955">
            <w:pPr>
              <w:rPr>
                <w:i/>
                <w:iCs/>
                <w:color w:val="000000"/>
                <w:sz w:val="22"/>
              </w:rPr>
            </w:pPr>
            <w:r w:rsidRPr="00993F47">
              <w:rPr>
                <w:i/>
                <w:iCs/>
                <w:color w:val="000000"/>
                <w:sz w:val="22"/>
              </w:rPr>
              <w:t>ДЕ-25 (№1)</w:t>
            </w:r>
          </w:p>
        </w:tc>
        <w:tc>
          <w:tcPr>
            <w:tcW w:w="2437" w:type="dxa"/>
            <w:vMerge/>
            <w:shd w:val="clear" w:color="auto" w:fill="auto"/>
            <w:vAlign w:val="center"/>
            <w:hideMark/>
          </w:tcPr>
          <w:p w14:paraId="35E85645" w14:textId="77777777" w:rsidR="005831E8" w:rsidRPr="00993F47" w:rsidRDefault="005831E8" w:rsidP="00935955">
            <w:pPr>
              <w:rPr>
                <w:color w:val="000000"/>
                <w:sz w:val="22"/>
              </w:rPr>
            </w:pPr>
          </w:p>
        </w:tc>
        <w:tc>
          <w:tcPr>
            <w:tcW w:w="1445" w:type="dxa"/>
            <w:vMerge/>
            <w:shd w:val="clear" w:color="auto" w:fill="auto"/>
            <w:vAlign w:val="center"/>
            <w:hideMark/>
          </w:tcPr>
          <w:p w14:paraId="2D425582" w14:textId="77777777" w:rsidR="005831E8" w:rsidRPr="00993F47" w:rsidRDefault="005831E8" w:rsidP="00935955">
            <w:pPr>
              <w:rPr>
                <w:color w:val="000000"/>
                <w:sz w:val="22"/>
              </w:rPr>
            </w:pPr>
          </w:p>
        </w:tc>
        <w:tc>
          <w:tcPr>
            <w:tcW w:w="1348" w:type="dxa"/>
            <w:vMerge/>
            <w:shd w:val="clear" w:color="auto" w:fill="auto"/>
            <w:vAlign w:val="center"/>
            <w:hideMark/>
          </w:tcPr>
          <w:p w14:paraId="64D717CB" w14:textId="77777777" w:rsidR="005831E8" w:rsidRPr="00993F47" w:rsidRDefault="005831E8" w:rsidP="00935955">
            <w:pPr>
              <w:rPr>
                <w:color w:val="000000"/>
                <w:sz w:val="22"/>
              </w:rPr>
            </w:pPr>
          </w:p>
        </w:tc>
        <w:tc>
          <w:tcPr>
            <w:tcW w:w="1444" w:type="dxa"/>
            <w:vMerge/>
            <w:shd w:val="clear" w:color="auto" w:fill="auto"/>
            <w:vAlign w:val="center"/>
            <w:hideMark/>
          </w:tcPr>
          <w:p w14:paraId="2AB8B019" w14:textId="77777777" w:rsidR="005831E8" w:rsidRPr="00993F47" w:rsidRDefault="005831E8" w:rsidP="00935955">
            <w:pPr>
              <w:rPr>
                <w:color w:val="000000"/>
                <w:sz w:val="22"/>
              </w:rPr>
            </w:pPr>
          </w:p>
        </w:tc>
        <w:tc>
          <w:tcPr>
            <w:tcW w:w="1487" w:type="dxa"/>
            <w:vMerge/>
            <w:shd w:val="clear" w:color="auto" w:fill="auto"/>
            <w:vAlign w:val="center"/>
            <w:hideMark/>
          </w:tcPr>
          <w:p w14:paraId="0A487166" w14:textId="77777777" w:rsidR="005831E8" w:rsidRPr="00993F47" w:rsidRDefault="005831E8" w:rsidP="00935955">
            <w:pPr>
              <w:rPr>
                <w:color w:val="000000"/>
                <w:sz w:val="22"/>
              </w:rPr>
            </w:pPr>
          </w:p>
        </w:tc>
        <w:tc>
          <w:tcPr>
            <w:tcW w:w="1644" w:type="dxa"/>
            <w:vMerge/>
            <w:shd w:val="clear" w:color="auto" w:fill="auto"/>
            <w:vAlign w:val="center"/>
            <w:hideMark/>
          </w:tcPr>
          <w:p w14:paraId="18330004" w14:textId="77777777" w:rsidR="005831E8" w:rsidRPr="00993F47" w:rsidRDefault="005831E8" w:rsidP="00935955">
            <w:pPr>
              <w:rPr>
                <w:color w:val="000000"/>
                <w:sz w:val="22"/>
              </w:rPr>
            </w:pPr>
          </w:p>
        </w:tc>
        <w:tc>
          <w:tcPr>
            <w:tcW w:w="1536" w:type="dxa"/>
            <w:vMerge/>
            <w:vAlign w:val="center"/>
            <w:hideMark/>
          </w:tcPr>
          <w:p w14:paraId="77946880" w14:textId="77777777" w:rsidR="005831E8" w:rsidRPr="00993F47" w:rsidRDefault="005831E8" w:rsidP="00935955">
            <w:pPr>
              <w:rPr>
                <w:color w:val="000000"/>
                <w:sz w:val="22"/>
              </w:rPr>
            </w:pPr>
          </w:p>
        </w:tc>
      </w:tr>
      <w:tr w:rsidR="005831E8" w:rsidRPr="00993F47" w14:paraId="116443C1" w14:textId="77777777" w:rsidTr="00EC46BB">
        <w:trPr>
          <w:trHeight w:val="284"/>
        </w:trPr>
        <w:tc>
          <w:tcPr>
            <w:tcW w:w="818" w:type="dxa"/>
            <w:shd w:val="clear" w:color="auto" w:fill="auto"/>
            <w:noWrap/>
            <w:vAlign w:val="center"/>
            <w:hideMark/>
          </w:tcPr>
          <w:p w14:paraId="46DAE1A8" w14:textId="77777777" w:rsidR="005831E8" w:rsidRPr="00993F47" w:rsidRDefault="005831E8" w:rsidP="00935955">
            <w:pPr>
              <w:jc w:val="center"/>
              <w:rPr>
                <w:color w:val="000000"/>
                <w:sz w:val="22"/>
              </w:rPr>
            </w:pPr>
            <w:r w:rsidRPr="00993F47">
              <w:rPr>
                <w:color w:val="000000"/>
                <w:sz w:val="22"/>
              </w:rPr>
              <w:t>9</w:t>
            </w:r>
          </w:p>
        </w:tc>
        <w:tc>
          <w:tcPr>
            <w:tcW w:w="2852" w:type="dxa"/>
            <w:shd w:val="clear" w:color="auto" w:fill="auto"/>
            <w:vAlign w:val="center"/>
            <w:hideMark/>
          </w:tcPr>
          <w:p w14:paraId="560FB69B" w14:textId="77777777" w:rsidR="005831E8" w:rsidRPr="00993F47" w:rsidRDefault="005831E8" w:rsidP="00935955">
            <w:pPr>
              <w:rPr>
                <w:i/>
                <w:iCs/>
                <w:color w:val="000000"/>
                <w:sz w:val="22"/>
              </w:rPr>
            </w:pPr>
            <w:r w:rsidRPr="00993F47">
              <w:rPr>
                <w:i/>
                <w:iCs/>
                <w:color w:val="000000"/>
                <w:sz w:val="22"/>
              </w:rPr>
              <w:t>ДЕ-25 (№2)</w:t>
            </w:r>
          </w:p>
        </w:tc>
        <w:tc>
          <w:tcPr>
            <w:tcW w:w="2437" w:type="dxa"/>
            <w:vMerge/>
            <w:shd w:val="clear" w:color="auto" w:fill="auto"/>
            <w:vAlign w:val="center"/>
            <w:hideMark/>
          </w:tcPr>
          <w:p w14:paraId="33DD4A93" w14:textId="77777777" w:rsidR="005831E8" w:rsidRPr="00993F47" w:rsidRDefault="005831E8" w:rsidP="00935955">
            <w:pPr>
              <w:rPr>
                <w:color w:val="000000"/>
                <w:sz w:val="22"/>
              </w:rPr>
            </w:pPr>
          </w:p>
        </w:tc>
        <w:tc>
          <w:tcPr>
            <w:tcW w:w="1445" w:type="dxa"/>
            <w:vMerge/>
            <w:shd w:val="clear" w:color="auto" w:fill="auto"/>
            <w:vAlign w:val="center"/>
            <w:hideMark/>
          </w:tcPr>
          <w:p w14:paraId="4B82C351" w14:textId="77777777" w:rsidR="005831E8" w:rsidRPr="00993F47" w:rsidRDefault="005831E8" w:rsidP="00935955">
            <w:pPr>
              <w:rPr>
                <w:color w:val="000000"/>
                <w:sz w:val="22"/>
              </w:rPr>
            </w:pPr>
          </w:p>
        </w:tc>
        <w:tc>
          <w:tcPr>
            <w:tcW w:w="1348" w:type="dxa"/>
            <w:vMerge/>
            <w:shd w:val="clear" w:color="auto" w:fill="auto"/>
            <w:vAlign w:val="center"/>
            <w:hideMark/>
          </w:tcPr>
          <w:p w14:paraId="728BD310" w14:textId="77777777" w:rsidR="005831E8" w:rsidRPr="00993F47" w:rsidRDefault="005831E8" w:rsidP="00935955">
            <w:pPr>
              <w:rPr>
                <w:color w:val="000000"/>
                <w:sz w:val="22"/>
              </w:rPr>
            </w:pPr>
          </w:p>
        </w:tc>
        <w:tc>
          <w:tcPr>
            <w:tcW w:w="1444" w:type="dxa"/>
            <w:vMerge/>
            <w:shd w:val="clear" w:color="auto" w:fill="auto"/>
            <w:vAlign w:val="center"/>
            <w:hideMark/>
          </w:tcPr>
          <w:p w14:paraId="792D0871" w14:textId="77777777" w:rsidR="005831E8" w:rsidRPr="00993F47" w:rsidRDefault="005831E8" w:rsidP="00935955">
            <w:pPr>
              <w:rPr>
                <w:color w:val="000000"/>
                <w:sz w:val="22"/>
              </w:rPr>
            </w:pPr>
          </w:p>
        </w:tc>
        <w:tc>
          <w:tcPr>
            <w:tcW w:w="1487" w:type="dxa"/>
            <w:vMerge/>
            <w:shd w:val="clear" w:color="auto" w:fill="auto"/>
            <w:vAlign w:val="center"/>
            <w:hideMark/>
          </w:tcPr>
          <w:p w14:paraId="4FA9CC2A" w14:textId="77777777" w:rsidR="005831E8" w:rsidRPr="00993F47" w:rsidRDefault="005831E8" w:rsidP="00935955">
            <w:pPr>
              <w:rPr>
                <w:color w:val="000000"/>
                <w:sz w:val="22"/>
              </w:rPr>
            </w:pPr>
          </w:p>
        </w:tc>
        <w:tc>
          <w:tcPr>
            <w:tcW w:w="1644" w:type="dxa"/>
            <w:vMerge/>
            <w:shd w:val="clear" w:color="auto" w:fill="auto"/>
            <w:vAlign w:val="center"/>
            <w:hideMark/>
          </w:tcPr>
          <w:p w14:paraId="400A3D80" w14:textId="77777777" w:rsidR="005831E8" w:rsidRPr="00993F47" w:rsidRDefault="005831E8" w:rsidP="00935955">
            <w:pPr>
              <w:rPr>
                <w:color w:val="000000"/>
                <w:sz w:val="22"/>
              </w:rPr>
            </w:pPr>
          </w:p>
        </w:tc>
        <w:tc>
          <w:tcPr>
            <w:tcW w:w="1536" w:type="dxa"/>
            <w:vMerge/>
            <w:vAlign w:val="center"/>
            <w:hideMark/>
          </w:tcPr>
          <w:p w14:paraId="63E633F6" w14:textId="77777777" w:rsidR="005831E8" w:rsidRPr="00993F47" w:rsidRDefault="005831E8" w:rsidP="00935955">
            <w:pPr>
              <w:rPr>
                <w:color w:val="000000"/>
                <w:sz w:val="22"/>
              </w:rPr>
            </w:pPr>
          </w:p>
        </w:tc>
      </w:tr>
      <w:tr w:rsidR="005831E8" w:rsidRPr="00993F47" w14:paraId="29A9BA30" w14:textId="77777777" w:rsidTr="00EC46BB">
        <w:trPr>
          <w:trHeight w:val="284"/>
        </w:trPr>
        <w:tc>
          <w:tcPr>
            <w:tcW w:w="818" w:type="dxa"/>
            <w:shd w:val="clear" w:color="auto" w:fill="auto"/>
            <w:noWrap/>
            <w:vAlign w:val="center"/>
            <w:hideMark/>
          </w:tcPr>
          <w:p w14:paraId="4E87FF5B" w14:textId="77777777" w:rsidR="005831E8" w:rsidRPr="00993F47" w:rsidRDefault="005831E8" w:rsidP="00935955">
            <w:pPr>
              <w:jc w:val="center"/>
              <w:rPr>
                <w:color w:val="000000"/>
                <w:sz w:val="22"/>
              </w:rPr>
            </w:pPr>
            <w:r w:rsidRPr="00993F47">
              <w:rPr>
                <w:color w:val="000000"/>
                <w:sz w:val="22"/>
              </w:rPr>
              <w:t>10</w:t>
            </w:r>
          </w:p>
        </w:tc>
        <w:tc>
          <w:tcPr>
            <w:tcW w:w="2852" w:type="dxa"/>
            <w:shd w:val="clear" w:color="auto" w:fill="auto"/>
            <w:vAlign w:val="center"/>
            <w:hideMark/>
          </w:tcPr>
          <w:p w14:paraId="525C2165" w14:textId="77777777" w:rsidR="005831E8" w:rsidRPr="00993F47" w:rsidRDefault="005831E8" w:rsidP="00935955">
            <w:pPr>
              <w:rPr>
                <w:color w:val="000000"/>
                <w:sz w:val="22"/>
              </w:rPr>
            </w:pPr>
            <w:r w:rsidRPr="00993F47">
              <w:rPr>
                <w:color w:val="000000"/>
                <w:sz w:val="22"/>
              </w:rPr>
              <w:t xml:space="preserve">Котельная ДЕ-25 Северная </w:t>
            </w:r>
            <w:proofErr w:type="spellStart"/>
            <w:r w:rsidRPr="00993F47">
              <w:rPr>
                <w:color w:val="000000"/>
                <w:sz w:val="22"/>
              </w:rPr>
              <w:t>промзона</w:t>
            </w:r>
            <w:proofErr w:type="spellEnd"/>
          </w:p>
        </w:tc>
        <w:tc>
          <w:tcPr>
            <w:tcW w:w="2437" w:type="dxa"/>
            <w:shd w:val="clear" w:color="auto" w:fill="auto"/>
            <w:vAlign w:val="center"/>
            <w:hideMark/>
          </w:tcPr>
          <w:p w14:paraId="337A09A4" w14:textId="77777777" w:rsidR="005831E8" w:rsidRPr="00993F47" w:rsidRDefault="005831E8" w:rsidP="00935955">
            <w:pPr>
              <w:rPr>
                <w:color w:val="000000"/>
                <w:sz w:val="22"/>
              </w:rPr>
            </w:pPr>
            <w:r w:rsidRPr="00993F47">
              <w:rPr>
                <w:color w:val="000000"/>
                <w:sz w:val="22"/>
              </w:rPr>
              <w:t>попутный нефтяной газ</w:t>
            </w:r>
          </w:p>
        </w:tc>
        <w:tc>
          <w:tcPr>
            <w:tcW w:w="1445" w:type="dxa"/>
            <w:shd w:val="clear" w:color="auto" w:fill="auto"/>
            <w:vAlign w:val="center"/>
            <w:hideMark/>
          </w:tcPr>
          <w:p w14:paraId="6BD0AC45" w14:textId="77777777" w:rsidR="005831E8" w:rsidRPr="00993F47" w:rsidRDefault="005831E8" w:rsidP="00935955">
            <w:pPr>
              <w:jc w:val="center"/>
              <w:rPr>
                <w:color w:val="000000"/>
                <w:sz w:val="22"/>
              </w:rPr>
            </w:pPr>
            <w:r w:rsidRPr="00993F47">
              <w:rPr>
                <w:color w:val="000000"/>
                <w:sz w:val="22"/>
              </w:rPr>
              <w:t>68725</w:t>
            </w:r>
          </w:p>
        </w:tc>
        <w:tc>
          <w:tcPr>
            <w:tcW w:w="1348" w:type="dxa"/>
            <w:shd w:val="clear" w:color="auto" w:fill="auto"/>
            <w:vAlign w:val="center"/>
            <w:hideMark/>
          </w:tcPr>
          <w:p w14:paraId="3F6DCF26" w14:textId="77777777" w:rsidR="005831E8" w:rsidRPr="00993F47" w:rsidRDefault="005831E8" w:rsidP="00935955">
            <w:pPr>
              <w:jc w:val="center"/>
              <w:rPr>
                <w:color w:val="000000"/>
                <w:sz w:val="22"/>
              </w:rPr>
            </w:pPr>
            <w:r w:rsidRPr="00993F47">
              <w:rPr>
                <w:color w:val="000000"/>
                <w:sz w:val="22"/>
              </w:rPr>
              <w:t>5879</w:t>
            </w:r>
          </w:p>
        </w:tc>
        <w:tc>
          <w:tcPr>
            <w:tcW w:w="1444" w:type="dxa"/>
            <w:shd w:val="clear" w:color="auto" w:fill="auto"/>
            <w:vAlign w:val="center"/>
            <w:hideMark/>
          </w:tcPr>
          <w:p w14:paraId="72B0B6D9" w14:textId="77777777" w:rsidR="005831E8" w:rsidRPr="00993F47" w:rsidRDefault="005831E8" w:rsidP="00935955">
            <w:pPr>
              <w:jc w:val="center"/>
              <w:rPr>
                <w:color w:val="000000"/>
                <w:sz w:val="22"/>
              </w:rPr>
            </w:pPr>
            <w:r w:rsidRPr="00993F47">
              <w:rPr>
                <w:color w:val="000000"/>
                <w:sz w:val="22"/>
              </w:rPr>
              <w:t>8987</w:t>
            </w:r>
          </w:p>
        </w:tc>
        <w:tc>
          <w:tcPr>
            <w:tcW w:w="1487" w:type="dxa"/>
            <w:shd w:val="clear" w:color="auto" w:fill="auto"/>
            <w:vAlign w:val="center"/>
            <w:hideMark/>
          </w:tcPr>
          <w:p w14:paraId="00639F11" w14:textId="77777777" w:rsidR="005831E8" w:rsidRPr="00993F47" w:rsidRDefault="005831E8" w:rsidP="00935955">
            <w:pPr>
              <w:jc w:val="center"/>
              <w:rPr>
                <w:color w:val="000000"/>
                <w:sz w:val="22"/>
              </w:rPr>
            </w:pPr>
            <w:r w:rsidRPr="00993F47">
              <w:rPr>
                <w:color w:val="000000"/>
                <w:sz w:val="22"/>
              </w:rPr>
              <w:t>130,77</w:t>
            </w:r>
          </w:p>
        </w:tc>
        <w:tc>
          <w:tcPr>
            <w:tcW w:w="1644" w:type="dxa"/>
            <w:shd w:val="clear" w:color="auto" w:fill="auto"/>
            <w:noWrap/>
            <w:vAlign w:val="center"/>
            <w:hideMark/>
          </w:tcPr>
          <w:p w14:paraId="08DA08F3" w14:textId="77777777" w:rsidR="005831E8" w:rsidRPr="00993F47" w:rsidRDefault="005831E8" w:rsidP="00935955">
            <w:pPr>
              <w:jc w:val="center"/>
              <w:rPr>
                <w:color w:val="000000"/>
                <w:sz w:val="22"/>
              </w:rPr>
            </w:pPr>
            <w:r w:rsidRPr="00993F47">
              <w:rPr>
                <w:color w:val="000000"/>
                <w:sz w:val="22"/>
              </w:rPr>
              <w:t>27,36</w:t>
            </w:r>
          </w:p>
        </w:tc>
        <w:tc>
          <w:tcPr>
            <w:tcW w:w="1536" w:type="dxa"/>
            <w:shd w:val="clear" w:color="auto" w:fill="auto"/>
            <w:vAlign w:val="center"/>
            <w:hideMark/>
          </w:tcPr>
          <w:p w14:paraId="2F96077B" w14:textId="77777777" w:rsidR="005831E8" w:rsidRPr="00993F47" w:rsidRDefault="005831E8" w:rsidP="00935955">
            <w:pPr>
              <w:jc w:val="center"/>
              <w:rPr>
                <w:color w:val="000000"/>
                <w:sz w:val="22"/>
              </w:rPr>
            </w:pPr>
            <w:r w:rsidRPr="00993F47">
              <w:rPr>
                <w:color w:val="000000"/>
                <w:sz w:val="22"/>
              </w:rPr>
              <w:t>3,58</w:t>
            </w:r>
          </w:p>
        </w:tc>
      </w:tr>
      <w:tr w:rsidR="0032398A" w:rsidRPr="00993F47" w14:paraId="02957724" w14:textId="77777777" w:rsidTr="0032398A">
        <w:trPr>
          <w:trHeight w:val="284"/>
        </w:trPr>
        <w:tc>
          <w:tcPr>
            <w:tcW w:w="818" w:type="dxa"/>
            <w:shd w:val="clear" w:color="auto" w:fill="auto"/>
            <w:noWrap/>
            <w:vAlign w:val="center"/>
            <w:hideMark/>
          </w:tcPr>
          <w:p w14:paraId="6F589D16" w14:textId="77777777" w:rsidR="0032398A" w:rsidRPr="00993F47" w:rsidRDefault="0032398A" w:rsidP="0032398A">
            <w:pPr>
              <w:jc w:val="center"/>
              <w:rPr>
                <w:color w:val="000000"/>
                <w:sz w:val="22"/>
              </w:rPr>
            </w:pPr>
            <w:r w:rsidRPr="00993F47">
              <w:rPr>
                <w:color w:val="000000"/>
                <w:sz w:val="22"/>
              </w:rPr>
              <w:t>11</w:t>
            </w:r>
          </w:p>
        </w:tc>
        <w:tc>
          <w:tcPr>
            <w:tcW w:w="2852" w:type="dxa"/>
            <w:shd w:val="clear" w:color="auto" w:fill="auto"/>
            <w:vAlign w:val="center"/>
          </w:tcPr>
          <w:p w14:paraId="358F4ECA" w14:textId="7BB4AC13" w:rsidR="0032398A" w:rsidRPr="00993F47" w:rsidRDefault="0032398A" w:rsidP="0032398A">
            <w:pPr>
              <w:rPr>
                <w:color w:val="000000"/>
                <w:sz w:val="22"/>
              </w:rPr>
            </w:pPr>
            <w:r w:rsidRPr="00993F47">
              <w:rPr>
                <w:color w:val="000000"/>
                <w:sz w:val="22"/>
              </w:rPr>
              <w:t xml:space="preserve">Котельная ВКГМ Восточная </w:t>
            </w:r>
            <w:proofErr w:type="spellStart"/>
            <w:r w:rsidRPr="00993F47">
              <w:rPr>
                <w:color w:val="000000"/>
                <w:sz w:val="22"/>
              </w:rPr>
              <w:t>промзона</w:t>
            </w:r>
            <w:proofErr w:type="spellEnd"/>
          </w:p>
        </w:tc>
        <w:tc>
          <w:tcPr>
            <w:tcW w:w="2437" w:type="dxa"/>
            <w:shd w:val="clear" w:color="auto" w:fill="auto"/>
            <w:vAlign w:val="center"/>
          </w:tcPr>
          <w:p w14:paraId="55CE6BEE" w14:textId="5D3A4225" w:rsidR="0032398A" w:rsidRPr="00993F47" w:rsidRDefault="0032398A" w:rsidP="0032398A">
            <w:pPr>
              <w:rPr>
                <w:color w:val="000000"/>
                <w:sz w:val="22"/>
              </w:rPr>
            </w:pPr>
            <w:r w:rsidRPr="00993F47">
              <w:rPr>
                <w:color w:val="000000"/>
                <w:sz w:val="22"/>
              </w:rPr>
              <w:t>попутный нефтяной газ</w:t>
            </w:r>
          </w:p>
        </w:tc>
        <w:tc>
          <w:tcPr>
            <w:tcW w:w="1445" w:type="dxa"/>
            <w:shd w:val="clear" w:color="auto" w:fill="auto"/>
            <w:vAlign w:val="center"/>
          </w:tcPr>
          <w:p w14:paraId="6B0F6D6A" w14:textId="1F087F5A" w:rsidR="0032398A" w:rsidRPr="00993F47" w:rsidRDefault="0032398A" w:rsidP="0032398A">
            <w:pPr>
              <w:jc w:val="center"/>
              <w:rPr>
                <w:color w:val="000000"/>
                <w:sz w:val="22"/>
              </w:rPr>
            </w:pPr>
            <w:r w:rsidRPr="00993F47">
              <w:rPr>
                <w:color w:val="000000"/>
                <w:sz w:val="22"/>
              </w:rPr>
              <w:t>60082</w:t>
            </w:r>
          </w:p>
        </w:tc>
        <w:tc>
          <w:tcPr>
            <w:tcW w:w="1348" w:type="dxa"/>
            <w:shd w:val="clear" w:color="auto" w:fill="auto"/>
            <w:vAlign w:val="center"/>
          </w:tcPr>
          <w:p w14:paraId="49E5612F" w14:textId="240A677B" w:rsidR="0032398A" w:rsidRPr="00993F47" w:rsidRDefault="0032398A" w:rsidP="0032398A">
            <w:pPr>
              <w:jc w:val="center"/>
              <w:rPr>
                <w:color w:val="000000"/>
                <w:sz w:val="22"/>
              </w:rPr>
            </w:pPr>
            <w:r w:rsidRPr="00993F47">
              <w:rPr>
                <w:color w:val="000000"/>
                <w:sz w:val="22"/>
              </w:rPr>
              <w:t>6329</w:t>
            </w:r>
          </w:p>
        </w:tc>
        <w:tc>
          <w:tcPr>
            <w:tcW w:w="1444" w:type="dxa"/>
            <w:shd w:val="clear" w:color="auto" w:fill="auto"/>
            <w:vAlign w:val="center"/>
          </w:tcPr>
          <w:p w14:paraId="7FCE34A4" w14:textId="3E308D9C" w:rsidR="0032398A" w:rsidRPr="00993F47" w:rsidRDefault="0032398A" w:rsidP="0032398A">
            <w:pPr>
              <w:jc w:val="center"/>
              <w:rPr>
                <w:color w:val="000000"/>
                <w:sz w:val="22"/>
              </w:rPr>
            </w:pPr>
            <w:r w:rsidRPr="00993F47">
              <w:rPr>
                <w:color w:val="000000"/>
                <w:sz w:val="22"/>
              </w:rPr>
              <w:t>9675</w:t>
            </w:r>
          </w:p>
        </w:tc>
        <w:tc>
          <w:tcPr>
            <w:tcW w:w="1487" w:type="dxa"/>
            <w:shd w:val="clear" w:color="auto" w:fill="auto"/>
            <w:vAlign w:val="center"/>
          </w:tcPr>
          <w:p w14:paraId="24C67F5A" w14:textId="67B56ECA" w:rsidR="0032398A" w:rsidRPr="00993F47" w:rsidRDefault="0032398A" w:rsidP="0032398A">
            <w:pPr>
              <w:jc w:val="center"/>
              <w:rPr>
                <w:color w:val="000000"/>
                <w:sz w:val="22"/>
              </w:rPr>
            </w:pPr>
            <w:r w:rsidRPr="00993F47">
              <w:rPr>
                <w:color w:val="000000"/>
                <w:sz w:val="22"/>
              </w:rPr>
              <w:t>161,03</w:t>
            </w:r>
          </w:p>
        </w:tc>
        <w:tc>
          <w:tcPr>
            <w:tcW w:w="1644" w:type="dxa"/>
            <w:shd w:val="clear" w:color="auto" w:fill="auto"/>
            <w:noWrap/>
            <w:vAlign w:val="center"/>
          </w:tcPr>
          <w:p w14:paraId="6E105844" w14:textId="36682269" w:rsidR="0032398A" w:rsidRPr="00993F47" w:rsidRDefault="0032398A" w:rsidP="0032398A">
            <w:pPr>
              <w:jc w:val="center"/>
              <w:rPr>
                <w:color w:val="000000"/>
                <w:sz w:val="22"/>
              </w:rPr>
            </w:pPr>
            <w:r>
              <w:rPr>
                <w:color w:val="000000"/>
                <w:sz w:val="22"/>
              </w:rPr>
              <w:t>23,37</w:t>
            </w:r>
          </w:p>
        </w:tc>
        <w:tc>
          <w:tcPr>
            <w:tcW w:w="1536" w:type="dxa"/>
            <w:shd w:val="clear" w:color="auto" w:fill="auto"/>
            <w:vAlign w:val="center"/>
          </w:tcPr>
          <w:p w14:paraId="041707DE" w14:textId="53FCE69E" w:rsidR="0032398A" w:rsidRPr="00993F47" w:rsidRDefault="0032398A" w:rsidP="0032398A">
            <w:pPr>
              <w:jc w:val="center"/>
              <w:rPr>
                <w:color w:val="000000"/>
                <w:sz w:val="22"/>
              </w:rPr>
            </w:pPr>
            <w:r w:rsidRPr="00993F47">
              <w:rPr>
                <w:color w:val="000000"/>
                <w:sz w:val="22"/>
              </w:rPr>
              <w:t>3,41</w:t>
            </w:r>
          </w:p>
        </w:tc>
      </w:tr>
      <w:tr w:rsidR="0032398A" w:rsidRPr="00993F47" w14:paraId="1627F11E" w14:textId="77777777" w:rsidTr="0032398A">
        <w:trPr>
          <w:trHeight w:val="284"/>
        </w:trPr>
        <w:tc>
          <w:tcPr>
            <w:tcW w:w="818" w:type="dxa"/>
            <w:shd w:val="clear" w:color="auto" w:fill="auto"/>
            <w:noWrap/>
            <w:vAlign w:val="center"/>
            <w:hideMark/>
          </w:tcPr>
          <w:p w14:paraId="3B0848FD" w14:textId="77777777" w:rsidR="0032398A" w:rsidRPr="00993F47" w:rsidRDefault="0032398A" w:rsidP="0032398A">
            <w:pPr>
              <w:jc w:val="center"/>
              <w:rPr>
                <w:color w:val="000000"/>
                <w:sz w:val="22"/>
              </w:rPr>
            </w:pPr>
            <w:r w:rsidRPr="00993F47">
              <w:rPr>
                <w:color w:val="000000"/>
                <w:sz w:val="22"/>
              </w:rPr>
              <w:t>12</w:t>
            </w:r>
          </w:p>
        </w:tc>
        <w:tc>
          <w:tcPr>
            <w:tcW w:w="2852" w:type="dxa"/>
            <w:shd w:val="clear" w:color="auto" w:fill="auto"/>
            <w:vAlign w:val="center"/>
          </w:tcPr>
          <w:p w14:paraId="47E4F27F" w14:textId="52DA184E" w:rsidR="0032398A" w:rsidRPr="00993F47" w:rsidRDefault="0032398A" w:rsidP="0032398A">
            <w:pPr>
              <w:rPr>
                <w:color w:val="000000"/>
                <w:sz w:val="22"/>
              </w:rPr>
            </w:pPr>
            <w:r w:rsidRPr="00993F47">
              <w:rPr>
                <w:color w:val="000000"/>
                <w:sz w:val="22"/>
              </w:rPr>
              <w:t>Котельная Аэропорта</w:t>
            </w:r>
          </w:p>
        </w:tc>
        <w:tc>
          <w:tcPr>
            <w:tcW w:w="2437" w:type="dxa"/>
            <w:shd w:val="clear" w:color="auto" w:fill="auto"/>
            <w:vAlign w:val="center"/>
          </w:tcPr>
          <w:p w14:paraId="3537C1C9" w14:textId="13E33E35" w:rsidR="0032398A" w:rsidRPr="00993F47" w:rsidRDefault="0032398A" w:rsidP="0032398A">
            <w:pPr>
              <w:rPr>
                <w:color w:val="000000"/>
                <w:sz w:val="22"/>
              </w:rPr>
            </w:pPr>
            <w:r w:rsidRPr="00993F47">
              <w:rPr>
                <w:color w:val="000000"/>
                <w:sz w:val="22"/>
              </w:rPr>
              <w:t>попутный нефтяной газ</w:t>
            </w:r>
          </w:p>
        </w:tc>
        <w:tc>
          <w:tcPr>
            <w:tcW w:w="1445" w:type="dxa"/>
            <w:shd w:val="clear" w:color="auto" w:fill="auto"/>
            <w:vAlign w:val="center"/>
          </w:tcPr>
          <w:p w14:paraId="37121915" w14:textId="0FD630E1" w:rsidR="0032398A" w:rsidRPr="00993F47" w:rsidRDefault="0032398A" w:rsidP="0032398A">
            <w:pPr>
              <w:jc w:val="center"/>
              <w:rPr>
                <w:color w:val="000000"/>
                <w:sz w:val="22"/>
              </w:rPr>
            </w:pPr>
            <w:r w:rsidRPr="00993F47">
              <w:rPr>
                <w:color w:val="000000"/>
                <w:sz w:val="22"/>
              </w:rPr>
              <w:t>7013</w:t>
            </w:r>
          </w:p>
        </w:tc>
        <w:tc>
          <w:tcPr>
            <w:tcW w:w="1348" w:type="dxa"/>
            <w:shd w:val="clear" w:color="auto" w:fill="auto"/>
            <w:vAlign w:val="center"/>
          </w:tcPr>
          <w:p w14:paraId="4C590508" w14:textId="271DCF01" w:rsidR="0032398A" w:rsidRPr="00993F47" w:rsidRDefault="0032398A" w:rsidP="0032398A">
            <w:pPr>
              <w:jc w:val="center"/>
              <w:rPr>
                <w:color w:val="000000"/>
                <w:sz w:val="22"/>
              </w:rPr>
            </w:pPr>
            <w:r w:rsidRPr="00993F47">
              <w:rPr>
                <w:color w:val="000000"/>
                <w:sz w:val="22"/>
              </w:rPr>
              <w:t>784</w:t>
            </w:r>
          </w:p>
        </w:tc>
        <w:tc>
          <w:tcPr>
            <w:tcW w:w="1444" w:type="dxa"/>
            <w:shd w:val="clear" w:color="auto" w:fill="auto"/>
            <w:vAlign w:val="center"/>
          </w:tcPr>
          <w:p w14:paraId="0E22EBE9" w14:textId="3D9B13BC" w:rsidR="0032398A" w:rsidRPr="00993F47" w:rsidRDefault="0032398A" w:rsidP="0032398A">
            <w:pPr>
              <w:jc w:val="center"/>
              <w:rPr>
                <w:color w:val="000000"/>
                <w:sz w:val="22"/>
              </w:rPr>
            </w:pPr>
            <w:r w:rsidRPr="00993F47">
              <w:rPr>
                <w:color w:val="000000"/>
                <w:sz w:val="22"/>
              </w:rPr>
              <w:t>1198</w:t>
            </w:r>
          </w:p>
        </w:tc>
        <w:tc>
          <w:tcPr>
            <w:tcW w:w="1487" w:type="dxa"/>
            <w:shd w:val="clear" w:color="auto" w:fill="auto"/>
            <w:vAlign w:val="center"/>
          </w:tcPr>
          <w:p w14:paraId="6CC1019D" w14:textId="0150D9E2" w:rsidR="0032398A" w:rsidRPr="00993F47" w:rsidRDefault="0032398A" w:rsidP="0032398A">
            <w:pPr>
              <w:jc w:val="center"/>
              <w:rPr>
                <w:color w:val="000000"/>
                <w:sz w:val="22"/>
              </w:rPr>
            </w:pPr>
            <w:r w:rsidRPr="00993F47">
              <w:rPr>
                <w:color w:val="000000"/>
                <w:sz w:val="22"/>
              </w:rPr>
              <w:t>170,77</w:t>
            </w:r>
          </w:p>
        </w:tc>
        <w:tc>
          <w:tcPr>
            <w:tcW w:w="1644" w:type="dxa"/>
            <w:shd w:val="clear" w:color="auto" w:fill="auto"/>
            <w:noWrap/>
            <w:vAlign w:val="center"/>
          </w:tcPr>
          <w:p w14:paraId="4367D82D" w14:textId="15C36AA0" w:rsidR="0032398A" w:rsidRPr="00993F47" w:rsidRDefault="0032398A" w:rsidP="0032398A">
            <w:pPr>
              <w:jc w:val="center"/>
              <w:rPr>
                <w:color w:val="000000"/>
                <w:sz w:val="22"/>
              </w:rPr>
            </w:pPr>
            <w:r w:rsidRPr="00993F47">
              <w:rPr>
                <w:color w:val="000000"/>
                <w:sz w:val="22"/>
              </w:rPr>
              <w:t>7,70</w:t>
            </w:r>
          </w:p>
        </w:tc>
        <w:tc>
          <w:tcPr>
            <w:tcW w:w="1536" w:type="dxa"/>
            <w:shd w:val="clear" w:color="auto" w:fill="auto"/>
            <w:vAlign w:val="center"/>
          </w:tcPr>
          <w:p w14:paraId="01DCFECF" w14:textId="04DE4675" w:rsidR="0032398A" w:rsidRPr="00993F47" w:rsidRDefault="0032398A" w:rsidP="0032398A">
            <w:pPr>
              <w:jc w:val="center"/>
              <w:rPr>
                <w:color w:val="000000"/>
                <w:sz w:val="22"/>
              </w:rPr>
            </w:pPr>
            <w:r w:rsidRPr="00993F47">
              <w:rPr>
                <w:color w:val="000000"/>
                <w:sz w:val="22"/>
              </w:rPr>
              <w:t>1,32</w:t>
            </w:r>
          </w:p>
        </w:tc>
      </w:tr>
      <w:tr w:rsidR="0032398A" w:rsidRPr="00993F47" w14:paraId="2827708C" w14:textId="77777777" w:rsidTr="0032398A">
        <w:trPr>
          <w:trHeight w:val="284"/>
        </w:trPr>
        <w:tc>
          <w:tcPr>
            <w:tcW w:w="818" w:type="dxa"/>
            <w:shd w:val="clear" w:color="auto" w:fill="auto"/>
            <w:noWrap/>
            <w:vAlign w:val="center"/>
            <w:hideMark/>
          </w:tcPr>
          <w:p w14:paraId="1559BBEF" w14:textId="77777777" w:rsidR="0032398A" w:rsidRPr="00993F47" w:rsidRDefault="0032398A" w:rsidP="0032398A">
            <w:pPr>
              <w:jc w:val="center"/>
              <w:rPr>
                <w:color w:val="000000"/>
                <w:sz w:val="22"/>
              </w:rPr>
            </w:pPr>
            <w:r w:rsidRPr="00993F47">
              <w:rPr>
                <w:color w:val="000000"/>
                <w:sz w:val="22"/>
              </w:rPr>
              <w:t>13</w:t>
            </w:r>
          </w:p>
        </w:tc>
        <w:tc>
          <w:tcPr>
            <w:tcW w:w="2852" w:type="dxa"/>
            <w:shd w:val="clear" w:color="auto" w:fill="auto"/>
            <w:vAlign w:val="center"/>
          </w:tcPr>
          <w:p w14:paraId="2E8B7480" w14:textId="5E41BCAC" w:rsidR="0032398A" w:rsidRPr="00993F47" w:rsidRDefault="0032398A" w:rsidP="0032398A">
            <w:pPr>
              <w:rPr>
                <w:color w:val="000000"/>
                <w:sz w:val="22"/>
              </w:rPr>
            </w:pPr>
            <w:r w:rsidRPr="00993F47">
              <w:rPr>
                <w:color w:val="000000"/>
                <w:sz w:val="22"/>
              </w:rPr>
              <w:t xml:space="preserve">Котельная БПО Восточная </w:t>
            </w:r>
            <w:proofErr w:type="spellStart"/>
            <w:r w:rsidRPr="00993F47">
              <w:rPr>
                <w:color w:val="000000"/>
                <w:sz w:val="22"/>
              </w:rPr>
              <w:t>промзона</w:t>
            </w:r>
            <w:proofErr w:type="spellEnd"/>
          </w:p>
        </w:tc>
        <w:tc>
          <w:tcPr>
            <w:tcW w:w="2437" w:type="dxa"/>
            <w:shd w:val="clear" w:color="auto" w:fill="auto"/>
            <w:vAlign w:val="center"/>
          </w:tcPr>
          <w:p w14:paraId="37012093" w14:textId="1AF00397" w:rsidR="0032398A" w:rsidRPr="00993F47" w:rsidRDefault="0032398A" w:rsidP="0032398A">
            <w:pPr>
              <w:rPr>
                <w:color w:val="000000"/>
                <w:sz w:val="22"/>
              </w:rPr>
            </w:pPr>
            <w:r w:rsidRPr="00993F47">
              <w:rPr>
                <w:color w:val="000000"/>
                <w:sz w:val="22"/>
              </w:rPr>
              <w:t>попутный нефтяной газ</w:t>
            </w:r>
          </w:p>
        </w:tc>
        <w:tc>
          <w:tcPr>
            <w:tcW w:w="1445" w:type="dxa"/>
            <w:shd w:val="clear" w:color="auto" w:fill="auto"/>
            <w:vAlign w:val="center"/>
            <w:hideMark/>
          </w:tcPr>
          <w:p w14:paraId="414B8B95" w14:textId="4F016028" w:rsidR="0032398A" w:rsidRPr="00993F47" w:rsidRDefault="0032398A" w:rsidP="0032398A">
            <w:pPr>
              <w:jc w:val="center"/>
              <w:rPr>
                <w:color w:val="000000"/>
                <w:sz w:val="22"/>
              </w:rPr>
            </w:pPr>
            <w:r w:rsidRPr="00993F47">
              <w:rPr>
                <w:color w:val="000000"/>
                <w:sz w:val="22"/>
              </w:rPr>
              <w:t>6129</w:t>
            </w:r>
          </w:p>
        </w:tc>
        <w:tc>
          <w:tcPr>
            <w:tcW w:w="1348" w:type="dxa"/>
            <w:shd w:val="clear" w:color="auto" w:fill="auto"/>
            <w:vAlign w:val="center"/>
            <w:hideMark/>
          </w:tcPr>
          <w:p w14:paraId="0A36A75A" w14:textId="6A98B36E" w:rsidR="0032398A" w:rsidRPr="00993F47" w:rsidRDefault="0032398A" w:rsidP="0032398A">
            <w:pPr>
              <w:jc w:val="center"/>
              <w:rPr>
                <w:color w:val="000000"/>
                <w:sz w:val="22"/>
              </w:rPr>
            </w:pPr>
            <w:r w:rsidRPr="00993F47">
              <w:rPr>
                <w:color w:val="000000"/>
                <w:sz w:val="22"/>
              </w:rPr>
              <w:t>833</w:t>
            </w:r>
          </w:p>
        </w:tc>
        <w:tc>
          <w:tcPr>
            <w:tcW w:w="1444" w:type="dxa"/>
            <w:shd w:val="clear" w:color="auto" w:fill="auto"/>
            <w:vAlign w:val="center"/>
            <w:hideMark/>
          </w:tcPr>
          <w:p w14:paraId="6DBEE176" w14:textId="4CDB91DC" w:rsidR="0032398A" w:rsidRPr="00993F47" w:rsidRDefault="0032398A" w:rsidP="0032398A">
            <w:pPr>
              <w:jc w:val="center"/>
              <w:rPr>
                <w:color w:val="000000"/>
                <w:sz w:val="22"/>
              </w:rPr>
            </w:pPr>
            <w:r w:rsidRPr="00993F47">
              <w:rPr>
                <w:color w:val="000000"/>
                <w:sz w:val="22"/>
              </w:rPr>
              <w:t>1273</w:t>
            </w:r>
          </w:p>
        </w:tc>
        <w:tc>
          <w:tcPr>
            <w:tcW w:w="1487" w:type="dxa"/>
            <w:shd w:val="clear" w:color="auto" w:fill="auto"/>
            <w:vAlign w:val="center"/>
            <w:hideMark/>
          </w:tcPr>
          <w:p w14:paraId="4EDC6DCB" w14:textId="69C54AD2" w:rsidR="0032398A" w:rsidRPr="00993F47" w:rsidRDefault="0032398A" w:rsidP="0032398A">
            <w:pPr>
              <w:jc w:val="center"/>
              <w:rPr>
                <w:color w:val="000000"/>
                <w:sz w:val="22"/>
              </w:rPr>
            </w:pPr>
            <w:r w:rsidRPr="00993F47">
              <w:rPr>
                <w:color w:val="000000"/>
                <w:sz w:val="22"/>
              </w:rPr>
              <w:t>207,78</w:t>
            </w:r>
          </w:p>
        </w:tc>
        <w:tc>
          <w:tcPr>
            <w:tcW w:w="1644" w:type="dxa"/>
            <w:shd w:val="clear" w:color="auto" w:fill="auto"/>
            <w:noWrap/>
            <w:vAlign w:val="center"/>
            <w:hideMark/>
          </w:tcPr>
          <w:p w14:paraId="796CDD62" w14:textId="7961D654" w:rsidR="0032398A" w:rsidRPr="00993F47" w:rsidRDefault="0032398A" w:rsidP="0032398A">
            <w:pPr>
              <w:jc w:val="center"/>
              <w:rPr>
                <w:color w:val="000000"/>
                <w:sz w:val="22"/>
              </w:rPr>
            </w:pPr>
            <w:r w:rsidRPr="00993F47">
              <w:rPr>
                <w:color w:val="000000"/>
                <w:sz w:val="22"/>
              </w:rPr>
              <w:t>5,36</w:t>
            </w:r>
          </w:p>
        </w:tc>
        <w:tc>
          <w:tcPr>
            <w:tcW w:w="1536" w:type="dxa"/>
            <w:shd w:val="clear" w:color="auto" w:fill="auto"/>
            <w:vAlign w:val="center"/>
            <w:hideMark/>
          </w:tcPr>
          <w:p w14:paraId="6075F43B" w14:textId="7031037D" w:rsidR="0032398A" w:rsidRPr="00993F47" w:rsidRDefault="0032398A" w:rsidP="0032398A">
            <w:pPr>
              <w:jc w:val="center"/>
              <w:rPr>
                <w:color w:val="000000"/>
                <w:sz w:val="22"/>
              </w:rPr>
            </w:pPr>
            <w:r w:rsidRPr="00993F47">
              <w:rPr>
                <w:color w:val="000000"/>
                <w:sz w:val="22"/>
              </w:rPr>
              <w:t>1,11</w:t>
            </w:r>
          </w:p>
        </w:tc>
      </w:tr>
      <w:tr w:rsidR="0032398A" w:rsidRPr="00993F47" w14:paraId="134944C9" w14:textId="77777777" w:rsidTr="0032398A">
        <w:trPr>
          <w:trHeight w:val="284"/>
        </w:trPr>
        <w:tc>
          <w:tcPr>
            <w:tcW w:w="818" w:type="dxa"/>
            <w:shd w:val="clear" w:color="auto" w:fill="auto"/>
            <w:noWrap/>
            <w:vAlign w:val="center"/>
            <w:hideMark/>
          </w:tcPr>
          <w:p w14:paraId="0C158108" w14:textId="77777777" w:rsidR="0032398A" w:rsidRPr="00993F47" w:rsidRDefault="0032398A" w:rsidP="0032398A">
            <w:pPr>
              <w:jc w:val="center"/>
              <w:rPr>
                <w:color w:val="000000"/>
                <w:sz w:val="22"/>
              </w:rPr>
            </w:pPr>
            <w:r w:rsidRPr="00993F47">
              <w:rPr>
                <w:color w:val="000000"/>
                <w:sz w:val="22"/>
              </w:rPr>
              <w:t>14</w:t>
            </w:r>
          </w:p>
        </w:tc>
        <w:tc>
          <w:tcPr>
            <w:tcW w:w="2852" w:type="dxa"/>
            <w:shd w:val="clear" w:color="auto" w:fill="auto"/>
            <w:vAlign w:val="center"/>
          </w:tcPr>
          <w:p w14:paraId="3003BF0A" w14:textId="235FBFF5" w:rsidR="0032398A" w:rsidRPr="00993F47" w:rsidRDefault="0032398A" w:rsidP="0032398A">
            <w:pPr>
              <w:rPr>
                <w:color w:val="000000"/>
                <w:sz w:val="22"/>
              </w:rPr>
            </w:pPr>
            <w:r w:rsidRPr="00993F47">
              <w:rPr>
                <w:color w:val="000000"/>
                <w:sz w:val="22"/>
              </w:rPr>
              <w:t>котельная ООО "УПТК"</w:t>
            </w:r>
          </w:p>
        </w:tc>
        <w:tc>
          <w:tcPr>
            <w:tcW w:w="2437" w:type="dxa"/>
            <w:shd w:val="clear" w:color="auto" w:fill="auto"/>
            <w:vAlign w:val="center"/>
          </w:tcPr>
          <w:p w14:paraId="1AC49FC7" w14:textId="2B53E310" w:rsidR="0032398A" w:rsidRPr="00993F47" w:rsidRDefault="0032398A" w:rsidP="0032398A">
            <w:pPr>
              <w:rPr>
                <w:color w:val="000000"/>
                <w:sz w:val="22"/>
              </w:rPr>
            </w:pPr>
            <w:r w:rsidRPr="00993F47">
              <w:rPr>
                <w:color w:val="000000"/>
                <w:sz w:val="22"/>
              </w:rPr>
              <w:t>попутный нефтяной газ</w:t>
            </w:r>
          </w:p>
        </w:tc>
        <w:tc>
          <w:tcPr>
            <w:tcW w:w="1445" w:type="dxa"/>
            <w:shd w:val="clear" w:color="auto" w:fill="auto"/>
            <w:vAlign w:val="center"/>
          </w:tcPr>
          <w:p w14:paraId="0432512A" w14:textId="4C3A941C" w:rsidR="0032398A" w:rsidRPr="00993F47" w:rsidRDefault="0032398A" w:rsidP="0032398A">
            <w:pPr>
              <w:jc w:val="center"/>
              <w:rPr>
                <w:color w:val="000000"/>
                <w:sz w:val="22"/>
              </w:rPr>
            </w:pPr>
            <w:r w:rsidRPr="00993F47">
              <w:rPr>
                <w:color w:val="000000"/>
                <w:sz w:val="22"/>
              </w:rPr>
              <w:t>9100</w:t>
            </w:r>
          </w:p>
        </w:tc>
        <w:tc>
          <w:tcPr>
            <w:tcW w:w="1348" w:type="dxa"/>
            <w:shd w:val="clear" w:color="auto" w:fill="auto"/>
            <w:vAlign w:val="center"/>
          </w:tcPr>
          <w:p w14:paraId="196070C2" w14:textId="7E50D1F5" w:rsidR="0032398A" w:rsidRPr="00993F47" w:rsidRDefault="0032398A" w:rsidP="0032398A">
            <w:pPr>
              <w:jc w:val="center"/>
              <w:rPr>
                <w:color w:val="000000"/>
                <w:sz w:val="22"/>
              </w:rPr>
            </w:pPr>
            <w:r w:rsidRPr="00993F47">
              <w:rPr>
                <w:color w:val="000000"/>
                <w:sz w:val="22"/>
              </w:rPr>
              <w:t>910</w:t>
            </w:r>
          </w:p>
        </w:tc>
        <w:tc>
          <w:tcPr>
            <w:tcW w:w="1444" w:type="dxa"/>
            <w:shd w:val="clear" w:color="auto" w:fill="auto"/>
            <w:vAlign w:val="center"/>
          </w:tcPr>
          <w:p w14:paraId="23D2744E" w14:textId="7D939165" w:rsidR="0032398A" w:rsidRPr="00993F47" w:rsidRDefault="0032398A" w:rsidP="0032398A">
            <w:pPr>
              <w:jc w:val="center"/>
              <w:rPr>
                <w:color w:val="000000"/>
                <w:sz w:val="22"/>
              </w:rPr>
            </w:pPr>
            <w:r w:rsidRPr="00993F47">
              <w:rPr>
                <w:color w:val="000000"/>
                <w:sz w:val="22"/>
              </w:rPr>
              <w:t>1391</w:t>
            </w:r>
          </w:p>
        </w:tc>
        <w:tc>
          <w:tcPr>
            <w:tcW w:w="1487" w:type="dxa"/>
            <w:shd w:val="clear" w:color="auto" w:fill="auto"/>
            <w:vAlign w:val="center"/>
          </w:tcPr>
          <w:p w14:paraId="5BC4A628" w14:textId="213DD764" w:rsidR="0032398A" w:rsidRPr="00993F47" w:rsidRDefault="0032398A" w:rsidP="0032398A">
            <w:pPr>
              <w:jc w:val="center"/>
              <w:rPr>
                <w:color w:val="000000"/>
                <w:sz w:val="22"/>
              </w:rPr>
            </w:pPr>
            <w:r w:rsidRPr="00993F47">
              <w:rPr>
                <w:color w:val="000000"/>
                <w:sz w:val="22"/>
              </w:rPr>
              <w:t>152,86</w:t>
            </w:r>
          </w:p>
        </w:tc>
        <w:tc>
          <w:tcPr>
            <w:tcW w:w="1644" w:type="dxa"/>
            <w:shd w:val="clear" w:color="auto" w:fill="auto"/>
            <w:noWrap/>
            <w:vAlign w:val="center"/>
          </w:tcPr>
          <w:p w14:paraId="222733DC" w14:textId="5C7CC901" w:rsidR="0032398A" w:rsidRPr="00993F47" w:rsidRDefault="0032398A" w:rsidP="0032398A">
            <w:pPr>
              <w:jc w:val="center"/>
              <w:rPr>
                <w:color w:val="000000"/>
                <w:sz w:val="22"/>
              </w:rPr>
            </w:pPr>
            <w:r w:rsidRPr="00993F47">
              <w:rPr>
                <w:color w:val="000000"/>
                <w:sz w:val="22"/>
              </w:rPr>
              <w:t>3,02</w:t>
            </w:r>
          </w:p>
        </w:tc>
        <w:tc>
          <w:tcPr>
            <w:tcW w:w="1536" w:type="dxa"/>
            <w:shd w:val="clear" w:color="auto" w:fill="auto"/>
            <w:vAlign w:val="center"/>
          </w:tcPr>
          <w:p w14:paraId="54FD44E7" w14:textId="3A38159D" w:rsidR="0032398A" w:rsidRPr="00993F47" w:rsidRDefault="0032398A" w:rsidP="0032398A">
            <w:pPr>
              <w:jc w:val="center"/>
              <w:rPr>
                <w:color w:val="000000"/>
                <w:sz w:val="22"/>
              </w:rPr>
            </w:pPr>
            <w:r w:rsidRPr="00993F47">
              <w:rPr>
                <w:color w:val="000000"/>
                <w:sz w:val="22"/>
              </w:rPr>
              <w:t>0,46</w:t>
            </w:r>
          </w:p>
        </w:tc>
      </w:tr>
      <w:tr w:rsidR="0032398A" w:rsidRPr="00993F47" w14:paraId="5A10E79F" w14:textId="77777777" w:rsidTr="0032398A">
        <w:trPr>
          <w:trHeight w:val="284"/>
        </w:trPr>
        <w:tc>
          <w:tcPr>
            <w:tcW w:w="818" w:type="dxa"/>
            <w:shd w:val="clear" w:color="auto" w:fill="auto"/>
            <w:noWrap/>
            <w:vAlign w:val="center"/>
            <w:hideMark/>
          </w:tcPr>
          <w:p w14:paraId="7CE097F3" w14:textId="77777777" w:rsidR="0032398A" w:rsidRPr="00993F47" w:rsidRDefault="0032398A" w:rsidP="0032398A">
            <w:pPr>
              <w:jc w:val="center"/>
              <w:rPr>
                <w:color w:val="000000"/>
                <w:sz w:val="22"/>
              </w:rPr>
            </w:pPr>
            <w:r w:rsidRPr="00993F47">
              <w:rPr>
                <w:color w:val="000000"/>
                <w:sz w:val="22"/>
              </w:rPr>
              <w:t>15</w:t>
            </w:r>
          </w:p>
        </w:tc>
        <w:tc>
          <w:tcPr>
            <w:tcW w:w="2852" w:type="dxa"/>
            <w:shd w:val="clear" w:color="auto" w:fill="auto"/>
            <w:vAlign w:val="center"/>
          </w:tcPr>
          <w:p w14:paraId="4F3249AD" w14:textId="14A1F13E" w:rsidR="0032398A" w:rsidRPr="00993F47" w:rsidRDefault="0032398A" w:rsidP="0032398A">
            <w:pPr>
              <w:rPr>
                <w:color w:val="000000"/>
                <w:sz w:val="22"/>
              </w:rPr>
            </w:pPr>
            <w:r w:rsidRPr="00993F47">
              <w:rPr>
                <w:color w:val="000000"/>
                <w:sz w:val="22"/>
              </w:rPr>
              <w:t>котельная КОС</w:t>
            </w:r>
          </w:p>
        </w:tc>
        <w:tc>
          <w:tcPr>
            <w:tcW w:w="2437" w:type="dxa"/>
            <w:shd w:val="clear" w:color="auto" w:fill="auto"/>
            <w:vAlign w:val="center"/>
          </w:tcPr>
          <w:p w14:paraId="57414A30" w14:textId="23B09CC2" w:rsidR="0032398A" w:rsidRPr="00993F47" w:rsidRDefault="0032398A" w:rsidP="0032398A">
            <w:pPr>
              <w:rPr>
                <w:color w:val="000000"/>
                <w:sz w:val="22"/>
              </w:rPr>
            </w:pPr>
            <w:r w:rsidRPr="00993F47">
              <w:rPr>
                <w:color w:val="000000"/>
                <w:sz w:val="22"/>
              </w:rPr>
              <w:t>попутный нефтяной газ</w:t>
            </w:r>
          </w:p>
        </w:tc>
        <w:tc>
          <w:tcPr>
            <w:tcW w:w="1445" w:type="dxa"/>
            <w:shd w:val="clear" w:color="auto" w:fill="auto"/>
            <w:vAlign w:val="center"/>
          </w:tcPr>
          <w:p w14:paraId="7EC7F331" w14:textId="497A9205" w:rsidR="0032398A" w:rsidRPr="00993F47" w:rsidRDefault="0032398A" w:rsidP="0032398A">
            <w:pPr>
              <w:jc w:val="center"/>
              <w:rPr>
                <w:color w:val="000000"/>
                <w:sz w:val="22"/>
              </w:rPr>
            </w:pPr>
            <w:r w:rsidRPr="00993F47">
              <w:rPr>
                <w:color w:val="000000"/>
                <w:sz w:val="22"/>
              </w:rPr>
              <w:t>8201</w:t>
            </w:r>
          </w:p>
        </w:tc>
        <w:tc>
          <w:tcPr>
            <w:tcW w:w="1348" w:type="dxa"/>
            <w:shd w:val="clear" w:color="auto" w:fill="auto"/>
            <w:vAlign w:val="center"/>
          </w:tcPr>
          <w:p w14:paraId="57C9A43F" w14:textId="7E40B7F5" w:rsidR="0032398A" w:rsidRPr="00993F47" w:rsidRDefault="0032398A" w:rsidP="0032398A">
            <w:pPr>
              <w:jc w:val="center"/>
              <w:rPr>
                <w:color w:val="000000"/>
                <w:sz w:val="22"/>
              </w:rPr>
            </w:pPr>
            <w:r w:rsidRPr="00993F47">
              <w:rPr>
                <w:color w:val="000000"/>
                <w:sz w:val="22"/>
              </w:rPr>
              <w:t>732</w:t>
            </w:r>
          </w:p>
        </w:tc>
        <w:tc>
          <w:tcPr>
            <w:tcW w:w="1444" w:type="dxa"/>
            <w:shd w:val="clear" w:color="auto" w:fill="auto"/>
            <w:vAlign w:val="center"/>
          </w:tcPr>
          <w:p w14:paraId="6DAEF20E" w14:textId="13DE32A9" w:rsidR="0032398A" w:rsidRPr="00993F47" w:rsidRDefault="0032398A" w:rsidP="0032398A">
            <w:pPr>
              <w:jc w:val="center"/>
              <w:rPr>
                <w:color w:val="000000"/>
                <w:sz w:val="22"/>
              </w:rPr>
            </w:pPr>
            <w:r w:rsidRPr="00993F47">
              <w:rPr>
                <w:color w:val="000000"/>
                <w:sz w:val="22"/>
              </w:rPr>
              <w:t>1119</w:t>
            </w:r>
          </w:p>
        </w:tc>
        <w:tc>
          <w:tcPr>
            <w:tcW w:w="1487" w:type="dxa"/>
            <w:shd w:val="clear" w:color="auto" w:fill="auto"/>
            <w:vAlign w:val="center"/>
          </w:tcPr>
          <w:p w14:paraId="6B88F5E0" w14:textId="4E4A2C39" w:rsidR="0032398A" w:rsidRPr="00993F47" w:rsidRDefault="0032398A" w:rsidP="0032398A">
            <w:pPr>
              <w:jc w:val="center"/>
              <w:rPr>
                <w:color w:val="000000"/>
                <w:sz w:val="22"/>
              </w:rPr>
            </w:pPr>
            <w:r w:rsidRPr="00993F47">
              <w:rPr>
                <w:color w:val="000000"/>
                <w:sz w:val="22"/>
              </w:rPr>
              <w:t>136,45</w:t>
            </w:r>
          </w:p>
        </w:tc>
        <w:tc>
          <w:tcPr>
            <w:tcW w:w="1644" w:type="dxa"/>
            <w:shd w:val="clear" w:color="auto" w:fill="auto"/>
            <w:noWrap/>
            <w:vAlign w:val="center"/>
          </w:tcPr>
          <w:p w14:paraId="004D76B5" w14:textId="0E8F74B5" w:rsidR="0032398A" w:rsidRPr="00993F47" w:rsidRDefault="0032398A" w:rsidP="0032398A">
            <w:pPr>
              <w:jc w:val="center"/>
              <w:rPr>
                <w:color w:val="000000"/>
                <w:sz w:val="22"/>
              </w:rPr>
            </w:pPr>
            <w:r w:rsidRPr="00993F47">
              <w:rPr>
                <w:color w:val="000000"/>
                <w:sz w:val="22"/>
              </w:rPr>
              <w:t>2,70</w:t>
            </w:r>
          </w:p>
        </w:tc>
        <w:tc>
          <w:tcPr>
            <w:tcW w:w="1536" w:type="dxa"/>
            <w:shd w:val="clear" w:color="auto" w:fill="auto"/>
            <w:vAlign w:val="center"/>
          </w:tcPr>
          <w:p w14:paraId="36CFB99F" w14:textId="307CE9BE" w:rsidR="0032398A" w:rsidRPr="00993F47" w:rsidRDefault="0032398A" w:rsidP="0032398A">
            <w:pPr>
              <w:jc w:val="center"/>
              <w:rPr>
                <w:color w:val="000000"/>
                <w:sz w:val="22"/>
              </w:rPr>
            </w:pPr>
            <w:r w:rsidRPr="00993F47">
              <w:rPr>
                <w:color w:val="000000"/>
                <w:sz w:val="22"/>
              </w:rPr>
              <w:t>0,37</w:t>
            </w:r>
          </w:p>
        </w:tc>
      </w:tr>
      <w:tr w:rsidR="0032398A" w:rsidRPr="00993F47" w14:paraId="1876D0FF" w14:textId="77777777" w:rsidTr="0032398A">
        <w:trPr>
          <w:trHeight w:val="284"/>
        </w:trPr>
        <w:tc>
          <w:tcPr>
            <w:tcW w:w="818" w:type="dxa"/>
            <w:shd w:val="clear" w:color="auto" w:fill="auto"/>
            <w:noWrap/>
            <w:vAlign w:val="center"/>
            <w:hideMark/>
          </w:tcPr>
          <w:p w14:paraId="5592A556" w14:textId="77777777" w:rsidR="0032398A" w:rsidRPr="00993F47" w:rsidRDefault="0032398A" w:rsidP="0032398A">
            <w:pPr>
              <w:jc w:val="center"/>
              <w:rPr>
                <w:color w:val="000000"/>
                <w:sz w:val="22"/>
              </w:rPr>
            </w:pPr>
            <w:r w:rsidRPr="00993F47">
              <w:rPr>
                <w:color w:val="000000"/>
                <w:sz w:val="22"/>
              </w:rPr>
              <w:t>16</w:t>
            </w:r>
          </w:p>
        </w:tc>
        <w:tc>
          <w:tcPr>
            <w:tcW w:w="2852" w:type="dxa"/>
            <w:shd w:val="clear" w:color="auto" w:fill="auto"/>
            <w:noWrap/>
            <w:vAlign w:val="center"/>
          </w:tcPr>
          <w:p w14:paraId="75DDC7A1" w14:textId="431FFB62" w:rsidR="0032398A" w:rsidRPr="00993F47" w:rsidRDefault="0032398A" w:rsidP="0032398A">
            <w:pPr>
              <w:rPr>
                <w:color w:val="000000"/>
                <w:sz w:val="22"/>
              </w:rPr>
            </w:pPr>
            <w:r w:rsidRPr="00993F47">
              <w:rPr>
                <w:color w:val="000000"/>
                <w:sz w:val="22"/>
              </w:rPr>
              <w:t>котельная СКК "Галактика"</w:t>
            </w:r>
          </w:p>
        </w:tc>
        <w:tc>
          <w:tcPr>
            <w:tcW w:w="2437" w:type="dxa"/>
            <w:shd w:val="clear" w:color="auto" w:fill="auto"/>
            <w:vAlign w:val="center"/>
          </w:tcPr>
          <w:p w14:paraId="58406133" w14:textId="3CFBC4E1" w:rsidR="0032398A" w:rsidRPr="00993F47" w:rsidRDefault="0032398A" w:rsidP="0032398A">
            <w:pPr>
              <w:rPr>
                <w:color w:val="000000"/>
                <w:sz w:val="22"/>
              </w:rPr>
            </w:pPr>
            <w:r w:rsidRPr="00993F47">
              <w:rPr>
                <w:color w:val="000000"/>
                <w:sz w:val="22"/>
              </w:rPr>
              <w:t>попутный нефтяной газ</w:t>
            </w:r>
          </w:p>
        </w:tc>
        <w:tc>
          <w:tcPr>
            <w:tcW w:w="1445" w:type="dxa"/>
            <w:shd w:val="clear" w:color="auto" w:fill="auto"/>
            <w:vAlign w:val="center"/>
          </w:tcPr>
          <w:p w14:paraId="38DDC927" w14:textId="21BCC342" w:rsidR="0032398A" w:rsidRPr="00993F47" w:rsidRDefault="0032398A" w:rsidP="0032398A">
            <w:pPr>
              <w:jc w:val="center"/>
              <w:rPr>
                <w:color w:val="000000"/>
                <w:sz w:val="22"/>
              </w:rPr>
            </w:pPr>
            <w:r w:rsidRPr="00993F47">
              <w:rPr>
                <w:color w:val="000000"/>
                <w:sz w:val="22"/>
              </w:rPr>
              <w:t>32359</w:t>
            </w:r>
          </w:p>
        </w:tc>
        <w:tc>
          <w:tcPr>
            <w:tcW w:w="1348" w:type="dxa"/>
            <w:shd w:val="clear" w:color="auto" w:fill="auto"/>
            <w:vAlign w:val="center"/>
          </w:tcPr>
          <w:p w14:paraId="2F7ABF07" w14:textId="619B7472" w:rsidR="0032398A" w:rsidRPr="00993F47" w:rsidRDefault="0032398A" w:rsidP="0032398A">
            <w:pPr>
              <w:jc w:val="center"/>
              <w:rPr>
                <w:color w:val="000000"/>
                <w:sz w:val="22"/>
              </w:rPr>
            </w:pPr>
            <w:r w:rsidRPr="00993F47">
              <w:rPr>
                <w:color w:val="000000"/>
                <w:sz w:val="22"/>
              </w:rPr>
              <w:t>3271</w:t>
            </w:r>
          </w:p>
        </w:tc>
        <w:tc>
          <w:tcPr>
            <w:tcW w:w="1444" w:type="dxa"/>
            <w:shd w:val="clear" w:color="auto" w:fill="auto"/>
            <w:vAlign w:val="center"/>
          </w:tcPr>
          <w:p w14:paraId="12FF2B90" w14:textId="23CF1F78" w:rsidR="0032398A" w:rsidRPr="00993F47" w:rsidRDefault="0032398A" w:rsidP="0032398A">
            <w:pPr>
              <w:jc w:val="center"/>
              <w:rPr>
                <w:color w:val="000000"/>
                <w:sz w:val="22"/>
              </w:rPr>
            </w:pPr>
            <w:r w:rsidRPr="00993F47">
              <w:rPr>
                <w:color w:val="000000"/>
                <w:sz w:val="22"/>
              </w:rPr>
              <w:t>5047</w:t>
            </w:r>
          </w:p>
        </w:tc>
        <w:tc>
          <w:tcPr>
            <w:tcW w:w="1487" w:type="dxa"/>
            <w:shd w:val="clear" w:color="auto" w:fill="auto"/>
            <w:vAlign w:val="center"/>
          </w:tcPr>
          <w:p w14:paraId="6236F9BE" w14:textId="5BF70134" w:rsidR="0032398A" w:rsidRPr="00993F47" w:rsidRDefault="0032398A" w:rsidP="0032398A">
            <w:pPr>
              <w:jc w:val="center"/>
              <w:rPr>
                <w:color w:val="000000"/>
                <w:sz w:val="22"/>
              </w:rPr>
            </w:pPr>
            <w:r w:rsidRPr="00993F47">
              <w:rPr>
                <w:color w:val="000000"/>
                <w:sz w:val="22"/>
              </w:rPr>
              <w:t>155,97</w:t>
            </w:r>
          </w:p>
        </w:tc>
        <w:tc>
          <w:tcPr>
            <w:tcW w:w="1644" w:type="dxa"/>
            <w:shd w:val="clear" w:color="auto" w:fill="auto"/>
            <w:noWrap/>
            <w:vAlign w:val="center"/>
          </w:tcPr>
          <w:p w14:paraId="7217E455" w14:textId="2DF61417" w:rsidR="0032398A" w:rsidRPr="00993F47" w:rsidRDefault="0032398A" w:rsidP="0032398A">
            <w:pPr>
              <w:jc w:val="center"/>
              <w:rPr>
                <w:color w:val="000000"/>
                <w:sz w:val="22"/>
              </w:rPr>
            </w:pPr>
            <w:r>
              <w:rPr>
                <w:color w:val="000000"/>
                <w:sz w:val="22"/>
              </w:rPr>
              <w:t>3,5</w:t>
            </w:r>
          </w:p>
        </w:tc>
        <w:tc>
          <w:tcPr>
            <w:tcW w:w="1536" w:type="dxa"/>
            <w:shd w:val="clear" w:color="auto" w:fill="auto"/>
            <w:vAlign w:val="center"/>
          </w:tcPr>
          <w:p w14:paraId="199F89D1" w14:textId="546D74EB" w:rsidR="0032398A" w:rsidRPr="00993F47" w:rsidRDefault="0032398A" w:rsidP="0032398A">
            <w:pPr>
              <w:jc w:val="center"/>
              <w:rPr>
                <w:color w:val="000000"/>
                <w:sz w:val="22"/>
              </w:rPr>
            </w:pPr>
            <w:r w:rsidRPr="00993F47">
              <w:rPr>
                <w:color w:val="000000"/>
                <w:sz w:val="22"/>
              </w:rPr>
              <w:t>н/д</w:t>
            </w:r>
          </w:p>
        </w:tc>
      </w:tr>
      <w:tr w:rsidR="0032398A" w:rsidRPr="00993F47" w14:paraId="6F4AAC9F" w14:textId="77777777" w:rsidTr="0032398A">
        <w:trPr>
          <w:trHeight w:val="284"/>
        </w:trPr>
        <w:tc>
          <w:tcPr>
            <w:tcW w:w="818" w:type="dxa"/>
            <w:shd w:val="clear" w:color="auto" w:fill="auto"/>
            <w:noWrap/>
            <w:vAlign w:val="center"/>
            <w:hideMark/>
          </w:tcPr>
          <w:p w14:paraId="213C97B6" w14:textId="77777777" w:rsidR="0032398A" w:rsidRPr="00993F47" w:rsidRDefault="0032398A" w:rsidP="0032398A">
            <w:pPr>
              <w:jc w:val="center"/>
              <w:rPr>
                <w:color w:val="000000"/>
                <w:sz w:val="22"/>
              </w:rPr>
            </w:pPr>
            <w:r w:rsidRPr="00993F47">
              <w:rPr>
                <w:color w:val="000000"/>
                <w:sz w:val="22"/>
              </w:rPr>
              <w:t>17</w:t>
            </w:r>
          </w:p>
        </w:tc>
        <w:tc>
          <w:tcPr>
            <w:tcW w:w="2852" w:type="dxa"/>
            <w:shd w:val="clear" w:color="auto" w:fill="auto"/>
            <w:noWrap/>
            <w:vAlign w:val="center"/>
          </w:tcPr>
          <w:p w14:paraId="2C94E920" w14:textId="062B4EEA" w:rsidR="0032398A" w:rsidRPr="00993F47" w:rsidRDefault="0032398A" w:rsidP="0032398A">
            <w:pPr>
              <w:rPr>
                <w:color w:val="000000"/>
                <w:sz w:val="22"/>
              </w:rPr>
            </w:pPr>
            <w:r w:rsidRPr="00993F47">
              <w:rPr>
                <w:color w:val="000000"/>
                <w:sz w:val="22"/>
              </w:rPr>
              <w:t>БМК 14 МВт (</w:t>
            </w:r>
            <w:r>
              <w:rPr>
                <w:color w:val="000000"/>
                <w:sz w:val="22"/>
              </w:rPr>
              <w:t>ул. Комсомольская</w:t>
            </w:r>
            <w:r w:rsidRPr="00993F47">
              <w:rPr>
                <w:color w:val="000000"/>
                <w:sz w:val="22"/>
              </w:rPr>
              <w:t>.)</w:t>
            </w:r>
          </w:p>
        </w:tc>
        <w:tc>
          <w:tcPr>
            <w:tcW w:w="2437" w:type="dxa"/>
            <w:shd w:val="clear" w:color="auto" w:fill="auto"/>
            <w:vAlign w:val="center"/>
          </w:tcPr>
          <w:p w14:paraId="67C03974" w14:textId="467F1DEE" w:rsidR="0032398A" w:rsidRPr="00993F47" w:rsidRDefault="0032398A" w:rsidP="0032398A">
            <w:pPr>
              <w:rPr>
                <w:color w:val="000000"/>
                <w:sz w:val="22"/>
              </w:rPr>
            </w:pPr>
            <w:r w:rsidRPr="00993F47">
              <w:rPr>
                <w:color w:val="000000"/>
                <w:sz w:val="22"/>
              </w:rPr>
              <w:t>попутный нефтяной газ</w:t>
            </w:r>
          </w:p>
        </w:tc>
        <w:tc>
          <w:tcPr>
            <w:tcW w:w="1445" w:type="dxa"/>
            <w:shd w:val="clear" w:color="auto" w:fill="auto"/>
            <w:vAlign w:val="center"/>
          </w:tcPr>
          <w:p w14:paraId="54690642" w14:textId="15AC12C6" w:rsidR="0032398A" w:rsidRPr="00993F47" w:rsidRDefault="0032398A" w:rsidP="0032398A">
            <w:pPr>
              <w:jc w:val="center"/>
              <w:rPr>
                <w:color w:val="000000"/>
                <w:sz w:val="22"/>
              </w:rPr>
            </w:pPr>
            <w:r w:rsidRPr="00993F47">
              <w:rPr>
                <w:color w:val="000000"/>
                <w:sz w:val="22"/>
              </w:rPr>
              <w:t>14514</w:t>
            </w:r>
          </w:p>
        </w:tc>
        <w:tc>
          <w:tcPr>
            <w:tcW w:w="1348" w:type="dxa"/>
            <w:shd w:val="clear" w:color="auto" w:fill="auto"/>
            <w:vAlign w:val="center"/>
          </w:tcPr>
          <w:p w14:paraId="5C21FA20" w14:textId="0558EB35" w:rsidR="0032398A" w:rsidRPr="00993F47" w:rsidRDefault="0032398A" w:rsidP="0032398A">
            <w:pPr>
              <w:jc w:val="center"/>
              <w:rPr>
                <w:color w:val="000000"/>
                <w:sz w:val="22"/>
              </w:rPr>
            </w:pPr>
            <w:r w:rsidRPr="00993F47">
              <w:rPr>
                <w:color w:val="000000"/>
                <w:sz w:val="22"/>
              </w:rPr>
              <w:t>1443</w:t>
            </w:r>
          </w:p>
        </w:tc>
        <w:tc>
          <w:tcPr>
            <w:tcW w:w="1444" w:type="dxa"/>
            <w:shd w:val="clear" w:color="auto" w:fill="auto"/>
            <w:vAlign w:val="center"/>
          </w:tcPr>
          <w:p w14:paraId="1E8589E6" w14:textId="3F44095A" w:rsidR="0032398A" w:rsidRPr="00993F47" w:rsidRDefault="0032398A" w:rsidP="0032398A">
            <w:pPr>
              <w:jc w:val="center"/>
              <w:rPr>
                <w:color w:val="000000"/>
                <w:sz w:val="22"/>
              </w:rPr>
            </w:pPr>
            <w:r w:rsidRPr="00993F47">
              <w:rPr>
                <w:color w:val="000000"/>
                <w:sz w:val="22"/>
              </w:rPr>
              <w:t>2206</w:t>
            </w:r>
          </w:p>
        </w:tc>
        <w:tc>
          <w:tcPr>
            <w:tcW w:w="1487" w:type="dxa"/>
            <w:shd w:val="clear" w:color="auto" w:fill="auto"/>
            <w:vAlign w:val="center"/>
          </w:tcPr>
          <w:p w14:paraId="04080218" w14:textId="302784E8" w:rsidR="0032398A" w:rsidRPr="00993F47" w:rsidRDefault="0032398A" w:rsidP="0032398A">
            <w:pPr>
              <w:jc w:val="center"/>
              <w:rPr>
                <w:color w:val="000000"/>
                <w:sz w:val="22"/>
              </w:rPr>
            </w:pPr>
            <w:r w:rsidRPr="00993F47">
              <w:rPr>
                <w:color w:val="000000"/>
                <w:sz w:val="22"/>
              </w:rPr>
              <w:t>152,00</w:t>
            </w:r>
          </w:p>
        </w:tc>
        <w:tc>
          <w:tcPr>
            <w:tcW w:w="1644" w:type="dxa"/>
            <w:shd w:val="clear" w:color="auto" w:fill="auto"/>
            <w:noWrap/>
            <w:vAlign w:val="center"/>
          </w:tcPr>
          <w:p w14:paraId="4244F569" w14:textId="77228F7F" w:rsidR="0032398A" w:rsidRPr="00993F47" w:rsidRDefault="0032398A" w:rsidP="0032398A">
            <w:pPr>
              <w:jc w:val="center"/>
              <w:rPr>
                <w:color w:val="000000"/>
                <w:sz w:val="22"/>
              </w:rPr>
            </w:pPr>
            <w:r>
              <w:rPr>
                <w:color w:val="000000"/>
                <w:sz w:val="22"/>
              </w:rPr>
              <w:t>3</w:t>
            </w:r>
          </w:p>
        </w:tc>
        <w:tc>
          <w:tcPr>
            <w:tcW w:w="1536" w:type="dxa"/>
            <w:shd w:val="clear" w:color="auto" w:fill="auto"/>
            <w:vAlign w:val="center"/>
          </w:tcPr>
          <w:p w14:paraId="6A879ACD" w14:textId="03E7E577" w:rsidR="0032398A" w:rsidRPr="00993F47" w:rsidRDefault="0032398A" w:rsidP="0032398A">
            <w:pPr>
              <w:jc w:val="center"/>
              <w:rPr>
                <w:color w:val="000000"/>
                <w:sz w:val="22"/>
              </w:rPr>
            </w:pPr>
            <w:r w:rsidRPr="00993F47">
              <w:rPr>
                <w:color w:val="000000"/>
                <w:sz w:val="22"/>
              </w:rPr>
              <w:t>0,37</w:t>
            </w:r>
          </w:p>
        </w:tc>
      </w:tr>
      <w:tr w:rsidR="0032398A" w:rsidRPr="00993F47" w14:paraId="2E4E94F8" w14:textId="77777777" w:rsidTr="00EC46BB">
        <w:trPr>
          <w:trHeight w:val="284"/>
        </w:trPr>
        <w:tc>
          <w:tcPr>
            <w:tcW w:w="818" w:type="dxa"/>
            <w:shd w:val="clear" w:color="000000" w:fill="F2F2F2"/>
            <w:noWrap/>
            <w:vAlign w:val="center"/>
            <w:hideMark/>
          </w:tcPr>
          <w:p w14:paraId="0F330F67" w14:textId="77777777" w:rsidR="0032398A" w:rsidRPr="00993F47" w:rsidRDefault="0032398A" w:rsidP="0032398A">
            <w:pPr>
              <w:jc w:val="center"/>
              <w:rPr>
                <w:b/>
                <w:bCs/>
                <w:color w:val="000000"/>
                <w:sz w:val="22"/>
              </w:rPr>
            </w:pPr>
            <w:r w:rsidRPr="00993F47">
              <w:rPr>
                <w:b/>
                <w:bCs/>
                <w:color w:val="000000"/>
                <w:sz w:val="22"/>
              </w:rPr>
              <w:t> </w:t>
            </w:r>
          </w:p>
        </w:tc>
        <w:tc>
          <w:tcPr>
            <w:tcW w:w="2852" w:type="dxa"/>
            <w:shd w:val="clear" w:color="000000" w:fill="F2F2F2"/>
            <w:noWrap/>
            <w:vAlign w:val="center"/>
            <w:hideMark/>
          </w:tcPr>
          <w:p w14:paraId="34E298F7" w14:textId="33A734A6" w:rsidR="0032398A" w:rsidRPr="00993F47" w:rsidRDefault="0032398A" w:rsidP="0032398A">
            <w:pPr>
              <w:rPr>
                <w:b/>
                <w:bCs/>
                <w:color w:val="000000"/>
                <w:sz w:val="22"/>
              </w:rPr>
            </w:pPr>
            <w:r w:rsidRPr="00993F47">
              <w:rPr>
                <w:b/>
                <w:bCs/>
                <w:color w:val="000000"/>
                <w:sz w:val="22"/>
              </w:rPr>
              <w:t>202</w:t>
            </w:r>
            <w:r>
              <w:rPr>
                <w:b/>
                <w:bCs/>
                <w:color w:val="000000"/>
                <w:sz w:val="22"/>
              </w:rPr>
              <w:t>2</w:t>
            </w:r>
            <w:r w:rsidRPr="00993F47">
              <w:rPr>
                <w:b/>
                <w:bCs/>
                <w:color w:val="000000"/>
                <w:sz w:val="22"/>
              </w:rPr>
              <w:t xml:space="preserve"> год</w:t>
            </w:r>
          </w:p>
        </w:tc>
        <w:tc>
          <w:tcPr>
            <w:tcW w:w="2437" w:type="dxa"/>
            <w:shd w:val="clear" w:color="000000" w:fill="F2F2F2"/>
            <w:noWrap/>
            <w:vAlign w:val="center"/>
            <w:hideMark/>
          </w:tcPr>
          <w:p w14:paraId="74131E8F" w14:textId="77777777" w:rsidR="0032398A" w:rsidRPr="00993F47" w:rsidRDefault="0032398A" w:rsidP="0032398A">
            <w:pPr>
              <w:rPr>
                <w:b/>
                <w:bCs/>
                <w:color w:val="000000"/>
                <w:sz w:val="22"/>
              </w:rPr>
            </w:pPr>
            <w:r w:rsidRPr="00993F47">
              <w:rPr>
                <w:b/>
                <w:bCs/>
                <w:color w:val="000000"/>
                <w:sz w:val="22"/>
              </w:rPr>
              <w:t> </w:t>
            </w:r>
          </w:p>
        </w:tc>
        <w:tc>
          <w:tcPr>
            <w:tcW w:w="1445" w:type="dxa"/>
            <w:shd w:val="clear" w:color="000000" w:fill="F2F2F2"/>
            <w:noWrap/>
            <w:vAlign w:val="center"/>
            <w:hideMark/>
          </w:tcPr>
          <w:p w14:paraId="1C884432" w14:textId="77777777" w:rsidR="0032398A" w:rsidRPr="00993F47" w:rsidRDefault="0032398A" w:rsidP="0032398A">
            <w:pPr>
              <w:jc w:val="center"/>
              <w:rPr>
                <w:b/>
                <w:bCs/>
                <w:color w:val="000000"/>
                <w:sz w:val="22"/>
              </w:rPr>
            </w:pPr>
            <w:r w:rsidRPr="00993F47">
              <w:rPr>
                <w:b/>
                <w:bCs/>
                <w:color w:val="000000"/>
                <w:sz w:val="22"/>
              </w:rPr>
              <w:t> </w:t>
            </w:r>
          </w:p>
        </w:tc>
        <w:tc>
          <w:tcPr>
            <w:tcW w:w="1348" w:type="dxa"/>
            <w:shd w:val="clear" w:color="000000" w:fill="F2F2F2"/>
            <w:noWrap/>
            <w:vAlign w:val="center"/>
            <w:hideMark/>
          </w:tcPr>
          <w:p w14:paraId="32ACE98A" w14:textId="77777777" w:rsidR="0032398A" w:rsidRPr="00993F47" w:rsidRDefault="0032398A" w:rsidP="0032398A">
            <w:pPr>
              <w:jc w:val="center"/>
              <w:rPr>
                <w:b/>
                <w:bCs/>
                <w:color w:val="000000"/>
                <w:sz w:val="22"/>
              </w:rPr>
            </w:pPr>
            <w:r w:rsidRPr="00993F47">
              <w:rPr>
                <w:b/>
                <w:bCs/>
                <w:color w:val="000000"/>
                <w:sz w:val="22"/>
              </w:rPr>
              <w:t> </w:t>
            </w:r>
          </w:p>
        </w:tc>
        <w:tc>
          <w:tcPr>
            <w:tcW w:w="1444" w:type="dxa"/>
            <w:shd w:val="clear" w:color="000000" w:fill="F2F2F2"/>
            <w:noWrap/>
            <w:vAlign w:val="center"/>
            <w:hideMark/>
          </w:tcPr>
          <w:p w14:paraId="2E880F87" w14:textId="77777777" w:rsidR="0032398A" w:rsidRPr="00993F47" w:rsidRDefault="0032398A" w:rsidP="0032398A">
            <w:pPr>
              <w:jc w:val="center"/>
              <w:rPr>
                <w:b/>
                <w:bCs/>
                <w:color w:val="000000"/>
                <w:sz w:val="22"/>
              </w:rPr>
            </w:pPr>
            <w:r w:rsidRPr="00993F47">
              <w:rPr>
                <w:b/>
                <w:bCs/>
                <w:color w:val="000000"/>
                <w:sz w:val="22"/>
              </w:rPr>
              <w:t> </w:t>
            </w:r>
          </w:p>
        </w:tc>
        <w:tc>
          <w:tcPr>
            <w:tcW w:w="1487" w:type="dxa"/>
            <w:shd w:val="clear" w:color="000000" w:fill="F2F2F2"/>
            <w:noWrap/>
            <w:vAlign w:val="center"/>
            <w:hideMark/>
          </w:tcPr>
          <w:p w14:paraId="34C870F4" w14:textId="77777777" w:rsidR="0032398A" w:rsidRPr="00993F47" w:rsidRDefault="0032398A" w:rsidP="0032398A">
            <w:pPr>
              <w:jc w:val="center"/>
              <w:rPr>
                <w:b/>
                <w:bCs/>
                <w:color w:val="000000"/>
                <w:sz w:val="22"/>
              </w:rPr>
            </w:pPr>
            <w:r w:rsidRPr="00993F47">
              <w:rPr>
                <w:b/>
                <w:bCs/>
                <w:color w:val="000000"/>
                <w:sz w:val="22"/>
              </w:rPr>
              <w:t> </w:t>
            </w:r>
          </w:p>
        </w:tc>
        <w:tc>
          <w:tcPr>
            <w:tcW w:w="1644" w:type="dxa"/>
            <w:shd w:val="clear" w:color="000000" w:fill="F2F2F2"/>
            <w:noWrap/>
            <w:vAlign w:val="center"/>
            <w:hideMark/>
          </w:tcPr>
          <w:p w14:paraId="08A2225A" w14:textId="77777777" w:rsidR="0032398A" w:rsidRPr="00993F47" w:rsidRDefault="0032398A" w:rsidP="0032398A">
            <w:pPr>
              <w:jc w:val="center"/>
              <w:rPr>
                <w:b/>
                <w:bCs/>
                <w:color w:val="000000"/>
                <w:sz w:val="22"/>
              </w:rPr>
            </w:pPr>
            <w:r w:rsidRPr="00993F47">
              <w:rPr>
                <w:b/>
                <w:bCs/>
                <w:color w:val="000000"/>
                <w:sz w:val="22"/>
              </w:rPr>
              <w:t> </w:t>
            </w:r>
          </w:p>
        </w:tc>
        <w:tc>
          <w:tcPr>
            <w:tcW w:w="1536" w:type="dxa"/>
            <w:shd w:val="clear" w:color="000000" w:fill="F2F2F2"/>
            <w:noWrap/>
            <w:vAlign w:val="center"/>
            <w:hideMark/>
          </w:tcPr>
          <w:p w14:paraId="4F0C84C7" w14:textId="77777777" w:rsidR="0032398A" w:rsidRPr="00993F47" w:rsidRDefault="0032398A" w:rsidP="0032398A">
            <w:pPr>
              <w:rPr>
                <w:b/>
                <w:bCs/>
                <w:color w:val="000000"/>
                <w:sz w:val="22"/>
              </w:rPr>
            </w:pPr>
            <w:r w:rsidRPr="00993F47">
              <w:rPr>
                <w:b/>
                <w:bCs/>
                <w:color w:val="000000"/>
                <w:sz w:val="22"/>
              </w:rPr>
              <w:t> </w:t>
            </w:r>
          </w:p>
        </w:tc>
      </w:tr>
      <w:tr w:rsidR="0032398A" w:rsidRPr="00993F47" w14:paraId="14D14863" w14:textId="77777777" w:rsidTr="00254E16">
        <w:trPr>
          <w:trHeight w:val="284"/>
        </w:trPr>
        <w:tc>
          <w:tcPr>
            <w:tcW w:w="818" w:type="dxa"/>
            <w:shd w:val="clear" w:color="auto" w:fill="auto"/>
            <w:noWrap/>
            <w:vAlign w:val="center"/>
            <w:hideMark/>
          </w:tcPr>
          <w:p w14:paraId="17B5BD4C" w14:textId="77777777" w:rsidR="0032398A" w:rsidRPr="00993F47" w:rsidRDefault="0032398A" w:rsidP="0032398A">
            <w:pPr>
              <w:jc w:val="center"/>
              <w:rPr>
                <w:color w:val="000000"/>
                <w:sz w:val="22"/>
              </w:rPr>
            </w:pPr>
            <w:r w:rsidRPr="00993F47">
              <w:rPr>
                <w:color w:val="000000"/>
                <w:sz w:val="22"/>
              </w:rPr>
              <w:t>1</w:t>
            </w:r>
          </w:p>
        </w:tc>
        <w:tc>
          <w:tcPr>
            <w:tcW w:w="2852" w:type="dxa"/>
            <w:shd w:val="clear" w:color="000000" w:fill="FFFFFF"/>
            <w:vAlign w:val="center"/>
            <w:hideMark/>
          </w:tcPr>
          <w:p w14:paraId="322BBFDD" w14:textId="77777777" w:rsidR="0032398A" w:rsidRPr="00993F47" w:rsidRDefault="0032398A" w:rsidP="0032398A">
            <w:pPr>
              <w:rPr>
                <w:color w:val="000000"/>
                <w:sz w:val="22"/>
              </w:rPr>
            </w:pPr>
            <w:r w:rsidRPr="00993F47">
              <w:rPr>
                <w:color w:val="000000"/>
                <w:sz w:val="22"/>
              </w:rPr>
              <w:t>ПМК-177</w:t>
            </w:r>
          </w:p>
        </w:tc>
        <w:tc>
          <w:tcPr>
            <w:tcW w:w="2437" w:type="dxa"/>
            <w:shd w:val="clear" w:color="auto" w:fill="auto"/>
            <w:vAlign w:val="center"/>
            <w:hideMark/>
          </w:tcPr>
          <w:p w14:paraId="536C3E0D" w14:textId="77777777" w:rsidR="0032398A" w:rsidRPr="00993F47" w:rsidRDefault="0032398A" w:rsidP="0032398A">
            <w:pPr>
              <w:rPr>
                <w:color w:val="000000"/>
                <w:sz w:val="22"/>
              </w:rPr>
            </w:pPr>
            <w:r w:rsidRPr="00993F47">
              <w:rPr>
                <w:color w:val="000000"/>
                <w:sz w:val="22"/>
              </w:rPr>
              <w:t>попутный нефтяной газ</w:t>
            </w:r>
          </w:p>
        </w:tc>
        <w:tc>
          <w:tcPr>
            <w:tcW w:w="1445" w:type="dxa"/>
            <w:shd w:val="clear" w:color="auto" w:fill="auto"/>
            <w:vAlign w:val="center"/>
            <w:hideMark/>
          </w:tcPr>
          <w:p w14:paraId="7A955E79" w14:textId="77777777" w:rsidR="0032398A" w:rsidRPr="00993F47" w:rsidRDefault="0032398A" w:rsidP="0032398A">
            <w:pPr>
              <w:jc w:val="center"/>
              <w:rPr>
                <w:color w:val="000000"/>
                <w:sz w:val="22"/>
              </w:rPr>
            </w:pPr>
            <w:r w:rsidRPr="00993F47">
              <w:rPr>
                <w:color w:val="000000"/>
                <w:sz w:val="22"/>
              </w:rPr>
              <w:t>37091</w:t>
            </w:r>
          </w:p>
        </w:tc>
        <w:tc>
          <w:tcPr>
            <w:tcW w:w="1348" w:type="dxa"/>
            <w:shd w:val="clear" w:color="auto" w:fill="auto"/>
            <w:vAlign w:val="center"/>
            <w:hideMark/>
          </w:tcPr>
          <w:p w14:paraId="4F563B6C" w14:textId="77777777" w:rsidR="0032398A" w:rsidRPr="00993F47" w:rsidRDefault="0032398A" w:rsidP="0032398A">
            <w:pPr>
              <w:jc w:val="center"/>
              <w:rPr>
                <w:color w:val="000000"/>
                <w:sz w:val="22"/>
              </w:rPr>
            </w:pPr>
            <w:r w:rsidRPr="00993F47">
              <w:rPr>
                <w:color w:val="000000"/>
                <w:sz w:val="22"/>
              </w:rPr>
              <w:t>3713</w:t>
            </w:r>
          </w:p>
        </w:tc>
        <w:tc>
          <w:tcPr>
            <w:tcW w:w="1444" w:type="dxa"/>
            <w:shd w:val="clear" w:color="auto" w:fill="auto"/>
            <w:vAlign w:val="center"/>
            <w:hideMark/>
          </w:tcPr>
          <w:p w14:paraId="3A3274A1" w14:textId="77777777" w:rsidR="0032398A" w:rsidRPr="00993F47" w:rsidRDefault="0032398A" w:rsidP="0032398A">
            <w:pPr>
              <w:jc w:val="center"/>
              <w:rPr>
                <w:color w:val="000000"/>
                <w:sz w:val="22"/>
              </w:rPr>
            </w:pPr>
            <w:r w:rsidRPr="00993F47">
              <w:rPr>
                <w:color w:val="000000"/>
                <w:sz w:val="22"/>
              </w:rPr>
              <w:t>5675</w:t>
            </w:r>
          </w:p>
        </w:tc>
        <w:tc>
          <w:tcPr>
            <w:tcW w:w="1487" w:type="dxa"/>
            <w:shd w:val="clear" w:color="auto" w:fill="auto"/>
            <w:vAlign w:val="center"/>
            <w:hideMark/>
          </w:tcPr>
          <w:p w14:paraId="3CB10886" w14:textId="77777777" w:rsidR="0032398A" w:rsidRPr="00993F47" w:rsidRDefault="0032398A" w:rsidP="0032398A">
            <w:pPr>
              <w:jc w:val="center"/>
              <w:rPr>
                <w:color w:val="000000"/>
                <w:sz w:val="22"/>
              </w:rPr>
            </w:pPr>
            <w:r w:rsidRPr="00993F47">
              <w:rPr>
                <w:color w:val="000000"/>
                <w:sz w:val="22"/>
              </w:rPr>
              <w:t>153,00</w:t>
            </w:r>
          </w:p>
        </w:tc>
        <w:tc>
          <w:tcPr>
            <w:tcW w:w="1644" w:type="dxa"/>
            <w:shd w:val="clear" w:color="auto" w:fill="auto"/>
            <w:noWrap/>
            <w:vAlign w:val="bottom"/>
            <w:hideMark/>
          </w:tcPr>
          <w:p w14:paraId="6EA0D3D2" w14:textId="05D82824" w:rsidR="0032398A" w:rsidRPr="00993F47" w:rsidRDefault="0032398A" w:rsidP="0032398A">
            <w:pPr>
              <w:jc w:val="center"/>
              <w:rPr>
                <w:color w:val="000000"/>
                <w:sz w:val="22"/>
              </w:rPr>
            </w:pPr>
            <w:r>
              <w:rPr>
                <w:color w:val="000000"/>
              </w:rPr>
              <w:t>12,92</w:t>
            </w:r>
          </w:p>
        </w:tc>
        <w:tc>
          <w:tcPr>
            <w:tcW w:w="1536" w:type="dxa"/>
            <w:shd w:val="clear" w:color="auto" w:fill="auto"/>
            <w:vAlign w:val="center"/>
            <w:hideMark/>
          </w:tcPr>
          <w:p w14:paraId="2AEB02A5" w14:textId="77777777" w:rsidR="0032398A" w:rsidRPr="00993F47" w:rsidRDefault="0032398A" w:rsidP="0032398A">
            <w:pPr>
              <w:jc w:val="center"/>
              <w:rPr>
                <w:color w:val="000000"/>
                <w:sz w:val="22"/>
              </w:rPr>
            </w:pPr>
            <w:r w:rsidRPr="00993F47">
              <w:rPr>
                <w:color w:val="000000"/>
                <w:sz w:val="22"/>
              </w:rPr>
              <w:t>1,74</w:t>
            </w:r>
          </w:p>
        </w:tc>
      </w:tr>
      <w:tr w:rsidR="0032398A" w:rsidRPr="00993F47" w14:paraId="33A2E14C" w14:textId="77777777" w:rsidTr="00EC46BB">
        <w:trPr>
          <w:trHeight w:val="284"/>
        </w:trPr>
        <w:tc>
          <w:tcPr>
            <w:tcW w:w="818" w:type="dxa"/>
            <w:shd w:val="clear" w:color="auto" w:fill="auto"/>
            <w:noWrap/>
            <w:vAlign w:val="center"/>
            <w:hideMark/>
          </w:tcPr>
          <w:p w14:paraId="3BD2CCA4" w14:textId="77777777" w:rsidR="0032398A" w:rsidRPr="00993F47" w:rsidRDefault="0032398A" w:rsidP="0032398A">
            <w:pPr>
              <w:jc w:val="center"/>
              <w:rPr>
                <w:color w:val="000000"/>
                <w:sz w:val="22"/>
              </w:rPr>
            </w:pPr>
            <w:r w:rsidRPr="00993F47">
              <w:rPr>
                <w:color w:val="000000"/>
                <w:sz w:val="22"/>
              </w:rPr>
              <w:t>2</w:t>
            </w:r>
          </w:p>
        </w:tc>
        <w:tc>
          <w:tcPr>
            <w:tcW w:w="2852" w:type="dxa"/>
            <w:shd w:val="clear" w:color="000000" w:fill="FFFFFF"/>
            <w:vAlign w:val="center"/>
            <w:hideMark/>
          </w:tcPr>
          <w:p w14:paraId="21017EC8" w14:textId="77777777" w:rsidR="0032398A" w:rsidRPr="00993F47" w:rsidRDefault="0032398A" w:rsidP="0032398A">
            <w:pPr>
              <w:rPr>
                <w:color w:val="000000"/>
                <w:sz w:val="22"/>
              </w:rPr>
            </w:pPr>
            <w:r w:rsidRPr="00993F47">
              <w:rPr>
                <w:color w:val="000000"/>
                <w:sz w:val="22"/>
              </w:rPr>
              <w:t>Котельная №5</w:t>
            </w:r>
          </w:p>
        </w:tc>
        <w:tc>
          <w:tcPr>
            <w:tcW w:w="2437" w:type="dxa"/>
            <w:vMerge w:val="restart"/>
            <w:shd w:val="clear" w:color="auto" w:fill="auto"/>
            <w:vAlign w:val="center"/>
            <w:hideMark/>
          </w:tcPr>
          <w:p w14:paraId="516971E8" w14:textId="77777777" w:rsidR="0032398A" w:rsidRPr="00993F47" w:rsidRDefault="0032398A" w:rsidP="0032398A">
            <w:pPr>
              <w:rPr>
                <w:color w:val="000000"/>
                <w:sz w:val="22"/>
              </w:rPr>
            </w:pPr>
            <w:r w:rsidRPr="00993F47">
              <w:rPr>
                <w:color w:val="000000"/>
                <w:sz w:val="22"/>
              </w:rPr>
              <w:t>попутный нефтяной газ</w:t>
            </w:r>
          </w:p>
        </w:tc>
        <w:tc>
          <w:tcPr>
            <w:tcW w:w="1445" w:type="dxa"/>
            <w:vMerge w:val="restart"/>
            <w:shd w:val="clear" w:color="auto" w:fill="auto"/>
            <w:vAlign w:val="center"/>
            <w:hideMark/>
          </w:tcPr>
          <w:p w14:paraId="5543B469" w14:textId="77777777" w:rsidR="0032398A" w:rsidRPr="00993F47" w:rsidRDefault="0032398A" w:rsidP="0032398A">
            <w:pPr>
              <w:jc w:val="center"/>
              <w:rPr>
                <w:color w:val="000000"/>
                <w:sz w:val="22"/>
              </w:rPr>
            </w:pPr>
            <w:r w:rsidRPr="00993F47">
              <w:rPr>
                <w:color w:val="000000"/>
                <w:sz w:val="22"/>
              </w:rPr>
              <w:t>76891</w:t>
            </w:r>
          </w:p>
        </w:tc>
        <w:tc>
          <w:tcPr>
            <w:tcW w:w="1348" w:type="dxa"/>
            <w:vMerge w:val="restart"/>
            <w:shd w:val="clear" w:color="auto" w:fill="auto"/>
            <w:vAlign w:val="center"/>
            <w:hideMark/>
          </w:tcPr>
          <w:p w14:paraId="216D05E6" w14:textId="77777777" w:rsidR="0032398A" w:rsidRPr="00993F47" w:rsidRDefault="0032398A" w:rsidP="0032398A">
            <w:pPr>
              <w:jc w:val="center"/>
              <w:rPr>
                <w:color w:val="000000"/>
                <w:sz w:val="22"/>
              </w:rPr>
            </w:pPr>
            <w:r w:rsidRPr="00993F47">
              <w:rPr>
                <w:color w:val="000000"/>
                <w:sz w:val="22"/>
              </w:rPr>
              <w:t>7757</w:t>
            </w:r>
          </w:p>
        </w:tc>
        <w:tc>
          <w:tcPr>
            <w:tcW w:w="1444" w:type="dxa"/>
            <w:vMerge w:val="restart"/>
            <w:shd w:val="clear" w:color="auto" w:fill="auto"/>
            <w:vAlign w:val="center"/>
            <w:hideMark/>
          </w:tcPr>
          <w:p w14:paraId="6E8815A7" w14:textId="77777777" w:rsidR="0032398A" w:rsidRPr="00993F47" w:rsidRDefault="0032398A" w:rsidP="0032398A">
            <w:pPr>
              <w:jc w:val="center"/>
              <w:rPr>
                <w:color w:val="000000"/>
                <w:sz w:val="22"/>
              </w:rPr>
            </w:pPr>
            <w:r w:rsidRPr="00993F47">
              <w:rPr>
                <w:color w:val="000000"/>
                <w:sz w:val="22"/>
              </w:rPr>
              <w:t>11857</w:t>
            </w:r>
          </w:p>
        </w:tc>
        <w:tc>
          <w:tcPr>
            <w:tcW w:w="1487" w:type="dxa"/>
            <w:vMerge w:val="restart"/>
            <w:shd w:val="clear" w:color="auto" w:fill="auto"/>
            <w:vAlign w:val="center"/>
            <w:hideMark/>
          </w:tcPr>
          <w:p w14:paraId="75B3A458" w14:textId="77777777" w:rsidR="0032398A" w:rsidRPr="00993F47" w:rsidRDefault="0032398A" w:rsidP="0032398A">
            <w:pPr>
              <w:jc w:val="center"/>
              <w:rPr>
                <w:color w:val="000000"/>
                <w:sz w:val="22"/>
              </w:rPr>
            </w:pPr>
            <w:r w:rsidRPr="00993F47">
              <w:rPr>
                <w:color w:val="000000"/>
                <w:sz w:val="22"/>
              </w:rPr>
              <w:t>154,20</w:t>
            </w:r>
          </w:p>
        </w:tc>
        <w:tc>
          <w:tcPr>
            <w:tcW w:w="1644" w:type="dxa"/>
            <w:vMerge w:val="restart"/>
            <w:shd w:val="clear" w:color="auto" w:fill="auto"/>
            <w:vAlign w:val="center"/>
            <w:hideMark/>
          </w:tcPr>
          <w:p w14:paraId="143F65D8" w14:textId="77777777" w:rsidR="0032398A" w:rsidRPr="00993F47" w:rsidRDefault="0032398A" w:rsidP="0032398A">
            <w:pPr>
              <w:jc w:val="center"/>
              <w:rPr>
                <w:color w:val="000000"/>
                <w:sz w:val="22"/>
              </w:rPr>
            </w:pPr>
            <w:r>
              <w:rPr>
                <w:color w:val="FF0000"/>
                <w:sz w:val="22"/>
                <w:szCs w:val="22"/>
              </w:rPr>
              <w:t> </w:t>
            </w:r>
          </w:p>
          <w:p w14:paraId="7095436C" w14:textId="77777777" w:rsidR="0032398A" w:rsidRPr="00993F47" w:rsidRDefault="0032398A" w:rsidP="0032398A">
            <w:pPr>
              <w:jc w:val="center"/>
              <w:rPr>
                <w:color w:val="000000"/>
                <w:sz w:val="22"/>
              </w:rPr>
            </w:pPr>
            <w:r>
              <w:rPr>
                <w:sz w:val="22"/>
                <w:szCs w:val="22"/>
              </w:rPr>
              <w:lastRenderedPageBreak/>
              <w:t>33,0</w:t>
            </w:r>
          </w:p>
          <w:p w14:paraId="07B4CDC4" w14:textId="29486F5C" w:rsidR="0032398A" w:rsidRPr="00993F47" w:rsidRDefault="0032398A" w:rsidP="0032398A">
            <w:pPr>
              <w:jc w:val="center"/>
              <w:rPr>
                <w:color w:val="000000"/>
                <w:sz w:val="22"/>
              </w:rPr>
            </w:pPr>
            <w:r>
              <w:rPr>
                <w:color w:val="FF0000"/>
                <w:sz w:val="22"/>
                <w:szCs w:val="22"/>
              </w:rPr>
              <w:t> </w:t>
            </w:r>
          </w:p>
        </w:tc>
        <w:tc>
          <w:tcPr>
            <w:tcW w:w="1536" w:type="dxa"/>
            <w:vMerge w:val="restart"/>
            <w:shd w:val="clear" w:color="auto" w:fill="auto"/>
            <w:vAlign w:val="center"/>
            <w:hideMark/>
          </w:tcPr>
          <w:p w14:paraId="3E468D2E" w14:textId="77777777" w:rsidR="0032398A" w:rsidRPr="00993F47" w:rsidRDefault="0032398A" w:rsidP="0032398A">
            <w:pPr>
              <w:jc w:val="center"/>
              <w:rPr>
                <w:color w:val="000000"/>
                <w:sz w:val="22"/>
              </w:rPr>
            </w:pPr>
            <w:r w:rsidRPr="00993F47">
              <w:rPr>
                <w:color w:val="000000"/>
                <w:sz w:val="22"/>
              </w:rPr>
              <w:lastRenderedPageBreak/>
              <w:t>4,22</w:t>
            </w:r>
          </w:p>
        </w:tc>
      </w:tr>
      <w:tr w:rsidR="0032398A" w:rsidRPr="00993F47" w14:paraId="1867EDA9" w14:textId="77777777" w:rsidTr="00EC46BB">
        <w:trPr>
          <w:trHeight w:val="284"/>
        </w:trPr>
        <w:tc>
          <w:tcPr>
            <w:tcW w:w="818" w:type="dxa"/>
            <w:shd w:val="clear" w:color="auto" w:fill="auto"/>
            <w:noWrap/>
            <w:vAlign w:val="center"/>
            <w:hideMark/>
          </w:tcPr>
          <w:p w14:paraId="0AA9F44F" w14:textId="77777777" w:rsidR="0032398A" w:rsidRPr="00993F47" w:rsidRDefault="0032398A" w:rsidP="0032398A">
            <w:pPr>
              <w:jc w:val="center"/>
              <w:rPr>
                <w:color w:val="000000"/>
                <w:sz w:val="22"/>
              </w:rPr>
            </w:pPr>
            <w:r w:rsidRPr="00993F47">
              <w:rPr>
                <w:color w:val="000000"/>
                <w:sz w:val="22"/>
              </w:rPr>
              <w:lastRenderedPageBreak/>
              <w:t>3</w:t>
            </w:r>
          </w:p>
        </w:tc>
        <w:tc>
          <w:tcPr>
            <w:tcW w:w="2852" w:type="dxa"/>
            <w:shd w:val="clear" w:color="000000" w:fill="FFFFFF"/>
            <w:vAlign w:val="center"/>
            <w:hideMark/>
          </w:tcPr>
          <w:p w14:paraId="350E2A0E" w14:textId="77777777" w:rsidR="0032398A" w:rsidRPr="00993F47" w:rsidRDefault="0032398A" w:rsidP="0032398A">
            <w:pPr>
              <w:rPr>
                <w:color w:val="000000"/>
                <w:sz w:val="22"/>
              </w:rPr>
            </w:pPr>
            <w:r w:rsidRPr="00F452C8">
              <w:rPr>
                <w:color w:val="000000"/>
                <w:sz w:val="22"/>
              </w:rPr>
              <w:t>№ 1 (</w:t>
            </w:r>
            <w:proofErr w:type="spellStart"/>
            <w:r w:rsidRPr="00F452C8">
              <w:rPr>
                <w:color w:val="000000"/>
                <w:sz w:val="22"/>
              </w:rPr>
              <w:t>Арочник</w:t>
            </w:r>
            <w:proofErr w:type="spellEnd"/>
            <w:r w:rsidRPr="00F452C8">
              <w:rPr>
                <w:color w:val="000000"/>
                <w:sz w:val="22"/>
              </w:rPr>
              <w:t>)</w:t>
            </w:r>
          </w:p>
        </w:tc>
        <w:tc>
          <w:tcPr>
            <w:tcW w:w="2437" w:type="dxa"/>
            <w:vMerge/>
            <w:vAlign w:val="center"/>
            <w:hideMark/>
          </w:tcPr>
          <w:p w14:paraId="7B702D21" w14:textId="77777777" w:rsidR="0032398A" w:rsidRPr="00993F47" w:rsidRDefault="0032398A" w:rsidP="0032398A">
            <w:pPr>
              <w:rPr>
                <w:color w:val="000000"/>
                <w:sz w:val="22"/>
              </w:rPr>
            </w:pPr>
          </w:p>
        </w:tc>
        <w:tc>
          <w:tcPr>
            <w:tcW w:w="1445" w:type="dxa"/>
            <w:vMerge/>
            <w:vAlign w:val="center"/>
            <w:hideMark/>
          </w:tcPr>
          <w:p w14:paraId="19804739" w14:textId="77777777" w:rsidR="0032398A" w:rsidRPr="00993F47" w:rsidRDefault="0032398A" w:rsidP="0032398A">
            <w:pPr>
              <w:rPr>
                <w:color w:val="000000"/>
                <w:sz w:val="22"/>
              </w:rPr>
            </w:pPr>
          </w:p>
        </w:tc>
        <w:tc>
          <w:tcPr>
            <w:tcW w:w="1348" w:type="dxa"/>
            <w:vMerge/>
            <w:vAlign w:val="center"/>
            <w:hideMark/>
          </w:tcPr>
          <w:p w14:paraId="69390F79" w14:textId="77777777" w:rsidR="0032398A" w:rsidRPr="00993F47" w:rsidRDefault="0032398A" w:rsidP="0032398A">
            <w:pPr>
              <w:rPr>
                <w:color w:val="000000"/>
                <w:sz w:val="22"/>
              </w:rPr>
            </w:pPr>
          </w:p>
        </w:tc>
        <w:tc>
          <w:tcPr>
            <w:tcW w:w="1444" w:type="dxa"/>
            <w:vMerge/>
            <w:vAlign w:val="center"/>
            <w:hideMark/>
          </w:tcPr>
          <w:p w14:paraId="4D1396E2" w14:textId="77777777" w:rsidR="0032398A" w:rsidRPr="00993F47" w:rsidRDefault="0032398A" w:rsidP="0032398A">
            <w:pPr>
              <w:rPr>
                <w:color w:val="000000"/>
                <w:sz w:val="22"/>
              </w:rPr>
            </w:pPr>
          </w:p>
        </w:tc>
        <w:tc>
          <w:tcPr>
            <w:tcW w:w="1487" w:type="dxa"/>
            <w:vMerge/>
            <w:vAlign w:val="center"/>
            <w:hideMark/>
          </w:tcPr>
          <w:p w14:paraId="03903499" w14:textId="77777777" w:rsidR="0032398A" w:rsidRPr="00993F47" w:rsidRDefault="0032398A" w:rsidP="0032398A">
            <w:pPr>
              <w:rPr>
                <w:color w:val="000000"/>
                <w:sz w:val="22"/>
              </w:rPr>
            </w:pPr>
          </w:p>
        </w:tc>
        <w:tc>
          <w:tcPr>
            <w:tcW w:w="1644" w:type="dxa"/>
            <w:vMerge/>
            <w:vAlign w:val="center"/>
            <w:hideMark/>
          </w:tcPr>
          <w:p w14:paraId="4E3E728D" w14:textId="77777777" w:rsidR="0032398A" w:rsidRPr="00993F47" w:rsidRDefault="0032398A" w:rsidP="0032398A">
            <w:pPr>
              <w:rPr>
                <w:color w:val="000000"/>
                <w:sz w:val="22"/>
              </w:rPr>
            </w:pPr>
          </w:p>
        </w:tc>
        <w:tc>
          <w:tcPr>
            <w:tcW w:w="1536" w:type="dxa"/>
            <w:vMerge/>
            <w:vAlign w:val="center"/>
            <w:hideMark/>
          </w:tcPr>
          <w:p w14:paraId="4CBD6210" w14:textId="77777777" w:rsidR="0032398A" w:rsidRPr="00993F47" w:rsidRDefault="0032398A" w:rsidP="0032398A">
            <w:pPr>
              <w:rPr>
                <w:color w:val="000000"/>
                <w:sz w:val="22"/>
              </w:rPr>
            </w:pPr>
          </w:p>
        </w:tc>
      </w:tr>
      <w:tr w:rsidR="0032398A" w:rsidRPr="00993F47" w14:paraId="782BC157" w14:textId="77777777" w:rsidTr="00EC46BB">
        <w:trPr>
          <w:trHeight w:val="284"/>
        </w:trPr>
        <w:tc>
          <w:tcPr>
            <w:tcW w:w="818" w:type="dxa"/>
            <w:shd w:val="clear" w:color="auto" w:fill="auto"/>
            <w:noWrap/>
            <w:vAlign w:val="center"/>
            <w:hideMark/>
          </w:tcPr>
          <w:p w14:paraId="66152ACF" w14:textId="77777777" w:rsidR="0032398A" w:rsidRPr="00993F47" w:rsidRDefault="0032398A" w:rsidP="0032398A">
            <w:pPr>
              <w:jc w:val="center"/>
              <w:rPr>
                <w:color w:val="000000"/>
                <w:sz w:val="22"/>
              </w:rPr>
            </w:pPr>
            <w:r w:rsidRPr="00993F47">
              <w:rPr>
                <w:color w:val="000000"/>
                <w:sz w:val="22"/>
              </w:rPr>
              <w:t>4</w:t>
            </w:r>
          </w:p>
        </w:tc>
        <w:tc>
          <w:tcPr>
            <w:tcW w:w="2852" w:type="dxa"/>
            <w:shd w:val="clear" w:color="000000" w:fill="FFFFFF"/>
            <w:vAlign w:val="center"/>
            <w:hideMark/>
          </w:tcPr>
          <w:p w14:paraId="55182CCD" w14:textId="77777777" w:rsidR="0032398A" w:rsidRPr="00993F47" w:rsidRDefault="0032398A" w:rsidP="0032398A">
            <w:pPr>
              <w:rPr>
                <w:color w:val="000000"/>
                <w:sz w:val="22"/>
              </w:rPr>
            </w:pPr>
            <w:r w:rsidRPr="00F452C8">
              <w:rPr>
                <w:color w:val="000000"/>
                <w:sz w:val="22"/>
              </w:rPr>
              <w:t>№ 2 (СУ-951)</w:t>
            </w:r>
          </w:p>
        </w:tc>
        <w:tc>
          <w:tcPr>
            <w:tcW w:w="2437" w:type="dxa"/>
            <w:vMerge/>
            <w:vAlign w:val="center"/>
            <w:hideMark/>
          </w:tcPr>
          <w:p w14:paraId="1B7B9A01" w14:textId="77777777" w:rsidR="0032398A" w:rsidRPr="00993F47" w:rsidRDefault="0032398A" w:rsidP="0032398A">
            <w:pPr>
              <w:rPr>
                <w:color w:val="000000"/>
                <w:sz w:val="22"/>
              </w:rPr>
            </w:pPr>
          </w:p>
        </w:tc>
        <w:tc>
          <w:tcPr>
            <w:tcW w:w="1445" w:type="dxa"/>
            <w:vMerge/>
            <w:vAlign w:val="center"/>
            <w:hideMark/>
          </w:tcPr>
          <w:p w14:paraId="6FCFD08F" w14:textId="77777777" w:rsidR="0032398A" w:rsidRPr="00993F47" w:rsidRDefault="0032398A" w:rsidP="0032398A">
            <w:pPr>
              <w:rPr>
                <w:color w:val="000000"/>
                <w:sz w:val="22"/>
              </w:rPr>
            </w:pPr>
          </w:p>
        </w:tc>
        <w:tc>
          <w:tcPr>
            <w:tcW w:w="1348" w:type="dxa"/>
            <w:vMerge/>
            <w:vAlign w:val="center"/>
            <w:hideMark/>
          </w:tcPr>
          <w:p w14:paraId="1280E0A2" w14:textId="77777777" w:rsidR="0032398A" w:rsidRPr="00993F47" w:rsidRDefault="0032398A" w:rsidP="0032398A">
            <w:pPr>
              <w:rPr>
                <w:color w:val="000000"/>
                <w:sz w:val="22"/>
              </w:rPr>
            </w:pPr>
          </w:p>
        </w:tc>
        <w:tc>
          <w:tcPr>
            <w:tcW w:w="1444" w:type="dxa"/>
            <w:vMerge/>
            <w:vAlign w:val="center"/>
            <w:hideMark/>
          </w:tcPr>
          <w:p w14:paraId="753662DE" w14:textId="77777777" w:rsidR="0032398A" w:rsidRPr="00993F47" w:rsidRDefault="0032398A" w:rsidP="0032398A">
            <w:pPr>
              <w:rPr>
                <w:color w:val="000000"/>
                <w:sz w:val="22"/>
              </w:rPr>
            </w:pPr>
          </w:p>
        </w:tc>
        <w:tc>
          <w:tcPr>
            <w:tcW w:w="1487" w:type="dxa"/>
            <w:vMerge/>
            <w:vAlign w:val="center"/>
            <w:hideMark/>
          </w:tcPr>
          <w:p w14:paraId="427BCB72" w14:textId="77777777" w:rsidR="0032398A" w:rsidRPr="00993F47" w:rsidRDefault="0032398A" w:rsidP="0032398A">
            <w:pPr>
              <w:rPr>
                <w:color w:val="000000"/>
                <w:sz w:val="22"/>
              </w:rPr>
            </w:pPr>
          </w:p>
        </w:tc>
        <w:tc>
          <w:tcPr>
            <w:tcW w:w="1644" w:type="dxa"/>
            <w:vMerge/>
            <w:vAlign w:val="center"/>
            <w:hideMark/>
          </w:tcPr>
          <w:p w14:paraId="2238A45D" w14:textId="77777777" w:rsidR="0032398A" w:rsidRPr="00993F47" w:rsidRDefault="0032398A" w:rsidP="0032398A">
            <w:pPr>
              <w:rPr>
                <w:color w:val="000000"/>
                <w:sz w:val="22"/>
              </w:rPr>
            </w:pPr>
          </w:p>
        </w:tc>
        <w:tc>
          <w:tcPr>
            <w:tcW w:w="1536" w:type="dxa"/>
            <w:vMerge/>
            <w:vAlign w:val="center"/>
            <w:hideMark/>
          </w:tcPr>
          <w:p w14:paraId="7206565A" w14:textId="77777777" w:rsidR="0032398A" w:rsidRPr="00993F47" w:rsidRDefault="0032398A" w:rsidP="0032398A">
            <w:pPr>
              <w:rPr>
                <w:color w:val="000000"/>
                <w:sz w:val="22"/>
              </w:rPr>
            </w:pPr>
          </w:p>
        </w:tc>
      </w:tr>
      <w:tr w:rsidR="0032398A" w:rsidRPr="00993F47" w14:paraId="7306BDD7" w14:textId="77777777" w:rsidTr="00EC46BB">
        <w:trPr>
          <w:trHeight w:val="284"/>
        </w:trPr>
        <w:tc>
          <w:tcPr>
            <w:tcW w:w="818" w:type="dxa"/>
            <w:shd w:val="clear" w:color="auto" w:fill="auto"/>
            <w:noWrap/>
            <w:vAlign w:val="center"/>
            <w:hideMark/>
          </w:tcPr>
          <w:p w14:paraId="41A5102E" w14:textId="77777777" w:rsidR="0032398A" w:rsidRPr="00993F47" w:rsidRDefault="0032398A" w:rsidP="0032398A">
            <w:pPr>
              <w:jc w:val="center"/>
              <w:rPr>
                <w:color w:val="000000"/>
                <w:sz w:val="22"/>
              </w:rPr>
            </w:pPr>
            <w:r w:rsidRPr="00993F47">
              <w:rPr>
                <w:color w:val="000000"/>
                <w:sz w:val="22"/>
              </w:rPr>
              <w:t>5</w:t>
            </w:r>
          </w:p>
        </w:tc>
        <w:tc>
          <w:tcPr>
            <w:tcW w:w="2852" w:type="dxa"/>
            <w:shd w:val="clear" w:color="000000" w:fill="FFFFFF"/>
            <w:vAlign w:val="center"/>
            <w:hideMark/>
          </w:tcPr>
          <w:p w14:paraId="746A8C00" w14:textId="77777777" w:rsidR="0032398A" w:rsidRPr="00993F47" w:rsidRDefault="0032398A" w:rsidP="0032398A">
            <w:pPr>
              <w:rPr>
                <w:color w:val="000000"/>
                <w:sz w:val="22"/>
              </w:rPr>
            </w:pPr>
            <w:r w:rsidRPr="00993F47">
              <w:rPr>
                <w:color w:val="000000"/>
                <w:sz w:val="22"/>
              </w:rPr>
              <w:t>СУ-78</w:t>
            </w:r>
          </w:p>
        </w:tc>
        <w:tc>
          <w:tcPr>
            <w:tcW w:w="2437" w:type="dxa"/>
            <w:shd w:val="clear" w:color="auto" w:fill="auto"/>
            <w:vAlign w:val="center"/>
            <w:hideMark/>
          </w:tcPr>
          <w:p w14:paraId="3689CD4B" w14:textId="77777777" w:rsidR="0032398A" w:rsidRPr="00993F47" w:rsidRDefault="0032398A" w:rsidP="0032398A">
            <w:pPr>
              <w:rPr>
                <w:color w:val="000000"/>
                <w:sz w:val="22"/>
              </w:rPr>
            </w:pPr>
            <w:r w:rsidRPr="00993F47">
              <w:rPr>
                <w:color w:val="000000"/>
                <w:sz w:val="22"/>
              </w:rPr>
              <w:t>попутный нефтяной газ</w:t>
            </w:r>
          </w:p>
        </w:tc>
        <w:tc>
          <w:tcPr>
            <w:tcW w:w="1445" w:type="dxa"/>
            <w:shd w:val="clear" w:color="auto" w:fill="auto"/>
            <w:vAlign w:val="center"/>
            <w:hideMark/>
          </w:tcPr>
          <w:p w14:paraId="5F95824C" w14:textId="77777777" w:rsidR="0032398A" w:rsidRPr="00993F47" w:rsidRDefault="0032398A" w:rsidP="0032398A">
            <w:pPr>
              <w:jc w:val="center"/>
              <w:rPr>
                <w:color w:val="000000"/>
                <w:sz w:val="22"/>
              </w:rPr>
            </w:pPr>
            <w:r w:rsidRPr="00993F47">
              <w:rPr>
                <w:color w:val="000000"/>
                <w:sz w:val="22"/>
              </w:rPr>
              <w:t>7504</w:t>
            </w:r>
          </w:p>
        </w:tc>
        <w:tc>
          <w:tcPr>
            <w:tcW w:w="1348" w:type="dxa"/>
            <w:shd w:val="clear" w:color="auto" w:fill="auto"/>
            <w:vAlign w:val="center"/>
            <w:hideMark/>
          </w:tcPr>
          <w:p w14:paraId="05B48577" w14:textId="77777777" w:rsidR="0032398A" w:rsidRPr="00993F47" w:rsidRDefault="0032398A" w:rsidP="0032398A">
            <w:pPr>
              <w:jc w:val="center"/>
              <w:rPr>
                <w:color w:val="000000"/>
                <w:sz w:val="22"/>
              </w:rPr>
            </w:pPr>
            <w:r w:rsidRPr="00993F47">
              <w:rPr>
                <w:color w:val="000000"/>
                <w:sz w:val="22"/>
              </w:rPr>
              <w:t>760</w:t>
            </w:r>
          </w:p>
        </w:tc>
        <w:tc>
          <w:tcPr>
            <w:tcW w:w="1444" w:type="dxa"/>
            <w:shd w:val="clear" w:color="auto" w:fill="auto"/>
            <w:vAlign w:val="center"/>
            <w:hideMark/>
          </w:tcPr>
          <w:p w14:paraId="7970D043" w14:textId="77777777" w:rsidR="0032398A" w:rsidRPr="00993F47" w:rsidRDefault="0032398A" w:rsidP="0032398A">
            <w:pPr>
              <w:jc w:val="center"/>
              <w:rPr>
                <w:color w:val="000000"/>
                <w:sz w:val="22"/>
              </w:rPr>
            </w:pPr>
            <w:r w:rsidRPr="00993F47">
              <w:rPr>
                <w:color w:val="000000"/>
                <w:sz w:val="22"/>
              </w:rPr>
              <w:t>1162</w:t>
            </w:r>
          </w:p>
        </w:tc>
        <w:tc>
          <w:tcPr>
            <w:tcW w:w="1487" w:type="dxa"/>
            <w:shd w:val="clear" w:color="auto" w:fill="auto"/>
            <w:vAlign w:val="center"/>
            <w:hideMark/>
          </w:tcPr>
          <w:p w14:paraId="77F296B8" w14:textId="77777777" w:rsidR="0032398A" w:rsidRPr="00993F47" w:rsidRDefault="0032398A" w:rsidP="0032398A">
            <w:pPr>
              <w:jc w:val="center"/>
              <w:rPr>
                <w:color w:val="000000"/>
                <w:sz w:val="22"/>
              </w:rPr>
            </w:pPr>
            <w:r w:rsidRPr="00993F47">
              <w:rPr>
                <w:color w:val="000000"/>
                <w:sz w:val="22"/>
              </w:rPr>
              <w:t>154,80</w:t>
            </w:r>
          </w:p>
        </w:tc>
        <w:tc>
          <w:tcPr>
            <w:tcW w:w="1644" w:type="dxa"/>
            <w:shd w:val="clear" w:color="auto" w:fill="auto"/>
            <w:noWrap/>
            <w:vAlign w:val="center"/>
            <w:hideMark/>
          </w:tcPr>
          <w:p w14:paraId="308CFEC4" w14:textId="1BE2445C" w:rsidR="0032398A" w:rsidRPr="00993F47" w:rsidRDefault="0032398A" w:rsidP="0032398A">
            <w:pPr>
              <w:jc w:val="center"/>
              <w:rPr>
                <w:color w:val="000000"/>
                <w:sz w:val="22"/>
              </w:rPr>
            </w:pPr>
            <w:r>
              <w:rPr>
                <w:sz w:val="22"/>
                <w:szCs w:val="22"/>
              </w:rPr>
              <w:t>2,19</w:t>
            </w:r>
          </w:p>
        </w:tc>
        <w:tc>
          <w:tcPr>
            <w:tcW w:w="1536" w:type="dxa"/>
            <w:shd w:val="clear" w:color="auto" w:fill="auto"/>
            <w:vAlign w:val="center"/>
            <w:hideMark/>
          </w:tcPr>
          <w:p w14:paraId="2C166AAA" w14:textId="77777777" w:rsidR="0032398A" w:rsidRPr="00993F47" w:rsidRDefault="0032398A" w:rsidP="0032398A">
            <w:pPr>
              <w:jc w:val="center"/>
              <w:rPr>
                <w:color w:val="000000"/>
                <w:sz w:val="22"/>
              </w:rPr>
            </w:pPr>
            <w:r w:rsidRPr="00993F47">
              <w:rPr>
                <w:color w:val="000000"/>
                <w:sz w:val="22"/>
              </w:rPr>
              <w:t>0,34</w:t>
            </w:r>
          </w:p>
        </w:tc>
      </w:tr>
      <w:tr w:rsidR="0032398A" w:rsidRPr="00993F47" w14:paraId="46D0D071" w14:textId="77777777" w:rsidTr="00EC46BB">
        <w:trPr>
          <w:trHeight w:val="284"/>
        </w:trPr>
        <w:tc>
          <w:tcPr>
            <w:tcW w:w="818" w:type="dxa"/>
            <w:shd w:val="clear" w:color="auto" w:fill="auto"/>
            <w:noWrap/>
            <w:vAlign w:val="center"/>
            <w:hideMark/>
          </w:tcPr>
          <w:p w14:paraId="64ADE940" w14:textId="77777777" w:rsidR="0032398A" w:rsidRPr="00993F47" w:rsidRDefault="0032398A" w:rsidP="0032398A">
            <w:pPr>
              <w:jc w:val="center"/>
              <w:rPr>
                <w:color w:val="000000"/>
                <w:sz w:val="22"/>
              </w:rPr>
            </w:pPr>
            <w:r w:rsidRPr="00993F47">
              <w:rPr>
                <w:color w:val="000000"/>
                <w:sz w:val="22"/>
              </w:rPr>
              <w:t>6</w:t>
            </w:r>
          </w:p>
        </w:tc>
        <w:tc>
          <w:tcPr>
            <w:tcW w:w="2852" w:type="dxa"/>
            <w:shd w:val="clear" w:color="000000" w:fill="FFFFFF"/>
            <w:vAlign w:val="center"/>
            <w:hideMark/>
          </w:tcPr>
          <w:p w14:paraId="7EDA17BC" w14:textId="77777777" w:rsidR="0032398A" w:rsidRPr="00993F47" w:rsidRDefault="0032398A" w:rsidP="0032398A">
            <w:pPr>
              <w:rPr>
                <w:color w:val="000000"/>
                <w:sz w:val="22"/>
              </w:rPr>
            </w:pPr>
            <w:r w:rsidRPr="00993F47">
              <w:rPr>
                <w:color w:val="000000"/>
                <w:sz w:val="22"/>
              </w:rPr>
              <w:t>КСАТ</w:t>
            </w:r>
          </w:p>
        </w:tc>
        <w:tc>
          <w:tcPr>
            <w:tcW w:w="2437" w:type="dxa"/>
            <w:shd w:val="clear" w:color="auto" w:fill="auto"/>
            <w:vAlign w:val="center"/>
            <w:hideMark/>
          </w:tcPr>
          <w:p w14:paraId="0FCD7F2F" w14:textId="77777777" w:rsidR="0032398A" w:rsidRPr="00993F47" w:rsidRDefault="0032398A" w:rsidP="0032398A">
            <w:pPr>
              <w:rPr>
                <w:color w:val="000000"/>
                <w:sz w:val="22"/>
              </w:rPr>
            </w:pPr>
            <w:r w:rsidRPr="00993F47">
              <w:rPr>
                <w:color w:val="000000"/>
                <w:sz w:val="22"/>
              </w:rPr>
              <w:t>попутный нефтяной газ</w:t>
            </w:r>
          </w:p>
        </w:tc>
        <w:tc>
          <w:tcPr>
            <w:tcW w:w="1445" w:type="dxa"/>
            <w:shd w:val="clear" w:color="auto" w:fill="auto"/>
            <w:vAlign w:val="center"/>
            <w:hideMark/>
          </w:tcPr>
          <w:p w14:paraId="5994F987" w14:textId="77777777" w:rsidR="0032398A" w:rsidRPr="00993F47" w:rsidRDefault="0032398A" w:rsidP="0032398A">
            <w:pPr>
              <w:jc w:val="center"/>
              <w:rPr>
                <w:color w:val="000000"/>
                <w:sz w:val="22"/>
              </w:rPr>
            </w:pPr>
            <w:r w:rsidRPr="00993F47">
              <w:rPr>
                <w:color w:val="000000"/>
                <w:sz w:val="22"/>
              </w:rPr>
              <w:t>5874</w:t>
            </w:r>
          </w:p>
        </w:tc>
        <w:tc>
          <w:tcPr>
            <w:tcW w:w="1348" w:type="dxa"/>
            <w:shd w:val="clear" w:color="auto" w:fill="auto"/>
            <w:vAlign w:val="center"/>
            <w:hideMark/>
          </w:tcPr>
          <w:p w14:paraId="43358683" w14:textId="77777777" w:rsidR="0032398A" w:rsidRPr="00993F47" w:rsidRDefault="0032398A" w:rsidP="0032398A">
            <w:pPr>
              <w:jc w:val="center"/>
              <w:rPr>
                <w:color w:val="000000"/>
                <w:sz w:val="22"/>
              </w:rPr>
            </w:pPr>
            <w:r w:rsidRPr="00993F47">
              <w:rPr>
                <w:color w:val="000000"/>
                <w:sz w:val="22"/>
              </w:rPr>
              <w:t>584</w:t>
            </w:r>
          </w:p>
        </w:tc>
        <w:tc>
          <w:tcPr>
            <w:tcW w:w="1444" w:type="dxa"/>
            <w:shd w:val="clear" w:color="auto" w:fill="auto"/>
            <w:vAlign w:val="center"/>
            <w:hideMark/>
          </w:tcPr>
          <w:p w14:paraId="77761A97" w14:textId="77777777" w:rsidR="0032398A" w:rsidRPr="00993F47" w:rsidRDefault="0032398A" w:rsidP="0032398A">
            <w:pPr>
              <w:jc w:val="center"/>
              <w:rPr>
                <w:color w:val="000000"/>
                <w:sz w:val="22"/>
              </w:rPr>
            </w:pPr>
            <w:r w:rsidRPr="00993F47">
              <w:rPr>
                <w:color w:val="000000"/>
                <w:sz w:val="22"/>
              </w:rPr>
              <w:t>893</w:t>
            </w:r>
          </w:p>
        </w:tc>
        <w:tc>
          <w:tcPr>
            <w:tcW w:w="1487" w:type="dxa"/>
            <w:shd w:val="clear" w:color="auto" w:fill="auto"/>
            <w:vAlign w:val="center"/>
            <w:hideMark/>
          </w:tcPr>
          <w:p w14:paraId="08E70C3E" w14:textId="77777777" w:rsidR="0032398A" w:rsidRPr="00993F47" w:rsidRDefault="0032398A" w:rsidP="0032398A">
            <w:pPr>
              <w:jc w:val="center"/>
              <w:rPr>
                <w:color w:val="000000"/>
                <w:sz w:val="22"/>
              </w:rPr>
            </w:pPr>
            <w:r w:rsidRPr="00993F47">
              <w:rPr>
                <w:color w:val="000000"/>
                <w:sz w:val="22"/>
              </w:rPr>
              <w:t>152,00</w:t>
            </w:r>
          </w:p>
        </w:tc>
        <w:tc>
          <w:tcPr>
            <w:tcW w:w="1644" w:type="dxa"/>
            <w:shd w:val="clear" w:color="auto" w:fill="auto"/>
            <w:noWrap/>
            <w:vAlign w:val="center"/>
            <w:hideMark/>
          </w:tcPr>
          <w:p w14:paraId="22CD63E4" w14:textId="126A52B1" w:rsidR="0032398A" w:rsidRPr="00993F47" w:rsidRDefault="0032398A" w:rsidP="0032398A">
            <w:pPr>
              <w:jc w:val="center"/>
              <w:rPr>
                <w:color w:val="000000"/>
                <w:sz w:val="22"/>
              </w:rPr>
            </w:pPr>
            <w:r>
              <w:rPr>
                <w:sz w:val="22"/>
                <w:szCs w:val="22"/>
              </w:rPr>
              <w:t>2</w:t>
            </w:r>
          </w:p>
        </w:tc>
        <w:tc>
          <w:tcPr>
            <w:tcW w:w="1536" w:type="dxa"/>
            <w:shd w:val="clear" w:color="auto" w:fill="auto"/>
            <w:vAlign w:val="center"/>
            <w:hideMark/>
          </w:tcPr>
          <w:p w14:paraId="3C7DF29A" w14:textId="77777777" w:rsidR="0032398A" w:rsidRPr="00993F47" w:rsidRDefault="0032398A" w:rsidP="0032398A">
            <w:pPr>
              <w:jc w:val="center"/>
              <w:rPr>
                <w:color w:val="000000"/>
                <w:sz w:val="22"/>
              </w:rPr>
            </w:pPr>
            <w:r w:rsidRPr="00993F47">
              <w:rPr>
                <w:color w:val="000000"/>
                <w:sz w:val="22"/>
              </w:rPr>
              <w:t>0,30</w:t>
            </w:r>
          </w:p>
        </w:tc>
      </w:tr>
      <w:tr w:rsidR="0032398A" w:rsidRPr="00993F47" w14:paraId="4E5F3854" w14:textId="77777777" w:rsidTr="00EC46BB">
        <w:trPr>
          <w:trHeight w:val="284"/>
        </w:trPr>
        <w:tc>
          <w:tcPr>
            <w:tcW w:w="818" w:type="dxa"/>
            <w:shd w:val="clear" w:color="auto" w:fill="auto"/>
            <w:noWrap/>
            <w:vAlign w:val="center"/>
            <w:hideMark/>
          </w:tcPr>
          <w:p w14:paraId="53D9585D" w14:textId="77777777" w:rsidR="0032398A" w:rsidRPr="00993F47" w:rsidRDefault="0032398A" w:rsidP="0032398A">
            <w:pPr>
              <w:jc w:val="center"/>
              <w:rPr>
                <w:color w:val="000000"/>
                <w:sz w:val="22"/>
              </w:rPr>
            </w:pPr>
            <w:r w:rsidRPr="00993F47">
              <w:rPr>
                <w:color w:val="000000"/>
                <w:sz w:val="22"/>
              </w:rPr>
              <w:t> </w:t>
            </w:r>
          </w:p>
        </w:tc>
        <w:tc>
          <w:tcPr>
            <w:tcW w:w="2852" w:type="dxa"/>
            <w:shd w:val="clear" w:color="000000" w:fill="FFFFFF"/>
            <w:vAlign w:val="center"/>
            <w:hideMark/>
          </w:tcPr>
          <w:p w14:paraId="541FD568" w14:textId="77777777" w:rsidR="0032398A" w:rsidRPr="00993F47" w:rsidRDefault="0032398A" w:rsidP="0032398A">
            <w:pPr>
              <w:rPr>
                <w:color w:val="000000"/>
                <w:sz w:val="22"/>
              </w:rPr>
            </w:pPr>
            <w:r w:rsidRPr="00993F47">
              <w:rPr>
                <w:color w:val="000000"/>
                <w:sz w:val="22"/>
              </w:rPr>
              <w:t xml:space="preserve">ККЗ, в </w:t>
            </w:r>
            <w:proofErr w:type="spellStart"/>
            <w:r w:rsidRPr="00993F47">
              <w:rPr>
                <w:color w:val="000000"/>
                <w:sz w:val="22"/>
              </w:rPr>
              <w:t>т.ч</w:t>
            </w:r>
            <w:proofErr w:type="spellEnd"/>
            <w:r w:rsidRPr="00993F47">
              <w:rPr>
                <w:color w:val="000000"/>
                <w:sz w:val="22"/>
              </w:rPr>
              <w:t>.:</w:t>
            </w:r>
          </w:p>
        </w:tc>
        <w:tc>
          <w:tcPr>
            <w:tcW w:w="2437" w:type="dxa"/>
            <w:vMerge w:val="restart"/>
            <w:shd w:val="clear" w:color="auto" w:fill="auto"/>
            <w:vAlign w:val="center"/>
            <w:hideMark/>
          </w:tcPr>
          <w:p w14:paraId="644AC6A7" w14:textId="77777777" w:rsidR="0032398A" w:rsidRPr="00993F47" w:rsidRDefault="0032398A" w:rsidP="0032398A">
            <w:pPr>
              <w:rPr>
                <w:color w:val="000000"/>
                <w:sz w:val="22"/>
              </w:rPr>
            </w:pPr>
            <w:r w:rsidRPr="00993F47">
              <w:rPr>
                <w:color w:val="000000"/>
                <w:sz w:val="22"/>
              </w:rPr>
              <w:t>попутный нефтяной газ</w:t>
            </w:r>
          </w:p>
        </w:tc>
        <w:tc>
          <w:tcPr>
            <w:tcW w:w="1445" w:type="dxa"/>
            <w:vMerge w:val="restart"/>
            <w:shd w:val="clear" w:color="auto" w:fill="auto"/>
            <w:vAlign w:val="center"/>
            <w:hideMark/>
          </w:tcPr>
          <w:p w14:paraId="23B3E6A3" w14:textId="77777777" w:rsidR="0032398A" w:rsidRPr="00993F47" w:rsidRDefault="0032398A" w:rsidP="0032398A">
            <w:pPr>
              <w:jc w:val="center"/>
              <w:rPr>
                <w:color w:val="000000"/>
                <w:sz w:val="22"/>
              </w:rPr>
            </w:pPr>
            <w:r w:rsidRPr="00993F47">
              <w:rPr>
                <w:color w:val="000000"/>
                <w:sz w:val="22"/>
              </w:rPr>
              <w:t>423745</w:t>
            </w:r>
          </w:p>
        </w:tc>
        <w:tc>
          <w:tcPr>
            <w:tcW w:w="1348" w:type="dxa"/>
            <w:vMerge w:val="restart"/>
            <w:shd w:val="clear" w:color="auto" w:fill="auto"/>
            <w:vAlign w:val="center"/>
            <w:hideMark/>
          </w:tcPr>
          <w:p w14:paraId="47A3B941" w14:textId="77777777" w:rsidR="0032398A" w:rsidRPr="00993F47" w:rsidRDefault="0032398A" w:rsidP="0032398A">
            <w:pPr>
              <w:jc w:val="center"/>
              <w:rPr>
                <w:color w:val="000000"/>
                <w:sz w:val="22"/>
              </w:rPr>
            </w:pPr>
            <w:r w:rsidRPr="00993F47">
              <w:rPr>
                <w:color w:val="000000"/>
                <w:sz w:val="22"/>
              </w:rPr>
              <w:t>42719</w:t>
            </w:r>
          </w:p>
        </w:tc>
        <w:tc>
          <w:tcPr>
            <w:tcW w:w="1444" w:type="dxa"/>
            <w:vMerge w:val="restart"/>
            <w:shd w:val="clear" w:color="auto" w:fill="auto"/>
            <w:vAlign w:val="center"/>
            <w:hideMark/>
          </w:tcPr>
          <w:p w14:paraId="6F06DBBC" w14:textId="77777777" w:rsidR="0032398A" w:rsidRPr="00993F47" w:rsidRDefault="0032398A" w:rsidP="0032398A">
            <w:pPr>
              <w:jc w:val="center"/>
              <w:rPr>
                <w:color w:val="000000"/>
                <w:sz w:val="22"/>
              </w:rPr>
            </w:pPr>
            <w:r w:rsidRPr="00993F47">
              <w:rPr>
                <w:color w:val="000000"/>
                <w:sz w:val="22"/>
              </w:rPr>
              <w:t>65299</w:t>
            </w:r>
          </w:p>
        </w:tc>
        <w:tc>
          <w:tcPr>
            <w:tcW w:w="1487" w:type="dxa"/>
            <w:vMerge w:val="restart"/>
            <w:shd w:val="clear" w:color="auto" w:fill="auto"/>
            <w:vAlign w:val="center"/>
            <w:hideMark/>
          </w:tcPr>
          <w:p w14:paraId="7528B56D" w14:textId="77777777" w:rsidR="0032398A" w:rsidRPr="00993F47" w:rsidRDefault="0032398A" w:rsidP="0032398A">
            <w:pPr>
              <w:jc w:val="center"/>
              <w:rPr>
                <w:color w:val="000000"/>
                <w:sz w:val="22"/>
              </w:rPr>
            </w:pPr>
            <w:r w:rsidRPr="00993F47">
              <w:rPr>
                <w:color w:val="000000"/>
                <w:sz w:val="22"/>
              </w:rPr>
              <w:t>154,10</w:t>
            </w:r>
          </w:p>
        </w:tc>
        <w:tc>
          <w:tcPr>
            <w:tcW w:w="1644" w:type="dxa"/>
            <w:vMerge w:val="restart"/>
            <w:shd w:val="clear" w:color="auto" w:fill="auto"/>
            <w:vAlign w:val="center"/>
            <w:hideMark/>
          </w:tcPr>
          <w:p w14:paraId="5E510421" w14:textId="38F0D805" w:rsidR="0032398A" w:rsidRPr="00993F47" w:rsidRDefault="00E11603" w:rsidP="0032398A">
            <w:pPr>
              <w:jc w:val="center"/>
              <w:rPr>
                <w:color w:val="000000"/>
                <w:sz w:val="22"/>
              </w:rPr>
            </w:pPr>
            <w:r>
              <w:rPr>
                <w:sz w:val="22"/>
                <w:szCs w:val="22"/>
              </w:rPr>
              <w:t>1</w:t>
            </w:r>
            <w:r w:rsidR="0032398A">
              <w:rPr>
                <w:sz w:val="22"/>
                <w:szCs w:val="22"/>
              </w:rPr>
              <w:t>22,97</w:t>
            </w:r>
          </w:p>
          <w:p w14:paraId="489CCEEB" w14:textId="77777777" w:rsidR="0032398A" w:rsidRPr="00993F47" w:rsidRDefault="0032398A" w:rsidP="0032398A">
            <w:pPr>
              <w:jc w:val="center"/>
              <w:rPr>
                <w:color w:val="000000"/>
                <w:sz w:val="22"/>
              </w:rPr>
            </w:pPr>
            <w:r>
              <w:rPr>
                <w:color w:val="FF0000"/>
                <w:sz w:val="22"/>
                <w:szCs w:val="22"/>
              </w:rPr>
              <w:t> </w:t>
            </w:r>
          </w:p>
          <w:p w14:paraId="07462C18" w14:textId="77777777" w:rsidR="0032398A" w:rsidRPr="00993F47" w:rsidRDefault="0032398A" w:rsidP="0032398A">
            <w:pPr>
              <w:jc w:val="center"/>
              <w:rPr>
                <w:color w:val="000000"/>
                <w:sz w:val="22"/>
              </w:rPr>
            </w:pPr>
            <w:r>
              <w:rPr>
                <w:color w:val="FF0000"/>
                <w:sz w:val="22"/>
                <w:szCs w:val="22"/>
              </w:rPr>
              <w:t> </w:t>
            </w:r>
          </w:p>
          <w:p w14:paraId="35C519CC" w14:textId="2A164DAA" w:rsidR="0032398A" w:rsidRPr="00993F47" w:rsidRDefault="0032398A" w:rsidP="0032398A">
            <w:pPr>
              <w:jc w:val="center"/>
              <w:rPr>
                <w:color w:val="000000"/>
                <w:sz w:val="22"/>
              </w:rPr>
            </w:pPr>
            <w:r>
              <w:rPr>
                <w:color w:val="FF0000"/>
                <w:sz w:val="22"/>
                <w:szCs w:val="22"/>
              </w:rPr>
              <w:t> </w:t>
            </w:r>
          </w:p>
        </w:tc>
        <w:tc>
          <w:tcPr>
            <w:tcW w:w="1536" w:type="dxa"/>
            <w:vMerge w:val="restart"/>
            <w:shd w:val="clear" w:color="auto" w:fill="auto"/>
            <w:vAlign w:val="center"/>
            <w:hideMark/>
          </w:tcPr>
          <w:p w14:paraId="657B830B" w14:textId="77777777" w:rsidR="0032398A" w:rsidRPr="00993F47" w:rsidRDefault="0032398A" w:rsidP="0032398A">
            <w:pPr>
              <w:jc w:val="center"/>
              <w:rPr>
                <w:color w:val="000000"/>
                <w:sz w:val="22"/>
              </w:rPr>
            </w:pPr>
            <w:r w:rsidRPr="00993F47">
              <w:rPr>
                <w:color w:val="000000"/>
                <w:sz w:val="22"/>
              </w:rPr>
              <w:t>34,05</w:t>
            </w:r>
          </w:p>
        </w:tc>
      </w:tr>
      <w:tr w:rsidR="0032398A" w:rsidRPr="00993F47" w14:paraId="4009345B" w14:textId="77777777" w:rsidTr="00EC46BB">
        <w:trPr>
          <w:trHeight w:val="284"/>
        </w:trPr>
        <w:tc>
          <w:tcPr>
            <w:tcW w:w="818" w:type="dxa"/>
            <w:shd w:val="clear" w:color="auto" w:fill="auto"/>
            <w:noWrap/>
            <w:vAlign w:val="center"/>
            <w:hideMark/>
          </w:tcPr>
          <w:p w14:paraId="3600C79B" w14:textId="77777777" w:rsidR="0032398A" w:rsidRPr="00993F47" w:rsidRDefault="0032398A" w:rsidP="0032398A">
            <w:pPr>
              <w:jc w:val="center"/>
              <w:rPr>
                <w:color w:val="000000"/>
                <w:sz w:val="22"/>
              </w:rPr>
            </w:pPr>
            <w:r w:rsidRPr="00993F47">
              <w:rPr>
                <w:color w:val="000000"/>
                <w:sz w:val="22"/>
              </w:rPr>
              <w:t>7</w:t>
            </w:r>
          </w:p>
        </w:tc>
        <w:tc>
          <w:tcPr>
            <w:tcW w:w="2852" w:type="dxa"/>
            <w:shd w:val="clear" w:color="000000" w:fill="FFFFFF"/>
            <w:vAlign w:val="center"/>
            <w:hideMark/>
          </w:tcPr>
          <w:p w14:paraId="56F65E06" w14:textId="77777777" w:rsidR="0032398A" w:rsidRPr="00993F47" w:rsidRDefault="0032398A" w:rsidP="0032398A">
            <w:pPr>
              <w:rPr>
                <w:i/>
                <w:iCs/>
                <w:color w:val="000000"/>
                <w:sz w:val="22"/>
              </w:rPr>
            </w:pPr>
            <w:r w:rsidRPr="00993F47">
              <w:rPr>
                <w:i/>
                <w:iCs/>
                <w:color w:val="000000"/>
                <w:sz w:val="22"/>
              </w:rPr>
              <w:t>КВГМ-50</w:t>
            </w:r>
          </w:p>
        </w:tc>
        <w:tc>
          <w:tcPr>
            <w:tcW w:w="2437" w:type="dxa"/>
            <w:vMerge/>
            <w:vAlign w:val="center"/>
            <w:hideMark/>
          </w:tcPr>
          <w:p w14:paraId="4481E86B" w14:textId="77777777" w:rsidR="0032398A" w:rsidRPr="00993F47" w:rsidRDefault="0032398A" w:rsidP="0032398A">
            <w:pPr>
              <w:rPr>
                <w:color w:val="000000"/>
                <w:sz w:val="22"/>
              </w:rPr>
            </w:pPr>
          </w:p>
        </w:tc>
        <w:tc>
          <w:tcPr>
            <w:tcW w:w="1445" w:type="dxa"/>
            <w:vMerge/>
            <w:vAlign w:val="center"/>
            <w:hideMark/>
          </w:tcPr>
          <w:p w14:paraId="46BE1B5A" w14:textId="77777777" w:rsidR="0032398A" w:rsidRPr="00993F47" w:rsidRDefault="0032398A" w:rsidP="0032398A">
            <w:pPr>
              <w:rPr>
                <w:color w:val="000000"/>
                <w:sz w:val="22"/>
              </w:rPr>
            </w:pPr>
          </w:p>
        </w:tc>
        <w:tc>
          <w:tcPr>
            <w:tcW w:w="1348" w:type="dxa"/>
            <w:vMerge/>
            <w:vAlign w:val="center"/>
            <w:hideMark/>
          </w:tcPr>
          <w:p w14:paraId="062C144E" w14:textId="77777777" w:rsidR="0032398A" w:rsidRPr="00993F47" w:rsidRDefault="0032398A" w:rsidP="0032398A">
            <w:pPr>
              <w:rPr>
                <w:color w:val="000000"/>
                <w:sz w:val="22"/>
              </w:rPr>
            </w:pPr>
          </w:p>
        </w:tc>
        <w:tc>
          <w:tcPr>
            <w:tcW w:w="1444" w:type="dxa"/>
            <w:vMerge/>
            <w:vAlign w:val="center"/>
            <w:hideMark/>
          </w:tcPr>
          <w:p w14:paraId="6413A82F" w14:textId="77777777" w:rsidR="0032398A" w:rsidRPr="00993F47" w:rsidRDefault="0032398A" w:rsidP="0032398A">
            <w:pPr>
              <w:rPr>
                <w:color w:val="000000"/>
                <w:sz w:val="22"/>
              </w:rPr>
            </w:pPr>
          </w:p>
        </w:tc>
        <w:tc>
          <w:tcPr>
            <w:tcW w:w="1487" w:type="dxa"/>
            <w:vMerge/>
            <w:vAlign w:val="center"/>
            <w:hideMark/>
          </w:tcPr>
          <w:p w14:paraId="61280796" w14:textId="77777777" w:rsidR="0032398A" w:rsidRPr="00993F47" w:rsidRDefault="0032398A" w:rsidP="0032398A">
            <w:pPr>
              <w:rPr>
                <w:color w:val="000000"/>
                <w:sz w:val="22"/>
              </w:rPr>
            </w:pPr>
          </w:p>
        </w:tc>
        <w:tc>
          <w:tcPr>
            <w:tcW w:w="1644" w:type="dxa"/>
            <w:vMerge/>
            <w:vAlign w:val="center"/>
            <w:hideMark/>
          </w:tcPr>
          <w:p w14:paraId="57B7F0A3" w14:textId="77777777" w:rsidR="0032398A" w:rsidRPr="00993F47" w:rsidRDefault="0032398A" w:rsidP="0032398A">
            <w:pPr>
              <w:rPr>
                <w:color w:val="000000"/>
                <w:sz w:val="22"/>
              </w:rPr>
            </w:pPr>
          </w:p>
        </w:tc>
        <w:tc>
          <w:tcPr>
            <w:tcW w:w="1536" w:type="dxa"/>
            <w:vMerge/>
            <w:vAlign w:val="center"/>
            <w:hideMark/>
          </w:tcPr>
          <w:p w14:paraId="469793AD" w14:textId="77777777" w:rsidR="0032398A" w:rsidRPr="00993F47" w:rsidRDefault="0032398A" w:rsidP="0032398A">
            <w:pPr>
              <w:rPr>
                <w:color w:val="000000"/>
                <w:sz w:val="22"/>
              </w:rPr>
            </w:pPr>
          </w:p>
        </w:tc>
      </w:tr>
      <w:tr w:rsidR="0032398A" w:rsidRPr="00993F47" w14:paraId="6EBFE0F0" w14:textId="77777777" w:rsidTr="00EC46BB">
        <w:trPr>
          <w:trHeight w:val="284"/>
        </w:trPr>
        <w:tc>
          <w:tcPr>
            <w:tcW w:w="818" w:type="dxa"/>
            <w:shd w:val="clear" w:color="auto" w:fill="auto"/>
            <w:noWrap/>
            <w:vAlign w:val="center"/>
            <w:hideMark/>
          </w:tcPr>
          <w:p w14:paraId="3C2A5F1A" w14:textId="77777777" w:rsidR="0032398A" w:rsidRPr="00993F47" w:rsidRDefault="0032398A" w:rsidP="0032398A">
            <w:pPr>
              <w:jc w:val="center"/>
              <w:rPr>
                <w:color w:val="000000"/>
                <w:sz w:val="22"/>
              </w:rPr>
            </w:pPr>
            <w:r w:rsidRPr="00993F47">
              <w:rPr>
                <w:color w:val="000000"/>
                <w:sz w:val="22"/>
              </w:rPr>
              <w:t>8</w:t>
            </w:r>
          </w:p>
        </w:tc>
        <w:tc>
          <w:tcPr>
            <w:tcW w:w="2852" w:type="dxa"/>
            <w:shd w:val="clear" w:color="000000" w:fill="FFFFFF"/>
            <w:vAlign w:val="center"/>
            <w:hideMark/>
          </w:tcPr>
          <w:p w14:paraId="408F2C55" w14:textId="77777777" w:rsidR="0032398A" w:rsidRPr="00993F47" w:rsidRDefault="0032398A" w:rsidP="0032398A">
            <w:pPr>
              <w:rPr>
                <w:i/>
                <w:iCs/>
                <w:color w:val="000000"/>
                <w:sz w:val="22"/>
              </w:rPr>
            </w:pPr>
            <w:r w:rsidRPr="00993F47">
              <w:rPr>
                <w:i/>
                <w:iCs/>
                <w:color w:val="000000"/>
                <w:sz w:val="22"/>
              </w:rPr>
              <w:t>ДЕ-25 (№1)</w:t>
            </w:r>
          </w:p>
        </w:tc>
        <w:tc>
          <w:tcPr>
            <w:tcW w:w="2437" w:type="dxa"/>
            <w:vMerge/>
            <w:vAlign w:val="center"/>
            <w:hideMark/>
          </w:tcPr>
          <w:p w14:paraId="4FA48215" w14:textId="77777777" w:rsidR="0032398A" w:rsidRPr="00993F47" w:rsidRDefault="0032398A" w:rsidP="0032398A">
            <w:pPr>
              <w:rPr>
                <w:color w:val="000000"/>
                <w:sz w:val="22"/>
              </w:rPr>
            </w:pPr>
          </w:p>
        </w:tc>
        <w:tc>
          <w:tcPr>
            <w:tcW w:w="1445" w:type="dxa"/>
            <w:vMerge/>
            <w:vAlign w:val="center"/>
            <w:hideMark/>
          </w:tcPr>
          <w:p w14:paraId="751F4B39" w14:textId="77777777" w:rsidR="0032398A" w:rsidRPr="00993F47" w:rsidRDefault="0032398A" w:rsidP="0032398A">
            <w:pPr>
              <w:rPr>
                <w:color w:val="000000"/>
                <w:sz w:val="22"/>
              </w:rPr>
            </w:pPr>
          </w:p>
        </w:tc>
        <w:tc>
          <w:tcPr>
            <w:tcW w:w="1348" w:type="dxa"/>
            <w:vMerge/>
            <w:vAlign w:val="center"/>
            <w:hideMark/>
          </w:tcPr>
          <w:p w14:paraId="4C95C39D" w14:textId="77777777" w:rsidR="0032398A" w:rsidRPr="00993F47" w:rsidRDefault="0032398A" w:rsidP="0032398A">
            <w:pPr>
              <w:rPr>
                <w:color w:val="000000"/>
                <w:sz w:val="22"/>
              </w:rPr>
            </w:pPr>
          </w:p>
        </w:tc>
        <w:tc>
          <w:tcPr>
            <w:tcW w:w="1444" w:type="dxa"/>
            <w:vMerge/>
            <w:vAlign w:val="center"/>
            <w:hideMark/>
          </w:tcPr>
          <w:p w14:paraId="287E4C42" w14:textId="77777777" w:rsidR="0032398A" w:rsidRPr="00993F47" w:rsidRDefault="0032398A" w:rsidP="0032398A">
            <w:pPr>
              <w:rPr>
                <w:color w:val="000000"/>
                <w:sz w:val="22"/>
              </w:rPr>
            </w:pPr>
          </w:p>
        </w:tc>
        <w:tc>
          <w:tcPr>
            <w:tcW w:w="1487" w:type="dxa"/>
            <w:vMerge/>
            <w:vAlign w:val="center"/>
            <w:hideMark/>
          </w:tcPr>
          <w:p w14:paraId="10403AE0" w14:textId="77777777" w:rsidR="0032398A" w:rsidRPr="00993F47" w:rsidRDefault="0032398A" w:rsidP="0032398A">
            <w:pPr>
              <w:rPr>
                <w:color w:val="000000"/>
                <w:sz w:val="22"/>
              </w:rPr>
            </w:pPr>
          </w:p>
        </w:tc>
        <w:tc>
          <w:tcPr>
            <w:tcW w:w="1644" w:type="dxa"/>
            <w:vMerge/>
            <w:vAlign w:val="center"/>
            <w:hideMark/>
          </w:tcPr>
          <w:p w14:paraId="0B1F4E03" w14:textId="77777777" w:rsidR="0032398A" w:rsidRPr="00993F47" w:rsidRDefault="0032398A" w:rsidP="0032398A">
            <w:pPr>
              <w:rPr>
                <w:color w:val="000000"/>
                <w:sz w:val="22"/>
              </w:rPr>
            </w:pPr>
          </w:p>
        </w:tc>
        <w:tc>
          <w:tcPr>
            <w:tcW w:w="1536" w:type="dxa"/>
            <w:vMerge/>
            <w:vAlign w:val="center"/>
            <w:hideMark/>
          </w:tcPr>
          <w:p w14:paraId="4B008A21" w14:textId="77777777" w:rsidR="0032398A" w:rsidRPr="00993F47" w:rsidRDefault="0032398A" w:rsidP="0032398A">
            <w:pPr>
              <w:rPr>
                <w:color w:val="000000"/>
                <w:sz w:val="22"/>
              </w:rPr>
            </w:pPr>
          </w:p>
        </w:tc>
      </w:tr>
      <w:tr w:rsidR="0032398A" w:rsidRPr="00993F47" w14:paraId="0A5F91A4" w14:textId="77777777" w:rsidTr="00EC46BB">
        <w:trPr>
          <w:trHeight w:val="284"/>
        </w:trPr>
        <w:tc>
          <w:tcPr>
            <w:tcW w:w="818" w:type="dxa"/>
            <w:shd w:val="clear" w:color="auto" w:fill="auto"/>
            <w:noWrap/>
            <w:vAlign w:val="center"/>
            <w:hideMark/>
          </w:tcPr>
          <w:p w14:paraId="522545EE" w14:textId="77777777" w:rsidR="0032398A" w:rsidRPr="00993F47" w:rsidRDefault="0032398A" w:rsidP="0032398A">
            <w:pPr>
              <w:jc w:val="center"/>
              <w:rPr>
                <w:color w:val="000000"/>
                <w:sz w:val="22"/>
              </w:rPr>
            </w:pPr>
            <w:r w:rsidRPr="00993F47">
              <w:rPr>
                <w:color w:val="000000"/>
                <w:sz w:val="22"/>
              </w:rPr>
              <w:t>9</w:t>
            </w:r>
          </w:p>
        </w:tc>
        <w:tc>
          <w:tcPr>
            <w:tcW w:w="2852" w:type="dxa"/>
            <w:shd w:val="clear" w:color="000000" w:fill="FFFFFF"/>
            <w:vAlign w:val="center"/>
            <w:hideMark/>
          </w:tcPr>
          <w:p w14:paraId="7AF8A748" w14:textId="77777777" w:rsidR="0032398A" w:rsidRPr="00993F47" w:rsidRDefault="0032398A" w:rsidP="0032398A">
            <w:pPr>
              <w:rPr>
                <w:i/>
                <w:iCs/>
                <w:color w:val="000000"/>
                <w:sz w:val="22"/>
              </w:rPr>
            </w:pPr>
            <w:r w:rsidRPr="00993F47">
              <w:rPr>
                <w:i/>
                <w:iCs/>
                <w:color w:val="000000"/>
                <w:sz w:val="22"/>
              </w:rPr>
              <w:t>ДЕ-25 (№2)</w:t>
            </w:r>
          </w:p>
        </w:tc>
        <w:tc>
          <w:tcPr>
            <w:tcW w:w="2437" w:type="dxa"/>
            <w:vMerge/>
            <w:vAlign w:val="center"/>
            <w:hideMark/>
          </w:tcPr>
          <w:p w14:paraId="30365D9C" w14:textId="77777777" w:rsidR="0032398A" w:rsidRPr="00993F47" w:rsidRDefault="0032398A" w:rsidP="0032398A">
            <w:pPr>
              <w:rPr>
                <w:color w:val="000000"/>
                <w:sz w:val="22"/>
              </w:rPr>
            </w:pPr>
          </w:p>
        </w:tc>
        <w:tc>
          <w:tcPr>
            <w:tcW w:w="1445" w:type="dxa"/>
            <w:vMerge/>
            <w:vAlign w:val="center"/>
            <w:hideMark/>
          </w:tcPr>
          <w:p w14:paraId="30B1E53E" w14:textId="77777777" w:rsidR="0032398A" w:rsidRPr="00993F47" w:rsidRDefault="0032398A" w:rsidP="0032398A">
            <w:pPr>
              <w:rPr>
                <w:color w:val="000000"/>
                <w:sz w:val="22"/>
              </w:rPr>
            </w:pPr>
          </w:p>
        </w:tc>
        <w:tc>
          <w:tcPr>
            <w:tcW w:w="1348" w:type="dxa"/>
            <w:vMerge/>
            <w:vAlign w:val="center"/>
            <w:hideMark/>
          </w:tcPr>
          <w:p w14:paraId="33B43E83" w14:textId="77777777" w:rsidR="0032398A" w:rsidRPr="00993F47" w:rsidRDefault="0032398A" w:rsidP="0032398A">
            <w:pPr>
              <w:rPr>
                <w:color w:val="000000"/>
                <w:sz w:val="22"/>
              </w:rPr>
            </w:pPr>
          </w:p>
        </w:tc>
        <w:tc>
          <w:tcPr>
            <w:tcW w:w="1444" w:type="dxa"/>
            <w:vMerge/>
            <w:vAlign w:val="center"/>
            <w:hideMark/>
          </w:tcPr>
          <w:p w14:paraId="24CEE9E7" w14:textId="77777777" w:rsidR="0032398A" w:rsidRPr="00993F47" w:rsidRDefault="0032398A" w:rsidP="0032398A">
            <w:pPr>
              <w:rPr>
                <w:color w:val="000000"/>
                <w:sz w:val="22"/>
              </w:rPr>
            </w:pPr>
          </w:p>
        </w:tc>
        <w:tc>
          <w:tcPr>
            <w:tcW w:w="1487" w:type="dxa"/>
            <w:vMerge/>
            <w:vAlign w:val="center"/>
            <w:hideMark/>
          </w:tcPr>
          <w:p w14:paraId="30F0133E" w14:textId="77777777" w:rsidR="0032398A" w:rsidRPr="00993F47" w:rsidRDefault="0032398A" w:rsidP="0032398A">
            <w:pPr>
              <w:rPr>
                <w:color w:val="000000"/>
                <w:sz w:val="22"/>
              </w:rPr>
            </w:pPr>
          </w:p>
        </w:tc>
        <w:tc>
          <w:tcPr>
            <w:tcW w:w="1644" w:type="dxa"/>
            <w:vMerge/>
            <w:vAlign w:val="center"/>
            <w:hideMark/>
          </w:tcPr>
          <w:p w14:paraId="051F0094" w14:textId="77777777" w:rsidR="0032398A" w:rsidRPr="00993F47" w:rsidRDefault="0032398A" w:rsidP="0032398A">
            <w:pPr>
              <w:rPr>
                <w:color w:val="000000"/>
                <w:sz w:val="22"/>
              </w:rPr>
            </w:pPr>
          </w:p>
        </w:tc>
        <w:tc>
          <w:tcPr>
            <w:tcW w:w="1536" w:type="dxa"/>
            <w:vMerge/>
            <w:vAlign w:val="center"/>
            <w:hideMark/>
          </w:tcPr>
          <w:p w14:paraId="1165D315" w14:textId="77777777" w:rsidR="0032398A" w:rsidRPr="00993F47" w:rsidRDefault="0032398A" w:rsidP="0032398A">
            <w:pPr>
              <w:rPr>
                <w:color w:val="000000"/>
                <w:sz w:val="22"/>
              </w:rPr>
            </w:pPr>
          </w:p>
        </w:tc>
      </w:tr>
      <w:tr w:rsidR="0032398A" w:rsidRPr="00993F47" w14:paraId="765FD258" w14:textId="77777777" w:rsidTr="00EC46BB">
        <w:trPr>
          <w:trHeight w:val="284"/>
        </w:trPr>
        <w:tc>
          <w:tcPr>
            <w:tcW w:w="818" w:type="dxa"/>
            <w:shd w:val="clear" w:color="auto" w:fill="auto"/>
            <w:noWrap/>
            <w:vAlign w:val="center"/>
            <w:hideMark/>
          </w:tcPr>
          <w:p w14:paraId="0F62FF39" w14:textId="77777777" w:rsidR="0032398A" w:rsidRPr="00993F47" w:rsidRDefault="0032398A" w:rsidP="0032398A">
            <w:pPr>
              <w:jc w:val="center"/>
              <w:rPr>
                <w:color w:val="000000"/>
                <w:sz w:val="22"/>
              </w:rPr>
            </w:pPr>
            <w:r w:rsidRPr="00993F47">
              <w:rPr>
                <w:color w:val="000000"/>
                <w:sz w:val="22"/>
              </w:rPr>
              <w:t>10</w:t>
            </w:r>
          </w:p>
        </w:tc>
        <w:tc>
          <w:tcPr>
            <w:tcW w:w="2852" w:type="dxa"/>
            <w:shd w:val="clear" w:color="auto" w:fill="auto"/>
            <w:vAlign w:val="center"/>
            <w:hideMark/>
          </w:tcPr>
          <w:p w14:paraId="63E5DB7D" w14:textId="77777777" w:rsidR="0032398A" w:rsidRPr="00993F47" w:rsidRDefault="0032398A" w:rsidP="0032398A">
            <w:pPr>
              <w:rPr>
                <w:color w:val="000000"/>
                <w:sz w:val="22"/>
              </w:rPr>
            </w:pPr>
            <w:r w:rsidRPr="00993F47">
              <w:rPr>
                <w:color w:val="000000"/>
                <w:sz w:val="22"/>
              </w:rPr>
              <w:t xml:space="preserve">Котельная ДЕ-25 Северная </w:t>
            </w:r>
            <w:proofErr w:type="spellStart"/>
            <w:r w:rsidRPr="00993F47">
              <w:rPr>
                <w:color w:val="000000"/>
                <w:sz w:val="22"/>
              </w:rPr>
              <w:t>промзона</w:t>
            </w:r>
            <w:proofErr w:type="spellEnd"/>
          </w:p>
        </w:tc>
        <w:tc>
          <w:tcPr>
            <w:tcW w:w="2437" w:type="dxa"/>
            <w:shd w:val="clear" w:color="auto" w:fill="auto"/>
            <w:vAlign w:val="center"/>
            <w:hideMark/>
          </w:tcPr>
          <w:p w14:paraId="04222394" w14:textId="77777777" w:rsidR="0032398A" w:rsidRPr="00993F47" w:rsidRDefault="0032398A" w:rsidP="0032398A">
            <w:pPr>
              <w:rPr>
                <w:color w:val="000000"/>
                <w:sz w:val="22"/>
              </w:rPr>
            </w:pPr>
            <w:r w:rsidRPr="00993F47">
              <w:rPr>
                <w:color w:val="000000"/>
                <w:sz w:val="22"/>
              </w:rPr>
              <w:t>попутный нефтяной газ</w:t>
            </w:r>
          </w:p>
        </w:tc>
        <w:tc>
          <w:tcPr>
            <w:tcW w:w="1445" w:type="dxa"/>
            <w:shd w:val="clear" w:color="auto" w:fill="auto"/>
            <w:vAlign w:val="center"/>
            <w:hideMark/>
          </w:tcPr>
          <w:p w14:paraId="2CBB9E16" w14:textId="77777777" w:rsidR="0032398A" w:rsidRPr="00993F47" w:rsidRDefault="0032398A" w:rsidP="0032398A">
            <w:pPr>
              <w:jc w:val="center"/>
              <w:rPr>
                <w:color w:val="000000"/>
                <w:sz w:val="22"/>
              </w:rPr>
            </w:pPr>
            <w:r w:rsidRPr="00993F47">
              <w:rPr>
                <w:color w:val="000000"/>
                <w:sz w:val="22"/>
              </w:rPr>
              <w:t>68725</w:t>
            </w:r>
          </w:p>
        </w:tc>
        <w:tc>
          <w:tcPr>
            <w:tcW w:w="1348" w:type="dxa"/>
            <w:shd w:val="clear" w:color="auto" w:fill="auto"/>
            <w:vAlign w:val="center"/>
            <w:hideMark/>
          </w:tcPr>
          <w:p w14:paraId="34AC8A1C" w14:textId="77777777" w:rsidR="0032398A" w:rsidRPr="00993F47" w:rsidRDefault="0032398A" w:rsidP="0032398A">
            <w:pPr>
              <w:jc w:val="center"/>
              <w:rPr>
                <w:color w:val="000000"/>
                <w:sz w:val="22"/>
              </w:rPr>
            </w:pPr>
            <w:r w:rsidRPr="00993F47">
              <w:rPr>
                <w:color w:val="000000"/>
                <w:sz w:val="22"/>
              </w:rPr>
              <w:t>5879</w:t>
            </w:r>
          </w:p>
        </w:tc>
        <w:tc>
          <w:tcPr>
            <w:tcW w:w="1444" w:type="dxa"/>
            <w:shd w:val="clear" w:color="auto" w:fill="auto"/>
            <w:vAlign w:val="center"/>
            <w:hideMark/>
          </w:tcPr>
          <w:p w14:paraId="5A3B1F06" w14:textId="77777777" w:rsidR="0032398A" w:rsidRPr="00993F47" w:rsidRDefault="0032398A" w:rsidP="0032398A">
            <w:pPr>
              <w:jc w:val="center"/>
              <w:rPr>
                <w:color w:val="000000"/>
                <w:sz w:val="22"/>
              </w:rPr>
            </w:pPr>
            <w:r w:rsidRPr="00993F47">
              <w:rPr>
                <w:color w:val="000000"/>
                <w:sz w:val="22"/>
              </w:rPr>
              <w:t>8987</w:t>
            </w:r>
          </w:p>
        </w:tc>
        <w:tc>
          <w:tcPr>
            <w:tcW w:w="1487" w:type="dxa"/>
            <w:shd w:val="clear" w:color="auto" w:fill="auto"/>
            <w:vAlign w:val="center"/>
            <w:hideMark/>
          </w:tcPr>
          <w:p w14:paraId="292214A1" w14:textId="77777777" w:rsidR="0032398A" w:rsidRPr="00993F47" w:rsidRDefault="0032398A" w:rsidP="0032398A">
            <w:pPr>
              <w:jc w:val="center"/>
              <w:rPr>
                <w:color w:val="000000"/>
                <w:sz w:val="22"/>
              </w:rPr>
            </w:pPr>
            <w:r w:rsidRPr="00993F47">
              <w:rPr>
                <w:color w:val="000000"/>
                <w:sz w:val="22"/>
              </w:rPr>
              <w:t>130,77</w:t>
            </w:r>
          </w:p>
        </w:tc>
        <w:tc>
          <w:tcPr>
            <w:tcW w:w="1644" w:type="dxa"/>
            <w:shd w:val="clear" w:color="auto" w:fill="auto"/>
            <w:noWrap/>
            <w:vAlign w:val="center"/>
            <w:hideMark/>
          </w:tcPr>
          <w:p w14:paraId="1B7E2A19" w14:textId="1E025827" w:rsidR="0032398A" w:rsidRPr="00993F47" w:rsidRDefault="0032398A" w:rsidP="0032398A">
            <w:pPr>
              <w:jc w:val="center"/>
              <w:rPr>
                <w:color w:val="000000"/>
                <w:sz w:val="22"/>
              </w:rPr>
            </w:pPr>
            <w:r>
              <w:rPr>
                <w:sz w:val="22"/>
                <w:szCs w:val="22"/>
              </w:rPr>
              <w:t>27,36</w:t>
            </w:r>
          </w:p>
        </w:tc>
        <w:tc>
          <w:tcPr>
            <w:tcW w:w="1536" w:type="dxa"/>
            <w:shd w:val="clear" w:color="auto" w:fill="auto"/>
            <w:vAlign w:val="center"/>
            <w:hideMark/>
          </w:tcPr>
          <w:p w14:paraId="5221D11B" w14:textId="77777777" w:rsidR="0032398A" w:rsidRPr="00993F47" w:rsidRDefault="0032398A" w:rsidP="0032398A">
            <w:pPr>
              <w:jc w:val="center"/>
              <w:rPr>
                <w:color w:val="000000"/>
                <w:sz w:val="22"/>
              </w:rPr>
            </w:pPr>
            <w:r w:rsidRPr="00993F47">
              <w:rPr>
                <w:color w:val="000000"/>
                <w:sz w:val="22"/>
              </w:rPr>
              <w:t>3,58</w:t>
            </w:r>
          </w:p>
        </w:tc>
      </w:tr>
      <w:tr w:rsidR="0032398A" w:rsidRPr="00993F47" w14:paraId="0BF05E26" w14:textId="77777777" w:rsidTr="0032398A">
        <w:trPr>
          <w:trHeight w:val="284"/>
        </w:trPr>
        <w:tc>
          <w:tcPr>
            <w:tcW w:w="818" w:type="dxa"/>
            <w:shd w:val="clear" w:color="auto" w:fill="auto"/>
            <w:noWrap/>
            <w:vAlign w:val="center"/>
            <w:hideMark/>
          </w:tcPr>
          <w:p w14:paraId="55157C7E" w14:textId="77777777" w:rsidR="0032398A" w:rsidRPr="00993F47" w:rsidRDefault="0032398A" w:rsidP="0032398A">
            <w:pPr>
              <w:jc w:val="center"/>
              <w:rPr>
                <w:color w:val="000000"/>
                <w:sz w:val="22"/>
              </w:rPr>
            </w:pPr>
            <w:r w:rsidRPr="00993F47">
              <w:rPr>
                <w:color w:val="000000"/>
                <w:sz w:val="22"/>
              </w:rPr>
              <w:t>11</w:t>
            </w:r>
          </w:p>
        </w:tc>
        <w:tc>
          <w:tcPr>
            <w:tcW w:w="2852" w:type="dxa"/>
            <w:shd w:val="clear" w:color="auto" w:fill="auto"/>
            <w:vAlign w:val="center"/>
          </w:tcPr>
          <w:p w14:paraId="3455D7CC" w14:textId="50709F56" w:rsidR="0032398A" w:rsidRPr="00993F47" w:rsidRDefault="0032398A" w:rsidP="0032398A">
            <w:pPr>
              <w:rPr>
                <w:color w:val="000000"/>
                <w:sz w:val="22"/>
              </w:rPr>
            </w:pPr>
            <w:r w:rsidRPr="00993F47">
              <w:rPr>
                <w:color w:val="000000"/>
                <w:sz w:val="22"/>
              </w:rPr>
              <w:t xml:space="preserve">Котельная ВКГМ Восточная </w:t>
            </w:r>
            <w:proofErr w:type="spellStart"/>
            <w:r w:rsidRPr="00993F47">
              <w:rPr>
                <w:color w:val="000000"/>
                <w:sz w:val="22"/>
              </w:rPr>
              <w:t>промзона</w:t>
            </w:r>
            <w:proofErr w:type="spellEnd"/>
          </w:p>
        </w:tc>
        <w:tc>
          <w:tcPr>
            <w:tcW w:w="2437" w:type="dxa"/>
            <w:shd w:val="clear" w:color="auto" w:fill="auto"/>
            <w:vAlign w:val="center"/>
          </w:tcPr>
          <w:p w14:paraId="5C4487C5" w14:textId="0B9D8794" w:rsidR="0032398A" w:rsidRPr="00993F47" w:rsidRDefault="0032398A" w:rsidP="0032398A">
            <w:pPr>
              <w:rPr>
                <w:color w:val="000000"/>
                <w:sz w:val="22"/>
              </w:rPr>
            </w:pPr>
            <w:r w:rsidRPr="00993F47">
              <w:rPr>
                <w:color w:val="000000"/>
                <w:sz w:val="22"/>
              </w:rPr>
              <w:t>попутный нефтяной газ</w:t>
            </w:r>
          </w:p>
        </w:tc>
        <w:tc>
          <w:tcPr>
            <w:tcW w:w="1445" w:type="dxa"/>
            <w:shd w:val="clear" w:color="auto" w:fill="auto"/>
            <w:vAlign w:val="center"/>
          </w:tcPr>
          <w:p w14:paraId="4C198887" w14:textId="3566EA5E" w:rsidR="0032398A" w:rsidRPr="00993F47" w:rsidRDefault="0032398A" w:rsidP="0032398A">
            <w:pPr>
              <w:jc w:val="center"/>
              <w:rPr>
                <w:color w:val="000000"/>
                <w:sz w:val="22"/>
              </w:rPr>
            </w:pPr>
            <w:r w:rsidRPr="00993F47">
              <w:rPr>
                <w:color w:val="000000"/>
                <w:sz w:val="22"/>
              </w:rPr>
              <w:t>60082</w:t>
            </w:r>
          </w:p>
        </w:tc>
        <w:tc>
          <w:tcPr>
            <w:tcW w:w="1348" w:type="dxa"/>
            <w:shd w:val="clear" w:color="auto" w:fill="auto"/>
            <w:vAlign w:val="center"/>
          </w:tcPr>
          <w:p w14:paraId="0A977578" w14:textId="4839FB6E" w:rsidR="0032398A" w:rsidRPr="00993F47" w:rsidRDefault="0032398A" w:rsidP="0032398A">
            <w:pPr>
              <w:jc w:val="center"/>
              <w:rPr>
                <w:color w:val="000000"/>
                <w:sz w:val="22"/>
              </w:rPr>
            </w:pPr>
            <w:r w:rsidRPr="00993F47">
              <w:rPr>
                <w:color w:val="000000"/>
                <w:sz w:val="22"/>
              </w:rPr>
              <w:t>6329</w:t>
            </w:r>
          </w:p>
        </w:tc>
        <w:tc>
          <w:tcPr>
            <w:tcW w:w="1444" w:type="dxa"/>
            <w:shd w:val="clear" w:color="auto" w:fill="auto"/>
            <w:vAlign w:val="center"/>
          </w:tcPr>
          <w:p w14:paraId="6F822893" w14:textId="736F7849" w:rsidR="0032398A" w:rsidRPr="00993F47" w:rsidRDefault="0032398A" w:rsidP="0032398A">
            <w:pPr>
              <w:jc w:val="center"/>
              <w:rPr>
                <w:color w:val="000000"/>
                <w:sz w:val="22"/>
              </w:rPr>
            </w:pPr>
            <w:r w:rsidRPr="00993F47">
              <w:rPr>
                <w:color w:val="000000"/>
                <w:sz w:val="22"/>
              </w:rPr>
              <w:t>9675</w:t>
            </w:r>
          </w:p>
        </w:tc>
        <w:tc>
          <w:tcPr>
            <w:tcW w:w="1487" w:type="dxa"/>
            <w:shd w:val="clear" w:color="auto" w:fill="auto"/>
            <w:vAlign w:val="center"/>
          </w:tcPr>
          <w:p w14:paraId="6F5B8124" w14:textId="166673BF" w:rsidR="0032398A" w:rsidRPr="00993F47" w:rsidRDefault="0032398A" w:rsidP="0032398A">
            <w:pPr>
              <w:jc w:val="center"/>
              <w:rPr>
                <w:color w:val="000000"/>
                <w:sz w:val="22"/>
              </w:rPr>
            </w:pPr>
            <w:r w:rsidRPr="00993F47">
              <w:rPr>
                <w:color w:val="000000"/>
                <w:sz w:val="22"/>
              </w:rPr>
              <w:t>161,03</w:t>
            </w:r>
          </w:p>
        </w:tc>
        <w:tc>
          <w:tcPr>
            <w:tcW w:w="1644" w:type="dxa"/>
            <w:shd w:val="clear" w:color="auto" w:fill="auto"/>
            <w:noWrap/>
            <w:vAlign w:val="center"/>
          </w:tcPr>
          <w:p w14:paraId="24763818" w14:textId="7373172A" w:rsidR="0032398A" w:rsidRPr="00993F47" w:rsidRDefault="0032398A" w:rsidP="0032398A">
            <w:pPr>
              <w:jc w:val="center"/>
              <w:rPr>
                <w:color w:val="000000"/>
                <w:sz w:val="22"/>
              </w:rPr>
            </w:pPr>
            <w:r>
              <w:rPr>
                <w:sz w:val="22"/>
                <w:szCs w:val="22"/>
              </w:rPr>
              <w:t>23,37</w:t>
            </w:r>
          </w:p>
        </w:tc>
        <w:tc>
          <w:tcPr>
            <w:tcW w:w="1536" w:type="dxa"/>
            <w:shd w:val="clear" w:color="auto" w:fill="auto"/>
            <w:vAlign w:val="center"/>
          </w:tcPr>
          <w:p w14:paraId="6652A77D" w14:textId="214C899D" w:rsidR="0032398A" w:rsidRPr="00993F47" w:rsidRDefault="0032398A" w:rsidP="0032398A">
            <w:pPr>
              <w:jc w:val="center"/>
              <w:rPr>
                <w:color w:val="000000"/>
                <w:sz w:val="22"/>
              </w:rPr>
            </w:pPr>
            <w:r w:rsidRPr="00993F47">
              <w:rPr>
                <w:color w:val="000000"/>
                <w:sz w:val="22"/>
              </w:rPr>
              <w:t>3,41</w:t>
            </w:r>
          </w:p>
        </w:tc>
      </w:tr>
      <w:tr w:rsidR="0032398A" w:rsidRPr="00993F47" w14:paraId="4E321E89" w14:textId="77777777" w:rsidTr="0032398A">
        <w:trPr>
          <w:trHeight w:val="284"/>
        </w:trPr>
        <w:tc>
          <w:tcPr>
            <w:tcW w:w="818" w:type="dxa"/>
            <w:shd w:val="clear" w:color="auto" w:fill="auto"/>
            <w:noWrap/>
            <w:vAlign w:val="center"/>
            <w:hideMark/>
          </w:tcPr>
          <w:p w14:paraId="1F589553" w14:textId="77777777" w:rsidR="0032398A" w:rsidRPr="00993F47" w:rsidRDefault="0032398A" w:rsidP="0032398A">
            <w:pPr>
              <w:jc w:val="center"/>
              <w:rPr>
                <w:color w:val="000000"/>
                <w:sz w:val="22"/>
              </w:rPr>
            </w:pPr>
            <w:r w:rsidRPr="00993F47">
              <w:rPr>
                <w:color w:val="000000"/>
                <w:sz w:val="22"/>
              </w:rPr>
              <w:t>12</w:t>
            </w:r>
          </w:p>
        </w:tc>
        <w:tc>
          <w:tcPr>
            <w:tcW w:w="2852" w:type="dxa"/>
            <w:shd w:val="clear" w:color="auto" w:fill="auto"/>
            <w:vAlign w:val="center"/>
          </w:tcPr>
          <w:p w14:paraId="24654980" w14:textId="15C6195D" w:rsidR="0032398A" w:rsidRPr="00993F47" w:rsidRDefault="0032398A" w:rsidP="0032398A">
            <w:pPr>
              <w:rPr>
                <w:color w:val="000000"/>
                <w:sz w:val="22"/>
              </w:rPr>
            </w:pPr>
            <w:r w:rsidRPr="00993F47">
              <w:rPr>
                <w:color w:val="000000"/>
                <w:sz w:val="22"/>
              </w:rPr>
              <w:t>Котельная Аэропорта</w:t>
            </w:r>
          </w:p>
        </w:tc>
        <w:tc>
          <w:tcPr>
            <w:tcW w:w="2437" w:type="dxa"/>
            <w:shd w:val="clear" w:color="auto" w:fill="auto"/>
            <w:vAlign w:val="center"/>
          </w:tcPr>
          <w:p w14:paraId="5CC17DC1" w14:textId="6BC7D2EF" w:rsidR="0032398A" w:rsidRPr="00993F47" w:rsidRDefault="0032398A" w:rsidP="0032398A">
            <w:pPr>
              <w:rPr>
                <w:color w:val="000000"/>
                <w:sz w:val="22"/>
              </w:rPr>
            </w:pPr>
            <w:r w:rsidRPr="00993F47">
              <w:rPr>
                <w:color w:val="000000"/>
                <w:sz w:val="22"/>
              </w:rPr>
              <w:t>попутный нефтяной газ</w:t>
            </w:r>
          </w:p>
        </w:tc>
        <w:tc>
          <w:tcPr>
            <w:tcW w:w="1445" w:type="dxa"/>
            <w:shd w:val="clear" w:color="auto" w:fill="auto"/>
            <w:vAlign w:val="center"/>
          </w:tcPr>
          <w:p w14:paraId="06022F2E" w14:textId="6BF405F8" w:rsidR="0032398A" w:rsidRPr="00993F47" w:rsidRDefault="0032398A" w:rsidP="0032398A">
            <w:pPr>
              <w:jc w:val="center"/>
              <w:rPr>
                <w:color w:val="000000"/>
                <w:sz w:val="22"/>
              </w:rPr>
            </w:pPr>
            <w:r w:rsidRPr="00993F47">
              <w:rPr>
                <w:color w:val="000000"/>
                <w:sz w:val="22"/>
              </w:rPr>
              <w:t>7013</w:t>
            </w:r>
          </w:p>
        </w:tc>
        <w:tc>
          <w:tcPr>
            <w:tcW w:w="1348" w:type="dxa"/>
            <w:shd w:val="clear" w:color="auto" w:fill="auto"/>
            <w:vAlign w:val="center"/>
          </w:tcPr>
          <w:p w14:paraId="1CD8B7ED" w14:textId="0B95F1B5" w:rsidR="0032398A" w:rsidRPr="00993F47" w:rsidRDefault="0032398A" w:rsidP="0032398A">
            <w:pPr>
              <w:jc w:val="center"/>
              <w:rPr>
                <w:color w:val="000000"/>
                <w:sz w:val="22"/>
              </w:rPr>
            </w:pPr>
            <w:r w:rsidRPr="00993F47">
              <w:rPr>
                <w:color w:val="000000"/>
                <w:sz w:val="22"/>
              </w:rPr>
              <w:t>784</w:t>
            </w:r>
          </w:p>
        </w:tc>
        <w:tc>
          <w:tcPr>
            <w:tcW w:w="1444" w:type="dxa"/>
            <w:shd w:val="clear" w:color="auto" w:fill="auto"/>
            <w:vAlign w:val="center"/>
          </w:tcPr>
          <w:p w14:paraId="4114CC20" w14:textId="126674EA" w:rsidR="0032398A" w:rsidRPr="00993F47" w:rsidRDefault="0032398A" w:rsidP="0032398A">
            <w:pPr>
              <w:jc w:val="center"/>
              <w:rPr>
                <w:color w:val="000000"/>
                <w:sz w:val="22"/>
              </w:rPr>
            </w:pPr>
            <w:r w:rsidRPr="00993F47">
              <w:rPr>
                <w:color w:val="000000"/>
                <w:sz w:val="22"/>
              </w:rPr>
              <w:t>1198</w:t>
            </w:r>
          </w:p>
        </w:tc>
        <w:tc>
          <w:tcPr>
            <w:tcW w:w="1487" w:type="dxa"/>
            <w:shd w:val="clear" w:color="auto" w:fill="auto"/>
            <w:vAlign w:val="center"/>
          </w:tcPr>
          <w:p w14:paraId="55E7B6F9" w14:textId="7F9FE568" w:rsidR="0032398A" w:rsidRPr="00993F47" w:rsidRDefault="0032398A" w:rsidP="0032398A">
            <w:pPr>
              <w:jc w:val="center"/>
              <w:rPr>
                <w:color w:val="000000"/>
                <w:sz w:val="22"/>
              </w:rPr>
            </w:pPr>
            <w:r w:rsidRPr="00993F47">
              <w:rPr>
                <w:color w:val="000000"/>
                <w:sz w:val="22"/>
              </w:rPr>
              <w:t>170,77</w:t>
            </w:r>
          </w:p>
        </w:tc>
        <w:tc>
          <w:tcPr>
            <w:tcW w:w="1644" w:type="dxa"/>
            <w:shd w:val="clear" w:color="auto" w:fill="auto"/>
            <w:noWrap/>
            <w:vAlign w:val="center"/>
          </w:tcPr>
          <w:p w14:paraId="35635602" w14:textId="3430D406" w:rsidR="0032398A" w:rsidRPr="00993F47" w:rsidRDefault="0032398A" w:rsidP="0032398A">
            <w:pPr>
              <w:jc w:val="center"/>
              <w:rPr>
                <w:color w:val="000000"/>
                <w:sz w:val="22"/>
              </w:rPr>
            </w:pPr>
            <w:r>
              <w:rPr>
                <w:sz w:val="22"/>
                <w:szCs w:val="22"/>
              </w:rPr>
              <w:t>7,7</w:t>
            </w:r>
          </w:p>
        </w:tc>
        <w:tc>
          <w:tcPr>
            <w:tcW w:w="1536" w:type="dxa"/>
            <w:shd w:val="clear" w:color="auto" w:fill="auto"/>
            <w:vAlign w:val="center"/>
          </w:tcPr>
          <w:p w14:paraId="3EE7659D" w14:textId="5042ACCA" w:rsidR="0032398A" w:rsidRPr="00993F47" w:rsidRDefault="0032398A" w:rsidP="0032398A">
            <w:pPr>
              <w:jc w:val="center"/>
              <w:rPr>
                <w:color w:val="000000"/>
                <w:sz w:val="22"/>
              </w:rPr>
            </w:pPr>
            <w:r w:rsidRPr="00993F47">
              <w:rPr>
                <w:color w:val="000000"/>
                <w:sz w:val="22"/>
              </w:rPr>
              <w:t>1,32</w:t>
            </w:r>
          </w:p>
        </w:tc>
      </w:tr>
      <w:tr w:rsidR="0032398A" w:rsidRPr="00993F47" w14:paraId="2A295B99" w14:textId="77777777" w:rsidTr="0032398A">
        <w:trPr>
          <w:trHeight w:val="284"/>
        </w:trPr>
        <w:tc>
          <w:tcPr>
            <w:tcW w:w="818" w:type="dxa"/>
            <w:shd w:val="clear" w:color="auto" w:fill="auto"/>
            <w:noWrap/>
            <w:vAlign w:val="center"/>
            <w:hideMark/>
          </w:tcPr>
          <w:p w14:paraId="73CA5A30" w14:textId="77777777" w:rsidR="0032398A" w:rsidRPr="00993F47" w:rsidRDefault="0032398A" w:rsidP="0032398A">
            <w:pPr>
              <w:jc w:val="center"/>
              <w:rPr>
                <w:color w:val="000000"/>
                <w:sz w:val="22"/>
              </w:rPr>
            </w:pPr>
            <w:r w:rsidRPr="00993F47">
              <w:rPr>
                <w:color w:val="000000"/>
                <w:sz w:val="22"/>
              </w:rPr>
              <w:t>13</w:t>
            </w:r>
          </w:p>
        </w:tc>
        <w:tc>
          <w:tcPr>
            <w:tcW w:w="2852" w:type="dxa"/>
            <w:shd w:val="clear" w:color="auto" w:fill="auto"/>
            <w:vAlign w:val="center"/>
          </w:tcPr>
          <w:p w14:paraId="34F2DD46" w14:textId="28EBAD95" w:rsidR="0032398A" w:rsidRPr="00993F47" w:rsidRDefault="0032398A" w:rsidP="0032398A">
            <w:pPr>
              <w:rPr>
                <w:color w:val="000000"/>
                <w:sz w:val="22"/>
              </w:rPr>
            </w:pPr>
            <w:r w:rsidRPr="00993F47">
              <w:rPr>
                <w:color w:val="000000"/>
                <w:sz w:val="22"/>
              </w:rPr>
              <w:t xml:space="preserve">Котельная БПО Восточная </w:t>
            </w:r>
            <w:proofErr w:type="spellStart"/>
            <w:r w:rsidRPr="00993F47">
              <w:rPr>
                <w:color w:val="000000"/>
                <w:sz w:val="22"/>
              </w:rPr>
              <w:t>промзона</w:t>
            </w:r>
            <w:proofErr w:type="spellEnd"/>
          </w:p>
        </w:tc>
        <w:tc>
          <w:tcPr>
            <w:tcW w:w="2437" w:type="dxa"/>
            <w:shd w:val="clear" w:color="auto" w:fill="auto"/>
            <w:vAlign w:val="center"/>
          </w:tcPr>
          <w:p w14:paraId="641F8764" w14:textId="746EEBB1" w:rsidR="0032398A" w:rsidRPr="00993F47" w:rsidRDefault="0032398A" w:rsidP="0032398A">
            <w:pPr>
              <w:rPr>
                <w:color w:val="000000"/>
                <w:sz w:val="22"/>
              </w:rPr>
            </w:pPr>
            <w:r w:rsidRPr="00993F47">
              <w:rPr>
                <w:color w:val="000000"/>
                <w:sz w:val="22"/>
              </w:rPr>
              <w:t>попутный нефтяной газ</w:t>
            </w:r>
          </w:p>
        </w:tc>
        <w:tc>
          <w:tcPr>
            <w:tcW w:w="1445" w:type="dxa"/>
            <w:shd w:val="clear" w:color="auto" w:fill="auto"/>
            <w:vAlign w:val="center"/>
            <w:hideMark/>
          </w:tcPr>
          <w:p w14:paraId="2899F3AD" w14:textId="780F8D8A" w:rsidR="0032398A" w:rsidRPr="00993F47" w:rsidRDefault="0032398A" w:rsidP="0032398A">
            <w:pPr>
              <w:jc w:val="center"/>
              <w:rPr>
                <w:color w:val="000000"/>
                <w:sz w:val="22"/>
              </w:rPr>
            </w:pPr>
            <w:r w:rsidRPr="00993F47">
              <w:rPr>
                <w:color w:val="000000"/>
                <w:sz w:val="22"/>
              </w:rPr>
              <w:t>6129</w:t>
            </w:r>
          </w:p>
        </w:tc>
        <w:tc>
          <w:tcPr>
            <w:tcW w:w="1348" w:type="dxa"/>
            <w:shd w:val="clear" w:color="auto" w:fill="auto"/>
            <w:vAlign w:val="center"/>
            <w:hideMark/>
          </w:tcPr>
          <w:p w14:paraId="3526005A" w14:textId="65A160C8" w:rsidR="0032398A" w:rsidRPr="00993F47" w:rsidRDefault="0032398A" w:rsidP="0032398A">
            <w:pPr>
              <w:jc w:val="center"/>
              <w:rPr>
                <w:color w:val="000000"/>
                <w:sz w:val="22"/>
              </w:rPr>
            </w:pPr>
            <w:r w:rsidRPr="00993F47">
              <w:rPr>
                <w:color w:val="000000"/>
                <w:sz w:val="22"/>
              </w:rPr>
              <w:t>833</w:t>
            </w:r>
          </w:p>
        </w:tc>
        <w:tc>
          <w:tcPr>
            <w:tcW w:w="1444" w:type="dxa"/>
            <w:shd w:val="clear" w:color="auto" w:fill="auto"/>
            <w:vAlign w:val="center"/>
            <w:hideMark/>
          </w:tcPr>
          <w:p w14:paraId="0DE841A2" w14:textId="677980C2" w:rsidR="0032398A" w:rsidRPr="00993F47" w:rsidRDefault="0032398A" w:rsidP="0032398A">
            <w:pPr>
              <w:jc w:val="center"/>
              <w:rPr>
                <w:color w:val="000000"/>
                <w:sz w:val="22"/>
              </w:rPr>
            </w:pPr>
            <w:r w:rsidRPr="00993F47">
              <w:rPr>
                <w:color w:val="000000"/>
                <w:sz w:val="22"/>
              </w:rPr>
              <w:t>1273</w:t>
            </w:r>
          </w:p>
        </w:tc>
        <w:tc>
          <w:tcPr>
            <w:tcW w:w="1487" w:type="dxa"/>
            <w:shd w:val="clear" w:color="auto" w:fill="auto"/>
            <w:vAlign w:val="center"/>
            <w:hideMark/>
          </w:tcPr>
          <w:p w14:paraId="222A9B87" w14:textId="294EB6E7" w:rsidR="0032398A" w:rsidRPr="00993F47" w:rsidRDefault="0032398A" w:rsidP="0032398A">
            <w:pPr>
              <w:jc w:val="center"/>
              <w:rPr>
                <w:color w:val="000000"/>
                <w:sz w:val="22"/>
              </w:rPr>
            </w:pPr>
            <w:r w:rsidRPr="00993F47">
              <w:rPr>
                <w:color w:val="000000"/>
                <w:sz w:val="22"/>
              </w:rPr>
              <w:t>207,78</w:t>
            </w:r>
          </w:p>
        </w:tc>
        <w:tc>
          <w:tcPr>
            <w:tcW w:w="1644" w:type="dxa"/>
            <w:shd w:val="clear" w:color="auto" w:fill="auto"/>
            <w:noWrap/>
            <w:vAlign w:val="center"/>
            <w:hideMark/>
          </w:tcPr>
          <w:p w14:paraId="579D3BF2" w14:textId="5A379C6D" w:rsidR="0032398A" w:rsidRPr="00993F47" w:rsidRDefault="0032398A" w:rsidP="0032398A">
            <w:pPr>
              <w:jc w:val="center"/>
              <w:rPr>
                <w:color w:val="000000"/>
                <w:sz w:val="22"/>
              </w:rPr>
            </w:pPr>
            <w:r>
              <w:rPr>
                <w:sz w:val="22"/>
                <w:szCs w:val="22"/>
              </w:rPr>
              <w:t>5,36</w:t>
            </w:r>
          </w:p>
        </w:tc>
        <w:tc>
          <w:tcPr>
            <w:tcW w:w="1536" w:type="dxa"/>
            <w:shd w:val="clear" w:color="auto" w:fill="auto"/>
            <w:vAlign w:val="center"/>
            <w:hideMark/>
          </w:tcPr>
          <w:p w14:paraId="46118BB4" w14:textId="136453E5" w:rsidR="0032398A" w:rsidRPr="00993F47" w:rsidRDefault="0032398A" w:rsidP="0032398A">
            <w:pPr>
              <w:jc w:val="center"/>
              <w:rPr>
                <w:color w:val="000000"/>
                <w:sz w:val="22"/>
              </w:rPr>
            </w:pPr>
            <w:r w:rsidRPr="00993F47">
              <w:rPr>
                <w:color w:val="000000"/>
                <w:sz w:val="22"/>
              </w:rPr>
              <w:t>1,11</w:t>
            </w:r>
          </w:p>
        </w:tc>
      </w:tr>
      <w:tr w:rsidR="0032398A" w:rsidRPr="00993F47" w14:paraId="0B571C4A" w14:textId="77777777" w:rsidTr="0032398A">
        <w:trPr>
          <w:trHeight w:val="284"/>
        </w:trPr>
        <w:tc>
          <w:tcPr>
            <w:tcW w:w="818" w:type="dxa"/>
            <w:shd w:val="clear" w:color="auto" w:fill="auto"/>
            <w:noWrap/>
            <w:vAlign w:val="center"/>
            <w:hideMark/>
          </w:tcPr>
          <w:p w14:paraId="0FABC2F1" w14:textId="77777777" w:rsidR="0032398A" w:rsidRPr="00993F47" w:rsidRDefault="0032398A" w:rsidP="0032398A">
            <w:pPr>
              <w:jc w:val="center"/>
              <w:rPr>
                <w:color w:val="000000"/>
                <w:sz w:val="22"/>
              </w:rPr>
            </w:pPr>
            <w:r w:rsidRPr="00993F47">
              <w:rPr>
                <w:color w:val="000000"/>
                <w:sz w:val="22"/>
              </w:rPr>
              <w:t>14</w:t>
            </w:r>
          </w:p>
        </w:tc>
        <w:tc>
          <w:tcPr>
            <w:tcW w:w="2852" w:type="dxa"/>
            <w:shd w:val="clear" w:color="auto" w:fill="auto"/>
            <w:vAlign w:val="center"/>
          </w:tcPr>
          <w:p w14:paraId="4B626088" w14:textId="0AF331AA" w:rsidR="0032398A" w:rsidRPr="00993F47" w:rsidRDefault="0032398A" w:rsidP="0032398A">
            <w:pPr>
              <w:rPr>
                <w:color w:val="000000"/>
                <w:sz w:val="22"/>
              </w:rPr>
            </w:pPr>
            <w:r w:rsidRPr="00993F47">
              <w:rPr>
                <w:color w:val="000000"/>
                <w:sz w:val="22"/>
              </w:rPr>
              <w:t>котельная ООО "УПТК"</w:t>
            </w:r>
          </w:p>
        </w:tc>
        <w:tc>
          <w:tcPr>
            <w:tcW w:w="2437" w:type="dxa"/>
            <w:shd w:val="clear" w:color="auto" w:fill="auto"/>
            <w:vAlign w:val="center"/>
          </w:tcPr>
          <w:p w14:paraId="181E181A" w14:textId="2EC50673" w:rsidR="0032398A" w:rsidRPr="00993F47" w:rsidRDefault="0032398A" w:rsidP="0032398A">
            <w:pPr>
              <w:rPr>
                <w:color w:val="000000"/>
                <w:sz w:val="22"/>
              </w:rPr>
            </w:pPr>
            <w:r w:rsidRPr="00993F47">
              <w:rPr>
                <w:color w:val="000000"/>
                <w:sz w:val="22"/>
              </w:rPr>
              <w:t>попутный нефтяной газ</w:t>
            </w:r>
          </w:p>
        </w:tc>
        <w:tc>
          <w:tcPr>
            <w:tcW w:w="1445" w:type="dxa"/>
            <w:shd w:val="clear" w:color="auto" w:fill="auto"/>
            <w:vAlign w:val="center"/>
          </w:tcPr>
          <w:p w14:paraId="558F56FD" w14:textId="57952C63" w:rsidR="0032398A" w:rsidRPr="00993F47" w:rsidRDefault="0032398A" w:rsidP="0032398A">
            <w:pPr>
              <w:jc w:val="center"/>
              <w:rPr>
                <w:color w:val="000000"/>
                <w:sz w:val="22"/>
              </w:rPr>
            </w:pPr>
            <w:r w:rsidRPr="00993F47">
              <w:rPr>
                <w:color w:val="000000"/>
                <w:sz w:val="22"/>
              </w:rPr>
              <w:t>9100</w:t>
            </w:r>
          </w:p>
        </w:tc>
        <w:tc>
          <w:tcPr>
            <w:tcW w:w="1348" w:type="dxa"/>
            <w:shd w:val="clear" w:color="auto" w:fill="auto"/>
            <w:vAlign w:val="center"/>
          </w:tcPr>
          <w:p w14:paraId="770914EE" w14:textId="10D4BE2A" w:rsidR="0032398A" w:rsidRPr="00993F47" w:rsidRDefault="0032398A" w:rsidP="0032398A">
            <w:pPr>
              <w:jc w:val="center"/>
              <w:rPr>
                <w:color w:val="000000"/>
                <w:sz w:val="22"/>
              </w:rPr>
            </w:pPr>
            <w:r w:rsidRPr="00993F47">
              <w:rPr>
                <w:color w:val="000000"/>
                <w:sz w:val="22"/>
              </w:rPr>
              <w:t>910</w:t>
            </w:r>
          </w:p>
        </w:tc>
        <w:tc>
          <w:tcPr>
            <w:tcW w:w="1444" w:type="dxa"/>
            <w:shd w:val="clear" w:color="auto" w:fill="auto"/>
            <w:vAlign w:val="center"/>
          </w:tcPr>
          <w:p w14:paraId="3274D351" w14:textId="4C900FD3" w:rsidR="0032398A" w:rsidRPr="00993F47" w:rsidRDefault="0032398A" w:rsidP="0032398A">
            <w:pPr>
              <w:jc w:val="center"/>
              <w:rPr>
                <w:color w:val="000000"/>
                <w:sz w:val="22"/>
              </w:rPr>
            </w:pPr>
            <w:r w:rsidRPr="00993F47">
              <w:rPr>
                <w:color w:val="000000"/>
                <w:sz w:val="22"/>
              </w:rPr>
              <w:t>1391</w:t>
            </w:r>
          </w:p>
        </w:tc>
        <w:tc>
          <w:tcPr>
            <w:tcW w:w="1487" w:type="dxa"/>
            <w:shd w:val="clear" w:color="auto" w:fill="auto"/>
            <w:vAlign w:val="center"/>
          </w:tcPr>
          <w:p w14:paraId="46DB90C9" w14:textId="4DBBDED4" w:rsidR="0032398A" w:rsidRPr="00993F47" w:rsidRDefault="0032398A" w:rsidP="0032398A">
            <w:pPr>
              <w:jc w:val="center"/>
              <w:rPr>
                <w:color w:val="000000"/>
                <w:sz w:val="22"/>
              </w:rPr>
            </w:pPr>
            <w:r w:rsidRPr="00993F47">
              <w:rPr>
                <w:color w:val="000000"/>
                <w:sz w:val="22"/>
              </w:rPr>
              <w:t>152,86</w:t>
            </w:r>
          </w:p>
        </w:tc>
        <w:tc>
          <w:tcPr>
            <w:tcW w:w="1644" w:type="dxa"/>
            <w:shd w:val="clear" w:color="auto" w:fill="auto"/>
            <w:noWrap/>
            <w:vAlign w:val="center"/>
          </w:tcPr>
          <w:p w14:paraId="704E37FF" w14:textId="3B60484D" w:rsidR="0032398A" w:rsidRPr="00993F47" w:rsidRDefault="0032398A" w:rsidP="0032398A">
            <w:pPr>
              <w:jc w:val="center"/>
              <w:rPr>
                <w:color w:val="000000"/>
                <w:sz w:val="22"/>
              </w:rPr>
            </w:pPr>
            <w:r>
              <w:rPr>
                <w:sz w:val="22"/>
                <w:szCs w:val="22"/>
              </w:rPr>
              <w:t>3,02</w:t>
            </w:r>
          </w:p>
        </w:tc>
        <w:tc>
          <w:tcPr>
            <w:tcW w:w="1536" w:type="dxa"/>
            <w:shd w:val="clear" w:color="auto" w:fill="auto"/>
            <w:vAlign w:val="center"/>
          </w:tcPr>
          <w:p w14:paraId="03C72EB2" w14:textId="77C29147" w:rsidR="0032398A" w:rsidRPr="00993F47" w:rsidRDefault="0032398A" w:rsidP="0032398A">
            <w:pPr>
              <w:jc w:val="center"/>
              <w:rPr>
                <w:color w:val="000000"/>
                <w:sz w:val="22"/>
              </w:rPr>
            </w:pPr>
            <w:r w:rsidRPr="00993F47">
              <w:rPr>
                <w:color w:val="000000"/>
                <w:sz w:val="22"/>
              </w:rPr>
              <w:t>0,46</w:t>
            </w:r>
          </w:p>
        </w:tc>
      </w:tr>
      <w:tr w:rsidR="0032398A" w:rsidRPr="00993F47" w14:paraId="1D320E1C" w14:textId="77777777" w:rsidTr="0032398A">
        <w:trPr>
          <w:trHeight w:val="284"/>
        </w:trPr>
        <w:tc>
          <w:tcPr>
            <w:tcW w:w="818" w:type="dxa"/>
            <w:shd w:val="clear" w:color="auto" w:fill="auto"/>
            <w:noWrap/>
            <w:vAlign w:val="center"/>
            <w:hideMark/>
          </w:tcPr>
          <w:p w14:paraId="27E4EA26" w14:textId="77777777" w:rsidR="0032398A" w:rsidRPr="00993F47" w:rsidRDefault="0032398A" w:rsidP="0032398A">
            <w:pPr>
              <w:jc w:val="center"/>
              <w:rPr>
                <w:color w:val="000000"/>
                <w:sz w:val="22"/>
              </w:rPr>
            </w:pPr>
            <w:r w:rsidRPr="00993F47">
              <w:rPr>
                <w:color w:val="000000"/>
                <w:sz w:val="22"/>
              </w:rPr>
              <w:t>15</w:t>
            </w:r>
          </w:p>
        </w:tc>
        <w:tc>
          <w:tcPr>
            <w:tcW w:w="2852" w:type="dxa"/>
            <w:shd w:val="clear" w:color="auto" w:fill="auto"/>
            <w:vAlign w:val="center"/>
          </w:tcPr>
          <w:p w14:paraId="13F76E2D" w14:textId="7E4C52CA" w:rsidR="0032398A" w:rsidRPr="00993F47" w:rsidRDefault="0032398A" w:rsidP="0032398A">
            <w:pPr>
              <w:rPr>
                <w:color w:val="000000"/>
                <w:sz w:val="22"/>
              </w:rPr>
            </w:pPr>
            <w:r w:rsidRPr="00993F47">
              <w:rPr>
                <w:color w:val="000000"/>
                <w:sz w:val="22"/>
              </w:rPr>
              <w:t>котельная КОС</w:t>
            </w:r>
          </w:p>
        </w:tc>
        <w:tc>
          <w:tcPr>
            <w:tcW w:w="2437" w:type="dxa"/>
            <w:shd w:val="clear" w:color="auto" w:fill="auto"/>
            <w:vAlign w:val="center"/>
          </w:tcPr>
          <w:p w14:paraId="164A7AEF" w14:textId="51111547" w:rsidR="0032398A" w:rsidRPr="00993F47" w:rsidRDefault="0032398A" w:rsidP="0032398A">
            <w:pPr>
              <w:rPr>
                <w:color w:val="000000"/>
                <w:sz w:val="22"/>
              </w:rPr>
            </w:pPr>
            <w:r w:rsidRPr="00993F47">
              <w:rPr>
                <w:color w:val="000000"/>
                <w:sz w:val="22"/>
              </w:rPr>
              <w:t>попутный нефтяной газ</w:t>
            </w:r>
          </w:p>
        </w:tc>
        <w:tc>
          <w:tcPr>
            <w:tcW w:w="1445" w:type="dxa"/>
            <w:shd w:val="clear" w:color="auto" w:fill="auto"/>
            <w:vAlign w:val="center"/>
          </w:tcPr>
          <w:p w14:paraId="425ADA59" w14:textId="176A356A" w:rsidR="0032398A" w:rsidRPr="00993F47" w:rsidRDefault="0032398A" w:rsidP="0032398A">
            <w:pPr>
              <w:jc w:val="center"/>
              <w:rPr>
                <w:color w:val="000000"/>
                <w:sz w:val="22"/>
              </w:rPr>
            </w:pPr>
            <w:r w:rsidRPr="00993F47">
              <w:rPr>
                <w:color w:val="000000"/>
                <w:sz w:val="22"/>
              </w:rPr>
              <w:t>8201</w:t>
            </w:r>
          </w:p>
        </w:tc>
        <w:tc>
          <w:tcPr>
            <w:tcW w:w="1348" w:type="dxa"/>
            <w:shd w:val="clear" w:color="auto" w:fill="auto"/>
            <w:vAlign w:val="center"/>
          </w:tcPr>
          <w:p w14:paraId="327752A9" w14:textId="608FD735" w:rsidR="0032398A" w:rsidRPr="00993F47" w:rsidRDefault="0032398A" w:rsidP="0032398A">
            <w:pPr>
              <w:jc w:val="center"/>
              <w:rPr>
                <w:color w:val="000000"/>
                <w:sz w:val="22"/>
              </w:rPr>
            </w:pPr>
            <w:r w:rsidRPr="00993F47">
              <w:rPr>
                <w:color w:val="000000"/>
                <w:sz w:val="22"/>
              </w:rPr>
              <w:t>732</w:t>
            </w:r>
          </w:p>
        </w:tc>
        <w:tc>
          <w:tcPr>
            <w:tcW w:w="1444" w:type="dxa"/>
            <w:shd w:val="clear" w:color="auto" w:fill="auto"/>
            <w:vAlign w:val="center"/>
          </w:tcPr>
          <w:p w14:paraId="26AAFE6E" w14:textId="093FF2D6" w:rsidR="0032398A" w:rsidRPr="00993F47" w:rsidRDefault="0032398A" w:rsidP="0032398A">
            <w:pPr>
              <w:jc w:val="center"/>
              <w:rPr>
                <w:color w:val="000000"/>
                <w:sz w:val="22"/>
              </w:rPr>
            </w:pPr>
            <w:r w:rsidRPr="00993F47">
              <w:rPr>
                <w:color w:val="000000"/>
                <w:sz w:val="22"/>
              </w:rPr>
              <w:t>1119</w:t>
            </w:r>
          </w:p>
        </w:tc>
        <w:tc>
          <w:tcPr>
            <w:tcW w:w="1487" w:type="dxa"/>
            <w:shd w:val="clear" w:color="auto" w:fill="auto"/>
            <w:vAlign w:val="center"/>
          </w:tcPr>
          <w:p w14:paraId="08EF7E0F" w14:textId="7553A267" w:rsidR="0032398A" w:rsidRPr="00993F47" w:rsidRDefault="0032398A" w:rsidP="0032398A">
            <w:pPr>
              <w:jc w:val="center"/>
              <w:rPr>
                <w:color w:val="000000"/>
                <w:sz w:val="22"/>
              </w:rPr>
            </w:pPr>
            <w:r w:rsidRPr="00993F47">
              <w:rPr>
                <w:color w:val="000000"/>
                <w:sz w:val="22"/>
              </w:rPr>
              <w:t>136,45</w:t>
            </w:r>
          </w:p>
        </w:tc>
        <w:tc>
          <w:tcPr>
            <w:tcW w:w="1644" w:type="dxa"/>
            <w:shd w:val="clear" w:color="auto" w:fill="auto"/>
            <w:noWrap/>
            <w:vAlign w:val="center"/>
          </w:tcPr>
          <w:p w14:paraId="66C3AC7C" w14:textId="248A3F22" w:rsidR="0032398A" w:rsidRPr="00993F47" w:rsidRDefault="0032398A" w:rsidP="0032398A">
            <w:pPr>
              <w:jc w:val="center"/>
              <w:rPr>
                <w:color w:val="000000"/>
                <w:sz w:val="22"/>
              </w:rPr>
            </w:pPr>
            <w:r>
              <w:rPr>
                <w:sz w:val="22"/>
                <w:szCs w:val="22"/>
              </w:rPr>
              <w:t>2,7</w:t>
            </w:r>
          </w:p>
        </w:tc>
        <w:tc>
          <w:tcPr>
            <w:tcW w:w="1536" w:type="dxa"/>
            <w:shd w:val="clear" w:color="auto" w:fill="auto"/>
            <w:vAlign w:val="center"/>
          </w:tcPr>
          <w:p w14:paraId="7BBD033C" w14:textId="66A4BC9D" w:rsidR="0032398A" w:rsidRPr="00993F47" w:rsidRDefault="0032398A" w:rsidP="0032398A">
            <w:pPr>
              <w:jc w:val="center"/>
              <w:rPr>
                <w:color w:val="000000"/>
                <w:sz w:val="22"/>
              </w:rPr>
            </w:pPr>
            <w:r w:rsidRPr="00993F47">
              <w:rPr>
                <w:color w:val="000000"/>
                <w:sz w:val="22"/>
              </w:rPr>
              <w:t>0,37</w:t>
            </w:r>
          </w:p>
        </w:tc>
      </w:tr>
      <w:tr w:rsidR="0032398A" w:rsidRPr="00993F47" w14:paraId="6C1D5826" w14:textId="77777777" w:rsidTr="0032398A">
        <w:trPr>
          <w:trHeight w:val="284"/>
        </w:trPr>
        <w:tc>
          <w:tcPr>
            <w:tcW w:w="818" w:type="dxa"/>
            <w:shd w:val="clear" w:color="auto" w:fill="auto"/>
            <w:noWrap/>
            <w:vAlign w:val="center"/>
            <w:hideMark/>
          </w:tcPr>
          <w:p w14:paraId="2453FEA6" w14:textId="77777777" w:rsidR="0032398A" w:rsidRPr="00993F47" w:rsidRDefault="0032398A" w:rsidP="0032398A">
            <w:pPr>
              <w:jc w:val="center"/>
              <w:rPr>
                <w:color w:val="000000"/>
                <w:sz w:val="22"/>
              </w:rPr>
            </w:pPr>
            <w:r w:rsidRPr="00993F47">
              <w:rPr>
                <w:color w:val="000000"/>
                <w:sz w:val="22"/>
              </w:rPr>
              <w:t>16</w:t>
            </w:r>
          </w:p>
        </w:tc>
        <w:tc>
          <w:tcPr>
            <w:tcW w:w="2852" w:type="dxa"/>
            <w:shd w:val="clear" w:color="auto" w:fill="auto"/>
            <w:noWrap/>
            <w:vAlign w:val="center"/>
          </w:tcPr>
          <w:p w14:paraId="455CDBCE" w14:textId="58E4B4E4" w:rsidR="0032398A" w:rsidRPr="00993F47" w:rsidRDefault="0032398A" w:rsidP="0032398A">
            <w:pPr>
              <w:rPr>
                <w:color w:val="000000"/>
                <w:sz w:val="22"/>
              </w:rPr>
            </w:pPr>
            <w:r w:rsidRPr="00993F47">
              <w:rPr>
                <w:color w:val="000000"/>
                <w:sz w:val="22"/>
              </w:rPr>
              <w:t>котельная СКК "Галактика"</w:t>
            </w:r>
          </w:p>
        </w:tc>
        <w:tc>
          <w:tcPr>
            <w:tcW w:w="2437" w:type="dxa"/>
            <w:shd w:val="clear" w:color="auto" w:fill="auto"/>
            <w:vAlign w:val="center"/>
          </w:tcPr>
          <w:p w14:paraId="16693BD7" w14:textId="58FC7135" w:rsidR="0032398A" w:rsidRPr="00993F47" w:rsidRDefault="0032398A" w:rsidP="0032398A">
            <w:pPr>
              <w:rPr>
                <w:color w:val="000000"/>
                <w:sz w:val="22"/>
              </w:rPr>
            </w:pPr>
            <w:r w:rsidRPr="00993F47">
              <w:rPr>
                <w:color w:val="000000"/>
                <w:sz w:val="22"/>
              </w:rPr>
              <w:t>попутный нефтяной газ</w:t>
            </w:r>
          </w:p>
        </w:tc>
        <w:tc>
          <w:tcPr>
            <w:tcW w:w="1445" w:type="dxa"/>
            <w:shd w:val="clear" w:color="auto" w:fill="auto"/>
            <w:vAlign w:val="center"/>
          </w:tcPr>
          <w:p w14:paraId="5E295DF4" w14:textId="678FEB0C" w:rsidR="0032398A" w:rsidRPr="00993F47" w:rsidRDefault="0032398A" w:rsidP="0032398A">
            <w:pPr>
              <w:jc w:val="center"/>
              <w:rPr>
                <w:color w:val="000000"/>
                <w:sz w:val="22"/>
              </w:rPr>
            </w:pPr>
            <w:r w:rsidRPr="00993F47">
              <w:rPr>
                <w:color w:val="000000"/>
                <w:sz w:val="22"/>
              </w:rPr>
              <w:t>32359</w:t>
            </w:r>
          </w:p>
        </w:tc>
        <w:tc>
          <w:tcPr>
            <w:tcW w:w="1348" w:type="dxa"/>
            <w:shd w:val="clear" w:color="auto" w:fill="auto"/>
            <w:vAlign w:val="center"/>
          </w:tcPr>
          <w:p w14:paraId="740631FA" w14:textId="173921AD" w:rsidR="0032398A" w:rsidRPr="00993F47" w:rsidRDefault="0032398A" w:rsidP="0032398A">
            <w:pPr>
              <w:jc w:val="center"/>
              <w:rPr>
                <w:color w:val="000000"/>
                <w:sz w:val="22"/>
              </w:rPr>
            </w:pPr>
            <w:r w:rsidRPr="00993F47">
              <w:rPr>
                <w:color w:val="000000"/>
                <w:sz w:val="22"/>
              </w:rPr>
              <w:t>3271</w:t>
            </w:r>
          </w:p>
        </w:tc>
        <w:tc>
          <w:tcPr>
            <w:tcW w:w="1444" w:type="dxa"/>
            <w:shd w:val="clear" w:color="auto" w:fill="auto"/>
            <w:vAlign w:val="center"/>
          </w:tcPr>
          <w:p w14:paraId="2CB849F2" w14:textId="05CD960F" w:rsidR="0032398A" w:rsidRPr="00993F47" w:rsidRDefault="0032398A" w:rsidP="0032398A">
            <w:pPr>
              <w:jc w:val="center"/>
              <w:rPr>
                <w:color w:val="000000"/>
                <w:sz w:val="22"/>
              </w:rPr>
            </w:pPr>
            <w:r w:rsidRPr="00993F47">
              <w:rPr>
                <w:color w:val="000000"/>
                <w:sz w:val="22"/>
              </w:rPr>
              <w:t>5047</w:t>
            </w:r>
          </w:p>
        </w:tc>
        <w:tc>
          <w:tcPr>
            <w:tcW w:w="1487" w:type="dxa"/>
            <w:shd w:val="clear" w:color="auto" w:fill="auto"/>
            <w:vAlign w:val="center"/>
          </w:tcPr>
          <w:p w14:paraId="34F981C9" w14:textId="3B02775F" w:rsidR="0032398A" w:rsidRPr="00993F47" w:rsidRDefault="0032398A" w:rsidP="0032398A">
            <w:pPr>
              <w:jc w:val="center"/>
              <w:rPr>
                <w:color w:val="000000"/>
                <w:sz w:val="22"/>
              </w:rPr>
            </w:pPr>
            <w:r w:rsidRPr="00993F47">
              <w:rPr>
                <w:color w:val="000000"/>
                <w:sz w:val="22"/>
              </w:rPr>
              <w:t>155,97</w:t>
            </w:r>
          </w:p>
        </w:tc>
        <w:tc>
          <w:tcPr>
            <w:tcW w:w="1644" w:type="dxa"/>
            <w:shd w:val="clear" w:color="auto" w:fill="auto"/>
            <w:noWrap/>
            <w:vAlign w:val="center"/>
          </w:tcPr>
          <w:p w14:paraId="62F4D0B0" w14:textId="68AA3AA5" w:rsidR="0032398A" w:rsidRPr="00993F47" w:rsidRDefault="0032398A" w:rsidP="0032398A">
            <w:pPr>
              <w:jc w:val="center"/>
              <w:rPr>
                <w:color w:val="000000"/>
                <w:sz w:val="22"/>
              </w:rPr>
            </w:pPr>
            <w:r>
              <w:rPr>
                <w:sz w:val="22"/>
                <w:szCs w:val="22"/>
              </w:rPr>
              <w:t>3,5</w:t>
            </w:r>
          </w:p>
        </w:tc>
        <w:tc>
          <w:tcPr>
            <w:tcW w:w="1536" w:type="dxa"/>
            <w:shd w:val="clear" w:color="auto" w:fill="auto"/>
            <w:vAlign w:val="center"/>
          </w:tcPr>
          <w:p w14:paraId="64F6D384" w14:textId="6598C28D" w:rsidR="0032398A" w:rsidRPr="00993F47" w:rsidRDefault="0032398A" w:rsidP="0032398A">
            <w:pPr>
              <w:jc w:val="center"/>
              <w:rPr>
                <w:color w:val="000000"/>
                <w:sz w:val="22"/>
              </w:rPr>
            </w:pPr>
            <w:r w:rsidRPr="00993F47">
              <w:rPr>
                <w:color w:val="000000"/>
                <w:sz w:val="22"/>
              </w:rPr>
              <w:t>н/д</w:t>
            </w:r>
          </w:p>
        </w:tc>
      </w:tr>
      <w:tr w:rsidR="0032398A" w:rsidRPr="00993F47" w14:paraId="1B3F04F1" w14:textId="77777777" w:rsidTr="0032398A">
        <w:trPr>
          <w:trHeight w:val="284"/>
        </w:trPr>
        <w:tc>
          <w:tcPr>
            <w:tcW w:w="818" w:type="dxa"/>
            <w:shd w:val="clear" w:color="auto" w:fill="auto"/>
            <w:noWrap/>
            <w:vAlign w:val="center"/>
            <w:hideMark/>
          </w:tcPr>
          <w:p w14:paraId="3CCBAAE8" w14:textId="77777777" w:rsidR="0032398A" w:rsidRPr="00993F47" w:rsidRDefault="0032398A" w:rsidP="0032398A">
            <w:pPr>
              <w:jc w:val="center"/>
              <w:rPr>
                <w:color w:val="000000"/>
                <w:sz w:val="22"/>
              </w:rPr>
            </w:pPr>
            <w:r w:rsidRPr="00993F47">
              <w:rPr>
                <w:color w:val="000000"/>
                <w:sz w:val="22"/>
              </w:rPr>
              <w:t>17</w:t>
            </w:r>
          </w:p>
        </w:tc>
        <w:tc>
          <w:tcPr>
            <w:tcW w:w="2852" w:type="dxa"/>
            <w:shd w:val="clear" w:color="auto" w:fill="auto"/>
            <w:noWrap/>
            <w:vAlign w:val="center"/>
          </w:tcPr>
          <w:p w14:paraId="6C685EEB" w14:textId="306C89AB" w:rsidR="0032398A" w:rsidRPr="00993F47" w:rsidRDefault="0032398A" w:rsidP="0032398A">
            <w:pPr>
              <w:rPr>
                <w:color w:val="000000"/>
                <w:sz w:val="22"/>
              </w:rPr>
            </w:pPr>
            <w:r w:rsidRPr="00993F47">
              <w:rPr>
                <w:color w:val="000000"/>
                <w:sz w:val="22"/>
              </w:rPr>
              <w:t>БМК 14 МВт (</w:t>
            </w:r>
            <w:r>
              <w:rPr>
                <w:color w:val="000000"/>
                <w:sz w:val="22"/>
              </w:rPr>
              <w:t>ул. Комсомольская</w:t>
            </w:r>
            <w:r w:rsidRPr="00993F47">
              <w:rPr>
                <w:color w:val="000000"/>
                <w:sz w:val="22"/>
              </w:rPr>
              <w:t>.)</w:t>
            </w:r>
          </w:p>
        </w:tc>
        <w:tc>
          <w:tcPr>
            <w:tcW w:w="2437" w:type="dxa"/>
            <w:shd w:val="clear" w:color="auto" w:fill="auto"/>
            <w:vAlign w:val="center"/>
          </w:tcPr>
          <w:p w14:paraId="7B0E5900" w14:textId="4EEA34EB" w:rsidR="0032398A" w:rsidRPr="00993F47" w:rsidRDefault="0032398A" w:rsidP="0032398A">
            <w:pPr>
              <w:rPr>
                <w:color w:val="000000"/>
                <w:sz w:val="22"/>
              </w:rPr>
            </w:pPr>
            <w:r w:rsidRPr="00993F47">
              <w:rPr>
                <w:color w:val="000000"/>
                <w:sz w:val="22"/>
              </w:rPr>
              <w:t>попутный нефтяной газ</w:t>
            </w:r>
          </w:p>
        </w:tc>
        <w:tc>
          <w:tcPr>
            <w:tcW w:w="1445" w:type="dxa"/>
            <w:shd w:val="clear" w:color="auto" w:fill="auto"/>
            <w:vAlign w:val="center"/>
          </w:tcPr>
          <w:p w14:paraId="70794A1C" w14:textId="09FD065F" w:rsidR="0032398A" w:rsidRPr="00993F47" w:rsidRDefault="0032398A" w:rsidP="0032398A">
            <w:pPr>
              <w:jc w:val="center"/>
              <w:rPr>
                <w:color w:val="000000"/>
                <w:sz w:val="22"/>
              </w:rPr>
            </w:pPr>
            <w:r w:rsidRPr="00993F47">
              <w:rPr>
                <w:color w:val="000000"/>
                <w:sz w:val="22"/>
              </w:rPr>
              <w:t>26765</w:t>
            </w:r>
          </w:p>
        </w:tc>
        <w:tc>
          <w:tcPr>
            <w:tcW w:w="1348" w:type="dxa"/>
            <w:shd w:val="clear" w:color="auto" w:fill="auto"/>
            <w:vAlign w:val="center"/>
          </w:tcPr>
          <w:p w14:paraId="781D10C6" w14:textId="4AEA2CAC" w:rsidR="0032398A" w:rsidRPr="00993F47" w:rsidRDefault="0032398A" w:rsidP="0032398A">
            <w:pPr>
              <w:jc w:val="center"/>
              <w:rPr>
                <w:color w:val="000000"/>
                <w:sz w:val="22"/>
              </w:rPr>
            </w:pPr>
            <w:r w:rsidRPr="00993F47">
              <w:rPr>
                <w:color w:val="000000"/>
                <w:sz w:val="22"/>
              </w:rPr>
              <w:t>2661</w:t>
            </w:r>
          </w:p>
        </w:tc>
        <w:tc>
          <w:tcPr>
            <w:tcW w:w="1444" w:type="dxa"/>
            <w:shd w:val="clear" w:color="auto" w:fill="auto"/>
            <w:vAlign w:val="center"/>
          </w:tcPr>
          <w:p w14:paraId="0E197ED5" w14:textId="14C0AB3D" w:rsidR="0032398A" w:rsidRPr="00993F47" w:rsidRDefault="0032398A" w:rsidP="0032398A">
            <w:pPr>
              <w:jc w:val="center"/>
              <w:rPr>
                <w:color w:val="000000"/>
                <w:sz w:val="22"/>
              </w:rPr>
            </w:pPr>
            <w:r w:rsidRPr="00993F47">
              <w:rPr>
                <w:color w:val="000000"/>
                <w:sz w:val="22"/>
              </w:rPr>
              <w:t>4068</w:t>
            </w:r>
          </w:p>
        </w:tc>
        <w:tc>
          <w:tcPr>
            <w:tcW w:w="1487" w:type="dxa"/>
            <w:shd w:val="clear" w:color="auto" w:fill="auto"/>
            <w:vAlign w:val="center"/>
          </w:tcPr>
          <w:p w14:paraId="03237172" w14:textId="3E75F417" w:rsidR="0032398A" w:rsidRPr="00993F47" w:rsidRDefault="0032398A" w:rsidP="0032398A">
            <w:pPr>
              <w:jc w:val="center"/>
              <w:rPr>
                <w:color w:val="000000"/>
                <w:sz w:val="22"/>
              </w:rPr>
            </w:pPr>
            <w:r w:rsidRPr="00993F47">
              <w:rPr>
                <w:color w:val="000000"/>
                <w:sz w:val="22"/>
              </w:rPr>
              <w:t>152,00</w:t>
            </w:r>
          </w:p>
        </w:tc>
        <w:tc>
          <w:tcPr>
            <w:tcW w:w="1644" w:type="dxa"/>
            <w:shd w:val="clear" w:color="auto" w:fill="auto"/>
            <w:noWrap/>
            <w:vAlign w:val="center"/>
          </w:tcPr>
          <w:p w14:paraId="01C3E182" w14:textId="4E21E149" w:rsidR="0032398A" w:rsidRPr="00993F47" w:rsidRDefault="0032398A" w:rsidP="0032398A">
            <w:pPr>
              <w:jc w:val="center"/>
              <w:rPr>
                <w:color w:val="000000"/>
                <w:sz w:val="22"/>
              </w:rPr>
            </w:pPr>
            <w:r>
              <w:rPr>
                <w:sz w:val="22"/>
                <w:szCs w:val="22"/>
              </w:rPr>
              <w:t>3</w:t>
            </w:r>
          </w:p>
        </w:tc>
        <w:tc>
          <w:tcPr>
            <w:tcW w:w="1536" w:type="dxa"/>
            <w:shd w:val="clear" w:color="auto" w:fill="auto"/>
            <w:vAlign w:val="center"/>
          </w:tcPr>
          <w:p w14:paraId="52AEE975" w14:textId="04CC7993" w:rsidR="0032398A" w:rsidRPr="00993F47" w:rsidRDefault="0032398A" w:rsidP="0032398A">
            <w:pPr>
              <w:jc w:val="center"/>
              <w:rPr>
                <w:color w:val="000000"/>
                <w:sz w:val="22"/>
              </w:rPr>
            </w:pPr>
            <w:r w:rsidRPr="00993F47">
              <w:rPr>
                <w:color w:val="000000"/>
                <w:sz w:val="22"/>
              </w:rPr>
              <w:t>0,37</w:t>
            </w:r>
          </w:p>
        </w:tc>
      </w:tr>
      <w:tr w:rsidR="0032398A" w:rsidRPr="00993F47" w14:paraId="4D20BBC1" w14:textId="77777777" w:rsidTr="00EC46BB">
        <w:trPr>
          <w:trHeight w:val="284"/>
        </w:trPr>
        <w:tc>
          <w:tcPr>
            <w:tcW w:w="818" w:type="dxa"/>
            <w:shd w:val="clear" w:color="000000" w:fill="F2F2F2"/>
            <w:noWrap/>
            <w:vAlign w:val="center"/>
            <w:hideMark/>
          </w:tcPr>
          <w:p w14:paraId="6849168E" w14:textId="77777777" w:rsidR="0032398A" w:rsidRPr="00993F47" w:rsidRDefault="0032398A" w:rsidP="0032398A">
            <w:pPr>
              <w:jc w:val="center"/>
              <w:rPr>
                <w:b/>
                <w:bCs/>
                <w:color w:val="000000"/>
                <w:sz w:val="22"/>
              </w:rPr>
            </w:pPr>
            <w:r w:rsidRPr="00993F47">
              <w:rPr>
                <w:b/>
                <w:bCs/>
                <w:color w:val="000000"/>
                <w:sz w:val="22"/>
              </w:rPr>
              <w:t> </w:t>
            </w:r>
          </w:p>
        </w:tc>
        <w:tc>
          <w:tcPr>
            <w:tcW w:w="2852" w:type="dxa"/>
            <w:shd w:val="clear" w:color="000000" w:fill="F2F2F2"/>
            <w:noWrap/>
            <w:vAlign w:val="center"/>
            <w:hideMark/>
          </w:tcPr>
          <w:p w14:paraId="56F32844" w14:textId="1357305A" w:rsidR="0032398A" w:rsidRPr="00993F47" w:rsidRDefault="0032398A" w:rsidP="0032398A">
            <w:pPr>
              <w:rPr>
                <w:b/>
                <w:bCs/>
                <w:color w:val="000000"/>
                <w:sz w:val="22"/>
              </w:rPr>
            </w:pPr>
            <w:r w:rsidRPr="00993F47">
              <w:rPr>
                <w:b/>
                <w:bCs/>
                <w:color w:val="000000"/>
                <w:sz w:val="22"/>
              </w:rPr>
              <w:t>20</w:t>
            </w:r>
            <w:r>
              <w:rPr>
                <w:b/>
                <w:bCs/>
                <w:color w:val="000000"/>
                <w:sz w:val="22"/>
              </w:rPr>
              <w:t>23</w:t>
            </w:r>
            <w:r w:rsidRPr="00993F47">
              <w:rPr>
                <w:b/>
                <w:bCs/>
                <w:color w:val="000000"/>
                <w:sz w:val="22"/>
              </w:rPr>
              <w:t xml:space="preserve"> год</w:t>
            </w:r>
          </w:p>
        </w:tc>
        <w:tc>
          <w:tcPr>
            <w:tcW w:w="2437" w:type="dxa"/>
            <w:shd w:val="clear" w:color="000000" w:fill="F2F2F2"/>
            <w:noWrap/>
            <w:vAlign w:val="center"/>
            <w:hideMark/>
          </w:tcPr>
          <w:p w14:paraId="495C9B02" w14:textId="77777777" w:rsidR="0032398A" w:rsidRPr="00993F47" w:rsidRDefault="0032398A" w:rsidP="0032398A">
            <w:pPr>
              <w:rPr>
                <w:b/>
                <w:bCs/>
                <w:color w:val="000000"/>
                <w:sz w:val="22"/>
              </w:rPr>
            </w:pPr>
            <w:r w:rsidRPr="00993F47">
              <w:rPr>
                <w:b/>
                <w:bCs/>
                <w:color w:val="000000"/>
                <w:sz w:val="22"/>
              </w:rPr>
              <w:t> </w:t>
            </w:r>
          </w:p>
        </w:tc>
        <w:tc>
          <w:tcPr>
            <w:tcW w:w="1445" w:type="dxa"/>
            <w:shd w:val="clear" w:color="000000" w:fill="F2F2F2"/>
            <w:noWrap/>
            <w:vAlign w:val="center"/>
            <w:hideMark/>
          </w:tcPr>
          <w:p w14:paraId="00B3818F" w14:textId="77777777" w:rsidR="0032398A" w:rsidRPr="00993F47" w:rsidRDefault="0032398A" w:rsidP="0032398A">
            <w:pPr>
              <w:jc w:val="center"/>
              <w:rPr>
                <w:b/>
                <w:bCs/>
                <w:color w:val="000000"/>
                <w:sz w:val="22"/>
              </w:rPr>
            </w:pPr>
            <w:r w:rsidRPr="00993F47">
              <w:rPr>
                <w:b/>
                <w:bCs/>
                <w:color w:val="000000"/>
                <w:sz w:val="22"/>
              </w:rPr>
              <w:t> </w:t>
            </w:r>
          </w:p>
        </w:tc>
        <w:tc>
          <w:tcPr>
            <w:tcW w:w="1348" w:type="dxa"/>
            <w:shd w:val="clear" w:color="000000" w:fill="F2F2F2"/>
            <w:noWrap/>
            <w:vAlign w:val="center"/>
            <w:hideMark/>
          </w:tcPr>
          <w:p w14:paraId="017DF8A9" w14:textId="77777777" w:rsidR="0032398A" w:rsidRPr="00993F47" w:rsidRDefault="0032398A" w:rsidP="0032398A">
            <w:pPr>
              <w:jc w:val="center"/>
              <w:rPr>
                <w:b/>
                <w:bCs/>
                <w:color w:val="000000"/>
                <w:sz w:val="22"/>
              </w:rPr>
            </w:pPr>
            <w:r w:rsidRPr="00993F47">
              <w:rPr>
                <w:b/>
                <w:bCs/>
                <w:color w:val="000000"/>
                <w:sz w:val="22"/>
              </w:rPr>
              <w:t> </w:t>
            </w:r>
          </w:p>
        </w:tc>
        <w:tc>
          <w:tcPr>
            <w:tcW w:w="1444" w:type="dxa"/>
            <w:shd w:val="clear" w:color="000000" w:fill="F2F2F2"/>
            <w:noWrap/>
            <w:vAlign w:val="center"/>
            <w:hideMark/>
          </w:tcPr>
          <w:p w14:paraId="58B9173A" w14:textId="77777777" w:rsidR="0032398A" w:rsidRPr="00993F47" w:rsidRDefault="0032398A" w:rsidP="0032398A">
            <w:pPr>
              <w:jc w:val="center"/>
              <w:rPr>
                <w:b/>
                <w:bCs/>
                <w:color w:val="000000"/>
                <w:sz w:val="22"/>
              </w:rPr>
            </w:pPr>
            <w:r w:rsidRPr="00993F47">
              <w:rPr>
                <w:b/>
                <w:bCs/>
                <w:color w:val="000000"/>
                <w:sz w:val="22"/>
              </w:rPr>
              <w:t> </w:t>
            </w:r>
          </w:p>
        </w:tc>
        <w:tc>
          <w:tcPr>
            <w:tcW w:w="1487" w:type="dxa"/>
            <w:shd w:val="clear" w:color="000000" w:fill="F2F2F2"/>
            <w:noWrap/>
            <w:vAlign w:val="center"/>
            <w:hideMark/>
          </w:tcPr>
          <w:p w14:paraId="4FBCFB60" w14:textId="77777777" w:rsidR="0032398A" w:rsidRPr="00993F47" w:rsidRDefault="0032398A" w:rsidP="0032398A">
            <w:pPr>
              <w:jc w:val="center"/>
              <w:rPr>
                <w:b/>
                <w:bCs/>
                <w:color w:val="000000"/>
                <w:sz w:val="22"/>
              </w:rPr>
            </w:pPr>
            <w:r w:rsidRPr="00993F47">
              <w:rPr>
                <w:b/>
                <w:bCs/>
                <w:color w:val="000000"/>
                <w:sz w:val="22"/>
              </w:rPr>
              <w:t> </w:t>
            </w:r>
          </w:p>
        </w:tc>
        <w:tc>
          <w:tcPr>
            <w:tcW w:w="1644" w:type="dxa"/>
            <w:shd w:val="clear" w:color="000000" w:fill="F2F2F2"/>
            <w:noWrap/>
            <w:vAlign w:val="center"/>
            <w:hideMark/>
          </w:tcPr>
          <w:p w14:paraId="2004614D" w14:textId="77777777" w:rsidR="0032398A" w:rsidRPr="00993F47" w:rsidRDefault="0032398A" w:rsidP="0032398A">
            <w:pPr>
              <w:jc w:val="center"/>
              <w:rPr>
                <w:b/>
                <w:bCs/>
                <w:color w:val="000000"/>
                <w:sz w:val="22"/>
              </w:rPr>
            </w:pPr>
            <w:r w:rsidRPr="00993F47">
              <w:rPr>
                <w:b/>
                <w:bCs/>
                <w:color w:val="000000"/>
                <w:sz w:val="22"/>
              </w:rPr>
              <w:t> </w:t>
            </w:r>
          </w:p>
        </w:tc>
        <w:tc>
          <w:tcPr>
            <w:tcW w:w="1536" w:type="dxa"/>
            <w:shd w:val="clear" w:color="000000" w:fill="F2F2F2"/>
            <w:noWrap/>
            <w:vAlign w:val="center"/>
            <w:hideMark/>
          </w:tcPr>
          <w:p w14:paraId="63158F20" w14:textId="77777777" w:rsidR="0032398A" w:rsidRPr="00993F47" w:rsidRDefault="0032398A" w:rsidP="0032398A">
            <w:pPr>
              <w:rPr>
                <w:b/>
                <w:bCs/>
                <w:color w:val="000000"/>
                <w:sz w:val="22"/>
              </w:rPr>
            </w:pPr>
            <w:r w:rsidRPr="00993F47">
              <w:rPr>
                <w:b/>
                <w:bCs/>
                <w:color w:val="000000"/>
                <w:sz w:val="22"/>
              </w:rPr>
              <w:t> </w:t>
            </w:r>
          </w:p>
        </w:tc>
      </w:tr>
      <w:tr w:rsidR="0032398A" w:rsidRPr="00993F47" w14:paraId="21F04AB2" w14:textId="77777777" w:rsidTr="00254E16">
        <w:trPr>
          <w:trHeight w:val="284"/>
        </w:trPr>
        <w:tc>
          <w:tcPr>
            <w:tcW w:w="818" w:type="dxa"/>
            <w:shd w:val="clear" w:color="auto" w:fill="auto"/>
            <w:noWrap/>
            <w:vAlign w:val="center"/>
            <w:hideMark/>
          </w:tcPr>
          <w:p w14:paraId="7BCFC1FD" w14:textId="77777777" w:rsidR="0032398A" w:rsidRPr="00993F47" w:rsidRDefault="0032398A" w:rsidP="0032398A">
            <w:pPr>
              <w:jc w:val="center"/>
              <w:rPr>
                <w:color w:val="000000"/>
                <w:sz w:val="22"/>
              </w:rPr>
            </w:pPr>
            <w:r w:rsidRPr="00993F47">
              <w:rPr>
                <w:color w:val="000000"/>
                <w:sz w:val="22"/>
              </w:rPr>
              <w:t>1</w:t>
            </w:r>
          </w:p>
        </w:tc>
        <w:tc>
          <w:tcPr>
            <w:tcW w:w="2852" w:type="dxa"/>
            <w:shd w:val="clear" w:color="000000" w:fill="FFFFFF"/>
            <w:vAlign w:val="center"/>
            <w:hideMark/>
          </w:tcPr>
          <w:p w14:paraId="6C51EFCF" w14:textId="77777777" w:rsidR="0032398A" w:rsidRPr="00993F47" w:rsidRDefault="0032398A" w:rsidP="0032398A">
            <w:pPr>
              <w:rPr>
                <w:color w:val="000000"/>
                <w:sz w:val="22"/>
              </w:rPr>
            </w:pPr>
            <w:r w:rsidRPr="00993F47">
              <w:rPr>
                <w:color w:val="000000"/>
                <w:sz w:val="22"/>
              </w:rPr>
              <w:t>ПМК-177</w:t>
            </w:r>
          </w:p>
        </w:tc>
        <w:tc>
          <w:tcPr>
            <w:tcW w:w="2437" w:type="dxa"/>
            <w:shd w:val="clear" w:color="auto" w:fill="auto"/>
            <w:vAlign w:val="center"/>
            <w:hideMark/>
          </w:tcPr>
          <w:p w14:paraId="1E69BD6E" w14:textId="77777777" w:rsidR="0032398A" w:rsidRPr="00993F47" w:rsidRDefault="0032398A" w:rsidP="0032398A">
            <w:pPr>
              <w:rPr>
                <w:color w:val="000000"/>
                <w:sz w:val="22"/>
              </w:rPr>
            </w:pPr>
            <w:r w:rsidRPr="00993F47">
              <w:rPr>
                <w:color w:val="000000"/>
                <w:sz w:val="22"/>
              </w:rPr>
              <w:t>попутный нефтяной газ</w:t>
            </w:r>
          </w:p>
        </w:tc>
        <w:tc>
          <w:tcPr>
            <w:tcW w:w="1445" w:type="dxa"/>
            <w:shd w:val="clear" w:color="auto" w:fill="auto"/>
            <w:vAlign w:val="center"/>
            <w:hideMark/>
          </w:tcPr>
          <w:p w14:paraId="5994E7B9" w14:textId="77777777" w:rsidR="0032398A" w:rsidRPr="00993F47" w:rsidRDefault="0032398A" w:rsidP="0032398A">
            <w:pPr>
              <w:jc w:val="center"/>
              <w:rPr>
                <w:color w:val="000000"/>
                <w:sz w:val="22"/>
              </w:rPr>
            </w:pPr>
            <w:r w:rsidRPr="00993F47">
              <w:rPr>
                <w:color w:val="000000"/>
                <w:sz w:val="22"/>
              </w:rPr>
              <w:t>37091</w:t>
            </w:r>
          </w:p>
        </w:tc>
        <w:tc>
          <w:tcPr>
            <w:tcW w:w="1348" w:type="dxa"/>
            <w:shd w:val="clear" w:color="auto" w:fill="auto"/>
            <w:vAlign w:val="center"/>
            <w:hideMark/>
          </w:tcPr>
          <w:p w14:paraId="408A77FA" w14:textId="77777777" w:rsidR="0032398A" w:rsidRPr="00993F47" w:rsidRDefault="0032398A" w:rsidP="0032398A">
            <w:pPr>
              <w:jc w:val="center"/>
              <w:rPr>
                <w:color w:val="000000"/>
                <w:sz w:val="22"/>
              </w:rPr>
            </w:pPr>
            <w:r w:rsidRPr="00993F47">
              <w:rPr>
                <w:color w:val="000000"/>
                <w:sz w:val="22"/>
              </w:rPr>
              <w:t>3713</w:t>
            </w:r>
          </w:p>
        </w:tc>
        <w:tc>
          <w:tcPr>
            <w:tcW w:w="1444" w:type="dxa"/>
            <w:shd w:val="clear" w:color="auto" w:fill="auto"/>
            <w:vAlign w:val="center"/>
            <w:hideMark/>
          </w:tcPr>
          <w:p w14:paraId="1B298E82" w14:textId="77777777" w:rsidR="0032398A" w:rsidRPr="00993F47" w:rsidRDefault="0032398A" w:rsidP="0032398A">
            <w:pPr>
              <w:jc w:val="center"/>
              <w:rPr>
                <w:color w:val="000000"/>
                <w:sz w:val="22"/>
              </w:rPr>
            </w:pPr>
            <w:r w:rsidRPr="00993F47">
              <w:rPr>
                <w:color w:val="000000"/>
                <w:sz w:val="22"/>
              </w:rPr>
              <w:t>5675</w:t>
            </w:r>
          </w:p>
        </w:tc>
        <w:tc>
          <w:tcPr>
            <w:tcW w:w="1487" w:type="dxa"/>
            <w:shd w:val="clear" w:color="auto" w:fill="auto"/>
            <w:vAlign w:val="center"/>
            <w:hideMark/>
          </w:tcPr>
          <w:p w14:paraId="244CDF27" w14:textId="77777777" w:rsidR="0032398A" w:rsidRPr="00993F47" w:rsidRDefault="0032398A" w:rsidP="0032398A">
            <w:pPr>
              <w:jc w:val="center"/>
              <w:rPr>
                <w:color w:val="000000"/>
                <w:sz w:val="22"/>
              </w:rPr>
            </w:pPr>
            <w:r w:rsidRPr="00993F47">
              <w:rPr>
                <w:color w:val="000000"/>
                <w:sz w:val="22"/>
              </w:rPr>
              <w:t>153,00</w:t>
            </w:r>
          </w:p>
        </w:tc>
        <w:tc>
          <w:tcPr>
            <w:tcW w:w="1644" w:type="dxa"/>
            <w:shd w:val="clear" w:color="auto" w:fill="auto"/>
            <w:noWrap/>
            <w:vAlign w:val="bottom"/>
            <w:hideMark/>
          </w:tcPr>
          <w:p w14:paraId="3419B169" w14:textId="63EFB298" w:rsidR="0032398A" w:rsidRPr="00993F47" w:rsidRDefault="0032398A" w:rsidP="0032398A">
            <w:pPr>
              <w:jc w:val="center"/>
              <w:rPr>
                <w:color w:val="000000"/>
                <w:sz w:val="22"/>
              </w:rPr>
            </w:pPr>
            <w:r>
              <w:rPr>
                <w:color w:val="000000"/>
              </w:rPr>
              <w:t>12,92</w:t>
            </w:r>
          </w:p>
        </w:tc>
        <w:tc>
          <w:tcPr>
            <w:tcW w:w="1536" w:type="dxa"/>
            <w:shd w:val="clear" w:color="auto" w:fill="auto"/>
            <w:vAlign w:val="center"/>
            <w:hideMark/>
          </w:tcPr>
          <w:p w14:paraId="58B7E59B" w14:textId="77777777" w:rsidR="0032398A" w:rsidRPr="00993F47" w:rsidRDefault="0032398A" w:rsidP="0032398A">
            <w:pPr>
              <w:jc w:val="center"/>
              <w:rPr>
                <w:color w:val="000000"/>
                <w:sz w:val="22"/>
              </w:rPr>
            </w:pPr>
            <w:r w:rsidRPr="00993F47">
              <w:rPr>
                <w:color w:val="000000"/>
                <w:sz w:val="22"/>
              </w:rPr>
              <w:t>1,74</w:t>
            </w:r>
          </w:p>
        </w:tc>
      </w:tr>
      <w:tr w:rsidR="0032398A" w:rsidRPr="00993F47" w14:paraId="1DE720AD" w14:textId="77777777" w:rsidTr="00EC46BB">
        <w:trPr>
          <w:trHeight w:val="284"/>
        </w:trPr>
        <w:tc>
          <w:tcPr>
            <w:tcW w:w="818" w:type="dxa"/>
            <w:shd w:val="clear" w:color="auto" w:fill="auto"/>
            <w:noWrap/>
            <w:vAlign w:val="center"/>
            <w:hideMark/>
          </w:tcPr>
          <w:p w14:paraId="1A6E4AE9" w14:textId="77777777" w:rsidR="0032398A" w:rsidRPr="00993F47" w:rsidRDefault="0032398A" w:rsidP="0032398A">
            <w:pPr>
              <w:jc w:val="center"/>
              <w:rPr>
                <w:color w:val="000000"/>
                <w:sz w:val="22"/>
              </w:rPr>
            </w:pPr>
            <w:r w:rsidRPr="00993F47">
              <w:rPr>
                <w:color w:val="000000"/>
                <w:sz w:val="22"/>
              </w:rPr>
              <w:t>2</w:t>
            </w:r>
          </w:p>
        </w:tc>
        <w:tc>
          <w:tcPr>
            <w:tcW w:w="2852" w:type="dxa"/>
            <w:shd w:val="clear" w:color="000000" w:fill="FFFFFF"/>
            <w:vAlign w:val="center"/>
            <w:hideMark/>
          </w:tcPr>
          <w:p w14:paraId="143C819F" w14:textId="77777777" w:rsidR="0032398A" w:rsidRPr="00993F47" w:rsidRDefault="0032398A" w:rsidP="0032398A">
            <w:pPr>
              <w:rPr>
                <w:color w:val="000000"/>
                <w:sz w:val="22"/>
              </w:rPr>
            </w:pPr>
            <w:r w:rsidRPr="00993F47">
              <w:rPr>
                <w:color w:val="000000"/>
                <w:sz w:val="22"/>
              </w:rPr>
              <w:t>Котельная №5</w:t>
            </w:r>
          </w:p>
        </w:tc>
        <w:tc>
          <w:tcPr>
            <w:tcW w:w="2437" w:type="dxa"/>
            <w:vMerge w:val="restart"/>
            <w:shd w:val="clear" w:color="auto" w:fill="auto"/>
            <w:vAlign w:val="center"/>
            <w:hideMark/>
          </w:tcPr>
          <w:p w14:paraId="70457458" w14:textId="77777777" w:rsidR="0032398A" w:rsidRPr="00993F47" w:rsidRDefault="0032398A" w:rsidP="0032398A">
            <w:pPr>
              <w:rPr>
                <w:color w:val="000000"/>
                <w:sz w:val="22"/>
              </w:rPr>
            </w:pPr>
            <w:r w:rsidRPr="00993F47">
              <w:rPr>
                <w:color w:val="000000"/>
                <w:sz w:val="22"/>
              </w:rPr>
              <w:t>попутный нефтяной газ</w:t>
            </w:r>
          </w:p>
        </w:tc>
        <w:tc>
          <w:tcPr>
            <w:tcW w:w="1445" w:type="dxa"/>
            <w:vMerge w:val="restart"/>
            <w:shd w:val="clear" w:color="auto" w:fill="auto"/>
            <w:vAlign w:val="center"/>
            <w:hideMark/>
          </w:tcPr>
          <w:p w14:paraId="338D4E07" w14:textId="77777777" w:rsidR="0032398A" w:rsidRPr="00993F47" w:rsidRDefault="0032398A" w:rsidP="0032398A">
            <w:pPr>
              <w:jc w:val="center"/>
              <w:rPr>
                <w:color w:val="000000"/>
                <w:sz w:val="22"/>
              </w:rPr>
            </w:pPr>
            <w:r w:rsidRPr="00993F47">
              <w:rPr>
                <w:color w:val="000000"/>
                <w:sz w:val="22"/>
              </w:rPr>
              <w:t>75171</w:t>
            </w:r>
          </w:p>
        </w:tc>
        <w:tc>
          <w:tcPr>
            <w:tcW w:w="1348" w:type="dxa"/>
            <w:vMerge w:val="restart"/>
            <w:shd w:val="clear" w:color="auto" w:fill="auto"/>
            <w:vAlign w:val="center"/>
            <w:hideMark/>
          </w:tcPr>
          <w:p w14:paraId="4EF73856" w14:textId="77777777" w:rsidR="0032398A" w:rsidRPr="00993F47" w:rsidRDefault="0032398A" w:rsidP="0032398A">
            <w:pPr>
              <w:jc w:val="center"/>
              <w:rPr>
                <w:color w:val="000000"/>
                <w:sz w:val="22"/>
              </w:rPr>
            </w:pPr>
            <w:r w:rsidRPr="00993F47">
              <w:rPr>
                <w:color w:val="000000"/>
                <w:sz w:val="22"/>
              </w:rPr>
              <w:t>7583</w:t>
            </w:r>
          </w:p>
        </w:tc>
        <w:tc>
          <w:tcPr>
            <w:tcW w:w="1444" w:type="dxa"/>
            <w:vMerge w:val="restart"/>
            <w:shd w:val="clear" w:color="auto" w:fill="auto"/>
            <w:vAlign w:val="center"/>
            <w:hideMark/>
          </w:tcPr>
          <w:p w14:paraId="7D391441" w14:textId="77777777" w:rsidR="0032398A" w:rsidRPr="00993F47" w:rsidRDefault="0032398A" w:rsidP="0032398A">
            <w:pPr>
              <w:jc w:val="center"/>
              <w:rPr>
                <w:color w:val="000000"/>
                <w:sz w:val="22"/>
              </w:rPr>
            </w:pPr>
            <w:r w:rsidRPr="00993F47">
              <w:rPr>
                <w:color w:val="000000"/>
                <w:sz w:val="22"/>
              </w:rPr>
              <w:t>11591</w:t>
            </w:r>
          </w:p>
        </w:tc>
        <w:tc>
          <w:tcPr>
            <w:tcW w:w="1487" w:type="dxa"/>
            <w:vMerge w:val="restart"/>
            <w:shd w:val="clear" w:color="auto" w:fill="auto"/>
            <w:vAlign w:val="center"/>
            <w:hideMark/>
          </w:tcPr>
          <w:p w14:paraId="11CAF9BA" w14:textId="77777777" w:rsidR="0032398A" w:rsidRPr="00993F47" w:rsidRDefault="0032398A" w:rsidP="0032398A">
            <w:pPr>
              <w:jc w:val="center"/>
              <w:rPr>
                <w:color w:val="000000"/>
                <w:sz w:val="22"/>
              </w:rPr>
            </w:pPr>
            <w:r w:rsidRPr="00993F47">
              <w:rPr>
                <w:color w:val="000000"/>
                <w:sz w:val="22"/>
              </w:rPr>
              <w:t>154,20</w:t>
            </w:r>
          </w:p>
        </w:tc>
        <w:tc>
          <w:tcPr>
            <w:tcW w:w="1644" w:type="dxa"/>
            <w:vMerge w:val="restart"/>
            <w:shd w:val="clear" w:color="auto" w:fill="auto"/>
            <w:vAlign w:val="center"/>
            <w:hideMark/>
          </w:tcPr>
          <w:p w14:paraId="36C7D682" w14:textId="77777777" w:rsidR="0032398A" w:rsidRPr="00993F47" w:rsidRDefault="0032398A" w:rsidP="0032398A">
            <w:pPr>
              <w:jc w:val="center"/>
              <w:rPr>
                <w:color w:val="000000"/>
                <w:sz w:val="22"/>
              </w:rPr>
            </w:pPr>
            <w:r>
              <w:rPr>
                <w:color w:val="FF0000"/>
                <w:sz w:val="22"/>
                <w:szCs w:val="22"/>
              </w:rPr>
              <w:t> </w:t>
            </w:r>
          </w:p>
          <w:p w14:paraId="7A9CAD03" w14:textId="77777777" w:rsidR="0032398A" w:rsidRPr="00993F47" w:rsidRDefault="0032398A" w:rsidP="0032398A">
            <w:pPr>
              <w:jc w:val="center"/>
              <w:rPr>
                <w:color w:val="000000"/>
                <w:sz w:val="22"/>
              </w:rPr>
            </w:pPr>
            <w:r>
              <w:rPr>
                <w:sz w:val="22"/>
                <w:szCs w:val="22"/>
              </w:rPr>
              <w:t>27,99</w:t>
            </w:r>
          </w:p>
          <w:p w14:paraId="32DB0EA4" w14:textId="67A63B35" w:rsidR="0032398A" w:rsidRPr="00993F47" w:rsidRDefault="0032398A" w:rsidP="0032398A">
            <w:pPr>
              <w:jc w:val="center"/>
              <w:rPr>
                <w:color w:val="000000"/>
                <w:sz w:val="22"/>
              </w:rPr>
            </w:pPr>
            <w:r>
              <w:rPr>
                <w:color w:val="FF0000"/>
                <w:sz w:val="22"/>
                <w:szCs w:val="22"/>
              </w:rPr>
              <w:t> </w:t>
            </w:r>
          </w:p>
        </w:tc>
        <w:tc>
          <w:tcPr>
            <w:tcW w:w="1536" w:type="dxa"/>
            <w:vMerge w:val="restart"/>
            <w:shd w:val="clear" w:color="auto" w:fill="auto"/>
            <w:vAlign w:val="center"/>
            <w:hideMark/>
          </w:tcPr>
          <w:p w14:paraId="18CD7AA7" w14:textId="77777777" w:rsidR="0032398A" w:rsidRPr="00993F47" w:rsidRDefault="0032398A" w:rsidP="0032398A">
            <w:pPr>
              <w:jc w:val="center"/>
              <w:rPr>
                <w:color w:val="000000"/>
                <w:sz w:val="22"/>
              </w:rPr>
            </w:pPr>
            <w:r w:rsidRPr="00993F47">
              <w:rPr>
                <w:color w:val="000000"/>
                <w:sz w:val="22"/>
              </w:rPr>
              <w:t>4,13</w:t>
            </w:r>
          </w:p>
        </w:tc>
      </w:tr>
      <w:tr w:rsidR="0032398A" w:rsidRPr="00993F47" w14:paraId="0EDE88A5" w14:textId="77777777" w:rsidTr="00EC46BB">
        <w:trPr>
          <w:trHeight w:val="284"/>
        </w:trPr>
        <w:tc>
          <w:tcPr>
            <w:tcW w:w="818" w:type="dxa"/>
            <w:shd w:val="clear" w:color="auto" w:fill="auto"/>
            <w:noWrap/>
            <w:vAlign w:val="center"/>
            <w:hideMark/>
          </w:tcPr>
          <w:p w14:paraId="46DD55AE" w14:textId="77777777" w:rsidR="0032398A" w:rsidRPr="00993F47" w:rsidRDefault="0032398A" w:rsidP="0032398A">
            <w:pPr>
              <w:jc w:val="center"/>
              <w:rPr>
                <w:color w:val="000000"/>
                <w:sz w:val="22"/>
              </w:rPr>
            </w:pPr>
            <w:r w:rsidRPr="00993F47">
              <w:rPr>
                <w:color w:val="000000"/>
                <w:sz w:val="22"/>
              </w:rPr>
              <w:t>3</w:t>
            </w:r>
          </w:p>
        </w:tc>
        <w:tc>
          <w:tcPr>
            <w:tcW w:w="2852" w:type="dxa"/>
            <w:shd w:val="clear" w:color="000000" w:fill="FFFFFF"/>
            <w:vAlign w:val="center"/>
            <w:hideMark/>
          </w:tcPr>
          <w:p w14:paraId="342CBCF8" w14:textId="77777777" w:rsidR="0032398A" w:rsidRPr="00993F47" w:rsidRDefault="0032398A" w:rsidP="0032398A">
            <w:pPr>
              <w:rPr>
                <w:color w:val="000000"/>
                <w:sz w:val="22"/>
              </w:rPr>
            </w:pPr>
            <w:r w:rsidRPr="00F452C8">
              <w:rPr>
                <w:color w:val="000000"/>
                <w:sz w:val="22"/>
              </w:rPr>
              <w:t>№ 1 (</w:t>
            </w:r>
            <w:proofErr w:type="spellStart"/>
            <w:r w:rsidRPr="00F452C8">
              <w:rPr>
                <w:color w:val="000000"/>
                <w:sz w:val="22"/>
              </w:rPr>
              <w:t>Арочник</w:t>
            </w:r>
            <w:proofErr w:type="spellEnd"/>
            <w:r w:rsidRPr="00F452C8">
              <w:rPr>
                <w:color w:val="000000"/>
                <w:sz w:val="22"/>
              </w:rPr>
              <w:t>)</w:t>
            </w:r>
          </w:p>
        </w:tc>
        <w:tc>
          <w:tcPr>
            <w:tcW w:w="2437" w:type="dxa"/>
            <w:vMerge/>
            <w:vAlign w:val="center"/>
            <w:hideMark/>
          </w:tcPr>
          <w:p w14:paraId="335A37E2" w14:textId="77777777" w:rsidR="0032398A" w:rsidRPr="00993F47" w:rsidRDefault="0032398A" w:rsidP="0032398A">
            <w:pPr>
              <w:rPr>
                <w:color w:val="000000"/>
                <w:sz w:val="22"/>
              </w:rPr>
            </w:pPr>
          </w:p>
        </w:tc>
        <w:tc>
          <w:tcPr>
            <w:tcW w:w="1445" w:type="dxa"/>
            <w:vMerge/>
            <w:vAlign w:val="center"/>
            <w:hideMark/>
          </w:tcPr>
          <w:p w14:paraId="271E9F03" w14:textId="77777777" w:rsidR="0032398A" w:rsidRPr="00993F47" w:rsidRDefault="0032398A" w:rsidP="0032398A">
            <w:pPr>
              <w:rPr>
                <w:color w:val="000000"/>
                <w:sz w:val="22"/>
              </w:rPr>
            </w:pPr>
          </w:p>
        </w:tc>
        <w:tc>
          <w:tcPr>
            <w:tcW w:w="1348" w:type="dxa"/>
            <w:vMerge/>
            <w:vAlign w:val="center"/>
            <w:hideMark/>
          </w:tcPr>
          <w:p w14:paraId="5CC6FB9F" w14:textId="77777777" w:rsidR="0032398A" w:rsidRPr="00993F47" w:rsidRDefault="0032398A" w:rsidP="0032398A">
            <w:pPr>
              <w:rPr>
                <w:color w:val="000000"/>
                <w:sz w:val="22"/>
              </w:rPr>
            </w:pPr>
          </w:p>
        </w:tc>
        <w:tc>
          <w:tcPr>
            <w:tcW w:w="1444" w:type="dxa"/>
            <w:vMerge/>
            <w:vAlign w:val="center"/>
            <w:hideMark/>
          </w:tcPr>
          <w:p w14:paraId="58AFF22E" w14:textId="77777777" w:rsidR="0032398A" w:rsidRPr="00993F47" w:rsidRDefault="0032398A" w:rsidP="0032398A">
            <w:pPr>
              <w:rPr>
                <w:color w:val="000000"/>
                <w:sz w:val="22"/>
              </w:rPr>
            </w:pPr>
          </w:p>
        </w:tc>
        <w:tc>
          <w:tcPr>
            <w:tcW w:w="1487" w:type="dxa"/>
            <w:vMerge/>
            <w:vAlign w:val="center"/>
            <w:hideMark/>
          </w:tcPr>
          <w:p w14:paraId="70EAAC5E" w14:textId="77777777" w:rsidR="0032398A" w:rsidRPr="00993F47" w:rsidRDefault="0032398A" w:rsidP="0032398A">
            <w:pPr>
              <w:rPr>
                <w:color w:val="000000"/>
                <w:sz w:val="22"/>
              </w:rPr>
            </w:pPr>
          </w:p>
        </w:tc>
        <w:tc>
          <w:tcPr>
            <w:tcW w:w="1644" w:type="dxa"/>
            <w:vMerge/>
            <w:vAlign w:val="center"/>
            <w:hideMark/>
          </w:tcPr>
          <w:p w14:paraId="75E3944C" w14:textId="77777777" w:rsidR="0032398A" w:rsidRPr="00993F47" w:rsidRDefault="0032398A" w:rsidP="0032398A">
            <w:pPr>
              <w:rPr>
                <w:color w:val="000000"/>
                <w:sz w:val="22"/>
              </w:rPr>
            </w:pPr>
          </w:p>
        </w:tc>
        <w:tc>
          <w:tcPr>
            <w:tcW w:w="1536" w:type="dxa"/>
            <w:vMerge/>
            <w:vAlign w:val="center"/>
            <w:hideMark/>
          </w:tcPr>
          <w:p w14:paraId="36BD1515" w14:textId="77777777" w:rsidR="0032398A" w:rsidRPr="00993F47" w:rsidRDefault="0032398A" w:rsidP="0032398A">
            <w:pPr>
              <w:rPr>
                <w:color w:val="000000"/>
                <w:sz w:val="22"/>
              </w:rPr>
            </w:pPr>
          </w:p>
        </w:tc>
      </w:tr>
      <w:tr w:rsidR="0032398A" w:rsidRPr="00993F47" w14:paraId="1BE60B6B" w14:textId="77777777" w:rsidTr="00EC46BB">
        <w:trPr>
          <w:trHeight w:val="284"/>
        </w:trPr>
        <w:tc>
          <w:tcPr>
            <w:tcW w:w="818" w:type="dxa"/>
            <w:shd w:val="clear" w:color="auto" w:fill="auto"/>
            <w:noWrap/>
            <w:vAlign w:val="center"/>
            <w:hideMark/>
          </w:tcPr>
          <w:p w14:paraId="0A2CD665" w14:textId="77777777" w:rsidR="0032398A" w:rsidRPr="00993F47" w:rsidRDefault="0032398A" w:rsidP="0032398A">
            <w:pPr>
              <w:jc w:val="center"/>
              <w:rPr>
                <w:color w:val="000000"/>
                <w:sz w:val="22"/>
              </w:rPr>
            </w:pPr>
            <w:r w:rsidRPr="00993F47">
              <w:rPr>
                <w:color w:val="000000"/>
                <w:sz w:val="22"/>
              </w:rPr>
              <w:t>4</w:t>
            </w:r>
          </w:p>
        </w:tc>
        <w:tc>
          <w:tcPr>
            <w:tcW w:w="2852" w:type="dxa"/>
            <w:shd w:val="clear" w:color="000000" w:fill="FFFFFF"/>
            <w:vAlign w:val="center"/>
            <w:hideMark/>
          </w:tcPr>
          <w:p w14:paraId="752999DC" w14:textId="77777777" w:rsidR="0032398A" w:rsidRPr="00993F47" w:rsidRDefault="0032398A" w:rsidP="0032398A">
            <w:pPr>
              <w:rPr>
                <w:color w:val="000000"/>
                <w:sz w:val="22"/>
              </w:rPr>
            </w:pPr>
            <w:r w:rsidRPr="00F452C8">
              <w:rPr>
                <w:color w:val="000000"/>
                <w:sz w:val="22"/>
              </w:rPr>
              <w:t>№ 2 (СУ-951)</w:t>
            </w:r>
          </w:p>
        </w:tc>
        <w:tc>
          <w:tcPr>
            <w:tcW w:w="2437" w:type="dxa"/>
            <w:vMerge/>
            <w:vAlign w:val="center"/>
            <w:hideMark/>
          </w:tcPr>
          <w:p w14:paraId="58007D77" w14:textId="77777777" w:rsidR="0032398A" w:rsidRPr="00993F47" w:rsidRDefault="0032398A" w:rsidP="0032398A">
            <w:pPr>
              <w:rPr>
                <w:color w:val="000000"/>
                <w:sz w:val="22"/>
              </w:rPr>
            </w:pPr>
          </w:p>
        </w:tc>
        <w:tc>
          <w:tcPr>
            <w:tcW w:w="1445" w:type="dxa"/>
            <w:vMerge/>
            <w:vAlign w:val="center"/>
            <w:hideMark/>
          </w:tcPr>
          <w:p w14:paraId="25DA117A" w14:textId="77777777" w:rsidR="0032398A" w:rsidRPr="00993F47" w:rsidRDefault="0032398A" w:rsidP="0032398A">
            <w:pPr>
              <w:rPr>
                <w:color w:val="000000"/>
                <w:sz w:val="22"/>
              </w:rPr>
            </w:pPr>
          </w:p>
        </w:tc>
        <w:tc>
          <w:tcPr>
            <w:tcW w:w="1348" w:type="dxa"/>
            <w:vMerge/>
            <w:vAlign w:val="center"/>
            <w:hideMark/>
          </w:tcPr>
          <w:p w14:paraId="39DD4798" w14:textId="77777777" w:rsidR="0032398A" w:rsidRPr="00993F47" w:rsidRDefault="0032398A" w:rsidP="0032398A">
            <w:pPr>
              <w:rPr>
                <w:color w:val="000000"/>
                <w:sz w:val="22"/>
              </w:rPr>
            </w:pPr>
          </w:p>
        </w:tc>
        <w:tc>
          <w:tcPr>
            <w:tcW w:w="1444" w:type="dxa"/>
            <w:vMerge/>
            <w:vAlign w:val="center"/>
            <w:hideMark/>
          </w:tcPr>
          <w:p w14:paraId="791056A0" w14:textId="77777777" w:rsidR="0032398A" w:rsidRPr="00993F47" w:rsidRDefault="0032398A" w:rsidP="0032398A">
            <w:pPr>
              <w:rPr>
                <w:color w:val="000000"/>
                <w:sz w:val="22"/>
              </w:rPr>
            </w:pPr>
          </w:p>
        </w:tc>
        <w:tc>
          <w:tcPr>
            <w:tcW w:w="1487" w:type="dxa"/>
            <w:vMerge/>
            <w:vAlign w:val="center"/>
            <w:hideMark/>
          </w:tcPr>
          <w:p w14:paraId="02D8321D" w14:textId="77777777" w:rsidR="0032398A" w:rsidRPr="00993F47" w:rsidRDefault="0032398A" w:rsidP="0032398A">
            <w:pPr>
              <w:rPr>
                <w:color w:val="000000"/>
                <w:sz w:val="22"/>
              </w:rPr>
            </w:pPr>
          </w:p>
        </w:tc>
        <w:tc>
          <w:tcPr>
            <w:tcW w:w="1644" w:type="dxa"/>
            <w:vMerge/>
            <w:vAlign w:val="center"/>
            <w:hideMark/>
          </w:tcPr>
          <w:p w14:paraId="3B072AEC" w14:textId="77777777" w:rsidR="0032398A" w:rsidRPr="00993F47" w:rsidRDefault="0032398A" w:rsidP="0032398A">
            <w:pPr>
              <w:rPr>
                <w:color w:val="000000"/>
                <w:sz w:val="22"/>
              </w:rPr>
            </w:pPr>
          </w:p>
        </w:tc>
        <w:tc>
          <w:tcPr>
            <w:tcW w:w="1536" w:type="dxa"/>
            <w:vMerge/>
            <w:vAlign w:val="center"/>
            <w:hideMark/>
          </w:tcPr>
          <w:p w14:paraId="1D0675E8" w14:textId="77777777" w:rsidR="0032398A" w:rsidRPr="00993F47" w:rsidRDefault="0032398A" w:rsidP="0032398A">
            <w:pPr>
              <w:rPr>
                <w:color w:val="000000"/>
                <w:sz w:val="22"/>
              </w:rPr>
            </w:pPr>
          </w:p>
        </w:tc>
      </w:tr>
      <w:tr w:rsidR="0032398A" w:rsidRPr="00993F47" w14:paraId="1B380AF0" w14:textId="77777777" w:rsidTr="0032398A">
        <w:trPr>
          <w:trHeight w:val="284"/>
        </w:trPr>
        <w:tc>
          <w:tcPr>
            <w:tcW w:w="818" w:type="dxa"/>
            <w:shd w:val="clear" w:color="auto" w:fill="auto"/>
            <w:noWrap/>
            <w:vAlign w:val="center"/>
            <w:hideMark/>
          </w:tcPr>
          <w:p w14:paraId="6350BBF2" w14:textId="77777777" w:rsidR="0032398A" w:rsidRPr="00993F47" w:rsidRDefault="0032398A" w:rsidP="0032398A">
            <w:pPr>
              <w:jc w:val="center"/>
              <w:rPr>
                <w:color w:val="000000"/>
                <w:sz w:val="22"/>
              </w:rPr>
            </w:pPr>
            <w:r w:rsidRPr="00993F47">
              <w:rPr>
                <w:color w:val="000000"/>
                <w:sz w:val="22"/>
              </w:rPr>
              <w:t>5</w:t>
            </w:r>
          </w:p>
        </w:tc>
        <w:tc>
          <w:tcPr>
            <w:tcW w:w="2852" w:type="dxa"/>
            <w:shd w:val="clear" w:color="000000" w:fill="FFFFFF"/>
            <w:vAlign w:val="center"/>
            <w:hideMark/>
          </w:tcPr>
          <w:p w14:paraId="2B4715F9" w14:textId="77777777" w:rsidR="0032398A" w:rsidRPr="00993F47" w:rsidRDefault="0032398A" w:rsidP="0032398A">
            <w:pPr>
              <w:rPr>
                <w:color w:val="000000"/>
                <w:sz w:val="22"/>
              </w:rPr>
            </w:pPr>
            <w:r w:rsidRPr="00993F47">
              <w:rPr>
                <w:color w:val="000000"/>
                <w:sz w:val="22"/>
              </w:rPr>
              <w:t>СУ-78</w:t>
            </w:r>
          </w:p>
        </w:tc>
        <w:tc>
          <w:tcPr>
            <w:tcW w:w="2437" w:type="dxa"/>
            <w:shd w:val="clear" w:color="auto" w:fill="auto"/>
            <w:vAlign w:val="center"/>
            <w:hideMark/>
          </w:tcPr>
          <w:p w14:paraId="6122A9E0" w14:textId="77777777" w:rsidR="0032398A" w:rsidRPr="00993F47" w:rsidRDefault="0032398A" w:rsidP="0032398A">
            <w:pPr>
              <w:rPr>
                <w:color w:val="000000"/>
                <w:sz w:val="22"/>
              </w:rPr>
            </w:pPr>
            <w:r w:rsidRPr="00993F47">
              <w:rPr>
                <w:color w:val="000000"/>
                <w:sz w:val="22"/>
              </w:rPr>
              <w:t>попутный нефтяной газ</w:t>
            </w:r>
          </w:p>
        </w:tc>
        <w:tc>
          <w:tcPr>
            <w:tcW w:w="1445" w:type="dxa"/>
            <w:shd w:val="clear" w:color="auto" w:fill="auto"/>
            <w:vAlign w:val="center"/>
          </w:tcPr>
          <w:p w14:paraId="09DBEDF7" w14:textId="2ECE9E02" w:rsidR="0032398A" w:rsidRPr="00993F47" w:rsidRDefault="0032398A" w:rsidP="0032398A">
            <w:pPr>
              <w:jc w:val="center"/>
              <w:rPr>
                <w:color w:val="000000"/>
                <w:sz w:val="22"/>
              </w:rPr>
            </w:pPr>
          </w:p>
        </w:tc>
        <w:tc>
          <w:tcPr>
            <w:tcW w:w="1348" w:type="dxa"/>
            <w:shd w:val="clear" w:color="auto" w:fill="auto"/>
            <w:vAlign w:val="center"/>
          </w:tcPr>
          <w:p w14:paraId="5544CC4F" w14:textId="14E1A048" w:rsidR="0032398A" w:rsidRPr="00993F47" w:rsidRDefault="0032398A" w:rsidP="0032398A">
            <w:pPr>
              <w:jc w:val="center"/>
              <w:rPr>
                <w:color w:val="000000"/>
                <w:sz w:val="22"/>
              </w:rPr>
            </w:pPr>
          </w:p>
        </w:tc>
        <w:tc>
          <w:tcPr>
            <w:tcW w:w="1444" w:type="dxa"/>
            <w:shd w:val="clear" w:color="auto" w:fill="auto"/>
            <w:vAlign w:val="center"/>
          </w:tcPr>
          <w:p w14:paraId="4B5ED9A6" w14:textId="290DE39C" w:rsidR="0032398A" w:rsidRPr="00993F47" w:rsidRDefault="0032398A" w:rsidP="0032398A">
            <w:pPr>
              <w:jc w:val="center"/>
              <w:rPr>
                <w:color w:val="000000"/>
                <w:sz w:val="22"/>
              </w:rPr>
            </w:pPr>
          </w:p>
        </w:tc>
        <w:tc>
          <w:tcPr>
            <w:tcW w:w="1487" w:type="dxa"/>
            <w:shd w:val="clear" w:color="auto" w:fill="auto"/>
            <w:vAlign w:val="center"/>
          </w:tcPr>
          <w:p w14:paraId="10D0A52D" w14:textId="7F9598A5" w:rsidR="0032398A" w:rsidRPr="00993F47" w:rsidRDefault="0032398A" w:rsidP="0032398A">
            <w:pPr>
              <w:jc w:val="center"/>
              <w:rPr>
                <w:color w:val="000000"/>
                <w:sz w:val="22"/>
              </w:rPr>
            </w:pPr>
          </w:p>
        </w:tc>
        <w:tc>
          <w:tcPr>
            <w:tcW w:w="1644" w:type="dxa"/>
            <w:shd w:val="clear" w:color="auto" w:fill="auto"/>
            <w:noWrap/>
            <w:vAlign w:val="center"/>
          </w:tcPr>
          <w:p w14:paraId="2F5D6A18" w14:textId="67994FC1" w:rsidR="0032398A" w:rsidRPr="00993F47" w:rsidRDefault="0032398A" w:rsidP="0032398A">
            <w:pPr>
              <w:jc w:val="center"/>
              <w:rPr>
                <w:color w:val="000000"/>
                <w:sz w:val="22"/>
              </w:rPr>
            </w:pPr>
          </w:p>
        </w:tc>
        <w:tc>
          <w:tcPr>
            <w:tcW w:w="1536" w:type="dxa"/>
            <w:shd w:val="clear" w:color="auto" w:fill="auto"/>
            <w:vAlign w:val="center"/>
          </w:tcPr>
          <w:p w14:paraId="2DBBDDC8" w14:textId="180A8B93" w:rsidR="0032398A" w:rsidRPr="00993F47" w:rsidRDefault="0032398A" w:rsidP="0032398A">
            <w:pPr>
              <w:jc w:val="center"/>
              <w:rPr>
                <w:color w:val="000000"/>
                <w:sz w:val="22"/>
              </w:rPr>
            </w:pPr>
          </w:p>
        </w:tc>
      </w:tr>
      <w:tr w:rsidR="0032398A" w:rsidRPr="00993F47" w14:paraId="514F4BA1" w14:textId="77777777" w:rsidTr="00EC46BB">
        <w:trPr>
          <w:trHeight w:val="284"/>
        </w:trPr>
        <w:tc>
          <w:tcPr>
            <w:tcW w:w="818" w:type="dxa"/>
            <w:shd w:val="clear" w:color="auto" w:fill="auto"/>
            <w:noWrap/>
            <w:vAlign w:val="center"/>
            <w:hideMark/>
          </w:tcPr>
          <w:p w14:paraId="50086564" w14:textId="77777777" w:rsidR="0032398A" w:rsidRPr="00993F47" w:rsidRDefault="0032398A" w:rsidP="0032398A">
            <w:pPr>
              <w:jc w:val="center"/>
              <w:rPr>
                <w:color w:val="000000"/>
                <w:sz w:val="22"/>
              </w:rPr>
            </w:pPr>
            <w:r w:rsidRPr="00993F47">
              <w:rPr>
                <w:color w:val="000000"/>
                <w:sz w:val="22"/>
              </w:rPr>
              <w:t>6</w:t>
            </w:r>
          </w:p>
        </w:tc>
        <w:tc>
          <w:tcPr>
            <w:tcW w:w="2852" w:type="dxa"/>
            <w:shd w:val="clear" w:color="000000" w:fill="FFFFFF"/>
            <w:vAlign w:val="center"/>
            <w:hideMark/>
          </w:tcPr>
          <w:p w14:paraId="6D267CC0" w14:textId="77777777" w:rsidR="0032398A" w:rsidRPr="00993F47" w:rsidRDefault="0032398A" w:rsidP="0032398A">
            <w:pPr>
              <w:rPr>
                <w:color w:val="000000"/>
                <w:sz w:val="22"/>
              </w:rPr>
            </w:pPr>
            <w:r w:rsidRPr="00993F47">
              <w:rPr>
                <w:color w:val="000000"/>
                <w:sz w:val="22"/>
              </w:rPr>
              <w:t>КСАТ</w:t>
            </w:r>
          </w:p>
        </w:tc>
        <w:tc>
          <w:tcPr>
            <w:tcW w:w="2437" w:type="dxa"/>
            <w:shd w:val="clear" w:color="auto" w:fill="auto"/>
            <w:vAlign w:val="center"/>
            <w:hideMark/>
          </w:tcPr>
          <w:p w14:paraId="788CC044" w14:textId="77777777" w:rsidR="0032398A" w:rsidRPr="00993F47" w:rsidRDefault="0032398A" w:rsidP="0032398A">
            <w:pPr>
              <w:rPr>
                <w:color w:val="000000"/>
                <w:sz w:val="22"/>
              </w:rPr>
            </w:pPr>
            <w:r w:rsidRPr="00993F47">
              <w:rPr>
                <w:color w:val="000000"/>
                <w:sz w:val="22"/>
              </w:rPr>
              <w:t>попутный нефтяной газ</w:t>
            </w:r>
          </w:p>
        </w:tc>
        <w:tc>
          <w:tcPr>
            <w:tcW w:w="1445" w:type="dxa"/>
            <w:shd w:val="clear" w:color="auto" w:fill="auto"/>
            <w:vAlign w:val="center"/>
            <w:hideMark/>
          </w:tcPr>
          <w:p w14:paraId="4AB8EDE8" w14:textId="77777777" w:rsidR="0032398A" w:rsidRPr="00993F47" w:rsidRDefault="0032398A" w:rsidP="0032398A">
            <w:pPr>
              <w:jc w:val="center"/>
              <w:rPr>
                <w:color w:val="000000"/>
                <w:sz w:val="22"/>
              </w:rPr>
            </w:pPr>
            <w:r w:rsidRPr="00993F47">
              <w:rPr>
                <w:color w:val="000000"/>
                <w:sz w:val="22"/>
              </w:rPr>
              <w:t>5874</w:t>
            </w:r>
          </w:p>
        </w:tc>
        <w:tc>
          <w:tcPr>
            <w:tcW w:w="1348" w:type="dxa"/>
            <w:shd w:val="clear" w:color="auto" w:fill="auto"/>
            <w:vAlign w:val="center"/>
            <w:hideMark/>
          </w:tcPr>
          <w:p w14:paraId="338BCB34" w14:textId="77777777" w:rsidR="0032398A" w:rsidRPr="00993F47" w:rsidRDefault="0032398A" w:rsidP="0032398A">
            <w:pPr>
              <w:jc w:val="center"/>
              <w:rPr>
                <w:color w:val="000000"/>
                <w:sz w:val="22"/>
              </w:rPr>
            </w:pPr>
            <w:r w:rsidRPr="00993F47">
              <w:rPr>
                <w:color w:val="000000"/>
                <w:sz w:val="22"/>
              </w:rPr>
              <w:t>584</w:t>
            </w:r>
          </w:p>
        </w:tc>
        <w:tc>
          <w:tcPr>
            <w:tcW w:w="1444" w:type="dxa"/>
            <w:shd w:val="clear" w:color="auto" w:fill="auto"/>
            <w:vAlign w:val="center"/>
            <w:hideMark/>
          </w:tcPr>
          <w:p w14:paraId="14FF4F47" w14:textId="77777777" w:rsidR="0032398A" w:rsidRPr="00993F47" w:rsidRDefault="0032398A" w:rsidP="0032398A">
            <w:pPr>
              <w:jc w:val="center"/>
              <w:rPr>
                <w:color w:val="000000"/>
                <w:sz w:val="22"/>
              </w:rPr>
            </w:pPr>
            <w:r w:rsidRPr="00993F47">
              <w:rPr>
                <w:color w:val="000000"/>
                <w:sz w:val="22"/>
              </w:rPr>
              <w:t>893</w:t>
            </w:r>
          </w:p>
        </w:tc>
        <w:tc>
          <w:tcPr>
            <w:tcW w:w="1487" w:type="dxa"/>
            <w:shd w:val="clear" w:color="auto" w:fill="auto"/>
            <w:vAlign w:val="center"/>
            <w:hideMark/>
          </w:tcPr>
          <w:p w14:paraId="219111EA" w14:textId="77777777" w:rsidR="0032398A" w:rsidRPr="00993F47" w:rsidRDefault="0032398A" w:rsidP="0032398A">
            <w:pPr>
              <w:jc w:val="center"/>
              <w:rPr>
                <w:color w:val="000000"/>
                <w:sz w:val="22"/>
              </w:rPr>
            </w:pPr>
            <w:r w:rsidRPr="00993F47">
              <w:rPr>
                <w:color w:val="000000"/>
                <w:sz w:val="22"/>
              </w:rPr>
              <w:t>152,00</w:t>
            </w:r>
          </w:p>
        </w:tc>
        <w:tc>
          <w:tcPr>
            <w:tcW w:w="1644" w:type="dxa"/>
            <w:shd w:val="clear" w:color="auto" w:fill="auto"/>
            <w:noWrap/>
            <w:vAlign w:val="center"/>
            <w:hideMark/>
          </w:tcPr>
          <w:p w14:paraId="5568FD8C" w14:textId="7ABD04BD" w:rsidR="0032398A" w:rsidRPr="00993F47" w:rsidRDefault="0032398A" w:rsidP="0032398A">
            <w:pPr>
              <w:jc w:val="center"/>
              <w:rPr>
                <w:color w:val="000000"/>
                <w:sz w:val="22"/>
              </w:rPr>
            </w:pPr>
            <w:r>
              <w:rPr>
                <w:sz w:val="22"/>
                <w:szCs w:val="22"/>
              </w:rPr>
              <w:t>2</w:t>
            </w:r>
          </w:p>
        </w:tc>
        <w:tc>
          <w:tcPr>
            <w:tcW w:w="1536" w:type="dxa"/>
            <w:shd w:val="clear" w:color="auto" w:fill="auto"/>
            <w:vAlign w:val="center"/>
            <w:hideMark/>
          </w:tcPr>
          <w:p w14:paraId="37D3BEE6" w14:textId="77777777" w:rsidR="0032398A" w:rsidRPr="00993F47" w:rsidRDefault="0032398A" w:rsidP="0032398A">
            <w:pPr>
              <w:jc w:val="center"/>
              <w:rPr>
                <w:color w:val="000000"/>
                <w:sz w:val="22"/>
              </w:rPr>
            </w:pPr>
            <w:r w:rsidRPr="00993F47">
              <w:rPr>
                <w:color w:val="000000"/>
                <w:sz w:val="22"/>
              </w:rPr>
              <w:t>0,30</w:t>
            </w:r>
          </w:p>
        </w:tc>
      </w:tr>
      <w:tr w:rsidR="0032398A" w:rsidRPr="00993F47" w14:paraId="193E43AB" w14:textId="77777777" w:rsidTr="00EC46BB">
        <w:trPr>
          <w:trHeight w:val="284"/>
        </w:trPr>
        <w:tc>
          <w:tcPr>
            <w:tcW w:w="818" w:type="dxa"/>
            <w:shd w:val="clear" w:color="auto" w:fill="auto"/>
            <w:noWrap/>
            <w:vAlign w:val="center"/>
            <w:hideMark/>
          </w:tcPr>
          <w:p w14:paraId="6A1543AA" w14:textId="77777777" w:rsidR="0032398A" w:rsidRPr="00993F47" w:rsidRDefault="0032398A" w:rsidP="0032398A">
            <w:pPr>
              <w:jc w:val="center"/>
              <w:rPr>
                <w:color w:val="000000"/>
                <w:sz w:val="22"/>
              </w:rPr>
            </w:pPr>
            <w:r w:rsidRPr="00993F47">
              <w:rPr>
                <w:color w:val="000000"/>
                <w:sz w:val="22"/>
              </w:rPr>
              <w:t> </w:t>
            </w:r>
          </w:p>
        </w:tc>
        <w:tc>
          <w:tcPr>
            <w:tcW w:w="2852" w:type="dxa"/>
            <w:shd w:val="clear" w:color="000000" w:fill="FFFFFF"/>
            <w:vAlign w:val="center"/>
            <w:hideMark/>
          </w:tcPr>
          <w:p w14:paraId="4CD1CB57" w14:textId="77777777" w:rsidR="0032398A" w:rsidRPr="00993F47" w:rsidRDefault="0032398A" w:rsidP="0032398A">
            <w:pPr>
              <w:rPr>
                <w:color w:val="000000"/>
                <w:sz w:val="22"/>
              </w:rPr>
            </w:pPr>
            <w:r w:rsidRPr="00993F47">
              <w:rPr>
                <w:color w:val="000000"/>
                <w:sz w:val="22"/>
              </w:rPr>
              <w:t xml:space="preserve">ККЗ, в </w:t>
            </w:r>
            <w:proofErr w:type="spellStart"/>
            <w:r w:rsidRPr="00993F47">
              <w:rPr>
                <w:color w:val="000000"/>
                <w:sz w:val="22"/>
              </w:rPr>
              <w:t>т.ч</w:t>
            </w:r>
            <w:proofErr w:type="spellEnd"/>
            <w:r w:rsidRPr="00993F47">
              <w:rPr>
                <w:color w:val="000000"/>
                <w:sz w:val="22"/>
              </w:rPr>
              <w:t>.:</w:t>
            </w:r>
          </w:p>
        </w:tc>
        <w:tc>
          <w:tcPr>
            <w:tcW w:w="2437" w:type="dxa"/>
            <w:vMerge w:val="restart"/>
            <w:shd w:val="clear" w:color="auto" w:fill="auto"/>
            <w:vAlign w:val="center"/>
            <w:hideMark/>
          </w:tcPr>
          <w:p w14:paraId="2772A8BE" w14:textId="77777777" w:rsidR="0032398A" w:rsidRPr="00993F47" w:rsidRDefault="0032398A" w:rsidP="0032398A">
            <w:pPr>
              <w:rPr>
                <w:color w:val="000000"/>
                <w:sz w:val="22"/>
              </w:rPr>
            </w:pPr>
            <w:r w:rsidRPr="00993F47">
              <w:rPr>
                <w:color w:val="000000"/>
                <w:sz w:val="22"/>
              </w:rPr>
              <w:t>попутный нефтяной газ</w:t>
            </w:r>
          </w:p>
        </w:tc>
        <w:tc>
          <w:tcPr>
            <w:tcW w:w="1445" w:type="dxa"/>
            <w:vMerge w:val="restart"/>
            <w:shd w:val="clear" w:color="auto" w:fill="auto"/>
            <w:vAlign w:val="center"/>
            <w:hideMark/>
          </w:tcPr>
          <w:p w14:paraId="74C03638" w14:textId="77777777" w:rsidR="0032398A" w:rsidRPr="00993F47" w:rsidRDefault="0032398A" w:rsidP="0032398A">
            <w:pPr>
              <w:jc w:val="center"/>
              <w:rPr>
                <w:color w:val="000000"/>
                <w:sz w:val="22"/>
              </w:rPr>
            </w:pPr>
            <w:r w:rsidRPr="00993F47">
              <w:rPr>
                <w:color w:val="000000"/>
                <w:sz w:val="22"/>
              </w:rPr>
              <w:t>423745</w:t>
            </w:r>
          </w:p>
        </w:tc>
        <w:tc>
          <w:tcPr>
            <w:tcW w:w="1348" w:type="dxa"/>
            <w:vMerge w:val="restart"/>
            <w:shd w:val="clear" w:color="auto" w:fill="auto"/>
            <w:vAlign w:val="center"/>
            <w:hideMark/>
          </w:tcPr>
          <w:p w14:paraId="0CED0133" w14:textId="77777777" w:rsidR="0032398A" w:rsidRPr="00993F47" w:rsidRDefault="0032398A" w:rsidP="0032398A">
            <w:pPr>
              <w:jc w:val="center"/>
              <w:rPr>
                <w:color w:val="000000"/>
                <w:sz w:val="22"/>
              </w:rPr>
            </w:pPr>
            <w:r w:rsidRPr="00993F47">
              <w:rPr>
                <w:color w:val="000000"/>
                <w:sz w:val="22"/>
              </w:rPr>
              <w:t>42719</w:t>
            </w:r>
          </w:p>
        </w:tc>
        <w:tc>
          <w:tcPr>
            <w:tcW w:w="1444" w:type="dxa"/>
            <w:vMerge w:val="restart"/>
            <w:shd w:val="clear" w:color="auto" w:fill="auto"/>
            <w:vAlign w:val="center"/>
            <w:hideMark/>
          </w:tcPr>
          <w:p w14:paraId="7B53C8EE" w14:textId="77777777" w:rsidR="0032398A" w:rsidRPr="00993F47" w:rsidRDefault="0032398A" w:rsidP="0032398A">
            <w:pPr>
              <w:jc w:val="center"/>
              <w:rPr>
                <w:color w:val="000000"/>
                <w:sz w:val="22"/>
              </w:rPr>
            </w:pPr>
            <w:r w:rsidRPr="00993F47">
              <w:rPr>
                <w:color w:val="000000"/>
                <w:sz w:val="22"/>
              </w:rPr>
              <w:t>65299</w:t>
            </w:r>
          </w:p>
        </w:tc>
        <w:tc>
          <w:tcPr>
            <w:tcW w:w="1487" w:type="dxa"/>
            <w:vMerge w:val="restart"/>
            <w:shd w:val="clear" w:color="auto" w:fill="auto"/>
            <w:vAlign w:val="center"/>
            <w:hideMark/>
          </w:tcPr>
          <w:p w14:paraId="585056A2" w14:textId="77777777" w:rsidR="0032398A" w:rsidRPr="00993F47" w:rsidRDefault="0032398A" w:rsidP="0032398A">
            <w:pPr>
              <w:jc w:val="center"/>
              <w:rPr>
                <w:color w:val="000000"/>
                <w:sz w:val="22"/>
              </w:rPr>
            </w:pPr>
            <w:r w:rsidRPr="00993F47">
              <w:rPr>
                <w:color w:val="000000"/>
                <w:sz w:val="22"/>
              </w:rPr>
              <w:t>154,10</w:t>
            </w:r>
          </w:p>
        </w:tc>
        <w:tc>
          <w:tcPr>
            <w:tcW w:w="1644" w:type="dxa"/>
            <w:vMerge w:val="restart"/>
            <w:shd w:val="clear" w:color="auto" w:fill="auto"/>
            <w:vAlign w:val="center"/>
            <w:hideMark/>
          </w:tcPr>
          <w:p w14:paraId="2078FA51" w14:textId="77777777" w:rsidR="0032398A" w:rsidRPr="00993F47" w:rsidRDefault="0032398A" w:rsidP="0032398A">
            <w:pPr>
              <w:jc w:val="center"/>
              <w:rPr>
                <w:color w:val="000000"/>
                <w:sz w:val="22"/>
              </w:rPr>
            </w:pPr>
            <w:r>
              <w:rPr>
                <w:sz w:val="22"/>
                <w:szCs w:val="22"/>
              </w:rPr>
              <w:t>226,01</w:t>
            </w:r>
          </w:p>
          <w:p w14:paraId="6252BC3E" w14:textId="77777777" w:rsidR="0032398A" w:rsidRPr="00993F47" w:rsidRDefault="0032398A" w:rsidP="0032398A">
            <w:pPr>
              <w:jc w:val="center"/>
              <w:rPr>
                <w:color w:val="000000"/>
                <w:sz w:val="22"/>
              </w:rPr>
            </w:pPr>
            <w:r>
              <w:rPr>
                <w:color w:val="FF0000"/>
                <w:sz w:val="22"/>
                <w:szCs w:val="22"/>
              </w:rPr>
              <w:lastRenderedPageBreak/>
              <w:t> </w:t>
            </w:r>
          </w:p>
          <w:p w14:paraId="57C06587" w14:textId="77777777" w:rsidR="0032398A" w:rsidRPr="00993F47" w:rsidRDefault="0032398A" w:rsidP="0032398A">
            <w:pPr>
              <w:jc w:val="center"/>
              <w:rPr>
                <w:color w:val="000000"/>
                <w:sz w:val="22"/>
              </w:rPr>
            </w:pPr>
            <w:r>
              <w:rPr>
                <w:color w:val="FF0000"/>
                <w:sz w:val="22"/>
                <w:szCs w:val="22"/>
              </w:rPr>
              <w:t> </w:t>
            </w:r>
          </w:p>
          <w:p w14:paraId="1D186E94" w14:textId="0B03C476" w:rsidR="0032398A" w:rsidRPr="00993F47" w:rsidRDefault="0032398A" w:rsidP="0032398A">
            <w:pPr>
              <w:jc w:val="center"/>
              <w:rPr>
                <w:color w:val="000000"/>
                <w:sz w:val="22"/>
              </w:rPr>
            </w:pPr>
            <w:r>
              <w:rPr>
                <w:color w:val="FF0000"/>
                <w:sz w:val="22"/>
                <w:szCs w:val="22"/>
              </w:rPr>
              <w:t> </w:t>
            </w:r>
          </w:p>
        </w:tc>
        <w:tc>
          <w:tcPr>
            <w:tcW w:w="1536" w:type="dxa"/>
            <w:vMerge w:val="restart"/>
            <w:shd w:val="clear" w:color="auto" w:fill="auto"/>
            <w:vAlign w:val="center"/>
            <w:hideMark/>
          </w:tcPr>
          <w:p w14:paraId="4D56E28E" w14:textId="77777777" w:rsidR="0032398A" w:rsidRPr="00993F47" w:rsidRDefault="0032398A" w:rsidP="0032398A">
            <w:pPr>
              <w:jc w:val="center"/>
              <w:rPr>
                <w:color w:val="000000"/>
                <w:sz w:val="22"/>
              </w:rPr>
            </w:pPr>
            <w:r w:rsidRPr="00993F47">
              <w:rPr>
                <w:color w:val="000000"/>
                <w:sz w:val="22"/>
              </w:rPr>
              <w:lastRenderedPageBreak/>
              <w:t>34,05</w:t>
            </w:r>
          </w:p>
        </w:tc>
      </w:tr>
      <w:tr w:rsidR="0032398A" w:rsidRPr="00993F47" w14:paraId="1A8B064F" w14:textId="77777777" w:rsidTr="00EC46BB">
        <w:trPr>
          <w:trHeight w:val="284"/>
        </w:trPr>
        <w:tc>
          <w:tcPr>
            <w:tcW w:w="818" w:type="dxa"/>
            <w:shd w:val="clear" w:color="auto" w:fill="auto"/>
            <w:noWrap/>
            <w:vAlign w:val="center"/>
            <w:hideMark/>
          </w:tcPr>
          <w:p w14:paraId="04B6C80C" w14:textId="77777777" w:rsidR="0032398A" w:rsidRPr="00993F47" w:rsidRDefault="0032398A" w:rsidP="0032398A">
            <w:pPr>
              <w:jc w:val="center"/>
              <w:rPr>
                <w:color w:val="000000"/>
                <w:sz w:val="22"/>
              </w:rPr>
            </w:pPr>
            <w:r w:rsidRPr="00993F47">
              <w:rPr>
                <w:color w:val="000000"/>
                <w:sz w:val="22"/>
              </w:rPr>
              <w:lastRenderedPageBreak/>
              <w:t>7</w:t>
            </w:r>
          </w:p>
        </w:tc>
        <w:tc>
          <w:tcPr>
            <w:tcW w:w="2852" w:type="dxa"/>
            <w:shd w:val="clear" w:color="000000" w:fill="FFFFFF"/>
            <w:vAlign w:val="center"/>
            <w:hideMark/>
          </w:tcPr>
          <w:p w14:paraId="73252E6D" w14:textId="77777777" w:rsidR="0032398A" w:rsidRPr="00993F47" w:rsidRDefault="0032398A" w:rsidP="0032398A">
            <w:pPr>
              <w:rPr>
                <w:i/>
                <w:iCs/>
                <w:color w:val="000000"/>
                <w:sz w:val="22"/>
              </w:rPr>
            </w:pPr>
            <w:r w:rsidRPr="00993F47">
              <w:rPr>
                <w:i/>
                <w:iCs/>
                <w:color w:val="000000"/>
                <w:sz w:val="22"/>
              </w:rPr>
              <w:t>КВГМ-50</w:t>
            </w:r>
          </w:p>
        </w:tc>
        <w:tc>
          <w:tcPr>
            <w:tcW w:w="2437" w:type="dxa"/>
            <w:vMerge/>
            <w:vAlign w:val="center"/>
            <w:hideMark/>
          </w:tcPr>
          <w:p w14:paraId="74730308" w14:textId="77777777" w:rsidR="0032398A" w:rsidRPr="00993F47" w:rsidRDefault="0032398A" w:rsidP="0032398A">
            <w:pPr>
              <w:rPr>
                <w:color w:val="000000"/>
                <w:sz w:val="22"/>
              </w:rPr>
            </w:pPr>
          </w:p>
        </w:tc>
        <w:tc>
          <w:tcPr>
            <w:tcW w:w="1445" w:type="dxa"/>
            <w:vMerge/>
            <w:vAlign w:val="center"/>
            <w:hideMark/>
          </w:tcPr>
          <w:p w14:paraId="7B48386C" w14:textId="77777777" w:rsidR="0032398A" w:rsidRPr="00993F47" w:rsidRDefault="0032398A" w:rsidP="0032398A">
            <w:pPr>
              <w:rPr>
                <w:color w:val="000000"/>
                <w:sz w:val="22"/>
              </w:rPr>
            </w:pPr>
          </w:p>
        </w:tc>
        <w:tc>
          <w:tcPr>
            <w:tcW w:w="1348" w:type="dxa"/>
            <w:vMerge/>
            <w:vAlign w:val="center"/>
            <w:hideMark/>
          </w:tcPr>
          <w:p w14:paraId="1CA98471" w14:textId="77777777" w:rsidR="0032398A" w:rsidRPr="00993F47" w:rsidRDefault="0032398A" w:rsidP="0032398A">
            <w:pPr>
              <w:rPr>
                <w:color w:val="000000"/>
                <w:sz w:val="22"/>
              </w:rPr>
            </w:pPr>
          </w:p>
        </w:tc>
        <w:tc>
          <w:tcPr>
            <w:tcW w:w="1444" w:type="dxa"/>
            <w:vMerge/>
            <w:vAlign w:val="center"/>
            <w:hideMark/>
          </w:tcPr>
          <w:p w14:paraId="2E4AAA9C" w14:textId="77777777" w:rsidR="0032398A" w:rsidRPr="00993F47" w:rsidRDefault="0032398A" w:rsidP="0032398A">
            <w:pPr>
              <w:rPr>
                <w:color w:val="000000"/>
                <w:sz w:val="22"/>
              </w:rPr>
            </w:pPr>
          </w:p>
        </w:tc>
        <w:tc>
          <w:tcPr>
            <w:tcW w:w="1487" w:type="dxa"/>
            <w:vMerge/>
            <w:vAlign w:val="center"/>
            <w:hideMark/>
          </w:tcPr>
          <w:p w14:paraId="017FE80F" w14:textId="77777777" w:rsidR="0032398A" w:rsidRPr="00993F47" w:rsidRDefault="0032398A" w:rsidP="0032398A">
            <w:pPr>
              <w:rPr>
                <w:color w:val="000000"/>
                <w:sz w:val="22"/>
              </w:rPr>
            </w:pPr>
          </w:p>
        </w:tc>
        <w:tc>
          <w:tcPr>
            <w:tcW w:w="1644" w:type="dxa"/>
            <w:vMerge/>
            <w:vAlign w:val="center"/>
            <w:hideMark/>
          </w:tcPr>
          <w:p w14:paraId="22F64292" w14:textId="77777777" w:rsidR="0032398A" w:rsidRPr="00993F47" w:rsidRDefault="0032398A" w:rsidP="0032398A">
            <w:pPr>
              <w:rPr>
                <w:color w:val="000000"/>
                <w:sz w:val="22"/>
              </w:rPr>
            </w:pPr>
          </w:p>
        </w:tc>
        <w:tc>
          <w:tcPr>
            <w:tcW w:w="1536" w:type="dxa"/>
            <w:vMerge/>
            <w:vAlign w:val="center"/>
            <w:hideMark/>
          </w:tcPr>
          <w:p w14:paraId="5C649A94" w14:textId="77777777" w:rsidR="0032398A" w:rsidRPr="00993F47" w:rsidRDefault="0032398A" w:rsidP="0032398A">
            <w:pPr>
              <w:rPr>
                <w:color w:val="000000"/>
                <w:sz w:val="22"/>
              </w:rPr>
            </w:pPr>
          </w:p>
        </w:tc>
      </w:tr>
      <w:tr w:rsidR="0032398A" w:rsidRPr="00993F47" w14:paraId="78C5E9D6" w14:textId="77777777" w:rsidTr="00EC46BB">
        <w:trPr>
          <w:trHeight w:val="284"/>
        </w:trPr>
        <w:tc>
          <w:tcPr>
            <w:tcW w:w="818" w:type="dxa"/>
            <w:shd w:val="clear" w:color="auto" w:fill="auto"/>
            <w:noWrap/>
            <w:vAlign w:val="center"/>
            <w:hideMark/>
          </w:tcPr>
          <w:p w14:paraId="627DBB18" w14:textId="77777777" w:rsidR="0032398A" w:rsidRPr="00993F47" w:rsidRDefault="0032398A" w:rsidP="0032398A">
            <w:pPr>
              <w:jc w:val="center"/>
              <w:rPr>
                <w:color w:val="000000"/>
                <w:sz w:val="22"/>
              </w:rPr>
            </w:pPr>
            <w:r w:rsidRPr="00993F47">
              <w:rPr>
                <w:color w:val="000000"/>
                <w:sz w:val="22"/>
              </w:rPr>
              <w:t>8</w:t>
            </w:r>
          </w:p>
        </w:tc>
        <w:tc>
          <w:tcPr>
            <w:tcW w:w="2852" w:type="dxa"/>
            <w:shd w:val="clear" w:color="000000" w:fill="FFFFFF"/>
            <w:vAlign w:val="center"/>
            <w:hideMark/>
          </w:tcPr>
          <w:p w14:paraId="0C7F82FB" w14:textId="77777777" w:rsidR="0032398A" w:rsidRPr="00993F47" w:rsidRDefault="0032398A" w:rsidP="0032398A">
            <w:pPr>
              <w:rPr>
                <w:i/>
                <w:iCs/>
                <w:color w:val="000000"/>
                <w:sz w:val="22"/>
              </w:rPr>
            </w:pPr>
            <w:r w:rsidRPr="00993F47">
              <w:rPr>
                <w:i/>
                <w:iCs/>
                <w:color w:val="000000"/>
                <w:sz w:val="22"/>
              </w:rPr>
              <w:t>ДЕ-25 (№1)</w:t>
            </w:r>
          </w:p>
        </w:tc>
        <w:tc>
          <w:tcPr>
            <w:tcW w:w="2437" w:type="dxa"/>
            <w:vMerge/>
            <w:vAlign w:val="center"/>
            <w:hideMark/>
          </w:tcPr>
          <w:p w14:paraId="12D082F2" w14:textId="77777777" w:rsidR="0032398A" w:rsidRPr="00993F47" w:rsidRDefault="0032398A" w:rsidP="0032398A">
            <w:pPr>
              <w:rPr>
                <w:color w:val="000000"/>
                <w:sz w:val="22"/>
              </w:rPr>
            </w:pPr>
          </w:p>
        </w:tc>
        <w:tc>
          <w:tcPr>
            <w:tcW w:w="1445" w:type="dxa"/>
            <w:vMerge/>
            <w:vAlign w:val="center"/>
            <w:hideMark/>
          </w:tcPr>
          <w:p w14:paraId="643C3463" w14:textId="77777777" w:rsidR="0032398A" w:rsidRPr="00993F47" w:rsidRDefault="0032398A" w:rsidP="0032398A">
            <w:pPr>
              <w:rPr>
                <w:color w:val="000000"/>
                <w:sz w:val="22"/>
              </w:rPr>
            </w:pPr>
          </w:p>
        </w:tc>
        <w:tc>
          <w:tcPr>
            <w:tcW w:w="1348" w:type="dxa"/>
            <w:vMerge/>
            <w:vAlign w:val="center"/>
            <w:hideMark/>
          </w:tcPr>
          <w:p w14:paraId="74B295D3" w14:textId="77777777" w:rsidR="0032398A" w:rsidRPr="00993F47" w:rsidRDefault="0032398A" w:rsidP="0032398A">
            <w:pPr>
              <w:rPr>
                <w:color w:val="000000"/>
                <w:sz w:val="22"/>
              </w:rPr>
            </w:pPr>
          </w:p>
        </w:tc>
        <w:tc>
          <w:tcPr>
            <w:tcW w:w="1444" w:type="dxa"/>
            <w:vMerge/>
            <w:vAlign w:val="center"/>
            <w:hideMark/>
          </w:tcPr>
          <w:p w14:paraId="022AB405" w14:textId="77777777" w:rsidR="0032398A" w:rsidRPr="00993F47" w:rsidRDefault="0032398A" w:rsidP="0032398A">
            <w:pPr>
              <w:rPr>
                <w:color w:val="000000"/>
                <w:sz w:val="22"/>
              </w:rPr>
            </w:pPr>
          </w:p>
        </w:tc>
        <w:tc>
          <w:tcPr>
            <w:tcW w:w="1487" w:type="dxa"/>
            <w:vMerge/>
            <w:vAlign w:val="center"/>
            <w:hideMark/>
          </w:tcPr>
          <w:p w14:paraId="3B48DABD" w14:textId="77777777" w:rsidR="0032398A" w:rsidRPr="00993F47" w:rsidRDefault="0032398A" w:rsidP="0032398A">
            <w:pPr>
              <w:rPr>
                <w:color w:val="000000"/>
                <w:sz w:val="22"/>
              </w:rPr>
            </w:pPr>
          </w:p>
        </w:tc>
        <w:tc>
          <w:tcPr>
            <w:tcW w:w="1644" w:type="dxa"/>
            <w:vMerge/>
            <w:vAlign w:val="center"/>
            <w:hideMark/>
          </w:tcPr>
          <w:p w14:paraId="74FC63F8" w14:textId="77777777" w:rsidR="0032398A" w:rsidRPr="00993F47" w:rsidRDefault="0032398A" w:rsidP="0032398A">
            <w:pPr>
              <w:rPr>
                <w:color w:val="000000"/>
                <w:sz w:val="22"/>
              </w:rPr>
            </w:pPr>
          </w:p>
        </w:tc>
        <w:tc>
          <w:tcPr>
            <w:tcW w:w="1536" w:type="dxa"/>
            <w:vMerge/>
            <w:vAlign w:val="center"/>
            <w:hideMark/>
          </w:tcPr>
          <w:p w14:paraId="119413BD" w14:textId="77777777" w:rsidR="0032398A" w:rsidRPr="00993F47" w:rsidRDefault="0032398A" w:rsidP="0032398A">
            <w:pPr>
              <w:rPr>
                <w:color w:val="000000"/>
                <w:sz w:val="22"/>
              </w:rPr>
            </w:pPr>
          </w:p>
        </w:tc>
      </w:tr>
      <w:tr w:rsidR="0032398A" w:rsidRPr="00993F47" w14:paraId="01C1C6D5" w14:textId="77777777" w:rsidTr="00EC46BB">
        <w:trPr>
          <w:trHeight w:val="284"/>
        </w:trPr>
        <w:tc>
          <w:tcPr>
            <w:tcW w:w="818" w:type="dxa"/>
            <w:shd w:val="clear" w:color="auto" w:fill="auto"/>
            <w:noWrap/>
            <w:vAlign w:val="center"/>
            <w:hideMark/>
          </w:tcPr>
          <w:p w14:paraId="5BA8AF13" w14:textId="77777777" w:rsidR="0032398A" w:rsidRPr="00993F47" w:rsidRDefault="0032398A" w:rsidP="0032398A">
            <w:pPr>
              <w:jc w:val="center"/>
              <w:rPr>
                <w:color w:val="000000"/>
                <w:sz w:val="22"/>
              </w:rPr>
            </w:pPr>
            <w:r w:rsidRPr="00993F47">
              <w:rPr>
                <w:color w:val="000000"/>
                <w:sz w:val="22"/>
              </w:rPr>
              <w:t>9</w:t>
            </w:r>
          </w:p>
        </w:tc>
        <w:tc>
          <w:tcPr>
            <w:tcW w:w="2852" w:type="dxa"/>
            <w:shd w:val="clear" w:color="000000" w:fill="FFFFFF"/>
            <w:vAlign w:val="center"/>
            <w:hideMark/>
          </w:tcPr>
          <w:p w14:paraId="71516150" w14:textId="77777777" w:rsidR="0032398A" w:rsidRPr="00993F47" w:rsidRDefault="0032398A" w:rsidP="0032398A">
            <w:pPr>
              <w:rPr>
                <w:i/>
                <w:iCs/>
                <w:color w:val="000000"/>
                <w:sz w:val="22"/>
              </w:rPr>
            </w:pPr>
            <w:r w:rsidRPr="00993F47">
              <w:rPr>
                <w:i/>
                <w:iCs/>
                <w:color w:val="000000"/>
                <w:sz w:val="22"/>
              </w:rPr>
              <w:t>ДЕ-25 (№2)</w:t>
            </w:r>
          </w:p>
        </w:tc>
        <w:tc>
          <w:tcPr>
            <w:tcW w:w="2437" w:type="dxa"/>
            <w:vMerge/>
            <w:vAlign w:val="center"/>
            <w:hideMark/>
          </w:tcPr>
          <w:p w14:paraId="5A0F2C1A" w14:textId="77777777" w:rsidR="0032398A" w:rsidRPr="00993F47" w:rsidRDefault="0032398A" w:rsidP="0032398A">
            <w:pPr>
              <w:rPr>
                <w:color w:val="000000"/>
                <w:sz w:val="22"/>
              </w:rPr>
            </w:pPr>
          </w:p>
        </w:tc>
        <w:tc>
          <w:tcPr>
            <w:tcW w:w="1445" w:type="dxa"/>
            <w:vMerge/>
            <w:vAlign w:val="center"/>
            <w:hideMark/>
          </w:tcPr>
          <w:p w14:paraId="131BCCF8" w14:textId="77777777" w:rsidR="0032398A" w:rsidRPr="00993F47" w:rsidRDefault="0032398A" w:rsidP="0032398A">
            <w:pPr>
              <w:rPr>
                <w:color w:val="000000"/>
                <w:sz w:val="22"/>
              </w:rPr>
            </w:pPr>
          </w:p>
        </w:tc>
        <w:tc>
          <w:tcPr>
            <w:tcW w:w="1348" w:type="dxa"/>
            <w:vMerge/>
            <w:vAlign w:val="center"/>
            <w:hideMark/>
          </w:tcPr>
          <w:p w14:paraId="2C9312AC" w14:textId="77777777" w:rsidR="0032398A" w:rsidRPr="00993F47" w:rsidRDefault="0032398A" w:rsidP="0032398A">
            <w:pPr>
              <w:rPr>
                <w:color w:val="000000"/>
                <w:sz w:val="22"/>
              </w:rPr>
            </w:pPr>
          </w:p>
        </w:tc>
        <w:tc>
          <w:tcPr>
            <w:tcW w:w="1444" w:type="dxa"/>
            <w:vMerge/>
            <w:vAlign w:val="center"/>
            <w:hideMark/>
          </w:tcPr>
          <w:p w14:paraId="21401C64" w14:textId="77777777" w:rsidR="0032398A" w:rsidRPr="00993F47" w:rsidRDefault="0032398A" w:rsidP="0032398A">
            <w:pPr>
              <w:rPr>
                <w:color w:val="000000"/>
                <w:sz w:val="22"/>
              </w:rPr>
            </w:pPr>
          </w:p>
        </w:tc>
        <w:tc>
          <w:tcPr>
            <w:tcW w:w="1487" w:type="dxa"/>
            <w:vMerge/>
            <w:vAlign w:val="center"/>
            <w:hideMark/>
          </w:tcPr>
          <w:p w14:paraId="338DDBE1" w14:textId="77777777" w:rsidR="0032398A" w:rsidRPr="00993F47" w:rsidRDefault="0032398A" w:rsidP="0032398A">
            <w:pPr>
              <w:rPr>
                <w:color w:val="000000"/>
                <w:sz w:val="22"/>
              </w:rPr>
            </w:pPr>
          </w:p>
        </w:tc>
        <w:tc>
          <w:tcPr>
            <w:tcW w:w="1644" w:type="dxa"/>
            <w:vMerge/>
            <w:vAlign w:val="center"/>
            <w:hideMark/>
          </w:tcPr>
          <w:p w14:paraId="64391F60" w14:textId="77777777" w:rsidR="0032398A" w:rsidRPr="00993F47" w:rsidRDefault="0032398A" w:rsidP="0032398A">
            <w:pPr>
              <w:rPr>
                <w:color w:val="000000"/>
                <w:sz w:val="22"/>
              </w:rPr>
            </w:pPr>
          </w:p>
        </w:tc>
        <w:tc>
          <w:tcPr>
            <w:tcW w:w="1536" w:type="dxa"/>
            <w:vMerge/>
            <w:vAlign w:val="center"/>
            <w:hideMark/>
          </w:tcPr>
          <w:p w14:paraId="7E75A181" w14:textId="77777777" w:rsidR="0032398A" w:rsidRPr="00993F47" w:rsidRDefault="0032398A" w:rsidP="0032398A">
            <w:pPr>
              <w:rPr>
                <w:color w:val="000000"/>
                <w:sz w:val="22"/>
              </w:rPr>
            </w:pPr>
          </w:p>
        </w:tc>
      </w:tr>
      <w:tr w:rsidR="0032398A" w:rsidRPr="00993F47" w14:paraId="6C6DBCEB" w14:textId="77777777" w:rsidTr="00EC46BB">
        <w:trPr>
          <w:trHeight w:val="284"/>
        </w:trPr>
        <w:tc>
          <w:tcPr>
            <w:tcW w:w="818" w:type="dxa"/>
            <w:shd w:val="clear" w:color="auto" w:fill="auto"/>
            <w:noWrap/>
            <w:vAlign w:val="center"/>
            <w:hideMark/>
          </w:tcPr>
          <w:p w14:paraId="01F57B53" w14:textId="77777777" w:rsidR="0032398A" w:rsidRPr="00993F47" w:rsidRDefault="0032398A" w:rsidP="0032398A">
            <w:pPr>
              <w:jc w:val="center"/>
              <w:rPr>
                <w:color w:val="000000"/>
                <w:sz w:val="22"/>
              </w:rPr>
            </w:pPr>
            <w:r w:rsidRPr="00993F47">
              <w:rPr>
                <w:color w:val="000000"/>
                <w:sz w:val="22"/>
              </w:rPr>
              <w:t>10</w:t>
            </w:r>
          </w:p>
        </w:tc>
        <w:tc>
          <w:tcPr>
            <w:tcW w:w="2852" w:type="dxa"/>
            <w:shd w:val="clear" w:color="auto" w:fill="auto"/>
            <w:vAlign w:val="center"/>
            <w:hideMark/>
          </w:tcPr>
          <w:p w14:paraId="4188DD7F" w14:textId="77777777" w:rsidR="0032398A" w:rsidRPr="00993F47" w:rsidRDefault="0032398A" w:rsidP="0032398A">
            <w:pPr>
              <w:rPr>
                <w:color w:val="000000"/>
                <w:sz w:val="22"/>
              </w:rPr>
            </w:pPr>
            <w:r w:rsidRPr="00993F47">
              <w:rPr>
                <w:color w:val="000000"/>
                <w:sz w:val="22"/>
              </w:rPr>
              <w:t xml:space="preserve">Котельная ДЕ-25 Северная </w:t>
            </w:r>
            <w:proofErr w:type="spellStart"/>
            <w:r w:rsidRPr="00993F47">
              <w:rPr>
                <w:color w:val="000000"/>
                <w:sz w:val="22"/>
              </w:rPr>
              <w:t>промзона</w:t>
            </w:r>
            <w:proofErr w:type="spellEnd"/>
          </w:p>
        </w:tc>
        <w:tc>
          <w:tcPr>
            <w:tcW w:w="2437" w:type="dxa"/>
            <w:shd w:val="clear" w:color="auto" w:fill="auto"/>
            <w:vAlign w:val="center"/>
            <w:hideMark/>
          </w:tcPr>
          <w:p w14:paraId="3AA62068" w14:textId="77777777" w:rsidR="0032398A" w:rsidRPr="00993F47" w:rsidRDefault="0032398A" w:rsidP="0032398A">
            <w:pPr>
              <w:rPr>
                <w:color w:val="000000"/>
                <w:sz w:val="22"/>
              </w:rPr>
            </w:pPr>
            <w:r w:rsidRPr="00993F47">
              <w:rPr>
                <w:color w:val="000000"/>
                <w:sz w:val="22"/>
              </w:rPr>
              <w:t>попутный нефтяной газ</w:t>
            </w:r>
          </w:p>
        </w:tc>
        <w:tc>
          <w:tcPr>
            <w:tcW w:w="1445" w:type="dxa"/>
            <w:shd w:val="clear" w:color="auto" w:fill="auto"/>
            <w:vAlign w:val="center"/>
            <w:hideMark/>
          </w:tcPr>
          <w:p w14:paraId="12360EB9" w14:textId="77777777" w:rsidR="0032398A" w:rsidRPr="00993F47" w:rsidRDefault="0032398A" w:rsidP="0032398A">
            <w:pPr>
              <w:jc w:val="center"/>
              <w:rPr>
                <w:color w:val="000000"/>
                <w:sz w:val="22"/>
              </w:rPr>
            </w:pPr>
            <w:r w:rsidRPr="00993F47">
              <w:rPr>
                <w:color w:val="000000"/>
                <w:sz w:val="22"/>
              </w:rPr>
              <w:t>68725</w:t>
            </w:r>
          </w:p>
        </w:tc>
        <w:tc>
          <w:tcPr>
            <w:tcW w:w="1348" w:type="dxa"/>
            <w:shd w:val="clear" w:color="auto" w:fill="auto"/>
            <w:vAlign w:val="center"/>
            <w:hideMark/>
          </w:tcPr>
          <w:p w14:paraId="3EDF99FC" w14:textId="77777777" w:rsidR="0032398A" w:rsidRPr="00993F47" w:rsidRDefault="0032398A" w:rsidP="0032398A">
            <w:pPr>
              <w:jc w:val="center"/>
              <w:rPr>
                <w:color w:val="000000"/>
                <w:sz w:val="22"/>
              </w:rPr>
            </w:pPr>
            <w:r w:rsidRPr="00993F47">
              <w:rPr>
                <w:color w:val="000000"/>
                <w:sz w:val="22"/>
              </w:rPr>
              <w:t>5879</w:t>
            </w:r>
          </w:p>
        </w:tc>
        <w:tc>
          <w:tcPr>
            <w:tcW w:w="1444" w:type="dxa"/>
            <w:shd w:val="clear" w:color="auto" w:fill="auto"/>
            <w:vAlign w:val="center"/>
            <w:hideMark/>
          </w:tcPr>
          <w:p w14:paraId="23233D07" w14:textId="77777777" w:rsidR="0032398A" w:rsidRPr="00993F47" w:rsidRDefault="0032398A" w:rsidP="0032398A">
            <w:pPr>
              <w:jc w:val="center"/>
              <w:rPr>
                <w:color w:val="000000"/>
                <w:sz w:val="22"/>
              </w:rPr>
            </w:pPr>
            <w:r w:rsidRPr="00993F47">
              <w:rPr>
                <w:color w:val="000000"/>
                <w:sz w:val="22"/>
              </w:rPr>
              <w:t>8987</w:t>
            </w:r>
          </w:p>
        </w:tc>
        <w:tc>
          <w:tcPr>
            <w:tcW w:w="1487" w:type="dxa"/>
            <w:shd w:val="clear" w:color="auto" w:fill="auto"/>
            <w:vAlign w:val="center"/>
            <w:hideMark/>
          </w:tcPr>
          <w:p w14:paraId="19E8FF46" w14:textId="77777777" w:rsidR="0032398A" w:rsidRPr="00993F47" w:rsidRDefault="0032398A" w:rsidP="0032398A">
            <w:pPr>
              <w:jc w:val="center"/>
              <w:rPr>
                <w:color w:val="000000"/>
                <w:sz w:val="22"/>
              </w:rPr>
            </w:pPr>
            <w:r w:rsidRPr="00993F47">
              <w:rPr>
                <w:color w:val="000000"/>
                <w:sz w:val="22"/>
              </w:rPr>
              <w:t>130,77</w:t>
            </w:r>
          </w:p>
        </w:tc>
        <w:tc>
          <w:tcPr>
            <w:tcW w:w="1644" w:type="dxa"/>
            <w:shd w:val="clear" w:color="auto" w:fill="auto"/>
            <w:noWrap/>
            <w:vAlign w:val="center"/>
            <w:hideMark/>
          </w:tcPr>
          <w:p w14:paraId="1A95F015" w14:textId="2346E966" w:rsidR="0032398A" w:rsidRPr="00993F47" w:rsidRDefault="0032398A" w:rsidP="0032398A">
            <w:pPr>
              <w:jc w:val="center"/>
              <w:rPr>
                <w:color w:val="000000"/>
                <w:sz w:val="22"/>
              </w:rPr>
            </w:pPr>
            <w:r>
              <w:rPr>
                <w:sz w:val="22"/>
                <w:szCs w:val="22"/>
              </w:rPr>
              <w:t>27,36</w:t>
            </w:r>
          </w:p>
        </w:tc>
        <w:tc>
          <w:tcPr>
            <w:tcW w:w="1536" w:type="dxa"/>
            <w:shd w:val="clear" w:color="auto" w:fill="auto"/>
            <w:vAlign w:val="center"/>
            <w:hideMark/>
          </w:tcPr>
          <w:p w14:paraId="05280C55" w14:textId="77777777" w:rsidR="0032398A" w:rsidRPr="00993F47" w:rsidRDefault="0032398A" w:rsidP="0032398A">
            <w:pPr>
              <w:jc w:val="center"/>
              <w:rPr>
                <w:color w:val="000000"/>
                <w:sz w:val="22"/>
              </w:rPr>
            </w:pPr>
            <w:r w:rsidRPr="00993F47">
              <w:rPr>
                <w:color w:val="000000"/>
                <w:sz w:val="22"/>
              </w:rPr>
              <w:t>3,58</w:t>
            </w:r>
          </w:p>
        </w:tc>
      </w:tr>
      <w:tr w:rsidR="0032398A" w:rsidRPr="00993F47" w14:paraId="665FBDC4" w14:textId="77777777" w:rsidTr="0032398A">
        <w:trPr>
          <w:trHeight w:val="284"/>
        </w:trPr>
        <w:tc>
          <w:tcPr>
            <w:tcW w:w="818" w:type="dxa"/>
            <w:shd w:val="clear" w:color="auto" w:fill="auto"/>
            <w:noWrap/>
            <w:vAlign w:val="center"/>
            <w:hideMark/>
          </w:tcPr>
          <w:p w14:paraId="48F56B5F" w14:textId="77777777" w:rsidR="0032398A" w:rsidRPr="00993F47" w:rsidRDefault="0032398A" w:rsidP="0032398A">
            <w:pPr>
              <w:jc w:val="center"/>
              <w:rPr>
                <w:color w:val="000000"/>
                <w:sz w:val="22"/>
              </w:rPr>
            </w:pPr>
            <w:r w:rsidRPr="00993F47">
              <w:rPr>
                <w:color w:val="000000"/>
                <w:sz w:val="22"/>
              </w:rPr>
              <w:t>11</w:t>
            </w:r>
          </w:p>
        </w:tc>
        <w:tc>
          <w:tcPr>
            <w:tcW w:w="2852" w:type="dxa"/>
            <w:shd w:val="clear" w:color="auto" w:fill="auto"/>
            <w:vAlign w:val="center"/>
          </w:tcPr>
          <w:p w14:paraId="0A24F9DA" w14:textId="2138FCFC" w:rsidR="0032398A" w:rsidRPr="00993F47" w:rsidRDefault="0032398A" w:rsidP="0032398A">
            <w:pPr>
              <w:rPr>
                <w:color w:val="000000"/>
                <w:sz w:val="22"/>
              </w:rPr>
            </w:pPr>
            <w:r w:rsidRPr="00993F47">
              <w:rPr>
                <w:color w:val="000000"/>
                <w:sz w:val="22"/>
              </w:rPr>
              <w:t xml:space="preserve">Котельная ВКГМ Восточная </w:t>
            </w:r>
            <w:proofErr w:type="spellStart"/>
            <w:r w:rsidRPr="00993F47">
              <w:rPr>
                <w:color w:val="000000"/>
                <w:sz w:val="22"/>
              </w:rPr>
              <w:t>промзона</w:t>
            </w:r>
            <w:proofErr w:type="spellEnd"/>
          </w:p>
        </w:tc>
        <w:tc>
          <w:tcPr>
            <w:tcW w:w="2437" w:type="dxa"/>
            <w:shd w:val="clear" w:color="auto" w:fill="auto"/>
            <w:vAlign w:val="center"/>
          </w:tcPr>
          <w:p w14:paraId="4791C79C" w14:textId="224E0606" w:rsidR="0032398A" w:rsidRPr="00993F47" w:rsidRDefault="0032398A" w:rsidP="0032398A">
            <w:pPr>
              <w:rPr>
                <w:color w:val="000000"/>
                <w:sz w:val="22"/>
              </w:rPr>
            </w:pPr>
            <w:r w:rsidRPr="00993F47">
              <w:rPr>
                <w:color w:val="000000"/>
                <w:sz w:val="22"/>
              </w:rPr>
              <w:t>попутный нефтяной газ</w:t>
            </w:r>
          </w:p>
        </w:tc>
        <w:tc>
          <w:tcPr>
            <w:tcW w:w="1445" w:type="dxa"/>
            <w:shd w:val="clear" w:color="auto" w:fill="auto"/>
            <w:vAlign w:val="center"/>
          </w:tcPr>
          <w:p w14:paraId="3EA373FA" w14:textId="2649C9AE" w:rsidR="0032398A" w:rsidRPr="00993F47" w:rsidRDefault="0032398A" w:rsidP="0032398A">
            <w:pPr>
              <w:jc w:val="center"/>
              <w:rPr>
                <w:color w:val="000000"/>
                <w:sz w:val="22"/>
              </w:rPr>
            </w:pPr>
            <w:r w:rsidRPr="00993F47">
              <w:rPr>
                <w:color w:val="000000"/>
                <w:sz w:val="22"/>
              </w:rPr>
              <w:t>60082</w:t>
            </w:r>
          </w:p>
        </w:tc>
        <w:tc>
          <w:tcPr>
            <w:tcW w:w="1348" w:type="dxa"/>
            <w:shd w:val="clear" w:color="auto" w:fill="auto"/>
            <w:vAlign w:val="center"/>
          </w:tcPr>
          <w:p w14:paraId="1FA52287" w14:textId="77CAE635" w:rsidR="0032398A" w:rsidRPr="00993F47" w:rsidRDefault="0032398A" w:rsidP="0032398A">
            <w:pPr>
              <w:jc w:val="center"/>
              <w:rPr>
                <w:color w:val="000000"/>
                <w:sz w:val="22"/>
              </w:rPr>
            </w:pPr>
            <w:r w:rsidRPr="00993F47">
              <w:rPr>
                <w:color w:val="000000"/>
                <w:sz w:val="22"/>
              </w:rPr>
              <w:t>6329</w:t>
            </w:r>
          </w:p>
        </w:tc>
        <w:tc>
          <w:tcPr>
            <w:tcW w:w="1444" w:type="dxa"/>
            <w:shd w:val="clear" w:color="auto" w:fill="auto"/>
            <w:vAlign w:val="center"/>
          </w:tcPr>
          <w:p w14:paraId="1D2A4D51" w14:textId="3DEE82D4" w:rsidR="0032398A" w:rsidRPr="00993F47" w:rsidRDefault="0032398A" w:rsidP="0032398A">
            <w:pPr>
              <w:jc w:val="center"/>
              <w:rPr>
                <w:color w:val="000000"/>
                <w:sz w:val="22"/>
              </w:rPr>
            </w:pPr>
            <w:r w:rsidRPr="00993F47">
              <w:rPr>
                <w:color w:val="000000"/>
                <w:sz w:val="22"/>
              </w:rPr>
              <w:t>9675</w:t>
            </w:r>
          </w:p>
        </w:tc>
        <w:tc>
          <w:tcPr>
            <w:tcW w:w="1487" w:type="dxa"/>
            <w:shd w:val="clear" w:color="auto" w:fill="auto"/>
            <w:vAlign w:val="center"/>
          </w:tcPr>
          <w:p w14:paraId="7AE4DFB5" w14:textId="021DD75C" w:rsidR="0032398A" w:rsidRPr="00993F47" w:rsidRDefault="0032398A" w:rsidP="0032398A">
            <w:pPr>
              <w:jc w:val="center"/>
              <w:rPr>
                <w:color w:val="000000"/>
                <w:sz w:val="22"/>
              </w:rPr>
            </w:pPr>
            <w:r w:rsidRPr="00993F47">
              <w:rPr>
                <w:color w:val="000000"/>
                <w:sz w:val="22"/>
              </w:rPr>
              <w:t>161,03</w:t>
            </w:r>
          </w:p>
        </w:tc>
        <w:tc>
          <w:tcPr>
            <w:tcW w:w="1644" w:type="dxa"/>
            <w:shd w:val="clear" w:color="auto" w:fill="auto"/>
            <w:noWrap/>
            <w:vAlign w:val="center"/>
          </w:tcPr>
          <w:p w14:paraId="3967274E" w14:textId="4DDB9DD1" w:rsidR="0032398A" w:rsidRPr="00993F47" w:rsidRDefault="0032398A" w:rsidP="0032398A">
            <w:pPr>
              <w:jc w:val="center"/>
              <w:rPr>
                <w:color w:val="000000"/>
                <w:sz w:val="22"/>
              </w:rPr>
            </w:pPr>
            <w:r>
              <w:rPr>
                <w:sz w:val="22"/>
                <w:szCs w:val="22"/>
              </w:rPr>
              <w:t>23,37</w:t>
            </w:r>
          </w:p>
        </w:tc>
        <w:tc>
          <w:tcPr>
            <w:tcW w:w="1536" w:type="dxa"/>
            <w:shd w:val="clear" w:color="auto" w:fill="auto"/>
            <w:vAlign w:val="center"/>
          </w:tcPr>
          <w:p w14:paraId="455B9B40" w14:textId="7D423A02" w:rsidR="0032398A" w:rsidRPr="00993F47" w:rsidRDefault="0032398A" w:rsidP="0032398A">
            <w:pPr>
              <w:jc w:val="center"/>
              <w:rPr>
                <w:color w:val="000000"/>
                <w:sz w:val="22"/>
              </w:rPr>
            </w:pPr>
            <w:r w:rsidRPr="00993F47">
              <w:rPr>
                <w:color w:val="000000"/>
                <w:sz w:val="22"/>
              </w:rPr>
              <w:t>3,41</w:t>
            </w:r>
          </w:p>
        </w:tc>
      </w:tr>
      <w:tr w:rsidR="0032398A" w:rsidRPr="00993F47" w14:paraId="16919180" w14:textId="77777777" w:rsidTr="0032398A">
        <w:trPr>
          <w:trHeight w:val="284"/>
        </w:trPr>
        <w:tc>
          <w:tcPr>
            <w:tcW w:w="818" w:type="dxa"/>
            <w:shd w:val="clear" w:color="auto" w:fill="auto"/>
            <w:noWrap/>
            <w:vAlign w:val="center"/>
            <w:hideMark/>
          </w:tcPr>
          <w:p w14:paraId="01FFE80A" w14:textId="77777777" w:rsidR="0032398A" w:rsidRPr="00993F47" w:rsidRDefault="0032398A" w:rsidP="0032398A">
            <w:pPr>
              <w:jc w:val="center"/>
              <w:rPr>
                <w:color w:val="000000"/>
                <w:sz w:val="22"/>
              </w:rPr>
            </w:pPr>
            <w:r w:rsidRPr="00993F47">
              <w:rPr>
                <w:color w:val="000000"/>
                <w:sz w:val="22"/>
              </w:rPr>
              <w:t>12</w:t>
            </w:r>
          </w:p>
        </w:tc>
        <w:tc>
          <w:tcPr>
            <w:tcW w:w="2852" w:type="dxa"/>
            <w:shd w:val="clear" w:color="auto" w:fill="auto"/>
            <w:vAlign w:val="center"/>
          </w:tcPr>
          <w:p w14:paraId="51758752" w14:textId="3566DD26" w:rsidR="0032398A" w:rsidRPr="00993F47" w:rsidRDefault="0032398A" w:rsidP="0032398A">
            <w:pPr>
              <w:rPr>
                <w:color w:val="000000"/>
                <w:sz w:val="22"/>
              </w:rPr>
            </w:pPr>
            <w:r w:rsidRPr="00993F47">
              <w:rPr>
                <w:color w:val="000000"/>
                <w:sz w:val="22"/>
              </w:rPr>
              <w:t>Котельная Аэропорта</w:t>
            </w:r>
          </w:p>
        </w:tc>
        <w:tc>
          <w:tcPr>
            <w:tcW w:w="2437" w:type="dxa"/>
            <w:shd w:val="clear" w:color="auto" w:fill="auto"/>
            <w:vAlign w:val="center"/>
          </w:tcPr>
          <w:p w14:paraId="24D53DC5" w14:textId="463ED16D" w:rsidR="0032398A" w:rsidRPr="00993F47" w:rsidRDefault="0032398A" w:rsidP="0032398A">
            <w:pPr>
              <w:rPr>
                <w:color w:val="000000"/>
                <w:sz w:val="22"/>
              </w:rPr>
            </w:pPr>
            <w:r w:rsidRPr="00993F47">
              <w:rPr>
                <w:color w:val="000000"/>
                <w:sz w:val="22"/>
              </w:rPr>
              <w:t>попутный нефтяной газ</w:t>
            </w:r>
          </w:p>
        </w:tc>
        <w:tc>
          <w:tcPr>
            <w:tcW w:w="1445" w:type="dxa"/>
            <w:shd w:val="clear" w:color="auto" w:fill="auto"/>
            <w:vAlign w:val="center"/>
          </w:tcPr>
          <w:p w14:paraId="23AF650B" w14:textId="72F50C2D" w:rsidR="0032398A" w:rsidRPr="00993F47" w:rsidRDefault="0032398A" w:rsidP="0032398A">
            <w:pPr>
              <w:jc w:val="center"/>
              <w:rPr>
                <w:color w:val="000000"/>
                <w:sz w:val="22"/>
              </w:rPr>
            </w:pPr>
            <w:r w:rsidRPr="00993F47">
              <w:rPr>
                <w:color w:val="000000"/>
                <w:sz w:val="22"/>
              </w:rPr>
              <w:t>7013</w:t>
            </w:r>
          </w:p>
        </w:tc>
        <w:tc>
          <w:tcPr>
            <w:tcW w:w="1348" w:type="dxa"/>
            <w:shd w:val="clear" w:color="auto" w:fill="auto"/>
            <w:vAlign w:val="center"/>
          </w:tcPr>
          <w:p w14:paraId="1AC40C7F" w14:textId="3DE1026C" w:rsidR="0032398A" w:rsidRPr="00993F47" w:rsidRDefault="0032398A" w:rsidP="0032398A">
            <w:pPr>
              <w:jc w:val="center"/>
              <w:rPr>
                <w:color w:val="000000"/>
                <w:sz w:val="22"/>
              </w:rPr>
            </w:pPr>
            <w:r w:rsidRPr="00993F47">
              <w:rPr>
                <w:color w:val="000000"/>
                <w:sz w:val="22"/>
              </w:rPr>
              <w:t>784</w:t>
            </w:r>
          </w:p>
        </w:tc>
        <w:tc>
          <w:tcPr>
            <w:tcW w:w="1444" w:type="dxa"/>
            <w:shd w:val="clear" w:color="auto" w:fill="auto"/>
            <w:vAlign w:val="center"/>
          </w:tcPr>
          <w:p w14:paraId="6E203222" w14:textId="7C26CE9C" w:rsidR="0032398A" w:rsidRPr="00993F47" w:rsidRDefault="0032398A" w:rsidP="0032398A">
            <w:pPr>
              <w:jc w:val="center"/>
              <w:rPr>
                <w:color w:val="000000"/>
                <w:sz w:val="22"/>
              </w:rPr>
            </w:pPr>
            <w:r w:rsidRPr="00993F47">
              <w:rPr>
                <w:color w:val="000000"/>
                <w:sz w:val="22"/>
              </w:rPr>
              <w:t>1198</w:t>
            </w:r>
          </w:p>
        </w:tc>
        <w:tc>
          <w:tcPr>
            <w:tcW w:w="1487" w:type="dxa"/>
            <w:shd w:val="clear" w:color="auto" w:fill="auto"/>
            <w:vAlign w:val="center"/>
          </w:tcPr>
          <w:p w14:paraId="643045EC" w14:textId="77D12DA8" w:rsidR="0032398A" w:rsidRPr="00993F47" w:rsidRDefault="0032398A" w:rsidP="0032398A">
            <w:pPr>
              <w:jc w:val="center"/>
              <w:rPr>
                <w:color w:val="000000"/>
                <w:sz w:val="22"/>
              </w:rPr>
            </w:pPr>
            <w:r w:rsidRPr="00993F47">
              <w:rPr>
                <w:color w:val="000000"/>
                <w:sz w:val="22"/>
              </w:rPr>
              <w:t>170,77</w:t>
            </w:r>
          </w:p>
        </w:tc>
        <w:tc>
          <w:tcPr>
            <w:tcW w:w="1644" w:type="dxa"/>
            <w:shd w:val="clear" w:color="auto" w:fill="auto"/>
            <w:noWrap/>
            <w:vAlign w:val="center"/>
          </w:tcPr>
          <w:p w14:paraId="2AF76D71" w14:textId="2ED170F5" w:rsidR="0032398A" w:rsidRPr="00993F47" w:rsidRDefault="0032398A" w:rsidP="0032398A">
            <w:pPr>
              <w:jc w:val="center"/>
              <w:rPr>
                <w:color w:val="000000"/>
                <w:sz w:val="22"/>
              </w:rPr>
            </w:pPr>
            <w:r>
              <w:rPr>
                <w:sz w:val="22"/>
                <w:szCs w:val="22"/>
              </w:rPr>
              <w:t>7,7</w:t>
            </w:r>
          </w:p>
        </w:tc>
        <w:tc>
          <w:tcPr>
            <w:tcW w:w="1536" w:type="dxa"/>
            <w:shd w:val="clear" w:color="auto" w:fill="auto"/>
            <w:vAlign w:val="center"/>
          </w:tcPr>
          <w:p w14:paraId="712E4171" w14:textId="33E72246" w:rsidR="0032398A" w:rsidRPr="00993F47" w:rsidRDefault="0032398A" w:rsidP="0032398A">
            <w:pPr>
              <w:jc w:val="center"/>
              <w:rPr>
                <w:color w:val="000000"/>
                <w:sz w:val="22"/>
              </w:rPr>
            </w:pPr>
            <w:r w:rsidRPr="00993F47">
              <w:rPr>
                <w:color w:val="000000"/>
                <w:sz w:val="22"/>
              </w:rPr>
              <w:t>1,32</w:t>
            </w:r>
          </w:p>
        </w:tc>
      </w:tr>
      <w:tr w:rsidR="0032398A" w:rsidRPr="00993F47" w14:paraId="70C22D36" w14:textId="77777777" w:rsidTr="0032398A">
        <w:trPr>
          <w:trHeight w:val="284"/>
        </w:trPr>
        <w:tc>
          <w:tcPr>
            <w:tcW w:w="818" w:type="dxa"/>
            <w:shd w:val="clear" w:color="auto" w:fill="auto"/>
            <w:noWrap/>
            <w:vAlign w:val="center"/>
            <w:hideMark/>
          </w:tcPr>
          <w:p w14:paraId="6987A24E" w14:textId="77777777" w:rsidR="0032398A" w:rsidRPr="00993F47" w:rsidRDefault="0032398A" w:rsidP="0032398A">
            <w:pPr>
              <w:jc w:val="center"/>
              <w:rPr>
                <w:color w:val="000000"/>
                <w:sz w:val="22"/>
              </w:rPr>
            </w:pPr>
            <w:r w:rsidRPr="00993F47">
              <w:rPr>
                <w:color w:val="000000"/>
                <w:sz w:val="22"/>
              </w:rPr>
              <w:t>13</w:t>
            </w:r>
          </w:p>
        </w:tc>
        <w:tc>
          <w:tcPr>
            <w:tcW w:w="2852" w:type="dxa"/>
            <w:shd w:val="clear" w:color="auto" w:fill="auto"/>
            <w:vAlign w:val="center"/>
          </w:tcPr>
          <w:p w14:paraId="136A7D21" w14:textId="451AA4E8" w:rsidR="0032398A" w:rsidRPr="00993F47" w:rsidRDefault="0032398A" w:rsidP="0032398A">
            <w:pPr>
              <w:rPr>
                <w:color w:val="000000"/>
                <w:sz w:val="22"/>
              </w:rPr>
            </w:pPr>
            <w:r w:rsidRPr="00993F47">
              <w:rPr>
                <w:color w:val="000000"/>
                <w:sz w:val="22"/>
              </w:rPr>
              <w:t xml:space="preserve">Котельная БПО Восточная </w:t>
            </w:r>
            <w:proofErr w:type="spellStart"/>
            <w:r w:rsidRPr="00993F47">
              <w:rPr>
                <w:color w:val="000000"/>
                <w:sz w:val="22"/>
              </w:rPr>
              <w:t>промзона</w:t>
            </w:r>
            <w:proofErr w:type="spellEnd"/>
          </w:p>
        </w:tc>
        <w:tc>
          <w:tcPr>
            <w:tcW w:w="2437" w:type="dxa"/>
            <w:shd w:val="clear" w:color="auto" w:fill="auto"/>
            <w:vAlign w:val="center"/>
          </w:tcPr>
          <w:p w14:paraId="774F18F3" w14:textId="2A352B14" w:rsidR="0032398A" w:rsidRPr="00993F47" w:rsidRDefault="0032398A" w:rsidP="0032398A">
            <w:pPr>
              <w:rPr>
                <w:color w:val="000000"/>
                <w:sz w:val="22"/>
              </w:rPr>
            </w:pPr>
            <w:r w:rsidRPr="00993F47">
              <w:rPr>
                <w:color w:val="000000"/>
                <w:sz w:val="22"/>
              </w:rPr>
              <w:t>попутный нефтяной газ</w:t>
            </w:r>
          </w:p>
        </w:tc>
        <w:tc>
          <w:tcPr>
            <w:tcW w:w="1445" w:type="dxa"/>
            <w:shd w:val="clear" w:color="auto" w:fill="auto"/>
            <w:vAlign w:val="center"/>
          </w:tcPr>
          <w:p w14:paraId="307D2ACC" w14:textId="54C26D17" w:rsidR="0032398A" w:rsidRPr="00993F47" w:rsidRDefault="0032398A" w:rsidP="0032398A">
            <w:pPr>
              <w:jc w:val="center"/>
              <w:rPr>
                <w:color w:val="000000"/>
                <w:sz w:val="22"/>
              </w:rPr>
            </w:pPr>
            <w:r w:rsidRPr="00993F47">
              <w:rPr>
                <w:color w:val="000000"/>
                <w:sz w:val="22"/>
              </w:rPr>
              <w:t>6129</w:t>
            </w:r>
          </w:p>
        </w:tc>
        <w:tc>
          <w:tcPr>
            <w:tcW w:w="1348" w:type="dxa"/>
            <w:shd w:val="clear" w:color="auto" w:fill="auto"/>
            <w:vAlign w:val="center"/>
          </w:tcPr>
          <w:p w14:paraId="4CDFAC26" w14:textId="41DFE87E" w:rsidR="0032398A" w:rsidRPr="00993F47" w:rsidRDefault="0032398A" w:rsidP="0032398A">
            <w:pPr>
              <w:jc w:val="center"/>
              <w:rPr>
                <w:color w:val="000000"/>
                <w:sz w:val="22"/>
              </w:rPr>
            </w:pPr>
            <w:r w:rsidRPr="00993F47">
              <w:rPr>
                <w:color w:val="000000"/>
                <w:sz w:val="22"/>
              </w:rPr>
              <w:t>833</w:t>
            </w:r>
          </w:p>
        </w:tc>
        <w:tc>
          <w:tcPr>
            <w:tcW w:w="1444" w:type="dxa"/>
            <w:shd w:val="clear" w:color="auto" w:fill="auto"/>
            <w:vAlign w:val="center"/>
          </w:tcPr>
          <w:p w14:paraId="3BDC180E" w14:textId="45E6FB25" w:rsidR="0032398A" w:rsidRPr="00993F47" w:rsidRDefault="0032398A" w:rsidP="0032398A">
            <w:pPr>
              <w:jc w:val="center"/>
              <w:rPr>
                <w:color w:val="000000"/>
                <w:sz w:val="22"/>
              </w:rPr>
            </w:pPr>
            <w:r w:rsidRPr="00993F47">
              <w:rPr>
                <w:color w:val="000000"/>
                <w:sz w:val="22"/>
              </w:rPr>
              <w:t>1273</w:t>
            </w:r>
          </w:p>
        </w:tc>
        <w:tc>
          <w:tcPr>
            <w:tcW w:w="1487" w:type="dxa"/>
            <w:shd w:val="clear" w:color="auto" w:fill="auto"/>
            <w:vAlign w:val="center"/>
          </w:tcPr>
          <w:p w14:paraId="05939A4B" w14:textId="493D9E52" w:rsidR="0032398A" w:rsidRPr="00993F47" w:rsidRDefault="0032398A" w:rsidP="0032398A">
            <w:pPr>
              <w:jc w:val="center"/>
              <w:rPr>
                <w:color w:val="000000"/>
                <w:sz w:val="22"/>
              </w:rPr>
            </w:pPr>
            <w:r w:rsidRPr="00993F47">
              <w:rPr>
                <w:color w:val="000000"/>
                <w:sz w:val="22"/>
              </w:rPr>
              <w:t>207,78</w:t>
            </w:r>
          </w:p>
        </w:tc>
        <w:tc>
          <w:tcPr>
            <w:tcW w:w="1644" w:type="dxa"/>
            <w:shd w:val="clear" w:color="auto" w:fill="auto"/>
            <w:noWrap/>
            <w:vAlign w:val="center"/>
          </w:tcPr>
          <w:p w14:paraId="0A92F47C" w14:textId="5BEF8E7F" w:rsidR="0032398A" w:rsidRPr="00993F47" w:rsidRDefault="0032398A" w:rsidP="0032398A">
            <w:pPr>
              <w:jc w:val="center"/>
              <w:rPr>
                <w:color w:val="000000"/>
                <w:sz w:val="22"/>
              </w:rPr>
            </w:pPr>
            <w:r>
              <w:rPr>
                <w:sz w:val="22"/>
                <w:szCs w:val="22"/>
              </w:rPr>
              <w:t>5,36</w:t>
            </w:r>
          </w:p>
        </w:tc>
        <w:tc>
          <w:tcPr>
            <w:tcW w:w="1536" w:type="dxa"/>
            <w:shd w:val="clear" w:color="auto" w:fill="auto"/>
            <w:vAlign w:val="center"/>
          </w:tcPr>
          <w:p w14:paraId="42B9E63B" w14:textId="103A8EC2" w:rsidR="0032398A" w:rsidRPr="00993F47" w:rsidRDefault="0032398A" w:rsidP="0032398A">
            <w:pPr>
              <w:jc w:val="center"/>
              <w:rPr>
                <w:color w:val="000000"/>
                <w:sz w:val="22"/>
              </w:rPr>
            </w:pPr>
            <w:r w:rsidRPr="00993F47">
              <w:rPr>
                <w:color w:val="000000"/>
                <w:sz w:val="22"/>
              </w:rPr>
              <w:t>1,11</w:t>
            </w:r>
          </w:p>
        </w:tc>
      </w:tr>
      <w:tr w:rsidR="0032398A" w:rsidRPr="00993F47" w14:paraId="4AF4E2DE" w14:textId="77777777" w:rsidTr="0032398A">
        <w:trPr>
          <w:trHeight w:val="284"/>
        </w:trPr>
        <w:tc>
          <w:tcPr>
            <w:tcW w:w="818" w:type="dxa"/>
            <w:shd w:val="clear" w:color="auto" w:fill="auto"/>
            <w:noWrap/>
            <w:vAlign w:val="center"/>
            <w:hideMark/>
          </w:tcPr>
          <w:p w14:paraId="644D7144" w14:textId="77777777" w:rsidR="0032398A" w:rsidRPr="00993F47" w:rsidRDefault="0032398A" w:rsidP="0032398A">
            <w:pPr>
              <w:jc w:val="center"/>
              <w:rPr>
                <w:color w:val="000000"/>
                <w:sz w:val="22"/>
              </w:rPr>
            </w:pPr>
            <w:r w:rsidRPr="00993F47">
              <w:rPr>
                <w:color w:val="000000"/>
                <w:sz w:val="22"/>
              </w:rPr>
              <w:t>14</w:t>
            </w:r>
          </w:p>
        </w:tc>
        <w:tc>
          <w:tcPr>
            <w:tcW w:w="2852" w:type="dxa"/>
            <w:shd w:val="clear" w:color="auto" w:fill="auto"/>
            <w:vAlign w:val="center"/>
          </w:tcPr>
          <w:p w14:paraId="09FF3943" w14:textId="31835C2E" w:rsidR="0032398A" w:rsidRPr="00993F47" w:rsidRDefault="0032398A" w:rsidP="0032398A">
            <w:pPr>
              <w:rPr>
                <w:color w:val="000000"/>
                <w:sz w:val="22"/>
              </w:rPr>
            </w:pPr>
            <w:r w:rsidRPr="00993F47">
              <w:rPr>
                <w:color w:val="000000"/>
                <w:sz w:val="22"/>
              </w:rPr>
              <w:t>котельная ООО "УПТК"</w:t>
            </w:r>
          </w:p>
        </w:tc>
        <w:tc>
          <w:tcPr>
            <w:tcW w:w="2437" w:type="dxa"/>
            <w:shd w:val="clear" w:color="auto" w:fill="auto"/>
            <w:vAlign w:val="center"/>
          </w:tcPr>
          <w:p w14:paraId="1F4486F9" w14:textId="177410ED" w:rsidR="0032398A" w:rsidRPr="00993F47" w:rsidRDefault="0032398A" w:rsidP="0032398A">
            <w:pPr>
              <w:rPr>
                <w:color w:val="000000"/>
                <w:sz w:val="22"/>
              </w:rPr>
            </w:pPr>
            <w:r w:rsidRPr="00993F47">
              <w:rPr>
                <w:color w:val="000000"/>
                <w:sz w:val="22"/>
              </w:rPr>
              <w:t>попутный нефтяной газ</w:t>
            </w:r>
          </w:p>
        </w:tc>
        <w:tc>
          <w:tcPr>
            <w:tcW w:w="1445" w:type="dxa"/>
            <w:shd w:val="clear" w:color="auto" w:fill="auto"/>
            <w:vAlign w:val="center"/>
          </w:tcPr>
          <w:p w14:paraId="22FACAD0" w14:textId="5ABA211F" w:rsidR="0032398A" w:rsidRPr="00993F47" w:rsidRDefault="0032398A" w:rsidP="0032398A">
            <w:pPr>
              <w:jc w:val="center"/>
              <w:rPr>
                <w:color w:val="000000"/>
                <w:sz w:val="22"/>
              </w:rPr>
            </w:pPr>
            <w:r w:rsidRPr="00993F47">
              <w:rPr>
                <w:color w:val="000000"/>
                <w:sz w:val="22"/>
              </w:rPr>
              <w:t>9100</w:t>
            </w:r>
          </w:p>
        </w:tc>
        <w:tc>
          <w:tcPr>
            <w:tcW w:w="1348" w:type="dxa"/>
            <w:shd w:val="clear" w:color="auto" w:fill="auto"/>
            <w:vAlign w:val="center"/>
          </w:tcPr>
          <w:p w14:paraId="0A434490" w14:textId="319597FA" w:rsidR="0032398A" w:rsidRPr="00993F47" w:rsidRDefault="0032398A" w:rsidP="0032398A">
            <w:pPr>
              <w:jc w:val="center"/>
              <w:rPr>
                <w:color w:val="000000"/>
                <w:sz w:val="22"/>
              </w:rPr>
            </w:pPr>
            <w:r w:rsidRPr="00993F47">
              <w:rPr>
                <w:color w:val="000000"/>
                <w:sz w:val="22"/>
              </w:rPr>
              <w:t>910</w:t>
            </w:r>
          </w:p>
        </w:tc>
        <w:tc>
          <w:tcPr>
            <w:tcW w:w="1444" w:type="dxa"/>
            <w:shd w:val="clear" w:color="auto" w:fill="auto"/>
            <w:vAlign w:val="center"/>
          </w:tcPr>
          <w:p w14:paraId="51AA083A" w14:textId="52F41302" w:rsidR="0032398A" w:rsidRPr="00993F47" w:rsidRDefault="0032398A" w:rsidP="0032398A">
            <w:pPr>
              <w:jc w:val="center"/>
              <w:rPr>
                <w:color w:val="000000"/>
                <w:sz w:val="22"/>
              </w:rPr>
            </w:pPr>
            <w:r w:rsidRPr="00993F47">
              <w:rPr>
                <w:color w:val="000000"/>
                <w:sz w:val="22"/>
              </w:rPr>
              <w:t>1391</w:t>
            </w:r>
          </w:p>
        </w:tc>
        <w:tc>
          <w:tcPr>
            <w:tcW w:w="1487" w:type="dxa"/>
            <w:shd w:val="clear" w:color="auto" w:fill="auto"/>
            <w:vAlign w:val="center"/>
          </w:tcPr>
          <w:p w14:paraId="030A7097" w14:textId="788A0E9D" w:rsidR="0032398A" w:rsidRPr="00993F47" w:rsidRDefault="0032398A" w:rsidP="0032398A">
            <w:pPr>
              <w:jc w:val="center"/>
              <w:rPr>
                <w:color w:val="000000"/>
                <w:sz w:val="22"/>
              </w:rPr>
            </w:pPr>
            <w:r w:rsidRPr="00993F47">
              <w:rPr>
                <w:color w:val="000000"/>
                <w:sz w:val="22"/>
              </w:rPr>
              <w:t>152,86</w:t>
            </w:r>
          </w:p>
        </w:tc>
        <w:tc>
          <w:tcPr>
            <w:tcW w:w="1644" w:type="dxa"/>
            <w:shd w:val="clear" w:color="auto" w:fill="auto"/>
            <w:noWrap/>
            <w:vAlign w:val="center"/>
          </w:tcPr>
          <w:p w14:paraId="428E0A53" w14:textId="635F8389" w:rsidR="0032398A" w:rsidRPr="00993F47" w:rsidRDefault="0032398A" w:rsidP="0032398A">
            <w:pPr>
              <w:jc w:val="center"/>
              <w:rPr>
                <w:color w:val="000000"/>
                <w:sz w:val="22"/>
              </w:rPr>
            </w:pPr>
            <w:r>
              <w:rPr>
                <w:sz w:val="22"/>
                <w:szCs w:val="22"/>
              </w:rPr>
              <w:t>3,02</w:t>
            </w:r>
          </w:p>
        </w:tc>
        <w:tc>
          <w:tcPr>
            <w:tcW w:w="1536" w:type="dxa"/>
            <w:shd w:val="clear" w:color="auto" w:fill="auto"/>
            <w:vAlign w:val="center"/>
          </w:tcPr>
          <w:p w14:paraId="5E2EF835" w14:textId="62460B30" w:rsidR="0032398A" w:rsidRPr="00993F47" w:rsidRDefault="0032398A" w:rsidP="0032398A">
            <w:pPr>
              <w:jc w:val="center"/>
              <w:rPr>
                <w:color w:val="000000"/>
                <w:sz w:val="22"/>
              </w:rPr>
            </w:pPr>
            <w:r w:rsidRPr="00993F47">
              <w:rPr>
                <w:color w:val="000000"/>
                <w:sz w:val="22"/>
              </w:rPr>
              <w:t>0,46</w:t>
            </w:r>
          </w:p>
        </w:tc>
      </w:tr>
      <w:tr w:rsidR="0032398A" w:rsidRPr="00993F47" w14:paraId="1DEB0409" w14:textId="77777777" w:rsidTr="0032398A">
        <w:trPr>
          <w:trHeight w:val="284"/>
        </w:trPr>
        <w:tc>
          <w:tcPr>
            <w:tcW w:w="818" w:type="dxa"/>
            <w:shd w:val="clear" w:color="auto" w:fill="auto"/>
            <w:noWrap/>
            <w:vAlign w:val="center"/>
            <w:hideMark/>
          </w:tcPr>
          <w:p w14:paraId="2FB041C8" w14:textId="77777777" w:rsidR="0032398A" w:rsidRPr="00993F47" w:rsidRDefault="0032398A" w:rsidP="0032398A">
            <w:pPr>
              <w:jc w:val="center"/>
              <w:rPr>
                <w:color w:val="000000"/>
                <w:sz w:val="22"/>
              </w:rPr>
            </w:pPr>
            <w:r w:rsidRPr="00993F47">
              <w:rPr>
                <w:color w:val="000000"/>
                <w:sz w:val="22"/>
              </w:rPr>
              <w:t>15</w:t>
            </w:r>
          </w:p>
        </w:tc>
        <w:tc>
          <w:tcPr>
            <w:tcW w:w="2852" w:type="dxa"/>
            <w:shd w:val="clear" w:color="auto" w:fill="auto"/>
            <w:vAlign w:val="center"/>
          </w:tcPr>
          <w:p w14:paraId="17D8550C" w14:textId="34282A46" w:rsidR="0032398A" w:rsidRPr="00993F47" w:rsidRDefault="0032398A" w:rsidP="0032398A">
            <w:pPr>
              <w:rPr>
                <w:color w:val="000000"/>
                <w:sz w:val="22"/>
              </w:rPr>
            </w:pPr>
            <w:r w:rsidRPr="00993F47">
              <w:rPr>
                <w:color w:val="000000"/>
                <w:sz w:val="22"/>
              </w:rPr>
              <w:t>котельная КОС</w:t>
            </w:r>
          </w:p>
        </w:tc>
        <w:tc>
          <w:tcPr>
            <w:tcW w:w="2437" w:type="dxa"/>
            <w:shd w:val="clear" w:color="auto" w:fill="auto"/>
            <w:vAlign w:val="center"/>
          </w:tcPr>
          <w:p w14:paraId="61437A75" w14:textId="03EA803F" w:rsidR="0032398A" w:rsidRPr="00993F47" w:rsidRDefault="0032398A" w:rsidP="0032398A">
            <w:pPr>
              <w:rPr>
                <w:color w:val="000000"/>
                <w:sz w:val="22"/>
              </w:rPr>
            </w:pPr>
            <w:r w:rsidRPr="00993F47">
              <w:rPr>
                <w:color w:val="000000"/>
                <w:sz w:val="22"/>
              </w:rPr>
              <w:t>попутный нефтяной газ</w:t>
            </w:r>
          </w:p>
        </w:tc>
        <w:tc>
          <w:tcPr>
            <w:tcW w:w="1445" w:type="dxa"/>
            <w:shd w:val="clear" w:color="auto" w:fill="auto"/>
            <w:vAlign w:val="center"/>
          </w:tcPr>
          <w:p w14:paraId="74BDD72F" w14:textId="5646A8EF" w:rsidR="0032398A" w:rsidRPr="00993F47" w:rsidRDefault="0032398A" w:rsidP="0032398A">
            <w:pPr>
              <w:jc w:val="center"/>
              <w:rPr>
                <w:color w:val="000000"/>
                <w:sz w:val="22"/>
              </w:rPr>
            </w:pPr>
            <w:r w:rsidRPr="00993F47">
              <w:rPr>
                <w:color w:val="000000"/>
                <w:sz w:val="22"/>
              </w:rPr>
              <w:t>8201</w:t>
            </w:r>
          </w:p>
        </w:tc>
        <w:tc>
          <w:tcPr>
            <w:tcW w:w="1348" w:type="dxa"/>
            <w:shd w:val="clear" w:color="auto" w:fill="auto"/>
            <w:vAlign w:val="center"/>
          </w:tcPr>
          <w:p w14:paraId="31F50981" w14:textId="6FCBAD91" w:rsidR="0032398A" w:rsidRPr="00993F47" w:rsidRDefault="0032398A" w:rsidP="0032398A">
            <w:pPr>
              <w:jc w:val="center"/>
              <w:rPr>
                <w:color w:val="000000"/>
                <w:sz w:val="22"/>
              </w:rPr>
            </w:pPr>
            <w:r w:rsidRPr="00993F47">
              <w:rPr>
                <w:color w:val="000000"/>
                <w:sz w:val="22"/>
              </w:rPr>
              <w:t>732</w:t>
            </w:r>
          </w:p>
        </w:tc>
        <w:tc>
          <w:tcPr>
            <w:tcW w:w="1444" w:type="dxa"/>
            <w:shd w:val="clear" w:color="auto" w:fill="auto"/>
            <w:vAlign w:val="center"/>
          </w:tcPr>
          <w:p w14:paraId="207A7534" w14:textId="73CE7E39" w:rsidR="0032398A" w:rsidRPr="00993F47" w:rsidRDefault="0032398A" w:rsidP="0032398A">
            <w:pPr>
              <w:jc w:val="center"/>
              <w:rPr>
                <w:color w:val="000000"/>
                <w:sz w:val="22"/>
              </w:rPr>
            </w:pPr>
            <w:r w:rsidRPr="00993F47">
              <w:rPr>
                <w:color w:val="000000"/>
                <w:sz w:val="22"/>
              </w:rPr>
              <w:t>1119</w:t>
            </w:r>
          </w:p>
        </w:tc>
        <w:tc>
          <w:tcPr>
            <w:tcW w:w="1487" w:type="dxa"/>
            <w:shd w:val="clear" w:color="auto" w:fill="auto"/>
            <w:vAlign w:val="center"/>
          </w:tcPr>
          <w:p w14:paraId="14EF0F7B" w14:textId="53CD35EF" w:rsidR="0032398A" w:rsidRPr="00993F47" w:rsidRDefault="0032398A" w:rsidP="0032398A">
            <w:pPr>
              <w:jc w:val="center"/>
              <w:rPr>
                <w:color w:val="000000"/>
                <w:sz w:val="22"/>
              </w:rPr>
            </w:pPr>
            <w:r w:rsidRPr="00993F47">
              <w:rPr>
                <w:color w:val="000000"/>
                <w:sz w:val="22"/>
              </w:rPr>
              <w:t>136,45</w:t>
            </w:r>
          </w:p>
        </w:tc>
        <w:tc>
          <w:tcPr>
            <w:tcW w:w="1644" w:type="dxa"/>
            <w:shd w:val="clear" w:color="auto" w:fill="auto"/>
            <w:noWrap/>
            <w:vAlign w:val="center"/>
          </w:tcPr>
          <w:p w14:paraId="32318F04" w14:textId="029AFAF4" w:rsidR="0032398A" w:rsidRPr="00993F47" w:rsidRDefault="0032398A" w:rsidP="0032398A">
            <w:pPr>
              <w:jc w:val="center"/>
              <w:rPr>
                <w:color w:val="000000"/>
                <w:sz w:val="22"/>
              </w:rPr>
            </w:pPr>
            <w:r>
              <w:rPr>
                <w:sz w:val="22"/>
                <w:szCs w:val="22"/>
              </w:rPr>
              <w:t>2,7</w:t>
            </w:r>
          </w:p>
        </w:tc>
        <w:tc>
          <w:tcPr>
            <w:tcW w:w="1536" w:type="dxa"/>
            <w:shd w:val="clear" w:color="auto" w:fill="auto"/>
            <w:vAlign w:val="center"/>
          </w:tcPr>
          <w:p w14:paraId="3248622C" w14:textId="0E9A100D" w:rsidR="0032398A" w:rsidRPr="00993F47" w:rsidRDefault="0032398A" w:rsidP="0032398A">
            <w:pPr>
              <w:jc w:val="center"/>
              <w:rPr>
                <w:color w:val="000000"/>
                <w:sz w:val="22"/>
              </w:rPr>
            </w:pPr>
            <w:r w:rsidRPr="00993F47">
              <w:rPr>
                <w:color w:val="000000"/>
                <w:sz w:val="22"/>
              </w:rPr>
              <w:t>0,37</w:t>
            </w:r>
          </w:p>
        </w:tc>
      </w:tr>
      <w:tr w:rsidR="0032398A" w:rsidRPr="00993F47" w14:paraId="2BB044BE" w14:textId="77777777" w:rsidTr="0032398A">
        <w:trPr>
          <w:trHeight w:val="284"/>
        </w:trPr>
        <w:tc>
          <w:tcPr>
            <w:tcW w:w="818" w:type="dxa"/>
            <w:shd w:val="clear" w:color="auto" w:fill="auto"/>
            <w:noWrap/>
            <w:vAlign w:val="center"/>
            <w:hideMark/>
          </w:tcPr>
          <w:p w14:paraId="5C067CC6" w14:textId="77777777" w:rsidR="0032398A" w:rsidRPr="00993F47" w:rsidRDefault="0032398A" w:rsidP="0032398A">
            <w:pPr>
              <w:jc w:val="center"/>
              <w:rPr>
                <w:color w:val="000000"/>
                <w:sz w:val="22"/>
              </w:rPr>
            </w:pPr>
            <w:r w:rsidRPr="00993F47">
              <w:rPr>
                <w:color w:val="000000"/>
                <w:sz w:val="22"/>
              </w:rPr>
              <w:t>16</w:t>
            </w:r>
          </w:p>
        </w:tc>
        <w:tc>
          <w:tcPr>
            <w:tcW w:w="2852" w:type="dxa"/>
            <w:shd w:val="clear" w:color="auto" w:fill="auto"/>
            <w:noWrap/>
            <w:vAlign w:val="center"/>
          </w:tcPr>
          <w:p w14:paraId="7FED97E9" w14:textId="4766790C" w:rsidR="0032398A" w:rsidRPr="00993F47" w:rsidRDefault="0032398A" w:rsidP="0032398A">
            <w:pPr>
              <w:rPr>
                <w:color w:val="000000"/>
                <w:sz w:val="22"/>
              </w:rPr>
            </w:pPr>
            <w:r w:rsidRPr="00993F47">
              <w:rPr>
                <w:color w:val="000000"/>
                <w:sz w:val="22"/>
              </w:rPr>
              <w:t>котельная СКК "Галактика"</w:t>
            </w:r>
          </w:p>
        </w:tc>
        <w:tc>
          <w:tcPr>
            <w:tcW w:w="2437" w:type="dxa"/>
            <w:shd w:val="clear" w:color="auto" w:fill="auto"/>
            <w:vAlign w:val="center"/>
          </w:tcPr>
          <w:p w14:paraId="58E9B9A2" w14:textId="413EA64A" w:rsidR="0032398A" w:rsidRPr="00993F47" w:rsidRDefault="0032398A" w:rsidP="0032398A">
            <w:pPr>
              <w:rPr>
                <w:color w:val="000000"/>
                <w:sz w:val="22"/>
              </w:rPr>
            </w:pPr>
            <w:r w:rsidRPr="00993F47">
              <w:rPr>
                <w:color w:val="000000"/>
                <w:sz w:val="22"/>
              </w:rPr>
              <w:t>попутный нефтяной газ</w:t>
            </w:r>
          </w:p>
        </w:tc>
        <w:tc>
          <w:tcPr>
            <w:tcW w:w="1445" w:type="dxa"/>
            <w:shd w:val="clear" w:color="auto" w:fill="auto"/>
            <w:vAlign w:val="center"/>
          </w:tcPr>
          <w:p w14:paraId="19835C96" w14:textId="1B7E3210" w:rsidR="0032398A" w:rsidRPr="00993F47" w:rsidRDefault="0032398A" w:rsidP="0032398A">
            <w:pPr>
              <w:jc w:val="center"/>
              <w:rPr>
                <w:color w:val="000000"/>
                <w:sz w:val="22"/>
              </w:rPr>
            </w:pPr>
            <w:r w:rsidRPr="00993F47">
              <w:rPr>
                <w:color w:val="000000"/>
                <w:sz w:val="22"/>
              </w:rPr>
              <w:t>32359</w:t>
            </w:r>
          </w:p>
        </w:tc>
        <w:tc>
          <w:tcPr>
            <w:tcW w:w="1348" w:type="dxa"/>
            <w:shd w:val="clear" w:color="auto" w:fill="auto"/>
            <w:vAlign w:val="center"/>
          </w:tcPr>
          <w:p w14:paraId="5F83AD13" w14:textId="535346BC" w:rsidR="0032398A" w:rsidRPr="00993F47" w:rsidRDefault="0032398A" w:rsidP="0032398A">
            <w:pPr>
              <w:jc w:val="center"/>
              <w:rPr>
                <w:color w:val="000000"/>
                <w:sz w:val="22"/>
              </w:rPr>
            </w:pPr>
            <w:r w:rsidRPr="00993F47">
              <w:rPr>
                <w:color w:val="000000"/>
                <w:sz w:val="22"/>
              </w:rPr>
              <w:t>3271</w:t>
            </w:r>
          </w:p>
        </w:tc>
        <w:tc>
          <w:tcPr>
            <w:tcW w:w="1444" w:type="dxa"/>
            <w:shd w:val="clear" w:color="auto" w:fill="auto"/>
            <w:vAlign w:val="center"/>
          </w:tcPr>
          <w:p w14:paraId="59938FC9" w14:textId="3CCD799B" w:rsidR="0032398A" w:rsidRPr="00993F47" w:rsidRDefault="0032398A" w:rsidP="0032398A">
            <w:pPr>
              <w:jc w:val="center"/>
              <w:rPr>
                <w:color w:val="000000"/>
                <w:sz w:val="22"/>
              </w:rPr>
            </w:pPr>
            <w:r w:rsidRPr="00993F47">
              <w:rPr>
                <w:color w:val="000000"/>
                <w:sz w:val="22"/>
              </w:rPr>
              <w:t>5047</w:t>
            </w:r>
          </w:p>
        </w:tc>
        <w:tc>
          <w:tcPr>
            <w:tcW w:w="1487" w:type="dxa"/>
            <w:shd w:val="clear" w:color="auto" w:fill="auto"/>
            <w:vAlign w:val="center"/>
          </w:tcPr>
          <w:p w14:paraId="0D0002B7" w14:textId="31BF0AF2" w:rsidR="0032398A" w:rsidRPr="00993F47" w:rsidRDefault="0032398A" w:rsidP="0032398A">
            <w:pPr>
              <w:jc w:val="center"/>
              <w:rPr>
                <w:color w:val="000000"/>
                <w:sz w:val="22"/>
              </w:rPr>
            </w:pPr>
            <w:r w:rsidRPr="00993F47">
              <w:rPr>
                <w:color w:val="000000"/>
                <w:sz w:val="22"/>
              </w:rPr>
              <w:t>155,97</w:t>
            </w:r>
          </w:p>
        </w:tc>
        <w:tc>
          <w:tcPr>
            <w:tcW w:w="1644" w:type="dxa"/>
            <w:shd w:val="clear" w:color="auto" w:fill="auto"/>
            <w:noWrap/>
            <w:vAlign w:val="center"/>
          </w:tcPr>
          <w:p w14:paraId="5474E126" w14:textId="0913C560" w:rsidR="0032398A" w:rsidRPr="00993F47" w:rsidRDefault="0032398A" w:rsidP="0032398A">
            <w:pPr>
              <w:jc w:val="center"/>
              <w:rPr>
                <w:color w:val="000000"/>
                <w:sz w:val="22"/>
              </w:rPr>
            </w:pPr>
            <w:r>
              <w:rPr>
                <w:sz w:val="22"/>
                <w:szCs w:val="22"/>
              </w:rPr>
              <w:t>3,5</w:t>
            </w:r>
          </w:p>
        </w:tc>
        <w:tc>
          <w:tcPr>
            <w:tcW w:w="1536" w:type="dxa"/>
            <w:shd w:val="clear" w:color="auto" w:fill="auto"/>
            <w:vAlign w:val="center"/>
          </w:tcPr>
          <w:p w14:paraId="22EE5143" w14:textId="5687B716" w:rsidR="0032398A" w:rsidRPr="00993F47" w:rsidRDefault="0032398A" w:rsidP="0032398A">
            <w:pPr>
              <w:jc w:val="center"/>
              <w:rPr>
                <w:color w:val="000000"/>
                <w:sz w:val="22"/>
              </w:rPr>
            </w:pPr>
            <w:r w:rsidRPr="00993F47">
              <w:rPr>
                <w:color w:val="000000"/>
                <w:sz w:val="22"/>
              </w:rPr>
              <w:t>н/д</w:t>
            </w:r>
          </w:p>
        </w:tc>
      </w:tr>
      <w:tr w:rsidR="0032398A" w:rsidRPr="00993F47" w14:paraId="4F0789AF" w14:textId="77777777" w:rsidTr="0032398A">
        <w:trPr>
          <w:trHeight w:val="284"/>
        </w:trPr>
        <w:tc>
          <w:tcPr>
            <w:tcW w:w="818" w:type="dxa"/>
            <w:shd w:val="clear" w:color="auto" w:fill="auto"/>
            <w:noWrap/>
            <w:vAlign w:val="center"/>
            <w:hideMark/>
          </w:tcPr>
          <w:p w14:paraId="2449F8DA" w14:textId="77777777" w:rsidR="0032398A" w:rsidRPr="00993F47" w:rsidRDefault="0032398A" w:rsidP="0032398A">
            <w:pPr>
              <w:jc w:val="center"/>
              <w:rPr>
                <w:color w:val="000000"/>
                <w:sz w:val="22"/>
              </w:rPr>
            </w:pPr>
            <w:r w:rsidRPr="00993F47">
              <w:rPr>
                <w:color w:val="000000"/>
                <w:sz w:val="22"/>
              </w:rPr>
              <w:t>17</w:t>
            </w:r>
          </w:p>
        </w:tc>
        <w:tc>
          <w:tcPr>
            <w:tcW w:w="2852" w:type="dxa"/>
            <w:shd w:val="clear" w:color="auto" w:fill="auto"/>
            <w:noWrap/>
            <w:vAlign w:val="center"/>
          </w:tcPr>
          <w:p w14:paraId="44DC9624" w14:textId="2F879E36" w:rsidR="0032398A" w:rsidRPr="00993F47" w:rsidRDefault="0032398A" w:rsidP="0032398A">
            <w:pPr>
              <w:rPr>
                <w:color w:val="000000"/>
                <w:sz w:val="22"/>
              </w:rPr>
            </w:pPr>
            <w:r w:rsidRPr="00993F47">
              <w:rPr>
                <w:color w:val="000000"/>
                <w:sz w:val="22"/>
              </w:rPr>
              <w:t>БМК 14 МВт (</w:t>
            </w:r>
            <w:r>
              <w:rPr>
                <w:color w:val="000000"/>
                <w:sz w:val="22"/>
              </w:rPr>
              <w:t>ул. Комсомольская</w:t>
            </w:r>
            <w:r w:rsidRPr="00993F47">
              <w:rPr>
                <w:color w:val="000000"/>
                <w:sz w:val="22"/>
              </w:rPr>
              <w:t>.)</w:t>
            </w:r>
          </w:p>
        </w:tc>
        <w:tc>
          <w:tcPr>
            <w:tcW w:w="2437" w:type="dxa"/>
            <w:shd w:val="clear" w:color="auto" w:fill="auto"/>
            <w:vAlign w:val="center"/>
          </w:tcPr>
          <w:p w14:paraId="5D78BFD6" w14:textId="00CD4195" w:rsidR="0032398A" w:rsidRPr="00993F47" w:rsidRDefault="0032398A" w:rsidP="0032398A">
            <w:pPr>
              <w:rPr>
                <w:color w:val="000000"/>
                <w:sz w:val="22"/>
              </w:rPr>
            </w:pPr>
            <w:r w:rsidRPr="00993F47">
              <w:rPr>
                <w:color w:val="000000"/>
                <w:sz w:val="22"/>
              </w:rPr>
              <w:t>попутный нефтяной газ</w:t>
            </w:r>
          </w:p>
        </w:tc>
        <w:tc>
          <w:tcPr>
            <w:tcW w:w="1445" w:type="dxa"/>
            <w:shd w:val="clear" w:color="auto" w:fill="auto"/>
            <w:vAlign w:val="center"/>
          </w:tcPr>
          <w:p w14:paraId="7C646FFF" w14:textId="5D599AF0" w:rsidR="0032398A" w:rsidRPr="00993F47" w:rsidRDefault="0032398A" w:rsidP="0032398A">
            <w:pPr>
              <w:jc w:val="center"/>
              <w:rPr>
                <w:color w:val="000000"/>
                <w:sz w:val="22"/>
              </w:rPr>
            </w:pPr>
            <w:r w:rsidRPr="00993F47">
              <w:rPr>
                <w:color w:val="000000"/>
                <w:sz w:val="22"/>
              </w:rPr>
              <w:t>26765</w:t>
            </w:r>
          </w:p>
        </w:tc>
        <w:tc>
          <w:tcPr>
            <w:tcW w:w="1348" w:type="dxa"/>
            <w:shd w:val="clear" w:color="auto" w:fill="auto"/>
            <w:vAlign w:val="center"/>
          </w:tcPr>
          <w:p w14:paraId="3429821F" w14:textId="5199D0AA" w:rsidR="0032398A" w:rsidRPr="00993F47" w:rsidRDefault="0032398A" w:rsidP="0032398A">
            <w:pPr>
              <w:jc w:val="center"/>
              <w:rPr>
                <w:color w:val="000000"/>
                <w:sz w:val="22"/>
              </w:rPr>
            </w:pPr>
            <w:r w:rsidRPr="00993F47">
              <w:rPr>
                <w:color w:val="000000"/>
                <w:sz w:val="22"/>
              </w:rPr>
              <w:t>2661</w:t>
            </w:r>
          </w:p>
        </w:tc>
        <w:tc>
          <w:tcPr>
            <w:tcW w:w="1444" w:type="dxa"/>
            <w:shd w:val="clear" w:color="auto" w:fill="auto"/>
            <w:vAlign w:val="center"/>
          </w:tcPr>
          <w:p w14:paraId="3771BC19" w14:textId="14E6E925" w:rsidR="0032398A" w:rsidRPr="00993F47" w:rsidRDefault="0032398A" w:rsidP="0032398A">
            <w:pPr>
              <w:jc w:val="center"/>
              <w:rPr>
                <w:color w:val="000000"/>
                <w:sz w:val="22"/>
              </w:rPr>
            </w:pPr>
            <w:r w:rsidRPr="00993F47">
              <w:rPr>
                <w:color w:val="000000"/>
                <w:sz w:val="22"/>
              </w:rPr>
              <w:t>4068</w:t>
            </w:r>
          </w:p>
        </w:tc>
        <w:tc>
          <w:tcPr>
            <w:tcW w:w="1487" w:type="dxa"/>
            <w:shd w:val="clear" w:color="auto" w:fill="auto"/>
            <w:vAlign w:val="center"/>
          </w:tcPr>
          <w:p w14:paraId="2149E6F2" w14:textId="798AECAE" w:rsidR="0032398A" w:rsidRPr="00993F47" w:rsidRDefault="0032398A" w:rsidP="0032398A">
            <w:pPr>
              <w:jc w:val="center"/>
              <w:rPr>
                <w:color w:val="000000"/>
                <w:sz w:val="22"/>
              </w:rPr>
            </w:pPr>
            <w:r w:rsidRPr="00993F47">
              <w:rPr>
                <w:color w:val="000000"/>
                <w:sz w:val="22"/>
              </w:rPr>
              <w:t>152,00</w:t>
            </w:r>
          </w:p>
        </w:tc>
        <w:tc>
          <w:tcPr>
            <w:tcW w:w="1644" w:type="dxa"/>
            <w:shd w:val="clear" w:color="auto" w:fill="auto"/>
            <w:noWrap/>
            <w:vAlign w:val="center"/>
          </w:tcPr>
          <w:p w14:paraId="2B2D9FEA" w14:textId="61A6D0E9" w:rsidR="0032398A" w:rsidRPr="00993F47" w:rsidRDefault="0032398A" w:rsidP="0032398A">
            <w:pPr>
              <w:jc w:val="center"/>
              <w:rPr>
                <w:color w:val="000000"/>
                <w:sz w:val="22"/>
              </w:rPr>
            </w:pPr>
            <w:r>
              <w:rPr>
                <w:sz w:val="22"/>
                <w:szCs w:val="22"/>
              </w:rPr>
              <w:t>9,26</w:t>
            </w:r>
          </w:p>
        </w:tc>
        <w:tc>
          <w:tcPr>
            <w:tcW w:w="1536" w:type="dxa"/>
            <w:shd w:val="clear" w:color="auto" w:fill="auto"/>
            <w:vAlign w:val="center"/>
          </w:tcPr>
          <w:p w14:paraId="105CB139" w14:textId="57A964AB" w:rsidR="0032398A" w:rsidRPr="00993F47" w:rsidRDefault="0032398A" w:rsidP="0032398A">
            <w:pPr>
              <w:jc w:val="center"/>
              <w:rPr>
                <w:color w:val="000000"/>
                <w:sz w:val="22"/>
              </w:rPr>
            </w:pPr>
            <w:r w:rsidRPr="00993F47">
              <w:rPr>
                <w:color w:val="000000"/>
                <w:sz w:val="22"/>
              </w:rPr>
              <w:t>0,37</w:t>
            </w:r>
          </w:p>
        </w:tc>
      </w:tr>
      <w:tr w:rsidR="0032398A" w:rsidRPr="00993F47" w14:paraId="67CDB6FD" w14:textId="77777777" w:rsidTr="004B28E4">
        <w:trPr>
          <w:trHeight w:val="284"/>
        </w:trPr>
        <w:tc>
          <w:tcPr>
            <w:tcW w:w="818" w:type="dxa"/>
            <w:shd w:val="clear" w:color="auto" w:fill="auto"/>
            <w:noWrap/>
            <w:vAlign w:val="center"/>
            <w:hideMark/>
          </w:tcPr>
          <w:p w14:paraId="6F39DE54" w14:textId="77777777" w:rsidR="0032398A" w:rsidRPr="00993F47" w:rsidRDefault="0032398A" w:rsidP="0032398A">
            <w:pPr>
              <w:jc w:val="center"/>
              <w:rPr>
                <w:color w:val="000000"/>
                <w:sz w:val="22"/>
              </w:rPr>
            </w:pPr>
            <w:r w:rsidRPr="00993F47">
              <w:rPr>
                <w:color w:val="000000"/>
                <w:sz w:val="22"/>
              </w:rPr>
              <w:t>18</w:t>
            </w:r>
          </w:p>
        </w:tc>
        <w:tc>
          <w:tcPr>
            <w:tcW w:w="2852" w:type="dxa"/>
            <w:shd w:val="clear" w:color="000000" w:fill="FFFFFF"/>
            <w:vAlign w:val="center"/>
          </w:tcPr>
          <w:p w14:paraId="1A1341F7" w14:textId="1887CEC9" w:rsidR="0032398A" w:rsidRPr="00993F47" w:rsidRDefault="0032398A" w:rsidP="0032398A">
            <w:pPr>
              <w:rPr>
                <w:color w:val="000000"/>
                <w:sz w:val="22"/>
              </w:rPr>
            </w:pPr>
            <w:r w:rsidRPr="00EC46BB">
              <w:rPr>
                <w:color w:val="000000"/>
                <w:sz w:val="22"/>
              </w:rPr>
              <w:t>Котельная НОЦ</w:t>
            </w:r>
          </w:p>
        </w:tc>
        <w:tc>
          <w:tcPr>
            <w:tcW w:w="2437" w:type="dxa"/>
            <w:shd w:val="clear" w:color="auto" w:fill="auto"/>
            <w:vAlign w:val="center"/>
          </w:tcPr>
          <w:p w14:paraId="6FD66789" w14:textId="2D14C69E" w:rsidR="0032398A" w:rsidRPr="00993F47" w:rsidRDefault="0032398A" w:rsidP="0032398A">
            <w:pPr>
              <w:rPr>
                <w:color w:val="000000"/>
                <w:sz w:val="22"/>
              </w:rPr>
            </w:pPr>
            <w:r w:rsidRPr="00EC46BB">
              <w:rPr>
                <w:color w:val="000000"/>
                <w:sz w:val="22"/>
              </w:rPr>
              <w:t>попутный нефтяной</w:t>
            </w:r>
          </w:p>
        </w:tc>
        <w:tc>
          <w:tcPr>
            <w:tcW w:w="1445" w:type="dxa"/>
            <w:shd w:val="clear" w:color="auto" w:fill="auto"/>
            <w:vAlign w:val="center"/>
          </w:tcPr>
          <w:p w14:paraId="0F4EE590" w14:textId="11146DD3" w:rsidR="0032398A" w:rsidRPr="00993F47" w:rsidRDefault="0032398A" w:rsidP="0032398A">
            <w:pPr>
              <w:jc w:val="center"/>
              <w:rPr>
                <w:color w:val="000000"/>
                <w:sz w:val="22"/>
              </w:rPr>
            </w:pPr>
            <w:r w:rsidRPr="00993F47">
              <w:rPr>
                <w:color w:val="000000"/>
                <w:sz w:val="22"/>
              </w:rPr>
              <w:t>37091</w:t>
            </w:r>
          </w:p>
        </w:tc>
        <w:tc>
          <w:tcPr>
            <w:tcW w:w="1348" w:type="dxa"/>
            <w:shd w:val="clear" w:color="auto" w:fill="auto"/>
            <w:vAlign w:val="center"/>
          </w:tcPr>
          <w:p w14:paraId="60C98347" w14:textId="57C5E3A2" w:rsidR="0032398A" w:rsidRPr="00993F47" w:rsidRDefault="0032398A" w:rsidP="0032398A">
            <w:pPr>
              <w:jc w:val="center"/>
              <w:rPr>
                <w:color w:val="000000"/>
                <w:sz w:val="22"/>
              </w:rPr>
            </w:pPr>
            <w:r w:rsidRPr="00993F47">
              <w:rPr>
                <w:color w:val="000000"/>
                <w:sz w:val="22"/>
              </w:rPr>
              <w:t>3713</w:t>
            </w:r>
          </w:p>
        </w:tc>
        <w:tc>
          <w:tcPr>
            <w:tcW w:w="1444" w:type="dxa"/>
            <w:shd w:val="clear" w:color="auto" w:fill="auto"/>
            <w:vAlign w:val="center"/>
          </w:tcPr>
          <w:p w14:paraId="2DBE1CF3" w14:textId="5DBAAF97" w:rsidR="0032398A" w:rsidRPr="00993F47" w:rsidRDefault="0032398A" w:rsidP="0032398A">
            <w:pPr>
              <w:jc w:val="center"/>
              <w:rPr>
                <w:color w:val="000000"/>
                <w:sz w:val="22"/>
              </w:rPr>
            </w:pPr>
            <w:r w:rsidRPr="00993F47">
              <w:rPr>
                <w:color w:val="000000"/>
                <w:sz w:val="22"/>
              </w:rPr>
              <w:t>5675</w:t>
            </w:r>
          </w:p>
        </w:tc>
        <w:tc>
          <w:tcPr>
            <w:tcW w:w="1487" w:type="dxa"/>
            <w:shd w:val="clear" w:color="auto" w:fill="auto"/>
            <w:noWrap/>
            <w:vAlign w:val="center"/>
          </w:tcPr>
          <w:p w14:paraId="71696E2A" w14:textId="5DEF29B7" w:rsidR="0032398A" w:rsidRPr="00993F47" w:rsidRDefault="0032398A" w:rsidP="0032398A">
            <w:pPr>
              <w:jc w:val="center"/>
              <w:rPr>
                <w:color w:val="000000"/>
                <w:sz w:val="22"/>
              </w:rPr>
            </w:pPr>
            <w:r w:rsidRPr="00993F47">
              <w:rPr>
                <w:color w:val="000000"/>
                <w:sz w:val="22"/>
              </w:rPr>
              <w:t>153,00</w:t>
            </w:r>
          </w:p>
        </w:tc>
        <w:tc>
          <w:tcPr>
            <w:tcW w:w="1644" w:type="dxa"/>
            <w:shd w:val="clear" w:color="auto" w:fill="auto"/>
            <w:noWrap/>
            <w:vAlign w:val="bottom"/>
          </w:tcPr>
          <w:p w14:paraId="74B443EE" w14:textId="3B2046F8" w:rsidR="0032398A" w:rsidRPr="00993F47" w:rsidRDefault="0032398A" w:rsidP="0032398A">
            <w:pPr>
              <w:jc w:val="center"/>
              <w:rPr>
                <w:color w:val="000000"/>
                <w:sz w:val="22"/>
              </w:rPr>
            </w:pPr>
            <w:r>
              <w:rPr>
                <w:color w:val="000000"/>
              </w:rPr>
              <w:t>12,92</w:t>
            </w:r>
          </w:p>
        </w:tc>
        <w:tc>
          <w:tcPr>
            <w:tcW w:w="1536" w:type="dxa"/>
            <w:shd w:val="clear" w:color="auto" w:fill="auto"/>
            <w:vAlign w:val="center"/>
          </w:tcPr>
          <w:p w14:paraId="429EF945" w14:textId="604F6ABD" w:rsidR="0032398A" w:rsidRPr="00993F47" w:rsidRDefault="0032398A" w:rsidP="0032398A">
            <w:pPr>
              <w:jc w:val="center"/>
              <w:rPr>
                <w:color w:val="000000"/>
                <w:sz w:val="22"/>
              </w:rPr>
            </w:pPr>
            <w:r w:rsidRPr="00993F47">
              <w:rPr>
                <w:color w:val="000000"/>
                <w:sz w:val="22"/>
              </w:rPr>
              <w:t>1,74</w:t>
            </w:r>
          </w:p>
        </w:tc>
      </w:tr>
      <w:tr w:rsidR="0032398A" w:rsidRPr="00993F47" w14:paraId="5442E994" w14:textId="77777777" w:rsidTr="00EC46BB">
        <w:trPr>
          <w:trHeight w:val="284"/>
        </w:trPr>
        <w:tc>
          <w:tcPr>
            <w:tcW w:w="818" w:type="dxa"/>
            <w:shd w:val="clear" w:color="000000" w:fill="F2F2F2"/>
            <w:noWrap/>
            <w:vAlign w:val="center"/>
            <w:hideMark/>
          </w:tcPr>
          <w:p w14:paraId="4741F347" w14:textId="77777777" w:rsidR="0032398A" w:rsidRPr="00993F47" w:rsidRDefault="0032398A" w:rsidP="0032398A">
            <w:pPr>
              <w:jc w:val="center"/>
              <w:rPr>
                <w:b/>
                <w:bCs/>
                <w:color w:val="000000"/>
                <w:sz w:val="22"/>
              </w:rPr>
            </w:pPr>
            <w:r w:rsidRPr="00993F47">
              <w:rPr>
                <w:b/>
                <w:bCs/>
                <w:color w:val="000000"/>
                <w:sz w:val="22"/>
              </w:rPr>
              <w:t> </w:t>
            </w:r>
          </w:p>
        </w:tc>
        <w:tc>
          <w:tcPr>
            <w:tcW w:w="2852" w:type="dxa"/>
            <w:shd w:val="clear" w:color="000000" w:fill="F2F2F2"/>
            <w:noWrap/>
            <w:vAlign w:val="center"/>
            <w:hideMark/>
          </w:tcPr>
          <w:p w14:paraId="481EBB44" w14:textId="1A175CA2" w:rsidR="0032398A" w:rsidRPr="00993F47" w:rsidRDefault="0032398A" w:rsidP="0032398A">
            <w:pPr>
              <w:rPr>
                <w:b/>
                <w:bCs/>
                <w:color w:val="000000"/>
                <w:sz w:val="22"/>
              </w:rPr>
            </w:pPr>
            <w:r w:rsidRPr="00993F47">
              <w:rPr>
                <w:b/>
                <w:bCs/>
                <w:color w:val="000000"/>
                <w:sz w:val="22"/>
              </w:rPr>
              <w:t>202</w:t>
            </w:r>
            <w:r>
              <w:rPr>
                <w:b/>
                <w:bCs/>
                <w:color w:val="000000"/>
                <w:sz w:val="22"/>
              </w:rPr>
              <w:t>4</w:t>
            </w:r>
            <w:r w:rsidRPr="00993F47">
              <w:rPr>
                <w:b/>
                <w:bCs/>
                <w:color w:val="000000"/>
                <w:sz w:val="22"/>
              </w:rPr>
              <w:t xml:space="preserve"> год</w:t>
            </w:r>
          </w:p>
        </w:tc>
        <w:tc>
          <w:tcPr>
            <w:tcW w:w="2437" w:type="dxa"/>
            <w:shd w:val="clear" w:color="000000" w:fill="F2F2F2"/>
            <w:noWrap/>
            <w:vAlign w:val="center"/>
            <w:hideMark/>
          </w:tcPr>
          <w:p w14:paraId="5E02FCB0" w14:textId="77777777" w:rsidR="0032398A" w:rsidRPr="00993F47" w:rsidRDefault="0032398A" w:rsidP="0032398A">
            <w:pPr>
              <w:rPr>
                <w:b/>
                <w:bCs/>
                <w:color w:val="000000"/>
                <w:sz w:val="22"/>
              </w:rPr>
            </w:pPr>
            <w:r w:rsidRPr="00993F47">
              <w:rPr>
                <w:b/>
                <w:bCs/>
                <w:color w:val="000000"/>
                <w:sz w:val="22"/>
              </w:rPr>
              <w:t> </w:t>
            </w:r>
          </w:p>
        </w:tc>
        <w:tc>
          <w:tcPr>
            <w:tcW w:w="1445" w:type="dxa"/>
            <w:shd w:val="clear" w:color="000000" w:fill="F2F2F2"/>
            <w:noWrap/>
            <w:vAlign w:val="center"/>
            <w:hideMark/>
          </w:tcPr>
          <w:p w14:paraId="33A4D5BD" w14:textId="77777777" w:rsidR="0032398A" w:rsidRPr="00993F47" w:rsidRDefault="0032398A" w:rsidP="0032398A">
            <w:pPr>
              <w:jc w:val="center"/>
              <w:rPr>
                <w:b/>
                <w:bCs/>
                <w:color w:val="000000"/>
                <w:sz w:val="22"/>
              </w:rPr>
            </w:pPr>
            <w:r w:rsidRPr="00993F47">
              <w:rPr>
                <w:b/>
                <w:bCs/>
                <w:color w:val="000000"/>
                <w:sz w:val="22"/>
              </w:rPr>
              <w:t> </w:t>
            </w:r>
          </w:p>
        </w:tc>
        <w:tc>
          <w:tcPr>
            <w:tcW w:w="1348" w:type="dxa"/>
            <w:shd w:val="clear" w:color="000000" w:fill="F2F2F2"/>
            <w:noWrap/>
            <w:vAlign w:val="center"/>
            <w:hideMark/>
          </w:tcPr>
          <w:p w14:paraId="55A8796B" w14:textId="77777777" w:rsidR="0032398A" w:rsidRPr="00993F47" w:rsidRDefault="0032398A" w:rsidP="0032398A">
            <w:pPr>
              <w:jc w:val="center"/>
              <w:rPr>
                <w:b/>
                <w:bCs/>
                <w:color w:val="000000"/>
                <w:sz w:val="22"/>
              </w:rPr>
            </w:pPr>
            <w:r w:rsidRPr="00993F47">
              <w:rPr>
                <w:b/>
                <w:bCs/>
                <w:color w:val="000000"/>
                <w:sz w:val="22"/>
              </w:rPr>
              <w:t> </w:t>
            </w:r>
          </w:p>
        </w:tc>
        <w:tc>
          <w:tcPr>
            <w:tcW w:w="1444" w:type="dxa"/>
            <w:shd w:val="clear" w:color="000000" w:fill="F2F2F2"/>
            <w:noWrap/>
            <w:vAlign w:val="center"/>
            <w:hideMark/>
          </w:tcPr>
          <w:p w14:paraId="3B46DBD5" w14:textId="77777777" w:rsidR="0032398A" w:rsidRPr="00993F47" w:rsidRDefault="0032398A" w:rsidP="0032398A">
            <w:pPr>
              <w:jc w:val="center"/>
              <w:rPr>
                <w:b/>
                <w:bCs/>
                <w:color w:val="000000"/>
                <w:sz w:val="22"/>
              </w:rPr>
            </w:pPr>
            <w:r w:rsidRPr="00993F47">
              <w:rPr>
                <w:b/>
                <w:bCs/>
                <w:color w:val="000000"/>
                <w:sz w:val="22"/>
              </w:rPr>
              <w:t> </w:t>
            </w:r>
          </w:p>
        </w:tc>
        <w:tc>
          <w:tcPr>
            <w:tcW w:w="1487" w:type="dxa"/>
            <w:shd w:val="clear" w:color="000000" w:fill="F2F2F2"/>
            <w:noWrap/>
            <w:vAlign w:val="center"/>
            <w:hideMark/>
          </w:tcPr>
          <w:p w14:paraId="286C4BAE" w14:textId="77777777" w:rsidR="0032398A" w:rsidRPr="00993F47" w:rsidRDefault="0032398A" w:rsidP="0032398A">
            <w:pPr>
              <w:jc w:val="center"/>
              <w:rPr>
                <w:b/>
                <w:bCs/>
                <w:color w:val="000000"/>
                <w:sz w:val="22"/>
              </w:rPr>
            </w:pPr>
            <w:r w:rsidRPr="00993F47">
              <w:rPr>
                <w:b/>
                <w:bCs/>
                <w:color w:val="000000"/>
                <w:sz w:val="22"/>
              </w:rPr>
              <w:t> </w:t>
            </w:r>
          </w:p>
        </w:tc>
        <w:tc>
          <w:tcPr>
            <w:tcW w:w="1644" w:type="dxa"/>
            <w:shd w:val="clear" w:color="000000" w:fill="F2F2F2"/>
            <w:noWrap/>
            <w:vAlign w:val="center"/>
            <w:hideMark/>
          </w:tcPr>
          <w:p w14:paraId="5DA008C2" w14:textId="77777777" w:rsidR="0032398A" w:rsidRPr="00993F47" w:rsidRDefault="0032398A" w:rsidP="0032398A">
            <w:pPr>
              <w:jc w:val="center"/>
              <w:rPr>
                <w:b/>
                <w:bCs/>
                <w:color w:val="000000"/>
                <w:sz w:val="22"/>
              </w:rPr>
            </w:pPr>
            <w:r w:rsidRPr="00993F47">
              <w:rPr>
                <w:b/>
                <w:bCs/>
                <w:color w:val="000000"/>
                <w:sz w:val="22"/>
              </w:rPr>
              <w:t> </w:t>
            </w:r>
          </w:p>
        </w:tc>
        <w:tc>
          <w:tcPr>
            <w:tcW w:w="1536" w:type="dxa"/>
            <w:shd w:val="clear" w:color="000000" w:fill="F2F2F2"/>
            <w:noWrap/>
            <w:vAlign w:val="center"/>
            <w:hideMark/>
          </w:tcPr>
          <w:p w14:paraId="5F7CDD4E" w14:textId="77777777" w:rsidR="0032398A" w:rsidRPr="00993F47" w:rsidRDefault="0032398A" w:rsidP="0032398A">
            <w:pPr>
              <w:rPr>
                <w:b/>
                <w:bCs/>
                <w:color w:val="000000"/>
                <w:sz w:val="22"/>
              </w:rPr>
            </w:pPr>
            <w:r w:rsidRPr="00993F47">
              <w:rPr>
                <w:b/>
                <w:bCs/>
                <w:color w:val="000000"/>
                <w:sz w:val="22"/>
              </w:rPr>
              <w:t> </w:t>
            </w:r>
          </w:p>
        </w:tc>
      </w:tr>
      <w:tr w:rsidR="0032398A" w:rsidRPr="00993F47" w14:paraId="31309422" w14:textId="77777777" w:rsidTr="00254E16">
        <w:trPr>
          <w:trHeight w:val="284"/>
        </w:trPr>
        <w:tc>
          <w:tcPr>
            <w:tcW w:w="818" w:type="dxa"/>
            <w:shd w:val="clear" w:color="auto" w:fill="auto"/>
            <w:noWrap/>
            <w:vAlign w:val="center"/>
            <w:hideMark/>
          </w:tcPr>
          <w:p w14:paraId="2607B05A" w14:textId="77777777" w:rsidR="0032398A" w:rsidRPr="00993F47" w:rsidRDefault="0032398A" w:rsidP="0032398A">
            <w:pPr>
              <w:jc w:val="center"/>
              <w:rPr>
                <w:color w:val="000000"/>
                <w:sz w:val="22"/>
              </w:rPr>
            </w:pPr>
            <w:r w:rsidRPr="00993F47">
              <w:rPr>
                <w:color w:val="000000"/>
                <w:sz w:val="22"/>
              </w:rPr>
              <w:t>1</w:t>
            </w:r>
          </w:p>
        </w:tc>
        <w:tc>
          <w:tcPr>
            <w:tcW w:w="2852" w:type="dxa"/>
            <w:shd w:val="clear" w:color="000000" w:fill="FFFFFF"/>
            <w:vAlign w:val="center"/>
            <w:hideMark/>
          </w:tcPr>
          <w:p w14:paraId="10054184" w14:textId="77777777" w:rsidR="0032398A" w:rsidRPr="00993F47" w:rsidRDefault="0032398A" w:rsidP="0032398A">
            <w:pPr>
              <w:rPr>
                <w:color w:val="000000"/>
                <w:sz w:val="22"/>
              </w:rPr>
            </w:pPr>
            <w:r w:rsidRPr="00993F47">
              <w:rPr>
                <w:color w:val="000000"/>
                <w:sz w:val="22"/>
              </w:rPr>
              <w:t>ПМК-177</w:t>
            </w:r>
          </w:p>
        </w:tc>
        <w:tc>
          <w:tcPr>
            <w:tcW w:w="2437" w:type="dxa"/>
            <w:shd w:val="clear" w:color="auto" w:fill="auto"/>
            <w:vAlign w:val="center"/>
            <w:hideMark/>
          </w:tcPr>
          <w:p w14:paraId="34AF301B" w14:textId="77777777" w:rsidR="0032398A" w:rsidRPr="00993F47" w:rsidRDefault="0032398A" w:rsidP="0032398A">
            <w:pPr>
              <w:rPr>
                <w:color w:val="000000"/>
                <w:sz w:val="22"/>
              </w:rPr>
            </w:pPr>
            <w:r w:rsidRPr="00993F47">
              <w:rPr>
                <w:color w:val="000000"/>
                <w:sz w:val="22"/>
              </w:rPr>
              <w:t>попутный нефтяной газ</w:t>
            </w:r>
          </w:p>
        </w:tc>
        <w:tc>
          <w:tcPr>
            <w:tcW w:w="1445" w:type="dxa"/>
            <w:shd w:val="clear" w:color="auto" w:fill="auto"/>
            <w:vAlign w:val="center"/>
            <w:hideMark/>
          </w:tcPr>
          <w:p w14:paraId="3FD55CC4" w14:textId="77777777" w:rsidR="0032398A" w:rsidRPr="00993F47" w:rsidRDefault="0032398A" w:rsidP="0032398A">
            <w:pPr>
              <w:jc w:val="center"/>
              <w:rPr>
                <w:color w:val="000000"/>
                <w:sz w:val="22"/>
              </w:rPr>
            </w:pPr>
            <w:r w:rsidRPr="00993F47">
              <w:rPr>
                <w:color w:val="000000"/>
                <w:sz w:val="22"/>
              </w:rPr>
              <w:t>36728</w:t>
            </w:r>
          </w:p>
        </w:tc>
        <w:tc>
          <w:tcPr>
            <w:tcW w:w="1348" w:type="dxa"/>
            <w:shd w:val="clear" w:color="auto" w:fill="auto"/>
            <w:vAlign w:val="center"/>
            <w:hideMark/>
          </w:tcPr>
          <w:p w14:paraId="7754A6B0" w14:textId="77777777" w:rsidR="0032398A" w:rsidRPr="00993F47" w:rsidRDefault="0032398A" w:rsidP="0032398A">
            <w:pPr>
              <w:jc w:val="center"/>
              <w:rPr>
                <w:color w:val="000000"/>
                <w:sz w:val="22"/>
              </w:rPr>
            </w:pPr>
            <w:r w:rsidRPr="00993F47">
              <w:rPr>
                <w:color w:val="000000"/>
                <w:sz w:val="22"/>
              </w:rPr>
              <w:t>3676</w:t>
            </w:r>
          </w:p>
        </w:tc>
        <w:tc>
          <w:tcPr>
            <w:tcW w:w="1444" w:type="dxa"/>
            <w:shd w:val="clear" w:color="auto" w:fill="auto"/>
            <w:vAlign w:val="center"/>
            <w:hideMark/>
          </w:tcPr>
          <w:p w14:paraId="058BA5D4" w14:textId="77777777" w:rsidR="0032398A" w:rsidRPr="00993F47" w:rsidRDefault="0032398A" w:rsidP="0032398A">
            <w:pPr>
              <w:jc w:val="center"/>
              <w:rPr>
                <w:color w:val="000000"/>
                <w:sz w:val="22"/>
              </w:rPr>
            </w:pPr>
            <w:r w:rsidRPr="00993F47">
              <w:rPr>
                <w:color w:val="000000"/>
                <w:sz w:val="22"/>
              </w:rPr>
              <w:t>5619</w:t>
            </w:r>
          </w:p>
        </w:tc>
        <w:tc>
          <w:tcPr>
            <w:tcW w:w="1487" w:type="dxa"/>
            <w:shd w:val="clear" w:color="auto" w:fill="auto"/>
            <w:vAlign w:val="center"/>
            <w:hideMark/>
          </w:tcPr>
          <w:p w14:paraId="59655B1B" w14:textId="77777777" w:rsidR="0032398A" w:rsidRPr="00993F47" w:rsidRDefault="0032398A" w:rsidP="0032398A">
            <w:pPr>
              <w:jc w:val="center"/>
              <w:rPr>
                <w:color w:val="000000"/>
                <w:sz w:val="22"/>
              </w:rPr>
            </w:pPr>
            <w:r w:rsidRPr="00993F47">
              <w:rPr>
                <w:color w:val="000000"/>
                <w:sz w:val="22"/>
              </w:rPr>
              <w:t>153,00</w:t>
            </w:r>
          </w:p>
        </w:tc>
        <w:tc>
          <w:tcPr>
            <w:tcW w:w="1644" w:type="dxa"/>
            <w:shd w:val="clear" w:color="auto" w:fill="auto"/>
            <w:noWrap/>
            <w:vAlign w:val="bottom"/>
            <w:hideMark/>
          </w:tcPr>
          <w:p w14:paraId="2064F147" w14:textId="08C74287" w:rsidR="0032398A" w:rsidRPr="00993F47" w:rsidRDefault="0032398A" w:rsidP="0032398A">
            <w:pPr>
              <w:jc w:val="center"/>
              <w:rPr>
                <w:color w:val="000000"/>
                <w:sz w:val="22"/>
              </w:rPr>
            </w:pPr>
            <w:r>
              <w:rPr>
                <w:color w:val="000000"/>
              </w:rPr>
              <w:t>12,92</w:t>
            </w:r>
          </w:p>
        </w:tc>
        <w:tc>
          <w:tcPr>
            <w:tcW w:w="1536" w:type="dxa"/>
            <w:shd w:val="clear" w:color="auto" w:fill="auto"/>
            <w:vAlign w:val="center"/>
            <w:hideMark/>
          </w:tcPr>
          <w:p w14:paraId="5B88FBCB" w14:textId="77777777" w:rsidR="0032398A" w:rsidRPr="00993F47" w:rsidRDefault="0032398A" w:rsidP="0032398A">
            <w:pPr>
              <w:jc w:val="center"/>
              <w:rPr>
                <w:color w:val="000000"/>
                <w:sz w:val="22"/>
              </w:rPr>
            </w:pPr>
            <w:r w:rsidRPr="00993F47">
              <w:rPr>
                <w:color w:val="000000"/>
                <w:sz w:val="22"/>
              </w:rPr>
              <w:t>1,72</w:t>
            </w:r>
          </w:p>
        </w:tc>
      </w:tr>
      <w:tr w:rsidR="0032398A" w:rsidRPr="00993F47" w14:paraId="6DC39E19" w14:textId="77777777" w:rsidTr="00EC46BB">
        <w:trPr>
          <w:trHeight w:val="284"/>
        </w:trPr>
        <w:tc>
          <w:tcPr>
            <w:tcW w:w="818" w:type="dxa"/>
            <w:shd w:val="clear" w:color="auto" w:fill="auto"/>
            <w:noWrap/>
            <w:vAlign w:val="center"/>
            <w:hideMark/>
          </w:tcPr>
          <w:p w14:paraId="2FAF99B8" w14:textId="77777777" w:rsidR="0032398A" w:rsidRPr="00993F47" w:rsidRDefault="0032398A" w:rsidP="0032398A">
            <w:pPr>
              <w:jc w:val="center"/>
              <w:rPr>
                <w:color w:val="000000"/>
                <w:sz w:val="22"/>
              </w:rPr>
            </w:pPr>
            <w:r w:rsidRPr="00993F47">
              <w:rPr>
                <w:color w:val="000000"/>
                <w:sz w:val="22"/>
              </w:rPr>
              <w:t>2</w:t>
            </w:r>
          </w:p>
        </w:tc>
        <w:tc>
          <w:tcPr>
            <w:tcW w:w="2852" w:type="dxa"/>
            <w:shd w:val="clear" w:color="000000" w:fill="FFFFFF"/>
            <w:vAlign w:val="center"/>
            <w:hideMark/>
          </w:tcPr>
          <w:p w14:paraId="7EA8F89D" w14:textId="77777777" w:rsidR="0032398A" w:rsidRPr="00993F47" w:rsidRDefault="0032398A" w:rsidP="0032398A">
            <w:pPr>
              <w:rPr>
                <w:color w:val="000000"/>
                <w:sz w:val="22"/>
              </w:rPr>
            </w:pPr>
            <w:r w:rsidRPr="00993F47">
              <w:rPr>
                <w:color w:val="000000"/>
                <w:sz w:val="22"/>
              </w:rPr>
              <w:t>Котельная №5</w:t>
            </w:r>
          </w:p>
        </w:tc>
        <w:tc>
          <w:tcPr>
            <w:tcW w:w="2437" w:type="dxa"/>
            <w:vMerge w:val="restart"/>
            <w:shd w:val="clear" w:color="auto" w:fill="auto"/>
            <w:vAlign w:val="center"/>
            <w:hideMark/>
          </w:tcPr>
          <w:p w14:paraId="335697E5" w14:textId="77777777" w:rsidR="0032398A" w:rsidRPr="00993F47" w:rsidRDefault="0032398A" w:rsidP="0032398A">
            <w:pPr>
              <w:rPr>
                <w:color w:val="000000"/>
                <w:sz w:val="22"/>
              </w:rPr>
            </w:pPr>
            <w:r w:rsidRPr="00993F47">
              <w:rPr>
                <w:color w:val="000000"/>
                <w:sz w:val="22"/>
              </w:rPr>
              <w:t>попутный нефтяной газ</w:t>
            </w:r>
          </w:p>
        </w:tc>
        <w:tc>
          <w:tcPr>
            <w:tcW w:w="1445" w:type="dxa"/>
            <w:vMerge w:val="restart"/>
            <w:shd w:val="clear" w:color="auto" w:fill="auto"/>
            <w:vAlign w:val="center"/>
            <w:hideMark/>
          </w:tcPr>
          <w:p w14:paraId="1C0E0595" w14:textId="77777777" w:rsidR="0032398A" w:rsidRPr="00993F47" w:rsidRDefault="0032398A" w:rsidP="0032398A">
            <w:pPr>
              <w:jc w:val="center"/>
              <w:rPr>
                <w:color w:val="000000"/>
                <w:sz w:val="22"/>
              </w:rPr>
            </w:pPr>
            <w:r w:rsidRPr="00993F47">
              <w:rPr>
                <w:color w:val="000000"/>
                <w:sz w:val="22"/>
              </w:rPr>
              <w:t>72969</w:t>
            </w:r>
          </w:p>
        </w:tc>
        <w:tc>
          <w:tcPr>
            <w:tcW w:w="1348" w:type="dxa"/>
            <w:vMerge w:val="restart"/>
            <w:shd w:val="clear" w:color="auto" w:fill="auto"/>
            <w:vAlign w:val="center"/>
            <w:hideMark/>
          </w:tcPr>
          <w:p w14:paraId="60F8F35A" w14:textId="77777777" w:rsidR="0032398A" w:rsidRPr="00993F47" w:rsidRDefault="0032398A" w:rsidP="0032398A">
            <w:pPr>
              <w:jc w:val="center"/>
              <w:rPr>
                <w:color w:val="000000"/>
                <w:sz w:val="22"/>
              </w:rPr>
            </w:pPr>
            <w:r w:rsidRPr="00993F47">
              <w:rPr>
                <w:color w:val="000000"/>
                <w:sz w:val="22"/>
              </w:rPr>
              <w:t>7256</w:t>
            </w:r>
          </w:p>
        </w:tc>
        <w:tc>
          <w:tcPr>
            <w:tcW w:w="1444" w:type="dxa"/>
            <w:vMerge w:val="restart"/>
            <w:shd w:val="clear" w:color="auto" w:fill="auto"/>
            <w:vAlign w:val="center"/>
            <w:hideMark/>
          </w:tcPr>
          <w:p w14:paraId="499CB5D0" w14:textId="77777777" w:rsidR="0032398A" w:rsidRPr="00993F47" w:rsidRDefault="0032398A" w:rsidP="0032398A">
            <w:pPr>
              <w:jc w:val="center"/>
              <w:rPr>
                <w:color w:val="000000"/>
                <w:sz w:val="22"/>
              </w:rPr>
            </w:pPr>
            <w:r w:rsidRPr="00993F47">
              <w:rPr>
                <w:color w:val="000000"/>
                <w:sz w:val="22"/>
              </w:rPr>
              <w:t>11091</w:t>
            </w:r>
          </w:p>
        </w:tc>
        <w:tc>
          <w:tcPr>
            <w:tcW w:w="1487" w:type="dxa"/>
            <w:vMerge w:val="restart"/>
            <w:shd w:val="clear" w:color="auto" w:fill="auto"/>
            <w:vAlign w:val="center"/>
            <w:hideMark/>
          </w:tcPr>
          <w:p w14:paraId="1BF7B88B" w14:textId="77777777" w:rsidR="0032398A" w:rsidRPr="00993F47" w:rsidRDefault="0032398A" w:rsidP="0032398A">
            <w:pPr>
              <w:jc w:val="center"/>
              <w:rPr>
                <w:color w:val="000000"/>
                <w:sz w:val="22"/>
              </w:rPr>
            </w:pPr>
            <w:r w:rsidRPr="00993F47">
              <w:rPr>
                <w:color w:val="000000"/>
                <w:sz w:val="22"/>
              </w:rPr>
              <w:t>152,00</w:t>
            </w:r>
          </w:p>
        </w:tc>
        <w:tc>
          <w:tcPr>
            <w:tcW w:w="1644" w:type="dxa"/>
            <w:vMerge w:val="restart"/>
            <w:shd w:val="clear" w:color="auto" w:fill="auto"/>
            <w:vAlign w:val="center"/>
            <w:hideMark/>
          </w:tcPr>
          <w:p w14:paraId="6E6505A4" w14:textId="77777777" w:rsidR="0032398A" w:rsidRPr="00993F47" w:rsidRDefault="0032398A" w:rsidP="0032398A">
            <w:pPr>
              <w:jc w:val="center"/>
              <w:rPr>
                <w:color w:val="000000"/>
                <w:sz w:val="22"/>
              </w:rPr>
            </w:pPr>
            <w:r>
              <w:rPr>
                <w:color w:val="FF0000"/>
                <w:sz w:val="22"/>
                <w:szCs w:val="22"/>
              </w:rPr>
              <w:t> </w:t>
            </w:r>
          </w:p>
          <w:p w14:paraId="08728E38" w14:textId="77777777" w:rsidR="0032398A" w:rsidRPr="00993F47" w:rsidRDefault="0032398A" w:rsidP="0032398A">
            <w:pPr>
              <w:jc w:val="center"/>
              <w:rPr>
                <w:color w:val="000000"/>
                <w:sz w:val="22"/>
              </w:rPr>
            </w:pPr>
            <w:r>
              <w:rPr>
                <w:sz w:val="22"/>
                <w:szCs w:val="22"/>
              </w:rPr>
              <w:t>27,99</w:t>
            </w:r>
          </w:p>
          <w:p w14:paraId="096F6705" w14:textId="2DC69C96" w:rsidR="0032398A" w:rsidRPr="00993F47" w:rsidRDefault="0032398A" w:rsidP="0032398A">
            <w:pPr>
              <w:jc w:val="center"/>
              <w:rPr>
                <w:color w:val="000000"/>
                <w:sz w:val="22"/>
              </w:rPr>
            </w:pPr>
            <w:r>
              <w:rPr>
                <w:color w:val="FF0000"/>
                <w:sz w:val="22"/>
                <w:szCs w:val="22"/>
              </w:rPr>
              <w:t> </w:t>
            </w:r>
          </w:p>
        </w:tc>
        <w:tc>
          <w:tcPr>
            <w:tcW w:w="1536" w:type="dxa"/>
            <w:vMerge w:val="restart"/>
            <w:shd w:val="clear" w:color="auto" w:fill="auto"/>
            <w:vAlign w:val="center"/>
            <w:hideMark/>
          </w:tcPr>
          <w:p w14:paraId="11CFD8FA" w14:textId="77777777" w:rsidR="0032398A" w:rsidRPr="00993F47" w:rsidRDefault="0032398A" w:rsidP="0032398A">
            <w:pPr>
              <w:jc w:val="center"/>
              <w:rPr>
                <w:color w:val="000000"/>
                <w:sz w:val="22"/>
              </w:rPr>
            </w:pPr>
            <w:r w:rsidRPr="00993F47">
              <w:rPr>
                <w:color w:val="000000"/>
                <w:sz w:val="22"/>
              </w:rPr>
              <w:t>3,95</w:t>
            </w:r>
          </w:p>
        </w:tc>
      </w:tr>
      <w:tr w:rsidR="0032398A" w:rsidRPr="00993F47" w14:paraId="35E0BDBD" w14:textId="77777777" w:rsidTr="00EC46BB">
        <w:trPr>
          <w:trHeight w:val="284"/>
        </w:trPr>
        <w:tc>
          <w:tcPr>
            <w:tcW w:w="818" w:type="dxa"/>
            <w:shd w:val="clear" w:color="auto" w:fill="auto"/>
            <w:noWrap/>
            <w:vAlign w:val="center"/>
            <w:hideMark/>
          </w:tcPr>
          <w:p w14:paraId="04951687" w14:textId="77777777" w:rsidR="0032398A" w:rsidRPr="00993F47" w:rsidRDefault="0032398A" w:rsidP="0032398A">
            <w:pPr>
              <w:jc w:val="center"/>
              <w:rPr>
                <w:color w:val="000000"/>
                <w:sz w:val="22"/>
              </w:rPr>
            </w:pPr>
            <w:r w:rsidRPr="00993F47">
              <w:rPr>
                <w:color w:val="000000"/>
                <w:sz w:val="22"/>
              </w:rPr>
              <w:t>3</w:t>
            </w:r>
          </w:p>
        </w:tc>
        <w:tc>
          <w:tcPr>
            <w:tcW w:w="2852" w:type="dxa"/>
            <w:shd w:val="clear" w:color="000000" w:fill="FFFFFF"/>
            <w:vAlign w:val="center"/>
            <w:hideMark/>
          </w:tcPr>
          <w:p w14:paraId="668DECD1" w14:textId="77777777" w:rsidR="0032398A" w:rsidRPr="00993F47" w:rsidRDefault="0032398A" w:rsidP="0032398A">
            <w:pPr>
              <w:rPr>
                <w:color w:val="000000"/>
                <w:sz w:val="22"/>
              </w:rPr>
            </w:pPr>
            <w:r w:rsidRPr="00F452C8">
              <w:rPr>
                <w:color w:val="000000"/>
                <w:sz w:val="22"/>
              </w:rPr>
              <w:t>№ 1 (</w:t>
            </w:r>
            <w:proofErr w:type="spellStart"/>
            <w:r w:rsidRPr="00F452C8">
              <w:rPr>
                <w:color w:val="000000"/>
                <w:sz w:val="22"/>
              </w:rPr>
              <w:t>Арочник</w:t>
            </w:r>
            <w:proofErr w:type="spellEnd"/>
            <w:r w:rsidRPr="00F452C8">
              <w:rPr>
                <w:color w:val="000000"/>
                <w:sz w:val="22"/>
              </w:rPr>
              <w:t>)</w:t>
            </w:r>
          </w:p>
        </w:tc>
        <w:tc>
          <w:tcPr>
            <w:tcW w:w="2437" w:type="dxa"/>
            <w:vMerge/>
            <w:vAlign w:val="center"/>
            <w:hideMark/>
          </w:tcPr>
          <w:p w14:paraId="6DC2FB78" w14:textId="77777777" w:rsidR="0032398A" w:rsidRPr="00993F47" w:rsidRDefault="0032398A" w:rsidP="0032398A">
            <w:pPr>
              <w:rPr>
                <w:color w:val="000000"/>
                <w:sz w:val="22"/>
              </w:rPr>
            </w:pPr>
          </w:p>
        </w:tc>
        <w:tc>
          <w:tcPr>
            <w:tcW w:w="1445" w:type="dxa"/>
            <w:vMerge/>
            <w:vAlign w:val="center"/>
            <w:hideMark/>
          </w:tcPr>
          <w:p w14:paraId="6C3619DC" w14:textId="77777777" w:rsidR="0032398A" w:rsidRPr="00993F47" w:rsidRDefault="0032398A" w:rsidP="0032398A">
            <w:pPr>
              <w:rPr>
                <w:color w:val="000000"/>
                <w:sz w:val="22"/>
              </w:rPr>
            </w:pPr>
          </w:p>
        </w:tc>
        <w:tc>
          <w:tcPr>
            <w:tcW w:w="1348" w:type="dxa"/>
            <w:vMerge/>
            <w:shd w:val="clear" w:color="auto" w:fill="auto"/>
            <w:vAlign w:val="center"/>
            <w:hideMark/>
          </w:tcPr>
          <w:p w14:paraId="728B0315" w14:textId="77777777" w:rsidR="0032398A" w:rsidRPr="00993F47" w:rsidRDefault="0032398A" w:rsidP="0032398A">
            <w:pPr>
              <w:rPr>
                <w:color w:val="000000"/>
                <w:sz w:val="22"/>
              </w:rPr>
            </w:pPr>
          </w:p>
        </w:tc>
        <w:tc>
          <w:tcPr>
            <w:tcW w:w="1444" w:type="dxa"/>
            <w:vMerge/>
            <w:shd w:val="clear" w:color="auto" w:fill="auto"/>
            <w:vAlign w:val="center"/>
            <w:hideMark/>
          </w:tcPr>
          <w:p w14:paraId="5A0227B3" w14:textId="77777777" w:rsidR="0032398A" w:rsidRPr="00993F47" w:rsidRDefault="0032398A" w:rsidP="0032398A">
            <w:pPr>
              <w:rPr>
                <w:color w:val="000000"/>
                <w:sz w:val="22"/>
              </w:rPr>
            </w:pPr>
          </w:p>
        </w:tc>
        <w:tc>
          <w:tcPr>
            <w:tcW w:w="1487" w:type="dxa"/>
            <w:vMerge/>
            <w:shd w:val="clear" w:color="auto" w:fill="auto"/>
            <w:vAlign w:val="center"/>
            <w:hideMark/>
          </w:tcPr>
          <w:p w14:paraId="1FB9ED99" w14:textId="77777777" w:rsidR="0032398A" w:rsidRPr="00993F47" w:rsidRDefault="0032398A" w:rsidP="0032398A">
            <w:pPr>
              <w:rPr>
                <w:color w:val="000000"/>
                <w:sz w:val="22"/>
              </w:rPr>
            </w:pPr>
          </w:p>
        </w:tc>
        <w:tc>
          <w:tcPr>
            <w:tcW w:w="1644" w:type="dxa"/>
            <w:vMerge/>
            <w:vAlign w:val="center"/>
            <w:hideMark/>
          </w:tcPr>
          <w:p w14:paraId="3ADCCBD1" w14:textId="77777777" w:rsidR="0032398A" w:rsidRPr="00993F47" w:rsidRDefault="0032398A" w:rsidP="0032398A">
            <w:pPr>
              <w:rPr>
                <w:color w:val="000000"/>
                <w:sz w:val="22"/>
              </w:rPr>
            </w:pPr>
          </w:p>
        </w:tc>
        <w:tc>
          <w:tcPr>
            <w:tcW w:w="1536" w:type="dxa"/>
            <w:vMerge/>
            <w:vAlign w:val="center"/>
            <w:hideMark/>
          </w:tcPr>
          <w:p w14:paraId="4383E479" w14:textId="77777777" w:rsidR="0032398A" w:rsidRPr="00993F47" w:rsidRDefault="0032398A" w:rsidP="0032398A">
            <w:pPr>
              <w:rPr>
                <w:color w:val="000000"/>
                <w:sz w:val="22"/>
              </w:rPr>
            </w:pPr>
          </w:p>
        </w:tc>
      </w:tr>
      <w:tr w:rsidR="0032398A" w:rsidRPr="00993F47" w14:paraId="28E05F08" w14:textId="77777777" w:rsidTr="00EC46BB">
        <w:trPr>
          <w:trHeight w:val="284"/>
        </w:trPr>
        <w:tc>
          <w:tcPr>
            <w:tcW w:w="818" w:type="dxa"/>
            <w:shd w:val="clear" w:color="auto" w:fill="auto"/>
            <w:noWrap/>
            <w:vAlign w:val="center"/>
            <w:hideMark/>
          </w:tcPr>
          <w:p w14:paraId="09DBD5F4" w14:textId="77777777" w:rsidR="0032398A" w:rsidRPr="00993F47" w:rsidRDefault="0032398A" w:rsidP="0032398A">
            <w:pPr>
              <w:jc w:val="center"/>
              <w:rPr>
                <w:color w:val="000000"/>
                <w:sz w:val="22"/>
              </w:rPr>
            </w:pPr>
            <w:r w:rsidRPr="00993F47">
              <w:rPr>
                <w:color w:val="000000"/>
                <w:sz w:val="22"/>
              </w:rPr>
              <w:t>4</w:t>
            </w:r>
          </w:p>
        </w:tc>
        <w:tc>
          <w:tcPr>
            <w:tcW w:w="2852" w:type="dxa"/>
            <w:shd w:val="clear" w:color="000000" w:fill="FFFFFF"/>
            <w:vAlign w:val="center"/>
            <w:hideMark/>
          </w:tcPr>
          <w:p w14:paraId="51ABA065" w14:textId="77777777" w:rsidR="0032398A" w:rsidRPr="00993F47" w:rsidRDefault="0032398A" w:rsidP="0032398A">
            <w:pPr>
              <w:rPr>
                <w:color w:val="000000"/>
                <w:sz w:val="22"/>
              </w:rPr>
            </w:pPr>
            <w:r w:rsidRPr="00F452C8">
              <w:rPr>
                <w:color w:val="000000"/>
                <w:sz w:val="22"/>
              </w:rPr>
              <w:t>№ 2 (СУ-951)</w:t>
            </w:r>
          </w:p>
        </w:tc>
        <w:tc>
          <w:tcPr>
            <w:tcW w:w="2437" w:type="dxa"/>
            <w:vMerge/>
            <w:vAlign w:val="center"/>
            <w:hideMark/>
          </w:tcPr>
          <w:p w14:paraId="403529B8" w14:textId="77777777" w:rsidR="0032398A" w:rsidRPr="00993F47" w:rsidRDefault="0032398A" w:rsidP="0032398A">
            <w:pPr>
              <w:rPr>
                <w:color w:val="000000"/>
                <w:sz w:val="22"/>
              </w:rPr>
            </w:pPr>
          </w:p>
        </w:tc>
        <w:tc>
          <w:tcPr>
            <w:tcW w:w="1445" w:type="dxa"/>
            <w:vMerge/>
            <w:vAlign w:val="center"/>
            <w:hideMark/>
          </w:tcPr>
          <w:p w14:paraId="528E4851" w14:textId="77777777" w:rsidR="0032398A" w:rsidRPr="00993F47" w:rsidRDefault="0032398A" w:rsidP="0032398A">
            <w:pPr>
              <w:rPr>
                <w:color w:val="000000"/>
                <w:sz w:val="22"/>
              </w:rPr>
            </w:pPr>
          </w:p>
        </w:tc>
        <w:tc>
          <w:tcPr>
            <w:tcW w:w="1348" w:type="dxa"/>
            <w:vMerge/>
            <w:shd w:val="clear" w:color="auto" w:fill="auto"/>
            <w:vAlign w:val="center"/>
            <w:hideMark/>
          </w:tcPr>
          <w:p w14:paraId="3779286A" w14:textId="77777777" w:rsidR="0032398A" w:rsidRPr="00993F47" w:rsidRDefault="0032398A" w:rsidP="0032398A">
            <w:pPr>
              <w:rPr>
                <w:color w:val="000000"/>
                <w:sz w:val="22"/>
              </w:rPr>
            </w:pPr>
          </w:p>
        </w:tc>
        <w:tc>
          <w:tcPr>
            <w:tcW w:w="1444" w:type="dxa"/>
            <w:vMerge/>
            <w:shd w:val="clear" w:color="auto" w:fill="auto"/>
            <w:vAlign w:val="center"/>
            <w:hideMark/>
          </w:tcPr>
          <w:p w14:paraId="3E102DF2" w14:textId="77777777" w:rsidR="0032398A" w:rsidRPr="00993F47" w:rsidRDefault="0032398A" w:rsidP="0032398A">
            <w:pPr>
              <w:rPr>
                <w:color w:val="000000"/>
                <w:sz w:val="22"/>
              </w:rPr>
            </w:pPr>
          </w:p>
        </w:tc>
        <w:tc>
          <w:tcPr>
            <w:tcW w:w="1487" w:type="dxa"/>
            <w:vMerge/>
            <w:shd w:val="clear" w:color="auto" w:fill="auto"/>
            <w:vAlign w:val="center"/>
            <w:hideMark/>
          </w:tcPr>
          <w:p w14:paraId="0DBF62AD" w14:textId="77777777" w:rsidR="0032398A" w:rsidRPr="00993F47" w:rsidRDefault="0032398A" w:rsidP="0032398A">
            <w:pPr>
              <w:rPr>
                <w:color w:val="000000"/>
                <w:sz w:val="22"/>
              </w:rPr>
            </w:pPr>
          </w:p>
        </w:tc>
        <w:tc>
          <w:tcPr>
            <w:tcW w:w="1644" w:type="dxa"/>
            <w:vMerge/>
            <w:vAlign w:val="center"/>
            <w:hideMark/>
          </w:tcPr>
          <w:p w14:paraId="02393E73" w14:textId="77777777" w:rsidR="0032398A" w:rsidRPr="00993F47" w:rsidRDefault="0032398A" w:rsidP="0032398A">
            <w:pPr>
              <w:rPr>
                <w:color w:val="000000"/>
                <w:sz w:val="22"/>
              </w:rPr>
            </w:pPr>
          </w:p>
        </w:tc>
        <w:tc>
          <w:tcPr>
            <w:tcW w:w="1536" w:type="dxa"/>
            <w:vMerge/>
            <w:vAlign w:val="center"/>
            <w:hideMark/>
          </w:tcPr>
          <w:p w14:paraId="691D6CB6" w14:textId="77777777" w:rsidR="0032398A" w:rsidRPr="00993F47" w:rsidRDefault="0032398A" w:rsidP="0032398A">
            <w:pPr>
              <w:rPr>
                <w:color w:val="000000"/>
                <w:sz w:val="22"/>
              </w:rPr>
            </w:pPr>
          </w:p>
        </w:tc>
      </w:tr>
      <w:tr w:rsidR="0032398A" w:rsidRPr="00993F47" w14:paraId="52E6B554" w14:textId="77777777" w:rsidTr="00EC46BB">
        <w:trPr>
          <w:trHeight w:val="284"/>
        </w:trPr>
        <w:tc>
          <w:tcPr>
            <w:tcW w:w="818" w:type="dxa"/>
            <w:shd w:val="clear" w:color="auto" w:fill="auto"/>
            <w:noWrap/>
            <w:vAlign w:val="center"/>
            <w:hideMark/>
          </w:tcPr>
          <w:p w14:paraId="42AA8960" w14:textId="77777777" w:rsidR="0032398A" w:rsidRPr="00993F47" w:rsidRDefault="0032398A" w:rsidP="0032398A">
            <w:pPr>
              <w:jc w:val="center"/>
              <w:rPr>
                <w:color w:val="000000"/>
                <w:sz w:val="22"/>
              </w:rPr>
            </w:pPr>
            <w:r w:rsidRPr="00993F47">
              <w:rPr>
                <w:color w:val="000000"/>
                <w:sz w:val="22"/>
              </w:rPr>
              <w:t>5</w:t>
            </w:r>
          </w:p>
        </w:tc>
        <w:tc>
          <w:tcPr>
            <w:tcW w:w="2852" w:type="dxa"/>
            <w:shd w:val="clear" w:color="000000" w:fill="FFFFFF"/>
            <w:vAlign w:val="center"/>
            <w:hideMark/>
          </w:tcPr>
          <w:p w14:paraId="23650F0E" w14:textId="77777777" w:rsidR="0032398A" w:rsidRPr="00993F47" w:rsidRDefault="0032398A" w:rsidP="0032398A">
            <w:pPr>
              <w:rPr>
                <w:color w:val="000000"/>
                <w:sz w:val="22"/>
              </w:rPr>
            </w:pPr>
            <w:r w:rsidRPr="00993F47">
              <w:rPr>
                <w:color w:val="000000"/>
                <w:sz w:val="22"/>
              </w:rPr>
              <w:t>СУ-78</w:t>
            </w:r>
          </w:p>
        </w:tc>
        <w:tc>
          <w:tcPr>
            <w:tcW w:w="2437" w:type="dxa"/>
            <w:shd w:val="clear" w:color="auto" w:fill="auto"/>
            <w:vAlign w:val="center"/>
            <w:hideMark/>
          </w:tcPr>
          <w:p w14:paraId="76FF4421" w14:textId="77777777" w:rsidR="0032398A" w:rsidRPr="00993F47" w:rsidRDefault="0032398A" w:rsidP="0032398A">
            <w:pPr>
              <w:rPr>
                <w:color w:val="000000"/>
                <w:sz w:val="22"/>
              </w:rPr>
            </w:pPr>
            <w:r w:rsidRPr="00993F47">
              <w:rPr>
                <w:color w:val="000000"/>
                <w:sz w:val="22"/>
              </w:rPr>
              <w:t>попутный нефтяной газ</w:t>
            </w:r>
          </w:p>
        </w:tc>
        <w:tc>
          <w:tcPr>
            <w:tcW w:w="1445" w:type="dxa"/>
            <w:shd w:val="clear" w:color="auto" w:fill="auto"/>
            <w:vAlign w:val="center"/>
            <w:hideMark/>
          </w:tcPr>
          <w:p w14:paraId="39E5A119" w14:textId="77777777" w:rsidR="0032398A" w:rsidRPr="00993F47" w:rsidRDefault="0032398A" w:rsidP="0032398A">
            <w:pPr>
              <w:jc w:val="center"/>
              <w:rPr>
                <w:color w:val="000000"/>
                <w:sz w:val="22"/>
              </w:rPr>
            </w:pPr>
            <w:r w:rsidRPr="00993F47">
              <w:rPr>
                <w:color w:val="000000"/>
                <w:sz w:val="22"/>
              </w:rPr>
              <w:t> </w:t>
            </w:r>
          </w:p>
        </w:tc>
        <w:tc>
          <w:tcPr>
            <w:tcW w:w="1348" w:type="dxa"/>
            <w:shd w:val="clear" w:color="auto" w:fill="auto"/>
            <w:vAlign w:val="center"/>
            <w:hideMark/>
          </w:tcPr>
          <w:p w14:paraId="39620058" w14:textId="77777777" w:rsidR="0032398A" w:rsidRPr="00993F47" w:rsidRDefault="0032398A" w:rsidP="0032398A">
            <w:pPr>
              <w:jc w:val="center"/>
              <w:rPr>
                <w:color w:val="000000"/>
                <w:sz w:val="22"/>
              </w:rPr>
            </w:pPr>
            <w:r w:rsidRPr="00993F47">
              <w:rPr>
                <w:color w:val="000000"/>
                <w:sz w:val="22"/>
              </w:rPr>
              <w:t> </w:t>
            </w:r>
          </w:p>
        </w:tc>
        <w:tc>
          <w:tcPr>
            <w:tcW w:w="1444" w:type="dxa"/>
            <w:shd w:val="clear" w:color="auto" w:fill="auto"/>
            <w:vAlign w:val="center"/>
            <w:hideMark/>
          </w:tcPr>
          <w:p w14:paraId="7FB3F5A6" w14:textId="77777777" w:rsidR="0032398A" w:rsidRPr="00993F47" w:rsidRDefault="0032398A" w:rsidP="0032398A">
            <w:pPr>
              <w:jc w:val="center"/>
              <w:rPr>
                <w:color w:val="000000"/>
                <w:sz w:val="22"/>
              </w:rPr>
            </w:pPr>
            <w:r w:rsidRPr="00993F47">
              <w:rPr>
                <w:color w:val="000000"/>
                <w:sz w:val="22"/>
              </w:rPr>
              <w:t> </w:t>
            </w:r>
          </w:p>
        </w:tc>
        <w:tc>
          <w:tcPr>
            <w:tcW w:w="1487" w:type="dxa"/>
            <w:shd w:val="clear" w:color="auto" w:fill="auto"/>
            <w:vAlign w:val="center"/>
            <w:hideMark/>
          </w:tcPr>
          <w:p w14:paraId="35E3DEA9" w14:textId="77777777" w:rsidR="0032398A" w:rsidRPr="00993F47" w:rsidRDefault="0032398A" w:rsidP="0032398A">
            <w:pPr>
              <w:jc w:val="center"/>
              <w:rPr>
                <w:color w:val="000000"/>
                <w:sz w:val="22"/>
              </w:rPr>
            </w:pPr>
            <w:r w:rsidRPr="00993F47">
              <w:rPr>
                <w:color w:val="000000"/>
                <w:sz w:val="22"/>
              </w:rPr>
              <w:t> </w:t>
            </w:r>
          </w:p>
        </w:tc>
        <w:tc>
          <w:tcPr>
            <w:tcW w:w="1644" w:type="dxa"/>
            <w:shd w:val="clear" w:color="auto" w:fill="auto"/>
            <w:noWrap/>
            <w:vAlign w:val="center"/>
            <w:hideMark/>
          </w:tcPr>
          <w:p w14:paraId="01E1CEE4" w14:textId="2B91EDE8" w:rsidR="0032398A" w:rsidRPr="00993F47" w:rsidRDefault="0032398A" w:rsidP="0032398A">
            <w:pPr>
              <w:jc w:val="center"/>
              <w:rPr>
                <w:color w:val="000000"/>
                <w:sz w:val="22"/>
              </w:rPr>
            </w:pPr>
            <w:r>
              <w:rPr>
                <w:sz w:val="22"/>
                <w:szCs w:val="22"/>
              </w:rPr>
              <w:t>2,19</w:t>
            </w:r>
          </w:p>
        </w:tc>
        <w:tc>
          <w:tcPr>
            <w:tcW w:w="1536" w:type="dxa"/>
            <w:shd w:val="clear" w:color="auto" w:fill="auto"/>
            <w:vAlign w:val="center"/>
            <w:hideMark/>
          </w:tcPr>
          <w:p w14:paraId="4ECABDF8" w14:textId="77777777" w:rsidR="0032398A" w:rsidRPr="00993F47" w:rsidRDefault="0032398A" w:rsidP="0032398A">
            <w:pPr>
              <w:jc w:val="center"/>
              <w:rPr>
                <w:color w:val="000000"/>
                <w:sz w:val="22"/>
              </w:rPr>
            </w:pPr>
            <w:r w:rsidRPr="00993F47">
              <w:rPr>
                <w:color w:val="000000"/>
                <w:sz w:val="22"/>
              </w:rPr>
              <w:t> </w:t>
            </w:r>
          </w:p>
        </w:tc>
      </w:tr>
      <w:tr w:rsidR="0032398A" w:rsidRPr="00993F47" w14:paraId="07FD13E0" w14:textId="77777777" w:rsidTr="00EC46BB">
        <w:trPr>
          <w:trHeight w:val="284"/>
        </w:trPr>
        <w:tc>
          <w:tcPr>
            <w:tcW w:w="818" w:type="dxa"/>
            <w:shd w:val="clear" w:color="auto" w:fill="auto"/>
            <w:noWrap/>
            <w:vAlign w:val="center"/>
            <w:hideMark/>
          </w:tcPr>
          <w:p w14:paraId="77C72703" w14:textId="77777777" w:rsidR="0032398A" w:rsidRPr="00993F47" w:rsidRDefault="0032398A" w:rsidP="0032398A">
            <w:pPr>
              <w:jc w:val="center"/>
              <w:rPr>
                <w:color w:val="000000"/>
                <w:sz w:val="22"/>
              </w:rPr>
            </w:pPr>
            <w:r w:rsidRPr="00993F47">
              <w:rPr>
                <w:color w:val="000000"/>
                <w:sz w:val="22"/>
              </w:rPr>
              <w:t>6</w:t>
            </w:r>
          </w:p>
        </w:tc>
        <w:tc>
          <w:tcPr>
            <w:tcW w:w="2852" w:type="dxa"/>
            <w:shd w:val="clear" w:color="000000" w:fill="FFFFFF"/>
            <w:vAlign w:val="center"/>
            <w:hideMark/>
          </w:tcPr>
          <w:p w14:paraId="2E309394" w14:textId="77777777" w:rsidR="0032398A" w:rsidRPr="00993F47" w:rsidRDefault="0032398A" w:rsidP="0032398A">
            <w:pPr>
              <w:rPr>
                <w:color w:val="000000"/>
                <w:sz w:val="22"/>
              </w:rPr>
            </w:pPr>
            <w:r w:rsidRPr="00993F47">
              <w:rPr>
                <w:color w:val="000000"/>
                <w:sz w:val="22"/>
              </w:rPr>
              <w:t>КСАТ</w:t>
            </w:r>
          </w:p>
        </w:tc>
        <w:tc>
          <w:tcPr>
            <w:tcW w:w="2437" w:type="dxa"/>
            <w:shd w:val="clear" w:color="auto" w:fill="auto"/>
            <w:vAlign w:val="center"/>
            <w:hideMark/>
          </w:tcPr>
          <w:p w14:paraId="189A676A" w14:textId="77777777" w:rsidR="0032398A" w:rsidRPr="00993F47" w:rsidRDefault="0032398A" w:rsidP="0032398A">
            <w:pPr>
              <w:rPr>
                <w:color w:val="000000"/>
                <w:sz w:val="22"/>
              </w:rPr>
            </w:pPr>
            <w:r w:rsidRPr="00993F47">
              <w:rPr>
                <w:color w:val="000000"/>
                <w:sz w:val="22"/>
              </w:rPr>
              <w:t>попутный нефтяной газ</w:t>
            </w:r>
          </w:p>
        </w:tc>
        <w:tc>
          <w:tcPr>
            <w:tcW w:w="1445" w:type="dxa"/>
            <w:shd w:val="clear" w:color="auto" w:fill="auto"/>
            <w:vAlign w:val="center"/>
            <w:hideMark/>
          </w:tcPr>
          <w:p w14:paraId="767E0E65" w14:textId="77777777" w:rsidR="0032398A" w:rsidRPr="00993F47" w:rsidRDefault="0032398A" w:rsidP="0032398A">
            <w:pPr>
              <w:jc w:val="center"/>
              <w:rPr>
                <w:color w:val="000000"/>
                <w:sz w:val="22"/>
              </w:rPr>
            </w:pPr>
            <w:r w:rsidRPr="00993F47">
              <w:rPr>
                <w:color w:val="000000"/>
                <w:sz w:val="22"/>
              </w:rPr>
              <w:t>5874</w:t>
            </w:r>
          </w:p>
        </w:tc>
        <w:tc>
          <w:tcPr>
            <w:tcW w:w="1348" w:type="dxa"/>
            <w:shd w:val="clear" w:color="auto" w:fill="auto"/>
            <w:vAlign w:val="center"/>
            <w:hideMark/>
          </w:tcPr>
          <w:p w14:paraId="5CFB1E11" w14:textId="77777777" w:rsidR="0032398A" w:rsidRPr="00993F47" w:rsidRDefault="0032398A" w:rsidP="0032398A">
            <w:pPr>
              <w:jc w:val="center"/>
              <w:rPr>
                <w:color w:val="000000"/>
                <w:sz w:val="22"/>
              </w:rPr>
            </w:pPr>
            <w:r w:rsidRPr="00993F47">
              <w:rPr>
                <w:color w:val="000000"/>
                <w:sz w:val="22"/>
              </w:rPr>
              <w:t>584</w:t>
            </w:r>
          </w:p>
        </w:tc>
        <w:tc>
          <w:tcPr>
            <w:tcW w:w="1444" w:type="dxa"/>
            <w:shd w:val="clear" w:color="auto" w:fill="auto"/>
            <w:vAlign w:val="center"/>
            <w:hideMark/>
          </w:tcPr>
          <w:p w14:paraId="28BD693D" w14:textId="77777777" w:rsidR="0032398A" w:rsidRPr="00993F47" w:rsidRDefault="0032398A" w:rsidP="0032398A">
            <w:pPr>
              <w:jc w:val="center"/>
              <w:rPr>
                <w:color w:val="000000"/>
                <w:sz w:val="22"/>
              </w:rPr>
            </w:pPr>
            <w:r w:rsidRPr="00993F47">
              <w:rPr>
                <w:color w:val="000000"/>
                <w:sz w:val="22"/>
              </w:rPr>
              <w:t>893</w:t>
            </w:r>
          </w:p>
        </w:tc>
        <w:tc>
          <w:tcPr>
            <w:tcW w:w="1487" w:type="dxa"/>
            <w:shd w:val="clear" w:color="auto" w:fill="auto"/>
            <w:vAlign w:val="center"/>
            <w:hideMark/>
          </w:tcPr>
          <w:p w14:paraId="057B14B1" w14:textId="77777777" w:rsidR="0032398A" w:rsidRPr="00993F47" w:rsidRDefault="0032398A" w:rsidP="0032398A">
            <w:pPr>
              <w:jc w:val="center"/>
              <w:rPr>
                <w:color w:val="000000"/>
                <w:sz w:val="22"/>
              </w:rPr>
            </w:pPr>
            <w:r w:rsidRPr="00993F47">
              <w:rPr>
                <w:color w:val="000000"/>
                <w:sz w:val="22"/>
              </w:rPr>
              <w:t>152,00</w:t>
            </w:r>
          </w:p>
        </w:tc>
        <w:tc>
          <w:tcPr>
            <w:tcW w:w="1644" w:type="dxa"/>
            <w:shd w:val="clear" w:color="auto" w:fill="auto"/>
            <w:noWrap/>
            <w:vAlign w:val="center"/>
            <w:hideMark/>
          </w:tcPr>
          <w:p w14:paraId="5DD5815F" w14:textId="4E363646" w:rsidR="0032398A" w:rsidRPr="00993F47" w:rsidRDefault="0032398A" w:rsidP="0032398A">
            <w:pPr>
              <w:jc w:val="center"/>
              <w:rPr>
                <w:color w:val="000000"/>
                <w:sz w:val="22"/>
              </w:rPr>
            </w:pPr>
            <w:r>
              <w:rPr>
                <w:sz w:val="22"/>
                <w:szCs w:val="22"/>
              </w:rPr>
              <w:t>2</w:t>
            </w:r>
          </w:p>
        </w:tc>
        <w:tc>
          <w:tcPr>
            <w:tcW w:w="1536" w:type="dxa"/>
            <w:shd w:val="clear" w:color="auto" w:fill="auto"/>
            <w:vAlign w:val="center"/>
            <w:hideMark/>
          </w:tcPr>
          <w:p w14:paraId="62D106C1" w14:textId="77777777" w:rsidR="0032398A" w:rsidRPr="00993F47" w:rsidRDefault="0032398A" w:rsidP="0032398A">
            <w:pPr>
              <w:jc w:val="center"/>
              <w:rPr>
                <w:color w:val="000000"/>
                <w:sz w:val="22"/>
              </w:rPr>
            </w:pPr>
            <w:r w:rsidRPr="00993F47">
              <w:rPr>
                <w:color w:val="000000"/>
                <w:sz w:val="22"/>
              </w:rPr>
              <w:t>0,30</w:t>
            </w:r>
          </w:p>
        </w:tc>
      </w:tr>
      <w:tr w:rsidR="0032398A" w:rsidRPr="00993F47" w14:paraId="1BD2E651" w14:textId="77777777" w:rsidTr="00EC46BB">
        <w:trPr>
          <w:trHeight w:val="284"/>
        </w:trPr>
        <w:tc>
          <w:tcPr>
            <w:tcW w:w="818" w:type="dxa"/>
            <w:shd w:val="clear" w:color="auto" w:fill="auto"/>
            <w:noWrap/>
            <w:vAlign w:val="center"/>
            <w:hideMark/>
          </w:tcPr>
          <w:p w14:paraId="12F03239" w14:textId="77777777" w:rsidR="0032398A" w:rsidRPr="00993F47" w:rsidRDefault="0032398A" w:rsidP="0032398A">
            <w:pPr>
              <w:jc w:val="center"/>
              <w:rPr>
                <w:color w:val="000000"/>
                <w:sz w:val="22"/>
              </w:rPr>
            </w:pPr>
            <w:r w:rsidRPr="00993F47">
              <w:rPr>
                <w:color w:val="000000"/>
                <w:sz w:val="22"/>
              </w:rPr>
              <w:t> </w:t>
            </w:r>
          </w:p>
        </w:tc>
        <w:tc>
          <w:tcPr>
            <w:tcW w:w="2852" w:type="dxa"/>
            <w:shd w:val="clear" w:color="000000" w:fill="FFFFFF"/>
            <w:vAlign w:val="center"/>
            <w:hideMark/>
          </w:tcPr>
          <w:p w14:paraId="23C370E0" w14:textId="77777777" w:rsidR="0032398A" w:rsidRPr="00993F47" w:rsidRDefault="0032398A" w:rsidP="0032398A">
            <w:pPr>
              <w:rPr>
                <w:color w:val="000000"/>
                <w:sz w:val="22"/>
              </w:rPr>
            </w:pPr>
            <w:r w:rsidRPr="00993F47">
              <w:rPr>
                <w:color w:val="000000"/>
                <w:sz w:val="22"/>
              </w:rPr>
              <w:t xml:space="preserve">ККЗ, в </w:t>
            </w:r>
            <w:proofErr w:type="spellStart"/>
            <w:r w:rsidRPr="00993F47">
              <w:rPr>
                <w:color w:val="000000"/>
                <w:sz w:val="22"/>
              </w:rPr>
              <w:t>т.ч</w:t>
            </w:r>
            <w:proofErr w:type="spellEnd"/>
            <w:r w:rsidRPr="00993F47">
              <w:rPr>
                <w:color w:val="000000"/>
                <w:sz w:val="22"/>
              </w:rPr>
              <w:t>.:</w:t>
            </w:r>
          </w:p>
        </w:tc>
        <w:tc>
          <w:tcPr>
            <w:tcW w:w="2437" w:type="dxa"/>
            <w:vMerge w:val="restart"/>
            <w:shd w:val="clear" w:color="auto" w:fill="auto"/>
            <w:vAlign w:val="center"/>
            <w:hideMark/>
          </w:tcPr>
          <w:p w14:paraId="1BCE15BF" w14:textId="77777777" w:rsidR="0032398A" w:rsidRPr="00993F47" w:rsidRDefault="0032398A" w:rsidP="0032398A">
            <w:pPr>
              <w:rPr>
                <w:color w:val="000000"/>
                <w:sz w:val="22"/>
              </w:rPr>
            </w:pPr>
            <w:r w:rsidRPr="00993F47">
              <w:rPr>
                <w:color w:val="000000"/>
                <w:sz w:val="22"/>
              </w:rPr>
              <w:t>попутный нефтяной газ</w:t>
            </w:r>
          </w:p>
        </w:tc>
        <w:tc>
          <w:tcPr>
            <w:tcW w:w="1445" w:type="dxa"/>
            <w:vMerge w:val="restart"/>
            <w:shd w:val="clear" w:color="auto" w:fill="auto"/>
            <w:vAlign w:val="center"/>
            <w:hideMark/>
          </w:tcPr>
          <w:p w14:paraId="4C250818" w14:textId="77777777" w:rsidR="0032398A" w:rsidRPr="00993F47" w:rsidRDefault="0032398A" w:rsidP="0032398A">
            <w:pPr>
              <w:jc w:val="center"/>
              <w:rPr>
                <w:color w:val="000000"/>
                <w:sz w:val="22"/>
              </w:rPr>
            </w:pPr>
            <w:r w:rsidRPr="00993F47">
              <w:rPr>
                <w:color w:val="000000"/>
                <w:sz w:val="22"/>
              </w:rPr>
              <w:t>423745</w:t>
            </w:r>
          </w:p>
        </w:tc>
        <w:tc>
          <w:tcPr>
            <w:tcW w:w="1348" w:type="dxa"/>
            <w:vMerge w:val="restart"/>
            <w:shd w:val="clear" w:color="auto" w:fill="auto"/>
            <w:vAlign w:val="center"/>
            <w:hideMark/>
          </w:tcPr>
          <w:p w14:paraId="43B4540A" w14:textId="77777777" w:rsidR="0032398A" w:rsidRPr="00993F47" w:rsidRDefault="0032398A" w:rsidP="0032398A">
            <w:pPr>
              <w:jc w:val="center"/>
              <w:rPr>
                <w:color w:val="000000"/>
                <w:sz w:val="22"/>
              </w:rPr>
            </w:pPr>
            <w:r w:rsidRPr="00993F47">
              <w:rPr>
                <w:color w:val="000000"/>
                <w:sz w:val="22"/>
              </w:rPr>
              <w:t>42719</w:t>
            </w:r>
          </w:p>
        </w:tc>
        <w:tc>
          <w:tcPr>
            <w:tcW w:w="1444" w:type="dxa"/>
            <w:vMerge w:val="restart"/>
            <w:shd w:val="clear" w:color="auto" w:fill="auto"/>
            <w:vAlign w:val="center"/>
            <w:hideMark/>
          </w:tcPr>
          <w:p w14:paraId="7808DCDF" w14:textId="77777777" w:rsidR="0032398A" w:rsidRPr="00993F47" w:rsidRDefault="0032398A" w:rsidP="0032398A">
            <w:pPr>
              <w:jc w:val="center"/>
              <w:rPr>
                <w:color w:val="000000"/>
                <w:sz w:val="22"/>
              </w:rPr>
            </w:pPr>
            <w:r w:rsidRPr="00993F47">
              <w:rPr>
                <w:color w:val="000000"/>
                <w:sz w:val="22"/>
              </w:rPr>
              <w:t>65299</w:t>
            </w:r>
          </w:p>
        </w:tc>
        <w:tc>
          <w:tcPr>
            <w:tcW w:w="1487" w:type="dxa"/>
            <w:vMerge w:val="restart"/>
            <w:shd w:val="clear" w:color="auto" w:fill="auto"/>
            <w:vAlign w:val="center"/>
            <w:hideMark/>
          </w:tcPr>
          <w:p w14:paraId="070E3DAB" w14:textId="77777777" w:rsidR="0032398A" w:rsidRPr="00993F47" w:rsidRDefault="0032398A" w:rsidP="0032398A">
            <w:pPr>
              <w:jc w:val="center"/>
              <w:rPr>
                <w:color w:val="000000"/>
                <w:sz w:val="22"/>
              </w:rPr>
            </w:pPr>
            <w:r w:rsidRPr="00993F47">
              <w:rPr>
                <w:color w:val="000000"/>
                <w:sz w:val="22"/>
              </w:rPr>
              <w:t>154,10</w:t>
            </w:r>
          </w:p>
        </w:tc>
        <w:tc>
          <w:tcPr>
            <w:tcW w:w="1644" w:type="dxa"/>
            <w:vMerge w:val="restart"/>
            <w:shd w:val="clear" w:color="auto" w:fill="auto"/>
            <w:vAlign w:val="center"/>
            <w:hideMark/>
          </w:tcPr>
          <w:p w14:paraId="5332CFFE" w14:textId="43770E93" w:rsidR="0032398A" w:rsidRPr="00993F47" w:rsidRDefault="00434D38" w:rsidP="0032398A">
            <w:pPr>
              <w:jc w:val="center"/>
              <w:rPr>
                <w:color w:val="000000"/>
                <w:sz w:val="22"/>
              </w:rPr>
            </w:pPr>
            <w:r>
              <w:rPr>
                <w:sz w:val="22"/>
                <w:szCs w:val="22"/>
              </w:rPr>
              <w:t>1</w:t>
            </w:r>
            <w:r w:rsidR="0032398A">
              <w:rPr>
                <w:sz w:val="22"/>
                <w:szCs w:val="22"/>
              </w:rPr>
              <w:t>29,31</w:t>
            </w:r>
          </w:p>
          <w:p w14:paraId="0A2ED9BC" w14:textId="77777777" w:rsidR="0032398A" w:rsidRPr="00993F47" w:rsidRDefault="0032398A" w:rsidP="0032398A">
            <w:pPr>
              <w:jc w:val="center"/>
              <w:rPr>
                <w:color w:val="000000"/>
                <w:sz w:val="22"/>
              </w:rPr>
            </w:pPr>
            <w:r>
              <w:rPr>
                <w:color w:val="FF0000"/>
                <w:sz w:val="22"/>
                <w:szCs w:val="22"/>
              </w:rPr>
              <w:t> </w:t>
            </w:r>
          </w:p>
          <w:p w14:paraId="65F425AD" w14:textId="77777777" w:rsidR="0032398A" w:rsidRPr="00993F47" w:rsidRDefault="0032398A" w:rsidP="0032398A">
            <w:pPr>
              <w:jc w:val="center"/>
              <w:rPr>
                <w:color w:val="000000"/>
                <w:sz w:val="22"/>
              </w:rPr>
            </w:pPr>
            <w:r>
              <w:rPr>
                <w:color w:val="FF0000"/>
                <w:sz w:val="22"/>
                <w:szCs w:val="22"/>
              </w:rPr>
              <w:t> </w:t>
            </w:r>
          </w:p>
          <w:p w14:paraId="486076E7" w14:textId="625654AF" w:rsidR="0032398A" w:rsidRPr="00993F47" w:rsidRDefault="0032398A" w:rsidP="0032398A">
            <w:pPr>
              <w:jc w:val="center"/>
              <w:rPr>
                <w:color w:val="000000"/>
                <w:sz w:val="22"/>
              </w:rPr>
            </w:pPr>
            <w:r>
              <w:rPr>
                <w:color w:val="FF0000"/>
                <w:sz w:val="22"/>
                <w:szCs w:val="22"/>
              </w:rPr>
              <w:t> </w:t>
            </w:r>
          </w:p>
        </w:tc>
        <w:tc>
          <w:tcPr>
            <w:tcW w:w="1536" w:type="dxa"/>
            <w:vMerge w:val="restart"/>
            <w:shd w:val="clear" w:color="auto" w:fill="auto"/>
            <w:vAlign w:val="center"/>
            <w:hideMark/>
          </w:tcPr>
          <w:p w14:paraId="37BE5515" w14:textId="77777777" w:rsidR="0032398A" w:rsidRPr="00993F47" w:rsidRDefault="0032398A" w:rsidP="0032398A">
            <w:pPr>
              <w:jc w:val="center"/>
              <w:rPr>
                <w:color w:val="000000"/>
                <w:sz w:val="22"/>
              </w:rPr>
            </w:pPr>
            <w:r w:rsidRPr="00993F47">
              <w:rPr>
                <w:color w:val="000000"/>
                <w:sz w:val="22"/>
              </w:rPr>
              <w:t>34,05</w:t>
            </w:r>
          </w:p>
        </w:tc>
      </w:tr>
      <w:tr w:rsidR="0032398A" w:rsidRPr="00993F47" w14:paraId="4EA53651" w14:textId="77777777" w:rsidTr="00EC46BB">
        <w:trPr>
          <w:trHeight w:val="284"/>
        </w:trPr>
        <w:tc>
          <w:tcPr>
            <w:tcW w:w="818" w:type="dxa"/>
            <w:shd w:val="clear" w:color="auto" w:fill="auto"/>
            <w:noWrap/>
            <w:vAlign w:val="center"/>
            <w:hideMark/>
          </w:tcPr>
          <w:p w14:paraId="04DA632F" w14:textId="77777777" w:rsidR="0032398A" w:rsidRPr="00993F47" w:rsidRDefault="0032398A" w:rsidP="0032398A">
            <w:pPr>
              <w:jc w:val="center"/>
              <w:rPr>
                <w:color w:val="000000"/>
                <w:sz w:val="22"/>
              </w:rPr>
            </w:pPr>
            <w:r w:rsidRPr="00993F47">
              <w:rPr>
                <w:color w:val="000000"/>
                <w:sz w:val="22"/>
              </w:rPr>
              <w:t>7</w:t>
            </w:r>
          </w:p>
        </w:tc>
        <w:tc>
          <w:tcPr>
            <w:tcW w:w="2852" w:type="dxa"/>
            <w:shd w:val="clear" w:color="000000" w:fill="FFFFFF"/>
            <w:vAlign w:val="center"/>
            <w:hideMark/>
          </w:tcPr>
          <w:p w14:paraId="491BA690" w14:textId="77777777" w:rsidR="0032398A" w:rsidRPr="00993F47" w:rsidRDefault="0032398A" w:rsidP="0032398A">
            <w:pPr>
              <w:rPr>
                <w:i/>
                <w:iCs/>
                <w:color w:val="000000"/>
                <w:sz w:val="22"/>
              </w:rPr>
            </w:pPr>
            <w:r w:rsidRPr="00993F47">
              <w:rPr>
                <w:i/>
                <w:iCs/>
                <w:color w:val="000000"/>
                <w:sz w:val="22"/>
              </w:rPr>
              <w:t>КВГМ-50</w:t>
            </w:r>
          </w:p>
        </w:tc>
        <w:tc>
          <w:tcPr>
            <w:tcW w:w="2437" w:type="dxa"/>
            <w:vMerge/>
            <w:vAlign w:val="center"/>
            <w:hideMark/>
          </w:tcPr>
          <w:p w14:paraId="44D1CDC2" w14:textId="77777777" w:rsidR="0032398A" w:rsidRPr="00993F47" w:rsidRDefault="0032398A" w:rsidP="0032398A">
            <w:pPr>
              <w:rPr>
                <w:color w:val="000000"/>
                <w:sz w:val="22"/>
              </w:rPr>
            </w:pPr>
          </w:p>
        </w:tc>
        <w:tc>
          <w:tcPr>
            <w:tcW w:w="1445" w:type="dxa"/>
            <w:vMerge/>
            <w:vAlign w:val="center"/>
            <w:hideMark/>
          </w:tcPr>
          <w:p w14:paraId="3FCF7773" w14:textId="77777777" w:rsidR="0032398A" w:rsidRPr="00993F47" w:rsidRDefault="0032398A" w:rsidP="0032398A">
            <w:pPr>
              <w:rPr>
                <w:color w:val="000000"/>
                <w:sz w:val="22"/>
              </w:rPr>
            </w:pPr>
          </w:p>
        </w:tc>
        <w:tc>
          <w:tcPr>
            <w:tcW w:w="1348" w:type="dxa"/>
            <w:vMerge/>
            <w:shd w:val="clear" w:color="auto" w:fill="auto"/>
            <w:vAlign w:val="center"/>
            <w:hideMark/>
          </w:tcPr>
          <w:p w14:paraId="152646CE" w14:textId="77777777" w:rsidR="0032398A" w:rsidRPr="00993F47" w:rsidRDefault="0032398A" w:rsidP="0032398A">
            <w:pPr>
              <w:rPr>
                <w:color w:val="000000"/>
                <w:sz w:val="22"/>
              </w:rPr>
            </w:pPr>
          </w:p>
        </w:tc>
        <w:tc>
          <w:tcPr>
            <w:tcW w:w="1444" w:type="dxa"/>
            <w:vMerge/>
            <w:shd w:val="clear" w:color="auto" w:fill="auto"/>
            <w:vAlign w:val="center"/>
            <w:hideMark/>
          </w:tcPr>
          <w:p w14:paraId="78770002" w14:textId="77777777" w:rsidR="0032398A" w:rsidRPr="00993F47" w:rsidRDefault="0032398A" w:rsidP="0032398A">
            <w:pPr>
              <w:rPr>
                <w:color w:val="000000"/>
                <w:sz w:val="22"/>
              </w:rPr>
            </w:pPr>
          </w:p>
        </w:tc>
        <w:tc>
          <w:tcPr>
            <w:tcW w:w="1487" w:type="dxa"/>
            <w:vMerge/>
            <w:shd w:val="clear" w:color="auto" w:fill="auto"/>
            <w:vAlign w:val="center"/>
            <w:hideMark/>
          </w:tcPr>
          <w:p w14:paraId="08484F41" w14:textId="77777777" w:rsidR="0032398A" w:rsidRPr="00993F47" w:rsidRDefault="0032398A" w:rsidP="0032398A">
            <w:pPr>
              <w:rPr>
                <w:color w:val="000000"/>
                <w:sz w:val="22"/>
              </w:rPr>
            </w:pPr>
          </w:p>
        </w:tc>
        <w:tc>
          <w:tcPr>
            <w:tcW w:w="1644" w:type="dxa"/>
            <w:vMerge/>
            <w:vAlign w:val="center"/>
            <w:hideMark/>
          </w:tcPr>
          <w:p w14:paraId="59153446" w14:textId="77777777" w:rsidR="0032398A" w:rsidRPr="00993F47" w:rsidRDefault="0032398A" w:rsidP="0032398A">
            <w:pPr>
              <w:rPr>
                <w:color w:val="000000"/>
                <w:sz w:val="22"/>
              </w:rPr>
            </w:pPr>
          </w:p>
        </w:tc>
        <w:tc>
          <w:tcPr>
            <w:tcW w:w="1536" w:type="dxa"/>
            <w:vMerge/>
            <w:vAlign w:val="center"/>
            <w:hideMark/>
          </w:tcPr>
          <w:p w14:paraId="1D833C18" w14:textId="77777777" w:rsidR="0032398A" w:rsidRPr="00993F47" w:rsidRDefault="0032398A" w:rsidP="0032398A">
            <w:pPr>
              <w:rPr>
                <w:color w:val="000000"/>
                <w:sz w:val="22"/>
              </w:rPr>
            </w:pPr>
          </w:p>
        </w:tc>
      </w:tr>
      <w:tr w:rsidR="0032398A" w:rsidRPr="00993F47" w14:paraId="7EA371CF" w14:textId="77777777" w:rsidTr="00EC46BB">
        <w:trPr>
          <w:trHeight w:val="284"/>
        </w:trPr>
        <w:tc>
          <w:tcPr>
            <w:tcW w:w="818" w:type="dxa"/>
            <w:shd w:val="clear" w:color="auto" w:fill="auto"/>
            <w:noWrap/>
            <w:vAlign w:val="center"/>
            <w:hideMark/>
          </w:tcPr>
          <w:p w14:paraId="332193D9" w14:textId="77777777" w:rsidR="0032398A" w:rsidRPr="00993F47" w:rsidRDefault="0032398A" w:rsidP="0032398A">
            <w:pPr>
              <w:jc w:val="center"/>
              <w:rPr>
                <w:color w:val="000000"/>
                <w:sz w:val="22"/>
              </w:rPr>
            </w:pPr>
            <w:r w:rsidRPr="00993F47">
              <w:rPr>
                <w:color w:val="000000"/>
                <w:sz w:val="22"/>
              </w:rPr>
              <w:t>8</w:t>
            </w:r>
          </w:p>
        </w:tc>
        <w:tc>
          <w:tcPr>
            <w:tcW w:w="2852" w:type="dxa"/>
            <w:shd w:val="clear" w:color="000000" w:fill="FFFFFF"/>
            <w:vAlign w:val="center"/>
            <w:hideMark/>
          </w:tcPr>
          <w:p w14:paraId="2A31BE2E" w14:textId="77777777" w:rsidR="0032398A" w:rsidRPr="00993F47" w:rsidRDefault="0032398A" w:rsidP="0032398A">
            <w:pPr>
              <w:rPr>
                <w:i/>
                <w:iCs/>
                <w:color w:val="000000"/>
                <w:sz w:val="22"/>
              </w:rPr>
            </w:pPr>
            <w:r w:rsidRPr="00993F47">
              <w:rPr>
                <w:i/>
                <w:iCs/>
                <w:color w:val="000000"/>
                <w:sz w:val="22"/>
              </w:rPr>
              <w:t>ДЕ-25 (№1)</w:t>
            </w:r>
          </w:p>
        </w:tc>
        <w:tc>
          <w:tcPr>
            <w:tcW w:w="2437" w:type="dxa"/>
            <w:vMerge/>
            <w:vAlign w:val="center"/>
            <w:hideMark/>
          </w:tcPr>
          <w:p w14:paraId="5159B617" w14:textId="77777777" w:rsidR="0032398A" w:rsidRPr="00993F47" w:rsidRDefault="0032398A" w:rsidP="0032398A">
            <w:pPr>
              <w:rPr>
                <w:color w:val="000000"/>
                <w:sz w:val="22"/>
              </w:rPr>
            </w:pPr>
          </w:p>
        </w:tc>
        <w:tc>
          <w:tcPr>
            <w:tcW w:w="1445" w:type="dxa"/>
            <w:vMerge/>
            <w:vAlign w:val="center"/>
            <w:hideMark/>
          </w:tcPr>
          <w:p w14:paraId="79AB5FDA" w14:textId="77777777" w:rsidR="0032398A" w:rsidRPr="00993F47" w:rsidRDefault="0032398A" w:rsidP="0032398A">
            <w:pPr>
              <w:rPr>
                <w:color w:val="000000"/>
                <w:sz w:val="22"/>
              </w:rPr>
            </w:pPr>
          </w:p>
        </w:tc>
        <w:tc>
          <w:tcPr>
            <w:tcW w:w="1348" w:type="dxa"/>
            <w:vMerge/>
            <w:shd w:val="clear" w:color="auto" w:fill="auto"/>
            <w:vAlign w:val="center"/>
            <w:hideMark/>
          </w:tcPr>
          <w:p w14:paraId="3E8923AF" w14:textId="77777777" w:rsidR="0032398A" w:rsidRPr="00993F47" w:rsidRDefault="0032398A" w:rsidP="0032398A">
            <w:pPr>
              <w:rPr>
                <w:color w:val="000000"/>
                <w:sz w:val="22"/>
              </w:rPr>
            </w:pPr>
          </w:p>
        </w:tc>
        <w:tc>
          <w:tcPr>
            <w:tcW w:w="1444" w:type="dxa"/>
            <w:vMerge/>
            <w:shd w:val="clear" w:color="auto" w:fill="auto"/>
            <w:vAlign w:val="center"/>
            <w:hideMark/>
          </w:tcPr>
          <w:p w14:paraId="2E2AC339" w14:textId="77777777" w:rsidR="0032398A" w:rsidRPr="00993F47" w:rsidRDefault="0032398A" w:rsidP="0032398A">
            <w:pPr>
              <w:rPr>
                <w:color w:val="000000"/>
                <w:sz w:val="22"/>
              </w:rPr>
            </w:pPr>
          </w:p>
        </w:tc>
        <w:tc>
          <w:tcPr>
            <w:tcW w:w="1487" w:type="dxa"/>
            <w:vMerge/>
            <w:shd w:val="clear" w:color="auto" w:fill="auto"/>
            <w:vAlign w:val="center"/>
            <w:hideMark/>
          </w:tcPr>
          <w:p w14:paraId="39902298" w14:textId="77777777" w:rsidR="0032398A" w:rsidRPr="00993F47" w:rsidRDefault="0032398A" w:rsidP="0032398A">
            <w:pPr>
              <w:rPr>
                <w:color w:val="000000"/>
                <w:sz w:val="22"/>
              </w:rPr>
            </w:pPr>
          </w:p>
        </w:tc>
        <w:tc>
          <w:tcPr>
            <w:tcW w:w="1644" w:type="dxa"/>
            <w:vMerge/>
            <w:vAlign w:val="center"/>
            <w:hideMark/>
          </w:tcPr>
          <w:p w14:paraId="698C0698" w14:textId="77777777" w:rsidR="0032398A" w:rsidRPr="00993F47" w:rsidRDefault="0032398A" w:rsidP="0032398A">
            <w:pPr>
              <w:rPr>
                <w:color w:val="000000"/>
                <w:sz w:val="22"/>
              </w:rPr>
            </w:pPr>
          </w:p>
        </w:tc>
        <w:tc>
          <w:tcPr>
            <w:tcW w:w="1536" w:type="dxa"/>
            <w:vMerge/>
            <w:vAlign w:val="center"/>
            <w:hideMark/>
          </w:tcPr>
          <w:p w14:paraId="3BE5EC35" w14:textId="77777777" w:rsidR="0032398A" w:rsidRPr="00993F47" w:rsidRDefault="0032398A" w:rsidP="0032398A">
            <w:pPr>
              <w:rPr>
                <w:color w:val="000000"/>
                <w:sz w:val="22"/>
              </w:rPr>
            </w:pPr>
          </w:p>
        </w:tc>
      </w:tr>
      <w:tr w:rsidR="0032398A" w:rsidRPr="00993F47" w14:paraId="085A30C7" w14:textId="77777777" w:rsidTr="00EC46BB">
        <w:trPr>
          <w:trHeight w:val="284"/>
        </w:trPr>
        <w:tc>
          <w:tcPr>
            <w:tcW w:w="818" w:type="dxa"/>
            <w:shd w:val="clear" w:color="auto" w:fill="auto"/>
            <w:noWrap/>
            <w:vAlign w:val="center"/>
            <w:hideMark/>
          </w:tcPr>
          <w:p w14:paraId="5F521A1E" w14:textId="77777777" w:rsidR="0032398A" w:rsidRPr="00993F47" w:rsidRDefault="0032398A" w:rsidP="0032398A">
            <w:pPr>
              <w:jc w:val="center"/>
              <w:rPr>
                <w:color w:val="000000"/>
                <w:sz w:val="22"/>
              </w:rPr>
            </w:pPr>
            <w:r w:rsidRPr="00993F47">
              <w:rPr>
                <w:color w:val="000000"/>
                <w:sz w:val="22"/>
              </w:rPr>
              <w:t>9</w:t>
            </w:r>
          </w:p>
        </w:tc>
        <w:tc>
          <w:tcPr>
            <w:tcW w:w="2852" w:type="dxa"/>
            <w:shd w:val="clear" w:color="000000" w:fill="FFFFFF"/>
            <w:vAlign w:val="center"/>
            <w:hideMark/>
          </w:tcPr>
          <w:p w14:paraId="6BC0DDEB" w14:textId="77777777" w:rsidR="0032398A" w:rsidRPr="00993F47" w:rsidRDefault="0032398A" w:rsidP="0032398A">
            <w:pPr>
              <w:rPr>
                <w:i/>
                <w:iCs/>
                <w:color w:val="000000"/>
                <w:sz w:val="22"/>
              </w:rPr>
            </w:pPr>
            <w:r w:rsidRPr="00993F47">
              <w:rPr>
                <w:i/>
                <w:iCs/>
                <w:color w:val="000000"/>
                <w:sz w:val="22"/>
              </w:rPr>
              <w:t>ДЕ-25 (№2)</w:t>
            </w:r>
          </w:p>
        </w:tc>
        <w:tc>
          <w:tcPr>
            <w:tcW w:w="2437" w:type="dxa"/>
            <w:vMerge/>
            <w:vAlign w:val="center"/>
            <w:hideMark/>
          </w:tcPr>
          <w:p w14:paraId="610E6539" w14:textId="77777777" w:rsidR="0032398A" w:rsidRPr="00993F47" w:rsidRDefault="0032398A" w:rsidP="0032398A">
            <w:pPr>
              <w:rPr>
                <w:color w:val="000000"/>
                <w:sz w:val="22"/>
              </w:rPr>
            </w:pPr>
          </w:p>
        </w:tc>
        <w:tc>
          <w:tcPr>
            <w:tcW w:w="1445" w:type="dxa"/>
            <w:vMerge/>
            <w:vAlign w:val="center"/>
            <w:hideMark/>
          </w:tcPr>
          <w:p w14:paraId="004E286F" w14:textId="77777777" w:rsidR="0032398A" w:rsidRPr="00993F47" w:rsidRDefault="0032398A" w:rsidP="0032398A">
            <w:pPr>
              <w:rPr>
                <w:color w:val="000000"/>
                <w:sz w:val="22"/>
              </w:rPr>
            </w:pPr>
          </w:p>
        </w:tc>
        <w:tc>
          <w:tcPr>
            <w:tcW w:w="1348" w:type="dxa"/>
            <w:vMerge/>
            <w:shd w:val="clear" w:color="auto" w:fill="auto"/>
            <w:vAlign w:val="center"/>
            <w:hideMark/>
          </w:tcPr>
          <w:p w14:paraId="5171CCF1" w14:textId="77777777" w:rsidR="0032398A" w:rsidRPr="00993F47" w:rsidRDefault="0032398A" w:rsidP="0032398A">
            <w:pPr>
              <w:rPr>
                <w:color w:val="000000"/>
                <w:sz w:val="22"/>
              </w:rPr>
            </w:pPr>
          </w:p>
        </w:tc>
        <w:tc>
          <w:tcPr>
            <w:tcW w:w="1444" w:type="dxa"/>
            <w:vMerge/>
            <w:shd w:val="clear" w:color="auto" w:fill="auto"/>
            <w:vAlign w:val="center"/>
            <w:hideMark/>
          </w:tcPr>
          <w:p w14:paraId="15D0103F" w14:textId="77777777" w:rsidR="0032398A" w:rsidRPr="00993F47" w:rsidRDefault="0032398A" w:rsidP="0032398A">
            <w:pPr>
              <w:rPr>
                <w:color w:val="000000"/>
                <w:sz w:val="22"/>
              </w:rPr>
            </w:pPr>
          </w:p>
        </w:tc>
        <w:tc>
          <w:tcPr>
            <w:tcW w:w="1487" w:type="dxa"/>
            <w:vMerge/>
            <w:shd w:val="clear" w:color="auto" w:fill="auto"/>
            <w:vAlign w:val="center"/>
            <w:hideMark/>
          </w:tcPr>
          <w:p w14:paraId="6A0C08D1" w14:textId="77777777" w:rsidR="0032398A" w:rsidRPr="00993F47" w:rsidRDefault="0032398A" w:rsidP="0032398A">
            <w:pPr>
              <w:rPr>
                <w:color w:val="000000"/>
                <w:sz w:val="22"/>
              </w:rPr>
            </w:pPr>
          </w:p>
        </w:tc>
        <w:tc>
          <w:tcPr>
            <w:tcW w:w="1644" w:type="dxa"/>
            <w:vMerge/>
            <w:vAlign w:val="center"/>
            <w:hideMark/>
          </w:tcPr>
          <w:p w14:paraId="6ABB2226" w14:textId="77777777" w:rsidR="0032398A" w:rsidRPr="00993F47" w:rsidRDefault="0032398A" w:rsidP="0032398A">
            <w:pPr>
              <w:rPr>
                <w:color w:val="000000"/>
                <w:sz w:val="22"/>
              </w:rPr>
            </w:pPr>
          </w:p>
        </w:tc>
        <w:tc>
          <w:tcPr>
            <w:tcW w:w="1536" w:type="dxa"/>
            <w:vMerge/>
            <w:vAlign w:val="center"/>
            <w:hideMark/>
          </w:tcPr>
          <w:p w14:paraId="2819FF0C" w14:textId="77777777" w:rsidR="0032398A" w:rsidRPr="00993F47" w:rsidRDefault="0032398A" w:rsidP="0032398A">
            <w:pPr>
              <w:rPr>
                <w:color w:val="000000"/>
                <w:sz w:val="22"/>
              </w:rPr>
            </w:pPr>
          </w:p>
        </w:tc>
      </w:tr>
      <w:tr w:rsidR="0032398A" w:rsidRPr="00993F47" w14:paraId="7D0B61C0" w14:textId="77777777" w:rsidTr="00EC46BB">
        <w:trPr>
          <w:trHeight w:val="284"/>
        </w:trPr>
        <w:tc>
          <w:tcPr>
            <w:tcW w:w="818" w:type="dxa"/>
            <w:shd w:val="clear" w:color="auto" w:fill="auto"/>
            <w:noWrap/>
            <w:vAlign w:val="center"/>
            <w:hideMark/>
          </w:tcPr>
          <w:p w14:paraId="070DE55D" w14:textId="77777777" w:rsidR="0032398A" w:rsidRPr="00993F47" w:rsidRDefault="0032398A" w:rsidP="0032398A">
            <w:pPr>
              <w:jc w:val="center"/>
              <w:rPr>
                <w:color w:val="000000"/>
                <w:sz w:val="22"/>
              </w:rPr>
            </w:pPr>
            <w:r w:rsidRPr="00993F47">
              <w:rPr>
                <w:color w:val="000000"/>
                <w:sz w:val="22"/>
              </w:rPr>
              <w:lastRenderedPageBreak/>
              <w:t>10</w:t>
            </w:r>
          </w:p>
        </w:tc>
        <w:tc>
          <w:tcPr>
            <w:tcW w:w="2852" w:type="dxa"/>
            <w:shd w:val="clear" w:color="auto" w:fill="auto"/>
            <w:vAlign w:val="center"/>
            <w:hideMark/>
          </w:tcPr>
          <w:p w14:paraId="3B24D490" w14:textId="77777777" w:rsidR="0032398A" w:rsidRPr="00993F47" w:rsidRDefault="0032398A" w:rsidP="0032398A">
            <w:pPr>
              <w:rPr>
                <w:color w:val="000000"/>
                <w:sz w:val="22"/>
              </w:rPr>
            </w:pPr>
            <w:r w:rsidRPr="00993F47">
              <w:rPr>
                <w:color w:val="000000"/>
                <w:sz w:val="22"/>
              </w:rPr>
              <w:t xml:space="preserve">Котельная ДЕ-25 Северная </w:t>
            </w:r>
            <w:proofErr w:type="spellStart"/>
            <w:r w:rsidRPr="00993F47">
              <w:rPr>
                <w:color w:val="000000"/>
                <w:sz w:val="22"/>
              </w:rPr>
              <w:t>промзона</w:t>
            </w:r>
            <w:proofErr w:type="spellEnd"/>
          </w:p>
        </w:tc>
        <w:tc>
          <w:tcPr>
            <w:tcW w:w="2437" w:type="dxa"/>
            <w:shd w:val="clear" w:color="auto" w:fill="auto"/>
            <w:vAlign w:val="center"/>
            <w:hideMark/>
          </w:tcPr>
          <w:p w14:paraId="0EFB5F7F" w14:textId="77777777" w:rsidR="0032398A" w:rsidRPr="00993F47" w:rsidRDefault="0032398A" w:rsidP="0032398A">
            <w:pPr>
              <w:rPr>
                <w:color w:val="000000"/>
                <w:sz w:val="22"/>
              </w:rPr>
            </w:pPr>
            <w:r w:rsidRPr="00993F47">
              <w:rPr>
                <w:color w:val="000000"/>
                <w:sz w:val="22"/>
              </w:rPr>
              <w:t>попутный нефтяной газ</w:t>
            </w:r>
          </w:p>
        </w:tc>
        <w:tc>
          <w:tcPr>
            <w:tcW w:w="1445" w:type="dxa"/>
            <w:shd w:val="clear" w:color="auto" w:fill="auto"/>
            <w:vAlign w:val="center"/>
            <w:hideMark/>
          </w:tcPr>
          <w:p w14:paraId="5C8B540A" w14:textId="77777777" w:rsidR="0032398A" w:rsidRPr="00993F47" w:rsidRDefault="0032398A" w:rsidP="0032398A">
            <w:pPr>
              <w:jc w:val="center"/>
              <w:rPr>
                <w:color w:val="000000"/>
                <w:sz w:val="22"/>
              </w:rPr>
            </w:pPr>
            <w:r w:rsidRPr="00993F47">
              <w:rPr>
                <w:color w:val="000000"/>
                <w:sz w:val="22"/>
              </w:rPr>
              <w:t>68725</w:t>
            </w:r>
          </w:p>
        </w:tc>
        <w:tc>
          <w:tcPr>
            <w:tcW w:w="1348" w:type="dxa"/>
            <w:shd w:val="clear" w:color="auto" w:fill="auto"/>
            <w:vAlign w:val="center"/>
            <w:hideMark/>
          </w:tcPr>
          <w:p w14:paraId="6823F9B8" w14:textId="77777777" w:rsidR="0032398A" w:rsidRPr="00993F47" w:rsidRDefault="0032398A" w:rsidP="0032398A">
            <w:pPr>
              <w:jc w:val="center"/>
              <w:rPr>
                <w:color w:val="000000"/>
                <w:sz w:val="22"/>
              </w:rPr>
            </w:pPr>
            <w:r w:rsidRPr="00993F47">
              <w:rPr>
                <w:color w:val="000000"/>
                <w:sz w:val="22"/>
              </w:rPr>
              <w:t>5879</w:t>
            </w:r>
          </w:p>
        </w:tc>
        <w:tc>
          <w:tcPr>
            <w:tcW w:w="1444" w:type="dxa"/>
            <w:shd w:val="clear" w:color="auto" w:fill="auto"/>
            <w:vAlign w:val="center"/>
            <w:hideMark/>
          </w:tcPr>
          <w:p w14:paraId="472FEBDF" w14:textId="77777777" w:rsidR="0032398A" w:rsidRPr="00993F47" w:rsidRDefault="0032398A" w:rsidP="0032398A">
            <w:pPr>
              <w:jc w:val="center"/>
              <w:rPr>
                <w:color w:val="000000"/>
                <w:sz w:val="22"/>
              </w:rPr>
            </w:pPr>
            <w:r w:rsidRPr="00993F47">
              <w:rPr>
                <w:color w:val="000000"/>
                <w:sz w:val="22"/>
              </w:rPr>
              <w:t>8987</w:t>
            </w:r>
          </w:p>
        </w:tc>
        <w:tc>
          <w:tcPr>
            <w:tcW w:w="1487" w:type="dxa"/>
            <w:shd w:val="clear" w:color="auto" w:fill="auto"/>
            <w:vAlign w:val="center"/>
            <w:hideMark/>
          </w:tcPr>
          <w:p w14:paraId="1478B6A9" w14:textId="77777777" w:rsidR="0032398A" w:rsidRPr="00993F47" w:rsidRDefault="0032398A" w:rsidP="0032398A">
            <w:pPr>
              <w:jc w:val="center"/>
              <w:rPr>
                <w:color w:val="000000"/>
                <w:sz w:val="22"/>
              </w:rPr>
            </w:pPr>
            <w:r w:rsidRPr="00993F47">
              <w:rPr>
                <w:color w:val="000000"/>
                <w:sz w:val="22"/>
              </w:rPr>
              <w:t>130,77</w:t>
            </w:r>
          </w:p>
        </w:tc>
        <w:tc>
          <w:tcPr>
            <w:tcW w:w="1644" w:type="dxa"/>
            <w:shd w:val="clear" w:color="auto" w:fill="auto"/>
            <w:noWrap/>
            <w:vAlign w:val="center"/>
            <w:hideMark/>
          </w:tcPr>
          <w:p w14:paraId="76043367" w14:textId="636549BF" w:rsidR="0032398A" w:rsidRPr="00993F47" w:rsidRDefault="0032398A" w:rsidP="0032398A">
            <w:pPr>
              <w:jc w:val="center"/>
              <w:rPr>
                <w:color w:val="000000"/>
                <w:sz w:val="22"/>
              </w:rPr>
            </w:pPr>
            <w:r>
              <w:rPr>
                <w:sz w:val="22"/>
                <w:szCs w:val="22"/>
              </w:rPr>
              <w:t>27,36</w:t>
            </w:r>
          </w:p>
        </w:tc>
        <w:tc>
          <w:tcPr>
            <w:tcW w:w="1536" w:type="dxa"/>
            <w:shd w:val="clear" w:color="auto" w:fill="auto"/>
            <w:vAlign w:val="center"/>
            <w:hideMark/>
          </w:tcPr>
          <w:p w14:paraId="1A34F799" w14:textId="77777777" w:rsidR="0032398A" w:rsidRPr="00993F47" w:rsidRDefault="0032398A" w:rsidP="0032398A">
            <w:pPr>
              <w:jc w:val="center"/>
              <w:rPr>
                <w:color w:val="000000"/>
                <w:sz w:val="22"/>
              </w:rPr>
            </w:pPr>
            <w:r w:rsidRPr="00993F47">
              <w:rPr>
                <w:color w:val="000000"/>
                <w:sz w:val="22"/>
              </w:rPr>
              <w:t>3,58</w:t>
            </w:r>
          </w:p>
        </w:tc>
      </w:tr>
      <w:tr w:rsidR="0032398A" w:rsidRPr="00993F47" w14:paraId="011B55D6" w14:textId="77777777" w:rsidTr="0032398A">
        <w:trPr>
          <w:trHeight w:val="284"/>
        </w:trPr>
        <w:tc>
          <w:tcPr>
            <w:tcW w:w="818" w:type="dxa"/>
            <w:shd w:val="clear" w:color="auto" w:fill="auto"/>
            <w:noWrap/>
            <w:vAlign w:val="center"/>
            <w:hideMark/>
          </w:tcPr>
          <w:p w14:paraId="38B1F34B" w14:textId="77777777" w:rsidR="0032398A" w:rsidRPr="00993F47" w:rsidRDefault="0032398A" w:rsidP="0032398A">
            <w:pPr>
              <w:jc w:val="center"/>
              <w:rPr>
                <w:color w:val="000000"/>
                <w:sz w:val="22"/>
              </w:rPr>
            </w:pPr>
            <w:r w:rsidRPr="00993F47">
              <w:rPr>
                <w:color w:val="000000"/>
                <w:sz w:val="22"/>
              </w:rPr>
              <w:t>11</w:t>
            </w:r>
          </w:p>
        </w:tc>
        <w:tc>
          <w:tcPr>
            <w:tcW w:w="2852" w:type="dxa"/>
            <w:shd w:val="clear" w:color="auto" w:fill="auto"/>
            <w:vAlign w:val="center"/>
          </w:tcPr>
          <w:p w14:paraId="1DCF577E" w14:textId="10E411F9" w:rsidR="0032398A" w:rsidRPr="00993F47" w:rsidRDefault="0032398A" w:rsidP="0032398A">
            <w:pPr>
              <w:rPr>
                <w:color w:val="000000"/>
                <w:sz w:val="22"/>
              </w:rPr>
            </w:pPr>
            <w:r w:rsidRPr="00993F47">
              <w:rPr>
                <w:color w:val="000000"/>
                <w:sz w:val="22"/>
              </w:rPr>
              <w:t xml:space="preserve">Котельная ВКГМ Восточная </w:t>
            </w:r>
            <w:proofErr w:type="spellStart"/>
            <w:r w:rsidRPr="00993F47">
              <w:rPr>
                <w:color w:val="000000"/>
                <w:sz w:val="22"/>
              </w:rPr>
              <w:t>промзона</w:t>
            </w:r>
            <w:proofErr w:type="spellEnd"/>
          </w:p>
        </w:tc>
        <w:tc>
          <w:tcPr>
            <w:tcW w:w="2437" w:type="dxa"/>
            <w:shd w:val="clear" w:color="auto" w:fill="auto"/>
            <w:vAlign w:val="center"/>
          </w:tcPr>
          <w:p w14:paraId="365C4F0C" w14:textId="1892343B" w:rsidR="0032398A" w:rsidRPr="00993F47" w:rsidRDefault="0032398A" w:rsidP="0032398A">
            <w:pPr>
              <w:rPr>
                <w:color w:val="000000"/>
                <w:sz w:val="22"/>
              </w:rPr>
            </w:pPr>
            <w:r w:rsidRPr="00993F47">
              <w:rPr>
                <w:color w:val="000000"/>
                <w:sz w:val="22"/>
              </w:rPr>
              <w:t>попутный нефтяной газ</w:t>
            </w:r>
          </w:p>
        </w:tc>
        <w:tc>
          <w:tcPr>
            <w:tcW w:w="1445" w:type="dxa"/>
            <w:shd w:val="clear" w:color="auto" w:fill="auto"/>
            <w:vAlign w:val="center"/>
          </w:tcPr>
          <w:p w14:paraId="0E5143C6" w14:textId="3BEA8CCE" w:rsidR="0032398A" w:rsidRPr="00993F47" w:rsidRDefault="0032398A" w:rsidP="0032398A">
            <w:pPr>
              <w:jc w:val="center"/>
              <w:rPr>
                <w:color w:val="000000"/>
                <w:sz w:val="22"/>
              </w:rPr>
            </w:pPr>
            <w:r w:rsidRPr="00993F47">
              <w:rPr>
                <w:color w:val="000000"/>
                <w:sz w:val="22"/>
              </w:rPr>
              <w:t>66294</w:t>
            </w:r>
          </w:p>
        </w:tc>
        <w:tc>
          <w:tcPr>
            <w:tcW w:w="1348" w:type="dxa"/>
            <w:shd w:val="clear" w:color="auto" w:fill="auto"/>
            <w:vAlign w:val="center"/>
          </w:tcPr>
          <w:p w14:paraId="5EA1B02F" w14:textId="30289EB7" w:rsidR="0032398A" w:rsidRPr="00993F47" w:rsidRDefault="0032398A" w:rsidP="0032398A">
            <w:pPr>
              <w:jc w:val="center"/>
              <w:rPr>
                <w:color w:val="000000"/>
                <w:sz w:val="22"/>
              </w:rPr>
            </w:pPr>
            <w:r w:rsidRPr="00993F47">
              <w:rPr>
                <w:color w:val="000000"/>
                <w:sz w:val="22"/>
              </w:rPr>
              <w:t>6984</w:t>
            </w:r>
          </w:p>
        </w:tc>
        <w:tc>
          <w:tcPr>
            <w:tcW w:w="1444" w:type="dxa"/>
            <w:shd w:val="clear" w:color="auto" w:fill="auto"/>
            <w:vAlign w:val="center"/>
          </w:tcPr>
          <w:p w14:paraId="7BF0F02F" w14:textId="215DB131" w:rsidR="0032398A" w:rsidRPr="00993F47" w:rsidRDefault="0032398A" w:rsidP="0032398A">
            <w:pPr>
              <w:jc w:val="center"/>
              <w:rPr>
                <w:color w:val="000000"/>
                <w:sz w:val="22"/>
              </w:rPr>
            </w:pPr>
            <w:r w:rsidRPr="00993F47">
              <w:rPr>
                <w:color w:val="000000"/>
                <w:sz w:val="22"/>
              </w:rPr>
              <w:t>10675</w:t>
            </w:r>
          </w:p>
        </w:tc>
        <w:tc>
          <w:tcPr>
            <w:tcW w:w="1487" w:type="dxa"/>
            <w:shd w:val="clear" w:color="auto" w:fill="auto"/>
            <w:vAlign w:val="center"/>
          </w:tcPr>
          <w:p w14:paraId="653B379A" w14:textId="22636F0F" w:rsidR="0032398A" w:rsidRPr="00993F47" w:rsidRDefault="0032398A" w:rsidP="0032398A">
            <w:pPr>
              <w:jc w:val="center"/>
              <w:rPr>
                <w:color w:val="000000"/>
                <w:sz w:val="22"/>
              </w:rPr>
            </w:pPr>
            <w:r w:rsidRPr="00993F47">
              <w:rPr>
                <w:color w:val="000000"/>
                <w:sz w:val="22"/>
              </w:rPr>
              <w:t>161,03</w:t>
            </w:r>
          </w:p>
        </w:tc>
        <w:tc>
          <w:tcPr>
            <w:tcW w:w="1644" w:type="dxa"/>
            <w:shd w:val="clear" w:color="auto" w:fill="auto"/>
            <w:noWrap/>
            <w:vAlign w:val="center"/>
          </w:tcPr>
          <w:p w14:paraId="2BD10AF4" w14:textId="5BA84626" w:rsidR="0032398A" w:rsidRPr="00993F47" w:rsidRDefault="0032398A" w:rsidP="0032398A">
            <w:pPr>
              <w:jc w:val="center"/>
              <w:rPr>
                <w:color w:val="000000"/>
                <w:sz w:val="22"/>
              </w:rPr>
            </w:pPr>
            <w:r>
              <w:rPr>
                <w:sz w:val="22"/>
                <w:szCs w:val="22"/>
              </w:rPr>
              <w:t>23,37</w:t>
            </w:r>
          </w:p>
        </w:tc>
        <w:tc>
          <w:tcPr>
            <w:tcW w:w="1536" w:type="dxa"/>
            <w:shd w:val="clear" w:color="auto" w:fill="auto"/>
            <w:vAlign w:val="center"/>
          </w:tcPr>
          <w:p w14:paraId="0D9DFDB9" w14:textId="61980661" w:rsidR="0032398A" w:rsidRPr="00993F47" w:rsidRDefault="0032398A" w:rsidP="0032398A">
            <w:pPr>
              <w:jc w:val="center"/>
              <w:rPr>
                <w:color w:val="000000"/>
                <w:sz w:val="22"/>
              </w:rPr>
            </w:pPr>
            <w:r w:rsidRPr="00993F47">
              <w:rPr>
                <w:color w:val="000000"/>
                <w:sz w:val="22"/>
              </w:rPr>
              <w:t>3,76</w:t>
            </w:r>
          </w:p>
        </w:tc>
      </w:tr>
      <w:tr w:rsidR="0032398A" w:rsidRPr="00993F47" w14:paraId="0E09966D" w14:textId="77777777" w:rsidTr="0032398A">
        <w:trPr>
          <w:trHeight w:val="284"/>
        </w:trPr>
        <w:tc>
          <w:tcPr>
            <w:tcW w:w="818" w:type="dxa"/>
            <w:shd w:val="clear" w:color="auto" w:fill="auto"/>
            <w:noWrap/>
            <w:vAlign w:val="center"/>
            <w:hideMark/>
          </w:tcPr>
          <w:p w14:paraId="10B8ABFE" w14:textId="77777777" w:rsidR="0032398A" w:rsidRPr="00993F47" w:rsidRDefault="0032398A" w:rsidP="0032398A">
            <w:pPr>
              <w:jc w:val="center"/>
              <w:rPr>
                <w:color w:val="000000"/>
                <w:sz w:val="22"/>
              </w:rPr>
            </w:pPr>
            <w:r w:rsidRPr="00993F47">
              <w:rPr>
                <w:color w:val="000000"/>
                <w:sz w:val="22"/>
              </w:rPr>
              <w:t>12</w:t>
            </w:r>
          </w:p>
        </w:tc>
        <w:tc>
          <w:tcPr>
            <w:tcW w:w="2852" w:type="dxa"/>
            <w:shd w:val="clear" w:color="auto" w:fill="auto"/>
            <w:vAlign w:val="center"/>
          </w:tcPr>
          <w:p w14:paraId="17AADA10" w14:textId="35A563F9" w:rsidR="0032398A" w:rsidRPr="00993F47" w:rsidRDefault="0032398A" w:rsidP="0032398A">
            <w:pPr>
              <w:rPr>
                <w:color w:val="000000"/>
                <w:sz w:val="22"/>
              </w:rPr>
            </w:pPr>
            <w:r w:rsidRPr="00993F47">
              <w:rPr>
                <w:color w:val="000000"/>
                <w:sz w:val="22"/>
              </w:rPr>
              <w:t>Котельная Аэропорта</w:t>
            </w:r>
          </w:p>
        </w:tc>
        <w:tc>
          <w:tcPr>
            <w:tcW w:w="2437" w:type="dxa"/>
            <w:shd w:val="clear" w:color="auto" w:fill="auto"/>
            <w:vAlign w:val="center"/>
          </w:tcPr>
          <w:p w14:paraId="107C4BEE" w14:textId="24F907F9" w:rsidR="0032398A" w:rsidRPr="00993F47" w:rsidRDefault="0032398A" w:rsidP="0032398A">
            <w:pPr>
              <w:rPr>
                <w:color w:val="000000"/>
                <w:sz w:val="22"/>
              </w:rPr>
            </w:pPr>
            <w:r w:rsidRPr="00993F47">
              <w:rPr>
                <w:color w:val="000000"/>
                <w:sz w:val="22"/>
              </w:rPr>
              <w:t>попутный нефтяной газ</w:t>
            </w:r>
          </w:p>
        </w:tc>
        <w:tc>
          <w:tcPr>
            <w:tcW w:w="1445" w:type="dxa"/>
            <w:shd w:val="clear" w:color="auto" w:fill="auto"/>
            <w:vAlign w:val="center"/>
          </w:tcPr>
          <w:p w14:paraId="0B799675" w14:textId="00B39DFF" w:rsidR="0032398A" w:rsidRPr="00993F47" w:rsidRDefault="0032398A" w:rsidP="0032398A">
            <w:pPr>
              <w:jc w:val="center"/>
              <w:rPr>
                <w:color w:val="000000"/>
                <w:sz w:val="22"/>
              </w:rPr>
            </w:pPr>
            <w:r w:rsidRPr="00993F47">
              <w:rPr>
                <w:color w:val="000000"/>
                <w:sz w:val="22"/>
              </w:rPr>
              <w:t>7013</w:t>
            </w:r>
          </w:p>
        </w:tc>
        <w:tc>
          <w:tcPr>
            <w:tcW w:w="1348" w:type="dxa"/>
            <w:shd w:val="clear" w:color="auto" w:fill="auto"/>
            <w:vAlign w:val="center"/>
          </w:tcPr>
          <w:p w14:paraId="528DD00C" w14:textId="05C0FE81" w:rsidR="0032398A" w:rsidRPr="00993F47" w:rsidRDefault="0032398A" w:rsidP="0032398A">
            <w:pPr>
              <w:jc w:val="center"/>
              <w:rPr>
                <w:color w:val="000000"/>
                <w:sz w:val="22"/>
              </w:rPr>
            </w:pPr>
            <w:r w:rsidRPr="00993F47">
              <w:rPr>
                <w:color w:val="000000"/>
                <w:sz w:val="22"/>
              </w:rPr>
              <w:t>784</w:t>
            </w:r>
          </w:p>
        </w:tc>
        <w:tc>
          <w:tcPr>
            <w:tcW w:w="1444" w:type="dxa"/>
            <w:shd w:val="clear" w:color="auto" w:fill="auto"/>
            <w:vAlign w:val="center"/>
          </w:tcPr>
          <w:p w14:paraId="25732DC5" w14:textId="57F05D8D" w:rsidR="0032398A" w:rsidRPr="00993F47" w:rsidRDefault="0032398A" w:rsidP="0032398A">
            <w:pPr>
              <w:jc w:val="center"/>
              <w:rPr>
                <w:color w:val="000000"/>
                <w:sz w:val="22"/>
              </w:rPr>
            </w:pPr>
            <w:r w:rsidRPr="00993F47">
              <w:rPr>
                <w:color w:val="000000"/>
                <w:sz w:val="22"/>
              </w:rPr>
              <w:t>1198</w:t>
            </w:r>
          </w:p>
        </w:tc>
        <w:tc>
          <w:tcPr>
            <w:tcW w:w="1487" w:type="dxa"/>
            <w:shd w:val="clear" w:color="auto" w:fill="auto"/>
            <w:vAlign w:val="center"/>
          </w:tcPr>
          <w:p w14:paraId="4EAFB2C9" w14:textId="3B41C286" w:rsidR="0032398A" w:rsidRPr="00993F47" w:rsidRDefault="0032398A" w:rsidP="0032398A">
            <w:pPr>
              <w:jc w:val="center"/>
              <w:rPr>
                <w:color w:val="000000"/>
                <w:sz w:val="22"/>
              </w:rPr>
            </w:pPr>
            <w:r w:rsidRPr="00993F47">
              <w:rPr>
                <w:color w:val="000000"/>
                <w:sz w:val="22"/>
              </w:rPr>
              <w:t>170,77</w:t>
            </w:r>
          </w:p>
        </w:tc>
        <w:tc>
          <w:tcPr>
            <w:tcW w:w="1644" w:type="dxa"/>
            <w:shd w:val="clear" w:color="auto" w:fill="auto"/>
            <w:noWrap/>
            <w:vAlign w:val="center"/>
          </w:tcPr>
          <w:p w14:paraId="456AA927" w14:textId="64D0502A" w:rsidR="0032398A" w:rsidRPr="00993F47" w:rsidRDefault="0032398A" w:rsidP="0032398A">
            <w:pPr>
              <w:jc w:val="center"/>
              <w:rPr>
                <w:color w:val="000000"/>
                <w:sz w:val="22"/>
              </w:rPr>
            </w:pPr>
            <w:r>
              <w:rPr>
                <w:sz w:val="22"/>
                <w:szCs w:val="22"/>
              </w:rPr>
              <w:t>7,7</w:t>
            </w:r>
          </w:p>
        </w:tc>
        <w:tc>
          <w:tcPr>
            <w:tcW w:w="1536" w:type="dxa"/>
            <w:shd w:val="clear" w:color="auto" w:fill="auto"/>
            <w:vAlign w:val="center"/>
          </w:tcPr>
          <w:p w14:paraId="27E818BB" w14:textId="26A05205" w:rsidR="0032398A" w:rsidRPr="00993F47" w:rsidRDefault="0032398A" w:rsidP="0032398A">
            <w:pPr>
              <w:jc w:val="center"/>
              <w:rPr>
                <w:color w:val="000000"/>
                <w:sz w:val="22"/>
              </w:rPr>
            </w:pPr>
            <w:r w:rsidRPr="00993F47">
              <w:rPr>
                <w:color w:val="000000"/>
                <w:sz w:val="22"/>
              </w:rPr>
              <w:t>1,32</w:t>
            </w:r>
          </w:p>
        </w:tc>
      </w:tr>
      <w:tr w:rsidR="0032398A" w:rsidRPr="00993F47" w14:paraId="1F973AF0" w14:textId="77777777" w:rsidTr="0032398A">
        <w:trPr>
          <w:trHeight w:val="284"/>
        </w:trPr>
        <w:tc>
          <w:tcPr>
            <w:tcW w:w="818" w:type="dxa"/>
            <w:shd w:val="clear" w:color="auto" w:fill="auto"/>
            <w:noWrap/>
            <w:vAlign w:val="center"/>
            <w:hideMark/>
          </w:tcPr>
          <w:p w14:paraId="20DC9AEE" w14:textId="77777777" w:rsidR="0032398A" w:rsidRPr="00993F47" w:rsidRDefault="0032398A" w:rsidP="0032398A">
            <w:pPr>
              <w:jc w:val="center"/>
              <w:rPr>
                <w:color w:val="000000"/>
                <w:sz w:val="22"/>
              </w:rPr>
            </w:pPr>
            <w:r w:rsidRPr="00993F47">
              <w:rPr>
                <w:color w:val="000000"/>
                <w:sz w:val="22"/>
              </w:rPr>
              <w:t>13</w:t>
            </w:r>
          </w:p>
        </w:tc>
        <w:tc>
          <w:tcPr>
            <w:tcW w:w="2852" w:type="dxa"/>
            <w:shd w:val="clear" w:color="auto" w:fill="auto"/>
            <w:vAlign w:val="center"/>
          </w:tcPr>
          <w:p w14:paraId="4A30734D" w14:textId="6F775FD5" w:rsidR="0032398A" w:rsidRPr="00993F47" w:rsidRDefault="0032398A" w:rsidP="0032398A">
            <w:pPr>
              <w:rPr>
                <w:color w:val="000000"/>
                <w:sz w:val="22"/>
              </w:rPr>
            </w:pPr>
            <w:r w:rsidRPr="00993F47">
              <w:rPr>
                <w:color w:val="000000"/>
                <w:sz w:val="22"/>
              </w:rPr>
              <w:t xml:space="preserve">Котельная БПО Восточная </w:t>
            </w:r>
            <w:proofErr w:type="spellStart"/>
            <w:r w:rsidRPr="00993F47">
              <w:rPr>
                <w:color w:val="000000"/>
                <w:sz w:val="22"/>
              </w:rPr>
              <w:t>промзона</w:t>
            </w:r>
            <w:proofErr w:type="spellEnd"/>
          </w:p>
        </w:tc>
        <w:tc>
          <w:tcPr>
            <w:tcW w:w="2437" w:type="dxa"/>
            <w:shd w:val="clear" w:color="auto" w:fill="auto"/>
            <w:vAlign w:val="center"/>
          </w:tcPr>
          <w:p w14:paraId="3FC43ED1" w14:textId="51A45C4C" w:rsidR="0032398A" w:rsidRPr="00993F47" w:rsidRDefault="0032398A" w:rsidP="0032398A">
            <w:pPr>
              <w:rPr>
                <w:color w:val="000000"/>
                <w:sz w:val="22"/>
              </w:rPr>
            </w:pPr>
            <w:r w:rsidRPr="00993F47">
              <w:rPr>
                <w:color w:val="000000"/>
                <w:sz w:val="22"/>
              </w:rPr>
              <w:t>попутный нефтяной газ</w:t>
            </w:r>
          </w:p>
        </w:tc>
        <w:tc>
          <w:tcPr>
            <w:tcW w:w="1445" w:type="dxa"/>
            <w:shd w:val="clear" w:color="auto" w:fill="auto"/>
            <w:vAlign w:val="center"/>
            <w:hideMark/>
          </w:tcPr>
          <w:p w14:paraId="66AABCB4" w14:textId="24A4536A" w:rsidR="0032398A" w:rsidRPr="00993F47" w:rsidRDefault="0032398A" w:rsidP="0032398A">
            <w:pPr>
              <w:jc w:val="center"/>
              <w:rPr>
                <w:color w:val="000000"/>
                <w:sz w:val="22"/>
              </w:rPr>
            </w:pPr>
            <w:r w:rsidRPr="00993F47">
              <w:rPr>
                <w:color w:val="000000"/>
                <w:sz w:val="22"/>
              </w:rPr>
              <w:t>6129</w:t>
            </w:r>
          </w:p>
        </w:tc>
        <w:tc>
          <w:tcPr>
            <w:tcW w:w="1348" w:type="dxa"/>
            <w:shd w:val="clear" w:color="auto" w:fill="auto"/>
            <w:vAlign w:val="center"/>
            <w:hideMark/>
          </w:tcPr>
          <w:p w14:paraId="3F162AFE" w14:textId="372F9383" w:rsidR="0032398A" w:rsidRPr="00993F47" w:rsidRDefault="0032398A" w:rsidP="0032398A">
            <w:pPr>
              <w:jc w:val="center"/>
              <w:rPr>
                <w:color w:val="000000"/>
                <w:sz w:val="22"/>
              </w:rPr>
            </w:pPr>
            <w:r w:rsidRPr="00993F47">
              <w:rPr>
                <w:color w:val="000000"/>
                <w:sz w:val="22"/>
              </w:rPr>
              <w:t>609</w:t>
            </w:r>
          </w:p>
        </w:tc>
        <w:tc>
          <w:tcPr>
            <w:tcW w:w="1444" w:type="dxa"/>
            <w:shd w:val="clear" w:color="auto" w:fill="auto"/>
            <w:vAlign w:val="center"/>
            <w:hideMark/>
          </w:tcPr>
          <w:p w14:paraId="507C37CD" w14:textId="66C30203" w:rsidR="0032398A" w:rsidRPr="00993F47" w:rsidRDefault="0032398A" w:rsidP="0032398A">
            <w:pPr>
              <w:jc w:val="center"/>
              <w:rPr>
                <w:color w:val="000000"/>
                <w:sz w:val="22"/>
              </w:rPr>
            </w:pPr>
            <w:r w:rsidRPr="00993F47">
              <w:rPr>
                <w:color w:val="000000"/>
                <w:sz w:val="22"/>
              </w:rPr>
              <w:t>932</w:t>
            </w:r>
          </w:p>
        </w:tc>
        <w:tc>
          <w:tcPr>
            <w:tcW w:w="1487" w:type="dxa"/>
            <w:shd w:val="clear" w:color="auto" w:fill="auto"/>
            <w:vAlign w:val="center"/>
            <w:hideMark/>
          </w:tcPr>
          <w:p w14:paraId="48759208" w14:textId="1313AE63" w:rsidR="0032398A" w:rsidRPr="00993F47" w:rsidRDefault="0032398A" w:rsidP="0032398A">
            <w:pPr>
              <w:jc w:val="center"/>
              <w:rPr>
                <w:color w:val="000000"/>
                <w:sz w:val="22"/>
              </w:rPr>
            </w:pPr>
            <w:r w:rsidRPr="00993F47">
              <w:rPr>
                <w:color w:val="000000"/>
                <w:sz w:val="22"/>
              </w:rPr>
              <w:t>152,00</w:t>
            </w:r>
          </w:p>
        </w:tc>
        <w:tc>
          <w:tcPr>
            <w:tcW w:w="1644" w:type="dxa"/>
            <w:shd w:val="clear" w:color="auto" w:fill="auto"/>
            <w:noWrap/>
            <w:vAlign w:val="center"/>
            <w:hideMark/>
          </w:tcPr>
          <w:p w14:paraId="61701F96" w14:textId="606F0BED" w:rsidR="0032398A" w:rsidRPr="00993F47" w:rsidRDefault="0032398A" w:rsidP="0032398A">
            <w:pPr>
              <w:jc w:val="center"/>
              <w:rPr>
                <w:color w:val="000000"/>
                <w:sz w:val="22"/>
              </w:rPr>
            </w:pPr>
            <w:r>
              <w:rPr>
                <w:sz w:val="22"/>
                <w:szCs w:val="22"/>
              </w:rPr>
              <w:t>5,36</w:t>
            </w:r>
          </w:p>
        </w:tc>
        <w:tc>
          <w:tcPr>
            <w:tcW w:w="1536" w:type="dxa"/>
            <w:shd w:val="clear" w:color="auto" w:fill="auto"/>
            <w:vAlign w:val="center"/>
            <w:hideMark/>
          </w:tcPr>
          <w:p w14:paraId="25789FCD" w14:textId="122CA5DC" w:rsidR="0032398A" w:rsidRPr="00993F47" w:rsidRDefault="0032398A" w:rsidP="0032398A">
            <w:pPr>
              <w:jc w:val="center"/>
              <w:rPr>
                <w:color w:val="000000"/>
                <w:sz w:val="22"/>
              </w:rPr>
            </w:pPr>
            <w:r w:rsidRPr="00993F47">
              <w:rPr>
                <w:color w:val="000000"/>
                <w:sz w:val="22"/>
              </w:rPr>
              <w:t>0,82</w:t>
            </w:r>
          </w:p>
        </w:tc>
      </w:tr>
      <w:tr w:rsidR="0032398A" w:rsidRPr="00993F47" w14:paraId="5D1A04BC" w14:textId="77777777" w:rsidTr="0032398A">
        <w:trPr>
          <w:trHeight w:val="284"/>
        </w:trPr>
        <w:tc>
          <w:tcPr>
            <w:tcW w:w="818" w:type="dxa"/>
            <w:shd w:val="clear" w:color="auto" w:fill="auto"/>
            <w:noWrap/>
            <w:vAlign w:val="center"/>
            <w:hideMark/>
          </w:tcPr>
          <w:p w14:paraId="07BCDD43" w14:textId="77777777" w:rsidR="0032398A" w:rsidRPr="00993F47" w:rsidRDefault="0032398A" w:rsidP="0032398A">
            <w:pPr>
              <w:jc w:val="center"/>
              <w:rPr>
                <w:color w:val="000000"/>
                <w:sz w:val="22"/>
              </w:rPr>
            </w:pPr>
            <w:r w:rsidRPr="00993F47">
              <w:rPr>
                <w:color w:val="000000"/>
                <w:sz w:val="22"/>
              </w:rPr>
              <w:t>14</w:t>
            </w:r>
          </w:p>
        </w:tc>
        <w:tc>
          <w:tcPr>
            <w:tcW w:w="2852" w:type="dxa"/>
            <w:shd w:val="clear" w:color="auto" w:fill="auto"/>
            <w:vAlign w:val="center"/>
          </w:tcPr>
          <w:p w14:paraId="7380FF2C" w14:textId="55E3B0A1" w:rsidR="0032398A" w:rsidRPr="00993F47" w:rsidRDefault="0032398A" w:rsidP="0032398A">
            <w:pPr>
              <w:rPr>
                <w:color w:val="000000"/>
                <w:sz w:val="22"/>
              </w:rPr>
            </w:pPr>
            <w:r w:rsidRPr="00993F47">
              <w:rPr>
                <w:color w:val="000000"/>
                <w:sz w:val="22"/>
              </w:rPr>
              <w:t>котельная ООО "УПТК"</w:t>
            </w:r>
          </w:p>
        </w:tc>
        <w:tc>
          <w:tcPr>
            <w:tcW w:w="2437" w:type="dxa"/>
            <w:shd w:val="clear" w:color="auto" w:fill="auto"/>
            <w:vAlign w:val="center"/>
          </w:tcPr>
          <w:p w14:paraId="36CA1ECA" w14:textId="1AFBE3D0" w:rsidR="0032398A" w:rsidRPr="00993F47" w:rsidRDefault="0032398A" w:rsidP="0032398A">
            <w:pPr>
              <w:rPr>
                <w:color w:val="000000"/>
                <w:sz w:val="22"/>
              </w:rPr>
            </w:pPr>
            <w:r w:rsidRPr="00993F47">
              <w:rPr>
                <w:color w:val="000000"/>
                <w:sz w:val="22"/>
              </w:rPr>
              <w:t>попутный нефтяной газ</w:t>
            </w:r>
          </w:p>
        </w:tc>
        <w:tc>
          <w:tcPr>
            <w:tcW w:w="1445" w:type="dxa"/>
            <w:shd w:val="clear" w:color="auto" w:fill="auto"/>
            <w:vAlign w:val="center"/>
          </w:tcPr>
          <w:p w14:paraId="030C0321" w14:textId="4C5F5570" w:rsidR="0032398A" w:rsidRPr="00993F47" w:rsidRDefault="0032398A" w:rsidP="0032398A">
            <w:pPr>
              <w:jc w:val="center"/>
              <w:rPr>
                <w:color w:val="000000"/>
                <w:sz w:val="22"/>
              </w:rPr>
            </w:pPr>
            <w:r w:rsidRPr="00993F47">
              <w:rPr>
                <w:color w:val="000000"/>
                <w:sz w:val="22"/>
              </w:rPr>
              <w:t>9100</w:t>
            </w:r>
          </w:p>
        </w:tc>
        <w:tc>
          <w:tcPr>
            <w:tcW w:w="1348" w:type="dxa"/>
            <w:shd w:val="clear" w:color="auto" w:fill="auto"/>
            <w:vAlign w:val="center"/>
          </w:tcPr>
          <w:p w14:paraId="7EE0B0FF" w14:textId="005D9058" w:rsidR="0032398A" w:rsidRPr="00993F47" w:rsidRDefault="0032398A" w:rsidP="0032398A">
            <w:pPr>
              <w:jc w:val="center"/>
              <w:rPr>
                <w:color w:val="000000"/>
                <w:sz w:val="22"/>
              </w:rPr>
            </w:pPr>
            <w:r w:rsidRPr="00993F47">
              <w:rPr>
                <w:color w:val="000000"/>
                <w:sz w:val="22"/>
              </w:rPr>
              <w:t>910</w:t>
            </w:r>
          </w:p>
        </w:tc>
        <w:tc>
          <w:tcPr>
            <w:tcW w:w="1444" w:type="dxa"/>
            <w:shd w:val="clear" w:color="auto" w:fill="auto"/>
            <w:vAlign w:val="center"/>
          </w:tcPr>
          <w:p w14:paraId="0CF326B2" w14:textId="20772D9A" w:rsidR="0032398A" w:rsidRPr="00993F47" w:rsidRDefault="0032398A" w:rsidP="0032398A">
            <w:pPr>
              <w:jc w:val="center"/>
              <w:rPr>
                <w:color w:val="000000"/>
                <w:sz w:val="22"/>
              </w:rPr>
            </w:pPr>
            <w:r w:rsidRPr="00993F47">
              <w:rPr>
                <w:color w:val="000000"/>
                <w:sz w:val="22"/>
              </w:rPr>
              <w:t>1391</w:t>
            </w:r>
          </w:p>
        </w:tc>
        <w:tc>
          <w:tcPr>
            <w:tcW w:w="1487" w:type="dxa"/>
            <w:shd w:val="clear" w:color="auto" w:fill="auto"/>
            <w:vAlign w:val="center"/>
          </w:tcPr>
          <w:p w14:paraId="67202F09" w14:textId="171D382D" w:rsidR="0032398A" w:rsidRPr="00993F47" w:rsidRDefault="0032398A" w:rsidP="0032398A">
            <w:pPr>
              <w:jc w:val="center"/>
              <w:rPr>
                <w:color w:val="000000"/>
                <w:sz w:val="22"/>
              </w:rPr>
            </w:pPr>
            <w:r w:rsidRPr="00993F47">
              <w:rPr>
                <w:color w:val="000000"/>
                <w:sz w:val="22"/>
              </w:rPr>
              <w:t>152,86</w:t>
            </w:r>
          </w:p>
        </w:tc>
        <w:tc>
          <w:tcPr>
            <w:tcW w:w="1644" w:type="dxa"/>
            <w:shd w:val="clear" w:color="auto" w:fill="auto"/>
            <w:noWrap/>
            <w:vAlign w:val="center"/>
          </w:tcPr>
          <w:p w14:paraId="58B96B32" w14:textId="5700E64C" w:rsidR="0032398A" w:rsidRPr="00993F47" w:rsidRDefault="0032398A" w:rsidP="0032398A">
            <w:pPr>
              <w:jc w:val="center"/>
              <w:rPr>
                <w:color w:val="000000"/>
                <w:sz w:val="22"/>
              </w:rPr>
            </w:pPr>
            <w:r>
              <w:rPr>
                <w:sz w:val="22"/>
                <w:szCs w:val="22"/>
              </w:rPr>
              <w:t>3,02</w:t>
            </w:r>
          </w:p>
        </w:tc>
        <w:tc>
          <w:tcPr>
            <w:tcW w:w="1536" w:type="dxa"/>
            <w:shd w:val="clear" w:color="auto" w:fill="auto"/>
            <w:vAlign w:val="center"/>
          </w:tcPr>
          <w:p w14:paraId="5C5251D3" w14:textId="588FC42E" w:rsidR="0032398A" w:rsidRPr="00993F47" w:rsidRDefault="0032398A" w:rsidP="0032398A">
            <w:pPr>
              <w:jc w:val="center"/>
              <w:rPr>
                <w:color w:val="000000"/>
                <w:sz w:val="22"/>
              </w:rPr>
            </w:pPr>
            <w:r w:rsidRPr="00993F47">
              <w:rPr>
                <w:color w:val="000000"/>
                <w:sz w:val="22"/>
              </w:rPr>
              <w:t>0,46</w:t>
            </w:r>
          </w:p>
        </w:tc>
      </w:tr>
      <w:tr w:rsidR="0032398A" w:rsidRPr="00993F47" w14:paraId="456C0B60" w14:textId="77777777" w:rsidTr="0032398A">
        <w:trPr>
          <w:trHeight w:val="284"/>
        </w:trPr>
        <w:tc>
          <w:tcPr>
            <w:tcW w:w="818" w:type="dxa"/>
            <w:shd w:val="clear" w:color="auto" w:fill="auto"/>
            <w:noWrap/>
            <w:vAlign w:val="center"/>
            <w:hideMark/>
          </w:tcPr>
          <w:p w14:paraId="4A348E84" w14:textId="77777777" w:rsidR="0032398A" w:rsidRPr="00993F47" w:rsidRDefault="0032398A" w:rsidP="0032398A">
            <w:pPr>
              <w:jc w:val="center"/>
              <w:rPr>
                <w:color w:val="000000"/>
                <w:sz w:val="22"/>
              </w:rPr>
            </w:pPr>
            <w:r w:rsidRPr="00993F47">
              <w:rPr>
                <w:color w:val="000000"/>
                <w:sz w:val="22"/>
              </w:rPr>
              <w:t>15</w:t>
            </w:r>
          </w:p>
        </w:tc>
        <w:tc>
          <w:tcPr>
            <w:tcW w:w="2852" w:type="dxa"/>
            <w:shd w:val="clear" w:color="auto" w:fill="auto"/>
            <w:vAlign w:val="center"/>
          </w:tcPr>
          <w:p w14:paraId="5D4C3F35" w14:textId="1E65F8FF" w:rsidR="0032398A" w:rsidRPr="00993F47" w:rsidRDefault="0032398A" w:rsidP="0032398A">
            <w:pPr>
              <w:rPr>
                <w:color w:val="000000"/>
                <w:sz w:val="22"/>
              </w:rPr>
            </w:pPr>
            <w:r w:rsidRPr="00993F47">
              <w:rPr>
                <w:color w:val="000000"/>
                <w:sz w:val="22"/>
              </w:rPr>
              <w:t>котельная КОС</w:t>
            </w:r>
          </w:p>
        </w:tc>
        <w:tc>
          <w:tcPr>
            <w:tcW w:w="2437" w:type="dxa"/>
            <w:shd w:val="clear" w:color="auto" w:fill="auto"/>
            <w:vAlign w:val="center"/>
          </w:tcPr>
          <w:p w14:paraId="5121CB9D" w14:textId="490E11C6" w:rsidR="0032398A" w:rsidRPr="00993F47" w:rsidRDefault="0032398A" w:rsidP="0032398A">
            <w:pPr>
              <w:rPr>
                <w:color w:val="000000"/>
                <w:sz w:val="22"/>
              </w:rPr>
            </w:pPr>
            <w:r w:rsidRPr="00993F47">
              <w:rPr>
                <w:color w:val="000000"/>
                <w:sz w:val="22"/>
              </w:rPr>
              <w:t>попутный нефтяной газ</w:t>
            </w:r>
          </w:p>
        </w:tc>
        <w:tc>
          <w:tcPr>
            <w:tcW w:w="1445" w:type="dxa"/>
            <w:shd w:val="clear" w:color="auto" w:fill="auto"/>
            <w:vAlign w:val="center"/>
          </w:tcPr>
          <w:p w14:paraId="188D2D70" w14:textId="3BCCA92E" w:rsidR="0032398A" w:rsidRPr="00993F47" w:rsidRDefault="0032398A" w:rsidP="0032398A">
            <w:pPr>
              <w:jc w:val="center"/>
              <w:rPr>
                <w:color w:val="000000"/>
                <w:sz w:val="22"/>
              </w:rPr>
            </w:pPr>
            <w:r w:rsidRPr="00993F47">
              <w:rPr>
                <w:color w:val="000000"/>
                <w:sz w:val="22"/>
              </w:rPr>
              <w:t>8201</w:t>
            </w:r>
          </w:p>
        </w:tc>
        <w:tc>
          <w:tcPr>
            <w:tcW w:w="1348" w:type="dxa"/>
            <w:shd w:val="clear" w:color="auto" w:fill="auto"/>
            <w:vAlign w:val="center"/>
          </w:tcPr>
          <w:p w14:paraId="7B14EEA3" w14:textId="358311CB" w:rsidR="0032398A" w:rsidRPr="00993F47" w:rsidRDefault="0032398A" w:rsidP="0032398A">
            <w:pPr>
              <w:jc w:val="center"/>
              <w:rPr>
                <w:color w:val="000000"/>
                <w:sz w:val="22"/>
              </w:rPr>
            </w:pPr>
            <w:r w:rsidRPr="00993F47">
              <w:rPr>
                <w:color w:val="000000"/>
                <w:sz w:val="22"/>
              </w:rPr>
              <w:t>732</w:t>
            </w:r>
          </w:p>
        </w:tc>
        <w:tc>
          <w:tcPr>
            <w:tcW w:w="1444" w:type="dxa"/>
            <w:shd w:val="clear" w:color="auto" w:fill="auto"/>
            <w:vAlign w:val="center"/>
          </w:tcPr>
          <w:p w14:paraId="6D13D1F5" w14:textId="004E688D" w:rsidR="0032398A" w:rsidRPr="00993F47" w:rsidRDefault="0032398A" w:rsidP="0032398A">
            <w:pPr>
              <w:jc w:val="center"/>
              <w:rPr>
                <w:color w:val="000000"/>
                <w:sz w:val="22"/>
              </w:rPr>
            </w:pPr>
            <w:r w:rsidRPr="00993F47">
              <w:rPr>
                <w:color w:val="000000"/>
                <w:sz w:val="22"/>
              </w:rPr>
              <w:t>1119</w:t>
            </w:r>
          </w:p>
        </w:tc>
        <w:tc>
          <w:tcPr>
            <w:tcW w:w="1487" w:type="dxa"/>
            <w:shd w:val="clear" w:color="auto" w:fill="auto"/>
            <w:vAlign w:val="center"/>
          </w:tcPr>
          <w:p w14:paraId="2C6A8FD4" w14:textId="5B0D877E" w:rsidR="0032398A" w:rsidRPr="00993F47" w:rsidRDefault="0032398A" w:rsidP="0032398A">
            <w:pPr>
              <w:jc w:val="center"/>
              <w:rPr>
                <w:color w:val="000000"/>
                <w:sz w:val="22"/>
              </w:rPr>
            </w:pPr>
            <w:r w:rsidRPr="00993F47">
              <w:rPr>
                <w:color w:val="000000"/>
                <w:sz w:val="22"/>
              </w:rPr>
              <w:t>136,45</w:t>
            </w:r>
          </w:p>
        </w:tc>
        <w:tc>
          <w:tcPr>
            <w:tcW w:w="1644" w:type="dxa"/>
            <w:shd w:val="clear" w:color="auto" w:fill="auto"/>
            <w:noWrap/>
            <w:vAlign w:val="center"/>
          </w:tcPr>
          <w:p w14:paraId="0F1C7A2E" w14:textId="3113D54D" w:rsidR="0032398A" w:rsidRPr="00993F47" w:rsidRDefault="0032398A" w:rsidP="0032398A">
            <w:pPr>
              <w:jc w:val="center"/>
              <w:rPr>
                <w:color w:val="000000"/>
                <w:sz w:val="22"/>
              </w:rPr>
            </w:pPr>
            <w:r>
              <w:rPr>
                <w:sz w:val="22"/>
                <w:szCs w:val="22"/>
              </w:rPr>
              <w:t>2,7</w:t>
            </w:r>
          </w:p>
        </w:tc>
        <w:tc>
          <w:tcPr>
            <w:tcW w:w="1536" w:type="dxa"/>
            <w:shd w:val="clear" w:color="auto" w:fill="auto"/>
            <w:vAlign w:val="center"/>
          </w:tcPr>
          <w:p w14:paraId="5287F919" w14:textId="60EABBBE" w:rsidR="0032398A" w:rsidRPr="00993F47" w:rsidRDefault="0032398A" w:rsidP="0032398A">
            <w:pPr>
              <w:jc w:val="center"/>
              <w:rPr>
                <w:color w:val="000000"/>
                <w:sz w:val="22"/>
              </w:rPr>
            </w:pPr>
            <w:r w:rsidRPr="00993F47">
              <w:rPr>
                <w:color w:val="000000"/>
                <w:sz w:val="22"/>
              </w:rPr>
              <w:t>0,37</w:t>
            </w:r>
          </w:p>
        </w:tc>
      </w:tr>
      <w:tr w:rsidR="0032398A" w:rsidRPr="00993F47" w14:paraId="20A3B2E3" w14:textId="77777777" w:rsidTr="0032398A">
        <w:trPr>
          <w:trHeight w:val="284"/>
        </w:trPr>
        <w:tc>
          <w:tcPr>
            <w:tcW w:w="818" w:type="dxa"/>
            <w:shd w:val="clear" w:color="auto" w:fill="auto"/>
            <w:noWrap/>
            <w:vAlign w:val="center"/>
            <w:hideMark/>
          </w:tcPr>
          <w:p w14:paraId="5CFD2CCD" w14:textId="77777777" w:rsidR="0032398A" w:rsidRPr="00993F47" w:rsidRDefault="0032398A" w:rsidP="0032398A">
            <w:pPr>
              <w:jc w:val="center"/>
              <w:rPr>
                <w:color w:val="000000"/>
                <w:sz w:val="22"/>
              </w:rPr>
            </w:pPr>
            <w:r w:rsidRPr="00993F47">
              <w:rPr>
                <w:color w:val="000000"/>
                <w:sz w:val="22"/>
              </w:rPr>
              <w:t>16</w:t>
            </w:r>
          </w:p>
        </w:tc>
        <w:tc>
          <w:tcPr>
            <w:tcW w:w="2852" w:type="dxa"/>
            <w:shd w:val="clear" w:color="auto" w:fill="auto"/>
            <w:noWrap/>
            <w:vAlign w:val="center"/>
          </w:tcPr>
          <w:p w14:paraId="77ACA6E3" w14:textId="283160E2" w:rsidR="0032398A" w:rsidRPr="00993F47" w:rsidRDefault="0032398A" w:rsidP="0032398A">
            <w:pPr>
              <w:rPr>
                <w:color w:val="000000"/>
                <w:sz w:val="22"/>
              </w:rPr>
            </w:pPr>
            <w:r w:rsidRPr="00993F47">
              <w:rPr>
                <w:color w:val="000000"/>
                <w:sz w:val="22"/>
              </w:rPr>
              <w:t>котельная СКК "Галактика"</w:t>
            </w:r>
          </w:p>
        </w:tc>
        <w:tc>
          <w:tcPr>
            <w:tcW w:w="2437" w:type="dxa"/>
            <w:shd w:val="clear" w:color="auto" w:fill="auto"/>
            <w:vAlign w:val="center"/>
          </w:tcPr>
          <w:p w14:paraId="358B3A51" w14:textId="095E976B" w:rsidR="0032398A" w:rsidRPr="00993F47" w:rsidRDefault="0032398A" w:rsidP="0032398A">
            <w:pPr>
              <w:rPr>
                <w:color w:val="000000"/>
                <w:sz w:val="22"/>
              </w:rPr>
            </w:pPr>
            <w:r w:rsidRPr="00993F47">
              <w:rPr>
                <w:color w:val="000000"/>
                <w:sz w:val="22"/>
              </w:rPr>
              <w:t>попутный нефтяной газ</w:t>
            </w:r>
          </w:p>
        </w:tc>
        <w:tc>
          <w:tcPr>
            <w:tcW w:w="1445" w:type="dxa"/>
            <w:shd w:val="clear" w:color="auto" w:fill="auto"/>
            <w:vAlign w:val="center"/>
          </w:tcPr>
          <w:p w14:paraId="394905F9" w14:textId="0CE3AB22" w:rsidR="0032398A" w:rsidRPr="00993F47" w:rsidRDefault="0032398A" w:rsidP="0032398A">
            <w:pPr>
              <w:jc w:val="center"/>
              <w:rPr>
                <w:color w:val="000000"/>
                <w:sz w:val="22"/>
              </w:rPr>
            </w:pPr>
            <w:r w:rsidRPr="00993F47">
              <w:rPr>
                <w:color w:val="000000"/>
                <w:sz w:val="22"/>
              </w:rPr>
              <w:t>32359</w:t>
            </w:r>
          </w:p>
        </w:tc>
        <w:tc>
          <w:tcPr>
            <w:tcW w:w="1348" w:type="dxa"/>
            <w:shd w:val="clear" w:color="auto" w:fill="auto"/>
            <w:vAlign w:val="center"/>
          </w:tcPr>
          <w:p w14:paraId="41770569" w14:textId="1528E0DD" w:rsidR="0032398A" w:rsidRPr="00993F47" w:rsidRDefault="0032398A" w:rsidP="0032398A">
            <w:pPr>
              <w:jc w:val="center"/>
              <w:rPr>
                <w:color w:val="000000"/>
                <w:sz w:val="22"/>
              </w:rPr>
            </w:pPr>
            <w:r w:rsidRPr="00993F47">
              <w:rPr>
                <w:color w:val="000000"/>
                <w:sz w:val="22"/>
              </w:rPr>
              <w:t>3271</w:t>
            </w:r>
          </w:p>
        </w:tc>
        <w:tc>
          <w:tcPr>
            <w:tcW w:w="1444" w:type="dxa"/>
            <w:shd w:val="clear" w:color="auto" w:fill="auto"/>
            <w:vAlign w:val="center"/>
          </w:tcPr>
          <w:p w14:paraId="0E1772D3" w14:textId="5C4749E3" w:rsidR="0032398A" w:rsidRPr="00993F47" w:rsidRDefault="0032398A" w:rsidP="0032398A">
            <w:pPr>
              <w:jc w:val="center"/>
              <w:rPr>
                <w:color w:val="000000"/>
                <w:sz w:val="22"/>
              </w:rPr>
            </w:pPr>
            <w:r w:rsidRPr="00993F47">
              <w:rPr>
                <w:color w:val="000000"/>
                <w:sz w:val="22"/>
              </w:rPr>
              <w:t>5047</w:t>
            </w:r>
          </w:p>
        </w:tc>
        <w:tc>
          <w:tcPr>
            <w:tcW w:w="1487" w:type="dxa"/>
            <w:shd w:val="clear" w:color="auto" w:fill="auto"/>
            <w:vAlign w:val="center"/>
          </w:tcPr>
          <w:p w14:paraId="349CCEC9" w14:textId="35EA6DDF" w:rsidR="0032398A" w:rsidRPr="00993F47" w:rsidRDefault="0032398A" w:rsidP="0032398A">
            <w:pPr>
              <w:jc w:val="center"/>
              <w:rPr>
                <w:color w:val="000000"/>
                <w:sz w:val="22"/>
              </w:rPr>
            </w:pPr>
            <w:r w:rsidRPr="00993F47">
              <w:rPr>
                <w:color w:val="000000"/>
                <w:sz w:val="22"/>
              </w:rPr>
              <w:t>155,97</w:t>
            </w:r>
          </w:p>
        </w:tc>
        <w:tc>
          <w:tcPr>
            <w:tcW w:w="1644" w:type="dxa"/>
            <w:shd w:val="clear" w:color="auto" w:fill="auto"/>
            <w:noWrap/>
            <w:vAlign w:val="center"/>
          </w:tcPr>
          <w:p w14:paraId="7EB5CF74" w14:textId="7D85C6C5" w:rsidR="0032398A" w:rsidRPr="00993F47" w:rsidRDefault="0032398A" w:rsidP="0032398A">
            <w:pPr>
              <w:jc w:val="center"/>
              <w:rPr>
                <w:color w:val="000000"/>
                <w:sz w:val="22"/>
              </w:rPr>
            </w:pPr>
            <w:r>
              <w:rPr>
                <w:sz w:val="22"/>
                <w:szCs w:val="22"/>
              </w:rPr>
              <w:t>3,5</w:t>
            </w:r>
          </w:p>
        </w:tc>
        <w:tc>
          <w:tcPr>
            <w:tcW w:w="1536" w:type="dxa"/>
            <w:shd w:val="clear" w:color="auto" w:fill="auto"/>
            <w:vAlign w:val="center"/>
          </w:tcPr>
          <w:p w14:paraId="1FE49E90" w14:textId="10276DB4" w:rsidR="0032398A" w:rsidRPr="00993F47" w:rsidRDefault="0032398A" w:rsidP="0032398A">
            <w:pPr>
              <w:jc w:val="center"/>
              <w:rPr>
                <w:color w:val="000000"/>
                <w:sz w:val="22"/>
              </w:rPr>
            </w:pPr>
            <w:r w:rsidRPr="00993F47">
              <w:rPr>
                <w:color w:val="000000"/>
                <w:sz w:val="22"/>
              </w:rPr>
              <w:t>н/д</w:t>
            </w:r>
          </w:p>
        </w:tc>
      </w:tr>
      <w:tr w:rsidR="0032398A" w:rsidRPr="00993F47" w14:paraId="6FA35F95" w14:textId="77777777" w:rsidTr="0032398A">
        <w:trPr>
          <w:trHeight w:val="284"/>
        </w:trPr>
        <w:tc>
          <w:tcPr>
            <w:tcW w:w="818" w:type="dxa"/>
            <w:shd w:val="clear" w:color="auto" w:fill="auto"/>
            <w:noWrap/>
            <w:vAlign w:val="center"/>
            <w:hideMark/>
          </w:tcPr>
          <w:p w14:paraId="43126743" w14:textId="77777777" w:rsidR="0032398A" w:rsidRPr="00993F47" w:rsidRDefault="0032398A" w:rsidP="0032398A">
            <w:pPr>
              <w:jc w:val="center"/>
              <w:rPr>
                <w:color w:val="000000"/>
                <w:sz w:val="22"/>
              </w:rPr>
            </w:pPr>
            <w:r w:rsidRPr="00993F47">
              <w:rPr>
                <w:color w:val="000000"/>
                <w:sz w:val="22"/>
              </w:rPr>
              <w:t>17</w:t>
            </w:r>
          </w:p>
        </w:tc>
        <w:tc>
          <w:tcPr>
            <w:tcW w:w="2852" w:type="dxa"/>
            <w:shd w:val="clear" w:color="auto" w:fill="auto"/>
            <w:noWrap/>
            <w:vAlign w:val="center"/>
          </w:tcPr>
          <w:p w14:paraId="3410430B" w14:textId="53A848DD" w:rsidR="0032398A" w:rsidRPr="00993F47" w:rsidRDefault="0032398A" w:rsidP="0032398A">
            <w:pPr>
              <w:rPr>
                <w:color w:val="000000"/>
                <w:sz w:val="22"/>
              </w:rPr>
            </w:pPr>
            <w:r w:rsidRPr="00993F47">
              <w:rPr>
                <w:color w:val="000000"/>
                <w:sz w:val="22"/>
              </w:rPr>
              <w:t>БМК 14 МВт (</w:t>
            </w:r>
            <w:r>
              <w:rPr>
                <w:color w:val="000000"/>
                <w:sz w:val="22"/>
              </w:rPr>
              <w:t>ул. Комсомольская</w:t>
            </w:r>
            <w:r w:rsidRPr="00993F47">
              <w:rPr>
                <w:color w:val="000000"/>
                <w:sz w:val="22"/>
              </w:rPr>
              <w:t>.)</w:t>
            </w:r>
          </w:p>
        </w:tc>
        <w:tc>
          <w:tcPr>
            <w:tcW w:w="2437" w:type="dxa"/>
            <w:shd w:val="clear" w:color="auto" w:fill="auto"/>
            <w:vAlign w:val="center"/>
          </w:tcPr>
          <w:p w14:paraId="6EE8BE55" w14:textId="7A002225" w:rsidR="0032398A" w:rsidRPr="00993F47" w:rsidRDefault="0032398A" w:rsidP="0032398A">
            <w:pPr>
              <w:rPr>
                <w:color w:val="000000"/>
                <w:sz w:val="22"/>
              </w:rPr>
            </w:pPr>
            <w:r w:rsidRPr="00993F47">
              <w:rPr>
                <w:color w:val="000000"/>
                <w:sz w:val="22"/>
              </w:rPr>
              <w:t>попутный нефтяной газ</w:t>
            </w:r>
          </w:p>
        </w:tc>
        <w:tc>
          <w:tcPr>
            <w:tcW w:w="1445" w:type="dxa"/>
            <w:shd w:val="clear" w:color="auto" w:fill="auto"/>
            <w:vAlign w:val="center"/>
          </w:tcPr>
          <w:p w14:paraId="71DAABB3" w14:textId="722AD9CD" w:rsidR="0032398A" w:rsidRPr="00993F47" w:rsidRDefault="0032398A" w:rsidP="0032398A">
            <w:pPr>
              <w:jc w:val="center"/>
              <w:rPr>
                <w:color w:val="000000"/>
                <w:sz w:val="22"/>
              </w:rPr>
            </w:pPr>
            <w:r w:rsidRPr="00993F47">
              <w:rPr>
                <w:color w:val="000000"/>
                <w:sz w:val="22"/>
              </w:rPr>
              <w:t>26765</w:t>
            </w:r>
          </w:p>
        </w:tc>
        <w:tc>
          <w:tcPr>
            <w:tcW w:w="1348" w:type="dxa"/>
            <w:shd w:val="clear" w:color="auto" w:fill="auto"/>
            <w:vAlign w:val="center"/>
          </w:tcPr>
          <w:p w14:paraId="6CF9F6B9" w14:textId="70F2911E" w:rsidR="0032398A" w:rsidRPr="00993F47" w:rsidRDefault="0032398A" w:rsidP="0032398A">
            <w:pPr>
              <w:jc w:val="center"/>
              <w:rPr>
                <w:color w:val="000000"/>
                <w:sz w:val="22"/>
              </w:rPr>
            </w:pPr>
            <w:r w:rsidRPr="00993F47">
              <w:rPr>
                <w:color w:val="000000"/>
                <w:sz w:val="22"/>
              </w:rPr>
              <w:t>2661</w:t>
            </w:r>
          </w:p>
        </w:tc>
        <w:tc>
          <w:tcPr>
            <w:tcW w:w="1444" w:type="dxa"/>
            <w:shd w:val="clear" w:color="auto" w:fill="auto"/>
            <w:vAlign w:val="center"/>
          </w:tcPr>
          <w:p w14:paraId="4C7B0B6C" w14:textId="24B631A6" w:rsidR="0032398A" w:rsidRPr="00993F47" w:rsidRDefault="0032398A" w:rsidP="0032398A">
            <w:pPr>
              <w:jc w:val="center"/>
              <w:rPr>
                <w:color w:val="000000"/>
                <w:sz w:val="22"/>
              </w:rPr>
            </w:pPr>
            <w:r w:rsidRPr="00993F47">
              <w:rPr>
                <w:color w:val="000000"/>
                <w:sz w:val="22"/>
              </w:rPr>
              <w:t>4068</w:t>
            </w:r>
          </w:p>
        </w:tc>
        <w:tc>
          <w:tcPr>
            <w:tcW w:w="1487" w:type="dxa"/>
            <w:shd w:val="clear" w:color="auto" w:fill="auto"/>
            <w:vAlign w:val="center"/>
          </w:tcPr>
          <w:p w14:paraId="2771FD96" w14:textId="7C9B699E" w:rsidR="0032398A" w:rsidRPr="00993F47" w:rsidRDefault="0032398A" w:rsidP="0032398A">
            <w:pPr>
              <w:jc w:val="center"/>
              <w:rPr>
                <w:color w:val="000000"/>
                <w:sz w:val="22"/>
              </w:rPr>
            </w:pPr>
            <w:r w:rsidRPr="00993F47">
              <w:rPr>
                <w:color w:val="000000"/>
                <w:sz w:val="22"/>
              </w:rPr>
              <w:t>152,00</w:t>
            </w:r>
          </w:p>
        </w:tc>
        <w:tc>
          <w:tcPr>
            <w:tcW w:w="1644" w:type="dxa"/>
            <w:shd w:val="clear" w:color="auto" w:fill="auto"/>
            <w:noWrap/>
            <w:vAlign w:val="center"/>
          </w:tcPr>
          <w:p w14:paraId="5B1A24AE" w14:textId="712FDB11" w:rsidR="0032398A" w:rsidRPr="00993F47" w:rsidRDefault="0032398A" w:rsidP="0032398A">
            <w:pPr>
              <w:jc w:val="center"/>
              <w:rPr>
                <w:color w:val="000000"/>
                <w:sz w:val="22"/>
              </w:rPr>
            </w:pPr>
            <w:r>
              <w:rPr>
                <w:sz w:val="22"/>
                <w:szCs w:val="22"/>
              </w:rPr>
              <w:t>9,26</w:t>
            </w:r>
          </w:p>
        </w:tc>
        <w:tc>
          <w:tcPr>
            <w:tcW w:w="1536" w:type="dxa"/>
            <w:shd w:val="clear" w:color="auto" w:fill="auto"/>
            <w:vAlign w:val="center"/>
          </w:tcPr>
          <w:p w14:paraId="14FE021A" w14:textId="53F40101" w:rsidR="0032398A" w:rsidRPr="00993F47" w:rsidRDefault="0032398A" w:rsidP="0032398A">
            <w:pPr>
              <w:jc w:val="center"/>
              <w:rPr>
                <w:color w:val="000000"/>
                <w:sz w:val="22"/>
              </w:rPr>
            </w:pPr>
            <w:r w:rsidRPr="00993F47">
              <w:rPr>
                <w:color w:val="000000"/>
                <w:sz w:val="22"/>
              </w:rPr>
              <w:t>0,37</w:t>
            </w:r>
          </w:p>
        </w:tc>
      </w:tr>
      <w:tr w:rsidR="0032398A" w:rsidRPr="00993F47" w14:paraId="17B904F0" w14:textId="77777777" w:rsidTr="0032398A">
        <w:trPr>
          <w:trHeight w:val="284"/>
        </w:trPr>
        <w:tc>
          <w:tcPr>
            <w:tcW w:w="818" w:type="dxa"/>
            <w:shd w:val="clear" w:color="auto" w:fill="auto"/>
            <w:noWrap/>
            <w:vAlign w:val="center"/>
            <w:hideMark/>
          </w:tcPr>
          <w:p w14:paraId="6996C38C" w14:textId="77777777" w:rsidR="0032398A" w:rsidRPr="00993F47" w:rsidRDefault="0032398A" w:rsidP="0032398A">
            <w:pPr>
              <w:jc w:val="center"/>
              <w:rPr>
                <w:color w:val="000000"/>
                <w:sz w:val="22"/>
              </w:rPr>
            </w:pPr>
            <w:r w:rsidRPr="00993F47">
              <w:rPr>
                <w:color w:val="000000"/>
                <w:sz w:val="22"/>
              </w:rPr>
              <w:t>18</w:t>
            </w:r>
          </w:p>
        </w:tc>
        <w:tc>
          <w:tcPr>
            <w:tcW w:w="2852" w:type="dxa"/>
            <w:shd w:val="clear" w:color="000000" w:fill="FFFFFF"/>
            <w:vAlign w:val="center"/>
          </w:tcPr>
          <w:p w14:paraId="57D8CBC4" w14:textId="52D75782" w:rsidR="0032398A" w:rsidRPr="00993F47" w:rsidRDefault="0032398A" w:rsidP="0032398A">
            <w:pPr>
              <w:rPr>
                <w:color w:val="000000"/>
                <w:sz w:val="22"/>
              </w:rPr>
            </w:pPr>
            <w:r w:rsidRPr="00EC46BB">
              <w:rPr>
                <w:color w:val="000000"/>
                <w:sz w:val="22"/>
              </w:rPr>
              <w:t>Котельная НОЦ</w:t>
            </w:r>
          </w:p>
        </w:tc>
        <w:tc>
          <w:tcPr>
            <w:tcW w:w="2437" w:type="dxa"/>
            <w:shd w:val="clear" w:color="auto" w:fill="auto"/>
            <w:vAlign w:val="center"/>
          </w:tcPr>
          <w:p w14:paraId="330E0C59" w14:textId="2A44EF65" w:rsidR="0032398A" w:rsidRPr="00993F47" w:rsidRDefault="0032398A" w:rsidP="0032398A">
            <w:pPr>
              <w:rPr>
                <w:color w:val="000000"/>
                <w:sz w:val="22"/>
              </w:rPr>
            </w:pPr>
            <w:r w:rsidRPr="00EC46BB">
              <w:rPr>
                <w:color w:val="000000"/>
                <w:sz w:val="22"/>
              </w:rPr>
              <w:t>попутный нефтяной</w:t>
            </w:r>
          </w:p>
        </w:tc>
        <w:tc>
          <w:tcPr>
            <w:tcW w:w="1445" w:type="dxa"/>
            <w:shd w:val="clear" w:color="auto" w:fill="auto"/>
            <w:vAlign w:val="center"/>
          </w:tcPr>
          <w:p w14:paraId="3CFC8C9F" w14:textId="31A0AF03" w:rsidR="0032398A" w:rsidRPr="00993F47" w:rsidRDefault="0032398A" w:rsidP="0032398A">
            <w:pPr>
              <w:jc w:val="center"/>
              <w:rPr>
                <w:color w:val="000000"/>
                <w:sz w:val="22"/>
              </w:rPr>
            </w:pPr>
            <w:r w:rsidRPr="00993F47">
              <w:rPr>
                <w:color w:val="000000"/>
                <w:sz w:val="22"/>
              </w:rPr>
              <w:t>37091</w:t>
            </w:r>
          </w:p>
        </w:tc>
        <w:tc>
          <w:tcPr>
            <w:tcW w:w="1348" w:type="dxa"/>
            <w:shd w:val="clear" w:color="auto" w:fill="auto"/>
            <w:vAlign w:val="center"/>
          </w:tcPr>
          <w:p w14:paraId="3FAB84E1" w14:textId="7C66DE34" w:rsidR="0032398A" w:rsidRPr="00993F47" w:rsidRDefault="0032398A" w:rsidP="0032398A">
            <w:pPr>
              <w:jc w:val="center"/>
              <w:rPr>
                <w:color w:val="000000"/>
                <w:sz w:val="22"/>
              </w:rPr>
            </w:pPr>
            <w:r w:rsidRPr="00993F47">
              <w:rPr>
                <w:color w:val="000000"/>
                <w:sz w:val="22"/>
              </w:rPr>
              <w:t>3713</w:t>
            </w:r>
          </w:p>
        </w:tc>
        <w:tc>
          <w:tcPr>
            <w:tcW w:w="1444" w:type="dxa"/>
            <w:shd w:val="clear" w:color="auto" w:fill="auto"/>
            <w:vAlign w:val="center"/>
          </w:tcPr>
          <w:p w14:paraId="321592C4" w14:textId="1167621C" w:rsidR="0032398A" w:rsidRPr="00993F47" w:rsidRDefault="0032398A" w:rsidP="0032398A">
            <w:pPr>
              <w:jc w:val="center"/>
              <w:rPr>
                <w:color w:val="000000"/>
                <w:sz w:val="22"/>
              </w:rPr>
            </w:pPr>
            <w:r w:rsidRPr="00993F47">
              <w:rPr>
                <w:color w:val="000000"/>
                <w:sz w:val="22"/>
              </w:rPr>
              <w:t>5675</w:t>
            </w:r>
          </w:p>
        </w:tc>
        <w:tc>
          <w:tcPr>
            <w:tcW w:w="1487" w:type="dxa"/>
            <w:shd w:val="clear" w:color="auto" w:fill="auto"/>
            <w:noWrap/>
            <w:vAlign w:val="center"/>
          </w:tcPr>
          <w:p w14:paraId="00AC39AE" w14:textId="462B9155" w:rsidR="0032398A" w:rsidRPr="00993F47" w:rsidRDefault="0032398A" w:rsidP="0032398A">
            <w:pPr>
              <w:jc w:val="center"/>
              <w:rPr>
                <w:color w:val="000000"/>
                <w:sz w:val="22"/>
              </w:rPr>
            </w:pPr>
            <w:r w:rsidRPr="00993F47">
              <w:rPr>
                <w:color w:val="000000"/>
                <w:sz w:val="22"/>
              </w:rPr>
              <w:t>153,00</w:t>
            </w:r>
          </w:p>
        </w:tc>
        <w:tc>
          <w:tcPr>
            <w:tcW w:w="1644" w:type="dxa"/>
            <w:shd w:val="clear" w:color="auto" w:fill="auto"/>
            <w:noWrap/>
            <w:vAlign w:val="center"/>
          </w:tcPr>
          <w:p w14:paraId="6A2D7ED5" w14:textId="10733675" w:rsidR="0032398A" w:rsidRPr="00993F47" w:rsidRDefault="0032398A" w:rsidP="0032398A">
            <w:pPr>
              <w:jc w:val="center"/>
              <w:rPr>
                <w:color w:val="000000"/>
                <w:sz w:val="22"/>
              </w:rPr>
            </w:pPr>
            <w:r>
              <w:rPr>
                <w:color w:val="000000"/>
                <w:sz w:val="22"/>
                <w:szCs w:val="22"/>
              </w:rPr>
              <w:t>12</w:t>
            </w:r>
          </w:p>
        </w:tc>
        <w:tc>
          <w:tcPr>
            <w:tcW w:w="1536" w:type="dxa"/>
            <w:shd w:val="clear" w:color="auto" w:fill="auto"/>
            <w:vAlign w:val="center"/>
          </w:tcPr>
          <w:p w14:paraId="6E679B2D" w14:textId="2EFCF268" w:rsidR="0032398A" w:rsidRPr="00993F47" w:rsidRDefault="0032398A" w:rsidP="0032398A">
            <w:pPr>
              <w:jc w:val="center"/>
              <w:rPr>
                <w:color w:val="000000"/>
                <w:sz w:val="22"/>
              </w:rPr>
            </w:pPr>
            <w:r w:rsidRPr="00993F47">
              <w:rPr>
                <w:color w:val="000000"/>
                <w:sz w:val="22"/>
              </w:rPr>
              <w:t>1,74</w:t>
            </w:r>
          </w:p>
        </w:tc>
      </w:tr>
      <w:tr w:rsidR="0032398A" w:rsidRPr="00993F47" w14:paraId="6FE69592" w14:textId="77777777" w:rsidTr="00EC46BB">
        <w:trPr>
          <w:trHeight w:val="284"/>
        </w:trPr>
        <w:tc>
          <w:tcPr>
            <w:tcW w:w="818" w:type="dxa"/>
            <w:shd w:val="clear" w:color="000000" w:fill="F2F2F2"/>
            <w:noWrap/>
            <w:vAlign w:val="center"/>
            <w:hideMark/>
          </w:tcPr>
          <w:p w14:paraId="1EF68D2A" w14:textId="77777777" w:rsidR="0032398A" w:rsidRPr="00993F47" w:rsidRDefault="0032398A" w:rsidP="0032398A">
            <w:pPr>
              <w:jc w:val="center"/>
              <w:rPr>
                <w:b/>
                <w:bCs/>
                <w:color w:val="000000"/>
                <w:sz w:val="22"/>
              </w:rPr>
            </w:pPr>
            <w:r w:rsidRPr="00993F47">
              <w:rPr>
                <w:b/>
                <w:bCs/>
                <w:color w:val="000000"/>
                <w:sz w:val="22"/>
              </w:rPr>
              <w:t> </w:t>
            </w:r>
          </w:p>
        </w:tc>
        <w:tc>
          <w:tcPr>
            <w:tcW w:w="2852" w:type="dxa"/>
            <w:shd w:val="clear" w:color="000000" w:fill="F2F2F2"/>
            <w:noWrap/>
            <w:vAlign w:val="center"/>
            <w:hideMark/>
          </w:tcPr>
          <w:p w14:paraId="739254BA" w14:textId="2F24E455" w:rsidR="0032398A" w:rsidRPr="00993F47" w:rsidRDefault="0032398A" w:rsidP="0032398A">
            <w:pPr>
              <w:rPr>
                <w:b/>
                <w:bCs/>
                <w:color w:val="000000"/>
                <w:sz w:val="22"/>
              </w:rPr>
            </w:pPr>
            <w:r w:rsidRPr="00993F47">
              <w:rPr>
                <w:b/>
                <w:bCs/>
                <w:color w:val="000000"/>
                <w:sz w:val="22"/>
              </w:rPr>
              <w:t>202</w:t>
            </w:r>
            <w:r>
              <w:rPr>
                <w:b/>
                <w:bCs/>
                <w:color w:val="000000"/>
                <w:sz w:val="22"/>
              </w:rPr>
              <w:t>5</w:t>
            </w:r>
            <w:r w:rsidRPr="00993F47">
              <w:rPr>
                <w:b/>
                <w:bCs/>
                <w:color w:val="000000"/>
                <w:sz w:val="22"/>
              </w:rPr>
              <w:t xml:space="preserve"> - 2035</w:t>
            </w:r>
          </w:p>
        </w:tc>
        <w:tc>
          <w:tcPr>
            <w:tcW w:w="2437" w:type="dxa"/>
            <w:shd w:val="clear" w:color="000000" w:fill="F2F2F2"/>
            <w:noWrap/>
            <w:vAlign w:val="center"/>
            <w:hideMark/>
          </w:tcPr>
          <w:p w14:paraId="4FC966EB" w14:textId="77777777" w:rsidR="0032398A" w:rsidRPr="00993F47" w:rsidRDefault="0032398A" w:rsidP="0032398A">
            <w:pPr>
              <w:rPr>
                <w:b/>
                <w:bCs/>
                <w:color w:val="000000"/>
                <w:sz w:val="22"/>
              </w:rPr>
            </w:pPr>
            <w:r w:rsidRPr="00993F47">
              <w:rPr>
                <w:b/>
                <w:bCs/>
                <w:color w:val="000000"/>
                <w:sz w:val="22"/>
              </w:rPr>
              <w:t> </w:t>
            </w:r>
          </w:p>
        </w:tc>
        <w:tc>
          <w:tcPr>
            <w:tcW w:w="1445" w:type="dxa"/>
            <w:shd w:val="clear" w:color="000000" w:fill="F2F2F2"/>
            <w:noWrap/>
            <w:vAlign w:val="center"/>
            <w:hideMark/>
          </w:tcPr>
          <w:p w14:paraId="7C7E2F3E" w14:textId="77777777" w:rsidR="0032398A" w:rsidRPr="00993F47" w:rsidRDefault="0032398A" w:rsidP="0032398A">
            <w:pPr>
              <w:jc w:val="center"/>
              <w:rPr>
                <w:b/>
                <w:bCs/>
                <w:color w:val="000000"/>
                <w:sz w:val="22"/>
              </w:rPr>
            </w:pPr>
            <w:r w:rsidRPr="00993F47">
              <w:rPr>
                <w:b/>
                <w:bCs/>
                <w:color w:val="000000"/>
                <w:sz w:val="22"/>
              </w:rPr>
              <w:t> </w:t>
            </w:r>
          </w:p>
        </w:tc>
        <w:tc>
          <w:tcPr>
            <w:tcW w:w="1348" w:type="dxa"/>
            <w:shd w:val="clear" w:color="000000" w:fill="F2F2F2"/>
            <w:noWrap/>
            <w:vAlign w:val="center"/>
            <w:hideMark/>
          </w:tcPr>
          <w:p w14:paraId="0FE7509E" w14:textId="77777777" w:rsidR="0032398A" w:rsidRPr="00993F47" w:rsidRDefault="0032398A" w:rsidP="0032398A">
            <w:pPr>
              <w:jc w:val="center"/>
              <w:rPr>
                <w:b/>
                <w:bCs/>
                <w:color w:val="000000"/>
                <w:sz w:val="22"/>
              </w:rPr>
            </w:pPr>
            <w:r w:rsidRPr="00993F47">
              <w:rPr>
                <w:b/>
                <w:bCs/>
                <w:color w:val="000000"/>
                <w:sz w:val="22"/>
              </w:rPr>
              <w:t> </w:t>
            </w:r>
          </w:p>
        </w:tc>
        <w:tc>
          <w:tcPr>
            <w:tcW w:w="1444" w:type="dxa"/>
            <w:shd w:val="clear" w:color="000000" w:fill="F2F2F2"/>
            <w:noWrap/>
            <w:vAlign w:val="center"/>
            <w:hideMark/>
          </w:tcPr>
          <w:p w14:paraId="380C70E0" w14:textId="77777777" w:rsidR="0032398A" w:rsidRPr="00993F47" w:rsidRDefault="0032398A" w:rsidP="0032398A">
            <w:pPr>
              <w:jc w:val="center"/>
              <w:rPr>
                <w:b/>
                <w:bCs/>
                <w:color w:val="000000"/>
                <w:sz w:val="22"/>
              </w:rPr>
            </w:pPr>
            <w:r w:rsidRPr="00993F47">
              <w:rPr>
                <w:b/>
                <w:bCs/>
                <w:color w:val="000000"/>
                <w:sz w:val="22"/>
              </w:rPr>
              <w:t> </w:t>
            </w:r>
          </w:p>
        </w:tc>
        <w:tc>
          <w:tcPr>
            <w:tcW w:w="1487" w:type="dxa"/>
            <w:shd w:val="clear" w:color="000000" w:fill="F2F2F2"/>
            <w:noWrap/>
            <w:vAlign w:val="center"/>
            <w:hideMark/>
          </w:tcPr>
          <w:p w14:paraId="5053130C" w14:textId="77777777" w:rsidR="0032398A" w:rsidRPr="00993F47" w:rsidRDefault="0032398A" w:rsidP="0032398A">
            <w:pPr>
              <w:jc w:val="center"/>
              <w:rPr>
                <w:b/>
                <w:bCs/>
                <w:color w:val="000000"/>
                <w:sz w:val="22"/>
              </w:rPr>
            </w:pPr>
            <w:r w:rsidRPr="00993F47">
              <w:rPr>
                <w:b/>
                <w:bCs/>
                <w:color w:val="000000"/>
                <w:sz w:val="22"/>
              </w:rPr>
              <w:t> </w:t>
            </w:r>
          </w:p>
        </w:tc>
        <w:tc>
          <w:tcPr>
            <w:tcW w:w="1644" w:type="dxa"/>
            <w:shd w:val="clear" w:color="000000" w:fill="F2F2F2"/>
            <w:noWrap/>
            <w:vAlign w:val="center"/>
            <w:hideMark/>
          </w:tcPr>
          <w:p w14:paraId="1E0E8CC0" w14:textId="77777777" w:rsidR="0032398A" w:rsidRPr="00993F47" w:rsidRDefault="0032398A" w:rsidP="0032398A">
            <w:pPr>
              <w:jc w:val="center"/>
              <w:rPr>
                <w:b/>
                <w:bCs/>
                <w:color w:val="000000"/>
                <w:sz w:val="22"/>
              </w:rPr>
            </w:pPr>
            <w:r w:rsidRPr="00993F47">
              <w:rPr>
                <w:b/>
                <w:bCs/>
                <w:color w:val="000000"/>
                <w:sz w:val="22"/>
              </w:rPr>
              <w:t> </w:t>
            </w:r>
          </w:p>
        </w:tc>
        <w:tc>
          <w:tcPr>
            <w:tcW w:w="1536" w:type="dxa"/>
            <w:shd w:val="clear" w:color="000000" w:fill="F2F2F2"/>
            <w:noWrap/>
            <w:vAlign w:val="center"/>
            <w:hideMark/>
          </w:tcPr>
          <w:p w14:paraId="2F3A6FFA" w14:textId="77777777" w:rsidR="0032398A" w:rsidRPr="00993F47" w:rsidRDefault="0032398A" w:rsidP="0032398A">
            <w:pPr>
              <w:rPr>
                <w:b/>
                <w:bCs/>
                <w:color w:val="000000"/>
                <w:sz w:val="22"/>
              </w:rPr>
            </w:pPr>
            <w:r w:rsidRPr="00993F47">
              <w:rPr>
                <w:b/>
                <w:bCs/>
                <w:color w:val="000000"/>
                <w:sz w:val="22"/>
              </w:rPr>
              <w:t> </w:t>
            </w:r>
          </w:p>
        </w:tc>
      </w:tr>
      <w:tr w:rsidR="0032398A" w:rsidRPr="00993F47" w14:paraId="5D01F184" w14:textId="77777777" w:rsidTr="00254E16">
        <w:trPr>
          <w:trHeight w:val="284"/>
        </w:trPr>
        <w:tc>
          <w:tcPr>
            <w:tcW w:w="818" w:type="dxa"/>
            <w:shd w:val="clear" w:color="auto" w:fill="auto"/>
            <w:noWrap/>
            <w:vAlign w:val="center"/>
            <w:hideMark/>
          </w:tcPr>
          <w:p w14:paraId="7C04F460" w14:textId="77777777" w:rsidR="0032398A" w:rsidRPr="00993F47" w:rsidRDefault="0032398A" w:rsidP="0032398A">
            <w:pPr>
              <w:jc w:val="center"/>
              <w:rPr>
                <w:color w:val="000000"/>
                <w:sz w:val="22"/>
              </w:rPr>
            </w:pPr>
            <w:r w:rsidRPr="00993F47">
              <w:rPr>
                <w:color w:val="000000"/>
                <w:sz w:val="22"/>
              </w:rPr>
              <w:t>1</w:t>
            </w:r>
          </w:p>
        </w:tc>
        <w:tc>
          <w:tcPr>
            <w:tcW w:w="2852" w:type="dxa"/>
            <w:shd w:val="clear" w:color="000000" w:fill="FFFFFF"/>
            <w:vAlign w:val="center"/>
            <w:hideMark/>
          </w:tcPr>
          <w:p w14:paraId="65200E45" w14:textId="77777777" w:rsidR="0032398A" w:rsidRPr="00993F47" w:rsidRDefault="0032398A" w:rsidP="0032398A">
            <w:pPr>
              <w:rPr>
                <w:color w:val="000000"/>
                <w:sz w:val="22"/>
              </w:rPr>
            </w:pPr>
            <w:r w:rsidRPr="00993F47">
              <w:rPr>
                <w:color w:val="000000"/>
                <w:sz w:val="22"/>
              </w:rPr>
              <w:t>ПМК-177</w:t>
            </w:r>
          </w:p>
        </w:tc>
        <w:tc>
          <w:tcPr>
            <w:tcW w:w="2437" w:type="dxa"/>
            <w:shd w:val="clear" w:color="auto" w:fill="auto"/>
            <w:vAlign w:val="center"/>
            <w:hideMark/>
          </w:tcPr>
          <w:p w14:paraId="19D04F9A" w14:textId="77777777" w:rsidR="0032398A" w:rsidRPr="00993F47" w:rsidRDefault="0032398A" w:rsidP="0032398A">
            <w:pPr>
              <w:rPr>
                <w:color w:val="000000"/>
                <w:sz w:val="22"/>
              </w:rPr>
            </w:pPr>
            <w:r w:rsidRPr="00993F47">
              <w:rPr>
                <w:color w:val="000000"/>
                <w:sz w:val="22"/>
              </w:rPr>
              <w:t>попутный нефтяной газ</w:t>
            </w:r>
          </w:p>
        </w:tc>
        <w:tc>
          <w:tcPr>
            <w:tcW w:w="1445" w:type="dxa"/>
            <w:shd w:val="clear" w:color="auto" w:fill="auto"/>
            <w:vAlign w:val="center"/>
            <w:hideMark/>
          </w:tcPr>
          <w:p w14:paraId="678A74F3" w14:textId="77777777" w:rsidR="0032398A" w:rsidRPr="00993F47" w:rsidRDefault="0032398A" w:rsidP="0032398A">
            <w:pPr>
              <w:jc w:val="center"/>
              <w:rPr>
                <w:color w:val="000000"/>
                <w:sz w:val="22"/>
              </w:rPr>
            </w:pPr>
            <w:r w:rsidRPr="00993F47">
              <w:rPr>
                <w:color w:val="000000"/>
                <w:sz w:val="22"/>
              </w:rPr>
              <w:t>31773</w:t>
            </w:r>
          </w:p>
        </w:tc>
        <w:tc>
          <w:tcPr>
            <w:tcW w:w="1348" w:type="dxa"/>
            <w:shd w:val="clear" w:color="auto" w:fill="auto"/>
            <w:vAlign w:val="center"/>
            <w:hideMark/>
          </w:tcPr>
          <w:p w14:paraId="45B57C59" w14:textId="77777777" w:rsidR="0032398A" w:rsidRPr="00993F47" w:rsidRDefault="0032398A" w:rsidP="0032398A">
            <w:pPr>
              <w:jc w:val="center"/>
              <w:rPr>
                <w:color w:val="000000"/>
                <w:sz w:val="22"/>
              </w:rPr>
            </w:pPr>
            <w:r w:rsidRPr="00993F47">
              <w:rPr>
                <w:color w:val="000000"/>
                <w:sz w:val="22"/>
              </w:rPr>
              <w:t>3180</w:t>
            </w:r>
          </w:p>
        </w:tc>
        <w:tc>
          <w:tcPr>
            <w:tcW w:w="1444" w:type="dxa"/>
            <w:shd w:val="clear" w:color="auto" w:fill="auto"/>
            <w:vAlign w:val="center"/>
            <w:hideMark/>
          </w:tcPr>
          <w:p w14:paraId="5E7035A7" w14:textId="77777777" w:rsidR="0032398A" w:rsidRPr="00993F47" w:rsidRDefault="0032398A" w:rsidP="0032398A">
            <w:pPr>
              <w:jc w:val="center"/>
              <w:rPr>
                <w:color w:val="000000"/>
                <w:sz w:val="22"/>
              </w:rPr>
            </w:pPr>
            <w:r w:rsidRPr="00993F47">
              <w:rPr>
                <w:color w:val="000000"/>
                <w:sz w:val="22"/>
              </w:rPr>
              <w:t>4861</w:t>
            </w:r>
          </w:p>
        </w:tc>
        <w:tc>
          <w:tcPr>
            <w:tcW w:w="1487" w:type="dxa"/>
            <w:shd w:val="clear" w:color="auto" w:fill="auto"/>
            <w:vAlign w:val="center"/>
            <w:hideMark/>
          </w:tcPr>
          <w:p w14:paraId="11C720E9" w14:textId="77777777" w:rsidR="0032398A" w:rsidRPr="00993F47" w:rsidRDefault="0032398A" w:rsidP="0032398A">
            <w:pPr>
              <w:jc w:val="center"/>
              <w:rPr>
                <w:color w:val="000000"/>
                <w:sz w:val="22"/>
              </w:rPr>
            </w:pPr>
            <w:r w:rsidRPr="00993F47">
              <w:rPr>
                <w:color w:val="000000"/>
                <w:sz w:val="22"/>
              </w:rPr>
              <w:t>153,00</w:t>
            </w:r>
          </w:p>
        </w:tc>
        <w:tc>
          <w:tcPr>
            <w:tcW w:w="1644" w:type="dxa"/>
            <w:shd w:val="clear" w:color="auto" w:fill="auto"/>
            <w:noWrap/>
            <w:vAlign w:val="bottom"/>
            <w:hideMark/>
          </w:tcPr>
          <w:p w14:paraId="1F464AEF" w14:textId="7702FB62" w:rsidR="0032398A" w:rsidRPr="00993F47" w:rsidRDefault="0032398A" w:rsidP="0032398A">
            <w:pPr>
              <w:jc w:val="center"/>
              <w:rPr>
                <w:color w:val="000000"/>
                <w:sz w:val="22"/>
              </w:rPr>
            </w:pPr>
            <w:r>
              <w:rPr>
                <w:color w:val="000000"/>
              </w:rPr>
              <w:t>12,92</w:t>
            </w:r>
          </w:p>
        </w:tc>
        <w:tc>
          <w:tcPr>
            <w:tcW w:w="1536" w:type="dxa"/>
            <w:shd w:val="clear" w:color="auto" w:fill="auto"/>
            <w:vAlign w:val="center"/>
            <w:hideMark/>
          </w:tcPr>
          <w:p w14:paraId="66B586D1" w14:textId="77777777" w:rsidR="0032398A" w:rsidRPr="00993F47" w:rsidRDefault="0032398A" w:rsidP="0032398A">
            <w:pPr>
              <w:jc w:val="center"/>
              <w:rPr>
                <w:color w:val="000000"/>
                <w:sz w:val="22"/>
              </w:rPr>
            </w:pPr>
            <w:r w:rsidRPr="00993F47">
              <w:rPr>
                <w:color w:val="000000"/>
                <w:sz w:val="22"/>
              </w:rPr>
              <w:t>1,49</w:t>
            </w:r>
          </w:p>
        </w:tc>
      </w:tr>
      <w:tr w:rsidR="0032398A" w:rsidRPr="00993F47" w14:paraId="1A3D8A54" w14:textId="77777777" w:rsidTr="00EC46BB">
        <w:trPr>
          <w:trHeight w:val="284"/>
        </w:trPr>
        <w:tc>
          <w:tcPr>
            <w:tcW w:w="818" w:type="dxa"/>
            <w:shd w:val="clear" w:color="auto" w:fill="auto"/>
            <w:noWrap/>
            <w:vAlign w:val="center"/>
            <w:hideMark/>
          </w:tcPr>
          <w:p w14:paraId="2E9B3CE1" w14:textId="77777777" w:rsidR="0032398A" w:rsidRPr="00993F47" w:rsidRDefault="0032398A" w:rsidP="0032398A">
            <w:pPr>
              <w:jc w:val="center"/>
              <w:rPr>
                <w:color w:val="000000"/>
                <w:sz w:val="22"/>
              </w:rPr>
            </w:pPr>
            <w:r w:rsidRPr="00993F47">
              <w:rPr>
                <w:color w:val="000000"/>
                <w:sz w:val="22"/>
              </w:rPr>
              <w:t>2</w:t>
            </w:r>
          </w:p>
        </w:tc>
        <w:tc>
          <w:tcPr>
            <w:tcW w:w="2852" w:type="dxa"/>
            <w:shd w:val="clear" w:color="000000" w:fill="FFFFFF"/>
            <w:vAlign w:val="center"/>
            <w:hideMark/>
          </w:tcPr>
          <w:p w14:paraId="147B5B1C" w14:textId="77777777" w:rsidR="0032398A" w:rsidRPr="00993F47" w:rsidRDefault="0032398A" w:rsidP="0032398A">
            <w:pPr>
              <w:rPr>
                <w:color w:val="000000"/>
                <w:sz w:val="22"/>
              </w:rPr>
            </w:pPr>
            <w:r w:rsidRPr="00993F47">
              <w:rPr>
                <w:color w:val="000000"/>
                <w:sz w:val="22"/>
              </w:rPr>
              <w:t>Котельная №5</w:t>
            </w:r>
          </w:p>
        </w:tc>
        <w:tc>
          <w:tcPr>
            <w:tcW w:w="2437" w:type="dxa"/>
            <w:vMerge w:val="restart"/>
            <w:shd w:val="clear" w:color="auto" w:fill="auto"/>
            <w:vAlign w:val="center"/>
            <w:hideMark/>
          </w:tcPr>
          <w:p w14:paraId="5B62ECB4" w14:textId="77777777" w:rsidR="0032398A" w:rsidRPr="00993F47" w:rsidRDefault="0032398A" w:rsidP="0032398A">
            <w:pPr>
              <w:rPr>
                <w:color w:val="000000"/>
                <w:sz w:val="22"/>
              </w:rPr>
            </w:pPr>
            <w:r w:rsidRPr="00993F47">
              <w:rPr>
                <w:color w:val="000000"/>
                <w:sz w:val="22"/>
              </w:rPr>
              <w:t>попутный нефтяной газ</w:t>
            </w:r>
          </w:p>
        </w:tc>
        <w:tc>
          <w:tcPr>
            <w:tcW w:w="1445" w:type="dxa"/>
            <w:vMerge w:val="restart"/>
            <w:shd w:val="clear" w:color="auto" w:fill="auto"/>
            <w:vAlign w:val="center"/>
            <w:hideMark/>
          </w:tcPr>
          <w:p w14:paraId="7D1FA3AF" w14:textId="77777777" w:rsidR="0032398A" w:rsidRPr="00993F47" w:rsidRDefault="0032398A" w:rsidP="0032398A">
            <w:pPr>
              <w:jc w:val="center"/>
              <w:rPr>
                <w:color w:val="000000"/>
                <w:sz w:val="22"/>
              </w:rPr>
            </w:pPr>
            <w:r w:rsidRPr="00993F47">
              <w:rPr>
                <w:color w:val="000000"/>
                <w:sz w:val="22"/>
              </w:rPr>
              <w:t>111790</w:t>
            </w:r>
          </w:p>
        </w:tc>
        <w:tc>
          <w:tcPr>
            <w:tcW w:w="1348" w:type="dxa"/>
            <w:vMerge w:val="restart"/>
            <w:shd w:val="clear" w:color="auto" w:fill="auto"/>
            <w:vAlign w:val="center"/>
            <w:hideMark/>
          </w:tcPr>
          <w:p w14:paraId="41D758CD" w14:textId="77777777" w:rsidR="0032398A" w:rsidRPr="00993F47" w:rsidRDefault="0032398A" w:rsidP="0032398A">
            <w:pPr>
              <w:jc w:val="center"/>
              <w:rPr>
                <w:color w:val="000000"/>
                <w:sz w:val="22"/>
              </w:rPr>
            </w:pPr>
            <w:r w:rsidRPr="00993F47">
              <w:rPr>
                <w:color w:val="000000"/>
                <w:sz w:val="22"/>
              </w:rPr>
              <w:t>11116</w:t>
            </w:r>
          </w:p>
        </w:tc>
        <w:tc>
          <w:tcPr>
            <w:tcW w:w="1444" w:type="dxa"/>
            <w:vMerge w:val="restart"/>
            <w:shd w:val="clear" w:color="auto" w:fill="auto"/>
            <w:vAlign w:val="center"/>
            <w:hideMark/>
          </w:tcPr>
          <w:p w14:paraId="7D767D6C" w14:textId="77777777" w:rsidR="0032398A" w:rsidRPr="00993F47" w:rsidRDefault="0032398A" w:rsidP="0032398A">
            <w:pPr>
              <w:jc w:val="center"/>
              <w:rPr>
                <w:color w:val="000000"/>
                <w:sz w:val="22"/>
              </w:rPr>
            </w:pPr>
            <w:r w:rsidRPr="00993F47">
              <w:rPr>
                <w:color w:val="000000"/>
                <w:sz w:val="22"/>
              </w:rPr>
              <w:t>16992</w:t>
            </w:r>
          </w:p>
        </w:tc>
        <w:tc>
          <w:tcPr>
            <w:tcW w:w="1487" w:type="dxa"/>
            <w:vMerge w:val="restart"/>
            <w:shd w:val="clear" w:color="auto" w:fill="auto"/>
            <w:vAlign w:val="center"/>
            <w:hideMark/>
          </w:tcPr>
          <w:p w14:paraId="45B686FA" w14:textId="77777777" w:rsidR="0032398A" w:rsidRPr="00993F47" w:rsidRDefault="0032398A" w:rsidP="0032398A">
            <w:pPr>
              <w:jc w:val="center"/>
              <w:rPr>
                <w:color w:val="000000"/>
                <w:sz w:val="22"/>
              </w:rPr>
            </w:pPr>
            <w:r w:rsidRPr="00993F47">
              <w:rPr>
                <w:color w:val="000000"/>
                <w:sz w:val="22"/>
              </w:rPr>
              <w:t>152,00</w:t>
            </w:r>
          </w:p>
        </w:tc>
        <w:tc>
          <w:tcPr>
            <w:tcW w:w="1644" w:type="dxa"/>
            <w:vMerge w:val="restart"/>
            <w:shd w:val="clear" w:color="auto" w:fill="auto"/>
            <w:vAlign w:val="center"/>
            <w:hideMark/>
          </w:tcPr>
          <w:p w14:paraId="5847A1E0" w14:textId="77777777" w:rsidR="0032398A" w:rsidRPr="00993F47" w:rsidRDefault="0032398A" w:rsidP="0032398A">
            <w:pPr>
              <w:jc w:val="center"/>
              <w:rPr>
                <w:color w:val="000000"/>
                <w:sz w:val="22"/>
              </w:rPr>
            </w:pPr>
            <w:r>
              <w:rPr>
                <w:color w:val="FF0000"/>
                <w:sz w:val="22"/>
                <w:szCs w:val="22"/>
              </w:rPr>
              <w:t> </w:t>
            </w:r>
          </w:p>
          <w:p w14:paraId="08DA6D11" w14:textId="77777777" w:rsidR="0032398A" w:rsidRPr="00993F47" w:rsidRDefault="0032398A" w:rsidP="0032398A">
            <w:pPr>
              <w:jc w:val="center"/>
              <w:rPr>
                <w:color w:val="000000"/>
                <w:sz w:val="22"/>
              </w:rPr>
            </w:pPr>
            <w:r>
              <w:rPr>
                <w:sz w:val="22"/>
                <w:szCs w:val="22"/>
              </w:rPr>
              <w:t>37,99</w:t>
            </w:r>
          </w:p>
          <w:p w14:paraId="066510A5" w14:textId="3E96D6A1" w:rsidR="0032398A" w:rsidRPr="00993F47" w:rsidRDefault="0032398A" w:rsidP="0032398A">
            <w:pPr>
              <w:jc w:val="center"/>
              <w:rPr>
                <w:color w:val="000000"/>
                <w:sz w:val="22"/>
              </w:rPr>
            </w:pPr>
            <w:r>
              <w:rPr>
                <w:color w:val="FF0000"/>
                <w:sz w:val="22"/>
                <w:szCs w:val="22"/>
              </w:rPr>
              <w:t> </w:t>
            </w:r>
          </w:p>
        </w:tc>
        <w:tc>
          <w:tcPr>
            <w:tcW w:w="1536" w:type="dxa"/>
            <w:vMerge w:val="restart"/>
            <w:shd w:val="clear" w:color="auto" w:fill="auto"/>
            <w:vAlign w:val="center"/>
            <w:hideMark/>
          </w:tcPr>
          <w:p w14:paraId="6E3C4C07" w14:textId="77777777" w:rsidR="0032398A" w:rsidRPr="00993F47" w:rsidRDefault="0032398A" w:rsidP="0032398A">
            <w:pPr>
              <w:jc w:val="center"/>
              <w:rPr>
                <w:color w:val="000000"/>
                <w:sz w:val="22"/>
              </w:rPr>
            </w:pPr>
            <w:r w:rsidRPr="00993F47">
              <w:rPr>
                <w:color w:val="000000"/>
                <w:sz w:val="22"/>
              </w:rPr>
              <w:t>6,05</w:t>
            </w:r>
          </w:p>
        </w:tc>
      </w:tr>
      <w:tr w:rsidR="0032398A" w:rsidRPr="00993F47" w14:paraId="59F531E6" w14:textId="77777777" w:rsidTr="00EC46BB">
        <w:trPr>
          <w:trHeight w:val="284"/>
        </w:trPr>
        <w:tc>
          <w:tcPr>
            <w:tcW w:w="818" w:type="dxa"/>
            <w:shd w:val="clear" w:color="auto" w:fill="auto"/>
            <w:noWrap/>
            <w:vAlign w:val="center"/>
            <w:hideMark/>
          </w:tcPr>
          <w:p w14:paraId="45F06DA4" w14:textId="77777777" w:rsidR="0032398A" w:rsidRPr="00993F47" w:rsidRDefault="0032398A" w:rsidP="0032398A">
            <w:pPr>
              <w:jc w:val="center"/>
              <w:rPr>
                <w:color w:val="000000"/>
                <w:sz w:val="22"/>
              </w:rPr>
            </w:pPr>
            <w:r w:rsidRPr="00993F47">
              <w:rPr>
                <w:color w:val="000000"/>
                <w:sz w:val="22"/>
              </w:rPr>
              <w:t>3</w:t>
            </w:r>
          </w:p>
        </w:tc>
        <w:tc>
          <w:tcPr>
            <w:tcW w:w="2852" w:type="dxa"/>
            <w:shd w:val="clear" w:color="000000" w:fill="FFFFFF"/>
            <w:vAlign w:val="center"/>
            <w:hideMark/>
          </w:tcPr>
          <w:p w14:paraId="33AAFE1A" w14:textId="77777777" w:rsidR="0032398A" w:rsidRPr="00993F47" w:rsidRDefault="0032398A" w:rsidP="0032398A">
            <w:pPr>
              <w:rPr>
                <w:color w:val="000000"/>
                <w:sz w:val="22"/>
              </w:rPr>
            </w:pPr>
            <w:r w:rsidRPr="00F452C8">
              <w:rPr>
                <w:color w:val="000000"/>
                <w:sz w:val="22"/>
              </w:rPr>
              <w:t>№ 1 (</w:t>
            </w:r>
            <w:proofErr w:type="spellStart"/>
            <w:r w:rsidRPr="00F452C8">
              <w:rPr>
                <w:color w:val="000000"/>
                <w:sz w:val="22"/>
              </w:rPr>
              <w:t>Арочник</w:t>
            </w:r>
            <w:proofErr w:type="spellEnd"/>
            <w:r w:rsidRPr="00F452C8">
              <w:rPr>
                <w:color w:val="000000"/>
                <w:sz w:val="22"/>
              </w:rPr>
              <w:t>)</w:t>
            </w:r>
          </w:p>
        </w:tc>
        <w:tc>
          <w:tcPr>
            <w:tcW w:w="2437" w:type="dxa"/>
            <w:vMerge/>
            <w:vAlign w:val="center"/>
            <w:hideMark/>
          </w:tcPr>
          <w:p w14:paraId="41E2F6E6" w14:textId="77777777" w:rsidR="0032398A" w:rsidRPr="00993F47" w:rsidRDefault="0032398A" w:rsidP="0032398A">
            <w:pPr>
              <w:rPr>
                <w:color w:val="000000"/>
                <w:sz w:val="22"/>
              </w:rPr>
            </w:pPr>
          </w:p>
        </w:tc>
        <w:tc>
          <w:tcPr>
            <w:tcW w:w="1445" w:type="dxa"/>
            <w:vMerge/>
            <w:vAlign w:val="center"/>
            <w:hideMark/>
          </w:tcPr>
          <w:p w14:paraId="3B26AC06" w14:textId="77777777" w:rsidR="0032398A" w:rsidRPr="00993F47" w:rsidRDefault="0032398A" w:rsidP="0032398A">
            <w:pPr>
              <w:rPr>
                <w:color w:val="000000"/>
                <w:sz w:val="22"/>
              </w:rPr>
            </w:pPr>
          </w:p>
        </w:tc>
        <w:tc>
          <w:tcPr>
            <w:tcW w:w="1348" w:type="dxa"/>
            <w:vMerge/>
            <w:vAlign w:val="center"/>
            <w:hideMark/>
          </w:tcPr>
          <w:p w14:paraId="55A22D2F" w14:textId="77777777" w:rsidR="0032398A" w:rsidRPr="00993F47" w:rsidRDefault="0032398A" w:rsidP="0032398A">
            <w:pPr>
              <w:rPr>
                <w:color w:val="000000"/>
                <w:sz w:val="22"/>
              </w:rPr>
            </w:pPr>
          </w:p>
        </w:tc>
        <w:tc>
          <w:tcPr>
            <w:tcW w:w="1444" w:type="dxa"/>
            <w:vMerge/>
            <w:vAlign w:val="center"/>
            <w:hideMark/>
          </w:tcPr>
          <w:p w14:paraId="49AC3718" w14:textId="77777777" w:rsidR="0032398A" w:rsidRPr="00993F47" w:rsidRDefault="0032398A" w:rsidP="0032398A">
            <w:pPr>
              <w:rPr>
                <w:color w:val="000000"/>
                <w:sz w:val="22"/>
              </w:rPr>
            </w:pPr>
          </w:p>
        </w:tc>
        <w:tc>
          <w:tcPr>
            <w:tcW w:w="1487" w:type="dxa"/>
            <w:vMerge/>
            <w:vAlign w:val="center"/>
            <w:hideMark/>
          </w:tcPr>
          <w:p w14:paraId="6ECA7772" w14:textId="77777777" w:rsidR="0032398A" w:rsidRPr="00993F47" w:rsidRDefault="0032398A" w:rsidP="0032398A">
            <w:pPr>
              <w:rPr>
                <w:color w:val="000000"/>
                <w:sz w:val="22"/>
              </w:rPr>
            </w:pPr>
          </w:p>
        </w:tc>
        <w:tc>
          <w:tcPr>
            <w:tcW w:w="1644" w:type="dxa"/>
            <w:vMerge/>
            <w:vAlign w:val="center"/>
            <w:hideMark/>
          </w:tcPr>
          <w:p w14:paraId="6855478C" w14:textId="77777777" w:rsidR="0032398A" w:rsidRPr="00993F47" w:rsidRDefault="0032398A" w:rsidP="0032398A">
            <w:pPr>
              <w:rPr>
                <w:color w:val="000000"/>
                <w:sz w:val="22"/>
              </w:rPr>
            </w:pPr>
          </w:p>
        </w:tc>
        <w:tc>
          <w:tcPr>
            <w:tcW w:w="1536" w:type="dxa"/>
            <w:vMerge/>
            <w:vAlign w:val="center"/>
            <w:hideMark/>
          </w:tcPr>
          <w:p w14:paraId="2AA6BEDF" w14:textId="77777777" w:rsidR="0032398A" w:rsidRPr="00993F47" w:rsidRDefault="0032398A" w:rsidP="0032398A">
            <w:pPr>
              <w:rPr>
                <w:color w:val="000000"/>
                <w:sz w:val="22"/>
              </w:rPr>
            </w:pPr>
          </w:p>
        </w:tc>
      </w:tr>
      <w:tr w:rsidR="0032398A" w:rsidRPr="00993F47" w14:paraId="61F12534" w14:textId="77777777" w:rsidTr="00EC46BB">
        <w:trPr>
          <w:trHeight w:val="284"/>
        </w:trPr>
        <w:tc>
          <w:tcPr>
            <w:tcW w:w="818" w:type="dxa"/>
            <w:shd w:val="clear" w:color="auto" w:fill="auto"/>
            <w:noWrap/>
            <w:vAlign w:val="center"/>
            <w:hideMark/>
          </w:tcPr>
          <w:p w14:paraId="2E8829EF" w14:textId="77777777" w:rsidR="0032398A" w:rsidRPr="00993F47" w:rsidRDefault="0032398A" w:rsidP="0032398A">
            <w:pPr>
              <w:jc w:val="center"/>
              <w:rPr>
                <w:color w:val="000000"/>
                <w:sz w:val="22"/>
              </w:rPr>
            </w:pPr>
            <w:r w:rsidRPr="00993F47">
              <w:rPr>
                <w:color w:val="000000"/>
                <w:sz w:val="22"/>
              </w:rPr>
              <w:t>4</w:t>
            </w:r>
          </w:p>
        </w:tc>
        <w:tc>
          <w:tcPr>
            <w:tcW w:w="2852" w:type="dxa"/>
            <w:shd w:val="clear" w:color="000000" w:fill="FFFFFF"/>
            <w:vAlign w:val="center"/>
            <w:hideMark/>
          </w:tcPr>
          <w:p w14:paraId="38BD8673" w14:textId="77777777" w:rsidR="0032398A" w:rsidRPr="00993F47" w:rsidRDefault="0032398A" w:rsidP="0032398A">
            <w:pPr>
              <w:rPr>
                <w:color w:val="000000"/>
                <w:sz w:val="22"/>
              </w:rPr>
            </w:pPr>
            <w:r w:rsidRPr="00F452C8">
              <w:rPr>
                <w:color w:val="000000"/>
                <w:sz w:val="22"/>
              </w:rPr>
              <w:t>№ 2 (СУ-951)</w:t>
            </w:r>
          </w:p>
        </w:tc>
        <w:tc>
          <w:tcPr>
            <w:tcW w:w="2437" w:type="dxa"/>
            <w:vMerge/>
            <w:vAlign w:val="center"/>
            <w:hideMark/>
          </w:tcPr>
          <w:p w14:paraId="59DBAE56" w14:textId="77777777" w:rsidR="0032398A" w:rsidRPr="00993F47" w:rsidRDefault="0032398A" w:rsidP="0032398A">
            <w:pPr>
              <w:rPr>
                <w:color w:val="000000"/>
                <w:sz w:val="22"/>
              </w:rPr>
            </w:pPr>
          </w:p>
        </w:tc>
        <w:tc>
          <w:tcPr>
            <w:tcW w:w="1445" w:type="dxa"/>
            <w:vMerge/>
            <w:vAlign w:val="center"/>
            <w:hideMark/>
          </w:tcPr>
          <w:p w14:paraId="5BBBFACC" w14:textId="77777777" w:rsidR="0032398A" w:rsidRPr="00993F47" w:rsidRDefault="0032398A" w:rsidP="0032398A">
            <w:pPr>
              <w:rPr>
                <w:color w:val="000000"/>
                <w:sz w:val="22"/>
              </w:rPr>
            </w:pPr>
          </w:p>
        </w:tc>
        <w:tc>
          <w:tcPr>
            <w:tcW w:w="1348" w:type="dxa"/>
            <w:vMerge/>
            <w:vAlign w:val="center"/>
            <w:hideMark/>
          </w:tcPr>
          <w:p w14:paraId="559150FB" w14:textId="77777777" w:rsidR="0032398A" w:rsidRPr="00993F47" w:rsidRDefault="0032398A" w:rsidP="0032398A">
            <w:pPr>
              <w:rPr>
                <w:color w:val="000000"/>
                <w:sz w:val="22"/>
              </w:rPr>
            </w:pPr>
          </w:p>
        </w:tc>
        <w:tc>
          <w:tcPr>
            <w:tcW w:w="1444" w:type="dxa"/>
            <w:vMerge/>
            <w:vAlign w:val="center"/>
            <w:hideMark/>
          </w:tcPr>
          <w:p w14:paraId="42DC841A" w14:textId="77777777" w:rsidR="0032398A" w:rsidRPr="00993F47" w:rsidRDefault="0032398A" w:rsidP="0032398A">
            <w:pPr>
              <w:rPr>
                <w:color w:val="000000"/>
                <w:sz w:val="22"/>
              </w:rPr>
            </w:pPr>
          </w:p>
        </w:tc>
        <w:tc>
          <w:tcPr>
            <w:tcW w:w="1487" w:type="dxa"/>
            <w:vMerge/>
            <w:vAlign w:val="center"/>
            <w:hideMark/>
          </w:tcPr>
          <w:p w14:paraId="20C4A7E6" w14:textId="77777777" w:rsidR="0032398A" w:rsidRPr="00993F47" w:rsidRDefault="0032398A" w:rsidP="0032398A">
            <w:pPr>
              <w:rPr>
                <w:color w:val="000000"/>
                <w:sz w:val="22"/>
              </w:rPr>
            </w:pPr>
          </w:p>
        </w:tc>
        <w:tc>
          <w:tcPr>
            <w:tcW w:w="1644" w:type="dxa"/>
            <w:vMerge/>
            <w:vAlign w:val="center"/>
            <w:hideMark/>
          </w:tcPr>
          <w:p w14:paraId="3369DCDA" w14:textId="77777777" w:rsidR="0032398A" w:rsidRPr="00993F47" w:rsidRDefault="0032398A" w:rsidP="0032398A">
            <w:pPr>
              <w:rPr>
                <w:color w:val="000000"/>
                <w:sz w:val="22"/>
              </w:rPr>
            </w:pPr>
          </w:p>
        </w:tc>
        <w:tc>
          <w:tcPr>
            <w:tcW w:w="1536" w:type="dxa"/>
            <w:vMerge/>
            <w:vAlign w:val="center"/>
            <w:hideMark/>
          </w:tcPr>
          <w:p w14:paraId="7F4A56CE" w14:textId="77777777" w:rsidR="0032398A" w:rsidRPr="00993F47" w:rsidRDefault="0032398A" w:rsidP="0032398A">
            <w:pPr>
              <w:rPr>
                <w:color w:val="000000"/>
                <w:sz w:val="22"/>
              </w:rPr>
            </w:pPr>
          </w:p>
        </w:tc>
      </w:tr>
      <w:tr w:rsidR="0032398A" w:rsidRPr="00993F47" w14:paraId="5D121E74" w14:textId="77777777" w:rsidTr="00EC46BB">
        <w:trPr>
          <w:trHeight w:val="284"/>
        </w:trPr>
        <w:tc>
          <w:tcPr>
            <w:tcW w:w="818" w:type="dxa"/>
            <w:shd w:val="clear" w:color="auto" w:fill="auto"/>
            <w:noWrap/>
            <w:vAlign w:val="center"/>
            <w:hideMark/>
          </w:tcPr>
          <w:p w14:paraId="7B2D2C34" w14:textId="77777777" w:rsidR="0032398A" w:rsidRPr="00993F47" w:rsidRDefault="0032398A" w:rsidP="0032398A">
            <w:pPr>
              <w:jc w:val="center"/>
              <w:rPr>
                <w:color w:val="000000"/>
                <w:sz w:val="22"/>
              </w:rPr>
            </w:pPr>
            <w:r w:rsidRPr="00993F47">
              <w:rPr>
                <w:color w:val="000000"/>
                <w:sz w:val="22"/>
              </w:rPr>
              <w:t>5</w:t>
            </w:r>
          </w:p>
        </w:tc>
        <w:tc>
          <w:tcPr>
            <w:tcW w:w="2852" w:type="dxa"/>
            <w:shd w:val="clear" w:color="000000" w:fill="FFFFFF"/>
            <w:vAlign w:val="center"/>
            <w:hideMark/>
          </w:tcPr>
          <w:p w14:paraId="0F05D1D0" w14:textId="77777777" w:rsidR="0032398A" w:rsidRPr="00993F47" w:rsidRDefault="0032398A" w:rsidP="0032398A">
            <w:pPr>
              <w:rPr>
                <w:color w:val="000000"/>
                <w:sz w:val="22"/>
              </w:rPr>
            </w:pPr>
            <w:r w:rsidRPr="00993F47">
              <w:rPr>
                <w:color w:val="000000"/>
                <w:sz w:val="22"/>
              </w:rPr>
              <w:t>СУ-78</w:t>
            </w:r>
          </w:p>
        </w:tc>
        <w:tc>
          <w:tcPr>
            <w:tcW w:w="2437" w:type="dxa"/>
            <w:shd w:val="clear" w:color="auto" w:fill="auto"/>
            <w:vAlign w:val="center"/>
            <w:hideMark/>
          </w:tcPr>
          <w:p w14:paraId="6D4EC30B" w14:textId="77777777" w:rsidR="0032398A" w:rsidRPr="00993F47" w:rsidRDefault="0032398A" w:rsidP="0032398A">
            <w:pPr>
              <w:rPr>
                <w:color w:val="000000"/>
                <w:sz w:val="22"/>
              </w:rPr>
            </w:pPr>
            <w:r w:rsidRPr="00993F47">
              <w:rPr>
                <w:color w:val="000000"/>
                <w:sz w:val="22"/>
              </w:rPr>
              <w:t>попутный нефтяной газ</w:t>
            </w:r>
          </w:p>
        </w:tc>
        <w:tc>
          <w:tcPr>
            <w:tcW w:w="1445" w:type="dxa"/>
            <w:shd w:val="clear" w:color="auto" w:fill="auto"/>
            <w:vAlign w:val="center"/>
            <w:hideMark/>
          </w:tcPr>
          <w:p w14:paraId="019D7CD4" w14:textId="77777777" w:rsidR="0032398A" w:rsidRPr="00993F47" w:rsidRDefault="0032398A" w:rsidP="0032398A">
            <w:pPr>
              <w:jc w:val="center"/>
              <w:rPr>
                <w:color w:val="000000"/>
                <w:sz w:val="22"/>
              </w:rPr>
            </w:pPr>
            <w:r w:rsidRPr="00993F47">
              <w:rPr>
                <w:color w:val="000000"/>
                <w:sz w:val="22"/>
              </w:rPr>
              <w:t> </w:t>
            </w:r>
          </w:p>
        </w:tc>
        <w:tc>
          <w:tcPr>
            <w:tcW w:w="1348" w:type="dxa"/>
            <w:shd w:val="clear" w:color="auto" w:fill="auto"/>
            <w:vAlign w:val="center"/>
            <w:hideMark/>
          </w:tcPr>
          <w:p w14:paraId="11CA8000" w14:textId="77777777" w:rsidR="0032398A" w:rsidRPr="00993F47" w:rsidRDefault="0032398A" w:rsidP="0032398A">
            <w:pPr>
              <w:jc w:val="center"/>
              <w:rPr>
                <w:color w:val="000000"/>
                <w:sz w:val="22"/>
              </w:rPr>
            </w:pPr>
            <w:r w:rsidRPr="00993F47">
              <w:rPr>
                <w:color w:val="000000"/>
                <w:sz w:val="22"/>
              </w:rPr>
              <w:t> </w:t>
            </w:r>
          </w:p>
        </w:tc>
        <w:tc>
          <w:tcPr>
            <w:tcW w:w="1444" w:type="dxa"/>
            <w:shd w:val="clear" w:color="auto" w:fill="auto"/>
            <w:vAlign w:val="center"/>
            <w:hideMark/>
          </w:tcPr>
          <w:p w14:paraId="209D2F35" w14:textId="77777777" w:rsidR="0032398A" w:rsidRPr="00993F47" w:rsidRDefault="0032398A" w:rsidP="0032398A">
            <w:pPr>
              <w:jc w:val="center"/>
              <w:rPr>
                <w:color w:val="000000"/>
                <w:sz w:val="22"/>
              </w:rPr>
            </w:pPr>
            <w:r w:rsidRPr="00993F47">
              <w:rPr>
                <w:color w:val="000000"/>
                <w:sz w:val="22"/>
              </w:rPr>
              <w:t> </w:t>
            </w:r>
          </w:p>
        </w:tc>
        <w:tc>
          <w:tcPr>
            <w:tcW w:w="1487" w:type="dxa"/>
            <w:shd w:val="clear" w:color="auto" w:fill="auto"/>
            <w:vAlign w:val="center"/>
            <w:hideMark/>
          </w:tcPr>
          <w:p w14:paraId="4928D3DD" w14:textId="77777777" w:rsidR="0032398A" w:rsidRPr="00993F47" w:rsidRDefault="0032398A" w:rsidP="0032398A">
            <w:pPr>
              <w:jc w:val="center"/>
              <w:rPr>
                <w:color w:val="000000"/>
                <w:sz w:val="22"/>
              </w:rPr>
            </w:pPr>
            <w:r w:rsidRPr="00993F47">
              <w:rPr>
                <w:color w:val="000000"/>
                <w:sz w:val="22"/>
              </w:rPr>
              <w:t> </w:t>
            </w:r>
          </w:p>
        </w:tc>
        <w:tc>
          <w:tcPr>
            <w:tcW w:w="1644" w:type="dxa"/>
            <w:shd w:val="clear" w:color="auto" w:fill="auto"/>
            <w:noWrap/>
            <w:vAlign w:val="center"/>
            <w:hideMark/>
          </w:tcPr>
          <w:p w14:paraId="3E54B20B" w14:textId="1E63C7F3" w:rsidR="0032398A" w:rsidRPr="00993F47" w:rsidRDefault="0032398A" w:rsidP="0032398A">
            <w:pPr>
              <w:jc w:val="center"/>
              <w:rPr>
                <w:color w:val="000000"/>
                <w:sz w:val="22"/>
              </w:rPr>
            </w:pPr>
            <w:r>
              <w:rPr>
                <w:sz w:val="22"/>
                <w:szCs w:val="22"/>
              </w:rPr>
              <w:t>2,19</w:t>
            </w:r>
          </w:p>
        </w:tc>
        <w:tc>
          <w:tcPr>
            <w:tcW w:w="1536" w:type="dxa"/>
            <w:shd w:val="clear" w:color="auto" w:fill="auto"/>
            <w:vAlign w:val="center"/>
            <w:hideMark/>
          </w:tcPr>
          <w:p w14:paraId="523F2F9B" w14:textId="77777777" w:rsidR="0032398A" w:rsidRPr="00993F47" w:rsidRDefault="0032398A" w:rsidP="0032398A">
            <w:pPr>
              <w:jc w:val="center"/>
              <w:rPr>
                <w:color w:val="000000"/>
                <w:sz w:val="22"/>
              </w:rPr>
            </w:pPr>
            <w:r w:rsidRPr="00993F47">
              <w:rPr>
                <w:color w:val="000000"/>
                <w:sz w:val="22"/>
              </w:rPr>
              <w:t> </w:t>
            </w:r>
          </w:p>
        </w:tc>
      </w:tr>
      <w:tr w:rsidR="0032398A" w:rsidRPr="00993F47" w14:paraId="76CBC572" w14:textId="77777777" w:rsidTr="00EC46BB">
        <w:trPr>
          <w:trHeight w:val="284"/>
        </w:trPr>
        <w:tc>
          <w:tcPr>
            <w:tcW w:w="818" w:type="dxa"/>
            <w:shd w:val="clear" w:color="auto" w:fill="auto"/>
            <w:noWrap/>
            <w:vAlign w:val="center"/>
            <w:hideMark/>
          </w:tcPr>
          <w:p w14:paraId="1B273D7B" w14:textId="77777777" w:rsidR="0032398A" w:rsidRPr="00993F47" w:rsidRDefault="0032398A" w:rsidP="0032398A">
            <w:pPr>
              <w:jc w:val="center"/>
              <w:rPr>
                <w:color w:val="000000"/>
                <w:sz w:val="22"/>
              </w:rPr>
            </w:pPr>
            <w:r w:rsidRPr="00993F47">
              <w:rPr>
                <w:color w:val="000000"/>
                <w:sz w:val="22"/>
              </w:rPr>
              <w:t>6</w:t>
            </w:r>
          </w:p>
        </w:tc>
        <w:tc>
          <w:tcPr>
            <w:tcW w:w="2852" w:type="dxa"/>
            <w:shd w:val="clear" w:color="000000" w:fill="FFFFFF"/>
            <w:vAlign w:val="center"/>
            <w:hideMark/>
          </w:tcPr>
          <w:p w14:paraId="4B6E5C64" w14:textId="77777777" w:rsidR="0032398A" w:rsidRPr="00993F47" w:rsidRDefault="0032398A" w:rsidP="0032398A">
            <w:pPr>
              <w:rPr>
                <w:color w:val="000000"/>
                <w:sz w:val="22"/>
              </w:rPr>
            </w:pPr>
            <w:r w:rsidRPr="00993F47">
              <w:rPr>
                <w:color w:val="000000"/>
                <w:sz w:val="22"/>
              </w:rPr>
              <w:t>КСАТ</w:t>
            </w:r>
          </w:p>
        </w:tc>
        <w:tc>
          <w:tcPr>
            <w:tcW w:w="2437" w:type="dxa"/>
            <w:shd w:val="clear" w:color="auto" w:fill="auto"/>
            <w:vAlign w:val="center"/>
            <w:hideMark/>
          </w:tcPr>
          <w:p w14:paraId="63DB57D2" w14:textId="77777777" w:rsidR="0032398A" w:rsidRPr="00993F47" w:rsidRDefault="0032398A" w:rsidP="0032398A">
            <w:pPr>
              <w:rPr>
                <w:color w:val="000000"/>
                <w:sz w:val="22"/>
              </w:rPr>
            </w:pPr>
            <w:r w:rsidRPr="00993F47">
              <w:rPr>
                <w:color w:val="000000"/>
                <w:sz w:val="22"/>
              </w:rPr>
              <w:t>попутный нефтяной газ</w:t>
            </w:r>
          </w:p>
        </w:tc>
        <w:tc>
          <w:tcPr>
            <w:tcW w:w="1445" w:type="dxa"/>
            <w:shd w:val="clear" w:color="auto" w:fill="auto"/>
            <w:vAlign w:val="center"/>
            <w:hideMark/>
          </w:tcPr>
          <w:p w14:paraId="70C4F7EA" w14:textId="77777777" w:rsidR="0032398A" w:rsidRPr="00993F47" w:rsidRDefault="0032398A" w:rsidP="0032398A">
            <w:pPr>
              <w:jc w:val="center"/>
              <w:rPr>
                <w:color w:val="000000"/>
                <w:sz w:val="22"/>
              </w:rPr>
            </w:pPr>
            <w:r w:rsidRPr="00993F47">
              <w:rPr>
                <w:color w:val="000000"/>
                <w:sz w:val="22"/>
              </w:rPr>
              <w:t>5874</w:t>
            </w:r>
          </w:p>
        </w:tc>
        <w:tc>
          <w:tcPr>
            <w:tcW w:w="1348" w:type="dxa"/>
            <w:shd w:val="clear" w:color="auto" w:fill="auto"/>
            <w:vAlign w:val="center"/>
            <w:hideMark/>
          </w:tcPr>
          <w:p w14:paraId="4F67CA09" w14:textId="77777777" w:rsidR="0032398A" w:rsidRPr="00993F47" w:rsidRDefault="0032398A" w:rsidP="0032398A">
            <w:pPr>
              <w:jc w:val="center"/>
              <w:rPr>
                <w:color w:val="000000"/>
                <w:sz w:val="22"/>
              </w:rPr>
            </w:pPr>
            <w:r w:rsidRPr="00993F47">
              <w:rPr>
                <w:color w:val="000000"/>
                <w:sz w:val="22"/>
              </w:rPr>
              <w:t>584</w:t>
            </w:r>
          </w:p>
        </w:tc>
        <w:tc>
          <w:tcPr>
            <w:tcW w:w="1444" w:type="dxa"/>
            <w:shd w:val="clear" w:color="auto" w:fill="auto"/>
            <w:vAlign w:val="center"/>
            <w:hideMark/>
          </w:tcPr>
          <w:p w14:paraId="5BBEA930" w14:textId="77777777" w:rsidR="0032398A" w:rsidRPr="00993F47" w:rsidRDefault="0032398A" w:rsidP="0032398A">
            <w:pPr>
              <w:jc w:val="center"/>
              <w:rPr>
                <w:color w:val="000000"/>
                <w:sz w:val="22"/>
              </w:rPr>
            </w:pPr>
            <w:r w:rsidRPr="00993F47">
              <w:rPr>
                <w:color w:val="000000"/>
                <w:sz w:val="22"/>
              </w:rPr>
              <w:t>893</w:t>
            </w:r>
          </w:p>
        </w:tc>
        <w:tc>
          <w:tcPr>
            <w:tcW w:w="1487" w:type="dxa"/>
            <w:shd w:val="clear" w:color="auto" w:fill="auto"/>
            <w:vAlign w:val="center"/>
            <w:hideMark/>
          </w:tcPr>
          <w:p w14:paraId="3C6D822F" w14:textId="77777777" w:rsidR="0032398A" w:rsidRPr="00993F47" w:rsidRDefault="0032398A" w:rsidP="0032398A">
            <w:pPr>
              <w:jc w:val="center"/>
              <w:rPr>
                <w:color w:val="000000"/>
                <w:sz w:val="22"/>
              </w:rPr>
            </w:pPr>
            <w:r w:rsidRPr="00993F47">
              <w:rPr>
                <w:color w:val="000000"/>
                <w:sz w:val="22"/>
              </w:rPr>
              <w:t>152,00</w:t>
            </w:r>
          </w:p>
        </w:tc>
        <w:tc>
          <w:tcPr>
            <w:tcW w:w="1644" w:type="dxa"/>
            <w:shd w:val="clear" w:color="auto" w:fill="auto"/>
            <w:noWrap/>
            <w:vAlign w:val="center"/>
            <w:hideMark/>
          </w:tcPr>
          <w:p w14:paraId="5028268E" w14:textId="480FA913" w:rsidR="0032398A" w:rsidRPr="00993F47" w:rsidRDefault="0032398A" w:rsidP="0032398A">
            <w:pPr>
              <w:jc w:val="center"/>
              <w:rPr>
                <w:color w:val="000000"/>
                <w:sz w:val="22"/>
              </w:rPr>
            </w:pPr>
            <w:r>
              <w:rPr>
                <w:sz w:val="22"/>
                <w:szCs w:val="22"/>
              </w:rPr>
              <w:t>2</w:t>
            </w:r>
          </w:p>
        </w:tc>
        <w:tc>
          <w:tcPr>
            <w:tcW w:w="1536" w:type="dxa"/>
            <w:shd w:val="clear" w:color="auto" w:fill="auto"/>
            <w:vAlign w:val="center"/>
            <w:hideMark/>
          </w:tcPr>
          <w:p w14:paraId="2F5BFB7D" w14:textId="77777777" w:rsidR="0032398A" w:rsidRPr="00993F47" w:rsidRDefault="0032398A" w:rsidP="0032398A">
            <w:pPr>
              <w:jc w:val="center"/>
              <w:rPr>
                <w:color w:val="000000"/>
                <w:sz w:val="22"/>
              </w:rPr>
            </w:pPr>
            <w:r w:rsidRPr="00993F47">
              <w:rPr>
                <w:color w:val="000000"/>
                <w:sz w:val="22"/>
              </w:rPr>
              <w:t>0,30</w:t>
            </w:r>
          </w:p>
        </w:tc>
      </w:tr>
      <w:tr w:rsidR="0032398A" w:rsidRPr="00993F47" w14:paraId="05515447" w14:textId="77777777" w:rsidTr="00EC46BB">
        <w:trPr>
          <w:trHeight w:val="284"/>
        </w:trPr>
        <w:tc>
          <w:tcPr>
            <w:tcW w:w="818" w:type="dxa"/>
            <w:shd w:val="clear" w:color="auto" w:fill="auto"/>
            <w:noWrap/>
            <w:vAlign w:val="center"/>
            <w:hideMark/>
          </w:tcPr>
          <w:p w14:paraId="02629ADB" w14:textId="77777777" w:rsidR="0032398A" w:rsidRPr="00993F47" w:rsidRDefault="0032398A" w:rsidP="0032398A">
            <w:pPr>
              <w:jc w:val="center"/>
              <w:rPr>
                <w:color w:val="000000"/>
                <w:sz w:val="22"/>
              </w:rPr>
            </w:pPr>
            <w:r w:rsidRPr="00993F47">
              <w:rPr>
                <w:color w:val="000000"/>
                <w:sz w:val="22"/>
              </w:rPr>
              <w:t> </w:t>
            </w:r>
          </w:p>
        </w:tc>
        <w:tc>
          <w:tcPr>
            <w:tcW w:w="2852" w:type="dxa"/>
            <w:shd w:val="clear" w:color="000000" w:fill="FFFFFF"/>
            <w:vAlign w:val="center"/>
            <w:hideMark/>
          </w:tcPr>
          <w:p w14:paraId="1BDB8187" w14:textId="77777777" w:rsidR="0032398A" w:rsidRPr="00993F47" w:rsidRDefault="0032398A" w:rsidP="0032398A">
            <w:pPr>
              <w:rPr>
                <w:color w:val="000000"/>
                <w:sz w:val="22"/>
              </w:rPr>
            </w:pPr>
            <w:r w:rsidRPr="00993F47">
              <w:rPr>
                <w:color w:val="000000"/>
                <w:sz w:val="22"/>
              </w:rPr>
              <w:t xml:space="preserve">ККЗ, в </w:t>
            </w:r>
            <w:proofErr w:type="spellStart"/>
            <w:r w:rsidRPr="00993F47">
              <w:rPr>
                <w:color w:val="000000"/>
                <w:sz w:val="22"/>
              </w:rPr>
              <w:t>т.ч</w:t>
            </w:r>
            <w:proofErr w:type="spellEnd"/>
            <w:r w:rsidRPr="00993F47">
              <w:rPr>
                <w:color w:val="000000"/>
                <w:sz w:val="22"/>
              </w:rPr>
              <w:t>.:</w:t>
            </w:r>
          </w:p>
        </w:tc>
        <w:tc>
          <w:tcPr>
            <w:tcW w:w="2437" w:type="dxa"/>
            <w:vMerge w:val="restart"/>
            <w:shd w:val="clear" w:color="auto" w:fill="auto"/>
            <w:vAlign w:val="center"/>
            <w:hideMark/>
          </w:tcPr>
          <w:p w14:paraId="4F04D3D6" w14:textId="77777777" w:rsidR="0032398A" w:rsidRPr="00993F47" w:rsidRDefault="0032398A" w:rsidP="0032398A">
            <w:pPr>
              <w:rPr>
                <w:color w:val="000000"/>
                <w:sz w:val="22"/>
              </w:rPr>
            </w:pPr>
            <w:r w:rsidRPr="00993F47">
              <w:rPr>
                <w:color w:val="000000"/>
                <w:sz w:val="22"/>
              </w:rPr>
              <w:t>попутный нефтяной газ</w:t>
            </w:r>
          </w:p>
        </w:tc>
        <w:tc>
          <w:tcPr>
            <w:tcW w:w="1445" w:type="dxa"/>
            <w:vMerge w:val="restart"/>
            <w:shd w:val="clear" w:color="auto" w:fill="auto"/>
            <w:vAlign w:val="center"/>
            <w:hideMark/>
          </w:tcPr>
          <w:p w14:paraId="073FA7A4" w14:textId="77777777" w:rsidR="0032398A" w:rsidRPr="00993F47" w:rsidRDefault="0032398A" w:rsidP="0032398A">
            <w:pPr>
              <w:jc w:val="center"/>
              <w:rPr>
                <w:color w:val="000000"/>
                <w:sz w:val="22"/>
              </w:rPr>
            </w:pPr>
            <w:r w:rsidRPr="00993F47">
              <w:rPr>
                <w:color w:val="000000"/>
                <w:sz w:val="22"/>
              </w:rPr>
              <w:t>479738</w:t>
            </w:r>
          </w:p>
        </w:tc>
        <w:tc>
          <w:tcPr>
            <w:tcW w:w="1348" w:type="dxa"/>
            <w:vMerge w:val="restart"/>
            <w:shd w:val="clear" w:color="auto" w:fill="auto"/>
            <w:vAlign w:val="center"/>
            <w:hideMark/>
          </w:tcPr>
          <w:p w14:paraId="300EEB76" w14:textId="77777777" w:rsidR="0032398A" w:rsidRPr="00993F47" w:rsidRDefault="0032398A" w:rsidP="0032398A">
            <w:pPr>
              <w:jc w:val="center"/>
              <w:rPr>
                <w:color w:val="000000"/>
                <w:sz w:val="22"/>
              </w:rPr>
            </w:pPr>
            <w:r w:rsidRPr="00993F47">
              <w:rPr>
                <w:color w:val="000000"/>
                <w:sz w:val="22"/>
              </w:rPr>
              <w:t>48364</w:t>
            </w:r>
          </w:p>
        </w:tc>
        <w:tc>
          <w:tcPr>
            <w:tcW w:w="1444" w:type="dxa"/>
            <w:vMerge w:val="restart"/>
            <w:shd w:val="clear" w:color="auto" w:fill="auto"/>
            <w:vAlign w:val="center"/>
            <w:hideMark/>
          </w:tcPr>
          <w:p w14:paraId="476BE023" w14:textId="77777777" w:rsidR="0032398A" w:rsidRPr="00993F47" w:rsidRDefault="0032398A" w:rsidP="0032398A">
            <w:pPr>
              <w:jc w:val="center"/>
              <w:rPr>
                <w:color w:val="000000"/>
                <w:sz w:val="22"/>
              </w:rPr>
            </w:pPr>
            <w:r w:rsidRPr="00993F47">
              <w:rPr>
                <w:color w:val="000000"/>
                <w:sz w:val="22"/>
              </w:rPr>
              <w:t>73928</w:t>
            </w:r>
          </w:p>
        </w:tc>
        <w:tc>
          <w:tcPr>
            <w:tcW w:w="1487" w:type="dxa"/>
            <w:vMerge w:val="restart"/>
            <w:shd w:val="clear" w:color="auto" w:fill="auto"/>
            <w:vAlign w:val="center"/>
            <w:hideMark/>
          </w:tcPr>
          <w:p w14:paraId="1082897E" w14:textId="77777777" w:rsidR="0032398A" w:rsidRPr="00993F47" w:rsidRDefault="0032398A" w:rsidP="0032398A">
            <w:pPr>
              <w:jc w:val="center"/>
              <w:rPr>
                <w:color w:val="000000"/>
                <w:sz w:val="22"/>
              </w:rPr>
            </w:pPr>
            <w:r w:rsidRPr="00993F47">
              <w:rPr>
                <w:color w:val="000000"/>
                <w:sz w:val="22"/>
              </w:rPr>
              <w:t>154,10</w:t>
            </w:r>
          </w:p>
        </w:tc>
        <w:tc>
          <w:tcPr>
            <w:tcW w:w="1644" w:type="dxa"/>
            <w:vMerge w:val="restart"/>
            <w:shd w:val="clear" w:color="auto" w:fill="auto"/>
            <w:vAlign w:val="center"/>
            <w:hideMark/>
          </w:tcPr>
          <w:p w14:paraId="0AF8B0EA" w14:textId="712657A7" w:rsidR="0032398A" w:rsidRPr="00993F47" w:rsidRDefault="00434D38" w:rsidP="0032398A">
            <w:pPr>
              <w:jc w:val="center"/>
              <w:rPr>
                <w:color w:val="000000"/>
                <w:sz w:val="22"/>
              </w:rPr>
            </w:pPr>
            <w:r>
              <w:rPr>
                <w:sz w:val="22"/>
                <w:szCs w:val="22"/>
              </w:rPr>
              <w:t>1</w:t>
            </w:r>
            <w:r w:rsidR="0032398A">
              <w:rPr>
                <w:sz w:val="22"/>
                <w:szCs w:val="22"/>
              </w:rPr>
              <w:t>31,64</w:t>
            </w:r>
          </w:p>
          <w:p w14:paraId="67612FED" w14:textId="77777777" w:rsidR="0032398A" w:rsidRPr="00993F47" w:rsidRDefault="0032398A" w:rsidP="0032398A">
            <w:pPr>
              <w:jc w:val="center"/>
              <w:rPr>
                <w:color w:val="000000"/>
                <w:sz w:val="22"/>
              </w:rPr>
            </w:pPr>
            <w:r>
              <w:rPr>
                <w:color w:val="FF0000"/>
                <w:sz w:val="22"/>
                <w:szCs w:val="22"/>
              </w:rPr>
              <w:t> </w:t>
            </w:r>
          </w:p>
          <w:p w14:paraId="07257B00" w14:textId="77777777" w:rsidR="0032398A" w:rsidRPr="00993F47" w:rsidRDefault="0032398A" w:rsidP="0032398A">
            <w:pPr>
              <w:jc w:val="center"/>
              <w:rPr>
                <w:color w:val="000000"/>
                <w:sz w:val="22"/>
              </w:rPr>
            </w:pPr>
            <w:r>
              <w:rPr>
                <w:color w:val="FF0000"/>
                <w:sz w:val="22"/>
                <w:szCs w:val="22"/>
              </w:rPr>
              <w:t> </w:t>
            </w:r>
          </w:p>
          <w:p w14:paraId="7AE15407" w14:textId="43EC6A0B" w:rsidR="0032398A" w:rsidRPr="00993F47" w:rsidRDefault="0032398A" w:rsidP="0032398A">
            <w:pPr>
              <w:jc w:val="center"/>
              <w:rPr>
                <w:color w:val="000000"/>
                <w:sz w:val="22"/>
              </w:rPr>
            </w:pPr>
            <w:r>
              <w:rPr>
                <w:color w:val="FF0000"/>
                <w:sz w:val="22"/>
                <w:szCs w:val="22"/>
              </w:rPr>
              <w:t> </w:t>
            </w:r>
          </w:p>
        </w:tc>
        <w:tc>
          <w:tcPr>
            <w:tcW w:w="1536" w:type="dxa"/>
            <w:vMerge w:val="restart"/>
            <w:shd w:val="clear" w:color="auto" w:fill="auto"/>
            <w:vAlign w:val="center"/>
            <w:hideMark/>
          </w:tcPr>
          <w:p w14:paraId="316185A8" w14:textId="77777777" w:rsidR="0032398A" w:rsidRPr="00993F47" w:rsidRDefault="0032398A" w:rsidP="0032398A">
            <w:pPr>
              <w:jc w:val="center"/>
              <w:rPr>
                <w:color w:val="000000"/>
                <w:sz w:val="22"/>
              </w:rPr>
            </w:pPr>
            <w:r w:rsidRPr="00993F47">
              <w:rPr>
                <w:color w:val="000000"/>
                <w:sz w:val="22"/>
              </w:rPr>
              <w:t>38,55</w:t>
            </w:r>
          </w:p>
        </w:tc>
      </w:tr>
      <w:tr w:rsidR="0032398A" w:rsidRPr="00993F47" w14:paraId="7D3331E0" w14:textId="77777777" w:rsidTr="00EC46BB">
        <w:trPr>
          <w:trHeight w:val="284"/>
        </w:trPr>
        <w:tc>
          <w:tcPr>
            <w:tcW w:w="818" w:type="dxa"/>
            <w:shd w:val="clear" w:color="auto" w:fill="auto"/>
            <w:noWrap/>
            <w:vAlign w:val="center"/>
            <w:hideMark/>
          </w:tcPr>
          <w:p w14:paraId="1C1ADDE5" w14:textId="77777777" w:rsidR="0032398A" w:rsidRPr="00993F47" w:rsidRDefault="0032398A" w:rsidP="0032398A">
            <w:pPr>
              <w:jc w:val="center"/>
              <w:rPr>
                <w:color w:val="000000"/>
                <w:sz w:val="22"/>
              </w:rPr>
            </w:pPr>
            <w:r w:rsidRPr="00993F47">
              <w:rPr>
                <w:color w:val="000000"/>
                <w:sz w:val="22"/>
              </w:rPr>
              <w:t>7</w:t>
            </w:r>
          </w:p>
        </w:tc>
        <w:tc>
          <w:tcPr>
            <w:tcW w:w="2852" w:type="dxa"/>
            <w:shd w:val="clear" w:color="000000" w:fill="FFFFFF"/>
            <w:vAlign w:val="center"/>
            <w:hideMark/>
          </w:tcPr>
          <w:p w14:paraId="4DBF5336" w14:textId="77777777" w:rsidR="0032398A" w:rsidRPr="00993F47" w:rsidRDefault="0032398A" w:rsidP="0032398A">
            <w:pPr>
              <w:rPr>
                <w:i/>
                <w:iCs/>
                <w:color w:val="000000"/>
                <w:sz w:val="22"/>
              </w:rPr>
            </w:pPr>
            <w:r w:rsidRPr="00993F47">
              <w:rPr>
                <w:i/>
                <w:iCs/>
                <w:color w:val="000000"/>
                <w:sz w:val="22"/>
              </w:rPr>
              <w:t>КВГМ-50</w:t>
            </w:r>
          </w:p>
        </w:tc>
        <w:tc>
          <w:tcPr>
            <w:tcW w:w="2437" w:type="dxa"/>
            <w:vMerge/>
            <w:vAlign w:val="center"/>
            <w:hideMark/>
          </w:tcPr>
          <w:p w14:paraId="3FE82139" w14:textId="77777777" w:rsidR="0032398A" w:rsidRPr="00993F47" w:rsidRDefault="0032398A" w:rsidP="0032398A">
            <w:pPr>
              <w:rPr>
                <w:color w:val="000000"/>
                <w:sz w:val="22"/>
              </w:rPr>
            </w:pPr>
          </w:p>
        </w:tc>
        <w:tc>
          <w:tcPr>
            <w:tcW w:w="1445" w:type="dxa"/>
            <w:vMerge/>
            <w:vAlign w:val="center"/>
            <w:hideMark/>
          </w:tcPr>
          <w:p w14:paraId="474F630B" w14:textId="77777777" w:rsidR="0032398A" w:rsidRPr="00993F47" w:rsidRDefault="0032398A" w:rsidP="0032398A">
            <w:pPr>
              <w:rPr>
                <w:color w:val="000000"/>
                <w:sz w:val="22"/>
              </w:rPr>
            </w:pPr>
          </w:p>
        </w:tc>
        <w:tc>
          <w:tcPr>
            <w:tcW w:w="1348" w:type="dxa"/>
            <w:vMerge/>
            <w:vAlign w:val="center"/>
            <w:hideMark/>
          </w:tcPr>
          <w:p w14:paraId="4B9786F2" w14:textId="77777777" w:rsidR="0032398A" w:rsidRPr="00993F47" w:rsidRDefault="0032398A" w:rsidP="0032398A">
            <w:pPr>
              <w:rPr>
                <w:color w:val="000000"/>
                <w:sz w:val="22"/>
              </w:rPr>
            </w:pPr>
          </w:p>
        </w:tc>
        <w:tc>
          <w:tcPr>
            <w:tcW w:w="1444" w:type="dxa"/>
            <w:vMerge/>
            <w:vAlign w:val="center"/>
            <w:hideMark/>
          </w:tcPr>
          <w:p w14:paraId="0F20C59D" w14:textId="77777777" w:rsidR="0032398A" w:rsidRPr="00993F47" w:rsidRDefault="0032398A" w:rsidP="0032398A">
            <w:pPr>
              <w:rPr>
                <w:color w:val="000000"/>
                <w:sz w:val="22"/>
              </w:rPr>
            </w:pPr>
          </w:p>
        </w:tc>
        <w:tc>
          <w:tcPr>
            <w:tcW w:w="1487" w:type="dxa"/>
            <w:vMerge/>
            <w:vAlign w:val="center"/>
            <w:hideMark/>
          </w:tcPr>
          <w:p w14:paraId="7749C763" w14:textId="77777777" w:rsidR="0032398A" w:rsidRPr="00993F47" w:rsidRDefault="0032398A" w:rsidP="0032398A">
            <w:pPr>
              <w:rPr>
                <w:color w:val="000000"/>
                <w:sz w:val="22"/>
              </w:rPr>
            </w:pPr>
          </w:p>
        </w:tc>
        <w:tc>
          <w:tcPr>
            <w:tcW w:w="1644" w:type="dxa"/>
            <w:vMerge/>
            <w:vAlign w:val="center"/>
            <w:hideMark/>
          </w:tcPr>
          <w:p w14:paraId="6473195F" w14:textId="77777777" w:rsidR="0032398A" w:rsidRPr="00993F47" w:rsidRDefault="0032398A" w:rsidP="0032398A">
            <w:pPr>
              <w:rPr>
                <w:color w:val="000000"/>
                <w:sz w:val="22"/>
              </w:rPr>
            </w:pPr>
          </w:p>
        </w:tc>
        <w:tc>
          <w:tcPr>
            <w:tcW w:w="1536" w:type="dxa"/>
            <w:vMerge/>
            <w:vAlign w:val="center"/>
            <w:hideMark/>
          </w:tcPr>
          <w:p w14:paraId="2EA14DD2" w14:textId="77777777" w:rsidR="0032398A" w:rsidRPr="00993F47" w:rsidRDefault="0032398A" w:rsidP="0032398A">
            <w:pPr>
              <w:rPr>
                <w:color w:val="000000"/>
                <w:sz w:val="22"/>
              </w:rPr>
            </w:pPr>
          </w:p>
        </w:tc>
      </w:tr>
      <w:tr w:rsidR="0032398A" w:rsidRPr="00993F47" w14:paraId="5FC06C14" w14:textId="77777777" w:rsidTr="00EC46BB">
        <w:trPr>
          <w:trHeight w:val="284"/>
        </w:trPr>
        <w:tc>
          <w:tcPr>
            <w:tcW w:w="818" w:type="dxa"/>
            <w:shd w:val="clear" w:color="auto" w:fill="auto"/>
            <w:noWrap/>
            <w:vAlign w:val="center"/>
            <w:hideMark/>
          </w:tcPr>
          <w:p w14:paraId="300D4E3F" w14:textId="77777777" w:rsidR="0032398A" w:rsidRPr="00993F47" w:rsidRDefault="0032398A" w:rsidP="0032398A">
            <w:pPr>
              <w:jc w:val="center"/>
              <w:rPr>
                <w:color w:val="000000"/>
                <w:sz w:val="22"/>
              </w:rPr>
            </w:pPr>
            <w:r w:rsidRPr="00993F47">
              <w:rPr>
                <w:color w:val="000000"/>
                <w:sz w:val="22"/>
              </w:rPr>
              <w:t>8</w:t>
            </w:r>
          </w:p>
        </w:tc>
        <w:tc>
          <w:tcPr>
            <w:tcW w:w="2852" w:type="dxa"/>
            <w:shd w:val="clear" w:color="000000" w:fill="FFFFFF"/>
            <w:vAlign w:val="center"/>
            <w:hideMark/>
          </w:tcPr>
          <w:p w14:paraId="097F81B6" w14:textId="77777777" w:rsidR="0032398A" w:rsidRPr="00993F47" w:rsidRDefault="0032398A" w:rsidP="0032398A">
            <w:pPr>
              <w:rPr>
                <w:i/>
                <w:iCs/>
                <w:color w:val="000000"/>
                <w:sz w:val="22"/>
              </w:rPr>
            </w:pPr>
            <w:r w:rsidRPr="00993F47">
              <w:rPr>
                <w:i/>
                <w:iCs/>
                <w:color w:val="000000"/>
                <w:sz w:val="22"/>
              </w:rPr>
              <w:t>ДЕ-25 (№1)</w:t>
            </w:r>
          </w:p>
        </w:tc>
        <w:tc>
          <w:tcPr>
            <w:tcW w:w="2437" w:type="dxa"/>
            <w:vMerge/>
            <w:vAlign w:val="center"/>
            <w:hideMark/>
          </w:tcPr>
          <w:p w14:paraId="7B9FC6C8" w14:textId="77777777" w:rsidR="0032398A" w:rsidRPr="00993F47" w:rsidRDefault="0032398A" w:rsidP="0032398A">
            <w:pPr>
              <w:rPr>
                <w:color w:val="000000"/>
                <w:sz w:val="22"/>
              </w:rPr>
            </w:pPr>
          </w:p>
        </w:tc>
        <w:tc>
          <w:tcPr>
            <w:tcW w:w="1445" w:type="dxa"/>
            <w:vMerge/>
            <w:vAlign w:val="center"/>
            <w:hideMark/>
          </w:tcPr>
          <w:p w14:paraId="3B99D22E" w14:textId="77777777" w:rsidR="0032398A" w:rsidRPr="00993F47" w:rsidRDefault="0032398A" w:rsidP="0032398A">
            <w:pPr>
              <w:rPr>
                <w:color w:val="000000"/>
                <w:sz w:val="22"/>
              </w:rPr>
            </w:pPr>
          </w:p>
        </w:tc>
        <w:tc>
          <w:tcPr>
            <w:tcW w:w="1348" w:type="dxa"/>
            <w:vMerge/>
            <w:vAlign w:val="center"/>
            <w:hideMark/>
          </w:tcPr>
          <w:p w14:paraId="1720FB5E" w14:textId="77777777" w:rsidR="0032398A" w:rsidRPr="00993F47" w:rsidRDefault="0032398A" w:rsidP="0032398A">
            <w:pPr>
              <w:rPr>
                <w:color w:val="000000"/>
                <w:sz w:val="22"/>
              </w:rPr>
            </w:pPr>
          </w:p>
        </w:tc>
        <w:tc>
          <w:tcPr>
            <w:tcW w:w="1444" w:type="dxa"/>
            <w:vMerge/>
            <w:vAlign w:val="center"/>
            <w:hideMark/>
          </w:tcPr>
          <w:p w14:paraId="6757F1A7" w14:textId="77777777" w:rsidR="0032398A" w:rsidRPr="00993F47" w:rsidRDefault="0032398A" w:rsidP="0032398A">
            <w:pPr>
              <w:rPr>
                <w:color w:val="000000"/>
                <w:sz w:val="22"/>
              </w:rPr>
            </w:pPr>
          </w:p>
        </w:tc>
        <w:tc>
          <w:tcPr>
            <w:tcW w:w="1487" w:type="dxa"/>
            <w:vMerge/>
            <w:vAlign w:val="center"/>
            <w:hideMark/>
          </w:tcPr>
          <w:p w14:paraId="33DE8FD3" w14:textId="77777777" w:rsidR="0032398A" w:rsidRPr="00993F47" w:rsidRDefault="0032398A" w:rsidP="0032398A">
            <w:pPr>
              <w:rPr>
                <w:color w:val="000000"/>
                <w:sz w:val="22"/>
              </w:rPr>
            </w:pPr>
          </w:p>
        </w:tc>
        <w:tc>
          <w:tcPr>
            <w:tcW w:w="1644" w:type="dxa"/>
            <w:vMerge/>
            <w:vAlign w:val="center"/>
            <w:hideMark/>
          </w:tcPr>
          <w:p w14:paraId="7C406AAA" w14:textId="77777777" w:rsidR="0032398A" w:rsidRPr="00993F47" w:rsidRDefault="0032398A" w:rsidP="0032398A">
            <w:pPr>
              <w:rPr>
                <w:color w:val="000000"/>
                <w:sz w:val="22"/>
              </w:rPr>
            </w:pPr>
          </w:p>
        </w:tc>
        <w:tc>
          <w:tcPr>
            <w:tcW w:w="1536" w:type="dxa"/>
            <w:vMerge/>
            <w:vAlign w:val="center"/>
            <w:hideMark/>
          </w:tcPr>
          <w:p w14:paraId="4E48F3DE" w14:textId="77777777" w:rsidR="0032398A" w:rsidRPr="00993F47" w:rsidRDefault="0032398A" w:rsidP="0032398A">
            <w:pPr>
              <w:rPr>
                <w:color w:val="000000"/>
                <w:sz w:val="22"/>
              </w:rPr>
            </w:pPr>
          </w:p>
        </w:tc>
      </w:tr>
      <w:tr w:rsidR="0032398A" w:rsidRPr="00993F47" w14:paraId="268A13B8" w14:textId="77777777" w:rsidTr="00EC46BB">
        <w:trPr>
          <w:trHeight w:val="284"/>
        </w:trPr>
        <w:tc>
          <w:tcPr>
            <w:tcW w:w="818" w:type="dxa"/>
            <w:shd w:val="clear" w:color="auto" w:fill="auto"/>
            <w:noWrap/>
            <w:vAlign w:val="center"/>
            <w:hideMark/>
          </w:tcPr>
          <w:p w14:paraId="73FF32B3" w14:textId="77777777" w:rsidR="0032398A" w:rsidRPr="00993F47" w:rsidRDefault="0032398A" w:rsidP="0032398A">
            <w:pPr>
              <w:jc w:val="center"/>
              <w:rPr>
                <w:color w:val="000000"/>
                <w:sz w:val="22"/>
              </w:rPr>
            </w:pPr>
            <w:r w:rsidRPr="00993F47">
              <w:rPr>
                <w:color w:val="000000"/>
                <w:sz w:val="22"/>
              </w:rPr>
              <w:t>9</w:t>
            </w:r>
          </w:p>
        </w:tc>
        <w:tc>
          <w:tcPr>
            <w:tcW w:w="2852" w:type="dxa"/>
            <w:shd w:val="clear" w:color="000000" w:fill="FFFFFF"/>
            <w:vAlign w:val="center"/>
            <w:hideMark/>
          </w:tcPr>
          <w:p w14:paraId="2048EB66" w14:textId="77777777" w:rsidR="0032398A" w:rsidRPr="00993F47" w:rsidRDefault="0032398A" w:rsidP="0032398A">
            <w:pPr>
              <w:rPr>
                <w:i/>
                <w:iCs/>
                <w:color w:val="000000"/>
                <w:sz w:val="22"/>
              </w:rPr>
            </w:pPr>
            <w:r w:rsidRPr="00993F47">
              <w:rPr>
                <w:i/>
                <w:iCs/>
                <w:color w:val="000000"/>
                <w:sz w:val="22"/>
              </w:rPr>
              <w:t>ДЕ-25 (№2)</w:t>
            </w:r>
          </w:p>
        </w:tc>
        <w:tc>
          <w:tcPr>
            <w:tcW w:w="2437" w:type="dxa"/>
            <w:vMerge/>
            <w:vAlign w:val="center"/>
            <w:hideMark/>
          </w:tcPr>
          <w:p w14:paraId="287B70F6" w14:textId="77777777" w:rsidR="0032398A" w:rsidRPr="00993F47" w:rsidRDefault="0032398A" w:rsidP="0032398A">
            <w:pPr>
              <w:rPr>
                <w:color w:val="000000"/>
                <w:sz w:val="22"/>
              </w:rPr>
            </w:pPr>
          </w:p>
        </w:tc>
        <w:tc>
          <w:tcPr>
            <w:tcW w:w="1445" w:type="dxa"/>
            <w:vMerge/>
            <w:vAlign w:val="center"/>
            <w:hideMark/>
          </w:tcPr>
          <w:p w14:paraId="22A95D18" w14:textId="77777777" w:rsidR="0032398A" w:rsidRPr="00993F47" w:rsidRDefault="0032398A" w:rsidP="0032398A">
            <w:pPr>
              <w:rPr>
                <w:color w:val="000000"/>
                <w:sz w:val="22"/>
              </w:rPr>
            </w:pPr>
          </w:p>
        </w:tc>
        <w:tc>
          <w:tcPr>
            <w:tcW w:w="1348" w:type="dxa"/>
            <w:vMerge/>
            <w:vAlign w:val="center"/>
            <w:hideMark/>
          </w:tcPr>
          <w:p w14:paraId="56651F62" w14:textId="77777777" w:rsidR="0032398A" w:rsidRPr="00993F47" w:rsidRDefault="0032398A" w:rsidP="0032398A">
            <w:pPr>
              <w:rPr>
                <w:color w:val="000000"/>
                <w:sz w:val="22"/>
              </w:rPr>
            </w:pPr>
          </w:p>
        </w:tc>
        <w:tc>
          <w:tcPr>
            <w:tcW w:w="1444" w:type="dxa"/>
            <w:vMerge/>
            <w:vAlign w:val="center"/>
            <w:hideMark/>
          </w:tcPr>
          <w:p w14:paraId="0071DF40" w14:textId="77777777" w:rsidR="0032398A" w:rsidRPr="00993F47" w:rsidRDefault="0032398A" w:rsidP="0032398A">
            <w:pPr>
              <w:rPr>
                <w:color w:val="000000"/>
                <w:sz w:val="22"/>
              </w:rPr>
            </w:pPr>
          </w:p>
        </w:tc>
        <w:tc>
          <w:tcPr>
            <w:tcW w:w="1487" w:type="dxa"/>
            <w:vMerge/>
            <w:vAlign w:val="center"/>
            <w:hideMark/>
          </w:tcPr>
          <w:p w14:paraId="2B8E5C43" w14:textId="77777777" w:rsidR="0032398A" w:rsidRPr="00993F47" w:rsidRDefault="0032398A" w:rsidP="0032398A">
            <w:pPr>
              <w:rPr>
                <w:color w:val="000000"/>
                <w:sz w:val="22"/>
              </w:rPr>
            </w:pPr>
          </w:p>
        </w:tc>
        <w:tc>
          <w:tcPr>
            <w:tcW w:w="1644" w:type="dxa"/>
            <w:vMerge/>
            <w:vAlign w:val="center"/>
            <w:hideMark/>
          </w:tcPr>
          <w:p w14:paraId="0F765128" w14:textId="77777777" w:rsidR="0032398A" w:rsidRPr="00993F47" w:rsidRDefault="0032398A" w:rsidP="0032398A">
            <w:pPr>
              <w:rPr>
                <w:color w:val="000000"/>
                <w:sz w:val="22"/>
              </w:rPr>
            </w:pPr>
          </w:p>
        </w:tc>
        <w:tc>
          <w:tcPr>
            <w:tcW w:w="1536" w:type="dxa"/>
            <w:vMerge/>
            <w:vAlign w:val="center"/>
            <w:hideMark/>
          </w:tcPr>
          <w:p w14:paraId="49143034" w14:textId="77777777" w:rsidR="0032398A" w:rsidRPr="00993F47" w:rsidRDefault="0032398A" w:rsidP="0032398A">
            <w:pPr>
              <w:rPr>
                <w:color w:val="000000"/>
                <w:sz w:val="22"/>
              </w:rPr>
            </w:pPr>
          </w:p>
        </w:tc>
      </w:tr>
      <w:tr w:rsidR="0032398A" w:rsidRPr="00993F47" w14:paraId="55DB1496" w14:textId="77777777" w:rsidTr="00EC46BB">
        <w:trPr>
          <w:trHeight w:val="284"/>
        </w:trPr>
        <w:tc>
          <w:tcPr>
            <w:tcW w:w="818" w:type="dxa"/>
            <w:shd w:val="clear" w:color="auto" w:fill="auto"/>
            <w:noWrap/>
            <w:vAlign w:val="center"/>
            <w:hideMark/>
          </w:tcPr>
          <w:p w14:paraId="1A234D51" w14:textId="77777777" w:rsidR="0032398A" w:rsidRPr="00993F47" w:rsidRDefault="0032398A" w:rsidP="0032398A">
            <w:pPr>
              <w:jc w:val="center"/>
              <w:rPr>
                <w:color w:val="000000"/>
                <w:sz w:val="22"/>
              </w:rPr>
            </w:pPr>
            <w:r w:rsidRPr="00993F47">
              <w:rPr>
                <w:color w:val="000000"/>
                <w:sz w:val="22"/>
              </w:rPr>
              <w:t>10</w:t>
            </w:r>
          </w:p>
        </w:tc>
        <w:tc>
          <w:tcPr>
            <w:tcW w:w="2852" w:type="dxa"/>
            <w:shd w:val="clear" w:color="auto" w:fill="auto"/>
            <w:vAlign w:val="center"/>
            <w:hideMark/>
          </w:tcPr>
          <w:p w14:paraId="5759DD3D" w14:textId="77777777" w:rsidR="0032398A" w:rsidRPr="00993F47" w:rsidRDefault="0032398A" w:rsidP="0032398A">
            <w:pPr>
              <w:rPr>
                <w:color w:val="000000"/>
                <w:sz w:val="22"/>
              </w:rPr>
            </w:pPr>
            <w:r w:rsidRPr="00993F47">
              <w:rPr>
                <w:color w:val="000000"/>
                <w:sz w:val="22"/>
              </w:rPr>
              <w:t xml:space="preserve">Котельная ДЕ-25 Северная </w:t>
            </w:r>
            <w:proofErr w:type="spellStart"/>
            <w:r w:rsidRPr="00993F47">
              <w:rPr>
                <w:color w:val="000000"/>
                <w:sz w:val="22"/>
              </w:rPr>
              <w:t>промзона</w:t>
            </w:r>
            <w:proofErr w:type="spellEnd"/>
          </w:p>
        </w:tc>
        <w:tc>
          <w:tcPr>
            <w:tcW w:w="2437" w:type="dxa"/>
            <w:shd w:val="clear" w:color="auto" w:fill="auto"/>
            <w:vAlign w:val="center"/>
            <w:hideMark/>
          </w:tcPr>
          <w:p w14:paraId="2D894B92" w14:textId="77777777" w:rsidR="0032398A" w:rsidRPr="00993F47" w:rsidRDefault="0032398A" w:rsidP="0032398A">
            <w:pPr>
              <w:rPr>
                <w:color w:val="000000"/>
                <w:sz w:val="22"/>
              </w:rPr>
            </w:pPr>
            <w:r w:rsidRPr="00993F47">
              <w:rPr>
                <w:color w:val="000000"/>
                <w:sz w:val="22"/>
              </w:rPr>
              <w:t>попутный нефтяной газ</w:t>
            </w:r>
          </w:p>
        </w:tc>
        <w:tc>
          <w:tcPr>
            <w:tcW w:w="1445" w:type="dxa"/>
            <w:shd w:val="clear" w:color="auto" w:fill="auto"/>
            <w:vAlign w:val="center"/>
            <w:hideMark/>
          </w:tcPr>
          <w:p w14:paraId="0724F4C9" w14:textId="77777777" w:rsidR="0032398A" w:rsidRPr="00993F47" w:rsidRDefault="0032398A" w:rsidP="0032398A">
            <w:pPr>
              <w:jc w:val="center"/>
              <w:rPr>
                <w:color w:val="000000"/>
                <w:sz w:val="22"/>
              </w:rPr>
            </w:pPr>
            <w:r w:rsidRPr="00993F47">
              <w:rPr>
                <w:color w:val="000000"/>
                <w:sz w:val="22"/>
              </w:rPr>
              <w:t>68725</w:t>
            </w:r>
          </w:p>
        </w:tc>
        <w:tc>
          <w:tcPr>
            <w:tcW w:w="1348" w:type="dxa"/>
            <w:shd w:val="clear" w:color="auto" w:fill="auto"/>
            <w:vAlign w:val="center"/>
            <w:hideMark/>
          </w:tcPr>
          <w:p w14:paraId="2FCF8735" w14:textId="77777777" w:rsidR="0032398A" w:rsidRPr="00993F47" w:rsidRDefault="0032398A" w:rsidP="0032398A">
            <w:pPr>
              <w:jc w:val="center"/>
              <w:rPr>
                <w:color w:val="000000"/>
                <w:sz w:val="22"/>
              </w:rPr>
            </w:pPr>
            <w:r w:rsidRPr="00993F47">
              <w:rPr>
                <w:color w:val="000000"/>
                <w:sz w:val="22"/>
              </w:rPr>
              <w:t>5879</w:t>
            </w:r>
          </w:p>
        </w:tc>
        <w:tc>
          <w:tcPr>
            <w:tcW w:w="1444" w:type="dxa"/>
            <w:shd w:val="clear" w:color="auto" w:fill="auto"/>
            <w:vAlign w:val="center"/>
            <w:hideMark/>
          </w:tcPr>
          <w:p w14:paraId="4782BAF8" w14:textId="77777777" w:rsidR="0032398A" w:rsidRPr="00993F47" w:rsidRDefault="0032398A" w:rsidP="0032398A">
            <w:pPr>
              <w:jc w:val="center"/>
              <w:rPr>
                <w:color w:val="000000"/>
                <w:sz w:val="22"/>
              </w:rPr>
            </w:pPr>
            <w:r w:rsidRPr="00993F47">
              <w:rPr>
                <w:color w:val="000000"/>
                <w:sz w:val="22"/>
              </w:rPr>
              <w:t>8987</w:t>
            </w:r>
          </w:p>
        </w:tc>
        <w:tc>
          <w:tcPr>
            <w:tcW w:w="1487" w:type="dxa"/>
            <w:shd w:val="clear" w:color="auto" w:fill="auto"/>
            <w:vAlign w:val="center"/>
            <w:hideMark/>
          </w:tcPr>
          <w:p w14:paraId="7D4B9734" w14:textId="77777777" w:rsidR="0032398A" w:rsidRPr="00993F47" w:rsidRDefault="0032398A" w:rsidP="0032398A">
            <w:pPr>
              <w:jc w:val="center"/>
              <w:rPr>
                <w:color w:val="000000"/>
                <w:sz w:val="22"/>
              </w:rPr>
            </w:pPr>
            <w:r w:rsidRPr="00993F47">
              <w:rPr>
                <w:color w:val="000000"/>
                <w:sz w:val="22"/>
              </w:rPr>
              <w:t>130,77</w:t>
            </w:r>
          </w:p>
        </w:tc>
        <w:tc>
          <w:tcPr>
            <w:tcW w:w="1644" w:type="dxa"/>
            <w:shd w:val="clear" w:color="auto" w:fill="auto"/>
            <w:noWrap/>
            <w:vAlign w:val="center"/>
            <w:hideMark/>
          </w:tcPr>
          <w:p w14:paraId="57F4A14C" w14:textId="0BEFB7A0" w:rsidR="0032398A" w:rsidRPr="00993F47" w:rsidRDefault="0032398A" w:rsidP="0032398A">
            <w:pPr>
              <w:jc w:val="center"/>
              <w:rPr>
                <w:color w:val="000000"/>
                <w:sz w:val="22"/>
              </w:rPr>
            </w:pPr>
            <w:r>
              <w:rPr>
                <w:sz w:val="22"/>
                <w:szCs w:val="22"/>
              </w:rPr>
              <w:t>27,36</w:t>
            </w:r>
          </w:p>
        </w:tc>
        <w:tc>
          <w:tcPr>
            <w:tcW w:w="1536" w:type="dxa"/>
            <w:shd w:val="clear" w:color="auto" w:fill="auto"/>
            <w:vAlign w:val="center"/>
            <w:hideMark/>
          </w:tcPr>
          <w:p w14:paraId="5EDCC0BE" w14:textId="77777777" w:rsidR="0032398A" w:rsidRPr="00993F47" w:rsidRDefault="0032398A" w:rsidP="0032398A">
            <w:pPr>
              <w:jc w:val="center"/>
              <w:rPr>
                <w:color w:val="000000"/>
                <w:sz w:val="22"/>
              </w:rPr>
            </w:pPr>
            <w:r w:rsidRPr="00993F47">
              <w:rPr>
                <w:color w:val="000000"/>
                <w:sz w:val="22"/>
              </w:rPr>
              <w:t>3,58</w:t>
            </w:r>
          </w:p>
        </w:tc>
      </w:tr>
      <w:tr w:rsidR="0032398A" w:rsidRPr="00993F47" w14:paraId="40DBA4FE" w14:textId="77777777" w:rsidTr="0032398A">
        <w:trPr>
          <w:trHeight w:val="284"/>
        </w:trPr>
        <w:tc>
          <w:tcPr>
            <w:tcW w:w="818" w:type="dxa"/>
            <w:shd w:val="clear" w:color="auto" w:fill="auto"/>
            <w:noWrap/>
            <w:vAlign w:val="center"/>
            <w:hideMark/>
          </w:tcPr>
          <w:p w14:paraId="50B196FB" w14:textId="77777777" w:rsidR="0032398A" w:rsidRPr="00993F47" w:rsidRDefault="0032398A" w:rsidP="0032398A">
            <w:pPr>
              <w:jc w:val="center"/>
              <w:rPr>
                <w:color w:val="000000"/>
                <w:sz w:val="22"/>
              </w:rPr>
            </w:pPr>
            <w:r w:rsidRPr="00993F47">
              <w:rPr>
                <w:color w:val="000000"/>
                <w:sz w:val="22"/>
              </w:rPr>
              <w:t>11</w:t>
            </w:r>
          </w:p>
        </w:tc>
        <w:tc>
          <w:tcPr>
            <w:tcW w:w="2852" w:type="dxa"/>
            <w:shd w:val="clear" w:color="auto" w:fill="auto"/>
            <w:vAlign w:val="center"/>
          </w:tcPr>
          <w:p w14:paraId="47FA08E1" w14:textId="7B5F7E10" w:rsidR="0032398A" w:rsidRPr="00993F47" w:rsidRDefault="0032398A" w:rsidP="0032398A">
            <w:pPr>
              <w:rPr>
                <w:color w:val="000000"/>
                <w:sz w:val="22"/>
              </w:rPr>
            </w:pPr>
            <w:r w:rsidRPr="00993F47">
              <w:rPr>
                <w:color w:val="000000"/>
                <w:sz w:val="22"/>
              </w:rPr>
              <w:t xml:space="preserve">Котельная ВКГМ Восточная </w:t>
            </w:r>
            <w:proofErr w:type="spellStart"/>
            <w:r w:rsidRPr="00993F47">
              <w:rPr>
                <w:color w:val="000000"/>
                <w:sz w:val="22"/>
              </w:rPr>
              <w:t>промзона</w:t>
            </w:r>
            <w:proofErr w:type="spellEnd"/>
          </w:p>
        </w:tc>
        <w:tc>
          <w:tcPr>
            <w:tcW w:w="2437" w:type="dxa"/>
            <w:shd w:val="clear" w:color="auto" w:fill="auto"/>
            <w:vAlign w:val="center"/>
          </w:tcPr>
          <w:p w14:paraId="5E337694" w14:textId="197424D3" w:rsidR="0032398A" w:rsidRPr="00993F47" w:rsidRDefault="0032398A" w:rsidP="0032398A">
            <w:pPr>
              <w:rPr>
                <w:color w:val="000000"/>
                <w:sz w:val="22"/>
              </w:rPr>
            </w:pPr>
            <w:r w:rsidRPr="00993F47">
              <w:rPr>
                <w:color w:val="000000"/>
                <w:sz w:val="22"/>
              </w:rPr>
              <w:t>попутный нефтяной газ</w:t>
            </w:r>
          </w:p>
        </w:tc>
        <w:tc>
          <w:tcPr>
            <w:tcW w:w="1445" w:type="dxa"/>
            <w:shd w:val="clear" w:color="auto" w:fill="auto"/>
            <w:vAlign w:val="center"/>
          </w:tcPr>
          <w:p w14:paraId="7758F99C" w14:textId="17B5739E" w:rsidR="0032398A" w:rsidRPr="00993F47" w:rsidRDefault="0032398A" w:rsidP="0032398A">
            <w:pPr>
              <w:jc w:val="center"/>
              <w:rPr>
                <w:color w:val="000000"/>
                <w:sz w:val="22"/>
              </w:rPr>
            </w:pPr>
            <w:r w:rsidRPr="00993F47">
              <w:rPr>
                <w:color w:val="000000"/>
                <w:sz w:val="22"/>
              </w:rPr>
              <w:t>66294</w:t>
            </w:r>
          </w:p>
        </w:tc>
        <w:tc>
          <w:tcPr>
            <w:tcW w:w="1348" w:type="dxa"/>
            <w:shd w:val="clear" w:color="auto" w:fill="auto"/>
            <w:vAlign w:val="center"/>
          </w:tcPr>
          <w:p w14:paraId="2B6CBA74" w14:textId="27213A62" w:rsidR="0032398A" w:rsidRPr="00993F47" w:rsidRDefault="0032398A" w:rsidP="0032398A">
            <w:pPr>
              <w:jc w:val="center"/>
              <w:rPr>
                <w:color w:val="000000"/>
                <w:sz w:val="22"/>
              </w:rPr>
            </w:pPr>
            <w:r w:rsidRPr="00993F47">
              <w:rPr>
                <w:color w:val="000000"/>
                <w:sz w:val="22"/>
              </w:rPr>
              <w:t>6984</w:t>
            </w:r>
          </w:p>
        </w:tc>
        <w:tc>
          <w:tcPr>
            <w:tcW w:w="1444" w:type="dxa"/>
            <w:shd w:val="clear" w:color="auto" w:fill="auto"/>
            <w:vAlign w:val="center"/>
          </w:tcPr>
          <w:p w14:paraId="0539B375" w14:textId="40C98E1B" w:rsidR="0032398A" w:rsidRPr="00993F47" w:rsidRDefault="0032398A" w:rsidP="0032398A">
            <w:pPr>
              <w:jc w:val="center"/>
              <w:rPr>
                <w:color w:val="000000"/>
                <w:sz w:val="22"/>
              </w:rPr>
            </w:pPr>
            <w:r w:rsidRPr="00993F47">
              <w:rPr>
                <w:color w:val="000000"/>
                <w:sz w:val="22"/>
              </w:rPr>
              <w:t>10675</w:t>
            </w:r>
          </w:p>
        </w:tc>
        <w:tc>
          <w:tcPr>
            <w:tcW w:w="1487" w:type="dxa"/>
            <w:shd w:val="clear" w:color="auto" w:fill="auto"/>
            <w:vAlign w:val="center"/>
          </w:tcPr>
          <w:p w14:paraId="11A655A4" w14:textId="0F5D66BF" w:rsidR="0032398A" w:rsidRPr="00993F47" w:rsidRDefault="0032398A" w:rsidP="0032398A">
            <w:pPr>
              <w:jc w:val="center"/>
              <w:rPr>
                <w:color w:val="000000"/>
                <w:sz w:val="22"/>
              </w:rPr>
            </w:pPr>
            <w:r w:rsidRPr="00993F47">
              <w:rPr>
                <w:color w:val="000000"/>
                <w:sz w:val="22"/>
              </w:rPr>
              <w:t>161,03</w:t>
            </w:r>
          </w:p>
        </w:tc>
        <w:tc>
          <w:tcPr>
            <w:tcW w:w="1644" w:type="dxa"/>
            <w:shd w:val="clear" w:color="auto" w:fill="auto"/>
            <w:noWrap/>
            <w:vAlign w:val="center"/>
          </w:tcPr>
          <w:p w14:paraId="353028A7" w14:textId="0D3B6510" w:rsidR="0032398A" w:rsidRPr="00993F47" w:rsidRDefault="0032398A" w:rsidP="0032398A">
            <w:pPr>
              <w:jc w:val="center"/>
              <w:rPr>
                <w:color w:val="000000"/>
                <w:sz w:val="22"/>
              </w:rPr>
            </w:pPr>
            <w:r>
              <w:rPr>
                <w:sz w:val="22"/>
                <w:szCs w:val="22"/>
              </w:rPr>
              <w:t>23,37</w:t>
            </w:r>
          </w:p>
        </w:tc>
        <w:tc>
          <w:tcPr>
            <w:tcW w:w="1536" w:type="dxa"/>
            <w:shd w:val="clear" w:color="auto" w:fill="auto"/>
            <w:vAlign w:val="center"/>
          </w:tcPr>
          <w:p w14:paraId="139471BA" w14:textId="3AA0C8B7" w:rsidR="0032398A" w:rsidRPr="00993F47" w:rsidRDefault="0032398A" w:rsidP="0032398A">
            <w:pPr>
              <w:jc w:val="center"/>
              <w:rPr>
                <w:color w:val="000000"/>
                <w:sz w:val="22"/>
              </w:rPr>
            </w:pPr>
            <w:r w:rsidRPr="00993F47">
              <w:rPr>
                <w:color w:val="000000"/>
                <w:sz w:val="22"/>
              </w:rPr>
              <w:t>3,76</w:t>
            </w:r>
          </w:p>
        </w:tc>
      </w:tr>
      <w:tr w:rsidR="0032398A" w:rsidRPr="00993F47" w14:paraId="0F0C0CC2" w14:textId="77777777" w:rsidTr="0032398A">
        <w:trPr>
          <w:trHeight w:val="284"/>
        </w:trPr>
        <w:tc>
          <w:tcPr>
            <w:tcW w:w="818" w:type="dxa"/>
            <w:shd w:val="clear" w:color="auto" w:fill="auto"/>
            <w:noWrap/>
            <w:vAlign w:val="center"/>
            <w:hideMark/>
          </w:tcPr>
          <w:p w14:paraId="4555757F" w14:textId="77777777" w:rsidR="0032398A" w:rsidRPr="00993F47" w:rsidRDefault="0032398A" w:rsidP="0032398A">
            <w:pPr>
              <w:jc w:val="center"/>
              <w:rPr>
                <w:color w:val="000000"/>
                <w:sz w:val="22"/>
              </w:rPr>
            </w:pPr>
            <w:r w:rsidRPr="00993F47">
              <w:rPr>
                <w:color w:val="000000"/>
                <w:sz w:val="22"/>
              </w:rPr>
              <w:t>12</w:t>
            </w:r>
          </w:p>
        </w:tc>
        <w:tc>
          <w:tcPr>
            <w:tcW w:w="2852" w:type="dxa"/>
            <w:shd w:val="clear" w:color="auto" w:fill="auto"/>
            <w:vAlign w:val="center"/>
          </w:tcPr>
          <w:p w14:paraId="7A895F14" w14:textId="5AEB74AD" w:rsidR="0032398A" w:rsidRPr="00993F47" w:rsidRDefault="0032398A" w:rsidP="0032398A">
            <w:pPr>
              <w:rPr>
                <w:color w:val="000000"/>
                <w:sz w:val="22"/>
              </w:rPr>
            </w:pPr>
            <w:r w:rsidRPr="00993F47">
              <w:rPr>
                <w:color w:val="000000"/>
                <w:sz w:val="22"/>
              </w:rPr>
              <w:t>Котельная Аэропорта</w:t>
            </w:r>
          </w:p>
        </w:tc>
        <w:tc>
          <w:tcPr>
            <w:tcW w:w="2437" w:type="dxa"/>
            <w:shd w:val="clear" w:color="auto" w:fill="auto"/>
            <w:vAlign w:val="center"/>
          </w:tcPr>
          <w:p w14:paraId="03116939" w14:textId="15E7F0AF" w:rsidR="0032398A" w:rsidRPr="00993F47" w:rsidRDefault="0032398A" w:rsidP="0032398A">
            <w:pPr>
              <w:rPr>
                <w:color w:val="000000"/>
                <w:sz w:val="22"/>
              </w:rPr>
            </w:pPr>
            <w:r w:rsidRPr="00993F47">
              <w:rPr>
                <w:color w:val="000000"/>
                <w:sz w:val="22"/>
              </w:rPr>
              <w:t>попутный нефтяной газ</w:t>
            </w:r>
          </w:p>
        </w:tc>
        <w:tc>
          <w:tcPr>
            <w:tcW w:w="1445" w:type="dxa"/>
            <w:shd w:val="clear" w:color="auto" w:fill="auto"/>
            <w:vAlign w:val="center"/>
          </w:tcPr>
          <w:p w14:paraId="4DFE52FF" w14:textId="7E092943" w:rsidR="0032398A" w:rsidRPr="00993F47" w:rsidRDefault="0032398A" w:rsidP="0032398A">
            <w:pPr>
              <w:jc w:val="center"/>
              <w:rPr>
                <w:color w:val="000000"/>
                <w:sz w:val="22"/>
              </w:rPr>
            </w:pPr>
            <w:r w:rsidRPr="00993F47">
              <w:rPr>
                <w:color w:val="000000"/>
                <w:sz w:val="22"/>
              </w:rPr>
              <w:t>7013</w:t>
            </w:r>
          </w:p>
        </w:tc>
        <w:tc>
          <w:tcPr>
            <w:tcW w:w="1348" w:type="dxa"/>
            <w:shd w:val="clear" w:color="auto" w:fill="auto"/>
            <w:vAlign w:val="center"/>
          </w:tcPr>
          <w:p w14:paraId="30C2EFAF" w14:textId="4080D851" w:rsidR="0032398A" w:rsidRPr="00993F47" w:rsidRDefault="0032398A" w:rsidP="0032398A">
            <w:pPr>
              <w:jc w:val="center"/>
              <w:rPr>
                <w:color w:val="000000"/>
                <w:sz w:val="22"/>
              </w:rPr>
            </w:pPr>
            <w:r w:rsidRPr="00993F47">
              <w:rPr>
                <w:color w:val="000000"/>
                <w:sz w:val="22"/>
              </w:rPr>
              <w:t>784</w:t>
            </w:r>
          </w:p>
        </w:tc>
        <w:tc>
          <w:tcPr>
            <w:tcW w:w="1444" w:type="dxa"/>
            <w:shd w:val="clear" w:color="auto" w:fill="auto"/>
            <w:vAlign w:val="center"/>
          </w:tcPr>
          <w:p w14:paraId="4171DE65" w14:textId="29F76156" w:rsidR="0032398A" w:rsidRPr="00993F47" w:rsidRDefault="0032398A" w:rsidP="0032398A">
            <w:pPr>
              <w:jc w:val="center"/>
              <w:rPr>
                <w:color w:val="000000"/>
                <w:sz w:val="22"/>
              </w:rPr>
            </w:pPr>
            <w:r w:rsidRPr="00993F47">
              <w:rPr>
                <w:color w:val="000000"/>
                <w:sz w:val="22"/>
              </w:rPr>
              <w:t>1198</w:t>
            </w:r>
          </w:p>
        </w:tc>
        <w:tc>
          <w:tcPr>
            <w:tcW w:w="1487" w:type="dxa"/>
            <w:shd w:val="clear" w:color="auto" w:fill="auto"/>
            <w:vAlign w:val="center"/>
          </w:tcPr>
          <w:p w14:paraId="486DB004" w14:textId="125DE5C7" w:rsidR="0032398A" w:rsidRPr="00993F47" w:rsidRDefault="0032398A" w:rsidP="0032398A">
            <w:pPr>
              <w:jc w:val="center"/>
              <w:rPr>
                <w:color w:val="000000"/>
                <w:sz w:val="22"/>
              </w:rPr>
            </w:pPr>
            <w:r w:rsidRPr="00993F47">
              <w:rPr>
                <w:color w:val="000000"/>
                <w:sz w:val="22"/>
              </w:rPr>
              <w:t>170,77</w:t>
            </w:r>
          </w:p>
        </w:tc>
        <w:tc>
          <w:tcPr>
            <w:tcW w:w="1644" w:type="dxa"/>
            <w:shd w:val="clear" w:color="auto" w:fill="auto"/>
            <w:noWrap/>
            <w:vAlign w:val="center"/>
          </w:tcPr>
          <w:p w14:paraId="330675CD" w14:textId="3744CC59" w:rsidR="0032398A" w:rsidRPr="00993F47" w:rsidRDefault="0032398A" w:rsidP="0032398A">
            <w:pPr>
              <w:jc w:val="center"/>
              <w:rPr>
                <w:color w:val="000000"/>
                <w:sz w:val="22"/>
              </w:rPr>
            </w:pPr>
            <w:r>
              <w:rPr>
                <w:sz w:val="22"/>
                <w:szCs w:val="22"/>
              </w:rPr>
              <w:t>7,7</w:t>
            </w:r>
          </w:p>
        </w:tc>
        <w:tc>
          <w:tcPr>
            <w:tcW w:w="1536" w:type="dxa"/>
            <w:shd w:val="clear" w:color="auto" w:fill="auto"/>
            <w:vAlign w:val="center"/>
          </w:tcPr>
          <w:p w14:paraId="19E205FA" w14:textId="65604FFE" w:rsidR="0032398A" w:rsidRPr="00993F47" w:rsidRDefault="0032398A" w:rsidP="0032398A">
            <w:pPr>
              <w:jc w:val="center"/>
              <w:rPr>
                <w:color w:val="000000"/>
                <w:sz w:val="22"/>
              </w:rPr>
            </w:pPr>
            <w:r w:rsidRPr="00993F47">
              <w:rPr>
                <w:color w:val="000000"/>
                <w:sz w:val="22"/>
              </w:rPr>
              <w:t>1,32</w:t>
            </w:r>
          </w:p>
        </w:tc>
      </w:tr>
      <w:tr w:rsidR="0032398A" w:rsidRPr="00993F47" w14:paraId="25963AAE" w14:textId="77777777" w:rsidTr="0032398A">
        <w:trPr>
          <w:trHeight w:val="284"/>
        </w:trPr>
        <w:tc>
          <w:tcPr>
            <w:tcW w:w="818" w:type="dxa"/>
            <w:shd w:val="clear" w:color="auto" w:fill="auto"/>
            <w:noWrap/>
            <w:vAlign w:val="center"/>
            <w:hideMark/>
          </w:tcPr>
          <w:p w14:paraId="5C522626" w14:textId="77777777" w:rsidR="0032398A" w:rsidRPr="00993F47" w:rsidRDefault="0032398A" w:rsidP="0032398A">
            <w:pPr>
              <w:jc w:val="center"/>
              <w:rPr>
                <w:color w:val="000000"/>
                <w:sz w:val="22"/>
              </w:rPr>
            </w:pPr>
            <w:r w:rsidRPr="00993F47">
              <w:rPr>
                <w:color w:val="000000"/>
                <w:sz w:val="22"/>
              </w:rPr>
              <w:lastRenderedPageBreak/>
              <w:t>13</w:t>
            </w:r>
          </w:p>
        </w:tc>
        <w:tc>
          <w:tcPr>
            <w:tcW w:w="2852" w:type="dxa"/>
            <w:shd w:val="clear" w:color="auto" w:fill="auto"/>
            <w:vAlign w:val="center"/>
          </w:tcPr>
          <w:p w14:paraId="568E5812" w14:textId="3AE99F10" w:rsidR="0032398A" w:rsidRPr="00993F47" w:rsidRDefault="0032398A" w:rsidP="0032398A">
            <w:pPr>
              <w:rPr>
                <w:color w:val="000000"/>
                <w:sz w:val="22"/>
              </w:rPr>
            </w:pPr>
            <w:r w:rsidRPr="00993F47">
              <w:rPr>
                <w:color w:val="000000"/>
                <w:sz w:val="22"/>
              </w:rPr>
              <w:t xml:space="preserve">Котельная БПО Восточная </w:t>
            </w:r>
            <w:proofErr w:type="spellStart"/>
            <w:r w:rsidRPr="00993F47">
              <w:rPr>
                <w:color w:val="000000"/>
                <w:sz w:val="22"/>
              </w:rPr>
              <w:t>промзона</w:t>
            </w:r>
            <w:proofErr w:type="spellEnd"/>
          </w:p>
        </w:tc>
        <w:tc>
          <w:tcPr>
            <w:tcW w:w="2437" w:type="dxa"/>
            <w:shd w:val="clear" w:color="auto" w:fill="auto"/>
            <w:vAlign w:val="center"/>
          </w:tcPr>
          <w:p w14:paraId="2DD58355" w14:textId="2F87EFD9" w:rsidR="0032398A" w:rsidRPr="00993F47" w:rsidRDefault="0032398A" w:rsidP="0032398A">
            <w:pPr>
              <w:rPr>
                <w:color w:val="000000"/>
                <w:sz w:val="22"/>
              </w:rPr>
            </w:pPr>
            <w:r w:rsidRPr="00993F47">
              <w:rPr>
                <w:color w:val="000000"/>
                <w:sz w:val="22"/>
              </w:rPr>
              <w:t>попутный нефтяной газ</w:t>
            </w:r>
          </w:p>
        </w:tc>
        <w:tc>
          <w:tcPr>
            <w:tcW w:w="1445" w:type="dxa"/>
            <w:shd w:val="clear" w:color="auto" w:fill="auto"/>
            <w:vAlign w:val="center"/>
          </w:tcPr>
          <w:p w14:paraId="731C10B8" w14:textId="0D0912CE" w:rsidR="0032398A" w:rsidRPr="00993F47" w:rsidRDefault="0032398A" w:rsidP="0032398A">
            <w:pPr>
              <w:jc w:val="center"/>
              <w:rPr>
                <w:color w:val="000000"/>
                <w:sz w:val="22"/>
              </w:rPr>
            </w:pPr>
            <w:r w:rsidRPr="00993F47">
              <w:rPr>
                <w:color w:val="000000"/>
                <w:sz w:val="22"/>
              </w:rPr>
              <w:t>6129</w:t>
            </w:r>
          </w:p>
        </w:tc>
        <w:tc>
          <w:tcPr>
            <w:tcW w:w="1348" w:type="dxa"/>
            <w:shd w:val="clear" w:color="auto" w:fill="auto"/>
            <w:vAlign w:val="center"/>
            <w:hideMark/>
          </w:tcPr>
          <w:p w14:paraId="16BA4F91" w14:textId="4DBA1DF8" w:rsidR="0032398A" w:rsidRPr="00993F47" w:rsidRDefault="0032398A" w:rsidP="0032398A">
            <w:pPr>
              <w:jc w:val="center"/>
              <w:rPr>
                <w:color w:val="000000"/>
                <w:sz w:val="22"/>
              </w:rPr>
            </w:pPr>
            <w:r w:rsidRPr="00993F47">
              <w:rPr>
                <w:color w:val="000000"/>
                <w:sz w:val="22"/>
              </w:rPr>
              <w:t>609</w:t>
            </w:r>
          </w:p>
        </w:tc>
        <w:tc>
          <w:tcPr>
            <w:tcW w:w="1444" w:type="dxa"/>
            <w:shd w:val="clear" w:color="auto" w:fill="auto"/>
            <w:vAlign w:val="center"/>
            <w:hideMark/>
          </w:tcPr>
          <w:p w14:paraId="048B36BC" w14:textId="78777417" w:rsidR="0032398A" w:rsidRPr="00993F47" w:rsidRDefault="0032398A" w:rsidP="0032398A">
            <w:pPr>
              <w:jc w:val="center"/>
              <w:rPr>
                <w:color w:val="000000"/>
                <w:sz w:val="22"/>
              </w:rPr>
            </w:pPr>
            <w:r w:rsidRPr="00993F47">
              <w:rPr>
                <w:color w:val="000000"/>
                <w:sz w:val="22"/>
              </w:rPr>
              <w:t>932</w:t>
            </w:r>
          </w:p>
        </w:tc>
        <w:tc>
          <w:tcPr>
            <w:tcW w:w="1487" w:type="dxa"/>
            <w:shd w:val="clear" w:color="auto" w:fill="auto"/>
            <w:vAlign w:val="center"/>
            <w:hideMark/>
          </w:tcPr>
          <w:p w14:paraId="6BBF8197" w14:textId="330E425A" w:rsidR="0032398A" w:rsidRPr="00993F47" w:rsidRDefault="0032398A" w:rsidP="0032398A">
            <w:pPr>
              <w:jc w:val="center"/>
              <w:rPr>
                <w:color w:val="000000"/>
                <w:sz w:val="22"/>
              </w:rPr>
            </w:pPr>
            <w:r w:rsidRPr="00993F47">
              <w:rPr>
                <w:color w:val="000000"/>
                <w:sz w:val="22"/>
              </w:rPr>
              <w:t>152,00</w:t>
            </w:r>
          </w:p>
        </w:tc>
        <w:tc>
          <w:tcPr>
            <w:tcW w:w="1644" w:type="dxa"/>
            <w:shd w:val="clear" w:color="auto" w:fill="auto"/>
            <w:noWrap/>
            <w:vAlign w:val="center"/>
            <w:hideMark/>
          </w:tcPr>
          <w:p w14:paraId="2CDB8002" w14:textId="379906FC" w:rsidR="0032398A" w:rsidRPr="00993F47" w:rsidRDefault="0032398A" w:rsidP="0032398A">
            <w:pPr>
              <w:jc w:val="center"/>
              <w:rPr>
                <w:color w:val="000000"/>
                <w:sz w:val="22"/>
              </w:rPr>
            </w:pPr>
            <w:r>
              <w:rPr>
                <w:sz w:val="22"/>
                <w:szCs w:val="22"/>
              </w:rPr>
              <w:t>5,36</w:t>
            </w:r>
          </w:p>
        </w:tc>
        <w:tc>
          <w:tcPr>
            <w:tcW w:w="1536" w:type="dxa"/>
            <w:shd w:val="clear" w:color="auto" w:fill="auto"/>
            <w:vAlign w:val="center"/>
            <w:hideMark/>
          </w:tcPr>
          <w:p w14:paraId="7BCA93D5" w14:textId="1A12CA22" w:rsidR="0032398A" w:rsidRPr="00993F47" w:rsidRDefault="0032398A" w:rsidP="0032398A">
            <w:pPr>
              <w:jc w:val="center"/>
              <w:rPr>
                <w:color w:val="000000"/>
                <w:sz w:val="22"/>
              </w:rPr>
            </w:pPr>
            <w:r w:rsidRPr="00993F47">
              <w:rPr>
                <w:color w:val="000000"/>
                <w:sz w:val="22"/>
              </w:rPr>
              <w:t>0,82</w:t>
            </w:r>
          </w:p>
        </w:tc>
      </w:tr>
      <w:tr w:rsidR="0032398A" w:rsidRPr="00993F47" w14:paraId="6DA5B30D" w14:textId="77777777" w:rsidTr="0032398A">
        <w:trPr>
          <w:trHeight w:val="284"/>
        </w:trPr>
        <w:tc>
          <w:tcPr>
            <w:tcW w:w="818" w:type="dxa"/>
            <w:shd w:val="clear" w:color="auto" w:fill="auto"/>
            <w:noWrap/>
            <w:vAlign w:val="center"/>
            <w:hideMark/>
          </w:tcPr>
          <w:p w14:paraId="0F55F90F" w14:textId="77777777" w:rsidR="0032398A" w:rsidRPr="00993F47" w:rsidRDefault="0032398A" w:rsidP="0032398A">
            <w:pPr>
              <w:jc w:val="center"/>
              <w:rPr>
                <w:color w:val="000000"/>
                <w:sz w:val="22"/>
              </w:rPr>
            </w:pPr>
            <w:r w:rsidRPr="00993F47">
              <w:rPr>
                <w:color w:val="000000"/>
                <w:sz w:val="22"/>
              </w:rPr>
              <w:t>14</w:t>
            </w:r>
          </w:p>
        </w:tc>
        <w:tc>
          <w:tcPr>
            <w:tcW w:w="2852" w:type="dxa"/>
            <w:shd w:val="clear" w:color="auto" w:fill="auto"/>
            <w:vAlign w:val="center"/>
          </w:tcPr>
          <w:p w14:paraId="704071BD" w14:textId="5DE1298E" w:rsidR="0032398A" w:rsidRPr="00993F47" w:rsidRDefault="0032398A" w:rsidP="0032398A">
            <w:pPr>
              <w:rPr>
                <w:color w:val="000000"/>
                <w:sz w:val="22"/>
              </w:rPr>
            </w:pPr>
            <w:r w:rsidRPr="00993F47">
              <w:rPr>
                <w:color w:val="000000"/>
                <w:sz w:val="22"/>
              </w:rPr>
              <w:t>котельная ООО "УПТК"</w:t>
            </w:r>
          </w:p>
        </w:tc>
        <w:tc>
          <w:tcPr>
            <w:tcW w:w="2437" w:type="dxa"/>
            <w:shd w:val="clear" w:color="auto" w:fill="auto"/>
            <w:vAlign w:val="center"/>
          </w:tcPr>
          <w:p w14:paraId="73584FD3" w14:textId="22041710" w:rsidR="0032398A" w:rsidRPr="00993F47" w:rsidRDefault="0032398A" w:rsidP="0032398A">
            <w:pPr>
              <w:rPr>
                <w:color w:val="000000"/>
                <w:sz w:val="22"/>
              </w:rPr>
            </w:pPr>
            <w:r w:rsidRPr="00993F47">
              <w:rPr>
                <w:color w:val="000000"/>
                <w:sz w:val="22"/>
              </w:rPr>
              <w:t>попутный нефтяной газ</w:t>
            </w:r>
          </w:p>
        </w:tc>
        <w:tc>
          <w:tcPr>
            <w:tcW w:w="1445" w:type="dxa"/>
            <w:shd w:val="clear" w:color="auto" w:fill="auto"/>
            <w:vAlign w:val="center"/>
          </w:tcPr>
          <w:p w14:paraId="1DFB4EB6" w14:textId="11F57890" w:rsidR="0032398A" w:rsidRPr="00993F47" w:rsidRDefault="0032398A" w:rsidP="0032398A">
            <w:pPr>
              <w:jc w:val="center"/>
              <w:rPr>
                <w:color w:val="000000"/>
                <w:sz w:val="22"/>
              </w:rPr>
            </w:pPr>
            <w:r w:rsidRPr="00993F47">
              <w:rPr>
                <w:color w:val="000000"/>
                <w:sz w:val="22"/>
              </w:rPr>
              <w:t>9100</w:t>
            </w:r>
          </w:p>
        </w:tc>
        <w:tc>
          <w:tcPr>
            <w:tcW w:w="1348" w:type="dxa"/>
            <w:shd w:val="clear" w:color="auto" w:fill="auto"/>
            <w:vAlign w:val="center"/>
          </w:tcPr>
          <w:p w14:paraId="4D0755BD" w14:textId="111EE530" w:rsidR="0032398A" w:rsidRPr="00993F47" w:rsidRDefault="0032398A" w:rsidP="0032398A">
            <w:pPr>
              <w:jc w:val="center"/>
              <w:rPr>
                <w:color w:val="000000"/>
                <w:sz w:val="22"/>
              </w:rPr>
            </w:pPr>
            <w:r w:rsidRPr="00993F47">
              <w:rPr>
                <w:color w:val="000000"/>
                <w:sz w:val="22"/>
              </w:rPr>
              <w:t>910</w:t>
            </w:r>
          </w:p>
        </w:tc>
        <w:tc>
          <w:tcPr>
            <w:tcW w:w="1444" w:type="dxa"/>
            <w:shd w:val="clear" w:color="auto" w:fill="auto"/>
            <w:vAlign w:val="center"/>
          </w:tcPr>
          <w:p w14:paraId="2D71014A" w14:textId="694B10BE" w:rsidR="0032398A" w:rsidRPr="00993F47" w:rsidRDefault="0032398A" w:rsidP="0032398A">
            <w:pPr>
              <w:jc w:val="center"/>
              <w:rPr>
                <w:color w:val="000000"/>
                <w:sz w:val="22"/>
              </w:rPr>
            </w:pPr>
            <w:r w:rsidRPr="00993F47">
              <w:rPr>
                <w:color w:val="000000"/>
                <w:sz w:val="22"/>
              </w:rPr>
              <w:t>1391</w:t>
            </w:r>
          </w:p>
        </w:tc>
        <w:tc>
          <w:tcPr>
            <w:tcW w:w="1487" w:type="dxa"/>
            <w:shd w:val="clear" w:color="auto" w:fill="auto"/>
            <w:vAlign w:val="center"/>
          </w:tcPr>
          <w:p w14:paraId="634B2E40" w14:textId="7FCE2C99" w:rsidR="0032398A" w:rsidRPr="00993F47" w:rsidRDefault="0032398A" w:rsidP="0032398A">
            <w:pPr>
              <w:jc w:val="center"/>
              <w:rPr>
                <w:color w:val="000000"/>
                <w:sz w:val="22"/>
              </w:rPr>
            </w:pPr>
            <w:r w:rsidRPr="00993F47">
              <w:rPr>
                <w:color w:val="000000"/>
                <w:sz w:val="22"/>
              </w:rPr>
              <w:t>152,86</w:t>
            </w:r>
          </w:p>
        </w:tc>
        <w:tc>
          <w:tcPr>
            <w:tcW w:w="1644" w:type="dxa"/>
            <w:shd w:val="clear" w:color="auto" w:fill="auto"/>
            <w:noWrap/>
            <w:vAlign w:val="center"/>
          </w:tcPr>
          <w:p w14:paraId="563A3A32" w14:textId="2391F926" w:rsidR="0032398A" w:rsidRPr="00993F47" w:rsidRDefault="0032398A" w:rsidP="0032398A">
            <w:pPr>
              <w:jc w:val="center"/>
              <w:rPr>
                <w:color w:val="000000"/>
                <w:sz w:val="22"/>
              </w:rPr>
            </w:pPr>
            <w:r>
              <w:rPr>
                <w:sz w:val="22"/>
                <w:szCs w:val="22"/>
              </w:rPr>
              <w:t>3,02</w:t>
            </w:r>
          </w:p>
        </w:tc>
        <w:tc>
          <w:tcPr>
            <w:tcW w:w="1536" w:type="dxa"/>
            <w:shd w:val="clear" w:color="auto" w:fill="auto"/>
            <w:vAlign w:val="center"/>
          </w:tcPr>
          <w:p w14:paraId="12D76E0D" w14:textId="320FDB2E" w:rsidR="0032398A" w:rsidRPr="00993F47" w:rsidRDefault="0032398A" w:rsidP="0032398A">
            <w:pPr>
              <w:jc w:val="center"/>
              <w:rPr>
                <w:color w:val="000000"/>
                <w:sz w:val="22"/>
              </w:rPr>
            </w:pPr>
            <w:r w:rsidRPr="00993F47">
              <w:rPr>
                <w:color w:val="000000"/>
                <w:sz w:val="22"/>
              </w:rPr>
              <w:t>0,46</w:t>
            </w:r>
          </w:p>
        </w:tc>
      </w:tr>
      <w:tr w:rsidR="0032398A" w:rsidRPr="00993F47" w14:paraId="45912695" w14:textId="77777777" w:rsidTr="0032398A">
        <w:trPr>
          <w:trHeight w:val="284"/>
        </w:trPr>
        <w:tc>
          <w:tcPr>
            <w:tcW w:w="818" w:type="dxa"/>
            <w:shd w:val="clear" w:color="auto" w:fill="auto"/>
            <w:noWrap/>
            <w:vAlign w:val="center"/>
            <w:hideMark/>
          </w:tcPr>
          <w:p w14:paraId="08D2DAC2" w14:textId="77777777" w:rsidR="0032398A" w:rsidRPr="00993F47" w:rsidRDefault="0032398A" w:rsidP="0032398A">
            <w:pPr>
              <w:jc w:val="center"/>
              <w:rPr>
                <w:color w:val="000000"/>
                <w:sz w:val="22"/>
              </w:rPr>
            </w:pPr>
            <w:r w:rsidRPr="00993F47">
              <w:rPr>
                <w:color w:val="000000"/>
                <w:sz w:val="22"/>
              </w:rPr>
              <w:t>15</w:t>
            </w:r>
          </w:p>
        </w:tc>
        <w:tc>
          <w:tcPr>
            <w:tcW w:w="2852" w:type="dxa"/>
            <w:shd w:val="clear" w:color="auto" w:fill="auto"/>
            <w:vAlign w:val="center"/>
          </w:tcPr>
          <w:p w14:paraId="1C1F00A6" w14:textId="25584C47" w:rsidR="0032398A" w:rsidRPr="00993F47" w:rsidRDefault="0032398A" w:rsidP="0032398A">
            <w:pPr>
              <w:rPr>
                <w:color w:val="000000"/>
                <w:sz w:val="22"/>
              </w:rPr>
            </w:pPr>
            <w:r w:rsidRPr="00993F47">
              <w:rPr>
                <w:color w:val="000000"/>
                <w:sz w:val="22"/>
              </w:rPr>
              <w:t>котельная КОС</w:t>
            </w:r>
          </w:p>
        </w:tc>
        <w:tc>
          <w:tcPr>
            <w:tcW w:w="2437" w:type="dxa"/>
            <w:shd w:val="clear" w:color="auto" w:fill="auto"/>
            <w:vAlign w:val="center"/>
          </w:tcPr>
          <w:p w14:paraId="6C688E4F" w14:textId="47730E18" w:rsidR="0032398A" w:rsidRPr="00993F47" w:rsidRDefault="0032398A" w:rsidP="0032398A">
            <w:pPr>
              <w:rPr>
                <w:color w:val="000000"/>
                <w:sz w:val="22"/>
              </w:rPr>
            </w:pPr>
            <w:r w:rsidRPr="00993F47">
              <w:rPr>
                <w:color w:val="000000"/>
                <w:sz w:val="22"/>
              </w:rPr>
              <w:t>попутный нефтяной газ</w:t>
            </w:r>
          </w:p>
        </w:tc>
        <w:tc>
          <w:tcPr>
            <w:tcW w:w="1445" w:type="dxa"/>
            <w:shd w:val="clear" w:color="auto" w:fill="auto"/>
            <w:vAlign w:val="center"/>
          </w:tcPr>
          <w:p w14:paraId="02285AC6" w14:textId="23F08171" w:rsidR="0032398A" w:rsidRPr="00993F47" w:rsidRDefault="0032398A" w:rsidP="0032398A">
            <w:pPr>
              <w:jc w:val="center"/>
              <w:rPr>
                <w:color w:val="000000"/>
                <w:sz w:val="22"/>
              </w:rPr>
            </w:pPr>
            <w:r w:rsidRPr="00993F47">
              <w:rPr>
                <w:color w:val="000000"/>
                <w:sz w:val="22"/>
              </w:rPr>
              <w:t>8201</w:t>
            </w:r>
          </w:p>
        </w:tc>
        <w:tc>
          <w:tcPr>
            <w:tcW w:w="1348" w:type="dxa"/>
            <w:shd w:val="clear" w:color="auto" w:fill="auto"/>
            <w:vAlign w:val="center"/>
          </w:tcPr>
          <w:p w14:paraId="612F0AF6" w14:textId="5CA293E8" w:rsidR="0032398A" w:rsidRPr="00993F47" w:rsidRDefault="0032398A" w:rsidP="0032398A">
            <w:pPr>
              <w:jc w:val="center"/>
              <w:rPr>
                <w:color w:val="000000"/>
                <w:sz w:val="22"/>
              </w:rPr>
            </w:pPr>
            <w:r w:rsidRPr="00993F47">
              <w:rPr>
                <w:color w:val="000000"/>
                <w:sz w:val="22"/>
              </w:rPr>
              <w:t>732</w:t>
            </w:r>
          </w:p>
        </w:tc>
        <w:tc>
          <w:tcPr>
            <w:tcW w:w="1444" w:type="dxa"/>
            <w:shd w:val="clear" w:color="auto" w:fill="auto"/>
            <w:vAlign w:val="center"/>
          </w:tcPr>
          <w:p w14:paraId="64C45F93" w14:textId="64110C89" w:rsidR="0032398A" w:rsidRPr="00993F47" w:rsidRDefault="0032398A" w:rsidP="0032398A">
            <w:pPr>
              <w:jc w:val="center"/>
              <w:rPr>
                <w:color w:val="000000"/>
                <w:sz w:val="22"/>
              </w:rPr>
            </w:pPr>
            <w:r w:rsidRPr="00993F47">
              <w:rPr>
                <w:color w:val="000000"/>
                <w:sz w:val="22"/>
              </w:rPr>
              <w:t>1119</w:t>
            </w:r>
          </w:p>
        </w:tc>
        <w:tc>
          <w:tcPr>
            <w:tcW w:w="1487" w:type="dxa"/>
            <w:shd w:val="clear" w:color="auto" w:fill="auto"/>
            <w:vAlign w:val="center"/>
          </w:tcPr>
          <w:p w14:paraId="5C9383EF" w14:textId="7D1ADB20" w:rsidR="0032398A" w:rsidRPr="00993F47" w:rsidRDefault="0032398A" w:rsidP="0032398A">
            <w:pPr>
              <w:jc w:val="center"/>
              <w:rPr>
                <w:color w:val="000000"/>
                <w:sz w:val="22"/>
              </w:rPr>
            </w:pPr>
            <w:r w:rsidRPr="00993F47">
              <w:rPr>
                <w:color w:val="000000"/>
                <w:sz w:val="22"/>
              </w:rPr>
              <w:t>136,45</w:t>
            </w:r>
          </w:p>
        </w:tc>
        <w:tc>
          <w:tcPr>
            <w:tcW w:w="1644" w:type="dxa"/>
            <w:shd w:val="clear" w:color="auto" w:fill="auto"/>
            <w:noWrap/>
            <w:vAlign w:val="center"/>
          </w:tcPr>
          <w:p w14:paraId="2239597E" w14:textId="0A556865" w:rsidR="0032398A" w:rsidRPr="00993F47" w:rsidRDefault="0032398A" w:rsidP="0032398A">
            <w:pPr>
              <w:jc w:val="center"/>
              <w:rPr>
                <w:color w:val="000000"/>
                <w:sz w:val="22"/>
              </w:rPr>
            </w:pPr>
            <w:r>
              <w:rPr>
                <w:sz w:val="22"/>
                <w:szCs w:val="22"/>
              </w:rPr>
              <w:t>2,7</w:t>
            </w:r>
          </w:p>
        </w:tc>
        <w:tc>
          <w:tcPr>
            <w:tcW w:w="1536" w:type="dxa"/>
            <w:shd w:val="clear" w:color="auto" w:fill="auto"/>
            <w:vAlign w:val="center"/>
          </w:tcPr>
          <w:p w14:paraId="0D2AFF4F" w14:textId="09929148" w:rsidR="0032398A" w:rsidRPr="00993F47" w:rsidRDefault="0032398A" w:rsidP="0032398A">
            <w:pPr>
              <w:jc w:val="center"/>
              <w:rPr>
                <w:color w:val="000000"/>
                <w:sz w:val="22"/>
              </w:rPr>
            </w:pPr>
            <w:r w:rsidRPr="00993F47">
              <w:rPr>
                <w:color w:val="000000"/>
                <w:sz w:val="22"/>
              </w:rPr>
              <w:t>0,37</w:t>
            </w:r>
          </w:p>
        </w:tc>
      </w:tr>
      <w:tr w:rsidR="0032398A" w:rsidRPr="00993F47" w14:paraId="76B5CBEC" w14:textId="77777777" w:rsidTr="0032398A">
        <w:trPr>
          <w:trHeight w:val="284"/>
        </w:trPr>
        <w:tc>
          <w:tcPr>
            <w:tcW w:w="818" w:type="dxa"/>
            <w:shd w:val="clear" w:color="auto" w:fill="auto"/>
            <w:noWrap/>
            <w:vAlign w:val="center"/>
            <w:hideMark/>
          </w:tcPr>
          <w:p w14:paraId="6C81F466" w14:textId="77777777" w:rsidR="0032398A" w:rsidRPr="00993F47" w:rsidRDefault="0032398A" w:rsidP="0032398A">
            <w:pPr>
              <w:jc w:val="center"/>
              <w:rPr>
                <w:color w:val="000000"/>
                <w:sz w:val="22"/>
              </w:rPr>
            </w:pPr>
            <w:r w:rsidRPr="00993F47">
              <w:rPr>
                <w:color w:val="000000"/>
                <w:sz w:val="22"/>
              </w:rPr>
              <w:t>16</w:t>
            </w:r>
          </w:p>
        </w:tc>
        <w:tc>
          <w:tcPr>
            <w:tcW w:w="2852" w:type="dxa"/>
            <w:shd w:val="clear" w:color="auto" w:fill="auto"/>
            <w:noWrap/>
            <w:vAlign w:val="center"/>
          </w:tcPr>
          <w:p w14:paraId="5089D7D4" w14:textId="56DC3F89" w:rsidR="0032398A" w:rsidRPr="00993F47" w:rsidRDefault="0032398A" w:rsidP="0032398A">
            <w:pPr>
              <w:rPr>
                <w:color w:val="000000"/>
                <w:sz w:val="22"/>
              </w:rPr>
            </w:pPr>
            <w:r w:rsidRPr="00993F47">
              <w:rPr>
                <w:color w:val="000000"/>
                <w:sz w:val="22"/>
              </w:rPr>
              <w:t>котельная СКК "Галактика"</w:t>
            </w:r>
          </w:p>
        </w:tc>
        <w:tc>
          <w:tcPr>
            <w:tcW w:w="2437" w:type="dxa"/>
            <w:shd w:val="clear" w:color="auto" w:fill="auto"/>
            <w:vAlign w:val="center"/>
          </w:tcPr>
          <w:p w14:paraId="5329B3B6" w14:textId="5A7E5671" w:rsidR="0032398A" w:rsidRPr="00993F47" w:rsidRDefault="0032398A" w:rsidP="0032398A">
            <w:pPr>
              <w:rPr>
                <w:color w:val="000000"/>
                <w:sz w:val="22"/>
              </w:rPr>
            </w:pPr>
            <w:r w:rsidRPr="00993F47">
              <w:rPr>
                <w:color w:val="000000"/>
                <w:sz w:val="22"/>
              </w:rPr>
              <w:t>попутный нефтяной газ</w:t>
            </w:r>
          </w:p>
        </w:tc>
        <w:tc>
          <w:tcPr>
            <w:tcW w:w="1445" w:type="dxa"/>
            <w:shd w:val="clear" w:color="auto" w:fill="auto"/>
            <w:vAlign w:val="center"/>
          </w:tcPr>
          <w:p w14:paraId="01E022D7" w14:textId="3BC70791" w:rsidR="0032398A" w:rsidRPr="00993F47" w:rsidRDefault="0032398A" w:rsidP="0032398A">
            <w:pPr>
              <w:jc w:val="center"/>
              <w:rPr>
                <w:color w:val="000000"/>
                <w:sz w:val="22"/>
              </w:rPr>
            </w:pPr>
            <w:r w:rsidRPr="00993F47">
              <w:rPr>
                <w:color w:val="000000"/>
                <w:sz w:val="22"/>
              </w:rPr>
              <w:t>32359</w:t>
            </w:r>
          </w:p>
        </w:tc>
        <w:tc>
          <w:tcPr>
            <w:tcW w:w="1348" w:type="dxa"/>
            <w:shd w:val="clear" w:color="auto" w:fill="auto"/>
            <w:vAlign w:val="center"/>
          </w:tcPr>
          <w:p w14:paraId="0EA53DCB" w14:textId="5D7A0956" w:rsidR="0032398A" w:rsidRPr="00993F47" w:rsidRDefault="0032398A" w:rsidP="0032398A">
            <w:pPr>
              <w:jc w:val="center"/>
              <w:rPr>
                <w:color w:val="000000"/>
                <w:sz w:val="22"/>
              </w:rPr>
            </w:pPr>
            <w:r w:rsidRPr="00993F47">
              <w:rPr>
                <w:color w:val="000000"/>
                <w:sz w:val="22"/>
              </w:rPr>
              <w:t>3271</w:t>
            </w:r>
          </w:p>
        </w:tc>
        <w:tc>
          <w:tcPr>
            <w:tcW w:w="1444" w:type="dxa"/>
            <w:shd w:val="clear" w:color="auto" w:fill="auto"/>
            <w:vAlign w:val="center"/>
          </w:tcPr>
          <w:p w14:paraId="74404440" w14:textId="2DC502E8" w:rsidR="0032398A" w:rsidRPr="00993F47" w:rsidRDefault="0032398A" w:rsidP="0032398A">
            <w:pPr>
              <w:jc w:val="center"/>
              <w:rPr>
                <w:color w:val="000000"/>
                <w:sz w:val="22"/>
              </w:rPr>
            </w:pPr>
            <w:r w:rsidRPr="00993F47">
              <w:rPr>
                <w:color w:val="000000"/>
                <w:sz w:val="22"/>
              </w:rPr>
              <w:t>5047</w:t>
            </w:r>
          </w:p>
        </w:tc>
        <w:tc>
          <w:tcPr>
            <w:tcW w:w="1487" w:type="dxa"/>
            <w:shd w:val="clear" w:color="auto" w:fill="auto"/>
            <w:vAlign w:val="center"/>
          </w:tcPr>
          <w:p w14:paraId="6087423C" w14:textId="7A0D4FE0" w:rsidR="0032398A" w:rsidRPr="00993F47" w:rsidRDefault="0032398A" w:rsidP="0032398A">
            <w:pPr>
              <w:jc w:val="center"/>
              <w:rPr>
                <w:color w:val="000000"/>
                <w:sz w:val="22"/>
              </w:rPr>
            </w:pPr>
            <w:r w:rsidRPr="00993F47">
              <w:rPr>
                <w:color w:val="000000"/>
                <w:sz w:val="22"/>
              </w:rPr>
              <w:t>155,97</w:t>
            </w:r>
          </w:p>
        </w:tc>
        <w:tc>
          <w:tcPr>
            <w:tcW w:w="1644" w:type="dxa"/>
            <w:shd w:val="clear" w:color="auto" w:fill="auto"/>
            <w:noWrap/>
            <w:vAlign w:val="center"/>
          </w:tcPr>
          <w:p w14:paraId="4004E2B8" w14:textId="6BBE3D28" w:rsidR="0032398A" w:rsidRPr="00993F47" w:rsidRDefault="0032398A" w:rsidP="0032398A">
            <w:pPr>
              <w:jc w:val="center"/>
              <w:rPr>
                <w:color w:val="000000"/>
                <w:sz w:val="22"/>
              </w:rPr>
            </w:pPr>
            <w:r>
              <w:rPr>
                <w:sz w:val="22"/>
                <w:szCs w:val="22"/>
              </w:rPr>
              <w:t>3,5</w:t>
            </w:r>
          </w:p>
        </w:tc>
        <w:tc>
          <w:tcPr>
            <w:tcW w:w="1536" w:type="dxa"/>
            <w:shd w:val="clear" w:color="auto" w:fill="auto"/>
            <w:vAlign w:val="center"/>
          </w:tcPr>
          <w:p w14:paraId="167A8E67" w14:textId="7C3D203D" w:rsidR="0032398A" w:rsidRPr="00993F47" w:rsidRDefault="0032398A" w:rsidP="0032398A">
            <w:pPr>
              <w:jc w:val="center"/>
              <w:rPr>
                <w:color w:val="000000"/>
                <w:sz w:val="22"/>
              </w:rPr>
            </w:pPr>
            <w:r w:rsidRPr="00993F47">
              <w:rPr>
                <w:color w:val="000000"/>
                <w:sz w:val="22"/>
              </w:rPr>
              <w:t>н/д</w:t>
            </w:r>
          </w:p>
        </w:tc>
      </w:tr>
      <w:tr w:rsidR="0032398A" w:rsidRPr="00993F47" w14:paraId="6B97CF52" w14:textId="77777777" w:rsidTr="0032398A">
        <w:trPr>
          <w:trHeight w:val="284"/>
        </w:trPr>
        <w:tc>
          <w:tcPr>
            <w:tcW w:w="818" w:type="dxa"/>
            <w:shd w:val="clear" w:color="auto" w:fill="auto"/>
            <w:noWrap/>
            <w:vAlign w:val="center"/>
            <w:hideMark/>
          </w:tcPr>
          <w:p w14:paraId="375D1A04" w14:textId="77777777" w:rsidR="0032398A" w:rsidRPr="00993F47" w:rsidRDefault="0032398A" w:rsidP="0032398A">
            <w:pPr>
              <w:jc w:val="center"/>
              <w:rPr>
                <w:color w:val="000000"/>
                <w:sz w:val="22"/>
              </w:rPr>
            </w:pPr>
            <w:r w:rsidRPr="00993F47">
              <w:rPr>
                <w:color w:val="000000"/>
                <w:sz w:val="22"/>
              </w:rPr>
              <w:t>17</w:t>
            </w:r>
          </w:p>
        </w:tc>
        <w:tc>
          <w:tcPr>
            <w:tcW w:w="2852" w:type="dxa"/>
            <w:shd w:val="clear" w:color="auto" w:fill="auto"/>
            <w:noWrap/>
            <w:vAlign w:val="center"/>
          </w:tcPr>
          <w:p w14:paraId="09BBD9E8" w14:textId="500AB5FA" w:rsidR="0032398A" w:rsidRPr="00993F47" w:rsidRDefault="0032398A" w:rsidP="0032398A">
            <w:pPr>
              <w:rPr>
                <w:color w:val="000000"/>
                <w:sz w:val="22"/>
              </w:rPr>
            </w:pPr>
            <w:r w:rsidRPr="00993F47">
              <w:rPr>
                <w:color w:val="000000"/>
                <w:sz w:val="22"/>
              </w:rPr>
              <w:t>БМК 14 МВт (</w:t>
            </w:r>
            <w:r>
              <w:rPr>
                <w:color w:val="000000"/>
                <w:sz w:val="22"/>
              </w:rPr>
              <w:t>ул. Комсомольская</w:t>
            </w:r>
            <w:r w:rsidRPr="00993F47">
              <w:rPr>
                <w:color w:val="000000"/>
                <w:sz w:val="22"/>
              </w:rPr>
              <w:t>.)</w:t>
            </w:r>
          </w:p>
        </w:tc>
        <w:tc>
          <w:tcPr>
            <w:tcW w:w="2437" w:type="dxa"/>
            <w:shd w:val="clear" w:color="auto" w:fill="auto"/>
            <w:vAlign w:val="center"/>
          </w:tcPr>
          <w:p w14:paraId="06A35394" w14:textId="45F40E5D" w:rsidR="0032398A" w:rsidRPr="00993F47" w:rsidRDefault="0032398A" w:rsidP="0032398A">
            <w:pPr>
              <w:rPr>
                <w:color w:val="000000"/>
                <w:sz w:val="22"/>
              </w:rPr>
            </w:pPr>
            <w:r w:rsidRPr="00993F47">
              <w:rPr>
                <w:color w:val="000000"/>
                <w:sz w:val="22"/>
              </w:rPr>
              <w:t>попутный нефтяной газ</w:t>
            </w:r>
          </w:p>
        </w:tc>
        <w:tc>
          <w:tcPr>
            <w:tcW w:w="1445" w:type="dxa"/>
            <w:shd w:val="clear" w:color="auto" w:fill="auto"/>
            <w:vAlign w:val="center"/>
          </w:tcPr>
          <w:p w14:paraId="42CA1461" w14:textId="3ED7D7C2" w:rsidR="0032398A" w:rsidRPr="00993F47" w:rsidRDefault="0032398A" w:rsidP="0032398A">
            <w:pPr>
              <w:jc w:val="center"/>
              <w:rPr>
                <w:color w:val="000000"/>
                <w:sz w:val="22"/>
              </w:rPr>
            </w:pPr>
            <w:r w:rsidRPr="00993F47">
              <w:rPr>
                <w:color w:val="000000"/>
                <w:sz w:val="22"/>
              </w:rPr>
              <w:t>39044</w:t>
            </w:r>
          </w:p>
        </w:tc>
        <w:tc>
          <w:tcPr>
            <w:tcW w:w="1348" w:type="dxa"/>
            <w:shd w:val="clear" w:color="auto" w:fill="auto"/>
            <w:vAlign w:val="center"/>
          </w:tcPr>
          <w:p w14:paraId="5D7CAF3E" w14:textId="797CFC5F" w:rsidR="0032398A" w:rsidRPr="00993F47" w:rsidRDefault="0032398A" w:rsidP="0032398A">
            <w:pPr>
              <w:jc w:val="center"/>
              <w:rPr>
                <w:color w:val="000000"/>
                <w:sz w:val="22"/>
              </w:rPr>
            </w:pPr>
            <w:r w:rsidRPr="00993F47">
              <w:rPr>
                <w:color w:val="000000"/>
                <w:sz w:val="22"/>
              </w:rPr>
              <w:t>3882</w:t>
            </w:r>
          </w:p>
        </w:tc>
        <w:tc>
          <w:tcPr>
            <w:tcW w:w="1444" w:type="dxa"/>
            <w:shd w:val="clear" w:color="auto" w:fill="auto"/>
            <w:vAlign w:val="center"/>
          </w:tcPr>
          <w:p w14:paraId="135BCDD8" w14:textId="4AEAD2FB" w:rsidR="0032398A" w:rsidRPr="00993F47" w:rsidRDefault="0032398A" w:rsidP="0032398A">
            <w:pPr>
              <w:jc w:val="center"/>
              <w:rPr>
                <w:color w:val="000000"/>
                <w:sz w:val="22"/>
              </w:rPr>
            </w:pPr>
            <w:r w:rsidRPr="00993F47">
              <w:rPr>
                <w:color w:val="000000"/>
                <w:sz w:val="22"/>
              </w:rPr>
              <w:t>5935</w:t>
            </w:r>
          </w:p>
        </w:tc>
        <w:tc>
          <w:tcPr>
            <w:tcW w:w="1487" w:type="dxa"/>
            <w:shd w:val="clear" w:color="auto" w:fill="auto"/>
            <w:vAlign w:val="center"/>
          </w:tcPr>
          <w:p w14:paraId="43F495A9" w14:textId="2DACB470" w:rsidR="0032398A" w:rsidRPr="00993F47" w:rsidRDefault="0032398A" w:rsidP="0032398A">
            <w:pPr>
              <w:jc w:val="center"/>
              <w:rPr>
                <w:color w:val="000000"/>
                <w:sz w:val="22"/>
              </w:rPr>
            </w:pPr>
            <w:r w:rsidRPr="00993F47">
              <w:rPr>
                <w:color w:val="000000"/>
                <w:sz w:val="22"/>
              </w:rPr>
              <w:t>152,00</w:t>
            </w:r>
          </w:p>
        </w:tc>
        <w:tc>
          <w:tcPr>
            <w:tcW w:w="1644" w:type="dxa"/>
            <w:shd w:val="clear" w:color="auto" w:fill="auto"/>
            <w:noWrap/>
            <w:vAlign w:val="center"/>
          </w:tcPr>
          <w:p w14:paraId="191E4518" w14:textId="5592EA94" w:rsidR="0032398A" w:rsidRPr="00993F47" w:rsidRDefault="0032398A" w:rsidP="0032398A">
            <w:pPr>
              <w:jc w:val="center"/>
              <w:rPr>
                <w:color w:val="000000"/>
                <w:sz w:val="22"/>
              </w:rPr>
            </w:pPr>
            <w:r>
              <w:rPr>
                <w:sz w:val="22"/>
                <w:szCs w:val="22"/>
              </w:rPr>
              <w:t>9,26</w:t>
            </w:r>
          </w:p>
        </w:tc>
        <w:tc>
          <w:tcPr>
            <w:tcW w:w="1536" w:type="dxa"/>
            <w:shd w:val="clear" w:color="auto" w:fill="auto"/>
            <w:vAlign w:val="center"/>
          </w:tcPr>
          <w:p w14:paraId="394D753F" w14:textId="003E0AF5" w:rsidR="0032398A" w:rsidRPr="00993F47" w:rsidRDefault="0032398A" w:rsidP="0032398A">
            <w:pPr>
              <w:jc w:val="center"/>
              <w:rPr>
                <w:color w:val="000000"/>
                <w:sz w:val="22"/>
              </w:rPr>
            </w:pPr>
            <w:r w:rsidRPr="00993F47">
              <w:rPr>
                <w:color w:val="000000"/>
                <w:sz w:val="22"/>
              </w:rPr>
              <w:t>0,37</w:t>
            </w:r>
          </w:p>
        </w:tc>
      </w:tr>
      <w:tr w:rsidR="0032398A" w:rsidRPr="00993F47" w14:paraId="0B11E405" w14:textId="77777777" w:rsidTr="0032398A">
        <w:trPr>
          <w:trHeight w:val="284"/>
        </w:trPr>
        <w:tc>
          <w:tcPr>
            <w:tcW w:w="818" w:type="dxa"/>
            <w:shd w:val="clear" w:color="auto" w:fill="auto"/>
            <w:noWrap/>
            <w:vAlign w:val="center"/>
            <w:hideMark/>
          </w:tcPr>
          <w:p w14:paraId="39F96A09" w14:textId="77777777" w:rsidR="0032398A" w:rsidRPr="00993F47" w:rsidRDefault="0032398A" w:rsidP="0032398A">
            <w:pPr>
              <w:jc w:val="center"/>
              <w:rPr>
                <w:color w:val="000000"/>
                <w:sz w:val="22"/>
              </w:rPr>
            </w:pPr>
            <w:r w:rsidRPr="00993F47">
              <w:rPr>
                <w:color w:val="000000"/>
                <w:sz w:val="22"/>
              </w:rPr>
              <w:t>18</w:t>
            </w:r>
          </w:p>
        </w:tc>
        <w:tc>
          <w:tcPr>
            <w:tcW w:w="2852" w:type="dxa"/>
            <w:shd w:val="clear" w:color="000000" w:fill="FFFFFF"/>
            <w:vAlign w:val="center"/>
          </w:tcPr>
          <w:p w14:paraId="3065AED1" w14:textId="67370EA7" w:rsidR="0032398A" w:rsidRPr="00993F47" w:rsidRDefault="0032398A" w:rsidP="0032398A">
            <w:pPr>
              <w:rPr>
                <w:color w:val="000000"/>
                <w:sz w:val="22"/>
              </w:rPr>
            </w:pPr>
            <w:r w:rsidRPr="00EC46BB">
              <w:rPr>
                <w:color w:val="000000"/>
                <w:sz w:val="22"/>
              </w:rPr>
              <w:t>Котельная НОЦ</w:t>
            </w:r>
          </w:p>
        </w:tc>
        <w:tc>
          <w:tcPr>
            <w:tcW w:w="2437" w:type="dxa"/>
            <w:shd w:val="clear" w:color="auto" w:fill="auto"/>
            <w:vAlign w:val="center"/>
          </w:tcPr>
          <w:p w14:paraId="47F04FB5" w14:textId="1ABFCD9A" w:rsidR="0032398A" w:rsidRPr="00993F47" w:rsidRDefault="0032398A" w:rsidP="0032398A">
            <w:pPr>
              <w:rPr>
                <w:color w:val="000000"/>
                <w:sz w:val="22"/>
              </w:rPr>
            </w:pPr>
            <w:r w:rsidRPr="00EC46BB">
              <w:rPr>
                <w:color w:val="000000"/>
                <w:sz w:val="22"/>
              </w:rPr>
              <w:t>попутный нефтяной</w:t>
            </w:r>
            <w:r w:rsidR="00E11603">
              <w:rPr>
                <w:color w:val="000000"/>
                <w:sz w:val="22"/>
              </w:rPr>
              <w:t xml:space="preserve"> газ</w:t>
            </w:r>
          </w:p>
        </w:tc>
        <w:tc>
          <w:tcPr>
            <w:tcW w:w="1445" w:type="dxa"/>
            <w:shd w:val="clear" w:color="auto" w:fill="auto"/>
            <w:vAlign w:val="center"/>
          </w:tcPr>
          <w:p w14:paraId="692EAD0A" w14:textId="390335AA" w:rsidR="0032398A" w:rsidRPr="00993F47" w:rsidRDefault="0032398A" w:rsidP="0032398A">
            <w:pPr>
              <w:jc w:val="center"/>
              <w:rPr>
                <w:color w:val="000000"/>
                <w:sz w:val="22"/>
              </w:rPr>
            </w:pPr>
            <w:r w:rsidRPr="00993F47">
              <w:rPr>
                <w:color w:val="000000"/>
                <w:sz w:val="22"/>
              </w:rPr>
              <w:t>37091</w:t>
            </w:r>
          </w:p>
        </w:tc>
        <w:tc>
          <w:tcPr>
            <w:tcW w:w="1348" w:type="dxa"/>
            <w:shd w:val="clear" w:color="auto" w:fill="auto"/>
            <w:vAlign w:val="center"/>
          </w:tcPr>
          <w:p w14:paraId="3EB1541D" w14:textId="4B2E8F0D" w:rsidR="0032398A" w:rsidRPr="00993F47" w:rsidRDefault="0032398A" w:rsidP="0032398A">
            <w:pPr>
              <w:jc w:val="center"/>
              <w:rPr>
                <w:color w:val="000000"/>
                <w:sz w:val="22"/>
              </w:rPr>
            </w:pPr>
            <w:r w:rsidRPr="00993F47">
              <w:rPr>
                <w:color w:val="000000"/>
                <w:sz w:val="22"/>
              </w:rPr>
              <w:t>3713</w:t>
            </w:r>
          </w:p>
        </w:tc>
        <w:tc>
          <w:tcPr>
            <w:tcW w:w="1444" w:type="dxa"/>
            <w:shd w:val="clear" w:color="auto" w:fill="auto"/>
            <w:vAlign w:val="center"/>
          </w:tcPr>
          <w:p w14:paraId="33F4C390" w14:textId="5432CCD3" w:rsidR="0032398A" w:rsidRPr="00993F47" w:rsidRDefault="0032398A" w:rsidP="0032398A">
            <w:pPr>
              <w:jc w:val="center"/>
              <w:rPr>
                <w:color w:val="000000"/>
                <w:sz w:val="22"/>
              </w:rPr>
            </w:pPr>
            <w:r w:rsidRPr="00993F47">
              <w:rPr>
                <w:color w:val="000000"/>
                <w:sz w:val="22"/>
              </w:rPr>
              <w:t>5675</w:t>
            </w:r>
          </w:p>
        </w:tc>
        <w:tc>
          <w:tcPr>
            <w:tcW w:w="1487" w:type="dxa"/>
            <w:shd w:val="clear" w:color="auto" w:fill="auto"/>
            <w:noWrap/>
            <w:vAlign w:val="center"/>
          </w:tcPr>
          <w:p w14:paraId="4FFF3BC9" w14:textId="3BE89218" w:rsidR="0032398A" w:rsidRPr="00993F47" w:rsidRDefault="0032398A" w:rsidP="0032398A">
            <w:pPr>
              <w:jc w:val="center"/>
              <w:rPr>
                <w:color w:val="000000"/>
                <w:sz w:val="22"/>
              </w:rPr>
            </w:pPr>
            <w:r w:rsidRPr="00993F47">
              <w:rPr>
                <w:color w:val="000000"/>
                <w:sz w:val="22"/>
              </w:rPr>
              <w:t>153,00</w:t>
            </w:r>
          </w:p>
        </w:tc>
        <w:tc>
          <w:tcPr>
            <w:tcW w:w="1644" w:type="dxa"/>
            <w:shd w:val="clear" w:color="auto" w:fill="auto"/>
            <w:noWrap/>
            <w:vAlign w:val="center"/>
          </w:tcPr>
          <w:p w14:paraId="0DA56B02" w14:textId="64397B95" w:rsidR="0032398A" w:rsidRPr="00993F47" w:rsidRDefault="0032398A" w:rsidP="0032398A">
            <w:pPr>
              <w:jc w:val="center"/>
              <w:rPr>
                <w:color w:val="000000"/>
                <w:sz w:val="22"/>
              </w:rPr>
            </w:pPr>
            <w:r>
              <w:rPr>
                <w:color w:val="000000"/>
                <w:sz w:val="22"/>
                <w:szCs w:val="22"/>
              </w:rPr>
              <w:t>12</w:t>
            </w:r>
          </w:p>
        </w:tc>
        <w:tc>
          <w:tcPr>
            <w:tcW w:w="1536" w:type="dxa"/>
            <w:shd w:val="clear" w:color="auto" w:fill="auto"/>
            <w:vAlign w:val="center"/>
          </w:tcPr>
          <w:p w14:paraId="1E06EF2A" w14:textId="0C46ED4E" w:rsidR="0032398A" w:rsidRPr="00993F47" w:rsidRDefault="0032398A" w:rsidP="0032398A">
            <w:pPr>
              <w:jc w:val="center"/>
              <w:rPr>
                <w:color w:val="000000"/>
                <w:sz w:val="22"/>
              </w:rPr>
            </w:pPr>
            <w:r w:rsidRPr="00993F47">
              <w:rPr>
                <w:color w:val="000000"/>
                <w:sz w:val="22"/>
              </w:rPr>
              <w:t>1,74</w:t>
            </w:r>
          </w:p>
        </w:tc>
      </w:tr>
    </w:tbl>
    <w:p w14:paraId="150AB075" w14:textId="77777777" w:rsidR="0091215A" w:rsidRDefault="0091215A" w:rsidP="0091215A">
      <w:pPr>
        <w:jc w:val="both"/>
      </w:pPr>
    </w:p>
    <w:p w14:paraId="56203D49" w14:textId="77777777" w:rsidR="0091215A" w:rsidRDefault="0091215A" w:rsidP="0091215A">
      <w:pPr>
        <w:jc w:val="both"/>
      </w:pPr>
    </w:p>
    <w:p w14:paraId="2DDC0FFC" w14:textId="77777777" w:rsidR="0091215A" w:rsidRDefault="0091215A" w:rsidP="0091215A">
      <w:pPr>
        <w:sectPr w:rsidR="0091215A" w:rsidSect="002B7EE8">
          <w:pgSz w:w="16840" w:h="11907" w:orient="landscape"/>
          <w:pgMar w:top="1418" w:right="1134" w:bottom="851" w:left="1134" w:header="680" w:footer="420" w:gutter="0"/>
          <w:cols w:space="720"/>
          <w:docGrid w:linePitch="381"/>
        </w:sectPr>
      </w:pPr>
    </w:p>
    <w:p w14:paraId="6E5DF0B0" w14:textId="77777777" w:rsidR="006B4D03" w:rsidRDefault="000A5894" w:rsidP="006B4D03">
      <w:pPr>
        <w:pStyle w:val="2"/>
      </w:pPr>
      <w:bookmarkStart w:id="180" w:name="_Toc524944275"/>
      <w:bookmarkStart w:id="181" w:name="_Toc524944851"/>
      <w:bookmarkStart w:id="182" w:name="_Toc528166530"/>
      <w:bookmarkStart w:id="183" w:name="_Toc104192244"/>
      <w:r w:rsidRPr="000A5894">
        <w:lastRenderedPageBreak/>
        <w:t>Потребляемые</w:t>
      </w:r>
      <w:r>
        <w:t xml:space="preserve"> </w:t>
      </w:r>
      <w:r w:rsidRPr="000A5894">
        <w:t>источником</w:t>
      </w:r>
      <w:r>
        <w:t xml:space="preserve"> </w:t>
      </w:r>
      <w:r w:rsidRPr="000A5894">
        <w:t>тепловой</w:t>
      </w:r>
      <w:r>
        <w:t xml:space="preserve"> </w:t>
      </w:r>
      <w:r w:rsidRPr="000A5894">
        <w:t>энергии</w:t>
      </w:r>
      <w:r>
        <w:t xml:space="preserve"> </w:t>
      </w:r>
      <w:r w:rsidRPr="000A5894">
        <w:t>виды</w:t>
      </w:r>
      <w:r>
        <w:t xml:space="preserve"> </w:t>
      </w:r>
      <w:r w:rsidRPr="000A5894">
        <w:t>топлива,</w:t>
      </w:r>
      <w:r>
        <w:t xml:space="preserve"> </w:t>
      </w:r>
      <w:r w:rsidRPr="000A5894">
        <w:t>включая</w:t>
      </w:r>
      <w:r>
        <w:t xml:space="preserve"> </w:t>
      </w:r>
      <w:r w:rsidRPr="000A5894">
        <w:t>местные</w:t>
      </w:r>
      <w:r>
        <w:t xml:space="preserve"> </w:t>
      </w:r>
      <w:r w:rsidRPr="000A5894">
        <w:t>виды</w:t>
      </w:r>
      <w:r>
        <w:t xml:space="preserve"> </w:t>
      </w:r>
      <w:r w:rsidRPr="000A5894">
        <w:t>топлива,</w:t>
      </w:r>
      <w:r>
        <w:t xml:space="preserve"> </w:t>
      </w:r>
      <w:r w:rsidRPr="000A5894">
        <w:t>а</w:t>
      </w:r>
      <w:r>
        <w:t xml:space="preserve"> </w:t>
      </w:r>
      <w:r w:rsidRPr="000A5894">
        <w:t>также</w:t>
      </w:r>
      <w:r>
        <w:t xml:space="preserve"> </w:t>
      </w:r>
      <w:r w:rsidRPr="000A5894">
        <w:t>используемые</w:t>
      </w:r>
      <w:r>
        <w:t xml:space="preserve"> </w:t>
      </w:r>
      <w:r w:rsidRPr="000A5894">
        <w:t>возобновляемые</w:t>
      </w:r>
      <w:r>
        <w:t xml:space="preserve"> </w:t>
      </w:r>
      <w:r w:rsidRPr="000A5894">
        <w:t>источники</w:t>
      </w:r>
      <w:r>
        <w:t xml:space="preserve"> </w:t>
      </w:r>
      <w:r w:rsidRPr="000A5894">
        <w:t>энергии</w:t>
      </w:r>
      <w:bookmarkEnd w:id="180"/>
      <w:bookmarkEnd w:id="181"/>
      <w:bookmarkEnd w:id="182"/>
      <w:bookmarkEnd w:id="183"/>
    </w:p>
    <w:p w14:paraId="24E78E58" w14:textId="77777777" w:rsidR="006D347C" w:rsidRDefault="006D347C" w:rsidP="00B6427D">
      <w:pPr>
        <w:ind w:firstLine="567"/>
        <w:jc w:val="both"/>
      </w:pPr>
      <w:r w:rsidRPr="00DD71DC">
        <w:t xml:space="preserve">На теплоисточниках г. Когалым </w:t>
      </w:r>
      <w:r>
        <w:t xml:space="preserve">в качестве основного вида топлива для источников теплоснабжения, </w:t>
      </w:r>
      <w:r w:rsidRPr="00DD71DC">
        <w:t>используется попутный нефтяной, компримированный газ, получаемый от Южно-</w:t>
      </w:r>
      <w:proofErr w:type="spellStart"/>
      <w:r w:rsidRPr="00DD71DC">
        <w:t>Ягунской</w:t>
      </w:r>
      <w:proofErr w:type="spellEnd"/>
      <w:r w:rsidRPr="00DD71DC">
        <w:t xml:space="preserve"> компрессорной станции, принадлежащей ООО «ЛУКОЙЛ-Западная Сибирь», с теплотворной способностью 10624-11932 ккал/нм</w:t>
      </w:r>
      <w:r w:rsidRPr="00DD71DC">
        <w:rPr>
          <w:vertAlign w:val="superscript"/>
        </w:rPr>
        <w:t>3</w:t>
      </w:r>
      <w:r w:rsidRPr="00DD71DC">
        <w:t>.</w:t>
      </w:r>
      <w:r>
        <w:t xml:space="preserve"> В качестве резервного вида топлива используется сырая нефть и дизельное топливо. </w:t>
      </w:r>
      <w:r w:rsidRPr="00902473">
        <w:t>Имеющаяся тупиковая газораспределительная система не обеспечивает надежную и бесперебойную эксплуатацию систем газоснабже</w:t>
      </w:r>
      <w:r>
        <w:t xml:space="preserve">ния и объектов </w:t>
      </w:r>
      <w:proofErr w:type="spellStart"/>
      <w:r>
        <w:t>газоп</w:t>
      </w:r>
      <w:r w:rsidR="00671D54">
        <w:t>отребления</w:t>
      </w:r>
      <w:proofErr w:type="spellEnd"/>
      <w:r w:rsidR="00671D54">
        <w:t>. На сегодняшний день</w:t>
      </w:r>
      <w:r>
        <w:t xml:space="preserve"> на границе г. Когалыма </w:t>
      </w:r>
      <w:r w:rsidRPr="00902473">
        <w:t xml:space="preserve">построена, но не введена в эксплуатацию газораспределительная станция (далее - </w:t>
      </w:r>
      <w:r>
        <w:t>А</w:t>
      </w:r>
      <w:r w:rsidRPr="00902473">
        <w:t>ГРС) «Урожай-50» ОАО «Газпром».</w:t>
      </w:r>
      <w:r>
        <w:t xml:space="preserve"> </w:t>
      </w:r>
    </w:p>
    <w:p w14:paraId="624C89ED" w14:textId="77777777" w:rsidR="00EB2281" w:rsidRPr="00EB2281" w:rsidRDefault="006D347C" w:rsidP="006D347C">
      <w:pPr>
        <w:jc w:val="both"/>
      </w:pPr>
      <w:r w:rsidRPr="00902473">
        <w:t xml:space="preserve">В целях </w:t>
      </w:r>
      <w:r>
        <w:t>повышения надёжности, снабжения источников тепловой энергии основным и резервным топливом,</w:t>
      </w:r>
      <w:r w:rsidRPr="00902473">
        <w:t xml:space="preserve"> </w:t>
      </w:r>
      <w:r>
        <w:t>необходимо ввести</w:t>
      </w:r>
      <w:r w:rsidRPr="00902473">
        <w:t xml:space="preserve"> в эксплуатацию </w:t>
      </w:r>
      <w:r>
        <w:t>А</w:t>
      </w:r>
      <w:r w:rsidRPr="00902473">
        <w:t xml:space="preserve">ГРС и </w:t>
      </w:r>
      <w:r>
        <w:t xml:space="preserve">завершить </w:t>
      </w:r>
      <w:r w:rsidRPr="00902473">
        <w:t>строительство дополнительной ветки газопровода</w:t>
      </w:r>
      <w:r>
        <w:t>.</w:t>
      </w:r>
      <w:r w:rsidRPr="00902473">
        <w:t xml:space="preserve"> </w:t>
      </w:r>
      <w:r>
        <w:t xml:space="preserve">После выполнения данных мероприятий, </w:t>
      </w:r>
      <w:r w:rsidRPr="00902473">
        <w:t>будет выполнен перевод всех действующих источников на основной вид топлива – природный газ. Попутный нефтяной газ – будет использова</w:t>
      </w:r>
      <w:r>
        <w:t>ться как резервный вид топлива</w:t>
      </w:r>
      <w:r w:rsidR="00EB2281" w:rsidRPr="00EB2281">
        <w:t>.</w:t>
      </w:r>
    </w:p>
    <w:p w14:paraId="2D543FA3" w14:textId="404E67A4" w:rsidR="000A5894" w:rsidRPr="000A5894" w:rsidRDefault="000A5894" w:rsidP="008C0063">
      <w:pPr>
        <w:pStyle w:val="10"/>
        <w:pageBreakBefore/>
        <w:spacing w:line="360" w:lineRule="auto"/>
        <w:ind w:left="431" w:hanging="431"/>
      </w:pPr>
      <w:bookmarkStart w:id="184" w:name="_Toc524944276"/>
      <w:bookmarkStart w:id="185" w:name="_Toc524944852"/>
      <w:bookmarkStart w:id="186" w:name="_Toc528166531"/>
      <w:bookmarkStart w:id="187" w:name="_Toc104192245"/>
      <w:r w:rsidRPr="000A5894">
        <w:lastRenderedPageBreak/>
        <w:t>Раздел</w:t>
      </w:r>
      <w:r>
        <w:t xml:space="preserve"> </w:t>
      </w:r>
      <w:r w:rsidR="0097464E">
        <w:t>8</w:t>
      </w:r>
      <w:r w:rsidR="00380042">
        <w:t>.</w:t>
      </w:r>
      <w:r>
        <w:t xml:space="preserve"> </w:t>
      </w:r>
      <w:r w:rsidRPr="000A5894">
        <w:t>Инвестиции</w:t>
      </w:r>
      <w:r>
        <w:t xml:space="preserve"> </w:t>
      </w:r>
      <w:r w:rsidRPr="000A5894">
        <w:t>в</w:t>
      </w:r>
      <w:r>
        <w:t xml:space="preserve"> </w:t>
      </w:r>
      <w:r w:rsidRPr="000A5894">
        <w:t>строительство,</w:t>
      </w:r>
      <w:r>
        <w:t xml:space="preserve"> </w:t>
      </w:r>
      <w:r w:rsidRPr="000A5894">
        <w:t>реконструкцию</w:t>
      </w:r>
      <w:r>
        <w:t xml:space="preserve"> </w:t>
      </w:r>
      <w:r w:rsidRPr="000A5894">
        <w:t>и</w:t>
      </w:r>
      <w:r>
        <w:t xml:space="preserve"> </w:t>
      </w:r>
      <w:r w:rsidRPr="000A5894">
        <w:t>техническое</w:t>
      </w:r>
      <w:r>
        <w:t xml:space="preserve"> </w:t>
      </w:r>
      <w:r w:rsidRPr="000A5894">
        <w:t>перевооружение</w:t>
      </w:r>
      <w:bookmarkEnd w:id="184"/>
      <w:bookmarkEnd w:id="185"/>
      <w:bookmarkEnd w:id="186"/>
      <w:bookmarkEnd w:id="187"/>
    </w:p>
    <w:p w14:paraId="141A1155" w14:textId="77777777" w:rsidR="006B4D03" w:rsidRDefault="000A5894" w:rsidP="006B4D03">
      <w:pPr>
        <w:pStyle w:val="2"/>
      </w:pPr>
      <w:bookmarkStart w:id="188" w:name="_Toc524944277"/>
      <w:bookmarkStart w:id="189" w:name="_Toc524944853"/>
      <w:bookmarkStart w:id="190" w:name="_Toc528166532"/>
      <w:bookmarkStart w:id="191" w:name="_Toc104192246"/>
      <w:r w:rsidRPr="000A5894">
        <w:t>Предложения</w:t>
      </w:r>
      <w:r>
        <w:t xml:space="preserve"> </w:t>
      </w:r>
      <w:r w:rsidRPr="000A5894">
        <w:t>по</w:t>
      </w:r>
      <w:r>
        <w:t xml:space="preserve"> </w:t>
      </w:r>
      <w:r w:rsidRPr="000A5894">
        <w:t>величине</w:t>
      </w:r>
      <w:r>
        <w:t xml:space="preserve"> </w:t>
      </w:r>
      <w:r w:rsidRPr="000A5894">
        <w:t>необходимых</w:t>
      </w:r>
      <w:r>
        <w:t xml:space="preserve"> </w:t>
      </w:r>
      <w:r w:rsidRPr="000A5894">
        <w:t>инвестиций</w:t>
      </w:r>
      <w:r>
        <w:t xml:space="preserve"> </w:t>
      </w:r>
      <w:r w:rsidRPr="000A5894">
        <w:t>в</w:t>
      </w:r>
      <w:r>
        <w:t xml:space="preserve"> </w:t>
      </w:r>
      <w:r w:rsidRPr="000A5894">
        <w:t>строительство,</w:t>
      </w:r>
      <w:r>
        <w:t xml:space="preserve"> </w:t>
      </w:r>
      <w:r w:rsidRPr="000A5894">
        <w:t>реконструкцию</w:t>
      </w:r>
      <w:r>
        <w:t xml:space="preserve"> </w:t>
      </w:r>
      <w:r w:rsidRPr="000A5894">
        <w:t>и</w:t>
      </w:r>
      <w:r>
        <w:t xml:space="preserve"> </w:t>
      </w:r>
      <w:r w:rsidRPr="000A5894">
        <w:t>техническое</w:t>
      </w:r>
      <w:r>
        <w:t xml:space="preserve"> </w:t>
      </w:r>
      <w:r w:rsidRPr="000A5894">
        <w:t>перевооружение</w:t>
      </w:r>
      <w:r>
        <w:t xml:space="preserve"> </w:t>
      </w:r>
      <w:r w:rsidRPr="000A5894">
        <w:t>источников</w:t>
      </w:r>
      <w:r>
        <w:t xml:space="preserve"> </w:t>
      </w:r>
      <w:r w:rsidRPr="000A5894">
        <w:t>тепловой</w:t>
      </w:r>
      <w:r>
        <w:t xml:space="preserve"> </w:t>
      </w:r>
      <w:r w:rsidRPr="000A5894">
        <w:t>энергии</w:t>
      </w:r>
      <w:r>
        <w:t xml:space="preserve"> </w:t>
      </w:r>
      <w:r w:rsidRPr="000A5894">
        <w:t>на</w:t>
      </w:r>
      <w:r>
        <w:t xml:space="preserve"> </w:t>
      </w:r>
      <w:r w:rsidRPr="000A5894">
        <w:t>каждом</w:t>
      </w:r>
      <w:r>
        <w:t xml:space="preserve"> </w:t>
      </w:r>
      <w:r w:rsidRPr="000A5894">
        <w:t>этапе</w:t>
      </w:r>
      <w:bookmarkEnd w:id="188"/>
      <w:bookmarkEnd w:id="189"/>
      <w:bookmarkEnd w:id="190"/>
      <w:bookmarkEnd w:id="191"/>
    </w:p>
    <w:p w14:paraId="4717976F" w14:textId="77777777" w:rsidR="00DD71DC" w:rsidRDefault="00DD71DC" w:rsidP="00DD71DC">
      <w:pPr>
        <w:jc w:val="both"/>
      </w:pPr>
      <w:bookmarkStart w:id="192" w:name="_Toc524944278"/>
      <w:bookmarkStart w:id="193" w:name="_Toc524944854"/>
      <w:bookmarkStart w:id="194" w:name="_Toc528166533"/>
      <w:r>
        <w:t>Перечень мероприятий в соответствии с главами 7, 8 Обосновывающих материалов, обеспечит развитие системы теплоснабжения по следующим направлениям:</w:t>
      </w:r>
    </w:p>
    <w:p w14:paraId="6F1967F2" w14:textId="77777777" w:rsidR="00DD71DC" w:rsidRDefault="00DD71DC" w:rsidP="00DD71DC">
      <w:pPr>
        <w:jc w:val="both"/>
      </w:pPr>
      <w:r>
        <w:t>−</w:t>
      </w:r>
      <w:r>
        <w:tab/>
        <w:t xml:space="preserve">реконструкция и строительство новых теплоисточников; </w:t>
      </w:r>
    </w:p>
    <w:p w14:paraId="3CB59AF6" w14:textId="77777777" w:rsidR="00DD71DC" w:rsidRDefault="00DD71DC" w:rsidP="00DD71DC">
      <w:pPr>
        <w:jc w:val="both"/>
      </w:pPr>
      <w:r>
        <w:t>−</w:t>
      </w:r>
      <w:r>
        <w:tab/>
        <w:t>реконструкция изношенных тепловых сетей в левобережной части города;</w:t>
      </w:r>
    </w:p>
    <w:p w14:paraId="1E06A683" w14:textId="77777777" w:rsidR="00DD71DC" w:rsidRDefault="00DD71DC" w:rsidP="00DD71DC">
      <w:pPr>
        <w:jc w:val="both"/>
      </w:pPr>
      <w:r>
        <w:t>−</w:t>
      </w:r>
      <w:r>
        <w:tab/>
        <w:t>строительство тепловых сетей для присоединения планируемых микрорайонов.</w:t>
      </w:r>
    </w:p>
    <w:p w14:paraId="002EAC96" w14:textId="77777777" w:rsidR="00DD71DC" w:rsidRDefault="00DD71DC" w:rsidP="00DD71DC">
      <w:pPr>
        <w:jc w:val="both"/>
        <w:rPr>
          <w:szCs w:val="28"/>
        </w:rPr>
      </w:pPr>
      <w:r>
        <w:rPr>
          <w:szCs w:val="28"/>
        </w:rPr>
        <w:t>В расчётах объёмов капитальных вложений в модернизацию объектов централизованных систем теплоснабжения учтены:</w:t>
      </w:r>
    </w:p>
    <w:p w14:paraId="199FA46D" w14:textId="77777777" w:rsidR="00DD71DC" w:rsidRDefault="00DD71DC" w:rsidP="007A46E0">
      <w:pPr>
        <w:pStyle w:val="ae"/>
        <w:numPr>
          <w:ilvl w:val="0"/>
          <w:numId w:val="48"/>
        </w:numPr>
        <w:spacing w:line="360" w:lineRule="auto"/>
        <w:ind w:left="1134" w:hanging="357"/>
        <w:textAlignment w:val="auto"/>
        <w:rPr>
          <w:sz w:val="28"/>
          <w:szCs w:val="28"/>
        </w:rPr>
      </w:pPr>
      <w:r>
        <w:rPr>
          <w:sz w:val="28"/>
          <w:szCs w:val="28"/>
        </w:rPr>
        <w:t>стоимость доставки;</w:t>
      </w:r>
    </w:p>
    <w:p w14:paraId="1C73AA57" w14:textId="77777777" w:rsidR="00DD71DC" w:rsidRDefault="00DD71DC" w:rsidP="007A46E0">
      <w:pPr>
        <w:pStyle w:val="ae"/>
        <w:numPr>
          <w:ilvl w:val="0"/>
          <w:numId w:val="48"/>
        </w:numPr>
        <w:spacing w:line="360" w:lineRule="auto"/>
        <w:ind w:left="1134" w:hanging="357"/>
        <w:textAlignment w:val="auto"/>
        <w:rPr>
          <w:sz w:val="28"/>
          <w:szCs w:val="28"/>
        </w:rPr>
      </w:pPr>
      <w:r>
        <w:rPr>
          <w:sz w:val="28"/>
          <w:szCs w:val="28"/>
        </w:rPr>
        <w:t>стоимость строительно-монтажных работ (СМР);</w:t>
      </w:r>
    </w:p>
    <w:p w14:paraId="1C5A8B0E" w14:textId="77777777" w:rsidR="00DD71DC" w:rsidRDefault="00DD71DC" w:rsidP="007A46E0">
      <w:pPr>
        <w:pStyle w:val="ae"/>
        <w:numPr>
          <w:ilvl w:val="0"/>
          <w:numId w:val="48"/>
        </w:numPr>
        <w:spacing w:line="360" w:lineRule="auto"/>
        <w:ind w:left="1134" w:hanging="357"/>
        <w:textAlignment w:val="auto"/>
        <w:rPr>
          <w:sz w:val="28"/>
          <w:szCs w:val="28"/>
        </w:rPr>
      </w:pPr>
      <w:r>
        <w:rPr>
          <w:sz w:val="28"/>
          <w:szCs w:val="28"/>
        </w:rPr>
        <w:t>стоимость работ по шеф - монтажу;</w:t>
      </w:r>
    </w:p>
    <w:p w14:paraId="58954DA9" w14:textId="77777777" w:rsidR="00DD71DC" w:rsidRDefault="00DD71DC" w:rsidP="007A46E0">
      <w:pPr>
        <w:pStyle w:val="ae"/>
        <w:numPr>
          <w:ilvl w:val="0"/>
          <w:numId w:val="48"/>
        </w:numPr>
        <w:spacing w:line="360" w:lineRule="auto"/>
        <w:ind w:left="1134" w:hanging="357"/>
        <w:textAlignment w:val="auto"/>
        <w:rPr>
          <w:sz w:val="28"/>
          <w:szCs w:val="28"/>
        </w:rPr>
      </w:pPr>
      <w:r>
        <w:rPr>
          <w:sz w:val="28"/>
          <w:szCs w:val="28"/>
        </w:rPr>
        <w:t>стоимость пуско-наладочных работ (ПНР).</w:t>
      </w:r>
    </w:p>
    <w:p w14:paraId="72D1215C" w14:textId="77777777" w:rsidR="00DD71DC" w:rsidRDefault="00DD71DC" w:rsidP="00DD71DC">
      <w:pPr>
        <w:jc w:val="both"/>
      </w:pPr>
      <w:r>
        <w:t xml:space="preserve">Для расчета инвестиций на каждый год применяются Укрупненные нормативы цены строительства НЦС 81-02-19-2017 и НЦС 81-02-13-2017 с учетом индексов-дефляторов, представленных в таблице </w:t>
      </w:r>
      <w:r w:rsidR="00671D54">
        <w:t>30</w:t>
      </w:r>
      <w:r>
        <w:t>, согласно данным Министерства экономического развития Российской Федерации.</w:t>
      </w:r>
    </w:p>
    <w:p w14:paraId="5BF9C5E0" w14:textId="2575B973" w:rsidR="00DD71DC" w:rsidRDefault="00DD71DC" w:rsidP="00DD71DC">
      <w:pPr>
        <w:pStyle w:val="affa"/>
        <w:keepNext/>
        <w:keepLines/>
        <w:spacing w:line="276" w:lineRule="auto"/>
        <w:ind w:firstLine="720"/>
        <w:jc w:val="both"/>
        <w:rPr>
          <w:sz w:val="28"/>
          <w:szCs w:val="28"/>
        </w:rPr>
      </w:pPr>
      <w:bookmarkStart w:id="195" w:name="_Toc2788640"/>
      <w:bookmarkStart w:id="196" w:name="_Toc521608127"/>
      <w:bookmarkStart w:id="197" w:name="_Toc520221870"/>
      <w:r>
        <w:rPr>
          <w:sz w:val="28"/>
          <w:szCs w:val="28"/>
        </w:rPr>
        <w:t xml:space="preserve">Таблица </w:t>
      </w:r>
      <w:r w:rsidR="00AC7643">
        <w:fldChar w:fldCharType="begin"/>
      </w:r>
      <w:r>
        <w:rPr>
          <w:sz w:val="28"/>
          <w:szCs w:val="28"/>
        </w:rPr>
        <w:instrText xml:space="preserve"> SEQ Таблица \* ARABIC </w:instrText>
      </w:r>
      <w:r w:rsidR="00AC7643">
        <w:fldChar w:fldCharType="separate"/>
      </w:r>
      <w:r w:rsidR="00F11B21">
        <w:rPr>
          <w:noProof/>
          <w:sz w:val="28"/>
          <w:szCs w:val="28"/>
        </w:rPr>
        <w:t>29</w:t>
      </w:r>
      <w:r w:rsidR="00AC7643">
        <w:fldChar w:fldCharType="end"/>
      </w:r>
      <w:r>
        <w:rPr>
          <w:sz w:val="28"/>
          <w:szCs w:val="28"/>
        </w:rPr>
        <w:t>. Прогноз индексов-дефляторов до 2030 года (в %, за год к предыдущему году)</w:t>
      </w:r>
      <w:bookmarkEnd w:id="195"/>
      <w:bookmarkEnd w:id="196"/>
      <w:bookmarkEnd w:id="19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57"/>
        <w:gridCol w:w="712"/>
        <w:gridCol w:w="712"/>
        <w:gridCol w:w="711"/>
        <w:gridCol w:w="711"/>
        <w:gridCol w:w="711"/>
        <w:gridCol w:w="711"/>
        <w:gridCol w:w="728"/>
        <w:gridCol w:w="788"/>
        <w:gridCol w:w="776"/>
        <w:gridCol w:w="1211"/>
      </w:tblGrid>
      <w:tr w:rsidR="00DD71DC" w14:paraId="48253D84" w14:textId="77777777" w:rsidTr="00DD71DC">
        <w:trPr>
          <w:trHeight w:val="562"/>
        </w:trPr>
        <w:tc>
          <w:tcPr>
            <w:tcW w:w="96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828FB2B" w14:textId="77777777" w:rsidR="00DD71DC" w:rsidRDefault="00DD71DC">
            <w:pPr>
              <w:keepNext/>
              <w:tabs>
                <w:tab w:val="left" w:pos="1985"/>
              </w:tabs>
              <w:ind w:left="-57" w:right="-57"/>
              <w:jc w:val="center"/>
              <w:rPr>
                <w:rFonts w:eastAsia="Calibri"/>
                <w:b/>
                <w:sz w:val="22"/>
                <w:lang w:eastAsia="en-US"/>
              </w:rPr>
            </w:pPr>
            <w:r>
              <w:rPr>
                <w:rFonts w:eastAsia="Calibri"/>
                <w:b/>
                <w:sz w:val="22"/>
                <w:lang w:eastAsia="en-US"/>
              </w:rPr>
              <w:t>Год</w:t>
            </w:r>
          </w:p>
        </w:tc>
        <w:tc>
          <w:tcPr>
            <w:tcW w:w="37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7385D76" w14:textId="77777777" w:rsidR="00DD71DC" w:rsidRDefault="00DD71DC">
            <w:pPr>
              <w:keepNext/>
              <w:tabs>
                <w:tab w:val="left" w:pos="1985"/>
              </w:tabs>
              <w:ind w:left="-57" w:right="-57"/>
              <w:jc w:val="center"/>
              <w:rPr>
                <w:rFonts w:eastAsia="Calibri"/>
                <w:b/>
                <w:sz w:val="22"/>
                <w:lang w:eastAsia="en-US"/>
              </w:rPr>
            </w:pPr>
            <w:r>
              <w:rPr>
                <w:rFonts w:eastAsia="Calibri"/>
                <w:b/>
                <w:sz w:val="22"/>
                <w:lang w:eastAsia="en-US"/>
              </w:rPr>
              <w:t>2017</w:t>
            </w:r>
          </w:p>
        </w:tc>
        <w:tc>
          <w:tcPr>
            <w:tcW w:w="37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8666497" w14:textId="77777777" w:rsidR="00DD71DC" w:rsidRDefault="00DD71DC">
            <w:pPr>
              <w:keepNext/>
              <w:tabs>
                <w:tab w:val="left" w:pos="1985"/>
              </w:tabs>
              <w:ind w:left="-57" w:right="-57"/>
              <w:jc w:val="center"/>
              <w:rPr>
                <w:rFonts w:eastAsia="Calibri"/>
                <w:b/>
                <w:sz w:val="22"/>
                <w:lang w:eastAsia="en-US"/>
              </w:rPr>
            </w:pPr>
            <w:r>
              <w:rPr>
                <w:rFonts w:eastAsia="Calibri"/>
                <w:b/>
                <w:sz w:val="22"/>
                <w:lang w:eastAsia="en-US"/>
              </w:rPr>
              <w:t>2018</w:t>
            </w:r>
          </w:p>
        </w:tc>
        <w:tc>
          <w:tcPr>
            <w:tcW w:w="369"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B2DBDEA" w14:textId="77777777" w:rsidR="00DD71DC" w:rsidRDefault="00DD71DC">
            <w:pPr>
              <w:keepNext/>
              <w:tabs>
                <w:tab w:val="left" w:pos="1985"/>
              </w:tabs>
              <w:ind w:left="-57" w:right="-57"/>
              <w:jc w:val="center"/>
              <w:rPr>
                <w:rFonts w:eastAsia="Calibri"/>
                <w:b/>
                <w:sz w:val="22"/>
                <w:lang w:eastAsia="en-US"/>
              </w:rPr>
            </w:pPr>
            <w:r>
              <w:rPr>
                <w:rFonts w:eastAsia="Calibri"/>
                <w:b/>
                <w:sz w:val="22"/>
                <w:lang w:eastAsia="en-US"/>
              </w:rPr>
              <w:t>2019</w:t>
            </w:r>
          </w:p>
        </w:tc>
        <w:tc>
          <w:tcPr>
            <w:tcW w:w="369"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4DB714E" w14:textId="77777777" w:rsidR="00DD71DC" w:rsidRDefault="00DD71DC">
            <w:pPr>
              <w:keepNext/>
              <w:tabs>
                <w:tab w:val="left" w:pos="1985"/>
              </w:tabs>
              <w:ind w:left="-57" w:right="-57"/>
              <w:jc w:val="center"/>
              <w:rPr>
                <w:rFonts w:eastAsia="Calibri"/>
                <w:b/>
                <w:sz w:val="22"/>
                <w:lang w:eastAsia="en-US"/>
              </w:rPr>
            </w:pPr>
            <w:r>
              <w:rPr>
                <w:rFonts w:eastAsia="Calibri"/>
                <w:b/>
                <w:sz w:val="22"/>
                <w:lang w:eastAsia="en-US"/>
              </w:rPr>
              <w:t>2020</w:t>
            </w:r>
          </w:p>
        </w:tc>
        <w:tc>
          <w:tcPr>
            <w:tcW w:w="369"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1969920" w14:textId="77777777" w:rsidR="00DD71DC" w:rsidRDefault="00DD71DC">
            <w:pPr>
              <w:keepNext/>
              <w:tabs>
                <w:tab w:val="left" w:pos="1985"/>
              </w:tabs>
              <w:ind w:left="-57" w:right="-57"/>
              <w:jc w:val="center"/>
              <w:rPr>
                <w:rFonts w:eastAsia="Calibri"/>
                <w:b/>
                <w:sz w:val="22"/>
                <w:lang w:eastAsia="en-US"/>
              </w:rPr>
            </w:pPr>
            <w:r>
              <w:rPr>
                <w:rFonts w:eastAsia="Calibri"/>
                <w:b/>
                <w:sz w:val="22"/>
                <w:lang w:eastAsia="en-US"/>
              </w:rPr>
              <w:t>2021</w:t>
            </w:r>
          </w:p>
        </w:tc>
        <w:tc>
          <w:tcPr>
            <w:tcW w:w="369"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97D27A7" w14:textId="77777777" w:rsidR="00DD71DC" w:rsidRDefault="00DD71DC">
            <w:pPr>
              <w:keepNext/>
              <w:tabs>
                <w:tab w:val="left" w:pos="1985"/>
              </w:tabs>
              <w:ind w:left="-57" w:right="-57"/>
              <w:jc w:val="center"/>
              <w:rPr>
                <w:rFonts w:eastAsia="Calibri"/>
                <w:b/>
                <w:sz w:val="22"/>
                <w:lang w:eastAsia="en-US"/>
              </w:rPr>
            </w:pPr>
            <w:r>
              <w:rPr>
                <w:rFonts w:eastAsia="Calibri"/>
                <w:b/>
                <w:sz w:val="22"/>
                <w:lang w:eastAsia="en-US"/>
              </w:rPr>
              <w:t>2022</w:t>
            </w:r>
          </w:p>
        </w:tc>
        <w:tc>
          <w:tcPr>
            <w:tcW w:w="37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167395D" w14:textId="77777777" w:rsidR="00DD71DC" w:rsidRDefault="00DD71DC">
            <w:pPr>
              <w:keepNext/>
              <w:tabs>
                <w:tab w:val="left" w:pos="1985"/>
              </w:tabs>
              <w:ind w:left="-57" w:right="-57"/>
              <w:jc w:val="center"/>
              <w:rPr>
                <w:rFonts w:eastAsia="Calibri"/>
                <w:b/>
                <w:sz w:val="22"/>
                <w:lang w:eastAsia="en-US"/>
              </w:rPr>
            </w:pPr>
            <w:r>
              <w:rPr>
                <w:rFonts w:eastAsia="Calibri"/>
                <w:b/>
                <w:sz w:val="22"/>
                <w:lang w:eastAsia="en-US"/>
              </w:rPr>
              <w:t>2023</w:t>
            </w:r>
          </w:p>
        </w:tc>
        <w:tc>
          <w:tcPr>
            <w:tcW w:w="409"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0107CD5" w14:textId="77777777" w:rsidR="00DD71DC" w:rsidRDefault="00DD71DC">
            <w:pPr>
              <w:keepNext/>
              <w:tabs>
                <w:tab w:val="left" w:pos="1985"/>
              </w:tabs>
              <w:ind w:left="-57" w:right="-57"/>
              <w:jc w:val="center"/>
              <w:rPr>
                <w:rFonts w:eastAsia="Calibri"/>
                <w:b/>
                <w:sz w:val="22"/>
                <w:lang w:eastAsia="en-US"/>
              </w:rPr>
            </w:pPr>
            <w:r>
              <w:rPr>
                <w:rFonts w:eastAsia="Calibri"/>
                <w:b/>
                <w:sz w:val="22"/>
                <w:lang w:eastAsia="en-US"/>
              </w:rPr>
              <w:t>2024</w:t>
            </w:r>
          </w:p>
        </w:tc>
        <w:tc>
          <w:tcPr>
            <w:tcW w:w="40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39194E7" w14:textId="77777777" w:rsidR="00DD71DC" w:rsidRDefault="00DD71DC">
            <w:pPr>
              <w:keepNext/>
              <w:tabs>
                <w:tab w:val="left" w:pos="1985"/>
              </w:tabs>
              <w:ind w:left="-57" w:right="-57"/>
              <w:jc w:val="center"/>
              <w:rPr>
                <w:rFonts w:eastAsia="Calibri"/>
                <w:b/>
                <w:sz w:val="22"/>
                <w:lang w:eastAsia="en-US"/>
              </w:rPr>
            </w:pPr>
            <w:r>
              <w:rPr>
                <w:rFonts w:eastAsia="Calibri"/>
                <w:b/>
                <w:sz w:val="22"/>
                <w:lang w:eastAsia="en-US"/>
              </w:rPr>
              <w:t>2025</w:t>
            </w:r>
          </w:p>
        </w:tc>
        <w:tc>
          <w:tcPr>
            <w:tcW w:w="63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30A2B20" w14:textId="77777777" w:rsidR="00DD71DC" w:rsidRDefault="00DD71DC">
            <w:pPr>
              <w:keepNext/>
              <w:tabs>
                <w:tab w:val="left" w:pos="1985"/>
              </w:tabs>
              <w:ind w:left="-57" w:right="-57"/>
              <w:jc w:val="center"/>
              <w:rPr>
                <w:rFonts w:eastAsia="Calibri"/>
                <w:b/>
                <w:sz w:val="22"/>
                <w:lang w:eastAsia="en-US"/>
              </w:rPr>
            </w:pPr>
            <w:r>
              <w:rPr>
                <w:rFonts w:eastAsia="Calibri"/>
                <w:b/>
                <w:sz w:val="22"/>
                <w:lang w:eastAsia="en-US"/>
              </w:rPr>
              <w:t>2026-2030</w:t>
            </w:r>
          </w:p>
        </w:tc>
      </w:tr>
      <w:tr w:rsidR="00DD71DC" w14:paraId="10F3C17F" w14:textId="77777777" w:rsidTr="00DD71DC">
        <w:trPr>
          <w:trHeight w:val="405"/>
        </w:trPr>
        <w:tc>
          <w:tcPr>
            <w:tcW w:w="96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7B5BEE1" w14:textId="77777777" w:rsidR="00DD71DC" w:rsidRDefault="00DD71DC">
            <w:pPr>
              <w:keepNext/>
              <w:tabs>
                <w:tab w:val="left" w:pos="1985"/>
              </w:tabs>
              <w:ind w:left="-57" w:right="-57"/>
              <w:jc w:val="center"/>
              <w:rPr>
                <w:rFonts w:eastAsia="Calibri"/>
                <w:sz w:val="22"/>
                <w:lang w:eastAsia="en-US"/>
              </w:rPr>
            </w:pPr>
            <w:r>
              <w:rPr>
                <w:rFonts w:eastAsia="Calibri"/>
                <w:sz w:val="22"/>
                <w:lang w:eastAsia="en-US"/>
              </w:rPr>
              <w:t>Индекс-дефлятор</w:t>
            </w:r>
          </w:p>
        </w:tc>
        <w:tc>
          <w:tcPr>
            <w:tcW w:w="37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26893FA" w14:textId="77777777" w:rsidR="00DD71DC" w:rsidRDefault="00DD71DC">
            <w:pPr>
              <w:ind w:left="-57" w:right="-57"/>
              <w:jc w:val="center"/>
              <w:rPr>
                <w:sz w:val="22"/>
                <w:lang w:eastAsia="en-US"/>
              </w:rPr>
            </w:pPr>
            <w:r>
              <w:rPr>
                <w:sz w:val="22"/>
                <w:lang w:eastAsia="en-US"/>
              </w:rPr>
              <w:t>108,6</w:t>
            </w:r>
          </w:p>
        </w:tc>
        <w:tc>
          <w:tcPr>
            <w:tcW w:w="37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101E0A5" w14:textId="77777777" w:rsidR="00DD71DC" w:rsidRDefault="00DD71DC">
            <w:pPr>
              <w:ind w:left="-57" w:right="-57"/>
              <w:jc w:val="center"/>
              <w:rPr>
                <w:sz w:val="22"/>
                <w:lang w:eastAsia="en-US"/>
              </w:rPr>
            </w:pPr>
            <w:r>
              <w:rPr>
                <w:sz w:val="22"/>
                <w:lang w:eastAsia="en-US"/>
              </w:rPr>
              <w:t>107,8</w:t>
            </w:r>
          </w:p>
        </w:tc>
        <w:tc>
          <w:tcPr>
            <w:tcW w:w="369"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013F97A" w14:textId="77777777" w:rsidR="00DD71DC" w:rsidRDefault="00DD71DC">
            <w:pPr>
              <w:ind w:left="-57" w:right="-57"/>
              <w:jc w:val="center"/>
              <w:rPr>
                <w:sz w:val="22"/>
                <w:lang w:eastAsia="en-US"/>
              </w:rPr>
            </w:pPr>
            <w:r>
              <w:rPr>
                <w:sz w:val="22"/>
                <w:lang w:eastAsia="en-US"/>
              </w:rPr>
              <w:t>107,3</w:t>
            </w:r>
          </w:p>
        </w:tc>
        <w:tc>
          <w:tcPr>
            <w:tcW w:w="369"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9568781" w14:textId="77777777" w:rsidR="00DD71DC" w:rsidRDefault="00DD71DC">
            <w:pPr>
              <w:ind w:left="-57" w:right="-57"/>
              <w:jc w:val="center"/>
              <w:rPr>
                <w:sz w:val="22"/>
                <w:lang w:eastAsia="en-US"/>
              </w:rPr>
            </w:pPr>
            <w:r>
              <w:rPr>
                <w:sz w:val="22"/>
                <w:lang w:eastAsia="en-US"/>
              </w:rPr>
              <w:t>105,1</w:t>
            </w:r>
          </w:p>
        </w:tc>
        <w:tc>
          <w:tcPr>
            <w:tcW w:w="369"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7990C98" w14:textId="77777777" w:rsidR="00DD71DC" w:rsidRDefault="00DD71DC">
            <w:pPr>
              <w:ind w:left="-57" w:right="-57"/>
              <w:jc w:val="center"/>
              <w:rPr>
                <w:sz w:val="22"/>
                <w:lang w:eastAsia="en-US"/>
              </w:rPr>
            </w:pPr>
            <w:r>
              <w:rPr>
                <w:sz w:val="22"/>
                <w:lang w:eastAsia="en-US"/>
              </w:rPr>
              <w:t>105,9</w:t>
            </w:r>
          </w:p>
        </w:tc>
        <w:tc>
          <w:tcPr>
            <w:tcW w:w="369"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5850DEB" w14:textId="77777777" w:rsidR="00DD71DC" w:rsidRDefault="00DD71DC">
            <w:pPr>
              <w:ind w:left="-57" w:right="-57"/>
              <w:jc w:val="center"/>
              <w:rPr>
                <w:sz w:val="22"/>
                <w:lang w:eastAsia="en-US"/>
              </w:rPr>
            </w:pPr>
            <w:r>
              <w:rPr>
                <w:sz w:val="22"/>
                <w:lang w:eastAsia="en-US"/>
              </w:rPr>
              <w:t>105,9</w:t>
            </w:r>
          </w:p>
        </w:tc>
        <w:tc>
          <w:tcPr>
            <w:tcW w:w="37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C73BD05" w14:textId="77777777" w:rsidR="00DD71DC" w:rsidRDefault="00DD71DC">
            <w:pPr>
              <w:ind w:left="-57" w:right="-57"/>
              <w:jc w:val="center"/>
              <w:rPr>
                <w:sz w:val="22"/>
                <w:lang w:eastAsia="en-US"/>
              </w:rPr>
            </w:pPr>
            <w:r>
              <w:rPr>
                <w:sz w:val="22"/>
                <w:lang w:eastAsia="en-US"/>
              </w:rPr>
              <w:t>105,9</w:t>
            </w:r>
          </w:p>
        </w:tc>
        <w:tc>
          <w:tcPr>
            <w:tcW w:w="409"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F27620C" w14:textId="77777777" w:rsidR="00DD71DC" w:rsidRDefault="00DD71DC">
            <w:pPr>
              <w:ind w:left="-57" w:right="-57"/>
              <w:jc w:val="center"/>
              <w:rPr>
                <w:sz w:val="22"/>
                <w:lang w:eastAsia="en-US"/>
              </w:rPr>
            </w:pPr>
            <w:r>
              <w:rPr>
                <w:sz w:val="22"/>
                <w:lang w:eastAsia="en-US"/>
              </w:rPr>
              <w:t>105,9</w:t>
            </w:r>
          </w:p>
        </w:tc>
        <w:tc>
          <w:tcPr>
            <w:tcW w:w="40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4E962AB" w14:textId="77777777" w:rsidR="00DD71DC" w:rsidRDefault="00DD71DC">
            <w:pPr>
              <w:keepNext/>
              <w:framePr w:hSpace="180" w:wrap="around" w:vAnchor="text" w:hAnchor="text" w:xAlign="center" w:y="1"/>
              <w:tabs>
                <w:tab w:val="left" w:pos="1985"/>
              </w:tabs>
              <w:ind w:left="-57" w:right="-57"/>
              <w:jc w:val="center"/>
              <w:rPr>
                <w:rFonts w:eastAsia="Calibri"/>
                <w:sz w:val="22"/>
                <w:lang w:eastAsia="en-US"/>
              </w:rPr>
            </w:pPr>
            <w:r>
              <w:rPr>
                <w:rFonts w:eastAsia="Calibri"/>
                <w:sz w:val="22"/>
                <w:lang w:eastAsia="en-US"/>
              </w:rPr>
              <w:t>105,9</w:t>
            </w:r>
          </w:p>
        </w:tc>
        <w:tc>
          <w:tcPr>
            <w:tcW w:w="63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87AFAC9" w14:textId="77777777" w:rsidR="00DD71DC" w:rsidRDefault="00DD71DC">
            <w:pPr>
              <w:keepNext/>
              <w:framePr w:hSpace="180" w:wrap="around" w:vAnchor="text" w:hAnchor="text" w:xAlign="center" w:y="1"/>
              <w:tabs>
                <w:tab w:val="left" w:pos="1985"/>
              </w:tabs>
              <w:ind w:left="-57" w:right="-57"/>
              <w:jc w:val="center"/>
              <w:rPr>
                <w:rFonts w:eastAsia="Calibri"/>
                <w:sz w:val="22"/>
                <w:lang w:eastAsia="en-US"/>
              </w:rPr>
            </w:pPr>
            <w:r>
              <w:rPr>
                <w:rFonts w:eastAsia="Calibri"/>
                <w:sz w:val="22"/>
                <w:lang w:eastAsia="en-US"/>
              </w:rPr>
              <w:t>102,5</w:t>
            </w:r>
          </w:p>
        </w:tc>
      </w:tr>
    </w:tbl>
    <w:p w14:paraId="7252DBC2" w14:textId="7A83C705" w:rsidR="00DD71DC" w:rsidRDefault="00B10928" w:rsidP="00671D54">
      <w:pPr>
        <w:spacing w:before="120"/>
        <w:jc w:val="both"/>
        <w:rPr>
          <w:bCs/>
        </w:rPr>
      </w:pPr>
      <w:r w:rsidRPr="003D15CC">
        <w:rPr>
          <w:bCs/>
        </w:rPr>
        <w:t xml:space="preserve">Суммарный объем инвестиций для реализации мероприятий по развитию системы теплоснабжения </w:t>
      </w:r>
      <w:r>
        <w:rPr>
          <w:bCs/>
        </w:rPr>
        <w:t>г. Когалым</w:t>
      </w:r>
      <w:r w:rsidRPr="003D15CC">
        <w:rPr>
          <w:bCs/>
        </w:rPr>
        <w:t xml:space="preserve">, предусмотренных Схемой теплоснабжения, укрупненно составляет </w:t>
      </w:r>
      <w:r w:rsidR="006138DC">
        <w:rPr>
          <w:b/>
          <w:bCs/>
        </w:rPr>
        <w:t>952</w:t>
      </w:r>
      <w:r w:rsidRPr="003D15CC">
        <w:rPr>
          <w:b/>
          <w:bCs/>
        </w:rPr>
        <w:t xml:space="preserve"> млн. руб.</w:t>
      </w:r>
      <w:r>
        <w:rPr>
          <w:bCs/>
        </w:rPr>
        <w:t xml:space="preserve"> и подлежит уточнению на этапе проектирования при составлении проектно-сметной документации.</w:t>
      </w:r>
    </w:p>
    <w:p w14:paraId="6FC58B46" w14:textId="0F817769" w:rsidR="00DD71DC" w:rsidRDefault="00DD71DC" w:rsidP="00DD71DC">
      <w:pPr>
        <w:jc w:val="both"/>
        <w:rPr>
          <w:szCs w:val="28"/>
        </w:rPr>
      </w:pPr>
      <w:r>
        <w:rPr>
          <w:szCs w:val="28"/>
          <w:lang w:eastAsia="en-US"/>
        </w:rPr>
        <w:t xml:space="preserve">В таблице </w:t>
      </w:r>
      <w:r w:rsidR="00A7283D">
        <w:rPr>
          <w:szCs w:val="28"/>
          <w:lang w:eastAsia="en-US"/>
        </w:rPr>
        <w:t>31</w:t>
      </w:r>
      <w:r>
        <w:rPr>
          <w:szCs w:val="28"/>
          <w:lang w:eastAsia="en-US"/>
        </w:rPr>
        <w:t xml:space="preserve"> представлены инвестиции, необходимые для строительства и реконструкции источников на территории г. Когалыма</w:t>
      </w:r>
      <w:r>
        <w:rPr>
          <w:szCs w:val="28"/>
        </w:rPr>
        <w:t xml:space="preserve">. Требуемый объем инвестиций составляет </w:t>
      </w:r>
      <w:r w:rsidR="008024DA">
        <w:rPr>
          <w:b/>
          <w:szCs w:val="28"/>
        </w:rPr>
        <w:t>665,8</w:t>
      </w:r>
      <w:r w:rsidR="004252DA">
        <w:rPr>
          <w:b/>
          <w:szCs w:val="28"/>
        </w:rPr>
        <w:t xml:space="preserve"> </w:t>
      </w:r>
      <w:r>
        <w:rPr>
          <w:b/>
          <w:szCs w:val="28"/>
        </w:rPr>
        <w:t>млн. руб.</w:t>
      </w:r>
      <w:r>
        <w:rPr>
          <w:szCs w:val="28"/>
        </w:rPr>
        <w:t xml:space="preserve"> </w:t>
      </w:r>
    </w:p>
    <w:p w14:paraId="087CE88E" w14:textId="669534E8" w:rsidR="00DD71DC" w:rsidRPr="00DD71DC" w:rsidRDefault="00DD71DC" w:rsidP="00DD71DC">
      <w:pPr>
        <w:pStyle w:val="afa"/>
        <w:keepNext/>
        <w:spacing w:before="0" w:after="0"/>
        <w:rPr>
          <w:sz w:val="28"/>
          <w:szCs w:val="28"/>
        </w:rPr>
      </w:pPr>
      <w:r w:rsidRPr="00DD71DC">
        <w:rPr>
          <w:sz w:val="28"/>
          <w:szCs w:val="28"/>
        </w:rPr>
        <w:t xml:space="preserve">Таблица </w:t>
      </w:r>
      <w:r w:rsidR="00AC7643" w:rsidRPr="00DD71DC">
        <w:rPr>
          <w:sz w:val="28"/>
          <w:szCs w:val="28"/>
        </w:rPr>
        <w:fldChar w:fldCharType="begin"/>
      </w:r>
      <w:r w:rsidRPr="00DD71DC">
        <w:rPr>
          <w:sz w:val="28"/>
          <w:szCs w:val="28"/>
        </w:rPr>
        <w:instrText xml:space="preserve"> SEQ Таблица \* ARABIC </w:instrText>
      </w:r>
      <w:r w:rsidR="00AC7643" w:rsidRPr="00DD71DC">
        <w:rPr>
          <w:sz w:val="28"/>
          <w:szCs w:val="28"/>
        </w:rPr>
        <w:fldChar w:fldCharType="separate"/>
      </w:r>
      <w:r w:rsidR="00F11B21">
        <w:rPr>
          <w:noProof/>
          <w:sz w:val="28"/>
          <w:szCs w:val="28"/>
        </w:rPr>
        <w:t>30</w:t>
      </w:r>
      <w:r w:rsidR="00AC7643" w:rsidRPr="00DD71DC">
        <w:rPr>
          <w:noProof/>
          <w:sz w:val="28"/>
          <w:szCs w:val="28"/>
        </w:rPr>
        <w:fldChar w:fldCharType="end"/>
      </w:r>
      <w:r w:rsidRPr="00DD71DC">
        <w:rPr>
          <w:sz w:val="28"/>
          <w:szCs w:val="28"/>
        </w:rPr>
        <w:t>. Оценка величины необходимых капитальных вложений в строительство и реконструкцию объектов централизованной системы теплоснабжения</w:t>
      </w:r>
    </w:p>
    <w:tbl>
      <w:tblPr>
        <w:tblW w:w="5000" w:type="pct"/>
        <w:tblCellMar>
          <w:left w:w="28" w:type="dxa"/>
          <w:right w:w="28" w:type="dxa"/>
        </w:tblCellMar>
        <w:tblLook w:val="04A0" w:firstRow="1" w:lastRow="0" w:firstColumn="1" w:lastColumn="0" w:noHBand="0" w:noVBand="1"/>
      </w:tblPr>
      <w:tblGrid>
        <w:gridCol w:w="984"/>
        <w:gridCol w:w="1937"/>
        <w:gridCol w:w="1510"/>
        <w:gridCol w:w="772"/>
        <w:gridCol w:w="773"/>
        <w:gridCol w:w="739"/>
        <w:gridCol w:w="861"/>
        <w:gridCol w:w="684"/>
        <w:gridCol w:w="684"/>
        <w:gridCol w:w="684"/>
      </w:tblGrid>
      <w:tr w:rsidR="00B10928" w:rsidRPr="00B00B87" w14:paraId="72555DE0" w14:textId="77777777" w:rsidTr="00695C59">
        <w:trPr>
          <w:cantSplit/>
          <w:trHeight w:val="20"/>
          <w:tblHeader/>
        </w:trPr>
        <w:tc>
          <w:tcPr>
            <w:tcW w:w="9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F24742" w14:textId="77777777" w:rsidR="00B10928" w:rsidRPr="00B00B87" w:rsidRDefault="00B10928" w:rsidP="00D41DB8">
            <w:pPr>
              <w:jc w:val="center"/>
              <w:rPr>
                <w:b/>
                <w:bCs/>
                <w:color w:val="000000"/>
                <w:sz w:val="20"/>
                <w:szCs w:val="20"/>
              </w:rPr>
            </w:pPr>
            <w:r w:rsidRPr="00B00B87">
              <w:rPr>
                <w:b/>
                <w:bCs/>
                <w:color w:val="000000"/>
                <w:sz w:val="20"/>
                <w:szCs w:val="20"/>
              </w:rPr>
              <w:t xml:space="preserve">№ </w:t>
            </w:r>
            <w:proofErr w:type="spellStart"/>
            <w:r w:rsidRPr="00B00B87">
              <w:rPr>
                <w:b/>
                <w:bCs/>
                <w:color w:val="000000"/>
                <w:sz w:val="20"/>
                <w:szCs w:val="20"/>
              </w:rPr>
              <w:t>п.п</w:t>
            </w:r>
            <w:proofErr w:type="spellEnd"/>
          </w:p>
        </w:tc>
        <w:tc>
          <w:tcPr>
            <w:tcW w:w="1937" w:type="dxa"/>
            <w:tcBorders>
              <w:top w:val="single" w:sz="4" w:space="0" w:color="auto"/>
              <w:left w:val="nil"/>
              <w:bottom w:val="single" w:sz="4" w:space="0" w:color="auto"/>
              <w:right w:val="single" w:sz="4" w:space="0" w:color="auto"/>
            </w:tcBorders>
            <w:shd w:val="clear" w:color="auto" w:fill="auto"/>
            <w:vAlign w:val="center"/>
            <w:hideMark/>
          </w:tcPr>
          <w:p w14:paraId="7BA4873D" w14:textId="77777777" w:rsidR="00B10928" w:rsidRPr="00B00B87" w:rsidRDefault="00B10928" w:rsidP="00D41DB8">
            <w:pPr>
              <w:jc w:val="center"/>
              <w:rPr>
                <w:b/>
                <w:bCs/>
                <w:color w:val="000000"/>
                <w:sz w:val="20"/>
                <w:szCs w:val="20"/>
              </w:rPr>
            </w:pPr>
            <w:r w:rsidRPr="00B00B87">
              <w:rPr>
                <w:b/>
                <w:bCs/>
                <w:color w:val="000000"/>
                <w:sz w:val="20"/>
                <w:szCs w:val="20"/>
              </w:rPr>
              <w:t>Наименование мероприятия</w:t>
            </w:r>
          </w:p>
        </w:tc>
        <w:tc>
          <w:tcPr>
            <w:tcW w:w="1510" w:type="dxa"/>
            <w:tcBorders>
              <w:top w:val="single" w:sz="4" w:space="0" w:color="auto"/>
              <w:left w:val="nil"/>
              <w:bottom w:val="single" w:sz="4" w:space="0" w:color="auto"/>
              <w:right w:val="single" w:sz="4" w:space="0" w:color="auto"/>
            </w:tcBorders>
            <w:shd w:val="clear" w:color="auto" w:fill="auto"/>
            <w:vAlign w:val="center"/>
            <w:hideMark/>
          </w:tcPr>
          <w:p w14:paraId="71E52E50" w14:textId="77777777" w:rsidR="00B10928" w:rsidRPr="00B00B87" w:rsidRDefault="00B10928" w:rsidP="00D41DB8">
            <w:pPr>
              <w:jc w:val="center"/>
              <w:rPr>
                <w:b/>
                <w:bCs/>
                <w:color w:val="000000"/>
                <w:sz w:val="20"/>
                <w:szCs w:val="20"/>
              </w:rPr>
            </w:pPr>
            <w:r w:rsidRPr="00B00B87">
              <w:rPr>
                <w:b/>
                <w:bCs/>
                <w:color w:val="000000"/>
                <w:sz w:val="20"/>
                <w:szCs w:val="20"/>
              </w:rPr>
              <w:t>Итого</w:t>
            </w:r>
          </w:p>
        </w:tc>
        <w:tc>
          <w:tcPr>
            <w:tcW w:w="772" w:type="dxa"/>
            <w:tcBorders>
              <w:top w:val="single" w:sz="4" w:space="0" w:color="auto"/>
              <w:left w:val="nil"/>
              <w:bottom w:val="single" w:sz="4" w:space="0" w:color="auto"/>
              <w:right w:val="single" w:sz="4" w:space="0" w:color="auto"/>
            </w:tcBorders>
            <w:shd w:val="clear" w:color="auto" w:fill="auto"/>
            <w:vAlign w:val="center"/>
            <w:hideMark/>
          </w:tcPr>
          <w:p w14:paraId="002E9659" w14:textId="77777777" w:rsidR="00B10928" w:rsidRPr="00B00B87" w:rsidRDefault="00B10928" w:rsidP="00D41DB8">
            <w:pPr>
              <w:jc w:val="center"/>
              <w:rPr>
                <w:b/>
                <w:bCs/>
                <w:color w:val="000000"/>
                <w:sz w:val="20"/>
                <w:szCs w:val="20"/>
              </w:rPr>
            </w:pPr>
            <w:r w:rsidRPr="00B00B87">
              <w:rPr>
                <w:b/>
                <w:bCs/>
                <w:color w:val="000000"/>
                <w:sz w:val="20"/>
                <w:szCs w:val="20"/>
              </w:rPr>
              <w:t>2019</w:t>
            </w:r>
          </w:p>
        </w:tc>
        <w:tc>
          <w:tcPr>
            <w:tcW w:w="773" w:type="dxa"/>
            <w:tcBorders>
              <w:top w:val="single" w:sz="4" w:space="0" w:color="auto"/>
              <w:left w:val="nil"/>
              <w:bottom w:val="single" w:sz="4" w:space="0" w:color="auto"/>
              <w:right w:val="single" w:sz="4" w:space="0" w:color="auto"/>
            </w:tcBorders>
            <w:shd w:val="clear" w:color="auto" w:fill="auto"/>
            <w:vAlign w:val="center"/>
            <w:hideMark/>
          </w:tcPr>
          <w:p w14:paraId="164A7B5F" w14:textId="77777777" w:rsidR="00B10928" w:rsidRPr="00B00B87" w:rsidRDefault="00B10928" w:rsidP="00D41DB8">
            <w:pPr>
              <w:jc w:val="center"/>
              <w:rPr>
                <w:b/>
                <w:bCs/>
                <w:color w:val="000000"/>
                <w:sz w:val="20"/>
                <w:szCs w:val="20"/>
              </w:rPr>
            </w:pPr>
            <w:r w:rsidRPr="00B00B87">
              <w:rPr>
                <w:b/>
                <w:bCs/>
                <w:color w:val="000000"/>
                <w:sz w:val="20"/>
                <w:szCs w:val="20"/>
              </w:rPr>
              <w:t>2020</w:t>
            </w:r>
          </w:p>
        </w:tc>
        <w:tc>
          <w:tcPr>
            <w:tcW w:w="739" w:type="dxa"/>
            <w:tcBorders>
              <w:top w:val="single" w:sz="4" w:space="0" w:color="auto"/>
              <w:left w:val="nil"/>
              <w:bottom w:val="single" w:sz="4" w:space="0" w:color="auto"/>
              <w:right w:val="single" w:sz="4" w:space="0" w:color="auto"/>
            </w:tcBorders>
            <w:shd w:val="clear" w:color="auto" w:fill="auto"/>
            <w:vAlign w:val="center"/>
            <w:hideMark/>
          </w:tcPr>
          <w:p w14:paraId="426BB757" w14:textId="77777777" w:rsidR="00B10928" w:rsidRPr="00B00B87" w:rsidRDefault="00B10928" w:rsidP="00D41DB8">
            <w:pPr>
              <w:jc w:val="center"/>
              <w:rPr>
                <w:b/>
                <w:bCs/>
                <w:color w:val="000000"/>
                <w:sz w:val="20"/>
                <w:szCs w:val="20"/>
              </w:rPr>
            </w:pPr>
            <w:r w:rsidRPr="00B00B87">
              <w:rPr>
                <w:b/>
                <w:bCs/>
                <w:color w:val="000000"/>
                <w:sz w:val="20"/>
                <w:szCs w:val="20"/>
              </w:rPr>
              <w:t>2021</w:t>
            </w:r>
          </w:p>
        </w:tc>
        <w:tc>
          <w:tcPr>
            <w:tcW w:w="861" w:type="dxa"/>
            <w:tcBorders>
              <w:top w:val="single" w:sz="4" w:space="0" w:color="auto"/>
              <w:left w:val="nil"/>
              <w:bottom w:val="single" w:sz="4" w:space="0" w:color="auto"/>
              <w:right w:val="single" w:sz="4" w:space="0" w:color="auto"/>
            </w:tcBorders>
            <w:shd w:val="clear" w:color="auto" w:fill="auto"/>
            <w:vAlign w:val="center"/>
            <w:hideMark/>
          </w:tcPr>
          <w:p w14:paraId="396565EB" w14:textId="77777777" w:rsidR="00B10928" w:rsidRPr="00B00B87" w:rsidRDefault="00B10928" w:rsidP="00D41DB8">
            <w:pPr>
              <w:jc w:val="center"/>
              <w:rPr>
                <w:b/>
                <w:bCs/>
                <w:color w:val="000000"/>
                <w:sz w:val="20"/>
                <w:szCs w:val="20"/>
              </w:rPr>
            </w:pPr>
            <w:r w:rsidRPr="00B00B87">
              <w:rPr>
                <w:b/>
                <w:bCs/>
                <w:color w:val="000000"/>
                <w:sz w:val="20"/>
                <w:szCs w:val="20"/>
              </w:rPr>
              <w:t>2022</w:t>
            </w:r>
          </w:p>
        </w:tc>
        <w:tc>
          <w:tcPr>
            <w:tcW w:w="684" w:type="dxa"/>
            <w:tcBorders>
              <w:top w:val="single" w:sz="4" w:space="0" w:color="auto"/>
              <w:left w:val="nil"/>
              <w:bottom w:val="single" w:sz="4" w:space="0" w:color="auto"/>
              <w:right w:val="single" w:sz="4" w:space="0" w:color="auto"/>
            </w:tcBorders>
            <w:shd w:val="clear" w:color="auto" w:fill="auto"/>
            <w:vAlign w:val="center"/>
            <w:hideMark/>
          </w:tcPr>
          <w:p w14:paraId="0203C835" w14:textId="69077AA1" w:rsidR="00B10928" w:rsidRPr="00B00B87" w:rsidRDefault="00D25A9D" w:rsidP="00D41DB8">
            <w:pPr>
              <w:jc w:val="center"/>
              <w:rPr>
                <w:b/>
                <w:bCs/>
                <w:color w:val="000000"/>
                <w:sz w:val="20"/>
                <w:szCs w:val="20"/>
              </w:rPr>
            </w:pPr>
            <w:r>
              <w:rPr>
                <w:b/>
                <w:bCs/>
                <w:color w:val="000000"/>
                <w:sz w:val="20"/>
                <w:szCs w:val="20"/>
              </w:rPr>
              <w:t>2023-</w:t>
            </w:r>
            <w:r w:rsidR="00B10928" w:rsidRPr="00B00B87">
              <w:rPr>
                <w:b/>
                <w:bCs/>
                <w:color w:val="000000"/>
                <w:sz w:val="20"/>
                <w:szCs w:val="20"/>
              </w:rPr>
              <w:t>2025</w:t>
            </w:r>
          </w:p>
        </w:tc>
        <w:tc>
          <w:tcPr>
            <w:tcW w:w="684" w:type="dxa"/>
            <w:tcBorders>
              <w:top w:val="single" w:sz="4" w:space="0" w:color="auto"/>
              <w:left w:val="nil"/>
              <w:bottom w:val="single" w:sz="4" w:space="0" w:color="auto"/>
              <w:right w:val="single" w:sz="4" w:space="0" w:color="auto"/>
            </w:tcBorders>
            <w:shd w:val="clear" w:color="auto" w:fill="auto"/>
            <w:vAlign w:val="center"/>
            <w:hideMark/>
          </w:tcPr>
          <w:p w14:paraId="662458F1" w14:textId="59AF9D60" w:rsidR="00B10928" w:rsidRPr="00B00B87" w:rsidRDefault="00D25A9D" w:rsidP="00D41DB8">
            <w:pPr>
              <w:jc w:val="center"/>
              <w:rPr>
                <w:b/>
                <w:bCs/>
                <w:color w:val="000000"/>
                <w:sz w:val="20"/>
                <w:szCs w:val="20"/>
              </w:rPr>
            </w:pPr>
            <w:r>
              <w:rPr>
                <w:b/>
                <w:bCs/>
                <w:color w:val="000000"/>
                <w:sz w:val="20"/>
                <w:szCs w:val="20"/>
              </w:rPr>
              <w:t>2026-</w:t>
            </w:r>
            <w:r w:rsidR="00B10928" w:rsidRPr="00B00B87">
              <w:rPr>
                <w:b/>
                <w:bCs/>
                <w:color w:val="000000"/>
                <w:sz w:val="20"/>
                <w:szCs w:val="20"/>
              </w:rPr>
              <w:t>2030</w:t>
            </w:r>
          </w:p>
        </w:tc>
        <w:tc>
          <w:tcPr>
            <w:tcW w:w="684" w:type="dxa"/>
            <w:tcBorders>
              <w:top w:val="single" w:sz="4" w:space="0" w:color="auto"/>
              <w:left w:val="nil"/>
              <w:bottom w:val="single" w:sz="4" w:space="0" w:color="auto"/>
              <w:right w:val="single" w:sz="4" w:space="0" w:color="auto"/>
            </w:tcBorders>
            <w:shd w:val="clear" w:color="auto" w:fill="auto"/>
            <w:vAlign w:val="center"/>
            <w:hideMark/>
          </w:tcPr>
          <w:p w14:paraId="1B74FE88" w14:textId="5EEA9949" w:rsidR="00B10928" w:rsidRPr="00B00B87" w:rsidRDefault="00D25A9D" w:rsidP="00D41DB8">
            <w:pPr>
              <w:jc w:val="center"/>
              <w:rPr>
                <w:b/>
                <w:bCs/>
                <w:color w:val="000000"/>
                <w:sz w:val="20"/>
                <w:szCs w:val="20"/>
              </w:rPr>
            </w:pPr>
            <w:r>
              <w:rPr>
                <w:b/>
                <w:bCs/>
                <w:color w:val="000000"/>
                <w:sz w:val="20"/>
                <w:szCs w:val="20"/>
              </w:rPr>
              <w:t>2031-</w:t>
            </w:r>
            <w:r w:rsidR="00B10928" w:rsidRPr="00B00B87">
              <w:rPr>
                <w:b/>
                <w:bCs/>
                <w:color w:val="000000"/>
                <w:sz w:val="20"/>
                <w:szCs w:val="20"/>
              </w:rPr>
              <w:t>2035</w:t>
            </w:r>
          </w:p>
        </w:tc>
      </w:tr>
      <w:tr w:rsidR="00695C59" w:rsidRPr="00B00B87" w14:paraId="0F8318E1" w14:textId="77777777" w:rsidTr="00695C59">
        <w:trPr>
          <w:cantSplit/>
          <w:trHeight w:val="20"/>
        </w:trPr>
        <w:tc>
          <w:tcPr>
            <w:tcW w:w="984" w:type="dxa"/>
            <w:tcBorders>
              <w:top w:val="nil"/>
              <w:left w:val="single" w:sz="4" w:space="0" w:color="auto"/>
              <w:bottom w:val="single" w:sz="4" w:space="0" w:color="auto"/>
              <w:right w:val="single" w:sz="4" w:space="0" w:color="auto"/>
            </w:tcBorders>
            <w:shd w:val="clear" w:color="auto" w:fill="auto"/>
            <w:vAlign w:val="center"/>
            <w:hideMark/>
          </w:tcPr>
          <w:p w14:paraId="4FFF5C9A" w14:textId="77777777" w:rsidR="00695C59" w:rsidRPr="00B00B87" w:rsidRDefault="00695C59" w:rsidP="00D41DB8">
            <w:pPr>
              <w:jc w:val="center"/>
              <w:rPr>
                <w:b/>
                <w:bCs/>
                <w:color w:val="000000"/>
                <w:sz w:val="20"/>
                <w:szCs w:val="20"/>
              </w:rPr>
            </w:pPr>
            <w:r w:rsidRPr="00B00B87">
              <w:rPr>
                <w:b/>
                <w:bCs/>
                <w:color w:val="000000"/>
                <w:sz w:val="20"/>
                <w:szCs w:val="20"/>
              </w:rPr>
              <w:t>1</w:t>
            </w:r>
          </w:p>
        </w:tc>
        <w:tc>
          <w:tcPr>
            <w:tcW w:w="1937" w:type="dxa"/>
            <w:tcBorders>
              <w:top w:val="nil"/>
              <w:left w:val="nil"/>
              <w:bottom w:val="single" w:sz="4" w:space="0" w:color="auto"/>
              <w:right w:val="single" w:sz="4" w:space="0" w:color="auto"/>
            </w:tcBorders>
            <w:shd w:val="clear" w:color="auto" w:fill="auto"/>
            <w:vAlign w:val="center"/>
            <w:hideMark/>
          </w:tcPr>
          <w:p w14:paraId="12904E19" w14:textId="16691FA0" w:rsidR="00695C59" w:rsidRPr="00B85365" w:rsidRDefault="00695C59" w:rsidP="00D41DB8">
            <w:pPr>
              <w:rPr>
                <w:b/>
                <w:bCs/>
                <w:color w:val="000000"/>
                <w:sz w:val="20"/>
                <w:szCs w:val="20"/>
                <w:highlight w:val="yellow"/>
              </w:rPr>
            </w:pPr>
            <w:r w:rsidRPr="00F049AE">
              <w:rPr>
                <w:b/>
                <w:bCs/>
                <w:color w:val="000000"/>
                <w:sz w:val="20"/>
                <w:szCs w:val="20"/>
              </w:rPr>
              <w:t>Реконструкция котельной № 1 (</w:t>
            </w:r>
            <w:proofErr w:type="spellStart"/>
            <w:r w:rsidRPr="00F049AE">
              <w:rPr>
                <w:b/>
                <w:bCs/>
                <w:color w:val="000000"/>
                <w:sz w:val="20"/>
                <w:szCs w:val="20"/>
              </w:rPr>
              <w:t>Арочник</w:t>
            </w:r>
            <w:proofErr w:type="spellEnd"/>
            <w:r w:rsidRPr="00F049AE">
              <w:rPr>
                <w:b/>
                <w:bCs/>
                <w:color w:val="000000"/>
                <w:sz w:val="20"/>
                <w:szCs w:val="20"/>
              </w:rPr>
              <w:t>)</w:t>
            </w:r>
          </w:p>
        </w:tc>
        <w:tc>
          <w:tcPr>
            <w:tcW w:w="1510" w:type="dxa"/>
            <w:tcBorders>
              <w:top w:val="nil"/>
              <w:left w:val="nil"/>
              <w:bottom w:val="single" w:sz="4" w:space="0" w:color="auto"/>
              <w:right w:val="single" w:sz="4" w:space="0" w:color="auto"/>
            </w:tcBorders>
            <w:shd w:val="clear" w:color="auto" w:fill="auto"/>
            <w:vAlign w:val="center"/>
            <w:hideMark/>
          </w:tcPr>
          <w:p w14:paraId="4510D9DE" w14:textId="3EED117B" w:rsidR="00695C59" w:rsidRPr="00B85365" w:rsidRDefault="00695C59" w:rsidP="00D41DB8">
            <w:pPr>
              <w:rPr>
                <w:color w:val="000000"/>
                <w:sz w:val="20"/>
                <w:szCs w:val="20"/>
                <w:highlight w:val="yellow"/>
              </w:rPr>
            </w:pPr>
            <w:r w:rsidRPr="00B00B87">
              <w:rPr>
                <w:color w:val="000000"/>
                <w:sz w:val="20"/>
                <w:szCs w:val="20"/>
              </w:rPr>
              <w:t> </w:t>
            </w:r>
          </w:p>
        </w:tc>
        <w:tc>
          <w:tcPr>
            <w:tcW w:w="772" w:type="dxa"/>
            <w:tcBorders>
              <w:top w:val="nil"/>
              <w:left w:val="nil"/>
              <w:bottom w:val="single" w:sz="4" w:space="0" w:color="auto"/>
              <w:right w:val="single" w:sz="4" w:space="0" w:color="auto"/>
            </w:tcBorders>
            <w:shd w:val="clear" w:color="auto" w:fill="auto"/>
            <w:vAlign w:val="center"/>
            <w:hideMark/>
          </w:tcPr>
          <w:p w14:paraId="3282E9BF" w14:textId="34484519" w:rsidR="00695C59" w:rsidRPr="00B85365" w:rsidRDefault="00695C59" w:rsidP="00D41DB8">
            <w:pPr>
              <w:jc w:val="center"/>
              <w:rPr>
                <w:color w:val="000000"/>
                <w:sz w:val="20"/>
                <w:szCs w:val="20"/>
                <w:highlight w:val="yellow"/>
              </w:rPr>
            </w:pPr>
            <w:r w:rsidRPr="00B00B87">
              <w:rPr>
                <w:color w:val="000000"/>
                <w:sz w:val="20"/>
                <w:szCs w:val="20"/>
              </w:rPr>
              <w:t> </w:t>
            </w:r>
          </w:p>
        </w:tc>
        <w:tc>
          <w:tcPr>
            <w:tcW w:w="773" w:type="dxa"/>
            <w:tcBorders>
              <w:top w:val="nil"/>
              <w:left w:val="nil"/>
              <w:bottom w:val="single" w:sz="4" w:space="0" w:color="auto"/>
              <w:right w:val="single" w:sz="4" w:space="0" w:color="auto"/>
            </w:tcBorders>
            <w:shd w:val="clear" w:color="auto" w:fill="auto"/>
            <w:vAlign w:val="center"/>
            <w:hideMark/>
          </w:tcPr>
          <w:p w14:paraId="634E24E4" w14:textId="47B62895" w:rsidR="00695C59" w:rsidRPr="00B85365" w:rsidRDefault="00695C59" w:rsidP="00D41DB8">
            <w:pPr>
              <w:jc w:val="center"/>
              <w:rPr>
                <w:color w:val="000000"/>
                <w:sz w:val="20"/>
                <w:szCs w:val="20"/>
                <w:highlight w:val="yellow"/>
              </w:rPr>
            </w:pPr>
            <w:r w:rsidRPr="00B00B87">
              <w:rPr>
                <w:color w:val="000000"/>
                <w:sz w:val="20"/>
                <w:szCs w:val="20"/>
              </w:rPr>
              <w:t> </w:t>
            </w:r>
          </w:p>
        </w:tc>
        <w:tc>
          <w:tcPr>
            <w:tcW w:w="739" w:type="dxa"/>
            <w:tcBorders>
              <w:top w:val="nil"/>
              <w:left w:val="nil"/>
              <w:bottom w:val="single" w:sz="4" w:space="0" w:color="auto"/>
              <w:right w:val="single" w:sz="4" w:space="0" w:color="auto"/>
            </w:tcBorders>
            <w:shd w:val="clear" w:color="auto" w:fill="auto"/>
            <w:vAlign w:val="center"/>
            <w:hideMark/>
          </w:tcPr>
          <w:p w14:paraId="47EA3D3B" w14:textId="4FBF0D94" w:rsidR="00695C59" w:rsidRPr="00B85365" w:rsidRDefault="00695C59" w:rsidP="00D41DB8">
            <w:pPr>
              <w:jc w:val="center"/>
              <w:rPr>
                <w:color w:val="000000"/>
                <w:sz w:val="20"/>
                <w:szCs w:val="20"/>
                <w:highlight w:val="yellow"/>
              </w:rPr>
            </w:pPr>
            <w:r w:rsidRPr="00B00B87">
              <w:rPr>
                <w:color w:val="000000"/>
                <w:sz w:val="20"/>
                <w:szCs w:val="20"/>
              </w:rPr>
              <w:t> </w:t>
            </w:r>
          </w:p>
        </w:tc>
        <w:tc>
          <w:tcPr>
            <w:tcW w:w="861" w:type="dxa"/>
            <w:tcBorders>
              <w:top w:val="nil"/>
              <w:left w:val="nil"/>
              <w:bottom w:val="single" w:sz="4" w:space="0" w:color="auto"/>
              <w:right w:val="single" w:sz="4" w:space="0" w:color="auto"/>
            </w:tcBorders>
            <w:shd w:val="clear" w:color="auto" w:fill="auto"/>
            <w:vAlign w:val="center"/>
            <w:hideMark/>
          </w:tcPr>
          <w:p w14:paraId="003BEAB0" w14:textId="063CCF17" w:rsidR="00695C59" w:rsidRPr="00B85365" w:rsidRDefault="00695C59" w:rsidP="00D41DB8">
            <w:pPr>
              <w:jc w:val="center"/>
              <w:rPr>
                <w:color w:val="000000"/>
                <w:sz w:val="20"/>
                <w:szCs w:val="20"/>
                <w:highlight w:val="yellow"/>
              </w:rPr>
            </w:pPr>
            <w:r w:rsidRPr="00B00B87">
              <w:rPr>
                <w:color w:val="000000"/>
                <w:sz w:val="20"/>
                <w:szCs w:val="20"/>
              </w:rPr>
              <w:t> </w:t>
            </w:r>
          </w:p>
        </w:tc>
        <w:tc>
          <w:tcPr>
            <w:tcW w:w="684" w:type="dxa"/>
            <w:tcBorders>
              <w:top w:val="nil"/>
              <w:left w:val="nil"/>
              <w:bottom w:val="single" w:sz="4" w:space="0" w:color="auto"/>
              <w:right w:val="single" w:sz="4" w:space="0" w:color="auto"/>
            </w:tcBorders>
            <w:shd w:val="clear" w:color="auto" w:fill="auto"/>
            <w:vAlign w:val="center"/>
            <w:hideMark/>
          </w:tcPr>
          <w:p w14:paraId="15A704C8" w14:textId="0EA15181" w:rsidR="00695C59" w:rsidRPr="00B85365" w:rsidRDefault="00695C59" w:rsidP="00D41DB8">
            <w:pPr>
              <w:jc w:val="center"/>
              <w:rPr>
                <w:color w:val="000000"/>
                <w:sz w:val="20"/>
                <w:szCs w:val="20"/>
                <w:highlight w:val="yellow"/>
              </w:rPr>
            </w:pPr>
            <w:r w:rsidRPr="00B00B87">
              <w:rPr>
                <w:color w:val="000000"/>
                <w:sz w:val="20"/>
                <w:szCs w:val="20"/>
              </w:rPr>
              <w:t> </w:t>
            </w:r>
          </w:p>
        </w:tc>
        <w:tc>
          <w:tcPr>
            <w:tcW w:w="684" w:type="dxa"/>
            <w:tcBorders>
              <w:top w:val="nil"/>
              <w:left w:val="nil"/>
              <w:bottom w:val="single" w:sz="4" w:space="0" w:color="auto"/>
              <w:right w:val="single" w:sz="4" w:space="0" w:color="auto"/>
            </w:tcBorders>
            <w:shd w:val="clear" w:color="auto" w:fill="auto"/>
            <w:vAlign w:val="center"/>
            <w:hideMark/>
          </w:tcPr>
          <w:p w14:paraId="436F31E4" w14:textId="3EF47327" w:rsidR="00695C59" w:rsidRPr="00B85365" w:rsidRDefault="00695C59" w:rsidP="00D41DB8">
            <w:pPr>
              <w:jc w:val="center"/>
              <w:rPr>
                <w:color w:val="000000"/>
                <w:sz w:val="20"/>
                <w:szCs w:val="20"/>
                <w:highlight w:val="yellow"/>
              </w:rPr>
            </w:pPr>
            <w:r w:rsidRPr="00B00B87">
              <w:rPr>
                <w:color w:val="000000"/>
                <w:sz w:val="20"/>
                <w:szCs w:val="20"/>
              </w:rPr>
              <w:t> </w:t>
            </w:r>
          </w:p>
        </w:tc>
        <w:tc>
          <w:tcPr>
            <w:tcW w:w="684" w:type="dxa"/>
            <w:tcBorders>
              <w:top w:val="nil"/>
              <w:left w:val="nil"/>
              <w:bottom w:val="single" w:sz="4" w:space="0" w:color="auto"/>
              <w:right w:val="single" w:sz="4" w:space="0" w:color="auto"/>
            </w:tcBorders>
            <w:shd w:val="clear" w:color="auto" w:fill="auto"/>
            <w:vAlign w:val="center"/>
            <w:hideMark/>
          </w:tcPr>
          <w:p w14:paraId="1BD9D9BE" w14:textId="6A1C1EC7" w:rsidR="00695C59" w:rsidRPr="00B85365" w:rsidRDefault="00695C59" w:rsidP="00D41DB8">
            <w:pPr>
              <w:jc w:val="center"/>
              <w:rPr>
                <w:color w:val="000000"/>
                <w:sz w:val="20"/>
                <w:szCs w:val="20"/>
                <w:highlight w:val="yellow"/>
              </w:rPr>
            </w:pPr>
            <w:r w:rsidRPr="00B00B87">
              <w:rPr>
                <w:color w:val="000000"/>
                <w:sz w:val="20"/>
                <w:szCs w:val="20"/>
              </w:rPr>
              <w:t> </w:t>
            </w:r>
          </w:p>
        </w:tc>
      </w:tr>
      <w:tr w:rsidR="00695C59" w:rsidRPr="00B00B87" w14:paraId="03E98354" w14:textId="77777777" w:rsidTr="00695C59">
        <w:trPr>
          <w:cantSplit/>
          <w:trHeight w:val="20"/>
        </w:trPr>
        <w:tc>
          <w:tcPr>
            <w:tcW w:w="984" w:type="dxa"/>
            <w:tcBorders>
              <w:top w:val="nil"/>
              <w:left w:val="single" w:sz="4" w:space="0" w:color="auto"/>
              <w:bottom w:val="single" w:sz="4" w:space="0" w:color="auto"/>
              <w:right w:val="single" w:sz="4" w:space="0" w:color="auto"/>
            </w:tcBorders>
            <w:shd w:val="clear" w:color="auto" w:fill="auto"/>
            <w:vAlign w:val="center"/>
            <w:hideMark/>
          </w:tcPr>
          <w:p w14:paraId="335E34D3" w14:textId="77777777" w:rsidR="00695C59" w:rsidRPr="00B00B87" w:rsidRDefault="00695C59" w:rsidP="00D41DB8">
            <w:pPr>
              <w:jc w:val="center"/>
              <w:rPr>
                <w:b/>
                <w:bCs/>
                <w:color w:val="000000"/>
                <w:sz w:val="20"/>
                <w:szCs w:val="20"/>
              </w:rPr>
            </w:pPr>
            <w:r w:rsidRPr="00B00B87">
              <w:rPr>
                <w:b/>
                <w:bCs/>
                <w:color w:val="000000"/>
                <w:sz w:val="20"/>
                <w:szCs w:val="20"/>
              </w:rPr>
              <w:t> </w:t>
            </w:r>
          </w:p>
        </w:tc>
        <w:tc>
          <w:tcPr>
            <w:tcW w:w="1937" w:type="dxa"/>
            <w:tcBorders>
              <w:top w:val="nil"/>
              <w:left w:val="nil"/>
              <w:bottom w:val="single" w:sz="4" w:space="0" w:color="auto"/>
              <w:right w:val="single" w:sz="4" w:space="0" w:color="auto"/>
            </w:tcBorders>
            <w:shd w:val="clear" w:color="auto" w:fill="auto"/>
            <w:vAlign w:val="center"/>
            <w:hideMark/>
          </w:tcPr>
          <w:p w14:paraId="401D4843" w14:textId="45DD96CC" w:rsidR="00695C59" w:rsidRPr="00B85365" w:rsidRDefault="00695C59" w:rsidP="00D41DB8">
            <w:pPr>
              <w:rPr>
                <w:color w:val="000000"/>
                <w:sz w:val="20"/>
                <w:szCs w:val="20"/>
                <w:highlight w:val="yellow"/>
              </w:rPr>
            </w:pPr>
            <w:r w:rsidRPr="00B00B87">
              <w:rPr>
                <w:color w:val="000000"/>
                <w:sz w:val="20"/>
                <w:szCs w:val="20"/>
              </w:rPr>
              <w:t>Краткое описание</w:t>
            </w:r>
          </w:p>
        </w:tc>
        <w:tc>
          <w:tcPr>
            <w:tcW w:w="6707" w:type="dxa"/>
            <w:gridSpan w:val="8"/>
            <w:tcBorders>
              <w:top w:val="single" w:sz="4" w:space="0" w:color="auto"/>
              <w:left w:val="nil"/>
              <w:bottom w:val="single" w:sz="4" w:space="0" w:color="auto"/>
              <w:right w:val="single" w:sz="4" w:space="0" w:color="auto"/>
            </w:tcBorders>
            <w:shd w:val="clear" w:color="auto" w:fill="auto"/>
            <w:vAlign w:val="center"/>
            <w:hideMark/>
          </w:tcPr>
          <w:p w14:paraId="3E6A025D" w14:textId="46E87417" w:rsidR="00695C59" w:rsidRPr="00B85365" w:rsidRDefault="00695C59" w:rsidP="00D41DB8">
            <w:pPr>
              <w:rPr>
                <w:color w:val="000000"/>
                <w:sz w:val="20"/>
                <w:szCs w:val="20"/>
                <w:highlight w:val="yellow"/>
              </w:rPr>
            </w:pPr>
            <w:r w:rsidRPr="00B00B87">
              <w:rPr>
                <w:color w:val="000000"/>
                <w:sz w:val="20"/>
                <w:szCs w:val="20"/>
              </w:rPr>
              <w:t xml:space="preserve">Реконструкция котельной </w:t>
            </w:r>
            <w:proofErr w:type="spellStart"/>
            <w:r w:rsidRPr="00B00B87">
              <w:rPr>
                <w:color w:val="000000"/>
                <w:sz w:val="20"/>
                <w:szCs w:val="20"/>
              </w:rPr>
              <w:t>Арочник</w:t>
            </w:r>
            <w:proofErr w:type="spellEnd"/>
            <w:r w:rsidRPr="00B00B87">
              <w:rPr>
                <w:color w:val="000000"/>
                <w:sz w:val="20"/>
                <w:szCs w:val="20"/>
              </w:rPr>
              <w:t xml:space="preserve"> в р. Пионерный</w:t>
            </w:r>
          </w:p>
        </w:tc>
      </w:tr>
      <w:tr w:rsidR="00695C59" w:rsidRPr="00B00B87" w14:paraId="6F6AC6D8" w14:textId="77777777" w:rsidTr="00695C59">
        <w:trPr>
          <w:cantSplit/>
          <w:trHeight w:val="20"/>
        </w:trPr>
        <w:tc>
          <w:tcPr>
            <w:tcW w:w="984" w:type="dxa"/>
            <w:tcBorders>
              <w:top w:val="nil"/>
              <w:left w:val="single" w:sz="4" w:space="0" w:color="auto"/>
              <w:bottom w:val="single" w:sz="4" w:space="0" w:color="auto"/>
              <w:right w:val="single" w:sz="4" w:space="0" w:color="auto"/>
            </w:tcBorders>
            <w:shd w:val="clear" w:color="auto" w:fill="auto"/>
            <w:vAlign w:val="center"/>
            <w:hideMark/>
          </w:tcPr>
          <w:p w14:paraId="305FE351" w14:textId="77777777" w:rsidR="00695C59" w:rsidRPr="00B00B87" w:rsidRDefault="00695C59" w:rsidP="00D41DB8">
            <w:pPr>
              <w:jc w:val="center"/>
              <w:rPr>
                <w:b/>
                <w:bCs/>
                <w:color w:val="000000"/>
                <w:sz w:val="20"/>
                <w:szCs w:val="20"/>
              </w:rPr>
            </w:pPr>
            <w:r w:rsidRPr="00B00B87">
              <w:rPr>
                <w:b/>
                <w:bCs/>
                <w:color w:val="000000"/>
                <w:sz w:val="20"/>
                <w:szCs w:val="20"/>
              </w:rPr>
              <w:lastRenderedPageBreak/>
              <w:t> </w:t>
            </w:r>
          </w:p>
        </w:tc>
        <w:tc>
          <w:tcPr>
            <w:tcW w:w="1937" w:type="dxa"/>
            <w:tcBorders>
              <w:top w:val="nil"/>
              <w:left w:val="nil"/>
              <w:bottom w:val="single" w:sz="4" w:space="0" w:color="auto"/>
              <w:right w:val="single" w:sz="4" w:space="0" w:color="auto"/>
            </w:tcBorders>
            <w:shd w:val="clear" w:color="auto" w:fill="auto"/>
            <w:vAlign w:val="center"/>
            <w:hideMark/>
          </w:tcPr>
          <w:p w14:paraId="69A05DEF" w14:textId="30C84757" w:rsidR="00695C59" w:rsidRPr="00B85365" w:rsidRDefault="00695C59" w:rsidP="00D41DB8">
            <w:pPr>
              <w:rPr>
                <w:color w:val="000000"/>
                <w:sz w:val="20"/>
                <w:szCs w:val="20"/>
                <w:highlight w:val="yellow"/>
              </w:rPr>
            </w:pPr>
            <w:r w:rsidRPr="00B00B87">
              <w:rPr>
                <w:color w:val="000000"/>
                <w:sz w:val="20"/>
                <w:szCs w:val="20"/>
              </w:rPr>
              <w:t>Техническое обоснование</w:t>
            </w:r>
          </w:p>
        </w:tc>
        <w:tc>
          <w:tcPr>
            <w:tcW w:w="6707" w:type="dxa"/>
            <w:gridSpan w:val="8"/>
            <w:tcBorders>
              <w:top w:val="single" w:sz="4" w:space="0" w:color="auto"/>
              <w:left w:val="nil"/>
              <w:bottom w:val="single" w:sz="4" w:space="0" w:color="auto"/>
              <w:right w:val="single" w:sz="4" w:space="0" w:color="auto"/>
            </w:tcBorders>
            <w:shd w:val="clear" w:color="auto" w:fill="auto"/>
            <w:vAlign w:val="center"/>
            <w:hideMark/>
          </w:tcPr>
          <w:p w14:paraId="48408CEA" w14:textId="696450D0" w:rsidR="00695C59" w:rsidRPr="00B85365" w:rsidRDefault="00695C59" w:rsidP="00D41DB8">
            <w:pPr>
              <w:rPr>
                <w:color w:val="000000"/>
                <w:sz w:val="20"/>
                <w:szCs w:val="20"/>
                <w:highlight w:val="yellow"/>
              </w:rPr>
            </w:pPr>
            <w:r w:rsidRPr="00B00B87">
              <w:rPr>
                <w:color w:val="000000"/>
                <w:sz w:val="20"/>
                <w:szCs w:val="20"/>
              </w:rPr>
              <w:t xml:space="preserve">Снижение затрат на производство тепловой энергии, повышение </w:t>
            </w:r>
            <w:proofErr w:type="spellStart"/>
            <w:r w:rsidRPr="00B00B87">
              <w:rPr>
                <w:color w:val="000000"/>
                <w:sz w:val="20"/>
                <w:szCs w:val="20"/>
              </w:rPr>
              <w:t>энергоэффективности</w:t>
            </w:r>
            <w:proofErr w:type="spellEnd"/>
            <w:r w:rsidRPr="00B00B87">
              <w:rPr>
                <w:color w:val="000000"/>
                <w:sz w:val="20"/>
                <w:szCs w:val="20"/>
              </w:rPr>
              <w:t>, качества теплоснабжения и снижение уровня износа теплоисточников</w:t>
            </w:r>
          </w:p>
        </w:tc>
      </w:tr>
      <w:tr w:rsidR="00695C59" w:rsidRPr="00B00B87" w14:paraId="08B1A884" w14:textId="77777777" w:rsidTr="00695C59">
        <w:trPr>
          <w:cantSplit/>
          <w:trHeight w:val="20"/>
        </w:trPr>
        <w:tc>
          <w:tcPr>
            <w:tcW w:w="984" w:type="dxa"/>
            <w:tcBorders>
              <w:top w:val="nil"/>
              <w:left w:val="single" w:sz="4" w:space="0" w:color="auto"/>
              <w:bottom w:val="single" w:sz="4" w:space="0" w:color="auto"/>
              <w:right w:val="single" w:sz="4" w:space="0" w:color="auto"/>
            </w:tcBorders>
            <w:shd w:val="clear" w:color="auto" w:fill="auto"/>
            <w:vAlign w:val="center"/>
            <w:hideMark/>
          </w:tcPr>
          <w:p w14:paraId="6E5B4480" w14:textId="77777777" w:rsidR="00695C59" w:rsidRPr="00B00B87" w:rsidRDefault="00695C59" w:rsidP="00D41DB8">
            <w:pPr>
              <w:jc w:val="center"/>
              <w:rPr>
                <w:b/>
                <w:bCs/>
                <w:color w:val="000000"/>
                <w:sz w:val="20"/>
                <w:szCs w:val="20"/>
              </w:rPr>
            </w:pPr>
            <w:r w:rsidRPr="00B00B87">
              <w:rPr>
                <w:b/>
                <w:bCs/>
                <w:color w:val="000000"/>
                <w:sz w:val="20"/>
                <w:szCs w:val="20"/>
              </w:rPr>
              <w:t> </w:t>
            </w:r>
          </w:p>
        </w:tc>
        <w:tc>
          <w:tcPr>
            <w:tcW w:w="1937" w:type="dxa"/>
            <w:tcBorders>
              <w:top w:val="nil"/>
              <w:left w:val="nil"/>
              <w:bottom w:val="single" w:sz="4" w:space="0" w:color="auto"/>
              <w:right w:val="single" w:sz="4" w:space="0" w:color="auto"/>
            </w:tcBorders>
            <w:shd w:val="clear" w:color="auto" w:fill="auto"/>
            <w:vAlign w:val="center"/>
            <w:hideMark/>
          </w:tcPr>
          <w:p w14:paraId="3E5FE267" w14:textId="072B62B9" w:rsidR="00695C59" w:rsidRPr="00B85365" w:rsidRDefault="00695C59" w:rsidP="00D41DB8">
            <w:pPr>
              <w:rPr>
                <w:color w:val="000000"/>
                <w:sz w:val="20"/>
                <w:szCs w:val="20"/>
                <w:highlight w:val="yellow"/>
              </w:rPr>
            </w:pPr>
            <w:r w:rsidRPr="00B00B87">
              <w:rPr>
                <w:color w:val="000000"/>
                <w:sz w:val="20"/>
                <w:szCs w:val="20"/>
              </w:rPr>
              <w:t>Технические характеристики</w:t>
            </w:r>
          </w:p>
        </w:tc>
        <w:tc>
          <w:tcPr>
            <w:tcW w:w="6707" w:type="dxa"/>
            <w:gridSpan w:val="8"/>
            <w:tcBorders>
              <w:top w:val="single" w:sz="4" w:space="0" w:color="auto"/>
              <w:left w:val="nil"/>
              <w:bottom w:val="single" w:sz="4" w:space="0" w:color="auto"/>
              <w:right w:val="single" w:sz="4" w:space="0" w:color="auto"/>
            </w:tcBorders>
            <w:shd w:val="clear" w:color="auto" w:fill="auto"/>
            <w:vAlign w:val="center"/>
            <w:hideMark/>
          </w:tcPr>
          <w:p w14:paraId="7F7D65A7" w14:textId="414DA1F8" w:rsidR="00695C59" w:rsidRPr="00B85365" w:rsidRDefault="00695C59" w:rsidP="00D41DB8">
            <w:pPr>
              <w:rPr>
                <w:color w:val="000000"/>
                <w:sz w:val="20"/>
                <w:szCs w:val="20"/>
                <w:highlight w:val="yellow"/>
              </w:rPr>
            </w:pPr>
            <w:r w:rsidRPr="00B00B87">
              <w:rPr>
                <w:color w:val="000000"/>
                <w:sz w:val="20"/>
                <w:szCs w:val="20"/>
              </w:rPr>
              <w:t>Увеличение установленной мощности существующей котельной до 5</w:t>
            </w:r>
            <w:r>
              <w:rPr>
                <w:color w:val="000000"/>
                <w:sz w:val="20"/>
                <w:szCs w:val="20"/>
              </w:rPr>
              <w:t>3</w:t>
            </w:r>
            <w:r w:rsidRPr="00B00B87">
              <w:rPr>
                <w:color w:val="000000"/>
                <w:sz w:val="20"/>
                <w:szCs w:val="20"/>
              </w:rPr>
              <w:t>,5 МВт (4</w:t>
            </w:r>
            <w:r>
              <w:rPr>
                <w:color w:val="000000"/>
                <w:sz w:val="20"/>
                <w:szCs w:val="20"/>
              </w:rPr>
              <w:t>6</w:t>
            </w:r>
            <w:r w:rsidRPr="00B00B87">
              <w:rPr>
                <w:color w:val="000000"/>
                <w:sz w:val="20"/>
                <w:szCs w:val="20"/>
              </w:rPr>
              <w:t>,</w:t>
            </w:r>
            <w:r>
              <w:rPr>
                <w:color w:val="000000"/>
                <w:sz w:val="20"/>
                <w:szCs w:val="20"/>
              </w:rPr>
              <w:t>0</w:t>
            </w:r>
            <w:r w:rsidRPr="00B00B87">
              <w:rPr>
                <w:color w:val="000000"/>
                <w:sz w:val="20"/>
                <w:szCs w:val="20"/>
              </w:rPr>
              <w:t xml:space="preserve"> Гкал/ч)</w:t>
            </w:r>
          </w:p>
        </w:tc>
      </w:tr>
      <w:tr w:rsidR="00695C59" w:rsidRPr="00B00B87" w14:paraId="7A59578D" w14:textId="77777777" w:rsidTr="00695C59">
        <w:trPr>
          <w:cantSplit/>
          <w:trHeight w:val="20"/>
        </w:trPr>
        <w:tc>
          <w:tcPr>
            <w:tcW w:w="984" w:type="dxa"/>
            <w:tcBorders>
              <w:top w:val="nil"/>
              <w:left w:val="single" w:sz="4" w:space="0" w:color="auto"/>
              <w:bottom w:val="single" w:sz="4" w:space="0" w:color="auto"/>
              <w:right w:val="single" w:sz="4" w:space="0" w:color="auto"/>
            </w:tcBorders>
            <w:shd w:val="clear" w:color="auto" w:fill="auto"/>
            <w:vAlign w:val="center"/>
            <w:hideMark/>
          </w:tcPr>
          <w:p w14:paraId="229A7259" w14:textId="77777777" w:rsidR="00695C59" w:rsidRPr="00B00B87" w:rsidRDefault="00695C59" w:rsidP="00D41DB8">
            <w:pPr>
              <w:jc w:val="center"/>
              <w:rPr>
                <w:b/>
                <w:bCs/>
                <w:i/>
                <w:iCs/>
                <w:color w:val="000000"/>
                <w:sz w:val="20"/>
                <w:szCs w:val="20"/>
              </w:rPr>
            </w:pPr>
            <w:r w:rsidRPr="00B00B87">
              <w:rPr>
                <w:b/>
                <w:bCs/>
                <w:i/>
                <w:iCs/>
                <w:color w:val="000000"/>
                <w:sz w:val="20"/>
                <w:szCs w:val="20"/>
              </w:rPr>
              <w:t> </w:t>
            </w:r>
          </w:p>
        </w:tc>
        <w:tc>
          <w:tcPr>
            <w:tcW w:w="1937" w:type="dxa"/>
            <w:tcBorders>
              <w:top w:val="nil"/>
              <w:left w:val="nil"/>
              <w:bottom w:val="single" w:sz="4" w:space="0" w:color="auto"/>
              <w:right w:val="single" w:sz="4" w:space="0" w:color="auto"/>
            </w:tcBorders>
            <w:shd w:val="clear" w:color="auto" w:fill="auto"/>
            <w:vAlign w:val="center"/>
            <w:hideMark/>
          </w:tcPr>
          <w:p w14:paraId="1A21821F" w14:textId="1B9E7985" w:rsidR="00695C59" w:rsidRPr="00B85365" w:rsidRDefault="00695C59" w:rsidP="00D41DB8">
            <w:pPr>
              <w:rPr>
                <w:i/>
                <w:iCs/>
                <w:color w:val="000000"/>
                <w:sz w:val="20"/>
                <w:szCs w:val="20"/>
                <w:highlight w:val="yellow"/>
              </w:rPr>
            </w:pPr>
            <w:r w:rsidRPr="00B00B87">
              <w:rPr>
                <w:i/>
                <w:iCs/>
                <w:color w:val="000000"/>
                <w:sz w:val="20"/>
                <w:szCs w:val="20"/>
              </w:rPr>
              <w:t>ввод мощностей, Гкал/ч</w:t>
            </w:r>
          </w:p>
        </w:tc>
        <w:tc>
          <w:tcPr>
            <w:tcW w:w="1510" w:type="dxa"/>
            <w:tcBorders>
              <w:top w:val="nil"/>
              <w:left w:val="nil"/>
              <w:bottom w:val="single" w:sz="4" w:space="0" w:color="auto"/>
              <w:right w:val="single" w:sz="4" w:space="0" w:color="auto"/>
            </w:tcBorders>
            <w:shd w:val="clear" w:color="auto" w:fill="auto"/>
            <w:vAlign w:val="center"/>
            <w:hideMark/>
          </w:tcPr>
          <w:p w14:paraId="1289A52C" w14:textId="444EB42D" w:rsidR="00695C59" w:rsidRPr="00B85365" w:rsidRDefault="00695C59" w:rsidP="00D41DB8">
            <w:pPr>
              <w:jc w:val="center"/>
              <w:rPr>
                <w:color w:val="000000"/>
                <w:sz w:val="20"/>
                <w:szCs w:val="20"/>
                <w:highlight w:val="yellow"/>
              </w:rPr>
            </w:pPr>
            <w:r>
              <w:rPr>
                <w:color w:val="000000"/>
                <w:sz w:val="20"/>
                <w:szCs w:val="20"/>
              </w:rPr>
              <w:t>46,0</w:t>
            </w:r>
          </w:p>
        </w:tc>
        <w:tc>
          <w:tcPr>
            <w:tcW w:w="772" w:type="dxa"/>
            <w:tcBorders>
              <w:top w:val="nil"/>
              <w:left w:val="nil"/>
              <w:bottom w:val="single" w:sz="4" w:space="0" w:color="auto"/>
              <w:right w:val="single" w:sz="4" w:space="0" w:color="auto"/>
            </w:tcBorders>
            <w:shd w:val="clear" w:color="auto" w:fill="auto"/>
            <w:vAlign w:val="center"/>
            <w:hideMark/>
          </w:tcPr>
          <w:p w14:paraId="45924E85" w14:textId="624950EB" w:rsidR="00695C59" w:rsidRPr="00B85365" w:rsidRDefault="00695C59" w:rsidP="00D41DB8">
            <w:pPr>
              <w:jc w:val="center"/>
              <w:rPr>
                <w:color w:val="000000"/>
                <w:sz w:val="20"/>
                <w:szCs w:val="20"/>
                <w:highlight w:val="yellow"/>
              </w:rPr>
            </w:pPr>
            <w:r w:rsidRPr="00B00B87">
              <w:rPr>
                <w:color w:val="000000"/>
                <w:sz w:val="20"/>
                <w:szCs w:val="20"/>
              </w:rPr>
              <w:t> </w:t>
            </w:r>
          </w:p>
        </w:tc>
        <w:tc>
          <w:tcPr>
            <w:tcW w:w="773" w:type="dxa"/>
            <w:tcBorders>
              <w:top w:val="nil"/>
              <w:left w:val="nil"/>
              <w:bottom w:val="single" w:sz="4" w:space="0" w:color="auto"/>
              <w:right w:val="single" w:sz="4" w:space="0" w:color="auto"/>
            </w:tcBorders>
            <w:shd w:val="clear" w:color="auto" w:fill="auto"/>
            <w:vAlign w:val="center"/>
            <w:hideMark/>
          </w:tcPr>
          <w:p w14:paraId="18DB0D60" w14:textId="1C8545B4" w:rsidR="00695C59" w:rsidRPr="00B85365" w:rsidRDefault="00695C59" w:rsidP="00D41DB8">
            <w:pPr>
              <w:jc w:val="center"/>
              <w:rPr>
                <w:color w:val="000000"/>
                <w:sz w:val="20"/>
                <w:szCs w:val="20"/>
                <w:highlight w:val="yellow"/>
              </w:rPr>
            </w:pPr>
            <w:r w:rsidRPr="00B00B87">
              <w:rPr>
                <w:color w:val="000000"/>
                <w:sz w:val="20"/>
                <w:szCs w:val="20"/>
              </w:rPr>
              <w:t> </w:t>
            </w:r>
          </w:p>
        </w:tc>
        <w:tc>
          <w:tcPr>
            <w:tcW w:w="739" w:type="dxa"/>
            <w:tcBorders>
              <w:top w:val="nil"/>
              <w:left w:val="nil"/>
              <w:bottom w:val="single" w:sz="4" w:space="0" w:color="auto"/>
              <w:right w:val="single" w:sz="4" w:space="0" w:color="auto"/>
            </w:tcBorders>
            <w:shd w:val="clear" w:color="auto" w:fill="auto"/>
            <w:vAlign w:val="center"/>
            <w:hideMark/>
          </w:tcPr>
          <w:p w14:paraId="269CD32D" w14:textId="1F3B04C1" w:rsidR="00695C59" w:rsidRPr="00B85365" w:rsidRDefault="00695C59" w:rsidP="00D41DB8">
            <w:pPr>
              <w:jc w:val="center"/>
              <w:rPr>
                <w:color w:val="000000"/>
                <w:sz w:val="20"/>
                <w:szCs w:val="20"/>
                <w:highlight w:val="yellow"/>
              </w:rPr>
            </w:pPr>
            <w:r w:rsidRPr="00B00B87">
              <w:rPr>
                <w:color w:val="000000"/>
                <w:sz w:val="20"/>
                <w:szCs w:val="20"/>
              </w:rPr>
              <w:t> </w:t>
            </w:r>
          </w:p>
        </w:tc>
        <w:tc>
          <w:tcPr>
            <w:tcW w:w="861" w:type="dxa"/>
            <w:tcBorders>
              <w:top w:val="nil"/>
              <w:left w:val="nil"/>
              <w:bottom w:val="single" w:sz="4" w:space="0" w:color="auto"/>
              <w:right w:val="single" w:sz="4" w:space="0" w:color="auto"/>
            </w:tcBorders>
            <w:shd w:val="clear" w:color="auto" w:fill="auto"/>
            <w:vAlign w:val="center"/>
            <w:hideMark/>
          </w:tcPr>
          <w:p w14:paraId="695E1AC5" w14:textId="3D06386C" w:rsidR="00695C59" w:rsidRPr="00B85365" w:rsidRDefault="00695C59" w:rsidP="00D41DB8">
            <w:pPr>
              <w:jc w:val="center"/>
              <w:rPr>
                <w:color w:val="000000"/>
                <w:sz w:val="20"/>
                <w:szCs w:val="20"/>
                <w:highlight w:val="yellow"/>
              </w:rPr>
            </w:pPr>
            <w:r>
              <w:rPr>
                <w:color w:val="000000"/>
                <w:sz w:val="20"/>
                <w:szCs w:val="20"/>
              </w:rPr>
              <w:t>46,0</w:t>
            </w:r>
          </w:p>
        </w:tc>
        <w:tc>
          <w:tcPr>
            <w:tcW w:w="684" w:type="dxa"/>
            <w:tcBorders>
              <w:top w:val="nil"/>
              <w:left w:val="nil"/>
              <w:bottom w:val="single" w:sz="4" w:space="0" w:color="auto"/>
              <w:right w:val="single" w:sz="4" w:space="0" w:color="auto"/>
            </w:tcBorders>
            <w:shd w:val="clear" w:color="auto" w:fill="auto"/>
            <w:vAlign w:val="center"/>
            <w:hideMark/>
          </w:tcPr>
          <w:p w14:paraId="5A35E4F6" w14:textId="32AF4D71" w:rsidR="00695C59" w:rsidRPr="00B85365" w:rsidRDefault="00695C59" w:rsidP="00D41DB8">
            <w:pPr>
              <w:jc w:val="center"/>
              <w:rPr>
                <w:color w:val="000000"/>
                <w:sz w:val="20"/>
                <w:szCs w:val="20"/>
                <w:highlight w:val="yellow"/>
              </w:rPr>
            </w:pPr>
          </w:p>
        </w:tc>
        <w:tc>
          <w:tcPr>
            <w:tcW w:w="684" w:type="dxa"/>
            <w:tcBorders>
              <w:top w:val="nil"/>
              <w:left w:val="nil"/>
              <w:bottom w:val="single" w:sz="4" w:space="0" w:color="auto"/>
              <w:right w:val="single" w:sz="4" w:space="0" w:color="auto"/>
            </w:tcBorders>
            <w:shd w:val="clear" w:color="auto" w:fill="auto"/>
            <w:vAlign w:val="center"/>
            <w:hideMark/>
          </w:tcPr>
          <w:p w14:paraId="609D92B3" w14:textId="0C4F6C71" w:rsidR="00695C59" w:rsidRPr="00B85365" w:rsidRDefault="00695C59" w:rsidP="00D41DB8">
            <w:pPr>
              <w:jc w:val="center"/>
              <w:rPr>
                <w:color w:val="000000"/>
                <w:sz w:val="20"/>
                <w:szCs w:val="20"/>
                <w:highlight w:val="yellow"/>
              </w:rPr>
            </w:pPr>
            <w:r w:rsidRPr="00B00B87">
              <w:rPr>
                <w:color w:val="000000"/>
                <w:sz w:val="20"/>
                <w:szCs w:val="20"/>
              </w:rPr>
              <w:t> </w:t>
            </w:r>
          </w:p>
        </w:tc>
        <w:tc>
          <w:tcPr>
            <w:tcW w:w="684" w:type="dxa"/>
            <w:tcBorders>
              <w:top w:val="nil"/>
              <w:left w:val="nil"/>
              <w:bottom w:val="single" w:sz="4" w:space="0" w:color="auto"/>
              <w:right w:val="single" w:sz="4" w:space="0" w:color="auto"/>
            </w:tcBorders>
            <w:shd w:val="clear" w:color="auto" w:fill="auto"/>
            <w:vAlign w:val="center"/>
            <w:hideMark/>
          </w:tcPr>
          <w:p w14:paraId="1811B4FF" w14:textId="3CD4C988" w:rsidR="00695C59" w:rsidRPr="00B85365" w:rsidRDefault="00695C59" w:rsidP="00D41DB8">
            <w:pPr>
              <w:jc w:val="center"/>
              <w:rPr>
                <w:color w:val="000000"/>
                <w:sz w:val="20"/>
                <w:szCs w:val="20"/>
                <w:highlight w:val="yellow"/>
              </w:rPr>
            </w:pPr>
            <w:r w:rsidRPr="00B00B87">
              <w:rPr>
                <w:color w:val="000000"/>
                <w:sz w:val="20"/>
                <w:szCs w:val="20"/>
              </w:rPr>
              <w:t> </w:t>
            </w:r>
          </w:p>
        </w:tc>
      </w:tr>
      <w:tr w:rsidR="00695C59" w:rsidRPr="00B00B87" w14:paraId="63AA141B" w14:textId="77777777" w:rsidTr="00695C59">
        <w:trPr>
          <w:cantSplit/>
          <w:trHeight w:val="20"/>
        </w:trPr>
        <w:tc>
          <w:tcPr>
            <w:tcW w:w="984" w:type="dxa"/>
            <w:tcBorders>
              <w:top w:val="nil"/>
              <w:left w:val="single" w:sz="4" w:space="0" w:color="auto"/>
              <w:bottom w:val="single" w:sz="4" w:space="0" w:color="auto"/>
              <w:right w:val="single" w:sz="4" w:space="0" w:color="auto"/>
            </w:tcBorders>
            <w:shd w:val="clear" w:color="auto" w:fill="auto"/>
            <w:vAlign w:val="center"/>
            <w:hideMark/>
          </w:tcPr>
          <w:p w14:paraId="5080AFE9" w14:textId="77777777" w:rsidR="00695C59" w:rsidRPr="00B00B87" w:rsidRDefault="00695C59" w:rsidP="00D41DB8">
            <w:pPr>
              <w:jc w:val="center"/>
              <w:rPr>
                <w:b/>
                <w:bCs/>
                <w:i/>
                <w:iCs/>
                <w:color w:val="000000"/>
                <w:sz w:val="20"/>
                <w:szCs w:val="20"/>
              </w:rPr>
            </w:pPr>
            <w:r w:rsidRPr="00B00B87">
              <w:rPr>
                <w:b/>
                <w:bCs/>
                <w:i/>
                <w:iCs/>
                <w:color w:val="000000"/>
                <w:sz w:val="20"/>
                <w:szCs w:val="20"/>
              </w:rPr>
              <w:t> </w:t>
            </w:r>
          </w:p>
        </w:tc>
        <w:tc>
          <w:tcPr>
            <w:tcW w:w="1937" w:type="dxa"/>
            <w:tcBorders>
              <w:top w:val="nil"/>
              <w:left w:val="nil"/>
              <w:bottom w:val="single" w:sz="4" w:space="0" w:color="auto"/>
              <w:right w:val="single" w:sz="4" w:space="0" w:color="auto"/>
            </w:tcBorders>
            <w:shd w:val="clear" w:color="auto" w:fill="auto"/>
            <w:vAlign w:val="center"/>
            <w:hideMark/>
          </w:tcPr>
          <w:p w14:paraId="73E968DD" w14:textId="39754AA2" w:rsidR="00695C59" w:rsidRPr="00B85365" w:rsidRDefault="00695C59" w:rsidP="00D41DB8">
            <w:pPr>
              <w:rPr>
                <w:i/>
                <w:iCs/>
                <w:color w:val="000000"/>
                <w:sz w:val="20"/>
                <w:szCs w:val="20"/>
                <w:highlight w:val="yellow"/>
              </w:rPr>
            </w:pPr>
            <w:r w:rsidRPr="00B00B87">
              <w:rPr>
                <w:i/>
                <w:iCs/>
                <w:color w:val="000000"/>
                <w:sz w:val="20"/>
                <w:szCs w:val="20"/>
              </w:rPr>
              <w:t>строительство сетей, км</w:t>
            </w:r>
          </w:p>
        </w:tc>
        <w:tc>
          <w:tcPr>
            <w:tcW w:w="1510" w:type="dxa"/>
            <w:tcBorders>
              <w:top w:val="nil"/>
              <w:left w:val="nil"/>
              <w:bottom w:val="single" w:sz="4" w:space="0" w:color="auto"/>
              <w:right w:val="single" w:sz="4" w:space="0" w:color="auto"/>
            </w:tcBorders>
            <w:shd w:val="clear" w:color="auto" w:fill="auto"/>
            <w:vAlign w:val="center"/>
            <w:hideMark/>
          </w:tcPr>
          <w:p w14:paraId="5C68E3B7" w14:textId="65C6AA57" w:rsidR="00695C59" w:rsidRPr="00B85365" w:rsidRDefault="00695C59" w:rsidP="00D41DB8">
            <w:pPr>
              <w:jc w:val="center"/>
              <w:rPr>
                <w:color w:val="000000"/>
                <w:sz w:val="20"/>
                <w:szCs w:val="20"/>
                <w:highlight w:val="yellow"/>
              </w:rPr>
            </w:pPr>
            <w:r w:rsidRPr="00B00B87">
              <w:rPr>
                <w:color w:val="000000"/>
                <w:sz w:val="20"/>
                <w:szCs w:val="20"/>
              </w:rPr>
              <w:t>0</w:t>
            </w:r>
          </w:p>
        </w:tc>
        <w:tc>
          <w:tcPr>
            <w:tcW w:w="772" w:type="dxa"/>
            <w:tcBorders>
              <w:top w:val="nil"/>
              <w:left w:val="nil"/>
              <w:bottom w:val="single" w:sz="4" w:space="0" w:color="auto"/>
              <w:right w:val="single" w:sz="4" w:space="0" w:color="auto"/>
            </w:tcBorders>
            <w:shd w:val="clear" w:color="auto" w:fill="auto"/>
            <w:vAlign w:val="center"/>
            <w:hideMark/>
          </w:tcPr>
          <w:p w14:paraId="3EF4C004" w14:textId="39720D05" w:rsidR="00695C59" w:rsidRPr="00B85365" w:rsidRDefault="00695C59" w:rsidP="00D41DB8">
            <w:pPr>
              <w:jc w:val="center"/>
              <w:rPr>
                <w:color w:val="000000"/>
                <w:sz w:val="20"/>
                <w:szCs w:val="20"/>
                <w:highlight w:val="yellow"/>
              </w:rPr>
            </w:pPr>
            <w:r w:rsidRPr="00B00B87">
              <w:rPr>
                <w:color w:val="000000"/>
                <w:sz w:val="20"/>
                <w:szCs w:val="20"/>
              </w:rPr>
              <w:t> </w:t>
            </w:r>
          </w:p>
        </w:tc>
        <w:tc>
          <w:tcPr>
            <w:tcW w:w="773" w:type="dxa"/>
            <w:tcBorders>
              <w:top w:val="nil"/>
              <w:left w:val="nil"/>
              <w:bottom w:val="single" w:sz="4" w:space="0" w:color="auto"/>
              <w:right w:val="single" w:sz="4" w:space="0" w:color="auto"/>
            </w:tcBorders>
            <w:shd w:val="clear" w:color="auto" w:fill="auto"/>
            <w:vAlign w:val="center"/>
            <w:hideMark/>
          </w:tcPr>
          <w:p w14:paraId="4E773FCE" w14:textId="7630DA58" w:rsidR="00695C59" w:rsidRPr="00B85365" w:rsidRDefault="00695C59" w:rsidP="00D41DB8">
            <w:pPr>
              <w:jc w:val="center"/>
              <w:rPr>
                <w:color w:val="000000"/>
                <w:sz w:val="20"/>
                <w:szCs w:val="20"/>
                <w:highlight w:val="yellow"/>
              </w:rPr>
            </w:pPr>
            <w:r w:rsidRPr="00B00B87">
              <w:rPr>
                <w:color w:val="000000"/>
                <w:sz w:val="20"/>
                <w:szCs w:val="20"/>
              </w:rPr>
              <w:t> </w:t>
            </w:r>
          </w:p>
        </w:tc>
        <w:tc>
          <w:tcPr>
            <w:tcW w:w="739" w:type="dxa"/>
            <w:tcBorders>
              <w:top w:val="nil"/>
              <w:left w:val="nil"/>
              <w:bottom w:val="single" w:sz="4" w:space="0" w:color="auto"/>
              <w:right w:val="single" w:sz="4" w:space="0" w:color="auto"/>
            </w:tcBorders>
            <w:shd w:val="clear" w:color="auto" w:fill="auto"/>
            <w:vAlign w:val="center"/>
            <w:hideMark/>
          </w:tcPr>
          <w:p w14:paraId="4FD7A052" w14:textId="5A62DF63" w:rsidR="00695C59" w:rsidRPr="00B85365" w:rsidRDefault="00695C59" w:rsidP="00D41DB8">
            <w:pPr>
              <w:jc w:val="center"/>
              <w:rPr>
                <w:color w:val="000000"/>
                <w:sz w:val="20"/>
                <w:szCs w:val="20"/>
                <w:highlight w:val="yellow"/>
              </w:rPr>
            </w:pPr>
            <w:r w:rsidRPr="00B00B87">
              <w:rPr>
                <w:color w:val="000000"/>
                <w:sz w:val="20"/>
                <w:szCs w:val="20"/>
              </w:rPr>
              <w:t> </w:t>
            </w:r>
          </w:p>
        </w:tc>
        <w:tc>
          <w:tcPr>
            <w:tcW w:w="861" w:type="dxa"/>
            <w:tcBorders>
              <w:top w:val="nil"/>
              <w:left w:val="nil"/>
              <w:bottom w:val="single" w:sz="4" w:space="0" w:color="auto"/>
              <w:right w:val="single" w:sz="4" w:space="0" w:color="auto"/>
            </w:tcBorders>
            <w:shd w:val="clear" w:color="auto" w:fill="auto"/>
            <w:vAlign w:val="center"/>
            <w:hideMark/>
          </w:tcPr>
          <w:p w14:paraId="1E2E4581" w14:textId="1E20C3D1" w:rsidR="00695C59" w:rsidRPr="00B85365" w:rsidRDefault="00695C59" w:rsidP="00D41DB8">
            <w:pPr>
              <w:jc w:val="center"/>
              <w:rPr>
                <w:color w:val="000000"/>
                <w:sz w:val="20"/>
                <w:szCs w:val="20"/>
                <w:highlight w:val="yellow"/>
              </w:rPr>
            </w:pPr>
          </w:p>
        </w:tc>
        <w:tc>
          <w:tcPr>
            <w:tcW w:w="684" w:type="dxa"/>
            <w:tcBorders>
              <w:top w:val="nil"/>
              <w:left w:val="nil"/>
              <w:bottom w:val="single" w:sz="4" w:space="0" w:color="auto"/>
              <w:right w:val="single" w:sz="4" w:space="0" w:color="auto"/>
            </w:tcBorders>
            <w:shd w:val="clear" w:color="auto" w:fill="auto"/>
            <w:vAlign w:val="center"/>
            <w:hideMark/>
          </w:tcPr>
          <w:p w14:paraId="702D25ED" w14:textId="6A04DD26" w:rsidR="00695C59" w:rsidRPr="00B85365" w:rsidRDefault="00695C59" w:rsidP="00D41DB8">
            <w:pPr>
              <w:jc w:val="center"/>
              <w:rPr>
                <w:color w:val="000000"/>
                <w:sz w:val="20"/>
                <w:szCs w:val="20"/>
                <w:highlight w:val="yellow"/>
              </w:rPr>
            </w:pPr>
          </w:p>
        </w:tc>
        <w:tc>
          <w:tcPr>
            <w:tcW w:w="684" w:type="dxa"/>
            <w:tcBorders>
              <w:top w:val="nil"/>
              <w:left w:val="nil"/>
              <w:bottom w:val="single" w:sz="4" w:space="0" w:color="auto"/>
              <w:right w:val="single" w:sz="4" w:space="0" w:color="auto"/>
            </w:tcBorders>
            <w:shd w:val="clear" w:color="auto" w:fill="auto"/>
            <w:vAlign w:val="center"/>
            <w:hideMark/>
          </w:tcPr>
          <w:p w14:paraId="0F14DA8E" w14:textId="6CF6C7A6" w:rsidR="00695C59" w:rsidRPr="00B85365" w:rsidRDefault="00695C59" w:rsidP="00D41DB8">
            <w:pPr>
              <w:jc w:val="center"/>
              <w:rPr>
                <w:color w:val="000000"/>
                <w:sz w:val="20"/>
                <w:szCs w:val="20"/>
                <w:highlight w:val="yellow"/>
              </w:rPr>
            </w:pPr>
            <w:r w:rsidRPr="00B00B87">
              <w:rPr>
                <w:color w:val="000000"/>
                <w:sz w:val="20"/>
                <w:szCs w:val="20"/>
              </w:rPr>
              <w:t> </w:t>
            </w:r>
          </w:p>
        </w:tc>
        <w:tc>
          <w:tcPr>
            <w:tcW w:w="684" w:type="dxa"/>
            <w:tcBorders>
              <w:top w:val="nil"/>
              <w:left w:val="nil"/>
              <w:bottom w:val="single" w:sz="4" w:space="0" w:color="auto"/>
              <w:right w:val="single" w:sz="4" w:space="0" w:color="auto"/>
            </w:tcBorders>
            <w:shd w:val="clear" w:color="auto" w:fill="auto"/>
            <w:vAlign w:val="center"/>
            <w:hideMark/>
          </w:tcPr>
          <w:p w14:paraId="2E112AF7" w14:textId="4DA219A1" w:rsidR="00695C59" w:rsidRPr="00B85365" w:rsidRDefault="00695C59" w:rsidP="00D41DB8">
            <w:pPr>
              <w:jc w:val="center"/>
              <w:rPr>
                <w:color w:val="000000"/>
                <w:sz w:val="20"/>
                <w:szCs w:val="20"/>
                <w:highlight w:val="yellow"/>
              </w:rPr>
            </w:pPr>
            <w:r w:rsidRPr="00B00B87">
              <w:rPr>
                <w:color w:val="000000"/>
                <w:sz w:val="20"/>
                <w:szCs w:val="20"/>
              </w:rPr>
              <w:t> </w:t>
            </w:r>
          </w:p>
        </w:tc>
      </w:tr>
      <w:tr w:rsidR="00695C59" w:rsidRPr="00B00B87" w14:paraId="04883FEA" w14:textId="77777777" w:rsidTr="00695C59">
        <w:trPr>
          <w:cantSplit/>
          <w:trHeight w:val="20"/>
        </w:trPr>
        <w:tc>
          <w:tcPr>
            <w:tcW w:w="984" w:type="dxa"/>
            <w:tcBorders>
              <w:top w:val="nil"/>
              <w:left w:val="single" w:sz="4" w:space="0" w:color="auto"/>
              <w:bottom w:val="single" w:sz="4" w:space="0" w:color="auto"/>
              <w:right w:val="single" w:sz="4" w:space="0" w:color="auto"/>
            </w:tcBorders>
            <w:shd w:val="clear" w:color="auto" w:fill="auto"/>
            <w:vAlign w:val="center"/>
            <w:hideMark/>
          </w:tcPr>
          <w:p w14:paraId="0ED22980" w14:textId="77777777" w:rsidR="00695C59" w:rsidRPr="00B00B87" w:rsidRDefault="00695C59" w:rsidP="00D41DB8">
            <w:pPr>
              <w:jc w:val="center"/>
              <w:rPr>
                <w:b/>
                <w:bCs/>
                <w:color w:val="000000"/>
                <w:sz w:val="20"/>
                <w:szCs w:val="20"/>
              </w:rPr>
            </w:pPr>
            <w:r w:rsidRPr="00B00B87">
              <w:rPr>
                <w:b/>
                <w:bCs/>
                <w:color w:val="000000"/>
                <w:sz w:val="20"/>
                <w:szCs w:val="20"/>
              </w:rPr>
              <w:t> </w:t>
            </w:r>
          </w:p>
        </w:tc>
        <w:tc>
          <w:tcPr>
            <w:tcW w:w="1937" w:type="dxa"/>
            <w:tcBorders>
              <w:top w:val="nil"/>
              <w:left w:val="nil"/>
              <w:bottom w:val="single" w:sz="4" w:space="0" w:color="auto"/>
              <w:right w:val="single" w:sz="4" w:space="0" w:color="auto"/>
            </w:tcBorders>
            <w:shd w:val="clear" w:color="auto" w:fill="auto"/>
            <w:vAlign w:val="center"/>
            <w:hideMark/>
          </w:tcPr>
          <w:p w14:paraId="2F8ED73D" w14:textId="3A3F93A1" w:rsidR="00695C59" w:rsidRPr="00B85365" w:rsidRDefault="00695C59" w:rsidP="00D41DB8">
            <w:pPr>
              <w:rPr>
                <w:color w:val="000000"/>
                <w:sz w:val="20"/>
                <w:szCs w:val="20"/>
                <w:highlight w:val="yellow"/>
              </w:rPr>
            </w:pPr>
            <w:r w:rsidRPr="00B00B87">
              <w:rPr>
                <w:color w:val="000000"/>
                <w:sz w:val="20"/>
                <w:szCs w:val="20"/>
              </w:rPr>
              <w:t>Необходимые капитальные затраты, млн. руб.</w:t>
            </w:r>
          </w:p>
        </w:tc>
        <w:tc>
          <w:tcPr>
            <w:tcW w:w="1510" w:type="dxa"/>
            <w:tcBorders>
              <w:top w:val="nil"/>
              <w:left w:val="nil"/>
              <w:bottom w:val="single" w:sz="4" w:space="0" w:color="auto"/>
              <w:right w:val="single" w:sz="4" w:space="0" w:color="auto"/>
            </w:tcBorders>
            <w:shd w:val="clear" w:color="auto" w:fill="auto"/>
            <w:vAlign w:val="center"/>
            <w:hideMark/>
          </w:tcPr>
          <w:p w14:paraId="15E3FA6E" w14:textId="31791365" w:rsidR="00695C59" w:rsidRPr="009931FD" w:rsidRDefault="009931FD" w:rsidP="00D41DB8">
            <w:pPr>
              <w:jc w:val="center"/>
              <w:rPr>
                <w:sz w:val="20"/>
                <w:szCs w:val="20"/>
                <w:highlight w:val="yellow"/>
                <w:lang w:val="en-US"/>
              </w:rPr>
            </w:pPr>
            <w:r>
              <w:rPr>
                <w:color w:val="000000"/>
                <w:sz w:val="20"/>
                <w:szCs w:val="20"/>
                <w:lang w:val="en-US"/>
              </w:rPr>
              <w:t>264</w:t>
            </w:r>
          </w:p>
        </w:tc>
        <w:tc>
          <w:tcPr>
            <w:tcW w:w="772" w:type="dxa"/>
            <w:tcBorders>
              <w:top w:val="nil"/>
              <w:left w:val="nil"/>
              <w:bottom w:val="single" w:sz="4" w:space="0" w:color="auto"/>
              <w:right w:val="single" w:sz="4" w:space="0" w:color="auto"/>
            </w:tcBorders>
            <w:shd w:val="clear" w:color="auto" w:fill="auto"/>
            <w:vAlign w:val="center"/>
            <w:hideMark/>
          </w:tcPr>
          <w:p w14:paraId="660B1B6F" w14:textId="722A7073" w:rsidR="00695C59" w:rsidRPr="00B85365" w:rsidRDefault="00695C59" w:rsidP="00D41DB8">
            <w:pPr>
              <w:jc w:val="center"/>
              <w:rPr>
                <w:sz w:val="20"/>
                <w:szCs w:val="20"/>
                <w:highlight w:val="yellow"/>
              </w:rPr>
            </w:pPr>
            <w:r w:rsidRPr="00B00B87">
              <w:rPr>
                <w:color w:val="000000"/>
                <w:sz w:val="20"/>
                <w:szCs w:val="20"/>
              </w:rPr>
              <w:t> </w:t>
            </w:r>
          </w:p>
        </w:tc>
        <w:tc>
          <w:tcPr>
            <w:tcW w:w="773" w:type="dxa"/>
            <w:tcBorders>
              <w:top w:val="nil"/>
              <w:left w:val="nil"/>
              <w:bottom w:val="single" w:sz="4" w:space="0" w:color="auto"/>
              <w:right w:val="single" w:sz="4" w:space="0" w:color="auto"/>
            </w:tcBorders>
            <w:shd w:val="clear" w:color="auto" w:fill="auto"/>
            <w:vAlign w:val="center"/>
            <w:hideMark/>
          </w:tcPr>
          <w:p w14:paraId="53286A7B" w14:textId="79AFBC5E" w:rsidR="00695C59" w:rsidRPr="00B85365" w:rsidRDefault="00695C59" w:rsidP="00D41DB8">
            <w:pPr>
              <w:jc w:val="center"/>
              <w:rPr>
                <w:color w:val="000000"/>
                <w:sz w:val="20"/>
                <w:szCs w:val="20"/>
                <w:highlight w:val="yellow"/>
              </w:rPr>
            </w:pPr>
            <w:r w:rsidRPr="00B00B87">
              <w:rPr>
                <w:color w:val="000000"/>
                <w:sz w:val="20"/>
                <w:szCs w:val="20"/>
              </w:rPr>
              <w:t> </w:t>
            </w:r>
          </w:p>
        </w:tc>
        <w:tc>
          <w:tcPr>
            <w:tcW w:w="739" w:type="dxa"/>
            <w:tcBorders>
              <w:top w:val="nil"/>
              <w:left w:val="nil"/>
              <w:bottom w:val="single" w:sz="4" w:space="0" w:color="auto"/>
              <w:right w:val="single" w:sz="4" w:space="0" w:color="auto"/>
            </w:tcBorders>
            <w:shd w:val="clear" w:color="auto" w:fill="auto"/>
            <w:vAlign w:val="center"/>
            <w:hideMark/>
          </w:tcPr>
          <w:p w14:paraId="5089E5DF" w14:textId="429220B4" w:rsidR="00695C59" w:rsidRPr="00710F09" w:rsidRDefault="00710F09" w:rsidP="00D41DB8">
            <w:pPr>
              <w:jc w:val="center"/>
              <w:rPr>
                <w:color w:val="000000"/>
                <w:sz w:val="20"/>
                <w:szCs w:val="20"/>
                <w:highlight w:val="yellow"/>
              </w:rPr>
            </w:pPr>
            <w:r>
              <w:rPr>
                <w:color w:val="000000"/>
                <w:sz w:val="20"/>
                <w:szCs w:val="20"/>
              </w:rPr>
              <w:t>110</w:t>
            </w:r>
          </w:p>
        </w:tc>
        <w:tc>
          <w:tcPr>
            <w:tcW w:w="861" w:type="dxa"/>
            <w:tcBorders>
              <w:top w:val="nil"/>
              <w:left w:val="nil"/>
              <w:bottom w:val="single" w:sz="4" w:space="0" w:color="auto"/>
              <w:right w:val="single" w:sz="4" w:space="0" w:color="auto"/>
            </w:tcBorders>
            <w:shd w:val="clear" w:color="auto" w:fill="auto"/>
            <w:vAlign w:val="center"/>
            <w:hideMark/>
          </w:tcPr>
          <w:p w14:paraId="55447926" w14:textId="5BD47F19" w:rsidR="00695C59" w:rsidRPr="009931FD" w:rsidRDefault="009931FD" w:rsidP="00D41DB8">
            <w:pPr>
              <w:jc w:val="center"/>
              <w:rPr>
                <w:color w:val="000000"/>
                <w:sz w:val="20"/>
                <w:szCs w:val="20"/>
                <w:highlight w:val="yellow"/>
                <w:lang w:val="en-US"/>
              </w:rPr>
            </w:pPr>
            <w:r>
              <w:rPr>
                <w:color w:val="000000"/>
                <w:sz w:val="20"/>
                <w:szCs w:val="20"/>
                <w:lang w:val="en-US"/>
              </w:rPr>
              <w:t>154</w:t>
            </w:r>
          </w:p>
        </w:tc>
        <w:tc>
          <w:tcPr>
            <w:tcW w:w="684" w:type="dxa"/>
            <w:tcBorders>
              <w:top w:val="nil"/>
              <w:left w:val="nil"/>
              <w:bottom w:val="single" w:sz="4" w:space="0" w:color="auto"/>
              <w:right w:val="single" w:sz="4" w:space="0" w:color="auto"/>
            </w:tcBorders>
            <w:shd w:val="clear" w:color="auto" w:fill="auto"/>
            <w:vAlign w:val="center"/>
            <w:hideMark/>
          </w:tcPr>
          <w:p w14:paraId="3EE8782D" w14:textId="021CD134" w:rsidR="00695C59" w:rsidRPr="00955AE1" w:rsidRDefault="00695C59" w:rsidP="00D41DB8">
            <w:pPr>
              <w:jc w:val="center"/>
              <w:rPr>
                <w:color w:val="000000"/>
                <w:sz w:val="20"/>
                <w:szCs w:val="20"/>
              </w:rPr>
            </w:pPr>
          </w:p>
        </w:tc>
        <w:tc>
          <w:tcPr>
            <w:tcW w:w="684" w:type="dxa"/>
            <w:tcBorders>
              <w:top w:val="nil"/>
              <w:left w:val="nil"/>
              <w:bottom w:val="single" w:sz="4" w:space="0" w:color="auto"/>
              <w:right w:val="single" w:sz="4" w:space="0" w:color="auto"/>
            </w:tcBorders>
            <w:shd w:val="clear" w:color="auto" w:fill="auto"/>
            <w:vAlign w:val="center"/>
            <w:hideMark/>
          </w:tcPr>
          <w:p w14:paraId="77573A39" w14:textId="34AF3265" w:rsidR="00695C59" w:rsidRPr="00955AE1" w:rsidRDefault="00695C59" w:rsidP="00D41DB8">
            <w:pPr>
              <w:jc w:val="center"/>
              <w:rPr>
                <w:color w:val="000000"/>
                <w:sz w:val="20"/>
                <w:szCs w:val="20"/>
              </w:rPr>
            </w:pPr>
            <w:r w:rsidRPr="00955AE1">
              <w:rPr>
                <w:color w:val="000000"/>
                <w:sz w:val="20"/>
                <w:szCs w:val="20"/>
              </w:rPr>
              <w:t> </w:t>
            </w:r>
          </w:p>
        </w:tc>
        <w:tc>
          <w:tcPr>
            <w:tcW w:w="684" w:type="dxa"/>
            <w:tcBorders>
              <w:top w:val="nil"/>
              <w:left w:val="nil"/>
              <w:bottom w:val="single" w:sz="4" w:space="0" w:color="auto"/>
              <w:right w:val="single" w:sz="4" w:space="0" w:color="auto"/>
            </w:tcBorders>
            <w:shd w:val="clear" w:color="auto" w:fill="auto"/>
            <w:vAlign w:val="center"/>
            <w:hideMark/>
          </w:tcPr>
          <w:p w14:paraId="6861A1C7" w14:textId="1B43AE16" w:rsidR="00695C59" w:rsidRPr="00B85365" w:rsidRDefault="00695C59" w:rsidP="00D41DB8">
            <w:pPr>
              <w:jc w:val="center"/>
              <w:rPr>
                <w:color w:val="000000"/>
                <w:sz w:val="20"/>
                <w:szCs w:val="20"/>
                <w:highlight w:val="yellow"/>
              </w:rPr>
            </w:pPr>
            <w:r w:rsidRPr="00B00B87">
              <w:rPr>
                <w:color w:val="000000"/>
                <w:sz w:val="20"/>
                <w:szCs w:val="20"/>
              </w:rPr>
              <w:t> </w:t>
            </w:r>
          </w:p>
        </w:tc>
      </w:tr>
      <w:tr w:rsidR="00695C59" w:rsidRPr="00B00B87" w14:paraId="44C1A1A9" w14:textId="77777777" w:rsidTr="00695C59">
        <w:trPr>
          <w:cantSplit/>
          <w:trHeight w:val="20"/>
        </w:trPr>
        <w:tc>
          <w:tcPr>
            <w:tcW w:w="984" w:type="dxa"/>
            <w:tcBorders>
              <w:top w:val="nil"/>
              <w:left w:val="single" w:sz="4" w:space="0" w:color="auto"/>
              <w:bottom w:val="single" w:sz="4" w:space="0" w:color="auto"/>
              <w:right w:val="single" w:sz="4" w:space="0" w:color="auto"/>
            </w:tcBorders>
            <w:shd w:val="clear" w:color="auto" w:fill="auto"/>
            <w:vAlign w:val="center"/>
            <w:hideMark/>
          </w:tcPr>
          <w:p w14:paraId="7A08A7B5" w14:textId="77777777" w:rsidR="00695C59" w:rsidRPr="00B00B87" w:rsidRDefault="00695C59" w:rsidP="00D41DB8">
            <w:pPr>
              <w:jc w:val="center"/>
              <w:rPr>
                <w:b/>
                <w:bCs/>
                <w:color w:val="000000"/>
                <w:sz w:val="20"/>
                <w:szCs w:val="20"/>
              </w:rPr>
            </w:pPr>
            <w:r w:rsidRPr="00B00B87">
              <w:rPr>
                <w:b/>
                <w:bCs/>
                <w:color w:val="000000"/>
                <w:sz w:val="20"/>
                <w:szCs w:val="20"/>
              </w:rPr>
              <w:t>2</w:t>
            </w:r>
          </w:p>
        </w:tc>
        <w:tc>
          <w:tcPr>
            <w:tcW w:w="1937" w:type="dxa"/>
            <w:tcBorders>
              <w:top w:val="nil"/>
              <w:left w:val="nil"/>
              <w:bottom w:val="single" w:sz="4" w:space="0" w:color="auto"/>
              <w:right w:val="single" w:sz="4" w:space="0" w:color="auto"/>
            </w:tcBorders>
            <w:shd w:val="clear" w:color="auto" w:fill="auto"/>
            <w:vAlign w:val="center"/>
            <w:hideMark/>
          </w:tcPr>
          <w:p w14:paraId="3916B155" w14:textId="038435B3" w:rsidR="00695C59" w:rsidRPr="00B00B87" w:rsidRDefault="00695C59" w:rsidP="00D41DB8">
            <w:pPr>
              <w:rPr>
                <w:b/>
                <w:bCs/>
                <w:color w:val="000000"/>
                <w:sz w:val="20"/>
                <w:szCs w:val="20"/>
              </w:rPr>
            </w:pPr>
            <w:r w:rsidRPr="00B00B87">
              <w:rPr>
                <w:b/>
                <w:bCs/>
                <w:color w:val="000000"/>
                <w:sz w:val="20"/>
                <w:szCs w:val="20"/>
              </w:rPr>
              <w:t>Проектирование и строительство БМК 14 МВт в п. Пионерный</w:t>
            </w:r>
          </w:p>
        </w:tc>
        <w:tc>
          <w:tcPr>
            <w:tcW w:w="1510" w:type="dxa"/>
            <w:tcBorders>
              <w:top w:val="nil"/>
              <w:left w:val="nil"/>
              <w:bottom w:val="single" w:sz="4" w:space="0" w:color="auto"/>
              <w:right w:val="single" w:sz="4" w:space="0" w:color="auto"/>
            </w:tcBorders>
            <w:shd w:val="clear" w:color="auto" w:fill="auto"/>
            <w:vAlign w:val="center"/>
            <w:hideMark/>
          </w:tcPr>
          <w:p w14:paraId="369DD6FB" w14:textId="3CE18D78" w:rsidR="00695C59" w:rsidRPr="00B00B87" w:rsidRDefault="00695C59" w:rsidP="00D41DB8">
            <w:pPr>
              <w:rPr>
                <w:color w:val="000000"/>
                <w:sz w:val="20"/>
                <w:szCs w:val="20"/>
              </w:rPr>
            </w:pPr>
            <w:r w:rsidRPr="00B00B87">
              <w:rPr>
                <w:color w:val="000000"/>
                <w:sz w:val="20"/>
                <w:szCs w:val="20"/>
              </w:rPr>
              <w:t> </w:t>
            </w:r>
          </w:p>
        </w:tc>
        <w:tc>
          <w:tcPr>
            <w:tcW w:w="772" w:type="dxa"/>
            <w:tcBorders>
              <w:top w:val="nil"/>
              <w:left w:val="nil"/>
              <w:bottom w:val="single" w:sz="4" w:space="0" w:color="auto"/>
              <w:right w:val="single" w:sz="4" w:space="0" w:color="auto"/>
            </w:tcBorders>
            <w:shd w:val="clear" w:color="auto" w:fill="auto"/>
            <w:vAlign w:val="center"/>
            <w:hideMark/>
          </w:tcPr>
          <w:p w14:paraId="604D3180" w14:textId="0F395454" w:rsidR="00695C59" w:rsidRPr="00B00B87" w:rsidRDefault="00695C59" w:rsidP="00D41DB8">
            <w:pPr>
              <w:jc w:val="center"/>
              <w:rPr>
                <w:color w:val="000000"/>
                <w:sz w:val="20"/>
                <w:szCs w:val="20"/>
              </w:rPr>
            </w:pPr>
            <w:r w:rsidRPr="00B00B87">
              <w:rPr>
                <w:color w:val="000000"/>
                <w:sz w:val="20"/>
                <w:szCs w:val="20"/>
              </w:rPr>
              <w:t> </w:t>
            </w:r>
          </w:p>
        </w:tc>
        <w:tc>
          <w:tcPr>
            <w:tcW w:w="773" w:type="dxa"/>
            <w:tcBorders>
              <w:top w:val="nil"/>
              <w:left w:val="nil"/>
              <w:bottom w:val="single" w:sz="4" w:space="0" w:color="auto"/>
              <w:right w:val="single" w:sz="4" w:space="0" w:color="auto"/>
            </w:tcBorders>
            <w:shd w:val="clear" w:color="auto" w:fill="auto"/>
            <w:vAlign w:val="center"/>
            <w:hideMark/>
          </w:tcPr>
          <w:p w14:paraId="0C70DEEF" w14:textId="2889EC13" w:rsidR="00695C59" w:rsidRPr="00B00B87" w:rsidRDefault="00695C59" w:rsidP="00D41DB8">
            <w:pPr>
              <w:jc w:val="center"/>
              <w:rPr>
                <w:color w:val="000000"/>
                <w:sz w:val="20"/>
                <w:szCs w:val="20"/>
              </w:rPr>
            </w:pPr>
            <w:r w:rsidRPr="00B00B87">
              <w:rPr>
                <w:color w:val="000000"/>
                <w:sz w:val="20"/>
                <w:szCs w:val="20"/>
              </w:rPr>
              <w:t> </w:t>
            </w:r>
          </w:p>
        </w:tc>
        <w:tc>
          <w:tcPr>
            <w:tcW w:w="739" w:type="dxa"/>
            <w:tcBorders>
              <w:top w:val="nil"/>
              <w:left w:val="nil"/>
              <w:bottom w:val="single" w:sz="4" w:space="0" w:color="auto"/>
              <w:right w:val="single" w:sz="4" w:space="0" w:color="auto"/>
            </w:tcBorders>
            <w:shd w:val="clear" w:color="auto" w:fill="auto"/>
            <w:vAlign w:val="center"/>
            <w:hideMark/>
          </w:tcPr>
          <w:p w14:paraId="61252BB9" w14:textId="7DB5B8E0" w:rsidR="00695C59" w:rsidRPr="00B00B87" w:rsidRDefault="00695C59" w:rsidP="00D41DB8">
            <w:pPr>
              <w:jc w:val="center"/>
              <w:rPr>
                <w:color w:val="000000"/>
                <w:sz w:val="20"/>
                <w:szCs w:val="20"/>
              </w:rPr>
            </w:pPr>
            <w:r w:rsidRPr="00B00B87">
              <w:rPr>
                <w:color w:val="000000"/>
                <w:sz w:val="20"/>
                <w:szCs w:val="20"/>
              </w:rPr>
              <w:t> </w:t>
            </w:r>
          </w:p>
        </w:tc>
        <w:tc>
          <w:tcPr>
            <w:tcW w:w="861" w:type="dxa"/>
            <w:tcBorders>
              <w:top w:val="nil"/>
              <w:left w:val="nil"/>
              <w:bottom w:val="single" w:sz="4" w:space="0" w:color="auto"/>
              <w:right w:val="single" w:sz="4" w:space="0" w:color="auto"/>
            </w:tcBorders>
            <w:shd w:val="clear" w:color="auto" w:fill="auto"/>
            <w:vAlign w:val="center"/>
            <w:hideMark/>
          </w:tcPr>
          <w:p w14:paraId="6A0B3B2F" w14:textId="09893F8C" w:rsidR="00695C59" w:rsidRPr="00B00B87" w:rsidRDefault="00695C59" w:rsidP="00D41DB8">
            <w:pPr>
              <w:jc w:val="center"/>
              <w:rPr>
                <w:color w:val="000000"/>
                <w:sz w:val="20"/>
                <w:szCs w:val="20"/>
              </w:rPr>
            </w:pPr>
            <w:r w:rsidRPr="00B00B87">
              <w:rPr>
                <w:color w:val="000000"/>
                <w:sz w:val="20"/>
                <w:szCs w:val="20"/>
              </w:rPr>
              <w:t> </w:t>
            </w:r>
          </w:p>
        </w:tc>
        <w:tc>
          <w:tcPr>
            <w:tcW w:w="684" w:type="dxa"/>
            <w:tcBorders>
              <w:top w:val="nil"/>
              <w:left w:val="nil"/>
              <w:bottom w:val="single" w:sz="4" w:space="0" w:color="auto"/>
              <w:right w:val="single" w:sz="4" w:space="0" w:color="auto"/>
            </w:tcBorders>
            <w:shd w:val="clear" w:color="auto" w:fill="auto"/>
            <w:vAlign w:val="center"/>
            <w:hideMark/>
          </w:tcPr>
          <w:p w14:paraId="4BEA7841" w14:textId="485DF72E" w:rsidR="00695C59" w:rsidRPr="00B00B87" w:rsidRDefault="00695C59" w:rsidP="00D41DB8">
            <w:pPr>
              <w:jc w:val="center"/>
              <w:rPr>
                <w:color w:val="000000"/>
                <w:sz w:val="20"/>
                <w:szCs w:val="20"/>
              </w:rPr>
            </w:pPr>
            <w:r w:rsidRPr="00B00B87">
              <w:rPr>
                <w:color w:val="000000"/>
                <w:sz w:val="20"/>
                <w:szCs w:val="20"/>
              </w:rPr>
              <w:t> </w:t>
            </w:r>
          </w:p>
        </w:tc>
        <w:tc>
          <w:tcPr>
            <w:tcW w:w="684" w:type="dxa"/>
            <w:tcBorders>
              <w:top w:val="nil"/>
              <w:left w:val="nil"/>
              <w:bottom w:val="single" w:sz="4" w:space="0" w:color="auto"/>
              <w:right w:val="single" w:sz="4" w:space="0" w:color="auto"/>
            </w:tcBorders>
            <w:shd w:val="clear" w:color="auto" w:fill="auto"/>
            <w:vAlign w:val="center"/>
            <w:hideMark/>
          </w:tcPr>
          <w:p w14:paraId="7D142AF4" w14:textId="5A1122FB" w:rsidR="00695C59" w:rsidRPr="00B00B87" w:rsidRDefault="00695C59" w:rsidP="00D41DB8">
            <w:pPr>
              <w:jc w:val="center"/>
              <w:rPr>
                <w:color w:val="000000"/>
                <w:sz w:val="20"/>
                <w:szCs w:val="20"/>
              </w:rPr>
            </w:pPr>
            <w:r w:rsidRPr="00B00B87">
              <w:rPr>
                <w:color w:val="000000"/>
                <w:sz w:val="20"/>
                <w:szCs w:val="20"/>
              </w:rPr>
              <w:t> </w:t>
            </w:r>
          </w:p>
        </w:tc>
        <w:tc>
          <w:tcPr>
            <w:tcW w:w="684" w:type="dxa"/>
            <w:tcBorders>
              <w:top w:val="nil"/>
              <w:left w:val="nil"/>
              <w:bottom w:val="single" w:sz="4" w:space="0" w:color="auto"/>
              <w:right w:val="single" w:sz="4" w:space="0" w:color="auto"/>
            </w:tcBorders>
            <w:shd w:val="clear" w:color="auto" w:fill="auto"/>
            <w:vAlign w:val="center"/>
            <w:hideMark/>
          </w:tcPr>
          <w:p w14:paraId="09C0CE93" w14:textId="3510AB0F" w:rsidR="00695C59" w:rsidRPr="00B00B87" w:rsidRDefault="00695C59" w:rsidP="00D41DB8">
            <w:pPr>
              <w:jc w:val="center"/>
              <w:rPr>
                <w:color w:val="000000"/>
                <w:sz w:val="20"/>
                <w:szCs w:val="20"/>
              </w:rPr>
            </w:pPr>
            <w:r w:rsidRPr="00B00B87">
              <w:rPr>
                <w:color w:val="000000"/>
                <w:sz w:val="20"/>
                <w:szCs w:val="20"/>
              </w:rPr>
              <w:t> </w:t>
            </w:r>
          </w:p>
        </w:tc>
      </w:tr>
      <w:tr w:rsidR="00695C59" w:rsidRPr="00B00B87" w14:paraId="1502900C" w14:textId="77777777" w:rsidTr="00695C59">
        <w:trPr>
          <w:cantSplit/>
          <w:trHeight w:val="20"/>
        </w:trPr>
        <w:tc>
          <w:tcPr>
            <w:tcW w:w="984" w:type="dxa"/>
            <w:tcBorders>
              <w:top w:val="nil"/>
              <w:left w:val="single" w:sz="4" w:space="0" w:color="auto"/>
              <w:bottom w:val="single" w:sz="4" w:space="0" w:color="auto"/>
              <w:right w:val="single" w:sz="4" w:space="0" w:color="auto"/>
            </w:tcBorders>
            <w:shd w:val="clear" w:color="auto" w:fill="auto"/>
            <w:vAlign w:val="center"/>
            <w:hideMark/>
          </w:tcPr>
          <w:p w14:paraId="5363BC71" w14:textId="77777777" w:rsidR="00695C59" w:rsidRPr="00B00B87" w:rsidRDefault="00695C59" w:rsidP="00D41DB8">
            <w:pPr>
              <w:jc w:val="center"/>
              <w:rPr>
                <w:b/>
                <w:bCs/>
                <w:color w:val="000000"/>
                <w:sz w:val="20"/>
                <w:szCs w:val="20"/>
              </w:rPr>
            </w:pPr>
            <w:r w:rsidRPr="00B00B87">
              <w:rPr>
                <w:b/>
                <w:bCs/>
                <w:color w:val="000000"/>
                <w:sz w:val="20"/>
                <w:szCs w:val="20"/>
              </w:rPr>
              <w:t> </w:t>
            </w:r>
          </w:p>
        </w:tc>
        <w:tc>
          <w:tcPr>
            <w:tcW w:w="1937" w:type="dxa"/>
            <w:tcBorders>
              <w:top w:val="nil"/>
              <w:left w:val="nil"/>
              <w:bottom w:val="single" w:sz="4" w:space="0" w:color="auto"/>
              <w:right w:val="single" w:sz="4" w:space="0" w:color="auto"/>
            </w:tcBorders>
            <w:shd w:val="clear" w:color="auto" w:fill="auto"/>
            <w:vAlign w:val="center"/>
            <w:hideMark/>
          </w:tcPr>
          <w:p w14:paraId="3441120B" w14:textId="3B73F6FC" w:rsidR="00695C59" w:rsidRPr="00B00B87" w:rsidRDefault="00695C59" w:rsidP="00D41DB8">
            <w:pPr>
              <w:rPr>
                <w:color w:val="000000"/>
                <w:sz w:val="20"/>
                <w:szCs w:val="20"/>
              </w:rPr>
            </w:pPr>
            <w:r w:rsidRPr="00B00B87">
              <w:rPr>
                <w:color w:val="000000"/>
                <w:sz w:val="20"/>
                <w:szCs w:val="20"/>
              </w:rPr>
              <w:t>Краткое описание</w:t>
            </w:r>
          </w:p>
        </w:tc>
        <w:tc>
          <w:tcPr>
            <w:tcW w:w="6707" w:type="dxa"/>
            <w:gridSpan w:val="8"/>
            <w:tcBorders>
              <w:top w:val="single" w:sz="4" w:space="0" w:color="auto"/>
              <w:left w:val="nil"/>
              <w:bottom w:val="single" w:sz="4" w:space="0" w:color="auto"/>
              <w:right w:val="single" w:sz="4" w:space="0" w:color="auto"/>
            </w:tcBorders>
            <w:shd w:val="clear" w:color="auto" w:fill="auto"/>
            <w:vAlign w:val="center"/>
            <w:hideMark/>
          </w:tcPr>
          <w:p w14:paraId="3F5E056A" w14:textId="54B0540D" w:rsidR="00695C59" w:rsidRPr="00B00B87" w:rsidRDefault="00695C59" w:rsidP="00D41DB8">
            <w:pPr>
              <w:rPr>
                <w:color w:val="000000"/>
                <w:sz w:val="20"/>
                <w:szCs w:val="20"/>
              </w:rPr>
            </w:pPr>
            <w:r w:rsidRPr="00B00B87">
              <w:rPr>
                <w:color w:val="000000"/>
                <w:sz w:val="20"/>
                <w:szCs w:val="20"/>
              </w:rPr>
              <w:t xml:space="preserve">Строительство газовой котельной </w:t>
            </w:r>
          </w:p>
        </w:tc>
      </w:tr>
      <w:tr w:rsidR="00695C59" w:rsidRPr="00B00B87" w14:paraId="6C86CCA4" w14:textId="77777777" w:rsidTr="00695C59">
        <w:trPr>
          <w:cantSplit/>
          <w:trHeight w:val="20"/>
        </w:trPr>
        <w:tc>
          <w:tcPr>
            <w:tcW w:w="984" w:type="dxa"/>
            <w:tcBorders>
              <w:top w:val="nil"/>
              <w:left w:val="single" w:sz="4" w:space="0" w:color="auto"/>
              <w:bottom w:val="single" w:sz="4" w:space="0" w:color="auto"/>
              <w:right w:val="single" w:sz="4" w:space="0" w:color="auto"/>
            </w:tcBorders>
            <w:shd w:val="clear" w:color="auto" w:fill="auto"/>
            <w:vAlign w:val="center"/>
            <w:hideMark/>
          </w:tcPr>
          <w:p w14:paraId="1E5CDC5A" w14:textId="77777777" w:rsidR="00695C59" w:rsidRPr="00B00B87" w:rsidRDefault="00695C59" w:rsidP="00D41DB8">
            <w:pPr>
              <w:jc w:val="center"/>
              <w:rPr>
                <w:b/>
                <w:bCs/>
                <w:color w:val="000000"/>
                <w:sz w:val="20"/>
                <w:szCs w:val="20"/>
              </w:rPr>
            </w:pPr>
            <w:r w:rsidRPr="00B00B87">
              <w:rPr>
                <w:b/>
                <w:bCs/>
                <w:color w:val="000000"/>
                <w:sz w:val="20"/>
                <w:szCs w:val="20"/>
              </w:rPr>
              <w:t> </w:t>
            </w:r>
          </w:p>
        </w:tc>
        <w:tc>
          <w:tcPr>
            <w:tcW w:w="1937" w:type="dxa"/>
            <w:tcBorders>
              <w:top w:val="nil"/>
              <w:left w:val="nil"/>
              <w:bottom w:val="single" w:sz="4" w:space="0" w:color="auto"/>
              <w:right w:val="single" w:sz="4" w:space="0" w:color="auto"/>
            </w:tcBorders>
            <w:shd w:val="clear" w:color="auto" w:fill="auto"/>
            <w:vAlign w:val="center"/>
            <w:hideMark/>
          </w:tcPr>
          <w:p w14:paraId="6B7E20D0" w14:textId="795A8054" w:rsidR="00695C59" w:rsidRPr="00B00B87" w:rsidRDefault="00695C59" w:rsidP="00D41DB8">
            <w:pPr>
              <w:rPr>
                <w:color w:val="000000"/>
                <w:sz w:val="20"/>
                <w:szCs w:val="20"/>
              </w:rPr>
            </w:pPr>
            <w:r w:rsidRPr="00B00B87">
              <w:rPr>
                <w:color w:val="000000"/>
                <w:sz w:val="20"/>
                <w:szCs w:val="20"/>
              </w:rPr>
              <w:t>Техническое обоснование</w:t>
            </w:r>
          </w:p>
        </w:tc>
        <w:tc>
          <w:tcPr>
            <w:tcW w:w="6707" w:type="dxa"/>
            <w:gridSpan w:val="8"/>
            <w:tcBorders>
              <w:top w:val="single" w:sz="4" w:space="0" w:color="auto"/>
              <w:left w:val="nil"/>
              <w:bottom w:val="single" w:sz="4" w:space="0" w:color="auto"/>
              <w:right w:val="single" w:sz="4" w:space="0" w:color="auto"/>
            </w:tcBorders>
            <w:shd w:val="clear" w:color="auto" w:fill="auto"/>
            <w:vAlign w:val="center"/>
            <w:hideMark/>
          </w:tcPr>
          <w:p w14:paraId="60BDCDA3" w14:textId="55DF3E44" w:rsidR="00695C59" w:rsidRPr="009A733F" w:rsidRDefault="00695C59" w:rsidP="00D41DB8">
            <w:pPr>
              <w:rPr>
                <w:color w:val="000000"/>
                <w:sz w:val="20"/>
                <w:szCs w:val="20"/>
              </w:rPr>
            </w:pPr>
            <w:r w:rsidRPr="00B00B87">
              <w:rPr>
                <w:color w:val="000000"/>
                <w:sz w:val="20"/>
                <w:szCs w:val="20"/>
              </w:rPr>
              <w:t>Обеспечение возможности присоединения проектируемых объектов, повышение эффективности и надежности при транспортировке и распределении тепловой энергии.</w:t>
            </w:r>
          </w:p>
        </w:tc>
      </w:tr>
      <w:tr w:rsidR="00695C59" w:rsidRPr="00B00B87" w14:paraId="0076E60E" w14:textId="77777777" w:rsidTr="00695C59">
        <w:trPr>
          <w:cantSplit/>
          <w:trHeight w:val="20"/>
        </w:trPr>
        <w:tc>
          <w:tcPr>
            <w:tcW w:w="984" w:type="dxa"/>
            <w:tcBorders>
              <w:top w:val="nil"/>
              <w:left w:val="single" w:sz="4" w:space="0" w:color="auto"/>
              <w:bottom w:val="single" w:sz="4" w:space="0" w:color="auto"/>
              <w:right w:val="single" w:sz="4" w:space="0" w:color="auto"/>
            </w:tcBorders>
            <w:shd w:val="clear" w:color="auto" w:fill="auto"/>
            <w:vAlign w:val="center"/>
            <w:hideMark/>
          </w:tcPr>
          <w:p w14:paraId="0A659509" w14:textId="77777777" w:rsidR="00695C59" w:rsidRPr="00B00B87" w:rsidRDefault="00695C59" w:rsidP="00D41DB8">
            <w:pPr>
              <w:jc w:val="center"/>
              <w:rPr>
                <w:b/>
                <w:bCs/>
                <w:color w:val="000000"/>
                <w:sz w:val="20"/>
                <w:szCs w:val="20"/>
              </w:rPr>
            </w:pPr>
            <w:r w:rsidRPr="00B00B87">
              <w:rPr>
                <w:b/>
                <w:bCs/>
                <w:color w:val="000000"/>
                <w:sz w:val="20"/>
                <w:szCs w:val="20"/>
              </w:rPr>
              <w:t> </w:t>
            </w:r>
          </w:p>
        </w:tc>
        <w:tc>
          <w:tcPr>
            <w:tcW w:w="1937" w:type="dxa"/>
            <w:tcBorders>
              <w:top w:val="nil"/>
              <w:left w:val="nil"/>
              <w:bottom w:val="single" w:sz="4" w:space="0" w:color="auto"/>
              <w:right w:val="single" w:sz="4" w:space="0" w:color="auto"/>
            </w:tcBorders>
            <w:shd w:val="clear" w:color="auto" w:fill="auto"/>
            <w:vAlign w:val="center"/>
            <w:hideMark/>
          </w:tcPr>
          <w:p w14:paraId="76132BA5" w14:textId="5DF2CBB1" w:rsidR="00695C59" w:rsidRPr="00B00B87" w:rsidRDefault="00695C59" w:rsidP="00D41DB8">
            <w:pPr>
              <w:rPr>
                <w:color w:val="000000"/>
                <w:sz w:val="20"/>
                <w:szCs w:val="20"/>
              </w:rPr>
            </w:pPr>
            <w:r w:rsidRPr="00B00B87">
              <w:rPr>
                <w:color w:val="000000"/>
                <w:sz w:val="20"/>
                <w:szCs w:val="20"/>
              </w:rPr>
              <w:t>Технические характеристики</w:t>
            </w:r>
          </w:p>
        </w:tc>
        <w:tc>
          <w:tcPr>
            <w:tcW w:w="6707" w:type="dxa"/>
            <w:gridSpan w:val="8"/>
            <w:tcBorders>
              <w:top w:val="single" w:sz="4" w:space="0" w:color="auto"/>
              <w:left w:val="nil"/>
              <w:bottom w:val="single" w:sz="4" w:space="0" w:color="auto"/>
              <w:right w:val="single" w:sz="4" w:space="0" w:color="auto"/>
            </w:tcBorders>
            <w:shd w:val="clear" w:color="auto" w:fill="auto"/>
            <w:vAlign w:val="center"/>
            <w:hideMark/>
          </w:tcPr>
          <w:p w14:paraId="587E4DAE" w14:textId="4AC9E69C" w:rsidR="00695C59" w:rsidRPr="00B00B87" w:rsidRDefault="00695C59" w:rsidP="00D41DB8">
            <w:pPr>
              <w:rPr>
                <w:color w:val="000000"/>
                <w:sz w:val="20"/>
                <w:szCs w:val="20"/>
              </w:rPr>
            </w:pPr>
            <w:r w:rsidRPr="00B00B87">
              <w:rPr>
                <w:color w:val="000000"/>
                <w:sz w:val="20"/>
                <w:szCs w:val="20"/>
              </w:rPr>
              <w:t>Строительство газовой котельной расчётной тепловой мощностью 12,04 Гкал/ч</w:t>
            </w:r>
          </w:p>
        </w:tc>
      </w:tr>
      <w:tr w:rsidR="00695C59" w:rsidRPr="00B00B87" w14:paraId="4ED1BD12" w14:textId="77777777" w:rsidTr="00695C59">
        <w:trPr>
          <w:cantSplit/>
          <w:trHeight w:val="20"/>
        </w:trPr>
        <w:tc>
          <w:tcPr>
            <w:tcW w:w="984" w:type="dxa"/>
            <w:tcBorders>
              <w:top w:val="nil"/>
              <w:left w:val="single" w:sz="4" w:space="0" w:color="auto"/>
              <w:bottom w:val="single" w:sz="4" w:space="0" w:color="auto"/>
              <w:right w:val="single" w:sz="4" w:space="0" w:color="auto"/>
            </w:tcBorders>
            <w:shd w:val="clear" w:color="auto" w:fill="auto"/>
            <w:vAlign w:val="center"/>
            <w:hideMark/>
          </w:tcPr>
          <w:p w14:paraId="6C645264" w14:textId="77777777" w:rsidR="00695C59" w:rsidRPr="00B00B87" w:rsidRDefault="00695C59" w:rsidP="00D41DB8">
            <w:pPr>
              <w:jc w:val="center"/>
              <w:rPr>
                <w:b/>
                <w:bCs/>
                <w:i/>
                <w:iCs/>
                <w:color w:val="000000"/>
                <w:sz w:val="20"/>
                <w:szCs w:val="20"/>
              </w:rPr>
            </w:pPr>
            <w:r w:rsidRPr="00B00B87">
              <w:rPr>
                <w:b/>
                <w:bCs/>
                <w:i/>
                <w:iCs/>
                <w:color w:val="000000"/>
                <w:sz w:val="20"/>
                <w:szCs w:val="20"/>
              </w:rPr>
              <w:t> </w:t>
            </w:r>
          </w:p>
        </w:tc>
        <w:tc>
          <w:tcPr>
            <w:tcW w:w="1937" w:type="dxa"/>
            <w:tcBorders>
              <w:top w:val="nil"/>
              <w:left w:val="nil"/>
              <w:bottom w:val="single" w:sz="4" w:space="0" w:color="auto"/>
              <w:right w:val="single" w:sz="4" w:space="0" w:color="auto"/>
            </w:tcBorders>
            <w:shd w:val="clear" w:color="auto" w:fill="auto"/>
            <w:vAlign w:val="center"/>
            <w:hideMark/>
          </w:tcPr>
          <w:p w14:paraId="5FB9C615" w14:textId="39BD5550" w:rsidR="00695C59" w:rsidRPr="00B00B87" w:rsidRDefault="00695C59" w:rsidP="00D41DB8">
            <w:pPr>
              <w:rPr>
                <w:i/>
                <w:iCs/>
                <w:color w:val="000000"/>
                <w:sz w:val="20"/>
                <w:szCs w:val="20"/>
              </w:rPr>
            </w:pPr>
            <w:r w:rsidRPr="00B00B87">
              <w:rPr>
                <w:i/>
                <w:iCs/>
                <w:color w:val="000000"/>
                <w:sz w:val="20"/>
                <w:szCs w:val="20"/>
              </w:rPr>
              <w:t>ввод мощностей, Гкал/ч</w:t>
            </w:r>
          </w:p>
        </w:tc>
        <w:tc>
          <w:tcPr>
            <w:tcW w:w="1510" w:type="dxa"/>
            <w:tcBorders>
              <w:top w:val="nil"/>
              <w:left w:val="nil"/>
              <w:bottom w:val="single" w:sz="4" w:space="0" w:color="auto"/>
              <w:right w:val="single" w:sz="4" w:space="0" w:color="auto"/>
            </w:tcBorders>
            <w:shd w:val="clear" w:color="auto" w:fill="auto"/>
            <w:vAlign w:val="center"/>
            <w:hideMark/>
          </w:tcPr>
          <w:p w14:paraId="74F0ED77" w14:textId="2BA6E77D" w:rsidR="00695C59" w:rsidRPr="00B00B87" w:rsidRDefault="00695C59" w:rsidP="00D41DB8">
            <w:pPr>
              <w:jc w:val="center"/>
              <w:rPr>
                <w:color w:val="000000"/>
                <w:sz w:val="20"/>
                <w:szCs w:val="20"/>
              </w:rPr>
            </w:pPr>
            <w:r w:rsidRPr="00B00B87">
              <w:rPr>
                <w:color w:val="000000"/>
                <w:sz w:val="20"/>
                <w:szCs w:val="20"/>
              </w:rPr>
              <w:t>12,04</w:t>
            </w:r>
          </w:p>
        </w:tc>
        <w:tc>
          <w:tcPr>
            <w:tcW w:w="772" w:type="dxa"/>
            <w:tcBorders>
              <w:top w:val="nil"/>
              <w:left w:val="nil"/>
              <w:bottom w:val="single" w:sz="4" w:space="0" w:color="auto"/>
              <w:right w:val="single" w:sz="4" w:space="0" w:color="auto"/>
            </w:tcBorders>
            <w:shd w:val="clear" w:color="auto" w:fill="auto"/>
            <w:vAlign w:val="center"/>
            <w:hideMark/>
          </w:tcPr>
          <w:p w14:paraId="59D2E644" w14:textId="3D0B699F" w:rsidR="00695C59" w:rsidRPr="00B00B87" w:rsidRDefault="00695C59" w:rsidP="00D41DB8">
            <w:pPr>
              <w:jc w:val="center"/>
              <w:rPr>
                <w:color w:val="000000"/>
                <w:sz w:val="20"/>
                <w:szCs w:val="20"/>
              </w:rPr>
            </w:pPr>
          </w:p>
        </w:tc>
        <w:tc>
          <w:tcPr>
            <w:tcW w:w="773" w:type="dxa"/>
            <w:tcBorders>
              <w:top w:val="nil"/>
              <w:left w:val="nil"/>
              <w:bottom w:val="single" w:sz="4" w:space="0" w:color="auto"/>
              <w:right w:val="single" w:sz="4" w:space="0" w:color="auto"/>
            </w:tcBorders>
            <w:shd w:val="clear" w:color="auto" w:fill="auto"/>
            <w:vAlign w:val="center"/>
            <w:hideMark/>
          </w:tcPr>
          <w:p w14:paraId="0AD8983F" w14:textId="1590A8F9" w:rsidR="00695C59" w:rsidRPr="00B00B87" w:rsidRDefault="00695C59" w:rsidP="00D41DB8">
            <w:pPr>
              <w:jc w:val="center"/>
              <w:rPr>
                <w:color w:val="000000"/>
                <w:sz w:val="20"/>
                <w:szCs w:val="20"/>
              </w:rPr>
            </w:pPr>
          </w:p>
        </w:tc>
        <w:tc>
          <w:tcPr>
            <w:tcW w:w="739" w:type="dxa"/>
            <w:tcBorders>
              <w:top w:val="nil"/>
              <w:left w:val="nil"/>
              <w:bottom w:val="single" w:sz="4" w:space="0" w:color="auto"/>
              <w:right w:val="single" w:sz="4" w:space="0" w:color="auto"/>
            </w:tcBorders>
            <w:shd w:val="clear" w:color="auto" w:fill="auto"/>
            <w:vAlign w:val="center"/>
            <w:hideMark/>
          </w:tcPr>
          <w:p w14:paraId="32555EB0" w14:textId="78CD1033" w:rsidR="00695C59" w:rsidRPr="00B00B87" w:rsidRDefault="0098058A" w:rsidP="00D41DB8">
            <w:pPr>
              <w:jc w:val="center"/>
              <w:rPr>
                <w:color w:val="000000"/>
                <w:sz w:val="20"/>
                <w:szCs w:val="20"/>
              </w:rPr>
            </w:pPr>
            <w:r>
              <w:rPr>
                <w:color w:val="000000"/>
                <w:sz w:val="20"/>
                <w:szCs w:val="20"/>
              </w:rPr>
              <w:t>6,02</w:t>
            </w:r>
          </w:p>
        </w:tc>
        <w:tc>
          <w:tcPr>
            <w:tcW w:w="861" w:type="dxa"/>
            <w:tcBorders>
              <w:top w:val="nil"/>
              <w:left w:val="nil"/>
              <w:bottom w:val="single" w:sz="4" w:space="0" w:color="auto"/>
              <w:right w:val="single" w:sz="4" w:space="0" w:color="auto"/>
            </w:tcBorders>
            <w:shd w:val="clear" w:color="auto" w:fill="auto"/>
            <w:vAlign w:val="center"/>
            <w:hideMark/>
          </w:tcPr>
          <w:p w14:paraId="101E4973" w14:textId="44542C66" w:rsidR="00695C59" w:rsidRPr="00B00B87" w:rsidRDefault="00695C59" w:rsidP="00D41DB8">
            <w:pPr>
              <w:jc w:val="center"/>
              <w:rPr>
                <w:color w:val="000000"/>
                <w:sz w:val="20"/>
                <w:szCs w:val="20"/>
              </w:rPr>
            </w:pPr>
          </w:p>
        </w:tc>
        <w:tc>
          <w:tcPr>
            <w:tcW w:w="684" w:type="dxa"/>
            <w:tcBorders>
              <w:top w:val="nil"/>
              <w:left w:val="nil"/>
              <w:bottom w:val="single" w:sz="4" w:space="0" w:color="auto"/>
              <w:right w:val="single" w:sz="4" w:space="0" w:color="auto"/>
            </w:tcBorders>
            <w:shd w:val="clear" w:color="auto" w:fill="auto"/>
            <w:vAlign w:val="center"/>
            <w:hideMark/>
          </w:tcPr>
          <w:p w14:paraId="74F48D80" w14:textId="6BFCB0A7" w:rsidR="00695C59" w:rsidRPr="00B00B87" w:rsidRDefault="0098058A" w:rsidP="00D41DB8">
            <w:pPr>
              <w:jc w:val="center"/>
              <w:rPr>
                <w:color w:val="000000"/>
                <w:sz w:val="20"/>
                <w:szCs w:val="20"/>
              </w:rPr>
            </w:pPr>
            <w:r>
              <w:rPr>
                <w:color w:val="000000"/>
                <w:sz w:val="20"/>
                <w:szCs w:val="20"/>
              </w:rPr>
              <w:t>6,02</w:t>
            </w:r>
            <w:r w:rsidR="00695C59" w:rsidRPr="00B00B87">
              <w:rPr>
                <w:color w:val="000000"/>
                <w:sz w:val="20"/>
                <w:szCs w:val="20"/>
              </w:rPr>
              <w:t> </w:t>
            </w:r>
          </w:p>
        </w:tc>
        <w:tc>
          <w:tcPr>
            <w:tcW w:w="684" w:type="dxa"/>
            <w:tcBorders>
              <w:top w:val="nil"/>
              <w:left w:val="nil"/>
              <w:bottom w:val="single" w:sz="4" w:space="0" w:color="auto"/>
              <w:right w:val="single" w:sz="4" w:space="0" w:color="auto"/>
            </w:tcBorders>
            <w:shd w:val="clear" w:color="auto" w:fill="auto"/>
            <w:vAlign w:val="center"/>
            <w:hideMark/>
          </w:tcPr>
          <w:p w14:paraId="64E567B3" w14:textId="55D20287" w:rsidR="00695C59" w:rsidRPr="00B00B87" w:rsidRDefault="00695C59" w:rsidP="00D41DB8">
            <w:pPr>
              <w:jc w:val="center"/>
              <w:rPr>
                <w:color w:val="000000"/>
                <w:sz w:val="20"/>
                <w:szCs w:val="20"/>
              </w:rPr>
            </w:pPr>
            <w:r w:rsidRPr="00B00B87">
              <w:rPr>
                <w:color w:val="000000"/>
                <w:sz w:val="20"/>
                <w:szCs w:val="20"/>
              </w:rPr>
              <w:t> </w:t>
            </w:r>
          </w:p>
        </w:tc>
        <w:tc>
          <w:tcPr>
            <w:tcW w:w="684" w:type="dxa"/>
            <w:tcBorders>
              <w:top w:val="nil"/>
              <w:left w:val="nil"/>
              <w:bottom w:val="single" w:sz="4" w:space="0" w:color="auto"/>
              <w:right w:val="single" w:sz="4" w:space="0" w:color="auto"/>
            </w:tcBorders>
            <w:shd w:val="clear" w:color="auto" w:fill="auto"/>
            <w:vAlign w:val="center"/>
            <w:hideMark/>
          </w:tcPr>
          <w:p w14:paraId="4FC83623" w14:textId="4A352986" w:rsidR="00695C59" w:rsidRPr="00B00B87" w:rsidRDefault="00695C59" w:rsidP="00D41DB8">
            <w:pPr>
              <w:jc w:val="center"/>
              <w:rPr>
                <w:color w:val="000000"/>
                <w:sz w:val="20"/>
                <w:szCs w:val="20"/>
              </w:rPr>
            </w:pPr>
            <w:r w:rsidRPr="00B00B87">
              <w:rPr>
                <w:color w:val="000000"/>
                <w:sz w:val="20"/>
                <w:szCs w:val="20"/>
              </w:rPr>
              <w:t> </w:t>
            </w:r>
          </w:p>
        </w:tc>
      </w:tr>
      <w:tr w:rsidR="00695C59" w:rsidRPr="00B00B87" w14:paraId="3A866022" w14:textId="77777777" w:rsidTr="00695C59">
        <w:trPr>
          <w:cantSplit/>
          <w:trHeight w:val="20"/>
        </w:trPr>
        <w:tc>
          <w:tcPr>
            <w:tcW w:w="984" w:type="dxa"/>
            <w:tcBorders>
              <w:top w:val="nil"/>
              <w:left w:val="single" w:sz="4" w:space="0" w:color="auto"/>
              <w:bottom w:val="single" w:sz="4" w:space="0" w:color="auto"/>
              <w:right w:val="single" w:sz="4" w:space="0" w:color="auto"/>
            </w:tcBorders>
            <w:shd w:val="clear" w:color="auto" w:fill="auto"/>
            <w:vAlign w:val="center"/>
            <w:hideMark/>
          </w:tcPr>
          <w:p w14:paraId="5F4F4C01" w14:textId="77777777" w:rsidR="00695C59" w:rsidRPr="00B00B87" w:rsidRDefault="00695C59" w:rsidP="00D41DB8">
            <w:pPr>
              <w:jc w:val="center"/>
              <w:rPr>
                <w:b/>
                <w:bCs/>
                <w:i/>
                <w:iCs/>
                <w:color w:val="000000"/>
                <w:sz w:val="20"/>
                <w:szCs w:val="20"/>
              </w:rPr>
            </w:pPr>
            <w:r w:rsidRPr="00B00B87">
              <w:rPr>
                <w:b/>
                <w:bCs/>
                <w:i/>
                <w:iCs/>
                <w:color w:val="000000"/>
                <w:sz w:val="20"/>
                <w:szCs w:val="20"/>
              </w:rPr>
              <w:t> </w:t>
            </w:r>
          </w:p>
        </w:tc>
        <w:tc>
          <w:tcPr>
            <w:tcW w:w="1937" w:type="dxa"/>
            <w:tcBorders>
              <w:top w:val="nil"/>
              <w:left w:val="nil"/>
              <w:bottom w:val="single" w:sz="4" w:space="0" w:color="auto"/>
              <w:right w:val="single" w:sz="4" w:space="0" w:color="auto"/>
            </w:tcBorders>
            <w:shd w:val="clear" w:color="auto" w:fill="auto"/>
            <w:vAlign w:val="center"/>
            <w:hideMark/>
          </w:tcPr>
          <w:p w14:paraId="0023B4DC" w14:textId="7408A000" w:rsidR="00695C59" w:rsidRPr="00B00B87" w:rsidRDefault="00695C59" w:rsidP="00D41DB8">
            <w:pPr>
              <w:rPr>
                <w:i/>
                <w:iCs/>
                <w:color w:val="000000"/>
                <w:sz w:val="20"/>
                <w:szCs w:val="20"/>
              </w:rPr>
            </w:pPr>
            <w:r w:rsidRPr="00B00B87">
              <w:rPr>
                <w:i/>
                <w:iCs/>
                <w:color w:val="000000"/>
                <w:sz w:val="20"/>
                <w:szCs w:val="20"/>
              </w:rPr>
              <w:t>строительство сетей, км</w:t>
            </w:r>
          </w:p>
        </w:tc>
        <w:tc>
          <w:tcPr>
            <w:tcW w:w="1510" w:type="dxa"/>
            <w:tcBorders>
              <w:top w:val="nil"/>
              <w:left w:val="nil"/>
              <w:bottom w:val="single" w:sz="4" w:space="0" w:color="auto"/>
              <w:right w:val="single" w:sz="4" w:space="0" w:color="auto"/>
            </w:tcBorders>
            <w:shd w:val="clear" w:color="auto" w:fill="auto"/>
            <w:vAlign w:val="center"/>
            <w:hideMark/>
          </w:tcPr>
          <w:p w14:paraId="74DDFE03" w14:textId="36C73039" w:rsidR="00695C59" w:rsidRPr="00B00B87" w:rsidRDefault="00695C59" w:rsidP="00D41DB8">
            <w:pPr>
              <w:jc w:val="center"/>
              <w:rPr>
                <w:color w:val="000000"/>
                <w:sz w:val="20"/>
                <w:szCs w:val="20"/>
              </w:rPr>
            </w:pPr>
            <w:r w:rsidRPr="00B00B87">
              <w:rPr>
                <w:color w:val="000000"/>
                <w:sz w:val="20"/>
                <w:szCs w:val="20"/>
              </w:rPr>
              <w:t>0</w:t>
            </w:r>
          </w:p>
        </w:tc>
        <w:tc>
          <w:tcPr>
            <w:tcW w:w="772" w:type="dxa"/>
            <w:tcBorders>
              <w:top w:val="nil"/>
              <w:left w:val="nil"/>
              <w:bottom w:val="single" w:sz="4" w:space="0" w:color="auto"/>
              <w:right w:val="single" w:sz="4" w:space="0" w:color="auto"/>
            </w:tcBorders>
            <w:shd w:val="clear" w:color="auto" w:fill="auto"/>
            <w:vAlign w:val="center"/>
            <w:hideMark/>
          </w:tcPr>
          <w:p w14:paraId="0366ABBC" w14:textId="1291CF14" w:rsidR="00695C59" w:rsidRPr="00B00B87" w:rsidRDefault="00695C59" w:rsidP="00D41DB8">
            <w:pPr>
              <w:jc w:val="center"/>
              <w:rPr>
                <w:color w:val="000000"/>
                <w:sz w:val="20"/>
                <w:szCs w:val="20"/>
              </w:rPr>
            </w:pPr>
          </w:p>
        </w:tc>
        <w:tc>
          <w:tcPr>
            <w:tcW w:w="773" w:type="dxa"/>
            <w:tcBorders>
              <w:top w:val="nil"/>
              <w:left w:val="nil"/>
              <w:bottom w:val="single" w:sz="4" w:space="0" w:color="auto"/>
              <w:right w:val="single" w:sz="4" w:space="0" w:color="auto"/>
            </w:tcBorders>
            <w:shd w:val="clear" w:color="auto" w:fill="auto"/>
            <w:vAlign w:val="center"/>
            <w:hideMark/>
          </w:tcPr>
          <w:p w14:paraId="14D709B7" w14:textId="729F98C6" w:rsidR="00695C59" w:rsidRPr="00B00B87" w:rsidRDefault="00695C59" w:rsidP="00D41DB8">
            <w:pPr>
              <w:jc w:val="center"/>
              <w:rPr>
                <w:color w:val="000000"/>
                <w:sz w:val="20"/>
                <w:szCs w:val="20"/>
              </w:rPr>
            </w:pPr>
            <w:r w:rsidRPr="00B00B87">
              <w:rPr>
                <w:color w:val="000000"/>
                <w:sz w:val="20"/>
                <w:szCs w:val="20"/>
              </w:rPr>
              <w:t> </w:t>
            </w:r>
          </w:p>
        </w:tc>
        <w:tc>
          <w:tcPr>
            <w:tcW w:w="739" w:type="dxa"/>
            <w:tcBorders>
              <w:top w:val="nil"/>
              <w:left w:val="nil"/>
              <w:bottom w:val="single" w:sz="4" w:space="0" w:color="auto"/>
              <w:right w:val="single" w:sz="4" w:space="0" w:color="auto"/>
            </w:tcBorders>
            <w:shd w:val="clear" w:color="auto" w:fill="auto"/>
            <w:vAlign w:val="center"/>
            <w:hideMark/>
          </w:tcPr>
          <w:p w14:paraId="189C70B9" w14:textId="0989BF23" w:rsidR="00695C59" w:rsidRPr="00B00B87" w:rsidRDefault="00695C59" w:rsidP="00D41DB8">
            <w:pPr>
              <w:jc w:val="center"/>
              <w:rPr>
                <w:color w:val="000000"/>
                <w:sz w:val="20"/>
                <w:szCs w:val="20"/>
              </w:rPr>
            </w:pPr>
            <w:r w:rsidRPr="00B00B87">
              <w:rPr>
                <w:color w:val="000000"/>
                <w:sz w:val="20"/>
                <w:szCs w:val="20"/>
              </w:rPr>
              <w:t> </w:t>
            </w:r>
          </w:p>
        </w:tc>
        <w:tc>
          <w:tcPr>
            <w:tcW w:w="861" w:type="dxa"/>
            <w:tcBorders>
              <w:top w:val="nil"/>
              <w:left w:val="nil"/>
              <w:bottom w:val="single" w:sz="4" w:space="0" w:color="auto"/>
              <w:right w:val="single" w:sz="4" w:space="0" w:color="auto"/>
            </w:tcBorders>
            <w:shd w:val="clear" w:color="auto" w:fill="auto"/>
            <w:vAlign w:val="center"/>
            <w:hideMark/>
          </w:tcPr>
          <w:p w14:paraId="449D285F" w14:textId="44FB69EF" w:rsidR="00695C59" w:rsidRPr="00B00B87" w:rsidRDefault="00695C59" w:rsidP="00D41DB8">
            <w:pPr>
              <w:jc w:val="center"/>
              <w:rPr>
                <w:color w:val="000000"/>
                <w:sz w:val="20"/>
                <w:szCs w:val="20"/>
              </w:rPr>
            </w:pPr>
          </w:p>
        </w:tc>
        <w:tc>
          <w:tcPr>
            <w:tcW w:w="684" w:type="dxa"/>
            <w:tcBorders>
              <w:top w:val="nil"/>
              <w:left w:val="nil"/>
              <w:bottom w:val="single" w:sz="4" w:space="0" w:color="auto"/>
              <w:right w:val="single" w:sz="4" w:space="0" w:color="auto"/>
            </w:tcBorders>
            <w:shd w:val="clear" w:color="auto" w:fill="auto"/>
            <w:vAlign w:val="center"/>
            <w:hideMark/>
          </w:tcPr>
          <w:p w14:paraId="5C22A312" w14:textId="04765665" w:rsidR="00695C59" w:rsidRPr="00B00B87" w:rsidRDefault="00695C59" w:rsidP="00D41DB8">
            <w:pPr>
              <w:jc w:val="center"/>
              <w:rPr>
                <w:color w:val="000000"/>
                <w:sz w:val="20"/>
                <w:szCs w:val="20"/>
              </w:rPr>
            </w:pPr>
            <w:r w:rsidRPr="00B00B87">
              <w:rPr>
                <w:color w:val="000000"/>
                <w:sz w:val="20"/>
                <w:szCs w:val="20"/>
              </w:rPr>
              <w:t> </w:t>
            </w:r>
          </w:p>
        </w:tc>
        <w:tc>
          <w:tcPr>
            <w:tcW w:w="684" w:type="dxa"/>
            <w:tcBorders>
              <w:top w:val="nil"/>
              <w:left w:val="nil"/>
              <w:bottom w:val="single" w:sz="4" w:space="0" w:color="auto"/>
              <w:right w:val="single" w:sz="4" w:space="0" w:color="auto"/>
            </w:tcBorders>
            <w:shd w:val="clear" w:color="auto" w:fill="auto"/>
            <w:vAlign w:val="center"/>
            <w:hideMark/>
          </w:tcPr>
          <w:p w14:paraId="37D6CC38" w14:textId="1C983B99" w:rsidR="00695C59" w:rsidRPr="00B00B87" w:rsidRDefault="00695C59" w:rsidP="00D41DB8">
            <w:pPr>
              <w:jc w:val="center"/>
              <w:rPr>
                <w:color w:val="000000"/>
                <w:sz w:val="20"/>
                <w:szCs w:val="20"/>
              </w:rPr>
            </w:pPr>
            <w:r w:rsidRPr="00B00B87">
              <w:rPr>
                <w:color w:val="000000"/>
                <w:sz w:val="20"/>
                <w:szCs w:val="20"/>
              </w:rPr>
              <w:t> </w:t>
            </w:r>
          </w:p>
        </w:tc>
        <w:tc>
          <w:tcPr>
            <w:tcW w:w="684" w:type="dxa"/>
            <w:tcBorders>
              <w:top w:val="nil"/>
              <w:left w:val="nil"/>
              <w:bottom w:val="single" w:sz="4" w:space="0" w:color="auto"/>
              <w:right w:val="single" w:sz="4" w:space="0" w:color="auto"/>
            </w:tcBorders>
            <w:shd w:val="clear" w:color="auto" w:fill="auto"/>
            <w:vAlign w:val="center"/>
            <w:hideMark/>
          </w:tcPr>
          <w:p w14:paraId="466562A6" w14:textId="21E4089C" w:rsidR="00695C59" w:rsidRPr="00B00B87" w:rsidRDefault="00695C59" w:rsidP="00D41DB8">
            <w:pPr>
              <w:jc w:val="center"/>
              <w:rPr>
                <w:color w:val="000000"/>
                <w:sz w:val="20"/>
                <w:szCs w:val="20"/>
              </w:rPr>
            </w:pPr>
            <w:r w:rsidRPr="00B00B87">
              <w:rPr>
                <w:color w:val="000000"/>
                <w:sz w:val="20"/>
                <w:szCs w:val="20"/>
              </w:rPr>
              <w:t> </w:t>
            </w:r>
          </w:p>
        </w:tc>
      </w:tr>
      <w:tr w:rsidR="00695C59" w:rsidRPr="00B00B87" w14:paraId="52163E76" w14:textId="77777777" w:rsidTr="00695C59">
        <w:trPr>
          <w:cantSplit/>
          <w:trHeight w:val="20"/>
        </w:trPr>
        <w:tc>
          <w:tcPr>
            <w:tcW w:w="984" w:type="dxa"/>
            <w:tcBorders>
              <w:top w:val="nil"/>
              <w:left w:val="single" w:sz="4" w:space="0" w:color="auto"/>
              <w:bottom w:val="single" w:sz="4" w:space="0" w:color="auto"/>
              <w:right w:val="single" w:sz="4" w:space="0" w:color="auto"/>
            </w:tcBorders>
            <w:shd w:val="clear" w:color="auto" w:fill="auto"/>
            <w:vAlign w:val="center"/>
            <w:hideMark/>
          </w:tcPr>
          <w:p w14:paraId="5022CC6C" w14:textId="77777777" w:rsidR="00695C59" w:rsidRPr="00B00B87" w:rsidRDefault="00695C59" w:rsidP="00D41DB8">
            <w:pPr>
              <w:jc w:val="center"/>
              <w:rPr>
                <w:b/>
                <w:bCs/>
                <w:color w:val="000000"/>
                <w:sz w:val="20"/>
                <w:szCs w:val="20"/>
              </w:rPr>
            </w:pPr>
            <w:r w:rsidRPr="00B00B87">
              <w:rPr>
                <w:b/>
                <w:bCs/>
                <w:color w:val="000000"/>
                <w:sz w:val="20"/>
                <w:szCs w:val="20"/>
              </w:rPr>
              <w:t> </w:t>
            </w:r>
          </w:p>
        </w:tc>
        <w:tc>
          <w:tcPr>
            <w:tcW w:w="1937" w:type="dxa"/>
            <w:tcBorders>
              <w:top w:val="nil"/>
              <w:left w:val="nil"/>
              <w:bottom w:val="single" w:sz="4" w:space="0" w:color="auto"/>
              <w:right w:val="single" w:sz="4" w:space="0" w:color="auto"/>
            </w:tcBorders>
            <w:shd w:val="clear" w:color="auto" w:fill="auto"/>
            <w:vAlign w:val="center"/>
            <w:hideMark/>
          </w:tcPr>
          <w:p w14:paraId="62091D6E" w14:textId="405A2C81" w:rsidR="00695C59" w:rsidRPr="00B00B87" w:rsidRDefault="00695C59" w:rsidP="00D41DB8">
            <w:pPr>
              <w:rPr>
                <w:color w:val="000000"/>
                <w:sz w:val="20"/>
                <w:szCs w:val="20"/>
              </w:rPr>
            </w:pPr>
            <w:r w:rsidRPr="00B00B87">
              <w:rPr>
                <w:color w:val="000000"/>
                <w:sz w:val="20"/>
                <w:szCs w:val="20"/>
              </w:rPr>
              <w:t>Необходимые капитальные затраты, млн. руб.</w:t>
            </w:r>
          </w:p>
        </w:tc>
        <w:tc>
          <w:tcPr>
            <w:tcW w:w="1510" w:type="dxa"/>
            <w:tcBorders>
              <w:top w:val="nil"/>
              <w:left w:val="nil"/>
              <w:bottom w:val="single" w:sz="4" w:space="0" w:color="auto"/>
              <w:right w:val="single" w:sz="4" w:space="0" w:color="auto"/>
            </w:tcBorders>
            <w:shd w:val="clear" w:color="auto" w:fill="auto"/>
            <w:vAlign w:val="center"/>
            <w:hideMark/>
          </w:tcPr>
          <w:p w14:paraId="12BAE8C5" w14:textId="60E086AB" w:rsidR="00695C59" w:rsidRPr="00B00B87" w:rsidRDefault="005B76FE" w:rsidP="00D41DB8">
            <w:pPr>
              <w:jc w:val="center"/>
              <w:rPr>
                <w:sz w:val="20"/>
                <w:szCs w:val="20"/>
              </w:rPr>
            </w:pPr>
            <w:r>
              <w:rPr>
                <w:color w:val="000000"/>
                <w:sz w:val="20"/>
                <w:szCs w:val="20"/>
              </w:rPr>
              <w:t>10</w:t>
            </w:r>
            <w:r w:rsidR="0009710D">
              <w:rPr>
                <w:color w:val="000000"/>
                <w:sz w:val="20"/>
                <w:szCs w:val="20"/>
              </w:rPr>
              <w:t>6</w:t>
            </w:r>
          </w:p>
        </w:tc>
        <w:tc>
          <w:tcPr>
            <w:tcW w:w="772" w:type="dxa"/>
            <w:tcBorders>
              <w:top w:val="nil"/>
              <w:left w:val="nil"/>
              <w:bottom w:val="single" w:sz="4" w:space="0" w:color="auto"/>
              <w:right w:val="single" w:sz="4" w:space="0" w:color="auto"/>
            </w:tcBorders>
            <w:shd w:val="clear" w:color="auto" w:fill="auto"/>
            <w:vAlign w:val="center"/>
            <w:hideMark/>
          </w:tcPr>
          <w:p w14:paraId="27807EF2" w14:textId="5312CD35" w:rsidR="00695C59" w:rsidRPr="00B00B87" w:rsidRDefault="00695C59" w:rsidP="00D41DB8">
            <w:pPr>
              <w:jc w:val="center"/>
              <w:rPr>
                <w:sz w:val="20"/>
                <w:szCs w:val="20"/>
              </w:rPr>
            </w:pPr>
          </w:p>
        </w:tc>
        <w:tc>
          <w:tcPr>
            <w:tcW w:w="773" w:type="dxa"/>
            <w:tcBorders>
              <w:top w:val="nil"/>
              <w:left w:val="nil"/>
              <w:bottom w:val="single" w:sz="4" w:space="0" w:color="auto"/>
              <w:right w:val="single" w:sz="4" w:space="0" w:color="auto"/>
            </w:tcBorders>
            <w:shd w:val="clear" w:color="auto" w:fill="auto"/>
            <w:vAlign w:val="center"/>
            <w:hideMark/>
          </w:tcPr>
          <w:p w14:paraId="0792D84B" w14:textId="0617C906" w:rsidR="00695C59" w:rsidRPr="00B00B87" w:rsidRDefault="00EA3F04" w:rsidP="00D41DB8">
            <w:pPr>
              <w:jc w:val="center"/>
              <w:rPr>
                <w:color w:val="000000"/>
                <w:sz w:val="20"/>
                <w:szCs w:val="20"/>
              </w:rPr>
            </w:pPr>
            <w:r>
              <w:rPr>
                <w:color w:val="000000"/>
                <w:sz w:val="20"/>
                <w:szCs w:val="20"/>
              </w:rPr>
              <w:t>25</w:t>
            </w:r>
          </w:p>
        </w:tc>
        <w:tc>
          <w:tcPr>
            <w:tcW w:w="739" w:type="dxa"/>
            <w:tcBorders>
              <w:top w:val="nil"/>
              <w:left w:val="nil"/>
              <w:bottom w:val="single" w:sz="4" w:space="0" w:color="auto"/>
              <w:right w:val="single" w:sz="4" w:space="0" w:color="auto"/>
            </w:tcBorders>
            <w:shd w:val="clear" w:color="auto" w:fill="auto"/>
            <w:vAlign w:val="center"/>
            <w:hideMark/>
          </w:tcPr>
          <w:p w14:paraId="27806893" w14:textId="54DD7F2B" w:rsidR="00695C59" w:rsidRPr="00B00B87" w:rsidRDefault="0098058A" w:rsidP="00D41DB8">
            <w:pPr>
              <w:jc w:val="center"/>
              <w:rPr>
                <w:color w:val="000000"/>
                <w:sz w:val="20"/>
                <w:szCs w:val="20"/>
              </w:rPr>
            </w:pPr>
            <w:r>
              <w:rPr>
                <w:color w:val="000000"/>
                <w:sz w:val="20"/>
                <w:szCs w:val="20"/>
              </w:rPr>
              <w:t>25</w:t>
            </w:r>
          </w:p>
        </w:tc>
        <w:tc>
          <w:tcPr>
            <w:tcW w:w="861" w:type="dxa"/>
            <w:tcBorders>
              <w:top w:val="nil"/>
              <w:left w:val="nil"/>
              <w:bottom w:val="single" w:sz="4" w:space="0" w:color="auto"/>
              <w:right w:val="single" w:sz="4" w:space="0" w:color="auto"/>
            </w:tcBorders>
            <w:shd w:val="clear" w:color="auto" w:fill="auto"/>
            <w:vAlign w:val="center"/>
            <w:hideMark/>
          </w:tcPr>
          <w:p w14:paraId="04389324" w14:textId="1DB3622B" w:rsidR="00695C59" w:rsidRPr="00B00B87" w:rsidRDefault="00695C59" w:rsidP="00D41DB8">
            <w:pPr>
              <w:jc w:val="center"/>
              <w:rPr>
                <w:color w:val="000000"/>
                <w:sz w:val="20"/>
                <w:szCs w:val="20"/>
              </w:rPr>
            </w:pPr>
          </w:p>
        </w:tc>
        <w:tc>
          <w:tcPr>
            <w:tcW w:w="684" w:type="dxa"/>
            <w:tcBorders>
              <w:top w:val="nil"/>
              <w:left w:val="nil"/>
              <w:bottom w:val="single" w:sz="4" w:space="0" w:color="auto"/>
              <w:right w:val="single" w:sz="4" w:space="0" w:color="auto"/>
            </w:tcBorders>
            <w:shd w:val="clear" w:color="auto" w:fill="auto"/>
            <w:vAlign w:val="center"/>
            <w:hideMark/>
          </w:tcPr>
          <w:p w14:paraId="0971875A" w14:textId="7CA1486B" w:rsidR="00695C59" w:rsidRPr="00B00B87" w:rsidRDefault="00D25A9D" w:rsidP="00D41DB8">
            <w:pPr>
              <w:jc w:val="center"/>
              <w:rPr>
                <w:color w:val="000000"/>
                <w:sz w:val="20"/>
                <w:szCs w:val="20"/>
              </w:rPr>
            </w:pPr>
            <w:r>
              <w:rPr>
                <w:color w:val="000000"/>
                <w:sz w:val="20"/>
                <w:szCs w:val="20"/>
              </w:rPr>
              <w:t>31</w:t>
            </w:r>
          </w:p>
        </w:tc>
        <w:tc>
          <w:tcPr>
            <w:tcW w:w="684" w:type="dxa"/>
            <w:tcBorders>
              <w:top w:val="nil"/>
              <w:left w:val="nil"/>
              <w:bottom w:val="single" w:sz="4" w:space="0" w:color="auto"/>
              <w:right w:val="single" w:sz="4" w:space="0" w:color="auto"/>
            </w:tcBorders>
            <w:shd w:val="clear" w:color="auto" w:fill="auto"/>
            <w:vAlign w:val="center"/>
            <w:hideMark/>
          </w:tcPr>
          <w:p w14:paraId="63622ECE" w14:textId="110CCA27" w:rsidR="00695C59" w:rsidRPr="00B00B87" w:rsidRDefault="00695C59" w:rsidP="00D41DB8">
            <w:pPr>
              <w:jc w:val="center"/>
              <w:rPr>
                <w:color w:val="000000"/>
                <w:sz w:val="20"/>
                <w:szCs w:val="20"/>
              </w:rPr>
            </w:pPr>
            <w:r w:rsidRPr="00B00B87">
              <w:rPr>
                <w:color w:val="000000"/>
                <w:sz w:val="20"/>
                <w:szCs w:val="20"/>
              </w:rPr>
              <w:t> </w:t>
            </w:r>
          </w:p>
        </w:tc>
        <w:tc>
          <w:tcPr>
            <w:tcW w:w="684" w:type="dxa"/>
            <w:tcBorders>
              <w:top w:val="nil"/>
              <w:left w:val="nil"/>
              <w:bottom w:val="single" w:sz="4" w:space="0" w:color="auto"/>
              <w:right w:val="single" w:sz="4" w:space="0" w:color="auto"/>
            </w:tcBorders>
            <w:shd w:val="clear" w:color="auto" w:fill="auto"/>
            <w:vAlign w:val="center"/>
            <w:hideMark/>
          </w:tcPr>
          <w:p w14:paraId="48AA8DFF" w14:textId="3A8B71CE" w:rsidR="00695C59" w:rsidRPr="00B00B87" w:rsidRDefault="00695C59" w:rsidP="00D41DB8">
            <w:pPr>
              <w:jc w:val="center"/>
              <w:rPr>
                <w:color w:val="000000"/>
                <w:sz w:val="20"/>
                <w:szCs w:val="20"/>
              </w:rPr>
            </w:pPr>
            <w:r w:rsidRPr="00B00B87">
              <w:rPr>
                <w:color w:val="000000"/>
                <w:sz w:val="20"/>
                <w:szCs w:val="20"/>
              </w:rPr>
              <w:t> </w:t>
            </w:r>
          </w:p>
        </w:tc>
      </w:tr>
      <w:tr w:rsidR="00695C59" w:rsidRPr="00B00B87" w14:paraId="3D9A6AC7" w14:textId="77777777" w:rsidTr="00695C59">
        <w:trPr>
          <w:cantSplit/>
          <w:trHeight w:val="20"/>
        </w:trPr>
        <w:tc>
          <w:tcPr>
            <w:tcW w:w="984" w:type="dxa"/>
            <w:tcBorders>
              <w:top w:val="nil"/>
              <w:left w:val="single" w:sz="4" w:space="0" w:color="auto"/>
              <w:bottom w:val="single" w:sz="4" w:space="0" w:color="auto"/>
              <w:right w:val="single" w:sz="4" w:space="0" w:color="auto"/>
            </w:tcBorders>
            <w:shd w:val="clear" w:color="auto" w:fill="auto"/>
            <w:vAlign w:val="center"/>
            <w:hideMark/>
          </w:tcPr>
          <w:p w14:paraId="3A671201" w14:textId="77777777" w:rsidR="00695C59" w:rsidRPr="00B00B87" w:rsidRDefault="00695C59" w:rsidP="00D41DB8">
            <w:pPr>
              <w:jc w:val="center"/>
              <w:rPr>
                <w:b/>
                <w:bCs/>
                <w:color w:val="000000"/>
                <w:sz w:val="20"/>
                <w:szCs w:val="20"/>
              </w:rPr>
            </w:pPr>
            <w:r w:rsidRPr="00B00B87">
              <w:rPr>
                <w:b/>
                <w:bCs/>
                <w:color w:val="000000"/>
                <w:sz w:val="20"/>
                <w:szCs w:val="20"/>
              </w:rPr>
              <w:t>3</w:t>
            </w:r>
          </w:p>
        </w:tc>
        <w:tc>
          <w:tcPr>
            <w:tcW w:w="1937" w:type="dxa"/>
            <w:tcBorders>
              <w:top w:val="nil"/>
              <w:left w:val="nil"/>
              <w:bottom w:val="single" w:sz="4" w:space="0" w:color="auto"/>
              <w:right w:val="single" w:sz="4" w:space="0" w:color="auto"/>
            </w:tcBorders>
            <w:shd w:val="clear" w:color="auto" w:fill="auto"/>
            <w:vAlign w:val="center"/>
            <w:hideMark/>
          </w:tcPr>
          <w:p w14:paraId="1F2A81BD" w14:textId="2FF0D324" w:rsidR="00695C59" w:rsidRPr="00B00B87" w:rsidRDefault="00695C59" w:rsidP="00D41DB8">
            <w:pPr>
              <w:rPr>
                <w:b/>
                <w:bCs/>
                <w:color w:val="000000"/>
                <w:sz w:val="20"/>
                <w:szCs w:val="20"/>
              </w:rPr>
            </w:pPr>
            <w:r w:rsidRPr="00B00B87">
              <w:rPr>
                <w:b/>
                <w:bCs/>
                <w:color w:val="000000"/>
                <w:sz w:val="20"/>
                <w:szCs w:val="20"/>
              </w:rPr>
              <w:t xml:space="preserve">Проектирование и строительство </w:t>
            </w:r>
            <w:r>
              <w:rPr>
                <w:b/>
                <w:bCs/>
                <w:color w:val="000000"/>
                <w:sz w:val="20"/>
                <w:szCs w:val="20"/>
              </w:rPr>
              <w:t>котельной НОЦ</w:t>
            </w:r>
          </w:p>
        </w:tc>
        <w:tc>
          <w:tcPr>
            <w:tcW w:w="1510" w:type="dxa"/>
            <w:tcBorders>
              <w:top w:val="nil"/>
              <w:left w:val="nil"/>
              <w:bottom w:val="single" w:sz="4" w:space="0" w:color="auto"/>
              <w:right w:val="single" w:sz="4" w:space="0" w:color="auto"/>
            </w:tcBorders>
            <w:shd w:val="clear" w:color="auto" w:fill="auto"/>
            <w:vAlign w:val="center"/>
            <w:hideMark/>
          </w:tcPr>
          <w:p w14:paraId="3CBFED2D" w14:textId="02DB7A4E" w:rsidR="00695C59" w:rsidRPr="00B00B87" w:rsidRDefault="00695C59" w:rsidP="00D41DB8">
            <w:pPr>
              <w:rPr>
                <w:color w:val="000000"/>
                <w:sz w:val="20"/>
                <w:szCs w:val="20"/>
              </w:rPr>
            </w:pPr>
            <w:r w:rsidRPr="00B00B87">
              <w:rPr>
                <w:color w:val="000000"/>
                <w:sz w:val="20"/>
                <w:szCs w:val="20"/>
              </w:rPr>
              <w:t> </w:t>
            </w:r>
          </w:p>
        </w:tc>
        <w:tc>
          <w:tcPr>
            <w:tcW w:w="772" w:type="dxa"/>
            <w:tcBorders>
              <w:top w:val="nil"/>
              <w:left w:val="nil"/>
              <w:bottom w:val="single" w:sz="4" w:space="0" w:color="auto"/>
              <w:right w:val="single" w:sz="4" w:space="0" w:color="auto"/>
            </w:tcBorders>
            <w:shd w:val="clear" w:color="auto" w:fill="auto"/>
            <w:vAlign w:val="center"/>
            <w:hideMark/>
          </w:tcPr>
          <w:p w14:paraId="29FAB60F" w14:textId="6049B0C9" w:rsidR="00695C59" w:rsidRPr="00B00B87" w:rsidRDefault="00695C59" w:rsidP="00D41DB8">
            <w:pPr>
              <w:jc w:val="center"/>
              <w:rPr>
                <w:color w:val="000000"/>
                <w:sz w:val="20"/>
                <w:szCs w:val="20"/>
              </w:rPr>
            </w:pPr>
            <w:r w:rsidRPr="00B00B87">
              <w:rPr>
                <w:color w:val="000000"/>
                <w:sz w:val="20"/>
                <w:szCs w:val="20"/>
              </w:rPr>
              <w:t> </w:t>
            </w:r>
          </w:p>
        </w:tc>
        <w:tc>
          <w:tcPr>
            <w:tcW w:w="773" w:type="dxa"/>
            <w:tcBorders>
              <w:top w:val="nil"/>
              <w:left w:val="nil"/>
              <w:bottom w:val="single" w:sz="4" w:space="0" w:color="auto"/>
              <w:right w:val="single" w:sz="4" w:space="0" w:color="auto"/>
            </w:tcBorders>
            <w:shd w:val="clear" w:color="auto" w:fill="auto"/>
            <w:vAlign w:val="center"/>
            <w:hideMark/>
          </w:tcPr>
          <w:p w14:paraId="122727B5" w14:textId="2DC9560C" w:rsidR="00695C59" w:rsidRPr="00B00B87" w:rsidRDefault="00695C59" w:rsidP="00D41DB8">
            <w:pPr>
              <w:jc w:val="center"/>
              <w:rPr>
                <w:color w:val="000000"/>
                <w:sz w:val="20"/>
                <w:szCs w:val="20"/>
              </w:rPr>
            </w:pPr>
            <w:r w:rsidRPr="00B00B87">
              <w:rPr>
                <w:color w:val="000000"/>
                <w:sz w:val="20"/>
                <w:szCs w:val="20"/>
              </w:rPr>
              <w:t> </w:t>
            </w:r>
          </w:p>
        </w:tc>
        <w:tc>
          <w:tcPr>
            <w:tcW w:w="739" w:type="dxa"/>
            <w:tcBorders>
              <w:top w:val="nil"/>
              <w:left w:val="nil"/>
              <w:bottom w:val="single" w:sz="4" w:space="0" w:color="auto"/>
              <w:right w:val="single" w:sz="4" w:space="0" w:color="auto"/>
            </w:tcBorders>
            <w:shd w:val="clear" w:color="auto" w:fill="auto"/>
            <w:vAlign w:val="center"/>
            <w:hideMark/>
          </w:tcPr>
          <w:p w14:paraId="032AFE75" w14:textId="5E3B6316" w:rsidR="00695C59" w:rsidRPr="00B00B87" w:rsidRDefault="00695C59" w:rsidP="00D41DB8">
            <w:pPr>
              <w:jc w:val="center"/>
              <w:rPr>
                <w:color w:val="000000"/>
                <w:sz w:val="20"/>
                <w:szCs w:val="20"/>
              </w:rPr>
            </w:pPr>
            <w:r w:rsidRPr="00B00B87">
              <w:rPr>
                <w:color w:val="000000"/>
                <w:sz w:val="20"/>
                <w:szCs w:val="20"/>
              </w:rPr>
              <w:t> </w:t>
            </w:r>
          </w:p>
        </w:tc>
        <w:tc>
          <w:tcPr>
            <w:tcW w:w="861" w:type="dxa"/>
            <w:tcBorders>
              <w:top w:val="nil"/>
              <w:left w:val="nil"/>
              <w:bottom w:val="single" w:sz="4" w:space="0" w:color="auto"/>
              <w:right w:val="single" w:sz="4" w:space="0" w:color="auto"/>
            </w:tcBorders>
            <w:shd w:val="clear" w:color="auto" w:fill="auto"/>
            <w:vAlign w:val="center"/>
            <w:hideMark/>
          </w:tcPr>
          <w:p w14:paraId="23708EB8" w14:textId="27551FE8" w:rsidR="00695C59" w:rsidRPr="00B00B87" w:rsidRDefault="00695C59" w:rsidP="00D41DB8">
            <w:pPr>
              <w:jc w:val="center"/>
              <w:rPr>
                <w:color w:val="000000"/>
                <w:sz w:val="20"/>
                <w:szCs w:val="20"/>
              </w:rPr>
            </w:pPr>
          </w:p>
        </w:tc>
        <w:tc>
          <w:tcPr>
            <w:tcW w:w="684" w:type="dxa"/>
            <w:tcBorders>
              <w:top w:val="nil"/>
              <w:left w:val="nil"/>
              <w:bottom w:val="single" w:sz="4" w:space="0" w:color="auto"/>
              <w:right w:val="single" w:sz="4" w:space="0" w:color="auto"/>
            </w:tcBorders>
            <w:shd w:val="clear" w:color="auto" w:fill="auto"/>
            <w:vAlign w:val="center"/>
            <w:hideMark/>
          </w:tcPr>
          <w:p w14:paraId="301FF5E0" w14:textId="07B5C3C1" w:rsidR="00695C59" w:rsidRPr="00B00B87" w:rsidRDefault="00695C59" w:rsidP="00D41DB8">
            <w:pPr>
              <w:jc w:val="center"/>
              <w:rPr>
                <w:color w:val="000000"/>
                <w:sz w:val="20"/>
                <w:szCs w:val="20"/>
              </w:rPr>
            </w:pPr>
          </w:p>
        </w:tc>
        <w:tc>
          <w:tcPr>
            <w:tcW w:w="684" w:type="dxa"/>
            <w:tcBorders>
              <w:top w:val="nil"/>
              <w:left w:val="nil"/>
              <w:bottom w:val="single" w:sz="4" w:space="0" w:color="auto"/>
              <w:right w:val="single" w:sz="4" w:space="0" w:color="auto"/>
            </w:tcBorders>
            <w:shd w:val="clear" w:color="auto" w:fill="auto"/>
            <w:vAlign w:val="center"/>
            <w:hideMark/>
          </w:tcPr>
          <w:p w14:paraId="5528525D" w14:textId="632366A1" w:rsidR="00695C59" w:rsidRPr="00B00B87" w:rsidRDefault="00695C59" w:rsidP="00D41DB8">
            <w:pPr>
              <w:jc w:val="center"/>
              <w:rPr>
                <w:color w:val="000000"/>
                <w:sz w:val="20"/>
                <w:szCs w:val="20"/>
              </w:rPr>
            </w:pPr>
          </w:p>
        </w:tc>
        <w:tc>
          <w:tcPr>
            <w:tcW w:w="684" w:type="dxa"/>
            <w:tcBorders>
              <w:top w:val="nil"/>
              <w:left w:val="nil"/>
              <w:bottom w:val="single" w:sz="4" w:space="0" w:color="auto"/>
              <w:right w:val="single" w:sz="4" w:space="0" w:color="auto"/>
            </w:tcBorders>
            <w:shd w:val="clear" w:color="auto" w:fill="auto"/>
            <w:vAlign w:val="center"/>
            <w:hideMark/>
          </w:tcPr>
          <w:p w14:paraId="06EC9846" w14:textId="60250C12" w:rsidR="00695C59" w:rsidRPr="00B00B87" w:rsidRDefault="00695C59" w:rsidP="00D41DB8">
            <w:pPr>
              <w:jc w:val="center"/>
              <w:rPr>
                <w:color w:val="000000"/>
                <w:sz w:val="20"/>
                <w:szCs w:val="20"/>
              </w:rPr>
            </w:pPr>
          </w:p>
        </w:tc>
      </w:tr>
      <w:tr w:rsidR="00695C59" w:rsidRPr="00B00B87" w14:paraId="024E5455" w14:textId="77777777" w:rsidTr="00695C59">
        <w:trPr>
          <w:cantSplit/>
          <w:trHeight w:val="20"/>
        </w:trPr>
        <w:tc>
          <w:tcPr>
            <w:tcW w:w="984" w:type="dxa"/>
            <w:tcBorders>
              <w:top w:val="nil"/>
              <w:left w:val="single" w:sz="4" w:space="0" w:color="auto"/>
              <w:bottom w:val="single" w:sz="4" w:space="0" w:color="auto"/>
              <w:right w:val="single" w:sz="4" w:space="0" w:color="auto"/>
            </w:tcBorders>
            <w:shd w:val="clear" w:color="auto" w:fill="auto"/>
            <w:vAlign w:val="center"/>
            <w:hideMark/>
          </w:tcPr>
          <w:p w14:paraId="67FF3AB8" w14:textId="77777777" w:rsidR="00695C59" w:rsidRPr="00B00B87" w:rsidRDefault="00695C59" w:rsidP="00D41DB8">
            <w:pPr>
              <w:jc w:val="center"/>
              <w:rPr>
                <w:b/>
                <w:bCs/>
                <w:color w:val="000000"/>
                <w:sz w:val="20"/>
                <w:szCs w:val="20"/>
              </w:rPr>
            </w:pPr>
            <w:r w:rsidRPr="00B00B87">
              <w:rPr>
                <w:b/>
                <w:bCs/>
                <w:color w:val="000000"/>
                <w:sz w:val="20"/>
                <w:szCs w:val="20"/>
              </w:rPr>
              <w:t> </w:t>
            </w:r>
          </w:p>
        </w:tc>
        <w:tc>
          <w:tcPr>
            <w:tcW w:w="1937" w:type="dxa"/>
            <w:tcBorders>
              <w:top w:val="nil"/>
              <w:left w:val="nil"/>
              <w:bottom w:val="single" w:sz="4" w:space="0" w:color="auto"/>
              <w:right w:val="single" w:sz="4" w:space="0" w:color="auto"/>
            </w:tcBorders>
            <w:shd w:val="clear" w:color="auto" w:fill="auto"/>
            <w:vAlign w:val="center"/>
            <w:hideMark/>
          </w:tcPr>
          <w:p w14:paraId="457C8A4C" w14:textId="0E7AC95D" w:rsidR="00695C59" w:rsidRPr="00B00B87" w:rsidRDefault="00695C59" w:rsidP="00D41DB8">
            <w:pPr>
              <w:rPr>
                <w:color w:val="000000"/>
                <w:sz w:val="20"/>
                <w:szCs w:val="20"/>
              </w:rPr>
            </w:pPr>
            <w:r w:rsidRPr="00B00B87">
              <w:rPr>
                <w:color w:val="000000"/>
                <w:sz w:val="20"/>
                <w:szCs w:val="20"/>
              </w:rPr>
              <w:t>Краткое описание</w:t>
            </w:r>
          </w:p>
        </w:tc>
        <w:tc>
          <w:tcPr>
            <w:tcW w:w="6707" w:type="dxa"/>
            <w:gridSpan w:val="8"/>
            <w:tcBorders>
              <w:top w:val="nil"/>
              <w:left w:val="nil"/>
              <w:bottom w:val="single" w:sz="4" w:space="0" w:color="auto"/>
              <w:right w:val="single" w:sz="4" w:space="0" w:color="auto"/>
            </w:tcBorders>
            <w:shd w:val="clear" w:color="auto" w:fill="auto"/>
            <w:vAlign w:val="center"/>
            <w:hideMark/>
          </w:tcPr>
          <w:p w14:paraId="55D25D33" w14:textId="64D3F7B9" w:rsidR="00695C59" w:rsidRPr="00B00B87" w:rsidRDefault="00695C59" w:rsidP="00D41DB8">
            <w:pPr>
              <w:rPr>
                <w:color w:val="000000"/>
                <w:sz w:val="20"/>
                <w:szCs w:val="20"/>
              </w:rPr>
            </w:pPr>
            <w:r w:rsidRPr="00B00B87">
              <w:rPr>
                <w:color w:val="000000"/>
                <w:sz w:val="20"/>
                <w:szCs w:val="20"/>
              </w:rPr>
              <w:t xml:space="preserve">Строительство газовой котельной </w:t>
            </w:r>
          </w:p>
        </w:tc>
      </w:tr>
      <w:tr w:rsidR="00695C59" w:rsidRPr="00B00B87" w14:paraId="69D76792" w14:textId="77777777" w:rsidTr="00695C59">
        <w:trPr>
          <w:cantSplit/>
          <w:trHeight w:val="20"/>
        </w:trPr>
        <w:tc>
          <w:tcPr>
            <w:tcW w:w="984" w:type="dxa"/>
            <w:tcBorders>
              <w:top w:val="nil"/>
              <w:left w:val="single" w:sz="4" w:space="0" w:color="auto"/>
              <w:bottom w:val="single" w:sz="4" w:space="0" w:color="auto"/>
              <w:right w:val="single" w:sz="4" w:space="0" w:color="auto"/>
            </w:tcBorders>
            <w:shd w:val="clear" w:color="auto" w:fill="auto"/>
            <w:vAlign w:val="center"/>
            <w:hideMark/>
          </w:tcPr>
          <w:p w14:paraId="1205FC73" w14:textId="77777777" w:rsidR="00695C59" w:rsidRPr="00B00B87" w:rsidRDefault="00695C59" w:rsidP="00D41DB8">
            <w:pPr>
              <w:jc w:val="center"/>
              <w:rPr>
                <w:b/>
                <w:bCs/>
                <w:color w:val="000000"/>
                <w:sz w:val="20"/>
                <w:szCs w:val="20"/>
              </w:rPr>
            </w:pPr>
            <w:r w:rsidRPr="00B00B87">
              <w:rPr>
                <w:b/>
                <w:bCs/>
                <w:color w:val="000000"/>
                <w:sz w:val="20"/>
                <w:szCs w:val="20"/>
              </w:rPr>
              <w:t> </w:t>
            </w:r>
          </w:p>
        </w:tc>
        <w:tc>
          <w:tcPr>
            <w:tcW w:w="1937" w:type="dxa"/>
            <w:tcBorders>
              <w:top w:val="nil"/>
              <w:left w:val="nil"/>
              <w:bottom w:val="single" w:sz="4" w:space="0" w:color="auto"/>
              <w:right w:val="single" w:sz="4" w:space="0" w:color="auto"/>
            </w:tcBorders>
            <w:shd w:val="clear" w:color="auto" w:fill="auto"/>
            <w:vAlign w:val="center"/>
            <w:hideMark/>
          </w:tcPr>
          <w:p w14:paraId="0AB28AC5" w14:textId="73E6A02B" w:rsidR="00695C59" w:rsidRPr="00B00B87" w:rsidRDefault="00695C59" w:rsidP="00D41DB8">
            <w:pPr>
              <w:rPr>
                <w:color w:val="000000"/>
                <w:sz w:val="20"/>
                <w:szCs w:val="20"/>
              </w:rPr>
            </w:pPr>
            <w:r w:rsidRPr="00B00B87">
              <w:rPr>
                <w:color w:val="000000"/>
                <w:sz w:val="20"/>
                <w:szCs w:val="20"/>
              </w:rPr>
              <w:t>Техническое обоснование</w:t>
            </w:r>
          </w:p>
        </w:tc>
        <w:tc>
          <w:tcPr>
            <w:tcW w:w="6707" w:type="dxa"/>
            <w:gridSpan w:val="8"/>
            <w:tcBorders>
              <w:top w:val="nil"/>
              <w:left w:val="nil"/>
              <w:bottom w:val="single" w:sz="4" w:space="0" w:color="auto"/>
              <w:right w:val="single" w:sz="4" w:space="0" w:color="auto"/>
            </w:tcBorders>
            <w:shd w:val="clear" w:color="auto" w:fill="auto"/>
            <w:vAlign w:val="center"/>
            <w:hideMark/>
          </w:tcPr>
          <w:p w14:paraId="7E825A84" w14:textId="77B4C34A" w:rsidR="00695C59" w:rsidRPr="00B00B87" w:rsidRDefault="00695C59" w:rsidP="00D41DB8">
            <w:pPr>
              <w:rPr>
                <w:color w:val="000000"/>
                <w:sz w:val="20"/>
                <w:szCs w:val="20"/>
              </w:rPr>
            </w:pPr>
            <w:r w:rsidRPr="00B00B87">
              <w:rPr>
                <w:color w:val="000000"/>
                <w:sz w:val="20"/>
                <w:szCs w:val="20"/>
              </w:rPr>
              <w:t>Обеспечение возможности присоединения проектируемых объектов, повышение эффективности и надежности при транспортировке и распределении тепловой энергии.</w:t>
            </w:r>
          </w:p>
        </w:tc>
      </w:tr>
      <w:tr w:rsidR="00695C59" w:rsidRPr="00B00B87" w14:paraId="6BE0CE0B" w14:textId="77777777" w:rsidTr="00695C59">
        <w:trPr>
          <w:cantSplit/>
          <w:trHeight w:val="20"/>
        </w:trPr>
        <w:tc>
          <w:tcPr>
            <w:tcW w:w="984" w:type="dxa"/>
            <w:tcBorders>
              <w:top w:val="nil"/>
              <w:left w:val="single" w:sz="4" w:space="0" w:color="auto"/>
              <w:bottom w:val="single" w:sz="4" w:space="0" w:color="auto"/>
              <w:right w:val="single" w:sz="4" w:space="0" w:color="auto"/>
            </w:tcBorders>
            <w:shd w:val="clear" w:color="auto" w:fill="auto"/>
            <w:vAlign w:val="center"/>
            <w:hideMark/>
          </w:tcPr>
          <w:p w14:paraId="07AD425B" w14:textId="77777777" w:rsidR="00695C59" w:rsidRPr="00B00B87" w:rsidRDefault="00695C59" w:rsidP="00D41DB8">
            <w:pPr>
              <w:jc w:val="center"/>
              <w:rPr>
                <w:b/>
                <w:bCs/>
                <w:color w:val="000000"/>
                <w:sz w:val="20"/>
                <w:szCs w:val="20"/>
              </w:rPr>
            </w:pPr>
            <w:r w:rsidRPr="00B00B87">
              <w:rPr>
                <w:b/>
                <w:bCs/>
                <w:color w:val="000000"/>
                <w:sz w:val="20"/>
                <w:szCs w:val="20"/>
              </w:rPr>
              <w:t> </w:t>
            </w:r>
          </w:p>
        </w:tc>
        <w:tc>
          <w:tcPr>
            <w:tcW w:w="1937" w:type="dxa"/>
            <w:tcBorders>
              <w:top w:val="nil"/>
              <w:left w:val="nil"/>
              <w:bottom w:val="single" w:sz="4" w:space="0" w:color="auto"/>
              <w:right w:val="single" w:sz="4" w:space="0" w:color="auto"/>
            </w:tcBorders>
            <w:shd w:val="clear" w:color="auto" w:fill="auto"/>
            <w:vAlign w:val="center"/>
            <w:hideMark/>
          </w:tcPr>
          <w:p w14:paraId="1CD74945" w14:textId="75328752" w:rsidR="00695C59" w:rsidRPr="00B00B87" w:rsidRDefault="00695C59" w:rsidP="00D41DB8">
            <w:pPr>
              <w:rPr>
                <w:color w:val="000000"/>
                <w:sz w:val="20"/>
                <w:szCs w:val="20"/>
              </w:rPr>
            </w:pPr>
            <w:r w:rsidRPr="00B00B87">
              <w:rPr>
                <w:color w:val="000000"/>
                <w:sz w:val="20"/>
                <w:szCs w:val="20"/>
              </w:rPr>
              <w:t>Технические характеристики</w:t>
            </w:r>
          </w:p>
        </w:tc>
        <w:tc>
          <w:tcPr>
            <w:tcW w:w="6707" w:type="dxa"/>
            <w:gridSpan w:val="8"/>
            <w:tcBorders>
              <w:top w:val="nil"/>
              <w:left w:val="nil"/>
              <w:bottom w:val="single" w:sz="4" w:space="0" w:color="auto"/>
              <w:right w:val="single" w:sz="4" w:space="0" w:color="auto"/>
            </w:tcBorders>
            <w:shd w:val="clear" w:color="auto" w:fill="auto"/>
            <w:vAlign w:val="center"/>
            <w:hideMark/>
          </w:tcPr>
          <w:p w14:paraId="0A2295FD" w14:textId="1007E3BE" w:rsidR="00695C59" w:rsidRPr="00B00B87" w:rsidRDefault="00695C59" w:rsidP="00D41DB8">
            <w:pPr>
              <w:rPr>
                <w:color w:val="000000"/>
                <w:sz w:val="20"/>
                <w:szCs w:val="20"/>
              </w:rPr>
            </w:pPr>
            <w:r w:rsidRPr="00B00B87">
              <w:rPr>
                <w:color w:val="000000"/>
                <w:sz w:val="20"/>
                <w:szCs w:val="20"/>
              </w:rPr>
              <w:t xml:space="preserve">Строительство газовой котельной расчётной тепловой мощностью </w:t>
            </w:r>
            <w:r>
              <w:rPr>
                <w:color w:val="000000"/>
                <w:sz w:val="20"/>
                <w:szCs w:val="20"/>
              </w:rPr>
              <w:t>18</w:t>
            </w:r>
            <w:r w:rsidRPr="00B00B87">
              <w:rPr>
                <w:color w:val="000000"/>
                <w:sz w:val="20"/>
                <w:szCs w:val="20"/>
              </w:rPr>
              <w:t xml:space="preserve"> Гкал/ч</w:t>
            </w:r>
          </w:p>
        </w:tc>
      </w:tr>
      <w:tr w:rsidR="00695C59" w:rsidRPr="00B00B87" w14:paraId="20D37D54" w14:textId="77777777" w:rsidTr="00695C59">
        <w:trPr>
          <w:cantSplit/>
          <w:trHeight w:val="20"/>
        </w:trPr>
        <w:tc>
          <w:tcPr>
            <w:tcW w:w="984" w:type="dxa"/>
            <w:tcBorders>
              <w:top w:val="nil"/>
              <w:left w:val="single" w:sz="4" w:space="0" w:color="auto"/>
              <w:bottom w:val="single" w:sz="4" w:space="0" w:color="auto"/>
              <w:right w:val="single" w:sz="4" w:space="0" w:color="auto"/>
            </w:tcBorders>
            <w:shd w:val="clear" w:color="auto" w:fill="auto"/>
            <w:vAlign w:val="center"/>
            <w:hideMark/>
          </w:tcPr>
          <w:p w14:paraId="2A4D729C" w14:textId="77777777" w:rsidR="00695C59" w:rsidRPr="00B00B87" w:rsidRDefault="00695C59" w:rsidP="00D41DB8">
            <w:pPr>
              <w:jc w:val="center"/>
              <w:rPr>
                <w:b/>
                <w:bCs/>
                <w:i/>
                <w:iCs/>
                <w:color w:val="000000"/>
                <w:sz w:val="20"/>
                <w:szCs w:val="20"/>
              </w:rPr>
            </w:pPr>
            <w:r w:rsidRPr="00B00B87">
              <w:rPr>
                <w:b/>
                <w:bCs/>
                <w:i/>
                <w:iCs/>
                <w:color w:val="000000"/>
                <w:sz w:val="20"/>
                <w:szCs w:val="20"/>
              </w:rPr>
              <w:t> </w:t>
            </w:r>
          </w:p>
        </w:tc>
        <w:tc>
          <w:tcPr>
            <w:tcW w:w="1937" w:type="dxa"/>
            <w:tcBorders>
              <w:top w:val="nil"/>
              <w:left w:val="nil"/>
              <w:bottom w:val="single" w:sz="4" w:space="0" w:color="auto"/>
              <w:right w:val="single" w:sz="4" w:space="0" w:color="auto"/>
            </w:tcBorders>
            <w:shd w:val="clear" w:color="auto" w:fill="auto"/>
            <w:vAlign w:val="center"/>
            <w:hideMark/>
          </w:tcPr>
          <w:p w14:paraId="783292D3" w14:textId="67352FDA" w:rsidR="00695C59" w:rsidRPr="00B00B87" w:rsidRDefault="00695C59" w:rsidP="00D41DB8">
            <w:pPr>
              <w:rPr>
                <w:i/>
                <w:iCs/>
                <w:color w:val="000000"/>
                <w:sz w:val="20"/>
                <w:szCs w:val="20"/>
              </w:rPr>
            </w:pPr>
            <w:r w:rsidRPr="00B00B87">
              <w:rPr>
                <w:i/>
                <w:iCs/>
                <w:color w:val="000000"/>
                <w:sz w:val="20"/>
                <w:szCs w:val="20"/>
              </w:rPr>
              <w:t>ввод мощностей, Гкал/ч</w:t>
            </w:r>
          </w:p>
        </w:tc>
        <w:tc>
          <w:tcPr>
            <w:tcW w:w="1510" w:type="dxa"/>
            <w:tcBorders>
              <w:top w:val="nil"/>
              <w:left w:val="nil"/>
              <w:bottom w:val="single" w:sz="4" w:space="0" w:color="auto"/>
              <w:right w:val="single" w:sz="4" w:space="0" w:color="auto"/>
            </w:tcBorders>
            <w:shd w:val="clear" w:color="auto" w:fill="auto"/>
            <w:vAlign w:val="center"/>
            <w:hideMark/>
          </w:tcPr>
          <w:p w14:paraId="4737A5C8" w14:textId="357C2564" w:rsidR="00695C59" w:rsidRPr="00B00B87" w:rsidRDefault="00695C59" w:rsidP="00492236">
            <w:pPr>
              <w:jc w:val="center"/>
              <w:rPr>
                <w:color w:val="000000"/>
                <w:sz w:val="20"/>
                <w:szCs w:val="20"/>
              </w:rPr>
            </w:pPr>
            <w:r>
              <w:rPr>
                <w:color w:val="000000"/>
                <w:sz w:val="20"/>
                <w:szCs w:val="20"/>
              </w:rPr>
              <w:t>18</w:t>
            </w:r>
          </w:p>
        </w:tc>
        <w:tc>
          <w:tcPr>
            <w:tcW w:w="772" w:type="dxa"/>
            <w:tcBorders>
              <w:top w:val="nil"/>
              <w:left w:val="nil"/>
              <w:bottom w:val="single" w:sz="4" w:space="0" w:color="auto"/>
              <w:right w:val="single" w:sz="4" w:space="0" w:color="auto"/>
            </w:tcBorders>
            <w:shd w:val="clear" w:color="auto" w:fill="auto"/>
            <w:vAlign w:val="center"/>
            <w:hideMark/>
          </w:tcPr>
          <w:p w14:paraId="3CDFD0AF" w14:textId="76B33EEC" w:rsidR="00695C59" w:rsidRPr="00B00B87" w:rsidRDefault="00695C59" w:rsidP="00D41DB8">
            <w:pPr>
              <w:jc w:val="center"/>
              <w:rPr>
                <w:color w:val="000000"/>
                <w:sz w:val="20"/>
                <w:szCs w:val="20"/>
              </w:rPr>
            </w:pPr>
          </w:p>
        </w:tc>
        <w:tc>
          <w:tcPr>
            <w:tcW w:w="773" w:type="dxa"/>
            <w:tcBorders>
              <w:top w:val="nil"/>
              <w:left w:val="nil"/>
              <w:bottom w:val="single" w:sz="4" w:space="0" w:color="auto"/>
              <w:right w:val="single" w:sz="4" w:space="0" w:color="auto"/>
            </w:tcBorders>
            <w:shd w:val="clear" w:color="auto" w:fill="auto"/>
            <w:vAlign w:val="center"/>
            <w:hideMark/>
          </w:tcPr>
          <w:p w14:paraId="71559A0B" w14:textId="5581DC85" w:rsidR="00695C59" w:rsidRPr="00B00B87" w:rsidRDefault="00695C59" w:rsidP="00D41DB8">
            <w:pPr>
              <w:jc w:val="center"/>
              <w:rPr>
                <w:color w:val="000000"/>
                <w:sz w:val="20"/>
                <w:szCs w:val="20"/>
              </w:rPr>
            </w:pPr>
          </w:p>
        </w:tc>
        <w:tc>
          <w:tcPr>
            <w:tcW w:w="739" w:type="dxa"/>
            <w:tcBorders>
              <w:top w:val="nil"/>
              <w:left w:val="nil"/>
              <w:bottom w:val="single" w:sz="4" w:space="0" w:color="auto"/>
              <w:right w:val="single" w:sz="4" w:space="0" w:color="auto"/>
            </w:tcBorders>
            <w:shd w:val="clear" w:color="auto" w:fill="auto"/>
            <w:vAlign w:val="center"/>
            <w:hideMark/>
          </w:tcPr>
          <w:p w14:paraId="7C039B58" w14:textId="7A70C533" w:rsidR="00695C59" w:rsidRPr="00B00B87" w:rsidRDefault="00695C59" w:rsidP="00D41DB8">
            <w:pPr>
              <w:jc w:val="center"/>
              <w:rPr>
                <w:color w:val="000000"/>
                <w:sz w:val="20"/>
                <w:szCs w:val="20"/>
              </w:rPr>
            </w:pPr>
            <w:r w:rsidRPr="00B00B87">
              <w:rPr>
                <w:color w:val="000000"/>
                <w:sz w:val="20"/>
                <w:szCs w:val="20"/>
              </w:rPr>
              <w:t> </w:t>
            </w:r>
          </w:p>
        </w:tc>
        <w:tc>
          <w:tcPr>
            <w:tcW w:w="861" w:type="dxa"/>
            <w:tcBorders>
              <w:top w:val="nil"/>
              <w:left w:val="nil"/>
              <w:bottom w:val="single" w:sz="4" w:space="0" w:color="auto"/>
              <w:right w:val="single" w:sz="4" w:space="0" w:color="auto"/>
            </w:tcBorders>
            <w:shd w:val="clear" w:color="auto" w:fill="auto"/>
            <w:vAlign w:val="center"/>
          </w:tcPr>
          <w:p w14:paraId="316B68D8" w14:textId="78EDC122" w:rsidR="00695C59" w:rsidRPr="00B00B87" w:rsidRDefault="00695C59" w:rsidP="00D41DB8">
            <w:pPr>
              <w:jc w:val="center"/>
              <w:rPr>
                <w:color w:val="000000"/>
                <w:sz w:val="20"/>
                <w:szCs w:val="20"/>
              </w:rPr>
            </w:pPr>
            <w:r>
              <w:rPr>
                <w:color w:val="000000"/>
                <w:sz w:val="20"/>
                <w:szCs w:val="20"/>
              </w:rPr>
              <w:t>18</w:t>
            </w:r>
          </w:p>
        </w:tc>
        <w:tc>
          <w:tcPr>
            <w:tcW w:w="684" w:type="dxa"/>
            <w:tcBorders>
              <w:top w:val="nil"/>
              <w:left w:val="nil"/>
              <w:bottom w:val="single" w:sz="4" w:space="0" w:color="auto"/>
              <w:right w:val="single" w:sz="4" w:space="0" w:color="auto"/>
            </w:tcBorders>
            <w:shd w:val="clear" w:color="auto" w:fill="auto"/>
            <w:vAlign w:val="center"/>
            <w:hideMark/>
          </w:tcPr>
          <w:p w14:paraId="00A1F346" w14:textId="534A3D26" w:rsidR="00695C59" w:rsidRPr="00B00B87" w:rsidRDefault="00695C59" w:rsidP="00D41DB8">
            <w:pPr>
              <w:jc w:val="right"/>
              <w:rPr>
                <w:color w:val="000000"/>
                <w:sz w:val="20"/>
                <w:szCs w:val="20"/>
              </w:rPr>
            </w:pPr>
          </w:p>
        </w:tc>
        <w:tc>
          <w:tcPr>
            <w:tcW w:w="684" w:type="dxa"/>
            <w:tcBorders>
              <w:top w:val="nil"/>
              <w:left w:val="nil"/>
              <w:bottom w:val="single" w:sz="4" w:space="0" w:color="auto"/>
              <w:right w:val="single" w:sz="4" w:space="0" w:color="auto"/>
            </w:tcBorders>
            <w:shd w:val="clear" w:color="auto" w:fill="auto"/>
            <w:vAlign w:val="center"/>
            <w:hideMark/>
          </w:tcPr>
          <w:p w14:paraId="5FFE7EDF" w14:textId="6218ABF3" w:rsidR="00695C59" w:rsidRPr="00B00B87" w:rsidRDefault="00695C59" w:rsidP="00D41DB8">
            <w:pPr>
              <w:jc w:val="center"/>
              <w:rPr>
                <w:color w:val="000000"/>
                <w:sz w:val="20"/>
                <w:szCs w:val="20"/>
              </w:rPr>
            </w:pPr>
          </w:p>
        </w:tc>
        <w:tc>
          <w:tcPr>
            <w:tcW w:w="684" w:type="dxa"/>
            <w:tcBorders>
              <w:top w:val="nil"/>
              <w:left w:val="nil"/>
              <w:bottom w:val="single" w:sz="4" w:space="0" w:color="auto"/>
              <w:right w:val="single" w:sz="4" w:space="0" w:color="auto"/>
            </w:tcBorders>
            <w:shd w:val="clear" w:color="auto" w:fill="auto"/>
            <w:vAlign w:val="center"/>
            <w:hideMark/>
          </w:tcPr>
          <w:p w14:paraId="415624ED" w14:textId="67897E9D" w:rsidR="00695C59" w:rsidRPr="00B00B87" w:rsidRDefault="00695C59" w:rsidP="00D41DB8">
            <w:pPr>
              <w:jc w:val="center"/>
              <w:rPr>
                <w:color w:val="000000"/>
                <w:sz w:val="20"/>
                <w:szCs w:val="20"/>
              </w:rPr>
            </w:pPr>
          </w:p>
        </w:tc>
      </w:tr>
      <w:tr w:rsidR="00695C59" w:rsidRPr="00B00B87" w14:paraId="4D2B490F" w14:textId="77777777" w:rsidTr="00695C59">
        <w:trPr>
          <w:cantSplit/>
          <w:trHeight w:val="20"/>
        </w:trPr>
        <w:tc>
          <w:tcPr>
            <w:tcW w:w="984" w:type="dxa"/>
            <w:tcBorders>
              <w:top w:val="nil"/>
              <w:left w:val="single" w:sz="4" w:space="0" w:color="auto"/>
              <w:bottom w:val="single" w:sz="4" w:space="0" w:color="auto"/>
              <w:right w:val="single" w:sz="4" w:space="0" w:color="auto"/>
            </w:tcBorders>
            <w:shd w:val="clear" w:color="auto" w:fill="auto"/>
            <w:vAlign w:val="center"/>
            <w:hideMark/>
          </w:tcPr>
          <w:p w14:paraId="6C7BC233" w14:textId="77777777" w:rsidR="00695C59" w:rsidRPr="00B00B87" w:rsidRDefault="00695C59" w:rsidP="00D41DB8">
            <w:pPr>
              <w:jc w:val="center"/>
              <w:rPr>
                <w:b/>
                <w:bCs/>
                <w:i/>
                <w:iCs/>
                <w:color w:val="000000"/>
                <w:sz w:val="20"/>
                <w:szCs w:val="20"/>
              </w:rPr>
            </w:pPr>
            <w:r w:rsidRPr="00B00B87">
              <w:rPr>
                <w:b/>
                <w:bCs/>
                <w:i/>
                <w:iCs/>
                <w:color w:val="000000"/>
                <w:sz w:val="20"/>
                <w:szCs w:val="20"/>
              </w:rPr>
              <w:t> </w:t>
            </w:r>
          </w:p>
        </w:tc>
        <w:tc>
          <w:tcPr>
            <w:tcW w:w="1937" w:type="dxa"/>
            <w:tcBorders>
              <w:top w:val="nil"/>
              <w:left w:val="nil"/>
              <w:bottom w:val="single" w:sz="4" w:space="0" w:color="auto"/>
              <w:right w:val="single" w:sz="4" w:space="0" w:color="auto"/>
            </w:tcBorders>
            <w:shd w:val="clear" w:color="auto" w:fill="auto"/>
            <w:vAlign w:val="center"/>
            <w:hideMark/>
          </w:tcPr>
          <w:p w14:paraId="62D611B1" w14:textId="2F34534E" w:rsidR="00695C59" w:rsidRPr="00B00B87" w:rsidRDefault="00695C59" w:rsidP="00D41DB8">
            <w:pPr>
              <w:rPr>
                <w:i/>
                <w:iCs/>
                <w:color w:val="000000"/>
                <w:sz w:val="20"/>
                <w:szCs w:val="20"/>
              </w:rPr>
            </w:pPr>
            <w:r w:rsidRPr="00B00B87">
              <w:rPr>
                <w:i/>
                <w:iCs/>
                <w:color w:val="000000"/>
                <w:sz w:val="20"/>
                <w:szCs w:val="20"/>
              </w:rPr>
              <w:t>строительство сетей, км</w:t>
            </w:r>
          </w:p>
        </w:tc>
        <w:tc>
          <w:tcPr>
            <w:tcW w:w="1510" w:type="dxa"/>
            <w:tcBorders>
              <w:top w:val="nil"/>
              <w:left w:val="nil"/>
              <w:bottom w:val="single" w:sz="4" w:space="0" w:color="auto"/>
              <w:right w:val="single" w:sz="4" w:space="0" w:color="auto"/>
            </w:tcBorders>
            <w:shd w:val="clear" w:color="auto" w:fill="auto"/>
            <w:vAlign w:val="center"/>
            <w:hideMark/>
          </w:tcPr>
          <w:p w14:paraId="4971942F" w14:textId="31B40C9D" w:rsidR="00695C59" w:rsidRPr="00B00B87" w:rsidRDefault="00695C59" w:rsidP="00492236">
            <w:pPr>
              <w:jc w:val="center"/>
              <w:rPr>
                <w:color w:val="000000"/>
                <w:sz w:val="20"/>
                <w:szCs w:val="20"/>
              </w:rPr>
            </w:pPr>
            <w:r w:rsidRPr="00B00B87">
              <w:rPr>
                <w:color w:val="000000"/>
                <w:sz w:val="20"/>
                <w:szCs w:val="20"/>
              </w:rPr>
              <w:t>0</w:t>
            </w:r>
          </w:p>
        </w:tc>
        <w:tc>
          <w:tcPr>
            <w:tcW w:w="772" w:type="dxa"/>
            <w:tcBorders>
              <w:top w:val="nil"/>
              <w:left w:val="nil"/>
              <w:bottom w:val="single" w:sz="4" w:space="0" w:color="auto"/>
              <w:right w:val="single" w:sz="4" w:space="0" w:color="auto"/>
            </w:tcBorders>
            <w:shd w:val="clear" w:color="auto" w:fill="auto"/>
            <w:vAlign w:val="center"/>
            <w:hideMark/>
          </w:tcPr>
          <w:p w14:paraId="254EA398" w14:textId="6354AA71" w:rsidR="00695C59" w:rsidRPr="00B00B87" w:rsidRDefault="00695C59" w:rsidP="00D41DB8">
            <w:pPr>
              <w:jc w:val="center"/>
              <w:rPr>
                <w:color w:val="000000"/>
                <w:sz w:val="20"/>
                <w:szCs w:val="20"/>
              </w:rPr>
            </w:pPr>
            <w:r w:rsidRPr="00B00B87">
              <w:rPr>
                <w:color w:val="000000"/>
                <w:sz w:val="20"/>
                <w:szCs w:val="20"/>
              </w:rPr>
              <w:t> </w:t>
            </w:r>
          </w:p>
        </w:tc>
        <w:tc>
          <w:tcPr>
            <w:tcW w:w="773" w:type="dxa"/>
            <w:tcBorders>
              <w:top w:val="nil"/>
              <w:left w:val="nil"/>
              <w:bottom w:val="single" w:sz="4" w:space="0" w:color="auto"/>
              <w:right w:val="single" w:sz="4" w:space="0" w:color="auto"/>
            </w:tcBorders>
            <w:shd w:val="clear" w:color="auto" w:fill="auto"/>
            <w:vAlign w:val="center"/>
            <w:hideMark/>
          </w:tcPr>
          <w:p w14:paraId="54E6D3DC" w14:textId="364477A6" w:rsidR="00695C59" w:rsidRPr="00B00B87" w:rsidRDefault="00695C59" w:rsidP="00D41DB8">
            <w:pPr>
              <w:jc w:val="center"/>
              <w:rPr>
                <w:color w:val="000000"/>
                <w:sz w:val="20"/>
                <w:szCs w:val="20"/>
              </w:rPr>
            </w:pPr>
            <w:r w:rsidRPr="00B00B87">
              <w:rPr>
                <w:color w:val="000000"/>
                <w:sz w:val="20"/>
                <w:szCs w:val="20"/>
              </w:rPr>
              <w:t> </w:t>
            </w:r>
          </w:p>
        </w:tc>
        <w:tc>
          <w:tcPr>
            <w:tcW w:w="739" w:type="dxa"/>
            <w:tcBorders>
              <w:top w:val="nil"/>
              <w:left w:val="nil"/>
              <w:bottom w:val="single" w:sz="4" w:space="0" w:color="auto"/>
              <w:right w:val="single" w:sz="4" w:space="0" w:color="auto"/>
            </w:tcBorders>
            <w:shd w:val="clear" w:color="auto" w:fill="auto"/>
            <w:vAlign w:val="center"/>
            <w:hideMark/>
          </w:tcPr>
          <w:p w14:paraId="365A905D" w14:textId="7DF1ACCC" w:rsidR="00695C59" w:rsidRPr="00B00B87" w:rsidRDefault="00695C59" w:rsidP="00D41DB8">
            <w:pPr>
              <w:jc w:val="center"/>
              <w:rPr>
                <w:color w:val="000000"/>
                <w:sz w:val="20"/>
                <w:szCs w:val="20"/>
              </w:rPr>
            </w:pPr>
            <w:r w:rsidRPr="00B00B87">
              <w:rPr>
                <w:color w:val="000000"/>
                <w:sz w:val="20"/>
                <w:szCs w:val="20"/>
              </w:rPr>
              <w:t> </w:t>
            </w:r>
          </w:p>
        </w:tc>
        <w:tc>
          <w:tcPr>
            <w:tcW w:w="861" w:type="dxa"/>
            <w:tcBorders>
              <w:top w:val="nil"/>
              <w:left w:val="nil"/>
              <w:bottom w:val="single" w:sz="4" w:space="0" w:color="auto"/>
              <w:right w:val="single" w:sz="4" w:space="0" w:color="auto"/>
            </w:tcBorders>
            <w:shd w:val="clear" w:color="auto" w:fill="auto"/>
            <w:vAlign w:val="center"/>
          </w:tcPr>
          <w:p w14:paraId="4B6119C6" w14:textId="77777777" w:rsidR="00695C59" w:rsidRPr="00B00B87" w:rsidRDefault="00695C59" w:rsidP="00D41DB8">
            <w:pPr>
              <w:jc w:val="center"/>
              <w:rPr>
                <w:color w:val="000000"/>
                <w:sz w:val="20"/>
                <w:szCs w:val="20"/>
              </w:rPr>
            </w:pPr>
          </w:p>
        </w:tc>
        <w:tc>
          <w:tcPr>
            <w:tcW w:w="684" w:type="dxa"/>
            <w:tcBorders>
              <w:top w:val="nil"/>
              <w:left w:val="nil"/>
              <w:bottom w:val="single" w:sz="4" w:space="0" w:color="auto"/>
              <w:right w:val="single" w:sz="4" w:space="0" w:color="auto"/>
            </w:tcBorders>
            <w:shd w:val="clear" w:color="auto" w:fill="auto"/>
            <w:vAlign w:val="center"/>
            <w:hideMark/>
          </w:tcPr>
          <w:p w14:paraId="6726A089" w14:textId="3B7F0579" w:rsidR="00695C59" w:rsidRPr="00B00B87" w:rsidRDefault="00695C59" w:rsidP="00D41DB8">
            <w:pPr>
              <w:jc w:val="right"/>
              <w:rPr>
                <w:color w:val="000000"/>
                <w:sz w:val="20"/>
                <w:szCs w:val="20"/>
              </w:rPr>
            </w:pPr>
          </w:p>
        </w:tc>
        <w:tc>
          <w:tcPr>
            <w:tcW w:w="684" w:type="dxa"/>
            <w:tcBorders>
              <w:top w:val="nil"/>
              <w:left w:val="nil"/>
              <w:bottom w:val="single" w:sz="4" w:space="0" w:color="auto"/>
              <w:right w:val="single" w:sz="4" w:space="0" w:color="auto"/>
            </w:tcBorders>
            <w:shd w:val="clear" w:color="auto" w:fill="auto"/>
            <w:vAlign w:val="center"/>
            <w:hideMark/>
          </w:tcPr>
          <w:p w14:paraId="4FE99F48" w14:textId="1301B413" w:rsidR="00695C59" w:rsidRPr="00B00B87" w:rsidRDefault="00695C59" w:rsidP="00D41DB8">
            <w:pPr>
              <w:jc w:val="center"/>
              <w:rPr>
                <w:color w:val="000000"/>
                <w:sz w:val="20"/>
                <w:szCs w:val="20"/>
              </w:rPr>
            </w:pPr>
          </w:p>
        </w:tc>
        <w:tc>
          <w:tcPr>
            <w:tcW w:w="684" w:type="dxa"/>
            <w:tcBorders>
              <w:top w:val="nil"/>
              <w:left w:val="nil"/>
              <w:bottom w:val="single" w:sz="4" w:space="0" w:color="auto"/>
              <w:right w:val="single" w:sz="4" w:space="0" w:color="auto"/>
            </w:tcBorders>
            <w:shd w:val="clear" w:color="auto" w:fill="auto"/>
            <w:vAlign w:val="center"/>
            <w:hideMark/>
          </w:tcPr>
          <w:p w14:paraId="50905C21" w14:textId="4365EA75" w:rsidR="00695C59" w:rsidRPr="00B00B87" w:rsidRDefault="00695C59" w:rsidP="00D41DB8">
            <w:pPr>
              <w:jc w:val="center"/>
              <w:rPr>
                <w:color w:val="000000"/>
                <w:sz w:val="20"/>
                <w:szCs w:val="20"/>
              </w:rPr>
            </w:pPr>
          </w:p>
        </w:tc>
      </w:tr>
      <w:tr w:rsidR="00695C59" w:rsidRPr="00B00B87" w14:paraId="60D9EFF6" w14:textId="77777777" w:rsidTr="00695C59">
        <w:trPr>
          <w:cantSplit/>
          <w:trHeight w:val="20"/>
        </w:trPr>
        <w:tc>
          <w:tcPr>
            <w:tcW w:w="984" w:type="dxa"/>
            <w:tcBorders>
              <w:top w:val="nil"/>
              <w:left w:val="single" w:sz="4" w:space="0" w:color="auto"/>
              <w:bottom w:val="single" w:sz="4" w:space="0" w:color="auto"/>
              <w:right w:val="single" w:sz="4" w:space="0" w:color="auto"/>
            </w:tcBorders>
            <w:shd w:val="clear" w:color="auto" w:fill="auto"/>
            <w:vAlign w:val="center"/>
            <w:hideMark/>
          </w:tcPr>
          <w:p w14:paraId="109EB3F2" w14:textId="77777777" w:rsidR="00695C59" w:rsidRPr="00B00B87" w:rsidRDefault="00695C59" w:rsidP="00D41DB8">
            <w:pPr>
              <w:jc w:val="center"/>
              <w:rPr>
                <w:b/>
                <w:bCs/>
                <w:color w:val="000000"/>
                <w:sz w:val="20"/>
                <w:szCs w:val="20"/>
              </w:rPr>
            </w:pPr>
            <w:r w:rsidRPr="00B00B87">
              <w:rPr>
                <w:b/>
                <w:bCs/>
                <w:color w:val="000000"/>
                <w:sz w:val="20"/>
                <w:szCs w:val="20"/>
              </w:rPr>
              <w:t> </w:t>
            </w:r>
          </w:p>
        </w:tc>
        <w:tc>
          <w:tcPr>
            <w:tcW w:w="1937" w:type="dxa"/>
            <w:tcBorders>
              <w:top w:val="nil"/>
              <w:left w:val="nil"/>
              <w:bottom w:val="single" w:sz="4" w:space="0" w:color="auto"/>
              <w:right w:val="single" w:sz="4" w:space="0" w:color="auto"/>
            </w:tcBorders>
            <w:shd w:val="clear" w:color="auto" w:fill="auto"/>
            <w:vAlign w:val="center"/>
            <w:hideMark/>
          </w:tcPr>
          <w:p w14:paraId="336A092E" w14:textId="38FA38AC" w:rsidR="00695C59" w:rsidRPr="00B00B87" w:rsidRDefault="00695C59" w:rsidP="00D41DB8">
            <w:pPr>
              <w:rPr>
                <w:color w:val="000000"/>
                <w:sz w:val="20"/>
                <w:szCs w:val="20"/>
              </w:rPr>
            </w:pPr>
            <w:r w:rsidRPr="00B00B87">
              <w:rPr>
                <w:color w:val="000000"/>
                <w:sz w:val="20"/>
                <w:szCs w:val="20"/>
              </w:rPr>
              <w:t>Необходимые капитальные затраты, млн. руб.</w:t>
            </w:r>
          </w:p>
        </w:tc>
        <w:tc>
          <w:tcPr>
            <w:tcW w:w="1510" w:type="dxa"/>
            <w:tcBorders>
              <w:top w:val="nil"/>
              <w:left w:val="nil"/>
              <w:bottom w:val="single" w:sz="4" w:space="0" w:color="auto"/>
              <w:right w:val="single" w:sz="4" w:space="0" w:color="auto"/>
            </w:tcBorders>
            <w:shd w:val="clear" w:color="auto" w:fill="auto"/>
            <w:vAlign w:val="center"/>
            <w:hideMark/>
          </w:tcPr>
          <w:p w14:paraId="05EF0162" w14:textId="07976A5F" w:rsidR="00695C59" w:rsidRPr="00A868B6" w:rsidRDefault="00E66982" w:rsidP="00492236">
            <w:pPr>
              <w:jc w:val="center"/>
              <w:rPr>
                <w:color w:val="000000"/>
                <w:sz w:val="20"/>
                <w:szCs w:val="20"/>
                <w:lang w:val="en-US"/>
              </w:rPr>
            </w:pPr>
            <w:r>
              <w:rPr>
                <w:color w:val="000000"/>
                <w:sz w:val="20"/>
                <w:szCs w:val="20"/>
              </w:rPr>
              <w:t>206,4</w:t>
            </w:r>
          </w:p>
        </w:tc>
        <w:tc>
          <w:tcPr>
            <w:tcW w:w="772" w:type="dxa"/>
            <w:tcBorders>
              <w:top w:val="nil"/>
              <w:left w:val="nil"/>
              <w:bottom w:val="single" w:sz="4" w:space="0" w:color="auto"/>
              <w:right w:val="single" w:sz="4" w:space="0" w:color="auto"/>
            </w:tcBorders>
            <w:shd w:val="clear" w:color="auto" w:fill="auto"/>
            <w:vAlign w:val="center"/>
          </w:tcPr>
          <w:p w14:paraId="3D14ADA5" w14:textId="17E76BEC" w:rsidR="00695C59" w:rsidRPr="00B00B87" w:rsidRDefault="00695C59" w:rsidP="00D41DB8">
            <w:pPr>
              <w:jc w:val="center"/>
              <w:rPr>
                <w:color w:val="000000"/>
                <w:sz w:val="20"/>
                <w:szCs w:val="20"/>
              </w:rPr>
            </w:pPr>
          </w:p>
        </w:tc>
        <w:tc>
          <w:tcPr>
            <w:tcW w:w="773" w:type="dxa"/>
            <w:tcBorders>
              <w:top w:val="nil"/>
              <w:left w:val="nil"/>
              <w:bottom w:val="single" w:sz="4" w:space="0" w:color="auto"/>
              <w:right w:val="single" w:sz="4" w:space="0" w:color="auto"/>
            </w:tcBorders>
            <w:shd w:val="clear" w:color="auto" w:fill="auto"/>
            <w:vAlign w:val="center"/>
          </w:tcPr>
          <w:p w14:paraId="5D5670C0" w14:textId="54172B5D" w:rsidR="00695C59" w:rsidRPr="00B00B87" w:rsidRDefault="00695C59" w:rsidP="00D41DB8">
            <w:pPr>
              <w:jc w:val="center"/>
              <w:rPr>
                <w:color w:val="000000"/>
                <w:sz w:val="20"/>
                <w:szCs w:val="20"/>
              </w:rPr>
            </w:pPr>
          </w:p>
        </w:tc>
        <w:tc>
          <w:tcPr>
            <w:tcW w:w="739" w:type="dxa"/>
            <w:tcBorders>
              <w:top w:val="nil"/>
              <w:left w:val="nil"/>
              <w:bottom w:val="single" w:sz="4" w:space="0" w:color="auto"/>
              <w:right w:val="single" w:sz="4" w:space="0" w:color="auto"/>
            </w:tcBorders>
            <w:shd w:val="clear" w:color="auto" w:fill="auto"/>
            <w:vAlign w:val="center"/>
            <w:hideMark/>
          </w:tcPr>
          <w:p w14:paraId="58305F79" w14:textId="460182AF" w:rsidR="00695C59" w:rsidRPr="00A868B6" w:rsidRDefault="00695C59" w:rsidP="00D41DB8">
            <w:pPr>
              <w:jc w:val="center"/>
              <w:rPr>
                <w:color w:val="000000"/>
                <w:sz w:val="20"/>
                <w:szCs w:val="20"/>
                <w:lang w:val="en-US"/>
              </w:rPr>
            </w:pPr>
            <w:r w:rsidRPr="00B00B87">
              <w:rPr>
                <w:color w:val="000000"/>
                <w:sz w:val="20"/>
                <w:szCs w:val="20"/>
              </w:rPr>
              <w:t> </w:t>
            </w:r>
          </w:p>
        </w:tc>
        <w:tc>
          <w:tcPr>
            <w:tcW w:w="861" w:type="dxa"/>
            <w:tcBorders>
              <w:top w:val="nil"/>
              <w:left w:val="nil"/>
              <w:bottom w:val="single" w:sz="4" w:space="0" w:color="auto"/>
              <w:right w:val="single" w:sz="4" w:space="0" w:color="auto"/>
            </w:tcBorders>
            <w:shd w:val="clear" w:color="auto" w:fill="auto"/>
            <w:vAlign w:val="center"/>
          </w:tcPr>
          <w:p w14:paraId="52CB8A1C" w14:textId="17DE4788" w:rsidR="00695C59" w:rsidRPr="00A868B6" w:rsidRDefault="00E66982" w:rsidP="00D41DB8">
            <w:pPr>
              <w:jc w:val="center"/>
              <w:rPr>
                <w:color w:val="000000"/>
                <w:sz w:val="20"/>
                <w:szCs w:val="20"/>
              </w:rPr>
            </w:pPr>
            <w:r>
              <w:rPr>
                <w:color w:val="000000"/>
                <w:sz w:val="20"/>
                <w:szCs w:val="20"/>
              </w:rPr>
              <w:t>206,4</w:t>
            </w:r>
          </w:p>
        </w:tc>
        <w:tc>
          <w:tcPr>
            <w:tcW w:w="684" w:type="dxa"/>
            <w:tcBorders>
              <w:top w:val="nil"/>
              <w:left w:val="nil"/>
              <w:bottom w:val="single" w:sz="4" w:space="0" w:color="auto"/>
              <w:right w:val="single" w:sz="4" w:space="0" w:color="auto"/>
            </w:tcBorders>
            <w:shd w:val="clear" w:color="auto" w:fill="auto"/>
            <w:vAlign w:val="center"/>
            <w:hideMark/>
          </w:tcPr>
          <w:p w14:paraId="657E3640" w14:textId="42FF5581" w:rsidR="00695C59" w:rsidRPr="00A868B6" w:rsidRDefault="00695C59" w:rsidP="00A868B6">
            <w:pPr>
              <w:jc w:val="center"/>
              <w:rPr>
                <w:color w:val="000000"/>
                <w:sz w:val="20"/>
                <w:szCs w:val="20"/>
              </w:rPr>
            </w:pPr>
          </w:p>
        </w:tc>
        <w:tc>
          <w:tcPr>
            <w:tcW w:w="684" w:type="dxa"/>
            <w:tcBorders>
              <w:top w:val="nil"/>
              <w:left w:val="nil"/>
              <w:bottom w:val="single" w:sz="4" w:space="0" w:color="auto"/>
              <w:right w:val="single" w:sz="4" w:space="0" w:color="auto"/>
            </w:tcBorders>
            <w:shd w:val="clear" w:color="auto" w:fill="auto"/>
            <w:vAlign w:val="center"/>
            <w:hideMark/>
          </w:tcPr>
          <w:p w14:paraId="35F42C89" w14:textId="58801F36" w:rsidR="00695C59" w:rsidRPr="00B00B87" w:rsidRDefault="00695C59" w:rsidP="00D41DB8">
            <w:pPr>
              <w:jc w:val="center"/>
              <w:rPr>
                <w:color w:val="000000"/>
                <w:sz w:val="20"/>
                <w:szCs w:val="20"/>
              </w:rPr>
            </w:pPr>
          </w:p>
        </w:tc>
        <w:tc>
          <w:tcPr>
            <w:tcW w:w="684" w:type="dxa"/>
            <w:tcBorders>
              <w:top w:val="nil"/>
              <w:left w:val="nil"/>
              <w:bottom w:val="single" w:sz="4" w:space="0" w:color="auto"/>
              <w:right w:val="single" w:sz="4" w:space="0" w:color="auto"/>
            </w:tcBorders>
            <w:shd w:val="clear" w:color="auto" w:fill="auto"/>
            <w:vAlign w:val="center"/>
            <w:hideMark/>
          </w:tcPr>
          <w:p w14:paraId="735D6433" w14:textId="463A434B" w:rsidR="00695C59" w:rsidRPr="00B00B87" w:rsidRDefault="00695C59" w:rsidP="00D41DB8">
            <w:pPr>
              <w:jc w:val="center"/>
              <w:rPr>
                <w:color w:val="000000"/>
                <w:sz w:val="20"/>
                <w:szCs w:val="20"/>
              </w:rPr>
            </w:pPr>
          </w:p>
        </w:tc>
      </w:tr>
      <w:tr w:rsidR="00695C59" w:rsidRPr="00B00B87" w14:paraId="5E0F3F45" w14:textId="77777777" w:rsidTr="00695C59">
        <w:trPr>
          <w:cantSplit/>
          <w:trHeight w:val="20"/>
        </w:trPr>
        <w:tc>
          <w:tcPr>
            <w:tcW w:w="984" w:type="dxa"/>
            <w:tcBorders>
              <w:top w:val="nil"/>
              <w:left w:val="single" w:sz="4" w:space="0" w:color="auto"/>
              <w:bottom w:val="single" w:sz="4" w:space="0" w:color="auto"/>
              <w:right w:val="single" w:sz="4" w:space="0" w:color="auto"/>
            </w:tcBorders>
            <w:shd w:val="clear" w:color="auto" w:fill="auto"/>
            <w:vAlign w:val="center"/>
            <w:hideMark/>
          </w:tcPr>
          <w:p w14:paraId="23D79EE3" w14:textId="77777777" w:rsidR="00695C59" w:rsidRPr="00B00B87" w:rsidRDefault="00695C59" w:rsidP="00D41DB8">
            <w:pPr>
              <w:jc w:val="center"/>
              <w:rPr>
                <w:b/>
                <w:bCs/>
                <w:color w:val="000000"/>
                <w:sz w:val="20"/>
                <w:szCs w:val="20"/>
              </w:rPr>
            </w:pPr>
            <w:r w:rsidRPr="00B00B87">
              <w:rPr>
                <w:b/>
                <w:bCs/>
                <w:color w:val="000000"/>
                <w:sz w:val="20"/>
                <w:szCs w:val="20"/>
              </w:rPr>
              <w:t>4</w:t>
            </w:r>
          </w:p>
        </w:tc>
        <w:tc>
          <w:tcPr>
            <w:tcW w:w="1937" w:type="dxa"/>
            <w:tcBorders>
              <w:top w:val="nil"/>
              <w:left w:val="nil"/>
              <w:bottom w:val="single" w:sz="4" w:space="0" w:color="auto"/>
              <w:right w:val="single" w:sz="4" w:space="0" w:color="auto"/>
            </w:tcBorders>
            <w:shd w:val="clear" w:color="auto" w:fill="auto"/>
            <w:vAlign w:val="center"/>
            <w:hideMark/>
          </w:tcPr>
          <w:p w14:paraId="21F7413C" w14:textId="3365E3D9" w:rsidR="00695C59" w:rsidRPr="002B0296" w:rsidRDefault="002B0296" w:rsidP="00D41DB8">
            <w:pPr>
              <w:rPr>
                <w:b/>
                <w:bCs/>
                <w:color w:val="000000"/>
                <w:sz w:val="20"/>
                <w:szCs w:val="20"/>
              </w:rPr>
            </w:pPr>
            <w:r>
              <w:rPr>
                <w:b/>
                <w:bCs/>
                <w:color w:val="000000"/>
                <w:sz w:val="20"/>
                <w:szCs w:val="20"/>
              </w:rPr>
              <w:t>Реконструкция котельной Аэропорт</w:t>
            </w:r>
          </w:p>
        </w:tc>
        <w:tc>
          <w:tcPr>
            <w:tcW w:w="1510" w:type="dxa"/>
            <w:tcBorders>
              <w:top w:val="nil"/>
              <w:left w:val="nil"/>
              <w:bottom w:val="single" w:sz="4" w:space="0" w:color="auto"/>
              <w:right w:val="single" w:sz="4" w:space="0" w:color="auto"/>
            </w:tcBorders>
            <w:shd w:val="clear" w:color="auto" w:fill="auto"/>
            <w:vAlign w:val="center"/>
            <w:hideMark/>
          </w:tcPr>
          <w:p w14:paraId="258E5B50" w14:textId="427AC847" w:rsidR="00695C59" w:rsidRPr="00B00B87" w:rsidRDefault="00695C59" w:rsidP="00D41DB8">
            <w:pPr>
              <w:rPr>
                <w:color w:val="000000"/>
                <w:sz w:val="20"/>
                <w:szCs w:val="20"/>
              </w:rPr>
            </w:pPr>
            <w:r w:rsidRPr="00B00B87">
              <w:rPr>
                <w:color w:val="000000"/>
                <w:sz w:val="20"/>
                <w:szCs w:val="20"/>
              </w:rPr>
              <w:t> </w:t>
            </w:r>
          </w:p>
        </w:tc>
        <w:tc>
          <w:tcPr>
            <w:tcW w:w="772" w:type="dxa"/>
            <w:tcBorders>
              <w:top w:val="nil"/>
              <w:left w:val="nil"/>
              <w:bottom w:val="single" w:sz="4" w:space="0" w:color="auto"/>
              <w:right w:val="single" w:sz="4" w:space="0" w:color="auto"/>
            </w:tcBorders>
            <w:shd w:val="clear" w:color="auto" w:fill="auto"/>
            <w:vAlign w:val="center"/>
            <w:hideMark/>
          </w:tcPr>
          <w:p w14:paraId="6151CE99" w14:textId="00F9B621" w:rsidR="00695C59" w:rsidRPr="00B00B87" w:rsidRDefault="00695C59" w:rsidP="00D41DB8">
            <w:pPr>
              <w:jc w:val="center"/>
              <w:rPr>
                <w:color w:val="000000"/>
                <w:sz w:val="20"/>
                <w:szCs w:val="20"/>
              </w:rPr>
            </w:pPr>
            <w:r w:rsidRPr="00B00B87">
              <w:rPr>
                <w:color w:val="000000"/>
                <w:sz w:val="20"/>
                <w:szCs w:val="20"/>
              </w:rPr>
              <w:t> </w:t>
            </w:r>
          </w:p>
        </w:tc>
        <w:tc>
          <w:tcPr>
            <w:tcW w:w="773" w:type="dxa"/>
            <w:tcBorders>
              <w:top w:val="nil"/>
              <w:left w:val="nil"/>
              <w:bottom w:val="single" w:sz="4" w:space="0" w:color="auto"/>
              <w:right w:val="single" w:sz="4" w:space="0" w:color="auto"/>
            </w:tcBorders>
            <w:shd w:val="clear" w:color="auto" w:fill="auto"/>
            <w:vAlign w:val="center"/>
            <w:hideMark/>
          </w:tcPr>
          <w:p w14:paraId="1A6FA8D0" w14:textId="77BB862D" w:rsidR="00695C59" w:rsidRPr="00B00B87" w:rsidRDefault="00695C59" w:rsidP="00D41DB8">
            <w:pPr>
              <w:jc w:val="center"/>
              <w:rPr>
                <w:color w:val="000000"/>
                <w:sz w:val="20"/>
                <w:szCs w:val="20"/>
              </w:rPr>
            </w:pPr>
            <w:r w:rsidRPr="00B00B87">
              <w:rPr>
                <w:color w:val="000000"/>
                <w:sz w:val="20"/>
                <w:szCs w:val="20"/>
              </w:rPr>
              <w:t> </w:t>
            </w:r>
          </w:p>
        </w:tc>
        <w:tc>
          <w:tcPr>
            <w:tcW w:w="739" w:type="dxa"/>
            <w:tcBorders>
              <w:top w:val="nil"/>
              <w:left w:val="nil"/>
              <w:bottom w:val="single" w:sz="4" w:space="0" w:color="auto"/>
              <w:right w:val="single" w:sz="4" w:space="0" w:color="auto"/>
            </w:tcBorders>
            <w:shd w:val="clear" w:color="auto" w:fill="auto"/>
            <w:vAlign w:val="center"/>
            <w:hideMark/>
          </w:tcPr>
          <w:p w14:paraId="48ABF640" w14:textId="701772CE" w:rsidR="00695C59" w:rsidRPr="00B00B87" w:rsidRDefault="00695C59" w:rsidP="00D41DB8">
            <w:pPr>
              <w:jc w:val="center"/>
              <w:rPr>
                <w:color w:val="000000"/>
                <w:sz w:val="20"/>
                <w:szCs w:val="20"/>
              </w:rPr>
            </w:pPr>
          </w:p>
        </w:tc>
        <w:tc>
          <w:tcPr>
            <w:tcW w:w="861" w:type="dxa"/>
            <w:tcBorders>
              <w:top w:val="nil"/>
              <w:left w:val="nil"/>
              <w:bottom w:val="single" w:sz="4" w:space="0" w:color="auto"/>
              <w:right w:val="single" w:sz="4" w:space="0" w:color="auto"/>
            </w:tcBorders>
            <w:shd w:val="clear" w:color="auto" w:fill="auto"/>
            <w:vAlign w:val="center"/>
            <w:hideMark/>
          </w:tcPr>
          <w:p w14:paraId="0812C20E" w14:textId="459B1B7C" w:rsidR="00695C59" w:rsidRPr="00B00B87" w:rsidRDefault="00695C59" w:rsidP="00D41DB8">
            <w:pPr>
              <w:jc w:val="center"/>
              <w:rPr>
                <w:color w:val="000000"/>
                <w:sz w:val="20"/>
                <w:szCs w:val="20"/>
              </w:rPr>
            </w:pPr>
          </w:p>
        </w:tc>
        <w:tc>
          <w:tcPr>
            <w:tcW w:w="684" w:type="dxa"/>
            <w:tcBorders>
              <w:top w:val="nil"/>
              <w:left w:val="nil"/>
              <w:bottom w:val="single" w:sz="4" w:space="0" w:color="auto"/>
              <w:right w:val="single" w:sz="4" w:space="0" w:color="auto"/>
            </w:tcBorders>
            <w:shd w:val="clear" w:color="auto" w:fill="auto"/>
            <w:vAlign w:val="center"/>
            <w:hideMark/>
          </w:tcPr>
          <w:p w14:paraId="52AB4D87" w14:textId="6A7A3AE3" w:rsidR="00695C59" w:rsidRPr="00B00B87" w:rsidRDefault="00695C59" w:rsidP="00D41DB8">
            <w:pPr>
              <w:jc w:val="center"/>
              <w:rPr>
                <w:color w:val="000000"/>
                <w:sz w:val="20"/>
                <w:szCs w:val="20"/>
              </w:rPr>
            </w:pPr>
          </w:p>
        </w:tc>
        <w:tc>
          <w:tcPr>
            <w:tcW w:w="684" w:type="dxa"/>
            <w:tcBorders>
              <w:top w:val="nil"/>
              <w:left w:val="nil"/>
              <w:bottom w:val="single" w:sz="4" w:space="0" w:color="auto"/>
              <w:right w:val="single" w:sz="4" w:space="0" w:color="auto"/>
            </w:tcBorders>
            <w:shd w:val="clear" w:color="auto" w:fill="auto"/>
            <w:vAlign w:val="center"/>
            <w:hideMark/>
          </w:tcPr>
          <w:p w14:paraId="10CA27F6" w14:textId="6E32044F" w:rsidR="00695C59" w:rsidRPr="00B00B87" w:rsidRDefault="00695C59" w:rsidP="00D41DB8">
            <w:pPr>
              <w:jc w:val="center"/>
              <w:rPr>
                <w:color w:val="000000"/>
                <w:sz w:val="20"/>
                <w:szCs w:val="20"/>
              </w:rPr>
            </w:pPr>
          </w:p>
        </w:tc>
        <w:tc>
          <w:tcPr>
            <w:tcW w:w="684" w:type="dxa"/>
            <w:tcBorders>
              <w:top w:val="nil"/>
              <w:left w:val="nil"/>
              <w:bottom w:val="single" w:sz="4" w:space="0" w:color="auto"/>
              <w:right w:val="single" w:sz="4" w:space="0" w:color="auto"/>
            </w:tcBorders>
            <w:shd w:val="clear" w:color="auto" w:fill="auto"/>
            <w:vAlign w:val="center"/>
            <w:hideMark/>
          </w:tcPr>
          <w:p w14:paraId="366BBBC5" w14:textId="0FDC2F7B" w:rsidR="00695C59" w:rsidRPr="00B00B87" w:rsidRDefault="00695C59" w:rsidP="00D41DB8">
            <w:pPr>
              <w:jc w:val="center"/>
              <w:rPr>
                <w:color w:val="000000"/>
                <w:sz w:val="20"/>
                <w:szCs w:val="20"/>
              </w:rPr>
            </w:pPr>
          </w:p>
        </w:tc>
      </w:tr>
      <w:tr w:rsidR="00695C59" w:rsidRPr="00B00B87" w14:paraId="19753912" w14:textId="77777777" w:rsidTr="00695C59">
        <w:trPr>
          <w:cantSplit/>
          <w:trHeight w:val="20"/>
        </w:trPr>
        <w:tc>
          <w:tcPr>
            <w:tcW w:w="984" w:type="dxa"/>
            <w:tcBorders>
              <w:top w:val="nil"/>
              <w:left w:val="single" w:sz="4" w:space="0" w:color="auto"/>
              <w:bottom w:val="single" w:sz="4" w:space="0" w:color="auto"/>
              <w:right w:val="single" w:sz="4" w:space="0" w:color="auto"/>
            </w:tcBorders>
            <w:shd w:val="clear" w:color="auto" w:fill="auto"/>
            <w:vAlign w:val="center"/>
            <w:hideMark/>
          </w:tcPr>
          <w:p w14:paraId="09FB1795" w14:textId="77777777" w:rsidR="00695C59" w:rsidRPr="00B00B87" w:rsidRDefault="00695C59" w:rsidP="00D41DB8">
            <w:pPr>
              <w:jc w:val="center"/>
              <w:rPr>
                <w:b/>
                <w:bCs/>
                <w:color w:val="000000"/>
                <w:sz w:val="20"/>
                <w:szCs w:val="20"/>
              </w:rPr>
            </w:pPr>
            <w:r w:rsidRPr="00B00B87">
              <w:rPr>
                <w:b/>
                <w:bCs/>
                <w:color w:val="000000"/>
                <w:sz w:val="20"/>
                <w:szCs w:val="20"/>
              </w:rPr>
              <w:t> </w:t>
            </w:r>
          </w:p>
        </w:tc>
        <w:tc>
          <w:tcPr>
            <w:tcW w:w="1937" w:type="dxa"/>
            <w:tcBorders>
              <w:top w:val="nil"/>
              <w:left w:val="nil"/>
              <w:bottom w:val="single" w:sz="4" w:space="0" w:color="auto"/>
              <w:right w:val="single" w:sz="4" w:space="0" w:color="auto"/>
            </w:tcBorders>
            <w:shd w:val="clear" w:color="auto" w:fill="auto"/>
            <w:vAlign w:val="center"/>
            <w:hideMark/>
          </w:tcPr>
          <w:p w14:paraId="00C4569F" w14:textId="598BBA55" w:rsidR="00695C59" w:rsidRPr="00B00B87" w:rsidRDefault="00695C59" w:rsidP="00D41DB8">
            <w:pPr>
              <w:rPr>
                <w:color w:val="000000"/>
                <w:sz w:val="20"/>
                <w:szCs w:val="20"/>
              </w:rPr>
            </w:pPr>
            <w:r w:rsidRPr="00B00B87">
              <w:rPr>
                <w:color w:val="000000"/>
                <w:sz w:val="20"/>
                <w:szCs w:val="20"/>
              </w:rPr>
              <w:t>Краткое описание</w:t>
            </w:r>
          </w:p>
        </w:tc>
        <w:tc>
          <w:tcPr>
            <w:tcW w:w="6707" w:type="dxa"/>
            <w:gridSpan w:val="8"/>
            <w:tcBorders>
              <w:top w:val="nil"/>
              <w:left w:val="nil"/>
              <w:bottom w:val="single" w:sz="4" w:space="0" w:color="auto"/>
              <w:right w:val="single" w:sz="4" w:space="0" w:color="auto"/>
            </w:tcBorders>
            <w:shd w:val="clear" w:color="auto" w:fill="auto"/>
            <w:vAlign w:val="center"/>
            <w:hideMark/>
          </w:tcPr>
          <w:p w14:paraId="073BBAAD" w14:textId="0C170A37" w:rsidR="00695C59" w:rsidRPr="00B00B87" w:rsidRDefault="002B0296" w:rsidP="00D41DB8">
            <w:pPr>
              <w:rPr>
                <w:color w:val="000000"/>
                <w:sz w:val="20"/>
                <w:szCs w:val="20"/>
              </w:rPr>
            </w:pPr>
            <w:proofErr w:type="gramStart"/>
            <w:r>
              <w:rPr>
                <w:color w:val="000000"/>
                <w:sz w:val="20"/>
                <w:szCs w:val="20"/>
              </w:rPr>
              <w:t xml:space="preserve">Реконструкция </w:t>
            </w:r>
            <w:r w:rsidR="00695C59" w:rsidRPr="00B00B87">
              <w:rPr>
                <w:color w:val="000000"/>
                <w:sz w:val="20"/>
                <w:szCs w:val="20"/>
              </w:rPr>
              <w:t xml:space="preserve"> газовой</w:t>
            </w:r>
            <w:proofErr w:type="gramEnd"/>
            <w:r w:rsidR="00695C59" w:rsidRPr="00B00B87">
              <w:rPr>
                <w:color w:val="000000"/>
                <w:sz w:val="20"/>
                <w:szCs w:val="20"/>
              </w:rPr>
              <w:t xml:space="preserve"> котельной </w:t>
            </w:r>
          </w:p>
        </w:tc>
      </w:tr>
      <w:tr w:rsidR="00695C59" w:rsidRPr="00B00B87" w14:paraId="5AF107BA" w14:textId="77777777" w:rsidTr="00695C59">
        <w:trPr>
          <w:cantSplit/>
          <w:trHeight w:val="20"/>
        </w:trPr>
        <w:tc>
          <w:tcPr>
            <w:tcW w:w="984" w:type="dxa"/>
            <w:tcBorders>
              <w:top w:val="nil"/>
              <w:left w:val="single" w:sz="4" w:space="0" w:color="auto"/>
              <w:bottom w:val="single" w:sz="4" w:space="0" w:color="auto"/>
              <w:right w:val="single" w:sz="4" w:space="0" w:color="auto"/>
            </w:tcBorders>
            <w:shd w:val="clear" w:color="auto" w:fill="auto"/>
            <w:vAlign w:val="center"/>
            <w:hideMark/>
          </w:tcPr>
          <w:p w14:paraId="411B2BB0" w14:textId="77777777" w:rsidR="00695C59" w:rsidRPr="00B00B87" w:rsidRDefault="00695C59" w:rsidP="00D41DB8">
            <w:pPr>
              <w:rPr>
                <w:color w:val="000000"/>
                <w:sz w:val="20"/>
                <w:szCs w:val="20"/>
              </w:rPr>
            </w:pPr>
            <w:r w:rsidRPr="00B00B87">
              <w:rPr>
                <w:color w:val="000000"/>
                <w:sz w:val="20"/>
                <w:szCs w:val="20"/>
              </w:rPr>
              <w:t> </w:t>
            </w:r>
          </w:p>
        </w:tc>
        <w:tc>
          <w:tcPr>
            <w:tcW w:w="1937" w:type="dxa"/>
            <w:tcBorders>
              <w:top w:val="nil"/>
              <w:left w:val="nil"/>
              <w:bottom w:val="single" w:sz="4" w:space="0" w:color="auto"/>
              <w:right w:val="single" w:sz="4" w:space="0" w:color="auto"/>
            </w:tcBorders>
            <w:shd w:val="clear" w:color="auto" w:fill="auto"/>
            <w:vAlign w:val="center"/>
            <w:hideMark/>
          </w:tcPr>
          <w:p w14:paraId="4A67CD5A" w14:textId="000F1ACC" w:rsidR="00695C59" w:rsidRPr="00B00B87" w:rsidRDefault="00695C59" w:rsidP="00D41DB8">
            <w:pPr>
              <w:rPr>
                <w:color w:val="000000"/>
                <w:sz w:val="20"/>
                <w:szCs w:val="20"/>
              </w:rPr>
            </w:pPr>
            <w:r w:rsidRPr="00B00B87">
              <w:rPr>
                <w:color w:val="000000"/>
                <w:sz w:val="20"/>
                <w:szCs w:val="20"/>
              </w:rPr>
              <w:t>Техническое обоснование</w:t>
            </w:r>
          </w:p>
        </w:tc>
        <w:tc>
          <w:tcPr>
            <w:tcW w:w="6707" w:type="dxa"/>
            <w:gridSpan w:val="8"/>
            <w:tcBorders>
              <w:top w:val="nil"/>
              <w:left w:val="nil"/>
              <w:bottom w:val="single" w:sz="4" w:space="0" w:color="auto"/>
              <w:right w:val="single" w:sz="4" w:space="0" w:color="auto"/>
            </w:tcBorders>
            <w:shd w:val="clear" w:color="auto" w:fill="auto"/>
            <w:vAlign w:val="center"/>
            <w:hideMark/>
          </w:tcPr>
          <w:p w14:paraId="0B3DBFBA" w14:textId="35DE4F02" w:rsidR="00695C59" w:rsidRPr="00B00B87" w:rsidRDefault="00D25A9D" w:rsidP="00D41DB8">
            <w:pPr>
              <w:rPr>
                <w:color w:val="000000"/>
                <w:sz w:val="20"/>
                <w:szCs w:val="20"/>
              </w:rPr>
            </w:pPr>
            <w:r>
              <w:rPr>
                <w:color w:val="000000"/>
                <w:sz w:val="20"/>
                <w:szCs w:val="20"/>
              </w:rPr>
              <w:t>Сокращение установленной мощности</w:t>
            </w:r>
            <w:r w:rsidR="00695C59" w:rsidRPr="00B00B87">
              <w:rPr>
                <w:color w:val="000000"/>
                <w:sz w:val="20"/>
                <w:szCs w:val="20"/>
              </w:rPr>
              <w:t xml:space="preserve">, повышение </w:t>
            </w:r>
            <w:proofErr w:type="spellStart"/>
            <w:r>
              <w:rPr>
                <w:color w:val="000000"/>
                <w:sz w:val="20"/>
                <w:szCs w:val="20"/>
              </w:rPr>
              <w:t>энерго</w:t>
            </w:r>
            <w:r w:rsidR="00695C59" w:rsidRPr="00B00B87">
              <w:rPr>
                <w:color w:val="000000"/>
                <w:sz w:val="20"/>
                <w:szCs w:val="20"/>
              </w:rPr>
              <w:t>эффективности</w:t>
            </w:r>
            <w:proofErr w:type="spellEnd"/>
            <w:r w:rsidR="00695C59" w:rsidRPr="00B00B87">
              <w:rPr>
                <w:color w:val="000000"/>
                <w:sz w:val="20"/>
                <w:szCs w:val="20"/>
              </w:rPr>
              <w:t xml:space="preserve"> и надежности при транспортировке и распределении тепловой энергии.</w:t>
            </w:r>
          </w:p>
        </w:tc>
      </w:tr>
      <w:tr w:rsidR="00695C59" w:rsidRPr="00B00B87" w14:paraId="55D56D73" w14:textId="77777777" w:rsidTr="00695C59">
        <w:trPr>
          <w:cantSplit/>
          <w:trHeight w:val="20"/>
        </w:trPr>
        <w:tc>
          <w:tcPr>
            <w:tcW w:w="984" w:type="dxa"/>
            <w:tcBorders>
              <w:top w:val="nil"/>
              <w:left w:val="single" w:sz="4" w:space="0" w:color="auto"/>
              <w:bottom w:val="single" w:sz="4" w:space="0" w:color="auto"/>
              <w:right w:val="single" w:sz="4" w:space="0" w:color="auto"/>
            </w:tcBorders>
            <w:shd w:val="clear" w:color="auto" w:fill="auto"/>
            <w:vAlign w:val="center"/>
            <w:hideMark/>
          </w:tcPr>
          <w:p w14:paraId="6BC25D82" w14:textId="77777777" w:rsidR="00695C59" w:rsidRPr="00B00B87" w:rsidRDefault="00695C59" w:rsidP="00D41DB8">
            <w:pPr>
              <w:jc w:val="center"/>
              <w:rPr>
                <w:b/>
                <w:bCs/>
                <w:color w:val="000000"/>
                <w:sz w:val="20"/>
                <w:szCs w:val="20"/>
              </w:rPr>
            </w:pPr>
            <w:r w:rsidRPr="00B00B87">
              <w:rPr>
                <w:b/>
                <w:bCs/>
                <w:color w:val="000000"/>
                <w:sz w:val="20"/>
                <w:szCs w:val="20"/>
              </w:rPr>
              <w:t> </w:t>
            </w:r>
          </w:p>
        </w:tc>
        <w:tc>
          <w:tcPr>
            <w:tcW w:w="1937" w:type="dxa"/>
            <w:tcBorders>
              <w:top w:val="nil"/>
              <w:left w:val="nil"/>
              <w:bottom w:val="single" w:sz="4" w:space="0" w:color="auto"/>
              <w:right w:val="single" w:sz="4" w:space="0" w:color="auto"/>
            </w:tcBorders>
            <w:shd w:val="clear" w:color="auto" w:fill="auto"/>
            <w:vAlign w:val="center"/>
            <w:hideMark/>
          </w:tcPr>
          <w:p w14:paraId="1A8A367F" w14:textId="37B39F8B" w:rsidR="00695C59" w:rsidRPr="00B00B87" w:rsidRDefault="00695C59" w:rsidP="00D41DB8">
            <w:pPr>
              <w:rPr>
                <w:color w:val="000000"/>
                <w:sz w:val="20"/>
                <w:szCs w:val="20"/>
              </w:rPr>
            </w:pPr>
            <w:r w:rsidRPr="00B00B87">
              <w:rPr>
                <w:color w:val="000000"/>
                <w:sz w:val="20"/>
                <w:szCs w:val="20"/>
              </w:rPr>
              <w:t>Технические характеристики</w:t>
            </w:r>
          </w:p>
        </w:tc>
        <w:tc>
          <w:tcPr>
            <w:tcW w:w="6707" w:type="dxa"/>
            <w:gridSpan w:val="8"/>
            <w:tcBorders>
              <w:top w:val="nil"/>
              <w:left w:val="nil"/>
              <w:bottom w:val="single" w:sz="4" w:space="0" w:color="auto"/>
              <w:right w:val="single" w:sz="4" w:space="0" w:color="auto"/>
            </w:tcBorders>
            <w:shd w:val="clear" w:color="auto" w:fill="auto"/>
            <w:vAlign w:val="center"/>
            <w:hideMark/>
          </w:tcPr>
          <w:p w14:paraId="435959C3" w14:textId="5E049F3E" w:rsidR="00695C59" w:rsidRPr="00B00B87" w:rsidRDefault="00695C59" w:rsidP="00D41DB8">
            <w:pPr>
              <w:rPr>
                <w:color w:val="000000"/>
                <w:sz w:val="20"/>
                <w:szCs w:val="20"/>
              </w:rPr>
            </w:pPr>
            <w:r w:rsidRPr="00B00B87">
              <w:rPr>
                <w:color w:val="000000"/>
                <w:sz w:val="20"/>
                <w:szCs w:val="20"/>
              </w:rPr>
              <w:t xml:space="preserve">Строительство газовой котельной расчётной тепловой мощностью </w:t>
            </w:r>
            <w:r w:rsidR="00156F5F">
              <w:rPr>
                <w:color w:val="000000"/>
                <w:sz w:val="20"/>
                <w:szCs w:val="20"/>
              </w:rPr>
              <w:t>10</w:t>
            </w:r>
            <w:r w:rsidRPr="00B00B87">
              <w:rPr>
                <w:color w:val="000000"/>
                <w:sz w:val="20"/>
                <w:szCs w:val="20"/>
              </w:rPr>
              <w:t xml:space="preserve"> Гкал/ч</w:t>
            </w:r>
          </w:p>
        </w:tc>
      </w:tr>
      <w:tr w:rsidR="00695C59" w:rsidRPr="00B00B87" w14:paraId="305556F6" w14:textId="77777777" w:rsidTr="00695C59">
        <w:trPr>
          <w:cantSplit/>
          <w:trHeight w:val="20"/>
        </w:trPr>
        <w:tc>
          <w:tcPr>
            <w:tcW w:w="984" w:type="dxa"/>
            <w:tcBorders>
              <w:top w:val="nil"/>
              <w:left w:val="single" w:sz="4" w:space="0" w:color="auto"/>
              <w:bottom w:val="single" w:sz="4" w:space="0" w:color="auto"/>
              <w:right w:val="single" w:sz="4" w:space="0" w:color="auto"/>
            </w:tcBorders>
            <w:shd w:val="clear" w:color="auto" w:fill="auto"/>
            <w:vAlign w:val="center"/>
            <w:hideMark/>
          </w:tcPr>
          <w:p w14:paraId="77D4A5EC" w14:textId="77777777" w:rsidR="00695C59" w:rsidRPr="00B00B87" w:rsidRDefault="00695C59" w:rsidP="0008481E">
            <w:pPr>
              <w:jc w:val="center"/>
              <w:rPr>
                <w:b/>
                <w:bCs/>
                <w:i/>
                <w:iCs/>
                <w:color w:val="000000"/>
                <w:sz w:val="20"/>
                <w:szCs w:val="20"/>
              </w:rPr>
            </w:pPr>
            <w:r w:rsidRPr="00B00B87">
              <w:rPr>
                <w:b/>
                <w:bCs/>
                <w:i/>
                <w:iCs/>
                <w:color w:val="000000"/>
                <w:sz w:val="20"/>
                <w:szCs w:val="20"/>
              </w:rPr>
              <w:t> </w:t>
            </w:r>
          </w:p>
        </w:tc>
        <w:tc>
          <w:tcPr>
            <w:tcW w:w="1937" w:type="dxa"/>
            <w:tcBorders>
              <w:top w:val="nil"/>
              <w:left w:val="nil"/>
              <w:bottom w:val="single" w:sz="4" w:space="0" w:color="auto"/>
              <w:right w:val="single" w:sz="4" w:space="0" w:color="auto"/>
            </w:tcBorders>
            <w:shd w:val="clear" w:color="auto" w:fill="auto"/>
            <w:vAlign w:val="center"/>
            <w:hideMark/>
          </w:tcPr>
          <w:p w14:paraId="33EE4413" w14:textId="5AA89B2E" w:rsidR="00695C59" w:rsidRPr="00B00B87" w:rsidRDefault="00695C59" w:rsidP="0008481E">
            <w:pPr>
              <w:rPr>
                <w:i/>
                <w:iCs/>
                <w:color w:val="000000"/>
                <w:sz w:val="20"/>
                <w:szCs w:val="20"/>
              </w:rPr>
            </w:pPr>
            <w:r w:rsidRPr="00B00B87">
              <w:rPr>
                <w:i/>
                <w:iCs/>
                <w:color w:val="000000"/>
                <w:sz w:val="20"/>
                <w:szCs w:val="20"/>
              </w:rPr>
              <w:t>ввод мощностей, Гкал/ч</w:t>
            </w:r>
          </w:p>
        </w:tc>
        <w:tc>
          <w:tcPr>
            <w:tcW w:w="1510" w:type="dxa"/>
            <w:tcBorders>
              <w:top w:val="nil"/>
              <w:left w:val="nil"/>
              <w:bottom w:val="single" w:sz="4" w:space="0" w:color="auto"/>
              <w:right w:val="single" w:sz="4" w:space="0" w:color="auto"/>
            </w:tcBorders>
            <w:shd w:val="clear" w:color="auto" w:fill="auto"/>
            <w:vAlign w:val="center"/>
            <w:hideMark/>
          </w:tcPr>
          <w:p w14:paraId="56B651C3" w14:textId="17C98205" w:rsidR="00695C59" w:rsidRPr="00B00B87" w:rsidRDefault="00156F5F" w:rsidP="0008481E">
            <w:pPr>
              <w:jc w:val="center"/>
              <w:rPr>
                <w:color w:val="000000"/>
                <w:sz w:val="20"/>
                <w:szCs w:val="20"/>
              </w:rPr>
            </w:pPr>
            <w:r>
              <w:rPr>
                <w:color w:val="000000"/>
                <w:sz w:val="20"/>
                <w:szCs w:val="20"/>
              </w:rPr>
              <w:t>10</w:t>
            </w:r>
          </w:p>
        </w:tc>
        <w:tc>
          <w:tcPr>
            <w:tcW w:w="772" w:type="dxa"/>
            <w:tcBorders>
              <w:top w:val="nil"/>
              <w:left w:val="nil"/>
              <w:bottom w:val="single" w:sz="4" w:space="0" w:color="auto"/>
              <w:right w:val="single" w:sz="4" w:space="0" w:color="auto"/>
            </w:tcBorders>
            <w:shd w:val="clear" w:color="auto" w:fill="auto"/>
            <w:vAlign w:val="center"/>
          </w:tcPr>
          <w:p w14:paraId="2B6B7CE8" w14:textId="1DC0D104" w:rsidR="00695C59" w:rsidRPr="00B00B87" w:rsidRDefault="00695C59" w:rsidP="0008481E">
            <w:pPr>
              <w:jc w:val="center"/>
              <w:rPr>
                <w:color w:val="000000"/>
                <w:sz w:val="20"/>
                <w:szCs w:val="20"/>
              </w:rPr>
            </w:pPr>
          </w:p>
        </w:tc>
        <w:tc>
          <w:tcPr>
            <w:tcW w:w="773" w:type="dxa"/>
            <w:tcBorders>
              <w:top w:val="nil"/>
              <w:left w:val="nil"/>
              <w:bottom w:val="single" w:sz="4" w:space="0" w:color="auto"/>
              <w:right w:val="single" w:sz="4" w:space="0" w:color="auto"/>
            </w:tcBorders>
            <w:shd w:val="clear" w:color="auto" w:fill="auto"/>
            <w:vAlign w:val="center"/>
          </w:tcPr>
          <w:p w14:paraId="55A3ACAB" w14:textId="46FE1D8F" w:rsidR="00695C59" w:rsidRPr="00B00B87" w:rsidRDefault="00695C59" w:rsidP="0008481E">
            <w:pPr>
              <w:jc w:val="center"/>
              <w:rPr>
                <w:color w:val="000000"/>
                <w:sz w:val="20"/>
                <w:szCs w:val="20"/>
              </w:rPr>
            </w:pPr>
          </w:p>
        </w:tc>
        <w:tc>
          <w:tcPr>
            <w:tcW w:w="739" w:type="dxa"/>
            <w:tcBorders>
              <w:top w:val="nil"/>
              <w:left w:val="nil"/>
              <w:bottom w:val="single" w:sz="4" w:space="0" w:color="auto"/>
              <w:right w:val="single" w:sz="4" w:space="0" w:color="auto"/>
            </w:tcBorders>
            <w:shd w:val="clear" w:color="auto" w:fill="auto"/>
            <w:vAlign w:val="center"/>
          </w:tcPr>
          <w:p w14:paraId="0323F48A" w14:textId="52A4EA30" w:rsidR="00695C59" w:rsidRPr="00B00B87" w:rsidRDefault="00695C59" w:rsidP="0008481E">
            <w:pPr>
              <w:jc w:val="center"/>
              <w:rPr>
                <w:color w:val="000000"/>
                <w:sz w:val="20"/>
                <w:szCs w:val="20"/>
              </w:rPr>
            </w:pPr>
          </w:p>
        </w:tc>
        <w:tc>
          <w:tcPr>
            <w:tcW w:w="861" w:type="dxa"/>
            <w:tcBorders>
              <w:top w:val="nil"/>
              <w:left w:val="nil"/>
              <w:bottom w:val="single" w:sz="4" w:space="0" w:color="auto"/>
              <w:right w:val="single" w:sz="4" w:space="0" w:color="auto"/>
            </w:tcBorders>
            <w:shd w:val="clear" w:color="auto" w:fill="auto"/>
            <w:vAlign w:val="center"/>
          </w:tcPr>
          <w:p w14:paraId="15691280" w14:textId="2F3C7455" w:rsidR="00695C59" w:rsidRPr="00B00B87" w:rsidRDefault="00695C59" w:rsidP="0008481E">
            <w:pPr>
              <w:jc w:val="center"/>
              <w:rPr>
                <w:color w:val="000000"/>
                <w:sz w:val="20"/>
                <w:szCs w:val="20"/>
              </w:rPr>
            </w:pPr>
          </w:p>
        </w:tc>
        <w:tc>
          <w:tcPr>
            <w:tcW w:w="684" w:type="dxa"/>
            <w:tcBorders>
              <w:top w:val="nil"/>
              <w:left w:val="nil"/>
              <w:bottom w:val="single" w:sz="4" w:space="0" w:color="auto"/>
              <w:right w:val="single" w:sz="4" w:space="0" w:color="auto"/>
            </w:tcBorders>
            <w:shd w:val="clear" w:color="auto" w:fill="auto"/>
            <w:vAlign w:val="center"/>
            <w:hideMark/>
          </w:tcPr>
          <w:p w14:paraId="7AF76D19" w14:textId="520F8ACA" w:rsidR="00695C59" w:rsidRPr="00B00B87" w:rsidRDefault="00156F5F" w:rsidP="0008481E">
            <w:pPr>
              <w:jc w:val="center"/>
              <w:rPr>
                <w:color w:val="000000"/>
                <w:sz w:val="20"/>
                <w:szCs w:val="20"/>
              </w:rPr>
            </w:pPr>
            <w:r>
              <w:rPr>
                <w:color w:val="000000"/>
                <w:sz w:val="20"/>
                <w:szCs w:val="20"/>
              </w:rPr>
              <w:t>10</w:t>
            </w:r>
          </w:p>
        </w:tc>
        <w:tc>
          <w:tcPr>
            <w:tcW w:w="684" w:type="dxa"/>
            <w:tcBorders>
              <w:top w:val="nil"/>
              <w:left w:val="nil"/>
              <w:bottom w:val="single" w:sz="4" w:space="0" w:color="auto"/>
              <w:right w:val="single" w:sz="4" w:space="0" w:color="auto"/>
            </w:tcBorders>
            <w:shd w:val="clear" w:color="auto" w:fill="auto"/>
            <w:vAlign w:val="center"/>
            <w:hideMark/>
          </w:tcPr>
          <w:p w14:paraId="01215C8F" w14:textId="50890A23" w:rsidR="00695C59" w:rsidRPr="00B00B87" w:rsidRDefault="00695C59" w:rsidP="0008481E">
            <w:pPr>
              <w:jc w:val="center"/>
              <w:rPr>
                <w:color w:val="000000"/>
                <w:sz w:val="20"/>
                <w:szCs w:val="20"/>
              </w:rPr>
            </w:pPr>
          </w:p>
        </w:tc>
        <w:tc>
          <w:tcPr>
            <w:tcW w:w="684" w:type="dxa"/>
            <w:tcBorders>
              <w:top w:val="nil"/>
              <w:left w:val="nil"/>
              <w:bottom w:val="single" w:sz="4" w:space="0" w:color="auto"/>
              <w:right w:val="single" w:sz="4" w:space="0" w:color="auto"/>
            </w:tcBorders>
            <w:shd w:val="clear" w:color="auto" w:fill="auto"/>
            <w:vAlign w:val="center"/>
            <w:hideMark/>
          </w:tcPr>
          <w:p w14:paraId="77E892D1" w14:textId="3456B6F5" w:rsidR="00695C59" w:rsidRPr="00B00B87" w:rsidRDefault="00695C59" w:rsidP="0008481E">
            <w:pPr>
              <w:jc w:val="center"/>
              <w:rPr>
                <w:color w:val="000000"/>
                <w:sz w:val="20"/>
                <w:szCs w:val="20"/>
              </w:rPr>
            </w:pPr>
          </w:p>
        </w:tc>
      </w:tr>
      <w:tr w:rsidR="00695C59" w:rsidRPr="00B00B87" w14:paraId="0912941A" w14:textId="77777777" w:rsidTr="00695C59">
        <w:trPr>
          <w:cantSplit/>
          <w:trHeight w:val="20"/>
        </w:trPr>
        <w:tc>
          <w:tcPr>
            <w:tcW w:w="984" w:type="dxa"/>
            <w:tcBorders>
              <w:top w:val="nil"/>
              <w:left w:val="single" w:sz="4" w:space="0" w:color="auto"/>
              <w:bottom w:val="single" w:sz="4" w:space="0" w:color="auto"/>
              <w:right w:val="single" w:sz="4" w:space="0" w:color="auto"/>
            </w:tcBorders>
            <w:shd w:val="clear" w:color="auto" w:fill="auto"/>
            <w:vAlign w:val="center"/>
            <w:hideMark/>
          </w:tcPr>
          <w:p w14:paraId="54F5E41F" w14:textId="77777777" w:rsidR="00695C59" w:rsidRPr="00B00B87" w:rsidRDefault="00695C59" w:rsidP="0008481E">
            <w:pPr>
              <w:jc w:val="center"/>
              <w:rPr>
                <w:b/>
                <w:bCs/>
                <w:i/>
                <w:iCs/>
                <w:color w:val="000000"/>
                <w:sz w:val="20"/>
                <w:szCs w:val="20"/>
              </w:rPr>
            </w:pPr>
            <w:r w:rsidRPr="00B00B87">
              <w:rPr>
                <w:b/>
                <w:bCs/>
                <w:i/>
                <w:iCs/>
                <w:color w:val="000000"/>
                <w:sz w:val="20"/>
                <w:szCs w:val="20"/>
              </w:rPr>
              <w:t> </w:t>
            </w:r>
          </w:p>
        </w:tc>
        <w:tc>
          <w:tcPr>
            <w:tcW w:w="1937" w:type="dxa"/>
            <w:tcBorders>
              <w:top w:val="nil"/>
              <w:left w:val="nil"/>
              <w:bottom w:val="single" w:sz="4" w:space="0" w:color="auto"/>
              <w:right w:val="single" w:sz="4" w:space="0" w:color="auto"/>
            </w:tcBorders>
            <w:shd w:val="clear" w:color="auto" w:fill="auto"/>
            <w:vAlign w:val="center"/>
            <w:hideMark/>
          </w:tcPr>
          <w:p w14:paraId="783D6169" w14:textId="2608656A" w:rsidR="00695C59" w:rsidRPr="00B00B87" w:rsidRDefault="00695C59" w:rsidP="0008481E">
            <w:pPr>
              <w:rPr>
                <w:i/>
                <w:iCs/>
                <w:color w:val="000000"/>
                <w:sz w:val="20"/>
                <w:szCs w:val="20"/>
              </w:rPr>
            </w:pPr>
            <w:r w:rsidRPr="00B00B87">
              <w:rPr>
                <w:i/>
                <w:iCs/>
                <w:color w:val="000000"/>
                <w:sz w:val="20"/>
                <w:szCs w:val="20"/>
              </w:rPr>
              <w:t>строительство сетей, км</w:t>
            </w:r>
          </w:p>
        </w:tc>
        <w:tc>
          <w:tcPr>
            <w:tcW w:w="1510" w:type="dxa"/>
            <w:tcBorders>
              <w:top w:val="nil"/>
              <w:left w:val="nil"/>
              <w:bottom w:val="single" w:sz="4" w:space="0" w:color="auto"/>
              <w:right w:val="single" w:sz="4" w:space="0" w:color="auto"/>
            </w:tcBorders>
            <w:shd w:val="clear" w:color="auto" w:fill="auto"/>
            <w:vAlign w:val="center"/>
            <w:hideMark/>
          </w:tcPr>
          <w:p w14:paraId="65CEE56A" w14:textId="1F8CE42F" w:rsidR="00695C59" w:rsidRPr="00B00B87" w:rsidRDefault="00695C59" w:rsidP="0008481E">
            <w:pPr>
              <w:jc w:val="center"/>
              <w:rPr>
                <w:color w:val="000000"/>
                <w:sz w:val="20"/>
                <w:szCs w:val="20"/>
              </w:rPr>
            </w:pPr>
            <w:r w:rsidRPr="00B00B87">
              <w:rPr>
                <w:color w:val="000000"/>
                <w:sz w:val="20"/>
                <w:szCs w:val="20"/>
              </w:rPr>
              <w:t>0</w:t>
            </w:r>
          </w:p>
        </w:tc>
        <w:tc>
          <w:tcPr>
            <w:tcW w:w="772" w:type="dxa"/>
            <w:tcBorders>
              <w:top w:val="nil"/>
              <w:left w:val="nil"/>
              <w:bottom w:val="single" w:sz="4" w:space="0" w:color="auto"/>
              <w:right w:val="single" w:sz="4" w:space="0" w:color="auto"/>
            </w:tcBorders>
            <w:shd w:val="clear" w:color="auto" w:fill="auto"/>
            <w:vAlign w:val="center"/>
          </w:tcPr>
          <w:p w14:paraId="4D43FF7B" w14:textId="46A5AF30" w:rsidR="00695C59" w:rsidRPr="00B00B87" w:rsidRDefault="00695C59" w:rsidP="0008481E">
            <w:pPr>
              <w:jc w:val="center"/>
              <w:rPr>
                <w:color w:val="000000"/>
                <w:sz w:val="20"/>
                <w:szCs w:val="20"/>
              </w:rPr>
            </w:pPr>
            <w:r w:rsidRPr="00B00B87">
              <w:rPr>
                <w:color w:val="000000"/>
                <w:sz w:val="20"/>
                <w:szCs w:val="20"/>
              </w:rPr>
              <w:t> </w:t>
            </w:r>
          </w:p>
        </w:tc>
        <w:tc>
          <w:tcPr>
            <w:tcW w:w="773" w:type="dxa"/>
            <w:tcBorders>
              <w:top w:val="nil"/>
              <w:left w:val="nil"/>
              <w:bottom w:val="single" w:sz="4" w:space="0" w:color="auto"/>
              <w:right w:val="single" w:sz="4" w:space="0" w:color="auto"/>
            </w:tcBorders>
            <w:shd w:val="clear" w:color="auto" w:fill="auto"/>
            <w:vAlign w:val="center"/>
          </w:tcPr>
          <w:p w14:paraId="44ACE1B5" w14:textId="440075D9" w:rsidR="00695C59" w:rsidRPr="00B00B87" w:rsidRDefault="00695C59" w:rsidP="0008481E">
            <w:pPr>
              <w:jc w:val="center"/>
              <w:rPr>
                <w:color w:val="000000"/>
                <w:sz w:val="20"/>
                <w:szCs w:val="20"/>
              </w:rPr>
            </w:pPr>
            <w:r w:rsidRPr="00B00B87">
              <w:rPr>
                <w:color w:val="000000"/>
                <w:sz w:val="20"/>
                <w:szCs w:val="20"/>
              </w:rPr>
              <w:t> </w:t>
            </w:r>
          </w:p>
        </w:tc>
        <w:tc>
          <w:tcPr>
            <w:tcW w:w="739" w:type="dxa"/>
            <w:tcBorders>
              <w:top w:val="nil"/>
              <w:left w:val="nil"/>
              <w:bottom w:val="single" w:sz="4" w:space="0" w:color="auto"/>
              <w:right w:val="single" w:sz="4" w:space="0" w:color="auto"/>
            </w:tcBorders>
            <w:shd w:val="clear" w:color="auto" w:fill="auto"/>
            <w:vAlign w:val="center"/>
          </w:tcPr>
          <w:p w14:paraId="375BB64B" w14:textId="60B5DBEC" w:rsidR="00695C59" w:rsidRPr="00B00B87" w:rsidRDefault="00695C59" w:rsidP="0008481E">
            <w:pPr>
              <w:jc w:val="center"/>
              <w:rPr>
                <w:color w:val="000000"/>
                <w:sz w:val="20"/>
                <w:szCs w:val="20"/>
              </w:rPr>
            </w:pPr>
          </w:p>
        </w:tc>
        <w:tc>
          <w:tcPr>
            <w:tcW w:w="861" w:type="dxa"/>
            <w:tcBorders>
              <w:top w:val="nil"/>
              <w:left w:val="nil"/>
              <w:bottom w:val="single" w:sz="4" w:space="0" w:color="auto"/>
              <w:right w:val="single" w:sz="4" w:space="0" w:color="auto"/>
            </w:tcBorders>
            <w:shd w:val="clear" w:color="auto" w:fill="auto"/>
            <w:vAlign w:val="center"/>
          </w:tcPr>
          <w:p w14:paraId="546D3768" w14:textId="025D4755" w:rsidR="00695C59" w:rsidRPr="00B00B87" w:rsidRDefault="00695C59" w:rsidP="0008481E">
            <w:pPr>
              <w:jc w:val="center"/>
              <w:rPr>
                <w:color w:val="000000"/>
                <w:sz w:val="20"/>
                <w:szCs w:val="20"/>
              </w:rPr>
            </w:pPr>
          </w:p>
        </w:tc>
        <w:tc>
          <w:tcPr>
            <w:tcW w:w="684" w:type="dxa"/>
            <w:tcBorders>
              <w:top w:val="nil"/>
              <w:left w:val="nil"/>
              <w:bottom w:val="single" w:sz="4" w:space="0" w:color="auto"/>
              <w:right w:val="single" w:sz="4" w:space="0" w:color="auto"/>
            </w:tcBorders>
            <w:shd w:val="clear" w:color="auto" w:fill="auto"/>
            <w:vAlign w:val="center"/>
            <w:hideMark/>
          </w:tcPr>
          <w:p w14:paraId="7CF37AA7" w14:textId="65AA6D13" w:rsidR="00695C59" w:rsidRPr="00B00B87" w:rsidRDefault="00695C59" w:rsidP="0008481E">
            <w:pPr>
              <w:jc w:val="center"/>
              <w:rPr>
                <w:color w:val="000000"/>
                <w:sz w:val="20"/>
                <w:szCs w:val="20"/>
              </w:rPr>
            </w:pPr>
          </w:p>
        </w:tc>
        <w:tc>
          <w:tcPr>
            <w:tcW w:w="684" w:type="dxa"/>
            <w:tcBorders>
              <w:top w:val="nil"/>
              <w:left w:val="nil"/>
              <w:bottom w:val="single" w:sz="4" w:space="0" w:color="auto"/>
              <w:right w:val="single" w:sz="4" w:space="0" w:color="auto"/>
            </w:tcBorders>
            <w:shd w:val="clear" w:color="auto" w:fill="auto"/>
            <w:vAlign w:val="center"/>
            <w:hideMark/>
          </w:tcPr>
          <w:p w14:paraId="23B54BC3" w14:textId="56275D59" w:rsidR="00695C59" w:rsidRPr="00B00B87" w:rsidRDefault="00695C59" w:rsidP="0008481E">
            <w:pPr>
              <w:jc w:val="center"/>
              <w:rPr>
                <w:color w:val="000000"/>
                <w:sz w:val="20"/>
                <w:szCs w:val="20"/>
              </w:rPr>
            </w:pPr>
          </w:p>
        </w:tc>
        <w:tc>
          <w:tcPr>
            <w:tcW w:w="684" w:type="dxa"/>
            <w:tcBorders>
              <w:top w:val="nil"/>
              <w:left w:val="nil"/>
              <w:bottom w:val="single" w:sz="4" w:space="0" w:color="auto"/>
              <w:right w:val="single" w:sz="4" w:space="0" w:color="auto"/>
            </w:tcBorders>
            <w:shd w:val="clear" w:color="auto" w:fill="auto"/>
            <w:vAlign w:val="center"/>
            <w:hideMark/>
          </w:tcPr>
          <w:p w14:paraId="7D282B50" w14:textId="3F350B4E" w:rsidR="00695C59" w:rsidRPr="00B00B87" w:rsidRDefault="00695C59" w:rsidP="0008481E">
            <w:pPr>
              <w:rPr>
                <w:color w:val="000000"/>
                <w:sz w:val="20"/>
                <w:szCs w:val="20"/>
              </w:rPr>
            </w:pPr>
          </w:p>
        </w:tc>
      </w:tr>
      <w:tr w:rsidR="00695C59" w:rsidRPr="00B00B87" w14:paraId="0A58079D" w14:textId="77777777" w:rsidTr="00695C59">
        <w:trPr>
          <w:cantSplit/>
          <w:trHeight w:val="20"/>
        </w:trPr>
        <w:tc>
          <w:tcPr>
            <w:tcW w:w="984" w:type="dxa"/>
            <w:tcBorders>
              <w:top w:val="nil"/>
              <w:left w:val="single" w:sz="4" w:space="0" w:color="auto"/>
              <w:bottom w:val="single" w:sz="4" w:space="0" w:color="auto"/>
              <w:right w:val="single" w:sz="4" w:space="0" w:color="auto"/>
            </w:tcBorders>
            <w:shd w:val="clear" w:color="auto" w:fill="auto"/>
            <w:vAlign w:val="center"/>
            <w:hideMark/>
          </w:tcPr>
          <w:p w14:paraId="28C85CA0" w14:textId="77777777" w:rsidR="00695C59" w:rsidRPr="00B00B87" w:rsidRDefault="00695C59" w:rsidP="0008481E">
            <w:pPr>
              <w:jc w:val="center"/>
              <w:rPr>
                <w:b/>
                <w:bCs/>
                <w:color w:val="000000"/>
                <w:sz w:val="20"/>
                <w:szCs w:val="20"/>
              </w:rPr>
            </w:pPr>
            <w:r w:rsidRPr="00B00B87">
              <w:rPr>
                <w:b/>
                <w:bCs/>
                <w:color w:val="000000"/>
                <w:sz w:val="20"/>
                <w:szCs w:val="20"/>
              </w:rPr>
              <w:t> </w:t>
            </w:r>
          </w:p>
        </w:tc>
        <w:tc>
          <w:tcPr>
            <w:tcW w:w="1937" w:type="dxa"/>
            <w:tcBorders>
              <w:top w:val="nil"/>
              <w:left w:val="nil"/>
              <w:bottom w:val="single" w:sz="4" w:space="0" w:color="auto"/>
              <w:right w:val="single" w:sz="4" w:space="0" w:color="auto"/>
            </w:tcBorders>
            <w:shd w:val="clear" w:color="auto" w:fill="auto"/>
            <w:vAlign w:val="center"/>
            <w:hideMark/>
          </w:tcPr>
          <w:p w14:paraId="29961BED" w14:textId="3E567863" w:rsidR="00695C59" w:rsidRPr="00B00B87" w:rsidRDefault="00695C59" w:rsidP="0008481E">
            <w:pPr>
              <w:rPr>
                <w:color w:val="000000"/>
                <w:sz w:val="20"/>
                <w:szCs w:val="20"/>
              </w:rPr>
            </w:pPr>
            <w:r w:rsidRPr="00B00B87">
              <w:rPr>
                <w:color w:val="000000"/>
                <w:sz w:val="20"/>
                <w:szCs w:val="20"/>
              </w:rPr>
              <w:t>Необходимые капитальные затраты, млн. руб.</w:t>
            </w:r>
          </w:p>
        </w:tc>
        <w:tc>
          <w:tcPr>
            <w:tcW w:w="1510" w:type="dxa"/>
            <w:tcBorders>
              <w:top w:val="nil"/>
              <w:left w:val="nil"/>
              <w:bottom w:val="single" w:sz="4" w:space="0" w:color="auto"/>
              <w:right w:val="single" w:sz="4" w:space="0" w:color="auto"/>
            </w:tcBorders>
            <w:shd w:val="clear" w:color="auto" w:fill="auto"/>
            <w:vAlign w:val="center"/>
            <w:hideMark/>
          </w:tcPr>
          <w:p w14:paraId="7EBA169B" w14:textId="0D6303F9" w:rsidR="00695C59" w:rsidRPr="00B00B87" w:rsidRDefault="00D25A9D" w:rsidP="0008481E">
            <w:pPr>
              <w:jc w:val="center"/>
              <w:rPr>
                <w:color w:val="000000"/>
                <w:sz w:val="20"/>
                <w:szCs w:val="20"/>
              </w:rPr>
            </w:pPr>
            <w:r>
              <w:rPr>
                <w:color w:val="000000"/>
                <w:sz w:val="20"/>
                <w:szCs w:val="20"/>
              </w:rPr>
              <w:t>25</w:t>
            </w:r>
          </w:p>
        </w:tc>
        <w:tc>
          <w:tcPr>
            <w:tcW w:w="772" w:type="dxa"/>
            <w:tcBorders>
              <w:top w:val="nil"/>
              <w:left w:val="nil"/>
              <w:bottom w:val="single" w:sz="4" w:space="0" w:color="auto"/>
              <w:right w:val="single" w:sz="4" w:space="0" w:color="auto"/>
            </w:tcBorders>
            <w:shd w:val="clear" w:color="auto" w:fill="auto"/>
            <w:vAlign w:val="center"/>
          </w:tcPr>
          <w:p w14:paraId="44022B66" w14:textId="0FE6DB27" w:rsidR="00695C59" w:rsidRPr="00B00B87" w:rsidRDefault="00695C59" w:rsidP="0008481E">
            <w:pPr>
              <w:jc w:val="center"/>
              <w:rPr>
                <w:color w:val="000000"/>
                <w:sz w:val="20"/>
                <w:szCs w:val="20"/>
              </w:rPr>
            </w:pPr>
          </w:p>
        </w:tc>
        <w:tc>
          <w:tcPr>
            <w:tcW w:w="773" w:type="dxa"/>
            <w:tcBorders>
              <w:top w:val="nil"/>
              <w:left w:val="nil"/>
              <w:bottom w:val="single" w:sz="4" w:space="0" w:color="auto"/>
              <w:right w:val="single" w:sz="4" w:space="0" w:color="auto"/>
            </w:tcBorders>
            <w:shd w:val="clear" w:color="auto" w:fill="auto"/>
            <w:vAlign w:val="center"/>
          </w:tcPr>
          <w:p w14:paraId="2247C1E5" w14:textId="091F46AC" w:rsidR="00695C59" w:rsidRPr="00B00B87" w:rsidRDefault="00695C59" w:rsidP="0008481E">
            <w:pPr>
              <w:jc w:val="center"/>
              <w:rPr>
                <w:color w:val="000000"/>
                <w:sz w:val="20"/>
                <w:szCs w:val="20"/>
              </w:rPr>
            </w:pPr>
          </w:p>
        </w:tc>
        <w:tc>
          <w:tcPr>
            <w:tcW w:w="739" w:type="dxa"/>
            <w:tcBorders>
              <w:top w:val="nil"/>
              <w:left w:val="nil"/>
              <w:bottom w:val="single" w:sz="4" w:space="0" w:color="auto"/>
              <w:right w:val="single" w:sz="4" w:space="0" w:color="auto"/>
            </w:tcBorders>
            <w:shd w:val="clear" w:color="auto" w:fill="auto"/>
            <w:vAlign w:val="center"/>
          </w:tcPr>
          <w:p w14:paraId="35E63FDD" w14:textId="0C30BBE5" w:rsidR="00695C59" w:rsidRPr="00B00B87" w:rsidRDefault="00695C59" w:rsidP="0008481E">
            <w:pPr>
              <w:jc w:val="center"/>
              <w:rPr>
                <w:color w:val="000000"/>
                <w:sz w:val="20"/>
                <w:szCs w:val="20"/>
              </w:rPr>
            </w:pPr>
          </w:p>
        </w:tc>
        <w:tc>
          <w:tcPr>
            <w:tcW w:w="861" w:type="dxa"/>
            <w:tcBorders>
              <w:top w:val="nil"/>
              <w:left w:val="nil"/>
              <w:bottom w:val="single" w:sz="4" w:space="0" w:color="auto"/>
              <w:right w:val="single" w:sz="4" w:space="0" w:color="auto"/>
            </w:tcBorders>
            <w:shd w:val="clear" w:color="auto" w:fill="auto"/>
            <w:vAlign w:val="center"/>
          </w:tcPr>
          <w:p w14:paraId="5D2CDAAC" w14:textId="6B5AE6D6" w:rsidR="00695C59" w:rsidRPr="00B00B87" w:rsidRDefault="00695C59" w:rsidP="0008481E">
            <w:pPr>
              <w:jc w:val="center"/>
              <w:rPr>
                <w:color w:val="000000"/>
                <w:sz w:val="20"/>
                <w:szCs w:val="20"/>
              </w:rPr>
            </w:pPr>
          </w:p>
        </w:tc>
        <w:tc>
          <w:tcPr>
            <w:tcW w:w="684" w:type="dxa"/>
            <w:tcBorders>
              <w:top w:val="nil"/>
              <w:left w:val="nil"/>
              <w:bottom w:val="single" w:sz="4" w:space="0" w:color="auto"/>
              <w:right w:val="single" w:sz="4" w:space="0" w:color="auto"/>
            </w:tcBorders>
            <w:shd w:val="clear" w:color="auto" w:fill="auto"/>
            <w:vAlign w:val="center"/>
            <w:hideMark/>
          </w:tcPr>
          <w:p w14:paraId="1CCDED13" w14:textId="4748E7CD" w:rsidR="00695C59" w:rsidRPr="00B00B87" w:rsidRDefault="00D25A9D" w:rsidP="0008481E">
            <w:pPr>
              <w:jc w:val="center"/>
              <w:rPr>
                <w:color w:val="000000"/>
                <w:sz w:val="20"/>
                <w:szCs w:val="20"/>
              </w:rPr>
            </w:pPr>
            <w:r>
              <w:rPr>
                <w:color w:val="000000"/>
                <w:sz w:val="20"/>
                <w:szCs w:val="20"/>
              </w:rPr>
              <w:t>25</w:t>
            </w:r>
          </w:p>
        </w:tc>
        <w:tc>
          <w:tcPr>
            <w:tcW w:w="684" w:type="dxa"/>
            <w:tcBorders>
              <w:top w:val="nil"/>
              <w:left w:val="nil"/>
              <w:bottom w:val="single" w:sz="4" w:space="0" w:color="auto"/>
              <w:right w:val="single" w:sz="4" w:space="0" w:color="auto"/>
            </w:tcBorders>
            <w:shd w:val="clear" w:color="auto" w:fill="auto"/>
            <w:vAlign w:val="center"/>
            <w:hideMark/>
          </w:tcPr>
          <w:p w14:paraId="230CBDA8" w14:textId="418B53DD" w:rsidR="00695C59" w:rsidRPr="00B00B87" w:rsidRDefault="00695C59" w:rsidP="0008481E">
            <w:pPr>
              <w:jc w:val="center"/>
              <w:rPr>
                <w:color w:val="000000"/>
                <w:sz w:val="20"/>
                <w:szCs w:val="20"/>
              </w:rPr>
            </w:pPr>
          </w:p>
        </w:tc>
        <w:tc>
          <w:tcPr>
            <w:tcW w:w="684" w:type="dxa"/>
            <w:tcBorders>
              <w:top w:val="nil"/>
              <w:left w:val="nil"/>
              <w:bottom w:val="single" w:sz="4" w:space="0" w:color="auto"/>
              <w:right w:val="single" w:sz="4" w:space="0" w:color="auto"/>
            </w:tcBorders>
            <w:shd w:val="clear" w:color="auto" w:fill="auto"/>
            <w:vAlign w:val="center"/>
            <w:hideMark/>
          </w:tcPr>
          <w:p w14:paraId="3AD4A202" w14:textId="191D099F" w:rsidR="00695C59" w:rsidRPr="00B00B87" w:rsidRDefault="00695C59" w:rsidP="0008481E">
            <w:pPr>
              <w:rPr>
                <w:color w:val="000000"/>
                <w:sz w:val="20"/>
                <w:szCs w:val="20"/>
              </w:rPr>
            </w:pPr>
          </w:p>
        </w:tc>
      </w:tr>
      <w:tr w:rsidR="00695C59" w:rsidRPr="00B00B87" w14:paraId="39647A5C" w14:textId="77777777" w:rsidTr="00695C59">
        <w:trPr>
          <w:cantSplit/>
          <w:trHeight w:val="20"/>
        </w:trPr>
        <w:tc>
          <w:tcPr>
            <w:tcW w:w="984" w:type="dxa"/>
            <w:tcBorders>
              <w:top w:val="nil"/>
              <w:left w:val="single" w:sz="4" w:space="0" w:color="auto"/>
              <w:bottom w:val="single" w:sz="4" w:space="0" w:color="auto"/>
              <w:right w:val="single" w:sz="4" w:space="0" w:color="auto"/>
            </w:tcBorders>
            <w:shd w:val="clear" w:color="auto" w:fill="auto"/>
            <w:vAlign w:val="center"/>
          </w:tcPr>
          <w:p w14:paraId="17CEE6A6" w14:textId="6825767B" w:rsidR="00695C59" w:rsidRPr="00B00B87" w:rsidRDefault="00695C59" w:rsidP="0008481E">
            <w:pPr>
              <w:jc w:val="center"/>
              <w:rPr>
                <w:b/>
                <w:bCs/>
                <w:color w:val="000000"/>
                <w:sz w:val="20"/>
                <w:szCs w:val="20"/>
              </w:rPr>
            </w:pPr>
          </w:p>
        </w:tc>
        <w:tc>
          <w:tcPr>
            <w:tcW w:w="1937" w:type="dxa"/>
            <w:tcBorders>
              <w:top w:val="nil"/>
              <w:left w:val="nil"/>
              <w:bottom w:val="single" w:sz="4" w:space="0" w:color="auto"/>
              <w:right w:val="single" w:sz="4" w:space="0" w:color="auto"/>
            </w:tcBorders>
            <w:shd w:val="clear" w:color="auto" w:fill="auto"/>
            <w:vAlign w:val="center"/>
          </w:tcPr>
          <w:p w14:paraId="77733077" w14:textId="70C0EBB8" w:rsidR="00695C59" w:rsidRPr="00B00B87" w:rsidRDefault="00695C59" w:rsidP="0008481E">
            <w:pPr>
              <w:rPr>
                <w:color w:val="000000"/>
                <w:sz w:val="20"/>
                <w:szCs w:val="20"/>
              </w:rPr>
            </w:pPr>
            <w:r w:rsidRPr="00B00B87">
              <w:rPr>
                <w:b/>
                <w:bCs/>
                <w:color w:val="000000"/>
                <w:sz w:val="20"/>
                <w:szCs w:val="20"/>
              </w:rPr>
              <w:t>ИТОГО</w:t>
            </w:r>
          </w:p>
        </w:tc>
        <w:tc>
          <w:tcPr>
            <w:tcW w:w="1510" w:type="dxa"/>
            <w:tcBorders>
              <w:top w:val="nil"/>
              <w:left w:val="nil"/>
              <w:bottom w:val="single" w:sz="4" w:space="0" w:color="auto"/>
              <w:right w:val="single" w:sz="4" w:space="0" w:color="auto"/>
            </w:tcBorders>
            <w:shd w:val="clear" w:color="auto" w:fill="auto"/>
            <w:vAlign w:val="center"/>
          </w:tcPr>
          <w:p w14:paraId="19172DFC" w14:textId="5FEBC5CF" w:rsidR="00695C59" w:rsidRPr="00B00B87" w:rsidRDefault="00D25A9D" w:rsidP="0008481E">
            <w:pPr>
              <w:jc w:val="center"/>
              <w:rPr>
                <w:color w:val="000000"/>
                <w:sz w:val="20"/>
                <w:szCs w:val="20"/>
              </w:rPr>
            </w:pPr>
            <w:r>
              <w:rPr>
                <w:b/>
                <w:bCs/>
                <w:color w:val="000000"/>
                <w:sz w:val="20"/>
                <w:szCs w:val="20"/>
              </w:rPr>
              <w:t>576,4</w:t>
            </w:r>
          </w:p>
        </w:tc>
        <w:tc>
          <w:tcPr>
            <w:tcW w:w="772" w:type="dxa"/>
            <w:tcBorders>
              <w:top w:val="nil"/>
              <w:left w:val="nil"/>
              <w:bottom w:val="single" w:sz="4" w:space="0" w:color="auto"/>
              <w:right w:val="single" w:sz="4" w:space="0" w:color="auto"/>
            </w:tcBorders>
            <w:shd w:val="clear" w:color="auto" w:fill="auto"/>
            <w:vAlign w:val="center"/>
          </w:tcPr>
          <w:p w14:paraId="294BCDA0" w14:textId="6916EB23" w:rsidR="00695C59" w:rsidRPr="00B00B87" w:rsidRDefault="00D739EA" w:rsidP="0008481E">
            <w:pPr>
              <w:jc w:val="center"/>
              <w:rPr>
                <w:color w:val="000000"/>
                <w:sz w:val="20"/>
                <w:szCs w:val="20"/>
              </w:rPr>
            </w:pPr>
            <w:r>
              <w:rPr>
                <w:b/>
                <w:bCs/>
                <w:color w:val="000000"/>
                <w:sz w:val="20"/>
                <w:szCs w:val="20"/>
              </w:rPr>
              <w:t>0</w:t>
            </w:r>
          </w:p>
        </w:tc>
        <w:tc>
          <w:tcPr>
            <w:tcW w:w="773" w:type="dxa"/>
            <w:tcBorders>
              <w:top w:val="nil"/>
              <w:left w:val="nil"/>
              <w:bottom w:val="single" w:sz="4" w:space="0" w:color="auto"/>
              <w:right w:val="single" w:sz="4" w:space="0" w:color="auto"/>
            </w:tcBorders>
            <w:shd w:val="clear" w:color="auto" w:fill="auto"/>
            <w:vAlign w:val="center"/>
          </w:tcPr>
          <w:p w14:paraId="5C1C4BFD" w14:textId="6228E43E" w:rsidR="00695C59" w:rsidRPr="00B00B87" w:rsidRDefault="00D739EA" w:rsidP="0008481E">
            <w:pPr>
              <w:jc w:val="center"/>
              <w:rPr>
                <w:color w:val="000000"/>
                <w:sz w:val="20"/>
                <w:szCs w:val="20"/>
              </w:rPr>
            </w:pPr>
            <w:r>
              <w:rPr>
                <w:b/>
                <w:bCs/>
                <w:color w:val="000000"/>
                <w:sz w:val="20"/>
                <w:szCs w:val="20"/>
              </w:rPr>
              <w:t>25</w:t>
            </w:r>
          </w:p>
        </w:tc>
        <w:tc>
          <w:tcPr>
            <w:tcW w:w="739" w:type="dxa"/>
            <w:tcBorders>
              <w:top w:val="nil"/>
              <w:left w:val="nil"/>
              <w:bottom w:val="single" w:sz="4" w:space="0" w:color="auto"/>
              <w:right w:val="single" w:sz="4" w:space="0" w:color="auto"/>
            </w:tcBorders>
            <w:shd w:val="clear" w:color="auto" w:fill="auto"/>
            <w:vAlign w:val="center"/>
          </w:tcPr>
          <w:p w14:paraId="449C1315" w14:textId="4184B3C6" w:rsidR="00695C59" w:rsidRPr="00B00B87" w:rsidRDefault="00492236" w:rsidP="0008481E">
            <w:pPr>
              <w:jc w:val="center"/>
              <w:rPr>
                <w:color w:val="000000"/>
                <w:sz w:val="20"/>
                <w:szCs w:val="20"/>
              </w:rPr>
            </w:pPr>
            <w:r>
              <w:rPr>
                <w:b/>
                <w:bCs/>
                <w:color w:val="000000"/>
                <w:sz w:val="20"/>
                <w:szCs w:val="20"/>
              </w:rPr>
              <w:t>135</w:t>
            </w:r>
          </w:p>
        </w:tc>
        <w:tc>
          <w:tcPr>
            <w:tcW w:w="861" w:type="dxa"/>
            <w:tcBorders>
              <w:top w:val="nil"/>
              <w:left w:val="nil"/>
              <w:bottom w:val="single" w:sz="4" w:space="0" w:color="auto"/>
              <w:right w:val="single" w:sz="4" w:space="0" w:color="auto"/>
            </w:tcBorders>
            <w:shd w:val="clear" w:color="auto" w:fill="auto"/>
            <w:vAlign w:val="center"/>
          </w:tcPr>
          <w:p w14:paraId="3294F53B" w14:textId="5AF24F2B" w:rsidR="00D03A21" w:rsidRPr="00D03A21" w:rsidRDefault="00D25A9D" w:rsidP="00D03A21">
            <w:pPr>
              <w:jc w:val="center"/>
              <w:rPr>
                <w:b/>
                <w:bCs/>
                <w:color w:val="000000"/>
                <w:sz w:val="20"/>
                <w:szCs w:val="20"/>
              </w:rPr>
            </w:pPr>
            <w:r>
              <w:rPr>
                <w:b/>
                <w:bCs/>
                <w:color w:val="000000"/>
                <w:sz w:val="20"/>
                <w:szCs w:val="20"/>
              </w:rPr>
              <w:t>360,4</w:t>
            </w:r>
          </w:p>
        </w:tc>
        <w:tc>
          <w:tcPr>
            <w:tcW w:w="684" w:type="dxa"/>
            <w:tcBorders>
              <w:top w:val="nil"/>
              <w:left w:val="nil"/>
              <w:bottom w:val="single" w:sz="4" w:space="0" w:color="auto"/>
              <w:right w:val="single" w:sz="4" w:space="0" w:color="auto"/>
            </w:tcBorders>
            <w:shd w:val="clear" w:color="auto" w:fill="auto"/>
            <w:vAlign w:val="center"/>
          </w:tcPr>
          <w:p w14:paraId="1790A1CB" w14:textId="544F3582" w:rsidR="00695C59" w:rsidRPr="00B00B87" w:rsidRDefault="00D25A9D" w:rsidP="0008481E">
            <w:pPr>
              <w:jc w:val="center"/>
              <w:rPr>
                <w:color w:val="000000"/>
                <w:sz w:val="20"/>
                <w:szCs w:val="20"/>
              </w:rPr>
            </w:pPr>
            <w:r>
              <w:rPr>
                <w:b/>
                <w:bCs/>
                <w:color w:val="000000"/>
                <w:sz w:val="20"/>
                <w:szCs w:val="20"/>
              </w:rPr>
              <w:t>56</w:t>
            </w:r>
          </w:p>
        </w:tc>
        <w:tc>
          <w:tcPr>
            <w:tcW w:w="684" w:type="dxa"/>
            <w:tcBorders>
              <w:top w:val="nil"/>
              <w:left w:val="nil"/>
              <w:bottom w:val="single" w:sz="4" w:space="0" w:color="auto"/>
              <w:right w:val="single" w:sz="4" w:space="0" w:color="auto"/>
            </w:tcBorders>
            <w:shd w:val="clear" w:color="auto" w:fill="auto"/>
            <w:vAlign w:val="center"/>
          </w:tcPr>
          <w:p w14:paraId="229B958E" w14:textId="1EEBFFE9" w:rsidR="00695C59" w:rsidRPr="00B00B87" w:rsidRDefault="00D739EA" w:rsidP="0008481E">
            <w:pPr>
              <w:jc w:val="center"/>
              <w:rPr>
                <w:color w:val="000000"/>
                <w:sz w:val="20"/>
                <w:szCs w:val="20"/>
              </w:rPr>
            </w:pPr>
            <w:r>
              <w:rPr>
                <w:b/>
                <w:bCs/>
                <w:color w:val="000000"/>
                <w:sz w:val="20"/>
                <w:szCs w:val="20"/>
              </w:rPr>
              <w:t>0</w:t>
            </w:r>
          </w:p>
        </w:tc>
        <w:tc>
          <w:tcPr>
            <w:tcW w:w="684" w:type="dxa"/>
            <w:tcBorders>
              <w:top w:val="nil"/>
              <w:left w:val="nil"/>
              <w:bottom w:val="single" w:sz="4" w:space="0" w:color="auto"/>
              <w:right w:val="single" w:sz="4" w:space="0" w:color="auto"/>
            </w:tcBorders>
            <w:shd w:val="clear" w:color="auto" w:fill="auto"/>
            <w:vAlign w:val="center"/>
          </w:tcPr>
          <w:p w14:paraId="45C533E4" w14:textId="517127A6" w:rsidR="00695C59" w:rsidRPr="00B00B87" w:rsidRDefault="00D739EA" w:rsidP="0008481E">
            <w:pPr>
              <w:rPr>
                <w:color w:val="000000"/>
                <w:sz w:val="20"/>
                <w:szCs w:val="20"/>
              </w:rPr>
            </w:pPr>
            <w:r>
              <w:rPr>
                <w:b/>
                <w:bCs/>
                <w:color w:val="000000"/>
                <w:sz w:val="20"/>
                <w:szCs w:val="20"/>
              </w:rPr>
              <w:t>0</w:t>
            </w:r>
          </w:p>
        </w:tc>
      </w:tr>
    </w:tbl>
    <w:p w14:paraId="4F7CEA08" w14:textId="087BF64B" w:rsidR="006B4D03" w:rsidRDefault="000A5894" w:rsidP="006B4D03">
      <w:pPr>
        <w:pStyle w:val="2"/>
      </w:pPr>
      <w:bookmarkStart w:id="198" w:name="_Toc104192247"/>
      <w:r w:rsidRPr="000A5894">
        <w:lastRenderedPageBreak/>
        <w:t>Предложения</w:t>
      </w:r>
      <w:r>
        <w:t xml:space="preserve"> </w:t>
      </w:r>
      <w:r w:rsidRPr="000A5894">
        <w:t>по</w:t>
      </w:r>
      <w:r>
        <w:t xml:space="preserve"> </w:t>
      </w:r>
      <w:r w:rsidRPr="000A5894">
        <w:t>величине</w:t>
      </w:r>
      <w:r>
        <w:t xml:space="preserve"> </w:t>
      </w:r>
      <w:r w:rsidRPr="000A5894">
        <w:t>необходимых</w:t>
      </w:r>
      <w:r>
        <w:t xml:space="preserve"> </w:t>
      </w:r>
      <w:r w:rsidRPr="000A5894">
        <w:t>инвестиций</w:t>
      </w:r>
      <w:r>
        <w:t xml:space="preserve"> </w:t>
      </w:r>
      <w:r w:rsidRPr="000A5894">
        <w:t>в</w:t>
      </w:r>
      <w:r>
        <w:t xml:space="preserve"> </w:t>
      </w:r>
      <w:r w:rsidRPr="000A5894">
        <w:t>строительство,</w:t>
      </w:r>
      <w:r>
        <w:t xml:space="preserve"> </w:t>
      </w:r>
      <w:r w:rsidRPr="000A5894">
        <w:t>реконструкцию</w:t>
      </w:r>
      <w:r>
        <w:t xml:space="preserve"> </w:t>
      </w:r>
      <w:r w:rsidRPr="000A5894">
        <w:t>и</w:t>
      </w:r>
      <w:r>
        <w:t xml:space="preserve"> </w:t>
      </w:r>
      <w:r w:rsidRPr="000A5894">
        <w:t>техническое</w:t>
      </w:r>
      <w:r>
        <w:t xml:space="preserve"> </w:t>
      </w:r>
      <w:r w:rsidRPr="000A5894">
        <w:t>перевооружение</w:t>
      </w:r>
      <w:r>
        <w:t xml:space="preserve"> </w:t>
      </w:r>
      <w:r w:rsidRPr="000A5894">
        <w:t>тепловых</w:t>
      </w:r>
      <w:r>
        <w:t xml:space="preserve"> </w:t>
      </w:r>
      <w:r w:rsidRPr="000A5894">
        <w:t>сетей,</w:t>
      </w:r>
      <w:r>
        <w:t xml:space="preserve"> </w:t>
      </w:r>
      <w:r w:rsidRPr="000A5894">
        <w:t>насосных</w:t>
      </w:r>
      <w:r>
        <w:t xml:space="preserve"> </w:t>
      </w:r>
      <w:r w:rsidRPr="000A5894">
        <w:t>станций</w:t>
      </w:r>
      <w:r>
        <w:t xml:space="preserve"> </w:t>
      </w:r>
      <w:r w:rsidRPr="000A5894">
        <w:t>и</w:t>
      </w:r>
      <w:r>
        <w:t xml:space="preserve"> </w:t>
      </w:r>
      <w:r w:rsidRPr="000A5894">
        <w:t>тепловых</w:t>
      </w:r>
      <w:r>
        <w:t xml:space="preserve"> </w:t>
      </w:r>
      <w:r w:rsidRPr="000A5894">
        <w:t>пунктов</w:t>
      </w:r>
      <w:r>
        <w:t xml:space="preserve"> </w:t>
      </w:r>
      <w:r w:rsidRPr="000A5894">
        <w:t>на</w:t>
      </w:r>
      <w:r>
        <w:t xml:space="preserve"> </w:t>
      </w:r>
      <w:r w:rsidRPr="000A5894">
        <w:t>каждом</w:t>
      </w:r>
      <w:r>
        <w:t xml:space="preserve"> </w:t>
      </w:r>
      <w:r w:rsidRPr="000A5894">
        <w:t>этапе</w:t>
      </w:r>
      <w:bookmarkEnd w:id="192"/>
      <w:bookmarkEnd w:id="193"/>
      <w:bookmarkEnd w:id="194"/>
      <w:bookmarkEnd w:id="198"/>
    </w:p>
    <w:p w14:paraId="062B0B61" w14:textId="77777777" w:rsidR="00DD71DC" w:rsidRDefault="00DD71DC" w:rsidP="00DD71DC">
      <w:pPr>
        <w:jc w:val="both"/>
        <w:rPr>
          <w:szCs w:val="28"/>
        </w:rPr>
      </w:pPr>
      <w:bookmarkStart w:id="199" w:name="_Toc524944279"/>
      <w:bookmarkStart w:id="200" w:name="_Toc524944855"/>
      <w:bookmarkStart w:id="201" w:name="_Toc528166534"/>
      <w:r>
        <w:rPr>
          <w:szCs w:val="28"/>
        </w:rPr>
        <w:t>Для повышения эффективности функционирования системы теплоснабжения планируется произвести реконструкцию ветхих тепловых сетей, замену тепловой изоляции на ППУ. Для подключения новых потребителей предусматривается строительство тепловых сетей. Также для подключения потребителей тепловой энергии котельной, подлежащей ликвидации, к другому источнику планируется строительство перемычки.</w:t>
      </w:r>
    </w:p>
    <w:p w14:paraId="3C602CE1" w14:textId="77777777" w:rsidR="00DD71DC" w:rsidRDefault="00DD71DC" w:rsidP="00DD71DC">
      <w:pPr>
        <w:jc w:val="both"/>
        <w:rPr>
          <w:szCs w:val="28"/>
        </w:rPr>
      </w:pPr>
      <w:r>
        <w:rPr>
          <w:szCs w:val="28"/>
        </w:rPr>
        <w:t xml:space="preserve">Инвестиции, необходимые для проведения данных мероприятий представлены в таблице </w:t>
      </w:r>
      <w:r w:rsidR="00B10928">
        <w:rPr>
          <w:szCs w:val="28"/>
        </w:rPr>
        <w:t>3</w:t>
      </w:r>
      <w:r w:rsidR="00A7283D">
        <w:rPr>
          <w:szCs w:val="28"/>
        </w:rPr>
        <w:t>2</w:t>
      </w:r>
      <w:r>
        <w:rPr>
          <w:szCs w:val="28"/>
        </w:rPr>
        <w:t xml:space="preserve"> и составляют </w:t>
      </w:r>
      <w:r w:rsidR="004252DA" w:rsidRPr="004252DA">
        <w:rPr>
          <w:b/>
          <w:szCs w:val="28"/>
        </w:rPr>
        <w:t>286,2</w:t>
      </w:r>
      <w:r w:rsidR="00663073" w:rsidRPr="004252DA">
        <w:rPr>
          <w:b/>
          <w:szCs w:val="28"/>
        </w:rPr>
        <w:t xml:space="preserve"> </w:t>
      </w:r>
      <w:r>
        <w:rPr>
          <w:b/>
          <w:szCs w:val="28"/>
        </w:rPr>
        <w:t>млн. руб</w:t>
      </w:r>
      <w:r>
        <w:rPr>
          <w:szCs w:val="28"/>
        </w:rPr>
        <w:t>.</w:t>
      </w:r>
    </w:p>
    <w:p w14:paraId="50A686C2" w14:textId="01D183E8" w:rsidR="00DD71DC" w:rsidRPr="00DD71DC" w:rsidRDefault="00DD71DC" w:rsidP="00E57199">
      <w:pPr>
        <w:pStyle w:val="afa"/>
        <w:keepNext/>
        <w:keepLines/>
        <w:spacing w:before="0" w:after="0"/>
        <w:rPr>
          <w:sz w:val="28"/>
          <w:szCs w:val="28"/>
        </w:rPr>
      </w:pPr>
      <w:r w:rsidRPr="00DD71DC">
        <w:rPr>
          <w:sz w:val="28"/>
          <w:szCs w:val="28"/>
        </w:rPr>
        <w:t xml:space="preserve">Таблица </w:t>
      </w:r>
      <w:r w:rsidR="00AC7643" w:rsidRPr="00DD71DC">
        <w:rPr>
          <w:sz w:val="28"/>
          <w:szCs w:val="28"/>
        </w:rPr>
        <w:fldChar w:fldCharType="begin"/>
      </w:r>
      <w:r w:rsidRPr="00DD71DC">
        <w:rPr>
          <w:sz w:val="28"/>
          <w:szCs w:val="28"/>
        </w:rPr>
        <w:instrText xml:space="preserve"> SEQ Таблица \* ARABIC </w:instrText>
      </w:r>
      <w:r w:rsidR="00AC7643" w:rsidRPr="00DD71DC">
        <w:rPr>
          <w:sz w:val="28"/>
          <w:szCs w:val="28"/>
        </w:rPr>
        <w:fldChar w:fldCharType="separate"/>
      </w:r>
      <w:r w:rsidR="00F11B21">
        <w:rPr>
          <w:noProof/>
          <w:sz w:val="28"/>
          <w:szCs w:val="28"/>
        </w:rPr>
        <w:t>31</w:t>
      </w:r>
      <w:r w:rsidR="00AC7643" w:rsidRPr="00DD71DC">
        <w:rPr>
          <w:noProof/>
          <w:sz w:val="28"/>
          <w:szCs w:val="28"/>
        </w:rPr>
        <w:fldChar w:fldCharType="end"/>
      </w:r>
      <w:r w:rsidRPr="00DD71DC">
        <w:rPr>
          <w:sz w:val="28"/>
          <w:szCs w:val="28"/>
        </w:rPr>
        <w:t>. Инвестиции в строительство, реконструкцию и техническое перевооружение тепловых сетей и сооружений на них</w:t>
      </w:r>
    </w:p>
    <w:tbl>
      <w:tblPr>
        <w:tblW w:w="5000" w:type="pct"/>
        <w:tblCellMar>
          <w:left w:w="28" w:type="dxa"/>
          <w:right w:w="28" w:type="dxa"/>
        </w:tblCellMar>
        <w:tblLook w:val="04A0" w:firstRow="1" w:lastRow="0" w:firstColumn="1" w:lastColumn="0" w:noHBand="0" w:noVBand="1"/>
      </w:tblPr>
      <w:tblGrid>
        <w:gridCol w:w="999"/>
        <w:gridCol w:w="1991"/>
        <w:gridCol w:w="882"/>
        <w:gridCol w:w="794"/>
        <w:gridCol w:w="801"/>
        <w:gridCol w:w="805"/>
        <w:gridCol w:w="794"/>
        <w:gridCol w:w="884"/>
        <w:gridCol w:w="884"/>
        <w:gridCol w:w="794"/>
      </w:tblGrid>
      <w:tr w:rsidR="00B10928" w:rsidRPr="00B00B87" w14:paraId="0FE60DDB" w14:textId="77777777" w:rsidTr="00695C59">
        <w:trPr>
          <w:cantSplit/>
          <w:trHeight w:val="20"/>
          <w:tblHeader/>
        </w:trPr>
        <w:tc>
          <w:tcPr>
            <w:tcW w:w="9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8CA435" w14:textId="77777777" w:rsidR="00B10928" w:rsidRPr="00B00B87" w:rsidRDefault="00B10928" w:rsidP="00E57199">
            <w:pPr>
              <w:keepNext/>
              <w:keepLines/>
              <w:jc w:val="center"/>
              <w:rPr>
                <w:b/>
                <w:bCs/>
                <w:color w:val="000000"/>
                <w:sz w:val="20"/>
                <w:szCs w:val="20"/>
              </w:rPr>
            </w:pPr>
            <w:bookmarkStart w:id="202" w:name="_Hlk29558246"/>
            <w:r w:rsidRPr="00B00B87">
              <w:rPr>
                <w:b/>
                <w:bCs/>
                <w:color w:val="000000"/>
                <w:sz w:val="20"/>
                <w:szCs w:val="20"/>
              </w:rPr>
              <w:t xml:space="preserve">№ </w:t>
            </w:r>
            <w:proofErr w:type="spellStart"/>
            <w:r w:rsidRPr="00B00B87">
              <w:rPr>
                <w:b/>
                <w:bCs/>
                <w:color w:val="000000"/>
                <w:sz w:val="20"/>
                <w:szCs w:val="20"/>
              </w:rPr>
              <w:t>п.п</w:t>
            </w:r>
            <w:proofErr w:type="spellEnd"/>
          </w:p>
        </w:tc>
        <w:tc>
          <w:tcPr>
            <w:tcW w:w="1991" w:type="dxa"/>
            <w:tcBorders>
              <w:top w:val="single" w:sz="4" w:space="0" w:color="auto"/>
              <w:left w:val="nil"/>
              <w:bottom w:val="single" w:sz="4" w:space="0" w:color="auto"/>
              <w:right w:val="single" w:sz="4" w:space="0" w:color="auto"/>
            </w:tcBorders>
            <w:shd w:val="clear" w:color="auto" w:fill="auto"/>
            <w:vAlign w:val="center"/>
            <w:hideMark/>
          </w:tcPr>
          <w:p w14:paraId="71845606" w14:textId="77777777" w:rsidR="00B10928" w:rsidRPr="00B00B87" w:rsidRDefault="00B10928" w:rsidP="00E57199">
            <w:pPr>
              <w:keepNext/>
              <w:keepLines/>
              <w:jc w:val="center"/>
              <w:rPr>
                <w:b/>
                <w:bCs/>
                <w:color w:val="000000"/>
                <w:sz w:val="20"/>
                <w:szCs w:val="20"/>
              </w:rPr>
            </w:pPr>
            <w:r w:rsidRPr="00B00B87">
              <w:rPr>
                <w:b/>
                <w:bCs/>
                <w:color w:val="000000"/>
                <w:sz w:val="20"/>
                <w:szCs w:val="20"/>
              </w:rPr>
              <w:t>Наименование мероприятия</w:t>
            </w:r>
          </w:p>
        </w:tc>
        <w:tc>
          <w:tcPr>
            <w:tcW w:w="882" w:type="dxa"/>
            <w:tcBorders>
              <w:top w:val="single" w:sz="4" w:space="0" w:color="auto"/>
              <w:left w:val="nil"/>
              <w:bottom w:val="single" w:sz="4" w:space="0" w:color="auto"/>
              <w:right w:val="single" w:sz="4" w:space="0" w:color="auto"/>
            </w:tcBorders>
            <w:shd w:val="clear" w:color="auto" w:fill="auto"/>
            <w:vAlign w:val="center"/>
            <w:hideMark/>
          </w:tcPr>
          <w:p w14:paraId="7CE51D09" w14:textId="77777777" w:rsidR="00B10928" w:rsidRPr="00B00B87" w:rsidRDefault="00B10928" w:rsidP="00E57199">
            <w:pPr>
              <w:keepNext/>
              <w:keepLines/>
              <w:jc w:val="center"/>
              <w:rPr>
                <w:b/>
                <w:bCs/>
                <w:color w:val="000000"/>
                <w:sz w:val="20"/>
                <w:szCs w:val="20"/>
              </w:rPr>
            </w:pPr>
            <w:r w:rsidRPr="00B00B87">
              <w:rPr>
                <w:b/>
                <w:bCs/>
                <w:color w:val="000000"/>
                <w:sz w:val="20"/>
                <w:szCs w:val="20"/>
              </w:rPr>
              <w:t>Итого</w:t>
            </w:r>
          </w:p>
        </w:tc>
        <w:tc>
          <w:tcPr>
            <w:tcW w:w="794" w:type="dxa"/>
            <w:tcBorders>
              <w:top w:val="single" w:sz="4" w:space="0" w:color="auto"/>
              <w:left w:val="nil"/>
              <w:bottom w:val="single" w:sz="4" w:space="0" w:color="auto"/>
              <w:right w:val="single" w:sz="4" w:space="0" w:color="auto"/>
            </w:tcBorders>
            <w:shd w:val="clear" w:color="auto" w:fill="auto"/>
            <w:vAlign w:val="center"/>
            <w:hideMark/>
          </w:tcPr>
          <w:p w14:paraId="7C97E205" w14:textId="77777777" w:rsidR="00B10928" w:rsidRPr="00B00B87" w:rsidRDefault="00B10928" w:rsidP="00E57199">
            <w:pPr>
              <w:keepNext/>
              <w:keepLines/>
              <w:jc w:val="center"/>
              <w:rPr>
                <w:b/>
                <w:bCs/>
                <w:color w:val="000000"/>
                <w:sz w:val="20"/>
                <w:szCs w:val="20"/>
              </w:rPr>
            </w:pPr>
            <w:r w:rsidRPr="00B00B87">
              <w:rPr>
                <w:b/>
                <w:bCs/>
                <w:color w:val="000000"/>
                <w:sz w:val="20"/>
                <w:szCs w:val="20"/>
              </w:rPr>
              <w:t>2019</w:t>
            </w:r>
          </w:p>
        </w:tc>
        <w:tc>
          <w:tcPr>
            <w:tcW w:w="801" w:type="dxa"/>
            <w:tcBorders>
              <w:top w:val="single" w:sz="4" w:space="0" w:color="auto"/>
              <w:left w:val="nil"/>
              <w:bottom w:val="single" w:sz="4" w:space="0" w:color="auto"/>
              <w:right w:val="single" w:sz="4" w:space="0" w:color="auto"/>
            </w:tcBorders>
            <w:shd w:val="clear" w:color="auto" w:fill="auto"/>
            <w:vAlign w:val="center"/>
            <w:hideMark/>
          </w:tcPr>
          <w:p w14:paraId="69C6CE7A" w14:textId="77777777" w:rsidR="00B10928" w:rsidRPr="00B00B87" w:rsidRDefault="00B10928" w:rsidP="00E57199">
            <w:pPr>
              <w:keepNext/>
              <w:keepLines/>
              <w:jc w:val="center"/>
              <w:rPr>
                <w:b/>
                <w:bCs/>
                <w:color w:val="000000"/>
                <w:sz w:val="20"/>
                <w:szCs w:val="20"/>
              </w:rPr>
            </w:pPr>
            <w:r w:rsidRPr="00B00B87">
              <w:rPr>
                <w:b/>
                <w:bCs/>
                <w:color w:val="000000"/>
                <w:sz w:val="20"/>
                <w:szCs w:val="20"/>
              </w:rPr>
              <w:t>2020</w:t>
            </w:r>
          </w:p>
        </w:tc>
        <w:tc>
          <w:tcPr>
            <w:tcW w:w="805" w:type="dxa"/>
            <w:tcBorders>
              <w:top w:val="single" w:sz="4" w:space="0" w:color="auto"/>
              <w:left w:val="nil"/>
              <w:bottom w:val="single" w:sz="4" w:space="0" w:color="auto"/>
              <w:right w:val="single" w:sz="4" w:space="0" w:color="auto"/>
            </w:tcBorders>
            <w:shd w:val="clear" w:color="auto" w:fill="auto"/>
            <w:vAlign w:val="center"/>
            <w:hideMark/>
          </w:tcPr>
          <w:p w14:paraId="0AEC177C" w14:textId="77777777" w:rsidR="00B10928" w:rsidRPr="00B00B87" w:rsidRDefault="00B10928" w:rsidP="00E57199">
            <w:pPr>
              <w:keepNext/>
              <w:keepLines/>
              <w:jc w:val="center"/>
              <w:rPr>
                <w:b/>
                <w:bCs/>
                <w:color w:val="000000"/>
                <w:sz w:val="20"/>
                <w:szCs w:val="20"/>
              </w:rPr>
            </w:pPr>
            <w:r w:rsidRPr="00B00B87">
              <w:rPr>
                <w:b/>
                <w:bCs/>
                <w:color w:val="000000"/>
                <w:sz w:val="20"/>
                <w:szCs w:val="20"/>
              </w:rPr>
              <w:t>2021</w:t>
            </w:r>
          </w:p>
        </w:tc>
        <w:tc>
          <w:tcPr>
            <w:tcW w:w="794" w:type="dxa"/>
            <w:tcBorders>
              <w:top w:val="single" w:sz="4" w:space="0" w:color="auto"/>
              <w:left w:val="nil"/>
              <w:bottom w:val="single" w:sz="4" w:space="0" w:color="auto"/>
              <w:right w:val="single" w:sz="4" w:space="0" w:color="auto"/>
            </w:tcBorders>
            <w:shd w:val="clear" w:color="auto" w:fill="auto"/>
            <w:vAlign w:val="center"/>
            <w:hideMark/>
          </w:tcPr>
          <w:p w14:paraId="1E4D9883" w14:textId="77777777" w:rsidR="00B10928" w:rsidRPr="00B00B87" w:rsidRDefault="00B10928" w:rsidP="00E57199">
            <w:pPr>
              <w:keepNext/>
              <w:keepLines/>
              <w:jc w:val="center"/>
              <w:rPr>
                <w:b/>
                <w:bCs/>
                <w:color w:val="000000"/>
                <w:sz w:val="20"/>
                <w:szCs w:val="20"/>
              </w:rPr>
            </w:pPr>
            <w:r w:rsidRPr="00B00B87">
              <w:rPr>
                <w:b/>
                <w:bCs/>
                <w:color w:val="000000"/>
                <w:sz w:val="20"/>
                <w:szCs w:val="20"/>
              </w:rPr>
              <w:t>2022</w:t>
            </w:r>
          </w:p>
        </w:tc>
        <w:tc>
          <w:tcPr>
            <w:tcW w:w="884" w:type="dxa"/>
            <w:tcBorders>
              <w:top w:val="single" w:sz="4" w:space="0" w:color="auto"/>
              <w:left w:val="nil"/>
              <w:bottom w:val="single" w:sz="4" w:space="0" w:color="auto"/>
              <w:right w:val="single" w:sz="4" w:space="0" w:color="auto"/>
            </w:tcBorders>
            <w:shd w:val="clear" w:color="auto" w:fill="auto"/>
            <w:vAlign w:val="center"/>
            <w:hideMark/>
          </w:tcPr>
          <w:p w14:paraId="21E0905D" w14:textId="2125EF20" w:rsidR="00B10928" w:rsidRPr="00B00B87" w:rsidRDefault="00D25A9D" w:rsidP="00E57199">
            <w:pPr>
              <w:keepNext/>
              <w:keepLines/>
              <w:jc w:val="center"/>
              <w:rPr>
                <w:b/>
                <w:bCs/>
                <w:color w:val="000000"/>
                <w:sz w:val="20"/>
                <w:szCs w:val="20"/>
              </w:rPr>
            </w:pPr>
            <w:r>
              <w:rPr>
                <w:b/>
                <w:bCs/>
                <w:color w:val="000000"/>
                <w:sz w:val="20"/>
                <w:szCs w:val="20"/>
              </w:rPr>
              <w:t>2023-</w:t>
            </w:r>
            <w:r w:rsidR="00B10928" w:rsidRPr="00B00B87">
              <w:rPr>
                <w:b/>
                <w:bCs/>
                <w:color w:val="000000"/>
                <w:sz w:val="20"/>
                <w:szCs w:val="20"/>
              </w:rPr>
              <w:t>2025</w:t>
            </w:r>
          </w:p>
        </w:tc>
        <w:tc>
          <w:tcPr>
            <w:tcW w:w="884" w:type="dxa"/>
            <w:tcBorders>
              <w:top w:val="single" w:sz="4" w:space="0" w:color="auto"/>
              <w:left w:val="nil"/>
              <w:bottom w:val="single" w:sz="4" w:space="0" w:color="auto"/>
              <w:right w:val="single" w:sz="4" w:space="0" w:color="auto"/>
            </w:tcBorders>
            <w:shd w:val="clear" w:color="auto" w:fill="auto"/>
            <w:vAlign w:val="center"/>
            <w:hideMark/>
          </w:tcPr>
          <w:p w14:paraId="3F0F1128" w14:textId="3228D6F8" w:rsidR="00B10928" w:rsidRPr="00B00B87" w:rsidRDefault="00D25A9D" w:rsidP="00E57199">
            <w:pPr>
              <w:keepNext/>
              <w:keepLines/>
              <w:jc w:val="center"/>
              <w:rPr>
                <w:b/>
                <w:bCs/>
                <w:color w:val="000000"/>
                <w:sz w:val="20"/>
                <w:szCs w:val="20"/>
              </w:rPr>
            </w:pPr>
            <w:r>
              <w:rPr>
                <w:b/>
                <w:bCs/>
                <w:color w:val="000000"/>
                <w:sz w:val="20"/>
                <w:szCs w:val="20"/>
              </w:rPr>
              <w:t>2026-</w:t>
            </w:r>
            <w:r w:rsidR="00B10928" w:rsidRPr="00B00B87">
              <w:rPr>
                <w:b/>
                <w:bCs/>
                <w:color w:val="000000"/>
                <w:sz w:val="20"/>
                <w:szCs w:val="20"/>
              </w:rPr>
              <w:t>2030</w:t>
            </w:r>
          </w:p>
        </w:tc>
        <w:tc>
          <w:tcPr>
            <w:tcW w:w="794" w:type="dxa"/>
            <w:tcBorders>
              <w:top w:val="single" w:sz="4" w:space="0" w:color="auto"/>
              <w:left w:val="nil"/>
              <w:bottom w:val="single" w:sz="4" w:space="0" w:color="auto"/>
              <w:right w:val="single" w:sz="4" w:space="0" w:color="auto"/>
            </w:tcBorders>
            <w:shd w:val="clear" w:color="auto" w:fill="auto"/>
            <w:vAlign w:val="center"/>
            <w:hideMark/>
          </w:tcPr>
          <w:p w14:paraId="40120F69" w14:textId="0B0D6164" w:rsidR="00B10928" w:rsidRPr="00B00B87" w:rsidRDefault="00D25A9D" w:rsidP="00E57199">
            <w:pPr>
              <w:keepNext/>
              <w:keepLines/>
              <w:jc w:val="center"/>
              <w:rPr>
                <w:b/>
                <w:bCs/>
                <w:color w:val="000000"/>
                <w:sz w:val="20"/>
                <w:szCs w:val="20"/>
              </w:rPr>
            </w:pPr>
            <w:r>
              <w:rPr>
                <w:b/>
                <w:bCs/>
                <w:color w:val="000000"/>
                <w:sz w:val="20"/>
                <w:szCs w:val="20"/>
              </w:rPr>
              <w:t>2031-</w:t>
            </w:r>
            <w:r w:rsidR="00B10928" w:rsidRPr="00B00B87">
              <w:rPr>
                <w:b/>
                <w:bCs/>
                <w:color w:val="000000"/>
                <w:sz w:val="20"/>
                <w:szCs w:val="20"/>
              </w:rPr>
              <w:t>2035</w:t>
            </w:r>
          </w:p>
        </w:tc>
      </w:tr>
      <w:tr w:rsidR="00B10928" w:rsidRPr="00B00B87" w14:paraId="4690A822" w14:textId="77777777" w:rsidTr="00695C59">
        <w:trPr>
          <w:cantSplit/>
          <w:trHeight w:val="20"/>
        </w:trPr>
        <w:tc>
          <w:tcPr>
            <w:tcW w:w="999" w:type="dxa"/>
            <w:tcBorders>
              <w:top w:val="nil"/>
              <w:left w:val="single" w:sz="4" w:space="0" w:color="auto"/>
              <w:bottom w:val="single" w:sz="4" w:space="0" w:color="auto"/>
              <w:right w:val="single" w:sz="4" w:space="0" w:color="auto"/>
            </w:tcBorders>
            <w:shd w:val="clear" w:color="auto" w:fill="auto"/>
            <w:vAlign w:val="center"/>
            <w:hideMark/>
          </w:tcPr>
          <w:p w14:paraId="07AE54D1" w14:textId="77777777" w:rsidR="00B10928" w:rsidRPr="00B00B87" w:rsidRDefault="00B10928" w:rsidP="00E57199">
            <w:pPr>
              <w:keepNext/>
              <w:keepLines/>
              <w:jc w:val="center"/>
              <w:rPr>
                <w:b/>
                <w:bCs/>
                <w:color w:val="000000"/>
                <w:sz w:val="20"/>
                <w:szCs w:val="20"/>
              </w:rPr>
            </w:pPr>
            <w:r w:rsidRPr="00B00B87">
              <w:rPr>
                <w:b/>
                <w:bCs/>
                <w:color w:val="000000"/>
                <w:sz w:val="20"/>
                <w:szCs w:val="20"/>
              </w:rPr>
              <w:t>1</w:t>
            </w:r>
          </w:p>
        </w:tc>
        <w:tc>
          <w:tcPr>
            <w:tcW w:w="1991" w:type="dxa"/>
            <w:tcBorders>
              <w:top w:val="nil"/>
              <w:left w:val="nil"/>
              <w:bottom w:val="single" w:sz="4" w:space="0" w:color="auto"/>
              <w:right w:val="single" w:sz="4" w:space="0" w:color="auto"/>
            </w:tcBorders>
            <w:shd w:val="clear" w:color="auto" w:fill="auto"/>
            <w:vAlign w:val="center"/>
            <w:hideMark/>
          </w:tcPr>
          <w:p w14:paraId="45F889A0" w14:textId="77777777" w:rsidR="00B10928" w:rsidRPr="00B00B87" w:rsidRDefault="00B10928" w:rsidP="00E57199">
            <w:pPr>
              <w:keepNext/>
              <w:keepLines/>
              <w:rPr>
                <w:b/>
                <w:bCs/>
                <w:color w:val="000000"/>
                <w:sz w:val="20"/>
                <w:szCs w:val="20"/>
              </w:rPr>
            </w:pPr>
            <w:r w:rsidRPr="00B00B87">
              <w:rPr>
                <w:b/>
                <w:bCs/>
                <w:color w:val="000000"/>
                <w:sz w:val="20"/>
                <w:szCs w:val="20"/>
              </w:rPr>
              <w:t>Реконструкция тепловых сетей в п. ПМК-177 и п. Фестивальный</w:t>
            </w:r>
          </w:p>
        </w:tc>
        <w:tc>
          <w:tcPr>
            <w:tcW w:w="882" w:type="dxa"/>
            <w:tcBorders>
              <w:top w:val="nil"/>
              <w:left w:val="nil"/>
              <w:bottom w:val="single" w:sz="4" w:space="0" w:color="auto"/>
              <w:right w:val="single" w:sz="4" w:space="0" w:color="auto"/>
            </w:tcBorders>
            <w:shd w:val="clear" w:color="auto" w:fill="auto"/>
            <w:vAlign w:val="center"/>
            <w:hideMark/>
          </w:tcPr>
          <w:p w14:paraId="6AC4A5B3" w14:textId="77777777" w:rsidR="00B10928" w:rsidRPr="00B00B87" w:rsidRDefault="00B10928" w:rsidP="00E57199">
            <w:pPr>
              <w:keepNext/>
              <w:keepLines/>
              <w:rPr>
                <w:color w:val="000000"/>
                <w:sz w:val="20"/>
                <w:szCs w:val="20"/>
              </w:rPr>
            </w:pPr>
            <w:r w:rsidRPr="00B00B87">
              <w:rPr>
                <w:color w:val="000000"/>
                <w:sz w:val="20"/>
                <w:szCs w:val="20"/>
              </w:rPr>
              <w:t> </w:t>
            </w:r>
          </w:p>
        </w:tc>
        <w:tc>
          <w:tcPr>
            <w:tcW w:w="794" w:type="dxa"/>
            <w:tcBorders>
              <w:top w:val="nil"/>
              <w:left w:val="nil"/>
              <w:bottom w:val="single" w:sz="4" w:space="0" w:color="auto"/>
              <w:right w:val="single" w:sz="4" w:space="0" w:color="auto"/>
            </w:tcBorders>
            <w:shd w:val="clear" w:color="auto" w:fill="auto"/>
            <w:vAlign w:val="center"/>
            <w:hideMark/>
          </w:tcPr>
          <w:p w14:paraId="1515B76B" w14:textId="77777777" w:rsidR="00B10928" w:rsidRPr="00B00B87" w:rsidRDefault="00B10928" w:rsidP="00E57199">
            <w:pPr>
              <w:keepNext/>
              <w:keepLines/>
              <w:jc w:val="center"/>
              <w:rPr>
                <w:color w:val="000000"/>
                <w:sz w:val="20"/>
                <w:szCs w:val="20"/>
              </w:rPr>
            </w:pPr>
            <w:r w:rsidRPr="00B00B87">
              <w:rPr>
                <w:color w:val="000000"/>
                <w:sz w:val="20"/>
                <w:szCs w:val="20"/>
              </w:rPr>
              <w:t> </w:t>
            </w:r>
          </w:p>
        </w:tc>
        <w:tc>
          <w:tcPr>
            <w:tcW w:w="801" w:type="dxa"/>
            <w:tcBorders>
              <w:top w:val="nil"/>
              <w:left w:val="nil"/>
              <w:bottom w:val="single" w:sz="4" w:space="0" w:color="auto"/>
              <w:right w:val="single" w:sz="4" w:space="0" w:color="auto"/>
            </w:tcBorders>
            <w:shd w:val="clear" w:color="auto" w:fill="auto"/>
            <w:vAlign w:val="center"/>
            <w:hideMark/>
          </w:tcPr>
          <w:p w14:paraId="7D2A5337" w14:textId="77777777" w:rsidR="00B10928" w:rsidRPr="00B00B87" w:rsidRDefault="00B10928" w:rsidP="00E57199">
            <w:pPr>
              <w:keepNext/>
              <w:keepLines/>
              <w:jc w:val="center"/>
              <w:rPr>
                <w:color w:val="000000"/>
                <w:sz w:val="20"/>
                <w:szCs w:val="20"/>
              </w:rPr>
            </w:pPr>
            <w:r w:rsidRPr="00B00B87">
              <w:rPr>
                <w:color w:val="000000"/>
                <w:sz w:val="20"/>
                <w:szCs w:val="20"/>
              </w:rPr>
              <w:t> </w:t>
            </w:r>
          </w:p>
        </w:tc>
        <w:tc>
          <w:tcPr>
            <w:tcW w:w="805" w:type="dxa"/>
            <w:tcBorders>
              <w:top w:val="nil"/>
              <w:left w:val="nil"/>
              <w:bottom w:val="single" w:sz="4" w:space="0" w:color="auto"/>
              <w:right w:val="single" w:sz="4" w:space="0" w:color="auto"/>
            </w:tcBorders>
            <w:shd w:val="clear" w:color="auto" w:fill="auto"/>
            <w:vAlign w:val="center"/>
            <w:hideMark/>
          </w:tcPr>
          <w:p w14:paraId="5BC772E5" w14:textId="77777777" w:rsidR="00B10928" w:rsidRPr="00B00B87" w:rsidRDefault="00B10928" w:rsidP="00E57199">
            <w:pPr>
              <w:keepNext/>
              <w:keepLines/>
              <w:jc w:val="center"/>
              <w:rPr>
                <w:color w:val="000000"/>
                <w:sz w:val="20"/>
                <w:szCs w:val="20"/>
              </w:rPr>
            </w:pPr>
            <w:r w:rsidRPr="00B00B87">
              <w:rPr>
                <w:color w:val="000000"/>
                <w:sz w:val="20"/>
                <w:szCs w:val="20"/>
              </w:rPr>
              <w:t> </w:t>
            </w:r>
          </w:p>
        </w:tc>
        <w:tc>
          <w:tcPr>
            <w:tcW w:w="794" w:type="dxa"/>
            <w:tcBorders>
              <w:top w:val="nil"/>
              <w:left w:val="nil"/>
              <w:bottom w:val="single" w:sz="4" w:space="0" w:color="auto"/>
              <w:right w:val="single" w:sz="4" w:space="0" w:color="auto"/>
            </w:tcBorders>
            <w:shd w:val="clear" w:color="auto" w:fill="auto"/>
            <w:vAlign w:val="center"/>
            <w:hideMark/>
          </w:tcPr>
          <w:p w14:paraId="0D8F963C" w14:textId="77777777" w:rsidR="00B10928" w:rsidRPr="00B00B87" w:rsidRDefault="00B10928" w:rsidP="00E57199">
            <w:pPr>
              <w:keepNext/>
              <w:keepLines/>
              <w:jc w:val="center"/>
              <w:rPr>
                <w:color w:val="000000"/>
                <w:sz w:val="20"/>
                <w:szCs w:val="20"/>
              </w:rPr>
            </w:pPr>
            <w:r w:rsidRPr="00B00B87">
              <w:rPr>
                <w:color w:val="000000"/>
                <w:sz w:val="20"/>
                <w:szCs w:val="20"/>
              </w:rPr>
              <w:t> </w:t>
            </w:r>
          </w:p>
        </w:tc>
        <w:tc>
          <w:tcPr>
            <w:tcW w:w="884" w:type="dxa"/>
            <w:tcBorders>
              <w:top w:val="nil"/>
              <w:left w:val="nil"/>
              <w:bottom w:val="single" w:sz="4" w:space="0" w:color="auto"/>
              <w:right w:val="single" w:sz="4" w:space="0" w:color="auto"/>
            </w:tcBorders>
            <w:shd w:val="clear" w:color="auto" w:fill="auto"/>
            <w:vAlign w:val="center"/>
            <w:hideMark/>
          </w:tcPr>
          <w:p w14:paraId="58832382" w14:textId="77777777" w:rsidR="00B10928" w:rsidRPr="00B00B87" w:rsidRDefault="00B10928" w:rsidP="00E57199">
            <w:pPr>
              <w:keepNext/>
              <w:keepLines/>
              <w:jc w:val="center"/>
              <w:rPr>
                <w:color w:val="000000"/>
                <w:sz w:val="20"/>
                <w:szCs w:val="20"/>
              </w:rPr>
            </w:pPr>
            <w:r w:rsidRPr="00B00B87">
              <w:rPr>
                <w:color w:val="000000"/>
                <w:sz w:val="20"/>
                <w:szCs w:val="20"/>
              </w:rPr>
              <w:t> </w:t>
            </w:r>
          </w:p>
        </w:tc>
        <w:tc>
          <w:tcPr>
            <w:tcW w:w="884" w:type="dxa"/>
            <w:tcBorders>
              <w:top w:val="nil"/>
              <w:left w:val="nil"/>
              <w:bottom w:val="single" w:sz="4" w:space="0" w:color="auto"/>
              <w:right w:val="single" w:sz="4" w:space="0" w:color="auto"/>
            </w:tcBorders>
            <w:shd w:val="clear" w:color="auto" w:fill="auto"/>
            <w:vAlign w:val="center"/>
            <w:hideMark/>
          </w:tcPr>
          <w:p w14:paraId="39F61668" w14:textId="77777777" w:rsidR="00B10928" w:rsidRPr="00B00B87" w:rsidRDefault="00B10928" w:rsidP="00E57199">
            <w:pPr>
              <w:keepNext/>
              <w:keepLines/>
              <w:jc w:val="center"/>
              <w:rPr>
                <w:color w:val="000000"/>
                <w:sz w:val="20"/>
                <w:szCs w:val="20"/>
              </w:rPr>
            </w:pPr>
            <w:r w:rsidRPr="00B00B87">
              <w:rPr>
                <w:color w:val="000000"/>
                <w:sz w:val="20"/>
                <w:szCs w:val="20"/>
              </w:rPr>
              <w:t> </w:t>
            </w:r>
          </w:p>
        </w:tc>
        <w:tc>
          <w:tcPr>
            <w:tcW w:w="794" w:type="dxa"/>
            <w:tcBorders>
              <w:top w:val="nil"/>
              <w:left w:val="nil"/>
              <w:bottom w:val="single" w:sz="4" w:space="0" w:color="auto"/>
              <w:right w:val="single" w:sz="4" w:space="0" w:color="auto"/>
            </w:tcBorders>
            <w:shd w:val="clear" w:color="auto" w:fill="auto"/>
            <w:vAlign w:val="center"/>
            <w:hideMark/>
          </w:tcPr>
          <w:p w14:paraId="30C66800" w14:textId="77777777" w:rsidR="00B10928" w:rsidRPr="00B00B87" w:rsidRDefault="00B10928" w:rsidP="00E57199">
            <w:pPr>
              <w:keepNext/>
              <w:keepLines/>
              <w:jc w:val="center"/>
              <w:rPr>
                <w:color w:val="000000"/>
                <w:sz w:val="20"/>
                <w:szCs w:val="20"/>
              </w:rPr>
            </w:pPr>
            <w:r w:rsidRPr="00B00B87">
              <w:rPr>
                <w:color w:val="000000"/>
                <w:sz w:val="20"/>
                <w:szCs w:val="20"/>
              </w:rPr>
              <w:t> </w:t>
            </w:r>
          </w:p>
        </w:tc>
      </w:tr>
      <w:tr w:rsidR="00B10928" w:rsidRPr="00B00B87" w14:paraId="68AC9B38" w14:textId="77777777" w:rsidTr="00695C59">
        <w:trPr>
          <w:cantSplit/>
          <w:trHeight w:val="20"/>
        </w:trPr>
        <w:tc>
          <w:tcPr>
            <w:tcW w:w="999" w:type="dxa"/>
            <w:tcBorders>
              <w:top w:val="nil"/>
              <w:left w:val="single" w:sz="4" w:space="0" w:color="auto"/>
              <w:bottom w:val="single" w:sz="4" w:space="0" w:color="auto"/>
              <w:right w:val="single" w:sz="4" w:space="0" w:color="auto"/>
            </w:tcBorders>
            <w:shd w:val="clear" w:color="auto" w:fill="auto"/>
            <w:vAlign w:val="center"/>
            <w:hideMark/>
          </w:tcPr>
          <w:p w14:paraId="368EFBEA" w14:textId="77777777" w:rsidR="00B10928" w:rsidRPr="00B00B87" w:rsidRDefault="00B10928" w:rsidP="00E57199">
            <w:pPr>
              <w:keepNext/>
              <w:keepLines/>
              <w:jc w:val="center"/>
              <w:rPr>
                <w:b/>
                <w:bCs/>
                <w:color w:val="000000"/>
                <w:sz w:val="20"/>
                <w:szCs w:val="20"/>
              </w:rPr>
            </w:pPr>
            <w:r w:rsidRPr="00B00B87">
              <w:rPr>
                <w:b/>
                <w:bCs/>
                <w:color w:val="000000"/>
                <w:sz w:val="20"/>
                <w:szCs w:val="20"/>
              </w:rPr>
              <w:t> </w:t>
            </w:r>
          </w:p>
        </w:tc>
        <w:tc>
          <w:tcPr>
            <w:tcW w:w="1991" w:type="dxa"/>
            <w:tcBorders>
              <w:top w:val="nil"/>
              <w:left w:val="nil"/>
              <w:bottom w:val="single" w:sz="4" w:space="0" w:color="auto"/>
              <w:right w:val="single" w:sz="4" w:space="0" w:color="auto"/>
            </w:tcBorders>
            <w:shd w:val="clear" w:color="auto" w:fill="auto"/>
            <w:vAlign w:val="center"/>
            <w:hideMark/>
          </w:tcPr>
          <w:p w14:paraId="26631880" w14:textId="77777777" w:rsidR="00B10928" w:rsidRPr="00B00B87" w:rsidRDefault="00B10928" w:rsidP="00E57199">
            <w:pPr>
              <w:keepNext/>
              <w:keepLines/>
              <w:rPr>
                <w:color w:val="000000"/>
                <w:sz w:val="20"/>
                <w:szCs w:val="20"/>
              </w:rPr>
            </w:pPr>
            <w:r w:rsidRPr="00B00B87">
              <w:rPr>
                <w:color w:val="000000"/>
                <w:sz w:val="20"/>
                <w:szCs w:val="20"/>
              </w:rPr>
              <w:t>Краткое описание</w:t>
            </w:r>
          </w:p>
        </w:tc>
        <w:tc>
          <w:tcPr>
            <w:tcW w:w="6638" w:type="dxa"/>
            <w:gridSpan w:val="8"/>
            <w:tcBorders>
              <w:top w:val="single" w:sz="4" w:space="0" w:color="auto"/>
              <w:left w:val="nil"/>
              <w:bottom w:val="single" w:sz="4" w:space="0" w:color="auto"/>
              <w:right w:val="single" w:sz="4" w:space="0" w:color="auto"/>
            </w:tcBorders>
            <w:shd w:val="clear" w:color="auto" w:fill="auto"/>
            <w:vAlign w:val="center"/>
            <w:hideMark/>
          </w:tcPr>
          <w:p w14:paraId="42AFADD5" w14:textId="77777777" w:rsidR="00B10928" w:rsidRPr="00B00B87" w:rsidRDefault="00B10928" w:rsidP="00E57199">
            <w:pPr>
              <w:keepNext/>
              <w:keepLines/>
              <w:rPr>
                <w:color w:val="000000"/>
                <w:sz w:val="20"/>
                <w:szCs w:val="20"/>
              </w:rPr>
            </w:pPr>
            <w:r w:rsidRPr="00B00B87">
              <w:rPr>
                <w:color w:val="000000"/>
                <w:sz w:val="20"/>
                <w:szCs w:val="20"/>
              </w:rPr>
              <w:t>Реконструкция подземных/надземных тепловых сетей в двухтрубном исчислении</w:t>
            </w:r>
          </w:p>
        </w:tc>
      </w:tr>
      <w:tr w:rsidR="00B10928" w:rsidRPr="00B00B87" w14:paraId="22C85BA9" w14:textId="77777777" w:rsidTr="00695C59">
        <w:trPr>
          <w:cantSplit/>
          <w:trHeight w:val="20"/>
        </w:trPr>
        <w:tc>
          <w:tcPr>
            <w:tcW w:w="999" w:type="dxa"/>
            <w:tcBorders>
              <w:top w:val="nil"/>
              <w:left w:val="single" w:sz="4" w:space="0" w:color="auto"/>
              <w:bottom w:val="single" w:sz="4" w:space="0" w:color="auto"/>
              <w:right w:val="single" w:sz="4" w:space="0" w:color="auto"/>
            </w:tcBorders>
            <w:shd w:val="clear" w:color="auto" w:fill="auto"/>
            <w:vAlign w:val="center"/>
            <w:hideMark/>
          </w:tcPr>
          <w:p w14:paraId="40CBA130" w14:textId="77777777" w:rsidR="00B10928" w:rsidRPr="00B00B87" w:rsidRDefault="00B10928" w:rsidP="00E57199">
            <w:pPr>
              <w:keepNext/>
              <w:keepLines/>
              <w:jc w:val="center"/>
              <w:rPr>
                <w:b/>
                <w:bCs/>
                <w:color w:val="000000"/>
                <w:sz w:val="20"/>
                <w:szCs w:val="20"/>
              </w:rPr>
            </w:pPr>
            <w:r w:rsidRPr="00B00B87">
              <w:rPr>
                <w:b/>
                <w:bCs/>
                <w:color w:val="000000"/>
                <w:sz w:val="20"/>
                <w:szCs w:val="20"/>
              </w:rPr>
              <w:t> </w:t>
            </w:r>
          </w:p>
        </w:tc>
        <w:tc>
          <w:tcPr>
            <w:tcW w:w="1991" w:type="dxa"/>
            <w:tcBorders>
              <w:top w:val="nil"/>
              <w:left w:val="nil"/>
              <w:bottom w:val="single" w:sz="4" w:space="0" w:color="auto"/>
              <w:right w:val="single" w:sz="4" w:space="0" w:color="auto"/>
            </w:tcBorders>
            <w:shd w:val="clear" w:color="auto" w:fill="auto"/>
            <w:vAlign w:val="center"/>
            <w:hideMark/>
          </w:tcPr>
          <w:p w14:paraId="5EF39337" w14:textId="77777777" w:rsidR="00B10928" w:rsidRPr="00B00B87" w:rsidRDefault="00B10928" w:rsidP="00E57199">
            <w:pPr>
              <w:keepNext/>
              <w:keepLines/>
              <w:rPr>
                <w:color w:val="000000"/>
                <w:sz w:val="20"/>
                <w:szCs w:val="20"/>
              </w:rPr>
            </w:pPr>
            <w:r w:rsidRPr="00B00B87">
              <w:rPr>
                <w:color w:val="000000"/>
                <w:sz w:val="20"/>
                <w:szCs w:val="20"/>
              </w:rPr>
              <w:t>Техническое обоснование</w:t>
            </w:r>
          </w:p>
        </w:tc>
        <w:tc>
          <w:tcPr>
            <w:tcW w:w="6638" w:type="dxa"/>
            <w:gridSpan w:val="8"/>
            <w:tcBorders>
              <w:top w:val="single" w:sz="4" w:space="0" w:color="auto"/>
              <w:left w:val="nil"/>
              <w:bottom w:val="single" w:sz="4" w:space="0" w:color="auto"/>
              <w:right w:val="single" w:sz="4" w:space="0" w:color="auto"/>
            </w:tcBorders>
            <w:shd w:val="clear" w:color="auto" w:fill="auto"/>
            <w:vAlign w:val="center"/>
            <w:hideMark/>
          </w:tcPr>
          <w:p w14:paraId="41638A95" w14:textId="77777777" w:rsidR="00B10928" w:rsidRPr="00B00B87" w:rsidRDefault="00B10928" w:rsidP="00E57199">
            <w:pPr>
              <w:keepNext/>
              <w:keepLines/>
              <w:rPr>
                <w:color w:val="000000"/>
                <w:sz w:val="20"/>
                <w:szCs w:val="20"/>
              </w:rPr>
            </w:pPr>
            <w:r w:rsidRPr="00B00B87">
              <w:rPr>
                <w:color w:val="000000"/>
                <w:sz w:val="20"/>
                <w:szCs w:val="20"/>
              </w:rPr>
              <w:t>Обеспечение возможности присоединения проектируемых объектов, снижение общего уровня износа тепловых сетей, повышение эффективности и надежности при транспортировке и распределении тепловой энергии.</w:t>
            </w:r>
          </w:p>
        </w:tc>
      </w:tr>
      <w:tr w:rsidR="00B10928" w:rsidRPr="00B00B87" w14:paraId="63107D99" w14:textId="77777777" w:rsidTr="00695C59">
        <w:trPr>
          <w:cantSplit/>
          <w:trHeight w:val="20"/>
        </w:trPr>
        <w:tc>
          <w:tcPr>
            <w:tcW w:w="999" w:type="dxa"/>
            <w:tcBorders>
              <w:top w:val="nil"/>
              <w:left w:val="single" w:sz="4" w:space="0" w:color="auto"/>
              <w:bottom w:val="single" w:sz="4" w:space="0" w:color="auto"/>
              <w:right w:val="single" w:sz="4" w:space="0" w:color="auto"/>
            </w:tcBorders>
            <w:shd w:val="clear" w:color="auto" w:fill="auto"/>
            <w:vAlign w:val="center"/>
            <w:hideMark/>
          </w:tcPr>
          <w:p w14:paraId="7B711A96" w14:textId="77777777" w:rsidR="00B10928" w:rsidRPr="00B00B87" w:rsidRDefault="00B10928" w:rsidP="00D41DB8">
            <w:pPr>
              <w:jc w:val="center"/>
              <w:rPr>
                <w:b/>
                <w:bCs/>
                <w:color w:val="000000"/>
                <w:sz w:val="20"/>
                <w:szCs w:val="20"/>
              </w:rPr>
            </w:pPr>
            <w:r w:rsidRPr="00B00B87">
              <w:rPr>
                <w:b/>
                <w:bCs/>
                <w:color w:val="000000"/>
                <w:sz w:val="20"/>
                <w:szCs w:val="20"/>
              </w:rPr>
              <w:t> </w:t>
            </w:r>
          </w:p>
        </w:tc>
        <w:tc>
          <w:tcPr>
            <w:tcW w:w="1991" w:type="dxa"/>
            <w:tcBorders>
              <w:top w:val="nil"/>
              <w:left w:val="nil"/>
              <w:bottom w:val="single" w:sz="4" w:space="0" w:color="auto"/>
              <w:right w:val="single" w:sz="4" w:space="0" w:color="auto"/>
            </w:tcBorders>
            <w:shd w:val="clear" w:color="auto" w:fill="auto"/>
            <w:vAlign w:val="center"/>
            <w:hideMark/>
          </w:tcPr>
          <w:p w14:paraId="3D15F589" w14:textId="77777777" w:rsidR="00B10928" w:rsidRPr="00B00B87" w:rsidRDefault="00B10928" w:rsidP="00D41DB8">
            <w:pPr>
              <w:rPr>
                <w:color w:val="000000"/>
                <w:sz w:val="20"/>
                <w:szCs w:val="20"/>
              </w:rPr>
            </w:pPr>
            <w:r w:rsidRPr="00B00B87">
              <w:rPr>
                <w:color w:val="000000"/>
                <w:sz w:val="20"/>
                <w:szCs w:val="20"/>
              </w:rPr>
              <w:t>Технические характеристики</w:t>
            </w:r>
          </w:p>
        </w:tc>
        <w:tc>
          <w:tcPr>
            <w:tcW w:w="6638" w:type="dxa"/>
            <w:gridSpan w:val="8"/>
            <w:tcBorders>
              <w:top w:val="single" w:sz="4" w:space="0" w:color="auto"/>
              <w:left w:val="nil"/>
              <w:bottom w:val="single" w:sz="4" w:space="0" w:color="auto"/>
              <w:right w:val="single" w:sz="4" w:space="0" w:color="auto"/>
            </w:tcBorders>
            <w:shd w:val="clear" w:color="auto" w:fill="auto"/>
            <w:vAlign w:val="center"/>
            <w:hideMark/>
          </w:tcPr>
          <w:p w14:paraId="0E796B27" w14:textId="77777777" w:rsidR="00B10928" w:rsidRPr="00B00B87" w:rsidRDefault="00B10928" w:rsidP="00D41DB8">
            <w:pPr>
              <w:rPr>
                <w:color w:val="000000"/>
                <w:sz w:val="20"/>
                <w:szCs w:val="20"/>
              </w:rPr>
            </w:pPr>
            <w:r w:rsidRPr="00B00B87">
              <w:rPr>
                <w:color w:val="000000"/>
                <w:sz w:val="20"/>
                <w:szCs w:val="20"/>
              </w:rPr>
              <w:t xml:space="preserve">Реконструкция тепловых сетей 2Ø </w:t>
            </w:r>
            <w:r>
              <w:rPr>
                <w:color w:val="000000"/>
                <w:sz w:val="20"/>
                <w:szCs w:val="20"/>
              </w:rPr>
              <w:t>57</w:t>
            </w:r>
            <w:r w:rsidRPr="00B00B87">
              <w:rPr>
                <w:color w:val="000000"/>
                <w:sz w:val="20"/>
                <w:szCs w:val="20"/>
              </w:rPr>
              <w:t xml:space="preserve">-426 мм общей протяженностью </w:t>
            </w:r>
            <w:r>
              <w:rPr>
                <w:color w:val="000000"/>
                <w:sz w:val="20"/>
                <w:szCs w:val="20"/>
              </w:rPr>
              <w:t>2,869</w:t>
            </w:r>
            <w:r w:rsidRPr="00B00B87">
              <w:rPr>
                <w:color w:val="000000"/>
                <w:sz w:val="20"/>
                <w:szCs w:val="20"/>
              </w:rPr>
              <w:t xml:space="preserve"> км в двухтрубном исчислении с применением </w:t>
            </w:r>
            <w:proofErr w:type="spellStart"/>
            <w:r w:rsidRPr="00B00B87">
              <w:rPr>
                <w:color w:val="000000"/>
                <w:sz w:val="20"/>
                <w:szCs w:val="20"/>
              </w:rPr>
              <w:t>предизолированных</w:t>
            </w:r>
            <w:proofErr w:type="spellEnd"/>
            <w:r w:rsidRPr="00B00B87">
              <w:rPr>
                <w:color w:val="000000"/>
                <w:sz w:val="20"/>
                <w:szCs w:val="20"/>
              </w:rPr>
              <w:t xml:space="preserve"> труб в индустриальной изоляции из </w:t>
            </w:r>
            <w:proofErr w:type="spellStart"/>
            <w:r w:rsidRPr="00B00B87">
              <w:rPr>
                <w:color w:val="000000"/>
                <w:sz w:val="20"/>
                <w:szCs w:val="20"/>
              </w:rPr>
              <w:t>пенополиуретана</w:t>
            </w:r>
            <w:proofErr w:type="spellEnd"/>
            <w:r w:rsidRPr="00B00B87">
              <w:rPr>
                <w:color w:val="000000"/>
                <w:sz w:val="20"/>
                <w:szCs w:val="20"/>
              </w:rPr>
              <w:t xml:space="preserve"> (ППУ)</w:t>
            </w:r>
          </w:p>
        </w:tc>
      </w:tr>
      <w:tr w:rsidR="00B10928" w:rsidRPr="00B00B87" w14:paraId="42C3F90A" w14:textId="77777777" w:rsidTr="00695C59">
        <w:trPr>
          <w:cantSplit/>
          <w:trHeight w:val="20"/>
        </w:trPr>
        <w:tc>
          <w:tcPr>
            <w:tcW w:w="999" w:type="dxa"/>
            <w:tcBorders>
              <w:top w:val="nil"/>
              <w:left w:val="single" w:sz="4" w:space="0" w:color="auto"/>
              <w:bottom w:val="single" w:sz="4" w:space="0" w:color="auto"/>
              <w:right w:val="single" w:sz="4" w:space="0" w:color="auto"/>
            </w:tcBorders>
            <w:shd w:val="clear" w:color="auto" w:fill="auto"/>
            <w:vAlign w:val="center"/>
            <w:hideMark/>
          </w:tcPr>
          <w:p w14:paraId="0AAF4CE6" w14:textId="77777777" w:rsidR="00B10928" w:rsidRPr="00B00B87" w:rsidRDefault="00B10928" w:rsidP="00D41DB8">
            <w:pPr>
              <w:jc w:val="center"/>
              <w:rPr>
                <w:b/>
                <w:bCs/>
                <w:color w:val="000000"/>
                <w:sz w:val="20"/>
                <w:szCs w:val="20"/>
              </w:rPr>
            </w:pPr>
            <w:r w:rsidRPr="00B00B87">
              <w:rPr>
                <w:b/>
                <w:bCs/>
                <w:color w:val="000000"/>
                <w:sz w:val="20"/>
                <w:szCs w:val="20"/>
              </w:rPr>
              <w:t> </w:t>
            </w:r>
          </w:p>
        </w:tc>
        <w:tc>
          <w:tcPr>
            <w:tcW w:w="1991" w:type="dxa"/>
            <w:tcBorders>
              <w:top w:val="nil"/>
              <w:left w:val="nil"/>
              <w:bottom w:val="single" w:sz="4" w:space="0" w:color="auto"/>
              <w:right w:val="single" w:sz="4" w:space="0" w:color="auto"/>
            </w:tcBorders>
            <w:shd w:val="clear" w:color="auto" w:fill="auto"/>
            <w:vAlign w:val="center"/>
            <w:hideMark/>
          </w:tcPr>
          <w:p w14:paraId="0225BFC4" w14:textId="77777777" w:rsidR="00B10928" w:rsidRPr="00B00B87" w:rsidRDefault="00B10928" w:rsidP="00D41DB8">
            <w:pPr>
              <w:rPr>
                <w:i/>
                <w:iCs/>
                <w:color w:val="000000"/>
                <w:sz w:val="20"/>
                <w:szCs w:val="20"/>
              </w:rPr>
            </w:pPr>
            <w:r w:rsidRPr="00B00B87">
              <w:rPr>
                <w:i/>
                <w:iCs/>
                <w:color w:val="000000"/>
                <w:sz w:val="20"/>
                <w:szCs w:val="20"/>
              </w:rPr>
              <w:t>ввод мощностей, Гкал/ч</w:t>
            </w:r>
          </w:p>
        </w:tc>
        <w:tc>
          <w:tcPr>
            <w:tcW w:w="882" w:type="dxa"/>
            <w:tcBorders>
              <w:top w:val="nil"/>
              <w:left w:val="nil"/>
              <w:bottom w:val="single" w:sz="4" w:space="0" w:color="auto"/>
              <w:right w:val="single" w:sz="4" w:space="0" w:color="auto"/>
            </w:tcBorders>
            <w:shd w:val="clear" w:color="auto" w:fill="auto"/>
            <w:vAlign w:val="center"/>
            <w:hideMark/>
          </w:tcPr>
          <w:p w14:paraId="7D3A7C1F" w14:textId="77777777" w:rsidR="00B10928" w:rsidRPr="00B00B87" w:rsidRDefault="00B10928" w:rsidP="00D41DB8">
            <w:pPr>
              <w:jc w:val="center"/>
              <w:rPr>
                <w:color w:val="000000"/>
                <w:sz w:val="20"/>
                <w:szCs w:val="20"/>
              </w:rPr>
            </w:pPr>
            <w:r w:rsidRPr="00B00B87">
              <w:rPr>
                <w:color w:val="000000"/>
                <w:sz w:val="20"/>
                <w:szCs w:val="20"/>
              </w:rPr>
              <w:t>0</w:t>
            </w:r>
          </w:p>
        </w:tc>
        <w:tc>
          <w:tcPr>
            <w:tcW w:w="794" w:type="dxa"/>
            <w:tcBorders>
              <w:top w:val="nil"/>
              <w:left w:val="nil"/>
              <w:bottom w:val="single" w:sz="4" w:space="0" w:color="auto"/>
              <w:right w:val="single" w:sz="4" w:space="0" w:color="auto"/>
            </w:tcBorders>
            <w:shd w:val="clear" w:color="auto" w:fill="auto"/>
            <w:vAlign w:val="center"/>
            <w:hideMark/>
          </w:tcPr>
          <w:p w14:paraId="47B89AC3" w14:textId="77777777" w:rsidR="00B10928" w:rsidRPr="00B00B87" w:rsidRDefault="00B10928" w:rsidP="00D41DB8">
            <w:pPr>
              <w:jc w:val="center"/>
              <w:rPr>
                <w:color w:val="000000"/>
                <w:sz w:val="20"/>
                <w:szCs w:val="20"/>
              </w:rPr>
            </w:pPr>
            <w:r w:rsidRPr="00B00B87">
              <w:rPr>
                <w:color w:val="000000"/>
                <w:sz w:val="20"/>
                <w:szCs w:val="20"/>
              </w:rPr>
              <w:t> </w:t>
            </w:r>
          </w:p>
        </w:tc>
        <w:tc>
          <w:tcPr>
            <w:tcW w:w="801" w:type="dxa"/>
            <w:tcBorders>
              <w:top w:val="nil"/>
              <w:left w:val="nil"/>
              <w:bottom w:val="single" w:sz="4" w:space="0" w:color="auto"/>
              <w:right w:val="single" w:sz="4" w:space="0" w:color="auto"/>
            </w:tcBorders>
            <w:shd w:val="clear" w:color="auto" w:fill="auto"/>
            <w:vAlign w:val="center"/>
            <w:hideMark/>
          </w:tcPr>
          <w:p w14:paraId="1016122B" w14:textId="77777777" w:rsidR="00B10928" w:rsidRPr="00B00B87" w:rsidRDefault="00B10928" w:rsidP="00D41DB8">
            <w:pPr>
              <w:jc w:val="center"/>
              <w:rPr>
                <w:color w:val="000000"/>
                <w:sz w:val="20"/>
                <w:szCs w:val="20"/>
              </w:rPr>
            </w:pPr>
            <w:r w:rsidRPr="00B00B87">
              <w:rPr>
                <w:color w:val="000000"/>
                <w:sz w:val="20"/>
                <w:szCs w:val="20"/>
              </w:rPr>
              <w:t> </w:t>
            </w:r>
          </w:p>
        </w:tc>
        <w:tc>
          <w:tcPr>
            <w:tcW w:w="805" w:type="dxa"/>
            <w:tcBorders>
              <w:top w:val="nil"/>
              <w:left w:val="nil"/>
              <w:bottom w:val="single" w:sz="4" w:space="0" w:color="auto"/>
              <w:right w:val="single" w:sz="4" w:space="0" w:color="auto"/>
            </w:tcBorders>
            <w:shd w:val="clear" w:color="auto" w:fill="auto"/>
            <w:vAlign w:val="center"/>
            <w:hideMark/>
          </w:tcPr>
          <w:p w14:paraId="39C3C19B" w14:textId="77777777" w:rsidR="00B10928" w:rsidRPr="00B00B87" w:rsidRDefault="00B10928" w:rsidP="00D41DB8">
            <w:pPr>
              <w:jc w:val="center"/>
              <w:rPr>
                <w:color w:val="000000"/>
                <w:sz w:val="20"/>
                <w:szCs w:val="20"/>
              </w:rPr>
            </w:pPr>
            <w:r w:rsidRPr="00B00B87">
              <w:rPr>
                <w:color w:val="000000"/>
                <w:sz w:val="20"/>
                <w:szCs w:val="20"/>
              </w:rPr>
              <w:t> </w:t>
            </w:r>
          </w:p>
        </w:tc>
        <w:tc>
          <w:tcPr>
            <w:tcW w:w="794" w:type="dxa"/>
            <w:tcBorders>
              <w:top w:val="nil"/>
              <w:left w:val="nil"/>
              <w:bottom w:val="single" w:sz="4" w:space="0" w:color="auto"/>
              <w:right w:val="single" w:sz="4" w:space="0" w:color="auto"/>
            </w:tcBorders>
            <w:shd w:val="clear" w:color="auto" w:fill="auto"/>
            <w:vAlign w:val="center"/>
            <w:hideMark/>
          </w:tcPr>
          <w:p w14:paraId="25E723D0" w14:textId="77777777" w:rsidR="00B10928" w:rsidRPr="00B00B87" w:rsidRDefault="00B10928" w:rsidP="00D41DB8">
            <w:pPr>
              <w:jc w:val="center"/>
              <w:rPr>
                <w:color w:val="000000"/>
                <w:sz w:val="20"/>
                <w:szCs w:val="20"/>
              </w:rPr>
            </w:pPr>
            <w:r w:rsidRPr="00B00B87">
              <w:rPr>
                <w:color w:val="000000"/>
                <w:sz w:val="20"/>
                <w:szCs w:val="20"/>
              </w:rPr>
              <w:t> </w:t>
            </w:r>
          </w:p>
        </w:tc>
        <w:tc>
          <w:tcPr>
            <w:tcW w:w="884" w:type="dxa"/>
            <w:tcBorders>
              <w:top w:val="nil"/>
              <w:left w:val="nil"/>
              <w:bottom w:val="single" w:sz="4" w:space="0" w:color="auto"/>
              <w:right w:val="single" w:sz="4" w:space="0" w:color="auto"/>
            </w:tcBorders>
            <w:shd w:val="clear" w:color="auto" w:fill="auto"/>
            <w:vAlign w:val="center"/>
            <w:hideMark/>
          </w:tcPr>
          <w:p w14:paraId="2F55A77F" w14:textId="77777777" w:rsidR="00B10928" w:rsidRPr="00B00B87" w:rsidRDefault="00B10928" w:rsidP="00D41DB8">
            <w:pPr>
              <w:jc w:val="center"/>
              <w:rPr>
                <w:color w:val="000000"/>
                <w:sz w:val="20"/>
                <w:szCs w:val="20"/>
              </w:rPr>
            </w:pPr>
            <w:r w:rsidRPr="00B00B87">
              <w:rPr>
                <w:color w:val="000000"/>
                <w:sz w:val="20"/>
                <w:szCs w:val="20"/>
              </w:rPr>
              <w:t> </w:t>
            </w:r>
          </w:p>
        </w:tc>
        <w:tc>
          <w:tcPr>
            <w:tcW w:w="884" w:type="dxa"/>
            <w:tcBorders>
              <w:top w:val="nil"/>
              <w:left w:val="nil"/>
              <w:bottom w:val="single" w:sz="4" w:space="0" w:color="auto"/>
              <w:right w:val="single" w:sz="4" w:space="0" w:color="auto"/>
            </w:tcBorders>
            <w:shd w:val="clear" w:color="auto" w:fill="auto"/>
            <w:vAlign w:val="center"/>
            <w:hideMark/>
          </w:tcPr>
          <w:p w14:paraId="0407912D" w14:textId="77777777" w:rsidR="00B10928" w:rsidRPr="00B00B87" w:rsidRDefault="00B10928" w:rsidP="00D41DB8">
            <w:pPr>
              <w:jc w:val="center"/>
              <w:rPr>
                <w:color w:val="000000"/>
                <w:sz w:val="20"/>
                <w:szCs w:val="20"/>
              </w:rPr>
            </w:pPr>
            <w:r w:rsidRPr="00B00B87">
              <w:rPr>
                <w:color w:val="000000"/>
                <w:sz w:val="20"/>
                <w:szCs w:val="20"/>
              </w:rPr>
              <w:t> </w:t>
            </w:r>
          </w:p>
        </w:tc>
        <w:tc>
          <w:tcPr>
            <w:tcW w:w="794" w:type="dxa"/>
            <w:tcBorders>
              <w:top w:val="nil"/>
              <w:left w:val="nil"/>
              <w:bottom w:val="single" w:sz="4" w:space="0" w:color="auto"/>
              <w:right w:val="single" w:sz="4" w:space="0" w:color="auto"/>
            </w:tcBorders>
            <w:shd w:val="clear" w:color="auto" w:fill="auto"/>
            <w:vAlign w:val="center"/>
            <w:hideMark/>
          </w:tcPr>
          <w:p w14:paraId="31591D40" w14:textId="77777777" w:rsidR="00B10928" w:rsidRPr="00B00B87" w:rsidRDefault="00B10928" w:rsidP="00D41DB8">
            <w:pPr>
              <w:jc w:val="center"/>
              <w:rPr>
                <w:color w:val="000000"/>
                <w:sz w:val="20"/>
                <w:szCs w:val="20"/>
              </w:rPr>
            </w:pPr>
            <w:r w:rsidRPr="00B00B87">
              <w:rPr>
                <w:color w:val="000000"/>
                <w:sz w:val="20"/>
                <w:szCs w:val="20"/>
              </w:rPr>
              <w:t> </w:t>
            </w:r>
          </w:p>
        </w:tc>
      </w:tr>
      <w:tr w:rsidR="00B10928" w:rsidRPr="00B00B87" w14:paraId="3D5227B7" w14:textId="77777777" w:rsidTr="00695C59">
        <w:trPr>
          <w:cantSplit/>
          <w:trHeight w:val="20"/>
        </w:trPr>
        <w:tc>
          <w:tcPr>
            <w:tcW w:w="999" w:type="dxa"/>
            <w:tcBorders>
              <w:top w:val="nil"/>
              <w:left w:val="single" w:sz="4" w:space="0" w:color="auto"/>
              <w:bottom w:val="single" w:sz="4" w:space="0" w:color="auto"/>
              <w:right w:val="single" w:sz="4" w:space="0" w:color="auto"/>
            </w:tcBorders>
            <w:shd w:val="clear" w:color="auto" w:fill="auto"/>
            <w:vAlign w:val="center"/>
            <w:hideMark/>
          </w:tcPr>
          <w:p w14:paraId="7335D7D6" w14:textId="77777777" w:rsidR="00B10928" w:rsidRPr="00B00B87" w:rsidRDefault="00B10928" w:rsidP="00D41DB8">
            <w:pPr>
              <w:jc w:val="center"/>
              <w:rPr>
                <w:b/>
                <w:bCs/>
                <w:color w:val="000000"/>
                <w:sz w:val="20"/>
                <w:szCs w:val="20"/>
              </w:rPr>
            </w:pPr>
            <w:r w:rsidRPr="00B00B87">
              <w:rPr>
                <w:b/>
                <w:bCs/>
                <w:color w:val="000000"/>
                <w:sz w:val="20"/>
                <w:szCs w:val="20"/>
              </w:rPr>
              <w:t> </w:t>
            </w:r>
          </w:p>
        </w:tc>
        <w:tc>
          <w:tcPr>
            <w:tcW w:w="1991" w:type="dxa"/>
            <w:tcBorders>
              <w:top w:val="nil"/>
              <w:left w:val="nil"/>
              <w:bottom w:val="single" w:sz="4" w:space="0" w:color="auto"/>
              <w:right w:val="single" w:sz="4" w:space="0" w:color="auto"/>
            </w:tcBorders>
            <w:shd w:val="clear" w:color="auto" w:fill="auto"/>
            <w:vAlign w:val="center"/>
            <w:hideMark/>
          </w:tcPr>
          <w:p w14:paraId="73A61976" w14:textId="77777777" w:rsidR="00B10928" w:rsidRPr="00B00B87" w:rsidRDefault="00B10928" w:rsidP="00D41DB8">
            <w:pPr>
              <w:rPr>
                <w:i/>
                <w:iCs/>
                <w:color w:val="000000"/>
                <w:sz w:val="20"/>
                <w:szCs w:val="20"/>
              </w:rPr>
            </w:pPr>
            <w:r>
              <w:rPr>
                <w:i/>
                <w:iCs/>
                <w:color w:val="000000"/>
                <w:sz w:val="20"/>
                <w:szCs w:val="20"/>
              </w:rPr>
              <w:t xml:space="preserve">Реконструкция </w:t>
            </w:r>
            <w:r w:rsidRPr="00B00B87">
              <w:rPr>
                <w:i/>
                <w:iCs/>
                <w:color w:val="000000"/>
                <w:sz w:val="20"/>
                <w:szCs w:val="20"/>
              </w:rPr>
              <w:t>сетей, км</w:t>
            </w:r>
          </w:p>
        </w:tc>
        <w:tc>
          <w:tcPr>
            <w:tcW w:w="882" w:type="dxa"/>
            <w:tcBorders>
              <w:top w:val="nil"/>
              <w:left w:val="nil"/>
              <w:bottom w:val="single" w:sz="4" w:space="0" w:color="auto"/>
              <w:right w:val="single" w:sz="4" w:space="0" w:color="auto"/>
            </w:tcBorders>
            <w:shd w:val="clear" w:color="auto" w:fill="auto"/>
            <w:vAlign w:val="center"/>
            <w:hideMark/>
          </w:tcPr>
          <w:p w14:paraId="462BB349" w14:textId="77777777" w:rsidR="00B10928" w:rsidRPr="00B00B87" w:rsidRDefault="00B10928" w:rsidP="004252DA">
            <w:pPr>
              <w:jc w:val="center"/>
              <w:rPr>
                <w:color w:val="000000"/>
                <w:sz w:val="20"/>
                <w:szCs w:val="20"/>
              </w:rPr>
            </w:pPr>
            <w:r>
              <w:rPr>
                <w:color w:val="000000"/>
                <w:sz w:val="20"/>
                <w:szCs w:val="20"/>
              </w:rPr>
              <w:t>2,86</w:t>
            </w:r>
          </w:p>
        </w:tc>
        <w:tc>
          <w:tcPr>
            <w:tcW w:w="794" w:type="dxa"/>
            <w:tcBorders>
              <w:top w:val="nil"/>
              <w:left w:val="nil"/>
              <w:bottom w:val="single" w:sz="4" w:space="0" w:color="auto"/>
              <w:right w:val="single" w:sz="4" w:space="0" w:color="auto"/>
            </w:tcBorders>
            <w:shd w:val="clear" w:color="auto" w:fill="auto"/>
            <w:vAlign w:val="center"/>
            <w:hideMark/>
          </w:tcPr>
          <w:p w14:paraId="1589D542" w14:textId="77777777" w:rsidR="00B10928" w:rsidRPr="00B00B87" w:rsidRDefault="00B10928" w:rsidP="00D41DB8">
            <w:pPr>
              <w:jc w:val="center"/>
              <w:rPr>
                <w:color w:val="000000"/>
                <w:sz w:val="20"/>
                <w:szCs w:val="20"/>
              </w:rPr>
            </w:pPr>
            <w:r w:rsidRPr="00B00B87">
              <w:rPr>
                <w:color w:val="000000"/>
                <w:sz w:val="20"/>
                <w:szCs w:val="20"/>
              </w:rPr>
              <w:t> </w:t>
            </w:r>
          </w:p>
        </w:tc>
        <w:tc>
          <w:tcPr>
            <w:tcW w:w="801" w:type="dxa"/>
            <w:tcBorders>
              <w:top w:val="nil"/>
              <w:left w:val="nil"/>
              <w:bottom w:val="single" w:sz="4" w:space="0" w:color="auto"/>
              <w:right w:val="single" w:sz="4" w:space="0" w:color="auto"/>
            </w:tcBorders>
            <w:shd w:val="clear" w:color="auto" w:fill="auto"/>
            <w:vAlign w:val="center"/>
            <w:hideMark/>
          </w:tcPr>
          <w:p w14:paraId="63C7015E" w14:textId="77777777" w:rsidR="00B10928" w:rsidRPr="00B00B87" w:rsidRDefault="00B10928" w:rsidP="00D41DB8">
            <w:pPr>
              <w:jc w:val="center"/>
              <w:rPr>
                <w:color w:val="000000"/>
                <w:sz w:val="20"/>
                <w:szCs w:val="20"/>
              </w:rPr>
            </w:pPr>
            <w:r w:rsidRPr="00B00B87">
              <w:rPr>
                <w:color w:val="000000"/>
                <w:sz w:val="20"/>
                <w:szCs w:val="20"/>
              </w:rPr>
              <w:t> </w:t>
            </w:r>
            <w:r>
              <w:rPr>
                <w:color w:val="000000"/>
                <w:sz w:val="20"/>
                <w:szCs w:val="20"/>
              </w:rPr>
              <w:t>0,57</w:t>
            </w:r>
          </w:p>
        </w:tc>
        <w:tc>
          <w:tcPr>
            <w:tcW w:w="805" w:type="dxa"/>
            <w:tcBorders>
              <w:top w:val="nil"/>
              <w:left w:val="nil"/>
              <w:bottom w:val="single" w:sz="4" w:space="0" w:color="auto"/>
              <w:right w:val="single" w:sz="4" w:space="0" w:color="auto"/>
            </w:tcBorders>
            <w:shd w:val="clear" w:color="auto" w:fill="auto"/>
            <w:vAlign w:val="center"/>
            <w:hideMark/>
          </w:tcPr>
          <w:p w14:paraId="648C5C6C" w14:textId="77777777" w:rsidR="00B10928" w:rsidRPr="00B00B87" w:rsidRDefault="00B10928" w:rsidP="00D41DB8">
            <w:pPr>
              <w:jc w:val="center"/>
              <w:rPr>
                <w:color w:val="000000"/>
                <w:sz w:val="20"/>
                <w:szCs w:val="20"/>
              </w:rPr>
            </w:pPr>
            <w:r>
              <w:rPr>
                <w:color w:val="000000"/>
                <w:sz w:val="20"/>
                <w:szCs w:val="20"/>
              </w:rPr>
              <w:t>0,57</w:t>
            </w:r>
            <w:r w:rsidRPr="00B00B87">
              <w:rPr>
                <w:color w:val="000000"/>
                <w:sz w:val="20"/>
                <w:szCs w:val="20"/>
              </w:rPr>
              <w:t> </w:t>
            </w:r>
          </w:p>
        </w:tc>
        <w:tc>
          <w:tcPr>
            <w:tcW w:w="794" w:type="dxa"/>
            <w:tcBorders>
              <w:top w:val="nil"/>
              <w:left w:val="nil"/>
              <w:bottom w:val="single" w:sz="4" w:space="0" w:color="auto"/>
              <w:right w:val="single" w:sz="4" w:space="0" w:color="auto"/>
            </w:tcBorders>
            <w:shd w:val="clear" w:color="auto" w:fill="auto"/>
            <w:vAlign w:val="center"/>
            <w:hideMark/>
          </w:tcPr>
          <w:p w14:paraId="77C27CF0" w14:textId="77777777" w:rsidR="00B10928" w:rsidRPr="00B00B87" w:rsidRDefault="00B10928" w:rsidP="00D41DB8">
            <w:pPr>
              <w:jc w:val="center"/>
              <w:rPr>
                <w:color w:val="000000"/>
                <w:sz w:val="20"/>
                <w:szCs w:val="20"/>
              </w:rPr>
            </w:pPr>
            <w:r>
              <w:rPr>
                <w:color w:val="000000"/>
                <w:sz w:val="20"/>
                <w:szCs w:val="20"/>
              </w:rPr>
              <w:t>0,57</w:t>
            </w:r>
            <w:r w:rsidRPr="00B00B87">
              <w:rPr>
                <w:color w:val="000000"/>
                <w:sz w:val="20"/>
                <w:szCs w:val="20"/>
              </w:rPr>
              <w:t> </w:t>
            </w:r>
          </w:p>
        </w:tc>
        <w:tc>
          <w:tcPr>
            <w:tcW w:w="884" w:type="dxa"/>
            <w:tcBorders>
              <w:top w:val="nil"/>
              <w:left w:val="nil"/>
              <w:bottom w:val="single" w:sz="4" w:space="0" w:color="auto"/>
              <w:right w:val="single" w:sz="4" w:space="0" w:color="auto"/>
            </w:tcBorders>
            <w:shd w:val="clear" w:color="auto" w:fill="auto"/>
            <w:vAlign w:val="center"/>
            <w:hideMark/>
          </w:tcPr>
          <w:p w14:paraId="7B3FFDFE" w14:textId="77777777" w:rsidR="00B10928" w:rsidRPr="00B00B87" w:rsidRDefault="00B10928" w:rsidP="00D41DB8">
            <w:pPr>
              <w:jc w:val="center"/>
              <w:rPr>
                <w:color w:val="000000"/>
                <w:sz w:val="20"/>
                <w:szCs w:val="20"/>
              </w:rPr>
            </w:pPr>
            <w:r>
              <w:rPr>
                <w:color w:val="000000"/>
                <w:sz w:val="20"/>
                <w:szCs w:val="20"/>
              </w:rPr>
              <w:t>1,148</w:t>
            </w:r>
          </w:p>
        </w:tc>
        <w:tc>
          <w:tcPr>
            <w:tcW w:w="884" w:type="dxa"/>
            <w:tcBorders>
              <w:top w:val="nil"/>
              <w:left w:val="nil"/>
              <w:bottom w:val="single" w:sz="4" w:space="0" w:color="auto"/>
              <w:right w:val="single" w:sz="4" w:space="0" w:color="auto"/>
            </w:tcBorders>
            <w:shd w:val="clear" w:color="auto" w:fill="auto"/>
            <w:vAlign w:val="center"/>
            <w:hideMark/>
          </w:tcPr>
          <w:p w14:paraId="60FFEE62" w14:textId="77777777" w:rsidR="00B10928" w:rsidRPr="00B00B87" w:rsidRDefault="00B10928" w:rsidP="00D41DB8">
            <w:pPr>
              <w:jc w:val="center"/>
              <w:rPr>
                <w:color w:val="000000"/>
                <w:sz w:val="20"/>
                <w:szCs w:val="20"/>
              </w:rPr>
            </w:pPr>
          </w:p>
        </w:tc>
        <w:tc>
          <w:tcPr>
            <w:tcW w:w="794" w:type="dxa"/>
            <w:tcBorders>
              <w:top w:val="nil"/>
              <w:left w:val="nil"/>
              <w:bottom w:val="single" w:sz="4" w:space="0" w:color="auto"/>
              <w:right w:val="single" w:sz="4" w:space="0" w:color="auto"/>
            </w:tcBorders>
            <w:shd w:val="clear" w:color="auto" w:fill="auto"/>
            <w:vAlign w:val="center"/>
            <w:hideMark/>
          </w:tcPr>
          <w:p w14:paraId="55692235" w14:textId="77777777" w:rsidR="00B10928" w:rsidRPr="00B00B87" w:rsidRDefault="00B10928" w:rsidP="00D41DB8">
            <w:pPr>
              <w:jc w:val="center"/>
              <w:rPr>
                <w:color w:val="000000"/>
                <w:sz w:val="20"/>
                <w:szCs w:val="20"/>
              </w:rPr>
            </w:pPr>
            <w:r w:rsidRPr="00B00B87">
              <w:rPr>
                <w:color w:val="000000"/>
                <w:sz w:val="20"/>
                <w:szCs w:val="20"/>
              </w:rPr>
              <w:t> </w:t>
            </w:r>
          </w:p>
        </w:tc>
      </w:tr>
      <w:tr w:rsidR="00B10928" w:rsidRPr="00B00B87" w14:paraId="5FC735CB" w14:textId="77777777" w:rsidTr="00695C59">
        <w:trPr>
          <w:cantSplit/>
          <w:trHeight w:val="20"/>
        </w:trPr>
        <w:tc>
          <w:tcPr>
            <w:tcW w:w="999" w:type="dxa"/>
            <w:tcBorders>
              <w:top w:val="nil"/>
              <w:left w:val="single" w:sz="4" w:space="0" w:color="auto"/>
              <w:bottom w:val="single" w:sz="4" w:space="0" w:color="auto"/>
              <w:right w:val="single" w:sz="4" w:space="0" w:color="auto"/>
            </w:tcBorders>
            <w:shd w:val="clear" w:color="auto" w:fill="auto"/>
            <w:vAlign w:val="center"/>
            <w:hideMark/>
          </w:tcPr>
          <w:p w14:paraId="13CA76DE" w14:textId="77777777" w:rsidR="00B10928" w:rsidRPr="00B00B87" w:rsidRDefault="00B10928" w:rsidP="00D41DB8">
            <w:pPr>
              <w:jc w:val="center"/>
              <w:rPr>
                <w:b/>
                <w:bCs/>
                <w:color w:val="000000"/>
                <w:sz w:val="20"/>
                <w:szCs w:val="20"/>
              </w:rPr>
            </w:pPr>
            <w:r w:rsidRPr="00B00B87">
              <w:rPr>
                <w:b/>
                <w:bCs/>
                <w:color w:val="000000"/>
                <w:sz w:val="20"/>
                <w:szCs w:val="20"/>
              </w:rPr>
              <w:t> </w:t>
            </w:r>
          </w:p>
        </w:tc>
        <w:tc>
          <w:tcPr>
            <w:tcW w:w="1991" w:type="dxa"/>
            <w:tcBorders>
              <w:top w:val="nil"/>
              <w:left w:val="nil"/>
              <w:bottom w:val="single" w:sz="4" w:space="0" w:color="auto"/>
              <w:right w:val="single" w:sz="4" w:space="0" w:color="auto"/>
            </w:tcBorders>
            <w:shd w:val="clear" w:color="auto" w:fill="auto"/>
            <w:vAlign w:val="center"/>
            <w:hideMark/>
          </w:tcPr>
          <w:p w14:paraId="593EDEE4" w14:textId="77777777" w:rsidR="00B10928" w:rsidRPr="00B00B87" w:rsidRDefault="00B10928" w:rsidP="00D41DB8">
            <w:pPr>
              <w:rPr>
                <w:color w:val="000000"/>
                <w:sz w:val="20"/>
                <w:szCs w:val="20"/>
              </w:rPr>
            </w:pPr>
            <w:r w:rsidRPr="00B00B87">
              <w:rPr>
                <w:color w:val="000000"/>
                <w:sz w:val="20"/>
                <w:szCs w:val="20"/>
              </w:rPr>
              <w:t>Необходимые капитальные затраты, млн. руб.</w:t>
            </w:r>
          </w:p>
        </w:tc>
        <w:tc>
          <w:tcPr>
            <w:tcW w:w="882" w:type="dxa"/>
            <w:tcBorders>
              <w:top w:val="nil"/>
              <w:left w:val="nil"/>
              <w:bottom w:val="single" w:sz="4" w:space="0" w:color="auto"/>
              <w:right w:val="single" w:sz="4" w:space="0" w:color="auto"/>
            </w:tcBorders>
            <w:shd w:val="clear" w:color="auto" w:fill="auto"/>
            <w:vAlign w:val="center"/>
            <w:hideMark/>
          </w:tcPr>
          <w:p w14:paraId="5BF9AC2A" w14:textId="77777777" w:rsidR="00B10928" w:rsidRPr="00B00B87" w:rsidRDefault="00B10928" w:rsidP="00D41DB8">
            <w:pPr>
              <w:jc w:val="center"/>
              <w:rPr>
                <w:color w:val="000000"/>
                <w:sz w:val="20"/>
                <w:szCs w:val="20"/>
              </w:rPr>
            </w:pPr>
            <w:r>
              <w:rPr>
                <w:color w:val="000000"/>
                <w:sz w:val="20"/>
                <w:szCs w:val="20"/>
              </w:rPr>
              <w:t>119</w:t>
            </w:r>
          </w:p>
        </w:tc>
        <w:tc>
          <w:tcPr>
            <w:tcW w:w="794" w:type="dxa"/>
            <w:tcBorders>
              <w:top w:val="nil"/>
              <w:left w:val="nil"/>
              <w:bottom w:val="single" w:sz="4" w:space="0" w:color="auto"/>
              <w:right w:val="single" w:sz="4" w:space="0" w:color="auto"/>
            </w:tcBorders>
            <w:shd w:val="clear" w:color="auto" w:fill="auto"/>
            <w:vAlign w:val="center"/>
            <w:hideMark/>
          </w:tcPr>
          <w:p w14:paraId="144EB136" w14:textId="77777777" w:rsidR="00B10928" w:rsidRPr="00B00B87" w:rsidRDefault="00B10928" w:rsidP="00D41DB8">
            <w:pPr>
              <w:jc w:val="center"/>
              <w:rPr>
                <w:color w:val="000000"/>
                <w:sz w:val="20"/>
                <w:szCs w:val="20"/>
              </w:rPr>
            </w:pPr>
            <w:r w:rsidRPr="00B00B87">
              <w:rPr>
                <w:color w:val="000000"/>
                <w:sz w:val="20"/>
                <w:szCs w:val="20"/>
              </w:rPr>
              <w:t> </w:t>
            </w:r>
          </w:p>
        </w:tc>
        <w:tc>
          <w:tcPr>
            <w:tcW w:w="801" w:type="dxa"/>
            <w:tcBorders>
              <w:top w:val="nil"/>
              <w:left w:val="nil"/>
              <w:bottom w:val="single" w:sz="4" w:space="0" w:color="auto"/>
              <w:right w:val="single" w:sz="4" w:space="0" w:color="auto"/>
            </w:tcBorders>
            <w:shd w:val="clear" w:color="auto" w:fill="auto"/>
            <w:vAlign w:val="center"/>
            <w:hideMark/>
          </w:tcPr>
          <w:p w14:paraId="29F111F3" w14:textId="77777777" w:rsidR="00B10928" w:rsidRPr="00B00B87" w:rsidRDefault="00B10928" w:rsidP="00D41DB8">
            <w:pPr>
              <w:jc w:val="center"/>
              <w:rPr>
                <w:color w:val="000000"/>
                <w:sz w:val="20"/>
                <w:szCs w:val="20"/>
              </w:rPr>
            </w:pPr>
            <w:r>
              <w:rPr>
                <w:color w:val="000000"/>
                <w:sz w:val="20"/>
                <w:szCs w:val="20"/>
              </w:rPr>
              <w:t>23,8</w:t>
            </w:r>
            <w:r w:rsidRPr="00B00B87">
              <w:rPr>
                <w:color w:val="000000"/>
                <w:sz w:val="20"/>
                <w:szCs w:val="20"/>
              </w:rPr>
              <w:t> </w:t>
            </w:r>
          </w:p>
        </w:tc>
        <w:tc>
          <w:tcPr>
            <w:tcW w:w="805" w:type="dxa"/>
            <w:tcBorders>
              <w:top w:val="nil"/>
              <w:left w:val="nil"/>
              <w:bottom w:val="single" w:sz="4" w:space="0" w:color="auto"/>
              <w:right w:val="single" w:sz="4" w:space="0" w:color="auto"/>
            </w:tcBorders>
            <w:shd w:val="clear" w:color="auto" w:fill="auto"/>
            <w:vAlign w:val="center"/>
            <w:hideMark/>
          </w:tcPr>
          <w:p w14:paraId="204A6CFF" w14:textId="77777777" w:rsidR="00B10928" w:rsidRPr="00B00B87" w:rsidRDefault="00B10928" w:rsidP="00D41DB8">
            <w:pPr>
              <w:jc w:val="center"/>
              <w:rPr>
                <w:color w:val="000000"/>
                <w:sz w:val="20"/>
                <w:szCs w:val="20"/>
              </w:rPr>
            </w:pPr>
            <w:r>
              <w:rPr>
                <w:color w:val="000000"/>
                <w:sz w:val="20"/>
                <w:szCs w:val="20"/>
              </w:rPr>
              <w:t>23,8</w:t>
            </w:r>
            <w:r w:rsidRPr="00B00B87">
              <w:rPr>
                <w:color w:val="000000"/>
                <w:sz w:val="20"/>
                <w:szCs w:val="20"/>
              </w:rPr>
              <w:t> </w:t>
            </w:r>
          </w:p>
        </w:tc>
        <w:tc>
          <w:tcPr>
            <w:tcW w:w="794" w:type="dxa"/>
            <w:tcBorders>
              <w:top w:val="nil"/>
              <w:left w:val="nil"/>
              <w:bottom w:val="single" w:sz="4" w:space="0" w:color="auto"/>
              <w:right w:val="single" w:sz="4" w:space="0" w:color="auto"/>
            </w:tcBorders>
            <w:shd w:val="clear" w:color="auto" w:fill="auto"/>
            <w:vAlign w:val="center"/>
            <w:hideMark/>
          </w:tcPr>
          <w:p w14:paraId="624444AE" w14:textId="77777777" w:rsidR="00B10928" w:rsidRPr="00B00B87" w:rsidRDefault="00B10928" w:rsidP="00D41DB8">
            <w:pPr>
              <w:jc w:val="center"/>
              <w:rPr>
                <w:color w:val="000000"/>
                <w:sz w:val="20"/>
                <w:szCs w:val="20"/>
              </w:rPr>
            </w:pPr>
            <w:r>
              <w:rPr>
                <w:color w:val="000000"/>
                <w:sz w:val="20"/>
                <w:szCs w:val="20"/>
              </w:rPr>
              <w:t>23,8</w:t>
            </w:r>
            <w:r w:rsidRPr="00B00B87">
              <w:rPr>
                <w:color w:val="000000"/>
                <w:sz w:val="20"/>
                <w:szCs w:val="20"/>
              </w:rPr>
              <w:t> </w:t>
            </w:r>
          </w:p>
        </w:tc>
        <w:tc>
          <w:tcPr>
            <w:tcW w:w="884" w:type="dxa"/>
            <w:tcBorders>
              <w:top w:val="nil"/>
              <w:left w:val="nil"/>
              <w:bottom w:val="single" w:sz="4" w:space="0" w:color="auto"/>
              <w:right w:val="single" w:sz="4" w:space="0" w:color="auto"/>
            </w:tcBorders>
            <w:shd w:val="clear" w:color="auto" w:fill="auto"/>
            <w:vAlign w:val="center"/>
          </w:tcPr>
          <w:p w14:paraId="700BC370" w14:textId="77777777" w:rsidR="00B10928" w:rsidRPr="00B00B87" w:rsidRDefault="00B10928" w:rsidP="00D41DB8">
            <w:pPr>
              <w:jc w:val="center"/>
              <w:rPr>
                <w:color w:val="000000"/>
                <w:sz w:val="20"/>
                <w:szCs w:val="20"/>
              </w:rPr>
            </w:pPr>
            <w:r>
              <w:rPr>
                <w:color w:val="000000"/>
                <w:sz w:val="20"/>
                <w:szCs w:val="20"/>
              </w:rPr>
              <w:t>47,6</w:t>
            </w:r>
          </w:p>
        </w:tc>
        <w:tc>
          <w:tcPr>
            <w:tcW w:w="884" w:type="dxa"/>
            <w:tcBorders>
              <w:top w:val="nil"/>
              <w:left w:val="nil"/>
              <w:bottom w:val="single" w:sz="4" w:space="0" w:color="auto"/>
              <w:right w:val="single" w:sz="4" w:space="0" w:color="auto"/>
            </w:tcBorders>
            <w:shd w:val="clear" w:color="auto" w:fill="auto"/>
            <w:vAlign w:val="center"/>
          </w:tcPr>
          <w:p w14:paraId="0E55A60A" w14:textId="77777777" w:rsidR="00B10928" w:rsidRPr="00B00B87" w:rsidRDefault="00B10928" w:rsidP="00D41DB8">
            <w:pPr>
              <w:jc w:val="center"/>
              <w:rPr>
                <w:color w:val="000000"/>
                <w:sz w:val="20"/>
                <w:szCs w:val="20"/>
              </w:rPr>
            </w:pPr>
          </w:p>
        </w:tc>
        <w:tc>
          <w:tcPr>
            <w:tcW w:w="794" w:type="dxa"/>
            <w:tcBorders>
              <w:top w:val="nil"/>
              <w:left w:val="nil"/>
              <w:bottom w:val="single" w:sz="4" w:space="0" w:color="auto"/>
              <w:right w:val="single" w:sz="4" w:space="0" w:color="auto"/>
            </w:tcBorders>
            <w:shd w:val="clear" w:color="auto" w:fill="auto"/>
            <w:vAlign w:val="center"/>
            <w:hideMark/>
          </w:tcPr>
          <w:p w14:paraId="06CF74F9" w14:textId="77777777" w:rsidR="00B10928" w:rsidRPr="00B00B87" w:rsidRDefault="00B10928" w:rsidP="00D41DB8">
            <w:pPr>
              <w:jc w:val="center"/>
              <w:rPr>
                <w:color w:val="000000"/>
                <w:sz w:val="20"/>
                <w:szCs w:val="20"/>
              </w:rPr>
            </w:pPr>
            <w:r w:rsidRPr="00B00B87">
              <w:rPr>
                <w:color w:val="000000"/>
                <w:sz w:val="20"/>
                <w:szCs w:val="20"/>
              </w:rPr>
              <w:t> </w:t>
            </w:r>
          </w:p>
        </w:tc>
      </w:tr>
      <w:tr w:rsidR="00B10928" w:rsidRPr="00B00B87" w14:paraId="363231B2" w14:textId="77777777" w:rsidTr="00695C59">
        <w:trPr>
          <w:cantSplit/>
          <w:trHeight w:val="20"/>
        </w:trPr>
        <w:tc>
          <w:tcPr>
            <w:tcW w:w="999" w:type="dxa"/>
            <w:tcBorders>
              <w:top w:val="nil"/>
              <w:left w:val="single" w:sz="4" w:space="0" w:color="auto"/>
              <w:bottom w:val="single" w:sz="4" w:space="0" w:color="auto"/>
              <w:right w:val="single" w:sz="4" w:space="0" w:color="auto"/>
            </w:tcBorders>
            <w:shd w:val="clear" w:color="auto" w:fill="auto"/>
            <w:vAlign w:val="center"/>
            <w:hideMark/>
          </w:tcPr>
          <w:p w14:paraId="78679591" w14:textId="77777777" w:rsidR="00B10928" w:rsidRPr="00B00B87" w:rsidRDefault="00B10928" w:rsidP="00D41DB8">
            <w:pPr>
              <w:jc w:val="center"/>
              <w:rPr>
                <w:b/>
                <w:bCs/>
                <w:color w:val="000000"/>
                <w:sz w:val="20"/>
                <w:szCs w:val="20"/>
              </w:rPr>
            </w:pPr>
            <w:r w:rsidRPr="00B00B87">
              <w:rPr>
                <w:b/>
                <w:bCs/>
                <w:color w:val="000000"/>
                <w:sz w:val="20"/>
                <w:szCs w:val="20"/>
              </w:rPr>
              <w:t>2</w:t>
            </w:r>
          </w:p>
        </w:tc>
        <w:tc>
          <w:tcPr>
            <w:tcW w:w="1991" w:type="dxa"/>
            <w:tcBorders>
              <w:top w:val="nil"/>
              <w:left w:val="nil"/>
              <w:bottom w:val="single" w:sz="4" w:space="0" w:color="auto"/>
              <w:right w:val="single" w:sz="4" w:space="0" w:color="auto"/>
            </w:tcBorders>
            <w:shd w:val="clear" w:color="auto" w:fill="auto"/>
            <w:vAlign w:val="center"/>
            <w:hideMark/>
          </w:tcPr>
          <w:p w14:paraId="38E1E04D" w14:textId="77777777" w:rsidR="00B10928" w:rsidRPr="00B00B87" w:rsidRDefault="00B10928" w:rsidP="00D41DB8">
            <w:pPr>
              <w:rPr>
                <w:b/>
                <w:bCs/>
                <w:color w:val="000000"/>
                <w:sz w:val="20"/>
                <w:szCs w:val="20"/>
              </w:rPr>
            </w:pPr>
            <w:r w:rsidRPr="00B00B87">
              <w:rPr>
                <w:b/>
                <w:bCs/>
                <w:color w:val="000000"/>
                <w:sz w:val="20"/>
                <w:szCs w:val="20"/>
              </w:rPr>
              <w:t xml:space="preserve">Реконструкция тепловых сетей в </w:t>
            </w:r>
            <w:r>
              <w:rPr>
                <w:b/>
                <w:bCs/>
                <w:color w:val="000000"/>
                <w:sz w:val="20"/>
                <w:szCs w:val="20"/>
              </w:rPr>
              <w:t>п</w:t>
            </w:r>
            <w:r w:rsidRPr="00B00B87">
              <w:rPr>
                <w:b/>
                <w:bCs/>
                <w:color w:val="000000"/>
                <w:sz w:val="20"/>
                <w:szCs w:val="20"/>
              </w:rPr>
              <w:t>. Пионерный</w:t>
            </w:r>
          </w:p>
        </w:tc>
        <w:tc>
          <w:tcPr>
            <w:tcW w:w="882" w:type="dxa"/>
            <w:tcBorders>
              <w:top w:val="nil"/>
              <w:left w:val="nil"/>
              <w:bottom w:val="single" w:sz="4" w:space="0" w:color="auto"/>
              <w:right w:val="single" w:sz="4" w:space="0" w:color="auto"/>
            </w:tcBorders>
            <w:shd w:val="clear" w:color="auto" w:fill="auto"/>
            <w:vAlign w:val="center"/>
            <w:hideMark/>
          </w:tcPr>
          <w:p w14:paraId="4C66B0EE" w14:textId="77777777" w:rsidR="00B10928" w:rsidRPr="00B00B87" w:rsidRDefault="00B10928" w:rsidP="00D41DB8">
            <w:pPr>
              <w:rPr>
                <w:color w:val="000000"/>
                <w:sz w:val="20"/>
                <w:szCs w:val="20"/>
              </w:rPr>
            </w:pPr>
            <w:r w:rsidRPr="00B00B87">
              <w:rPr>
                <w:color w:val="000000"/>
                <w:sz w:val="20"/>
                <w:szCs w:val="20"/>
              </w:rPr>
              <w:t> </w:t>
            </w:r>
          </w:p>
        </w:tc>
        <w:tc>
          <w:tcPr>
            <w:tcW w:w="794" w:type="dxa"/>
            <w:tcBorders>
              <w:top w:val="nil"/>
              <w:left w:val="nil"/>
              <w:bottom w:val="single" w:sz="4" w:space="0" w:color="auto"/>
              <w:right w:val="single" w:sz="4" w:space="0" w:color="auto"/>
            </w:tcBorders>
            <w:shd w:val="clear" w:color="auto" w:fill="auto"/>
            <w:vAlign w:val="center"/>
            <w:hideMark/>
          </w:tcPr>
          <w:p w14:paraId="1A9E74D4" w14:textId="77777777" w:rsidR="00B10928" w:rsidRPr="00B00B87" w:rsidRDefault="00B10928" w:rsidP="00D41DB8">
            <w:pPr>
              <w:jc w:val="center"/>
              <w:rPr>
                <w:color w:val="000000"/>
                <w:sz w:val="20"/>
                <w:szCs w:val="20"/>
              </w:rPr>
            </w:pPr>
            <w:r w:rsidRPr="00B00B87">
              <w:rPr>
                <w:color w:val="000000"/>
                <w:sz w:val="20"/>
                <w:szCs w:val="20"/>
              </w:rPr>
              <w:t> </w:t>
            </w:r>
          </w:p>
        </w:tc>
        <w:tc>
          <w:tcPr>
            <w:tcW w:w="801" w:type="dxa"/>
            <w:tcBorders>
              <w:top w:val="nil"/>
              <w:left w:val="nil"/>
              <w:bottom w:val="single" w:sz="4" w:space="0" w:color="auto"/>
              <w:right w:val="single" w:sz="4" w:space="0" w:color="auto"/>
            </w:tcBorders>
            <w:shd w:val="clear" w:color="auto" w:fill="auto"/>
            <w:vAlign w:val="center"/>
            <w:hideMark/>
          </w:tcPr>
          <w:p w14:paraId="4BF49EBD" w14:textId="77777777" w:rsidR="00B10928" w:rsidRPr="00B00B87" w:rsidRDefault="00B10928" w:rsidP="00D41DB8">
            <w:pPr>
              <w:jc w:val="center"/>
              <w:rPr>
                <w:color w:val="000000"/>
                <w:sz w:val="20"/>
                <w:szCs w:val="20"/>
              </w:rPr>
            </w:pPr>
            <w:r w:rsidRPr="00B00B87">
              <w:rPr>
                <w:color w:val="000000"/>
                <w:sz w:val="20"/>
                <w:szCs w:val="20"/>
              </w:rPr>
              <w:t> </w:t>
            </w:r>
          </w:p>
        </w:tc>
        <w:tc>
          <w:tcPr>
            <w:tcW w:w="805" w:type="dxa"/>
            <w:tcBorders>
              <w:top w:val="nil"/>
              <w:left w:val="nil"/>
              <w:bottom w:val="single" w:sz="4" w:space="0" w:color="auto"/>
              <w:right w:val="single" w:sz="4" w:space="0" w:color="auto"/>
            </w:tcBorders>
            <w:shd w:val="clear" w:color="auto" w:fill="auto"/>
            <w:vAlign w:val="center"/>
            <w:hideMark/>
          </w:tcPr>
          <w:p w14:paraId="027A9B92" w14:textId="77777777" w:rsidR="00B10928" w:rsidRPr="00B00B87" w:rsidRDefault="00B10928" w:rsidP="00D41DB8">
            <w:pPr>
              <w:jc w:val="center"/>
              <w:rPr>
                <w:color w:val="000000"/>
                <w:sz w:val="20"/>
                <w:szCs w:val="20"/>
              </w:rPr>
            </w:pPr>
            <w:r w:rsidRPr="00B00B87">
              <w:rPr>
                <w:color w:val="000000"/>
                <w:sz w:val="20"/>
                <w:szCs w:val="20"/>
              </w:rPr>
              <w:t> </w:t>
            </w:r>
          </w:p>
        </w:tc>
        <w:tc>
          <w:tcPr>
            <w:tcW w:w="794" w:type="dxa"/>
            <w:tcBorders>
              <w:top w:val="nil"/>
              <w:left w:val="nil"/>
              <w:bottom w:val="single" w:sz="4" w:space="0" w:color="auto"/>
              <w:right w:val="single" w:sz="4" w:space="0" w:color="auto"/>
            </w:tcBorders>
            <w:shd w:val="clear" w:color="auto" w:fill="auto"/>
            <w:vAlign w:val="center"/>
            <w:hideMark/>
          </w:tcPr>
          <w:p w14:paraId="34AEDA86" w14:textId="77777777" w:rsidR="00B10928" w:rsidRPr="00B00B87" w:rsidRDefault="00B10928" w:rsidP="00D41DB8">
            <w:pPr>
              <w:jc w:val="center"/>
              <w:rPr>
                <w:color w:val="000000"/>
                <w:sz w:val="20"/>
                <w:szCs w:val="20"/>
              </w:rPr>
            </w:pPr>
            <w:r w:rsidRPr="00B00B87">
              <w:rPr>
                <w:color w:val="000000"/>
                <w:sz w:val="20"/>
                <w:szCs w:val="20"/>
              </w:rPr>
              <w:t> </w:t>
            </w:r>
          </w:p>
        </w:tc>
        <w:tc>
          <w:tcPr>
            <w:tcW w:w="884" w:type="dxa"/>
            <w:tcBorders>
              <w:top w:val="nil"/>
              <w:left w:val="nil"/>
              <w:bottom w:val="single" w:sz="4" w:space="0" w:color="auto"/>
              <w:right w:val="single" w:sz="4" w:space="0" w:color="auto"/>
            </w:tcBorders>
            <w:shd w:val="clear" w:color="auto" w:fill="auto"/>
            <w:vAlign w:val="center"/>
            <w:hideMark/>
          </w:tcPr>
          <w:p w14:paraId="33022026" w14:textId="77777777" w:rsidR="00B10928" w:rsidRPr="00B00B87" w:rsidRDefault="00B10928" w:rsidP="00D41DB8">
            <w:pPr>
              <w:jc w:val="center"/>
              <w:rPr>
                <w:color w:val="000000"/>
                <w:sz w:val="20"/>
                <w:szCs w:val="20"/>
              </w:rPr>
            </w:pPr>
            <w:r w:rsidRPr="00B00B87">
              <w:rPr>
                <w:color w:val="000000"/>
                <w:sz w:val="20"/>
                <w:szCs w:val="20"/>
              </w:rPr>
              <w:t> </w:t>
            </w:r>
          </w:p>
        </w:tc>
        <w:tc>
          <w:tcPr>
            <w:tcW w:w="884" w:type="dxa"/>
            <w:tcBorders>
              <w:top w:val="nil"/>
              <w:left w:val="nil"/>
              <w:bottom w:val="single" w:sz="4" w:space="0" w:color="auto"/>
              <w:right w:val="single" w:sz="4" w:space="0" w:color="auto"/>
            </w:tcBorders>
            <w:shd w:val="clear" w:color="auto" w:fill="auto"/>
            <w:vAlign w:val="center"/>
            <w:hideMark/>
          </w:tcPr>
          <w:p w14:paraId="739817A3" w14:textId="77777777" w:rsidR="00B10928" w:rsidRPr="00B00B87" w:rsidRDefault="00B10928" w:rsidP="00D41DB8">
            <w:pPr>
              <w:jc w:val="center"/>
              <w:rPr>
                <w:color w:val="000000"/>
                <w:sz w:val="20"/>
                <w:szCs w:val="20"/>
              </w:rPr>
            </w:pPr>
            <w:r w:rsidRPr="00B00B87">
              <w:rPr>
                <w:color w:val="000000"/>
                <w:sz w:val="20"/>
                <w:szCs w:val="20"/>
              </w:rPr>
              <w:t> </w:t>
            </w:r>
          </w:p>
        </w:tc>
        <w:tc>
          <w:tcPr>
            <w:tcW w:w="794" w:type="dxa"/>
            <w:tcBorders>
              <w:top w:val="nil"/>
              <w:left w:val="nil"/>
              <w:bottom w:val="single" w:sz="4" w:space="0" w:color="auto"/>
              <w:right w:val="single" w:sz="4" w:space="0" w:color="auto"/>
            </w:tcBorders>
            <w:shd w:val="clear" w:color="auto" w:fill="auto"/>
            <w:vAlign w:val="center"/>
            <w:hideMark/>
          </w:tcPr>
          <w:p w14:paraId="2CCFAD25" w14:textId="77777777" w:rsidR="00B10928" w:rsidRPr="00B00B87" w:rsidRDefault="00B10928" w:rsidP="00D41DB8">
            <w:pPr>
              <w:jc w:val="center"/>
              <w:rPr>
                <w:color w:val="000000"/>
                <w:sz w:val="20"/>
                <w:szCs w:val="20"/>
              </w:rPr>
            </w:pPr>
            <w:r w:rsidRPr="00B00B87">
              <w:rPr>
                <w:color w:val="000000"/>
                <w:sz w:val="20"/>
                <w:szCs w:val="20"/>
              </w:rPr>
              <w:t> </w:t>
            </w:r>
          </w:p>
        </w:tc>
      </w:tr>
      <w:tr w:rsidR="00B10928" w:rsidRPr="00B00B87" w14:paraId="69DAC97C" w14:textId="77777777" w:rsidTr="00695C59">
        <w:trPr>
          <w:cantSplit/>
          <w:trHeight w:val="20"/>
        </w:trPr>
        <w:tc>
          <w:tcPr>
            <w:tcW w:w="999" w:type="dxa"/>
            <w:tcBorders>
              <w:top w:val="nil"/>
              <w:left w:val="single" w:sz="4" w:space="0" w:color="auto"/>
              <w:bottom w:val="single" w:sz="4" w:space="0" w:color="auto"/>
              <w:right w:val="single" w:sz="4" w:space="0" w:color="auto"/>
            </w:tcBorders>
            <w:shd w:val="clear" w:color="auto" w:fill="auto"/>
            <w:vAlign w:val="center"/>
            <w:hideMark/>
          </w:tcPr>
          <w:p w14:paraId="3EA9378E" w14:textId="77777777" w:rsidR="00B10928" w:rsidRPr="00B00B87" w:rsidRDefault="00B10928" w:rsidP="00D41DB8">
            <w:pPr>
              <w:jc w:val="center"/>
              <w:rPr>
                <w:b/>
                <w:bCs/>
                <w:color w:val="000000"/>
                <w:sz w:val="20"/>
                <w:szCs w:val="20"/>
              </w:rPr>
            </w:pPr>
            <w:r w:rsidRPr="00B00B87">
              <w:rPr>
                <w:b/>
                <w:bCs/>
                <w:color w:val="000000"/>
                <w:sz w:val="20"/>
                <w:szCs w:val="20"/>
              </w:rPr>
              <w:t> </w:t>
            </w:r>
          </w:p>
        </w:tc>
        <w:tc>
          <w:tcPr>
            <w:tcW w:w="1991" w:type="dxa"/>
            <w:tcBorders>
              <w:top w:val="nil"/>
              <w:left w:val="nil"/>
              <w:bottom w:val="single" w:sz="4" w:space="0" w:color="auto"/>
              <w:right w:val="single" w:sz="4" w:space="0" w:color="auto"/>
            </w:tcBorders>
            <w:shd w:val="clear" w:color="auto" w:fill="auto"/>
            <w:vAlign w:val="center"/>
            <w:hideMark/>
          </w:tcPr>
          <w:p w14:paraId="7CC51DC5" w14:textId="77777777" w:rsidR="00B10928" w:rsidRPr="00B00B87" w:rsidRDefault="00B10928" w:rsidP="00D41DB8">
            <w:pPr>
              <w:rPr>
                <w:color w:val="000000"/>
                <w:sz w:val="20"/>
                <w:szCs w:val="20"/>
              </w:rPr>
            </w:pPr>
            <w:r w:rsidRPr="00B00B87">
              <w:rPr>
                <w:color w:val="000000"/>
                <w:sz w:val="20"/>
                <w:szCs w:val="20"/>
              </w:rPr>
              <w:t>Краткое описание</w:t>
            </w:r>
          </w:p>
        </w:tc>
        <w:tc>
          <w:tcPr>
            <w:tcW w:w="6638" w:type="dxa"/>
            <w:gridSpan w:val="8"/>
            <w:tcBorders>
              <w:top w:val="single" w:sz="4" w:space="0" w:color="auto"/>
              <w:left w:val="nil"/>
              <w:bottom w:val="single" w:sz="4" w:space="0" w:color="auto"/>
              <w:right w:val="single" w:sz="4" w:space="0" w:color="auto"/>
            </w:tcBorders>
            <w:shd w:val="clear" w:color="auto" w:fill="auto"/>
            <w:vAlign w:val="center"/>
            <w:hideMark/>
          </w:tcPr>
          <w:p w14:paraId="311410F1" w14:textId="77777777" w:rsidR="00B10928" w:rsidRPr="00B00B87" w:rsidRDefault="00B10928" w:rsidP="00D41DB8">
            <w:pPr>
              <w:rPr>
                <w:color w:val="000000"/>
                <w:sz w:val="20"/>
                <w:szCs w:val="20"/>
              </w:rPr>
            </w:pPr>
            <w:r w:rsidRPr="00B00B87">
              <w:rPr>
                <w:color w:val="000000"/>
                <w:sz w:val="20"/>
                <w:szCs w:val="20"/>
              </w:rPr>
              <w:t>Реконструкция подземных/надземных тепловых сетей в двухтрубном исчислении</w:t>
            </w:r>
          </w:p>
        </w:tc>
      </w:tr>
      <w:tr w:rsidR="00B10928" w:rsidRPr="00B00B87" w14:paraId="44D5D2BD" w14:textId="77777777" w:rsidTr="00695C59">
        <w:trPr>
          <w:cantSplit/>
          <w:trHeight w:val="20"/>
        </w:trPr>
        <w:tc>
          <w:tcPr>
            <w:tcW w:w="999" w:type="dxa"/>
            <w:tcBorders>
              <w:top w:val="nil"/>
              <w:left w:val="single" w:sz="4" w:space="0" w:color="auto"/>
              <w:bottom w:val="single" w:sz="4" w:space="0" w:color="auto"/>
              <w:right w:val="single" w:sz="4" w:space="0" w:color="auto"/>
            </w:tcBorders>
            <w:shd w:val="clear" w:color="auto" w:fill="auto"/>
            <w:vAlign w:val="center"/>
            <w:hideMark/>
          </w:tcPr>
          <w:p w14:paraId="09709562" w14:textId="77777777" w:rsidR="00B10928" w:rsidRPr="00B00B87" w:rsidRDefault="00B10928" w:rsidP="00D41DB8">
            <w:pPr>
              <w:jc w:val="center"/>
              <w:rPr>
                <w:b/>
                <w:bCs/>
                <w:i/>
                <w:iCs/>
                <w:color w:val="000000"/>
                <w:sz w:val="20"/>
                <w:szCs w:val="20"/>
              </w:rPr>
            </w:pPr>
            <w:r w:rsidRPr="00B00B87">
              <w:rPr>
                <w:b/>
                <w:bCs/>
                <w:i/>
                <w:iCs/>
                <w:color w:val="000000"/>
                <w:sz w:val="20"/>
                <w:szCs w:val="20"/>
              </w:rPr>
              <w:t> </w:t>
            </w:r>
          </w:p>
        </w:tc>
        <w:tc>
          <w:tcPr>
            <w:tcW w:w="1991" w:type="dxa"/>
            <w:tcBorders>
              <w:top w:val="nil"/>
              <w:left w:val="nil"/>
              <w:bottom w:val="single" w:sz="4" w:space="0" w:color="auto"/>
              <w:right w:val="single" w:sz="4" w:space="0" w:color="auto"/>
            </w:tcBorders>
            <w:shd w:val="clear" w:color="auto" w:fill="auto"/>
            <w:vAlign w:val="center"/>
            <w:hideMark/>
          </w:tcPr>
          <w:p w14:paraId="3F1F8354" w14:textId="77777777" w:rsidR="00B10928" w:rsidRPr="00B00B87" w:rsidRDefault="00B10928" w:rsidP="00D41DB8">
            <w:pPr>
              <w:rPr>
                <w:i/>
                <w:iCs/>
                <w:color w:val="000000"/>
                <w:sz w:val="20"/>
                <w:szCs w:val="20"/>
              </w:rPr>
            </w:pPr>
            <w:r w:rsidRPr="00B00B87">
              <w:rPr>
                <w:i/>
                <w:iCs/>
                <w:color w:val="000000"/>
                <w:sz w:val="20"/>
                <w:szCs w:val="20"/>
              </w:rPr>
              <w:t>ввод мощностей, Гкал/ч</w:t>
            </w:r>
          </w:p>
        </w:tc>
        <w:tc>
          <w:tcPr>
            <w:tcW w:w="882" w:type="dxa"/>
            <w:tcBorders>
              <w:top w:val="nil"/>
              <w:left w:val="nil"/>
              <w:bottom w:val="single" w:sz="4" w:space="0" w:color="auto"/>
              <w:right w:val="single" w:sz="4" w:space="0" w:color="auto"/>
            </w:tcBorders>
            <w:shd w:val="clear" w:color="auto" w:fill="auto"/>
            <w:vAlign w:val="center"/>
            <w:hideMark/>
          </w:tcPr>
          <w:p w14:paraId="36FE063B" w14:textId="77777777" w:rsidR="00B10928" w:rsidRPr="00B00B87" w:rsidRDefault="00B10928" w:rsidP="00D41DB8">
            <w:pPr>
              <w:jc w:val="center"/>
              <w:rPr>
                <w:color w:val="000000"/>
                <w:sz w:val="20"/>
                <w:szCs w:val="20"/>
              </w:rPr>
            </w:pPr>
            <w:r w:rsidRPr="00B00B87">
              <w:rPr>
                <w:color w:val="000000"/>
                <w:sz w:val="20"/>
                <w:szCs w:val="20"/>
              </w:rPr>
              <w:t>0</w:t>
            </w:r>
          </w:p>
        </w:tc>
        <w:tc>
          <w:tcPr>
            <w:tcW w:w="794" w:type="dxa"/>
            <w:tcBorders>
              <w:top w:val="nil"/>
              <w:left w:val="nil"/>
              <w:bottom w:val="single" w:sz="4" w:space="0" w:color="auto"/>
              <w:right w:val="single" w:sz="4" w:space="0" w:color="auto"/>
            </w:tcBorders>
            <w:shd w:val="clear" w:color="auto" w:fill="auto"/>
            <w:vAlign w:val="center"/>
            <w:hideMark/>
          </w:tcPr>
          <w:p w14:paraId="4A41E1AC" w14:textId="77777777" w:rsidR="00B10928" w:rsidRPr="00B00B87" w:rsidRDefault="00B10928" w:rsidP="00D41DB8">
            <w:pPr>
              <w:jc w:val="center"/>
              <w:rPr>
                <w:color w:val="000000"/>
                <w:sz w:val="20"/>
                <w:szCs w:val="20"/>
              </w:rPr>
            </w:pPr>
            <w:r w:rsidRPr="00B00B87">
              <w:rPr>
                <w:color w:val="000000"/>
                <w:sz w:val="20"/>
                <w:szCs w:val="20"/>
              </w:rPr>
              <w:t> </w:t>
            </w:r>
          </w:p>
        </w:tc>
        <w:tc>
          <w:tcPr>
            <w:tcW w:w="801" w:type="dxa"/>
            <w:tcBorders>
              <w:top w:val="nil"/>
              <w:left w:val="nil"/>
              <w:bottom w:val="single" w:sz="4" w:space="0" w:color="auto"/>
              <w:right w:val="single" w:sz="4" w:space="0" w:color="auto"/>
            </w:tcBorders>
            <w:shd w:val="clear" w:color="auto" w:fill="auto"/>
            <w:vAlign w:val="center"/>
            <w:hideMark/>
          </w:tcPr>
          <w:p w14:paraId="5C7B4DF6" w14:textId="77777777" w:rsidR="00B10928" w:rsidRPr="00B00B87" w:rsidRDefault="00B10928" w:rsidP="00D41DB8">
            <w:pPr>
              <w:jc w:val="center"/>
              <w:rPr>
                <w:color w:val="000000"/>
                <w:sz w:val="20"/>
                <w:szCs w:val="20"/>
              </w:rPr>
            </w:pPr>
            <w:r w:rsidRPr="00B00B87">
              <w:rPr>
                <w:color w:val="000000"/>
                <w:sz w:val="20"/>
                <w:szCs w:val="20"/>
              </w:rPr>
              <w:t> </w:t>
            </w:r>
          </w:p>
        </w:tc>
        <w:tc>
          <w:tcPr>
            <w:tcW w:w="805" w:type="dxa"/>
            <w:tcBorders>
              <w:top w:val="nil"/>
              <w:left w:val="nil"/>
              <w:bottom w:val="single" w:sz="4" w:space="0" w:color="auto"/>
              <w:right w:val="single" w:sz="4" w:space="0" w:color="auto"/>
            </w:tcBorders>
            <w:shd w:val="clear" w:color="auto" w:fill="auto"/>
            <w:vAlign w:val="center"/>
            <w:hideMark/>
          </w:tcPr>
          <w:p w14:paraId="016AC557" w14:textId="77777777" w:rsidR="00B10928" w:rsidRPr="00B00B87" w:rsidRDefault="00B10928" w:rsidP="00D41DB8">
            <w:pPr>
              <w:jc w:val="center"/>
              <w:rPr>
                <w:color w:val="000000"/>
                <w:sz w:val="20"/>
                <w:szCs w:val="20"/>
              </w:rPr>
            </w:pPr>
            <w:r w:rsidRPr="00B00B87">
              <w:rPr>
                <w:color w:val="000000"/>
                <w:sz w:val="20"/>
                <w:szCs w:val="20"/>
              </w:rPr>
              <w:t> </w:t>
            </w:r>
          </w:p>
        </w:tc>
        <w:tc>
          <w:tcPr>
            <w:tcW w:w="794" w:type="dxa"/>
            <w:tcBorders>
              <w:top w:val="nil"/>
              <w:left w:val="nil"/>
              <w:bottom w:val="single" w:sz="4" w:space="0" w:color="auto"/>
              <w:right w:val="single" w:sz="4" w:space="0" w:color="auto"/>
            </w:tcBorders>
            <w:shd w:val="clear" w:color="auto" w:fill="auto"/>
            <w:vAlign w:val="center"/>
            <w:hideMark/>
          </w:tcPr>
          <w:p w14:paraId="78214E74" w14:textId="77777777" w:rsidR="00B10928" w:rsidRPr="00B00B87" w:rsidRDefault="00B10928" w:rsidP="00D41DB8">
            <w:pPr>
              <w:jc w:val="center"/>
              <w:rPr>
                <w:color w:val="000000"/>
                <w:sz w:val="20"/>
                <w:szCs w:val="20"/>
              </w:rPr>
            </w:pPr>
            <w:r w:rsidRPr="00B00B87">
              <w:rPr>
                <w:color w:val="000000"/>
                <w:sz w:val="20"/>
                <w:szCs w:val="20"/>
              </w:rPr>
              <w:t> </w:t>
            </w:r>
          </w:p>
        </w:tc>
        <w:tc>
          <w:tcPr>
            <w:tcW w:w="884" w:type="dxa"/>
            <w:tcBorders>
              <w:top w:val="nil"/>
              <w:left w:val="nil"/>
              <w:bottom w:val="single" w:sz="4" w:space="0" w:color="auto"/>
              <w:right w:val="single" w:sz="4" w:space="0" w:color="auto"/>
            </w:tcBorders>
            <w:shd w:val="clear" w:color="auto" w:fill="auto"/>
            <w:vAlign w:val="center"/>
            <w:hideMark/>
          </w:tcPr>
          <w:p w14:paraId="30CBACA8" w14:textId="77777777" w:rsidR="00B10928" w:rsidRPr="00B00B87" w:rsidRDefault="00B10928" w:rsidP="00D41DB8">
            <w:pPr>
              <w:jc w:val="center"/>
              <w:rPr>
                <w:color w:val="000000"/>
                <w:sz w:val="20"/>
                <w:szCs w:val="20"/>
              </w:rPr>
            </w:pPr>
            <w:r w:rsidRPr="00B00B87">
              <w:rPr>
                <w:color w:val="000000"/>
                <w:sz w:val="20"/>
                <w:szCs w:val="20"/>
              </w:rPr>
              <w:t> </w:t>
            </w:r>
          </w:p>
        </w:tc>
        <w:tc>
          <w:tcPr>
            <w:tcW w:w="884" w:type="dxa"/>
            <w:tcBorders>
              <w:top w:val="nil"/>
              <w:left w:val="nil"/>
              <w:bottom w:val="single" w:sz="4" w:space="0" w:color="auto"/>
              <w:right w:val="single" w:sz="4" w:space="0" w:color="auto"/>
            </w:tcBorders>
            <w:shd w:val="clear" w:color="auto" w:fill="auto"/>
            <w:vAlign w:val="center"/>
            <w:hideMark/>
          </w:tcPr>
          <w:p w14:paraId="10AB796F" w14:textId="77777777" w:rsidR="00B10928" w:rsidRPr="00B00B87" w:rsidRDefault="00B10928" w:rsidP="00D41DB8">
            <w:pPr>
              <w:jc w:val="center"/>
              <w:rPr>
                <w:color w:val="000000"/>
                <w:sz w:val="20"/>
                <w:szCs w:val="20"/>
              </w:rPr>
            </w:pPr>
            <w:r w:rsidRPr="00B00B87">
              <w:rPr>
                <w:color w:val="000000"/>
                <w:sz w:val="20"/>
                <w:szCs w:val="20"/>
              </w:rPr>
              <w:t> </w:t>
            </w:r>
          </w:p>
        </w:tc>
        <w:tc>
          <w:tcPr>
            <w:tcW w:w="794" w:type="dxa"/>
            <w:tcBorders>
              <w:top w:val="nil"/>
              <w:left w:val="nil"/>
              <w:bottom w:val="single" w:sz="4" w:space="0" w:color="auto"/>
              <w:right w:val="single" w:sz="4" w:space="0" w:color="auto"/>
            </w:tcBorders>
            <w:shd w:val="clear" w:color="auto" w:fill="auto"/>
            <w:vAlign w:val="center"/>
            <w:hideMark/>
          </w:tcPr>
          <w:p w14:paraId="1D5E46FB" w14:textId="77777777" w:rsidR="00B10928" w:rsidRPr="00B00B87" w:rsidRDefault="00B10928" w:rsidP="00D41DB8">
            <w:pPr>
              <w:jc w:val="center"/>
              <w:rPr>
                <w:color w:val="000000"/>
                <w:sz w:val="20"/>
                <w:szCs w:val="20"/>
              </w:rPr>
            </w:pPr>
            <w:r w:rsidRPr="00B00B87">
              <w:rPr>
                <w:color w:val="000000"/>
                <w:sz w:val="20"/>
                <w:szCs w:val="20"/>
              </w:rPr>
              <w:t> </w:t>
            </w:r>
          </w:p>
        </w:tc>
      </w:tr>
      <w:tr w:rsidR="00B10928" w:rsidRPr="00B00B87" w14:paraId="0157E7B3" w14:textId="77777777" w:rsidTr="00695C59">
        <w:trPr>
          <w:cantSplit/>
          <w:trHeight w:val="20"/>
        </w:trPr>
        <w:tc>
          <w:tcPr>
            <w:tcW w:w="999" w:type="dxa"/>
            <w:tcBorders>
              <w:top w:val="nil"/>
              <w:left w:val="single" w:sz="4" w:space="0" w:color="auto"/>
              <w:bottom w:val="single" w:sz="4" w:space="0" w:color="auto"/>
              <w:right w:val="single" w:sz="4" w:space="0" w:color="auto"/>
            </w:tcBorders>
            <w:shd w:val="clear" w:color="auto" w:fill="auto"/>
            <w:vAlign w:val="center"/>
            <w:hideMark/>
          </w:tcPr>
          <w:p w14:paraId="5A028868" w14:textId="77777777" w:rsidR="00B10928" w:rsidRPr="00B00B87" w:rsidRDefault="00B10928" w:rsidP="00D41DB8">
            <w:pPr>
              <w:jc w:val="center"/>
              <w:rPr>
                <w:b/>
                <w:bCs/>
                <w:i/>
                <w:iCs/>
                <w:color w:val="000000"/>
                <w:sz w:val="20"/>
                <w:szCs w:val="20"/>
              </w:rPr>
            </w:pPr>
            <w:r w:rsidRPr="00B00B87">
              <w:rPr>
                <w:b/>
                <w:bCs/>
                <w:i/>
                <w:iCs/>
                <w:color w:val="000000"/>
                <w:sz w:val="20"/>
                <w:szCs w:val="20"/>
              </w:rPr>
              <w:t> </w:t>
            </w:r>
          </w:p>
        </w:tc>
        <w:tc>
          <w:tcPr>
            <w:tcW w:w="1991" w:type="dxa"/>
            <w:tcBorders>
              <w:top w:val="nil"/>
              <w:left w:val="nil"/>
              <w:bottom w:val="single" w:sz="4" w:space="0" w:color="auto"/>
              <w:right w:val="single" w:sz="4" w:space="0" w:color="auto"/>
            </w:tcBorders>
            <w:shd w:val="clear" w:color="auto" w:fill="auto"/>
            <w:vAlign w:val="center"/>
            <w:hideMark/>
          </w:tcPr>
          <w:p w14:paraId="2E37DF44" w14:textId="77777777" w:rsidR="00B10928" w:rsidRPr="00B00B87" w:rsidRDefault="00B10928" w:rsidP="00D41DB8">
            <w:pPr>
              <w:rPr>
                <w:i/>
                <w:iCs/>
                <w:color w:val="000000"/>
                <w:sz w:val="20"/>
                <w:szCs w:val="20"/>
              </w:rPr>
            </w:pPr>
            <w:r>
              <w:rPr>
                <w:i/>
                <w:iCs/>
                <w:color w:val="000000"/>
                <w:sz w:val="20"/>
                <w:szCs w:val="20"/>
              </w:rPr>
              <w:t>реконструкция</w:t>
            </w:r>
            <w:r w:rsidRPr="00B00B87">
              <w:rPr>
                <w:i/>
                <w:iCs/>
                <w:color w:val="000000"/>
                <w:sz w:val="20"/>
                <w:szCs w:val="20"/>
              </w:rPr>
              <w:t xml:space="preserve"> сетей, км</w:t>
            </w:r>
          </w:p>
        </w:tc>
        <w:tc>
          <w:tcPr>
            <w:tcW w:w="882" w:type="dxa"/>
            <w:tcBorders>
              <w:top w:val="nil"/>
              <w:left w:val="nil"/>
              <w:bottom w:val="single" w:sz="4" w:space="0" w:color="auto"/>
              <w:right w:val="single" w:sz="4" w:space="0" w:color="auto"/>
            </w:tcBorders>
            <w:shd w:val="clear" w:color="auto" w:fill="auto"/>
            <w:vAlign w:val="center"/>
            <w:hideMark/>
          </w:tcPr>
          <w:p w14:paraId="307CF33E" w14:textId="77777777" w:rsidR="00B10928" w:rsidRPr="00B00B87" w:rsidRDefault="00B10928" w:rsidP="00D41DB8">
            <w:pPr>
              <w:jc w:val="center"/>
              <w:rPr>
                <w:color w:val="000000"/>
                <w:sz w:val="20"/>
                <w:szCs w:val="20"/>
              </w:rPr>
            </w:pPr>
            <w:r>
              <w:rPr>
                <w:color w:val="000000"/>
                <w:sz w:val="20"/>
                <w:szCs w:val="20"/>
              </w:rPr>
              <w:t>1,67</w:t>
            </w:r>
          </w:p>
        </w:tc>
        <w:tc>
          <w:tcPr>
            <w:tcW w:w="794" w:type="dxa"/>
            <w:tcBorders>
              <w:top w:val="nil"/>
              <w:left w:val="nil"/>
              <w:bottom w:val="single" w:sz="4" w:space="0" w:color="auto"/>
              <w:right w:val="single" w:sz="4" w:space="0" w:color="auto"/>
            </w:tcBorders>
            <w:shd w:val="clear" w:color="auto" w:fill="auto"/>
            <w:vAlign w:val="center"/>
            <w:hideMark/>
          </w:tcPr>
          <w:p w14:paraId="448C6C90" w14:textId="77777777" w:rsidR="00B10928" w:rsidRPr="00B00B87" w:rsidRDefault="00B10928" w:rsidP="00D41DB8">
            <w:pPr>
              <w:jc w:val="center"/>
              <w:rPr>
                <w:color w:val="000000"/>
                <w:sz w:val="20"/>
                <w:szCs w:val="20"/>
              </w:rPr>
            </w:pPr>
          </w:p>
        </w:tc>
        <w:tc>
          <w:tcPr>
            <w:tcW w:w="801" w:type="dxa"/>
            <w:tcBorders>
              <w:top w:val="nil"/>
              <w:left w:val="nil"/>
              <w:bottom w:val="single" w:sz="4" w:space="0" w:color="auto"/>
              <w:right w:val="single" w:sz="4" w:space="0" w:color="auto"/>
            </w:tcBorders>
            <w:shd w:val="clear" w:color="auto" w:fill="auto"/>
            <w:vAlign w:val="center"/>
            <w:hideMark/>
          </w:tcPr>
          <w:p w14:paraId="5A2D9E63" w14:textId="77777777" w:rsidR="00B10928" w:rsidRPr="00B00B87" w:rsidRDefault="00B10928" w:rsidP="00D41DB8">
            <w:pPr>
              <w:jc w:val="center"/>
              <w:rPr>
                <w:color w:val="000000"/>
                <w:sz w:val="20"/>
                <w:szCs w:val="20"/>
              </w:rPr>
            </w:pPr>
            <w:r>
              <w:rPr>
                <w:color w:val="000000"/>
                <w:sz w:val="20"/>
                <w:szCs w:val="20"/>
              </w:rPr>
              <w:t>0,55</w:t>
            </w:r>
          </w:p>
        </w:tc>
        <w:tc>
          <w:tcPr>
            <w:tcW w:w="805" w:type="dxa"/>
            <w:tcBorders>
              <w:top w:val="nil"/>
              <w:left w:val="nil"/>
              <w:bottom w:val="single" w:sz="4" w:space="0" w:color="auto"/>
              <w:right w:val="single" w:sz="4" w:space="0" w:color="auto"/>
            </w:tcBorders>
            <w:shd w:val="clear" w:color="auto" w:fill="auto"/>
            <w:vAlign w:val="center"/>
            <w:hideMark/>
          </w:tcPr>
          <w:p w14:paraId="23222025" w14:textId="77777777" w:rsidR="00B10928" w:rsidRPr="00B00B87" w:rsidRDefault="00B10928" w:rsidP="00D41DB8">
            <w:pPr>
              <w:jc w:val="center"/>
              <w:rPr>
                <w:color w:val="000000"/>
                <w:sz w:val="20"/>
                <w:szCs w:val="20"/>
              </w:rPr>
            </w:pPr>
            <w:r>
              <w:rPr>
                <w:color w:val="000000"/>
                <w:sz w:val="20"/>
                <w:szCs w:val="20"/>
              </w:rPr>
              <w:t>0,55</w:t>
            </w:r>
            <w:r w:rsidRPr="00B00B87">
              <w:rPr>
                <w:color w:val="000000"/>
                <w:sz w:val="20"/>
                <w:szCs w:val="20"/>
              </w:rPr>
              <w:t> </w:t>
            </w:r>
          </w:p>
        </w:tc>
        <w:tc>
          <w:tcPr>
            <w:tcW w:w="794" w:type="dxa"/>
            <w:tcBorders>
              <w:top w:val="nil"/>
              <w:left w:val="nil"/>
              <w:bottom w:val="single" w:sz="4" w:space="0" w:color="auto"/>
              <w:right w:val="single" w:sz="4" w:space="0" w:color="auto"/>
            </w:tcBorders>
            <w:shd w:val="clear" w:color="auto" w:fill="auto"/>
            <w:vAlign w:val="center"/>
            <w:hideMark/>
          </w:tcPr>
          <w:p w14:paraId="6F37FFA9" w14:textId="77777777" w:rsidR="00B10928" w:rsidRPr="00B00B87" w:rsidRDefault="00B10928" w:rsidP="00D41DB8">
            <w:pPr>
              <w:jc w:val="center"/>
              <w:rPr>
                <w:color w:val="000000"/>
                <w:sz w:val="20"/>
                <w:szCs w:val="20"/>
              </w:rPr>
            </w:pPr>
            <w:r w:rsidRPr="00B00B87">
              <w:rPr>
                <w:color w:val="000000"/>
                <w:sz w:val="20"/>
                <w:szCs w:val="20"/>
              </w:rPr>
              <w:t> </w:t>
            </w:r>
            <w:r>
              <w:rPr>
                <w:color w:val="000000"/>
                <w:sz w:val="20"/>
                <w:szCs w:val="20"/>
              </w:rPr>
              <w:t>0,56</w:t>
            </w:r>
          </w:p>
        </w:tc>
        <w:tc>
          <w:tcPr>
            <w:tcW w:w="884" w:type="dxa"/>
            <w:tcBorders>
              <w:top w:val="nil"/>
              <w:left w:val="nil"/>
              <w:bottom w:val="single" w:sz="4" w:space="0" w:color="auto"/>
              <w:right w:val="single" w:sz="4" w:space="0" w:color="auto"/>
            </w:tcBorders>
            <w:shd w:val="clear" w:color="auto" w:fill="auto"/>
            <w:vAlign w:val="center"/>
            <w:hideMark/>
          </w:tcPr>
          <w:p w14:paraId="5257D687" w14:textId="77777777" w:rsidR="00B10928" w:rsidRPr="00B00B87" w:rsidRDefault="00B10928" w:rsidP="00D41DB8">
            <w:pPr>
              <w:jc w:val="center"/>
              <w:rPr>
                <w:color w:val="000000"/>
                <w:sz w:val="20"/>
                <w:szCs w:val="20"/>
              </w:rPr>
            </w:pPr>
            <w:r w:rsidRPr="00B00B87">
              <w:rPr>
                <w:color w:val="000000"/>
                <w:sz w:val="20"/>
                <w:szCs w:val="20"/>
              </w:rPr>
              <w:t> </w:t>
            </w:r>
          </w:p>
        </w:tc>
        <w:tc>
          <w:tcPr>
            <w:tcW w:w="884" w:type="dxa"/>
            <w:tcBorders>
              <w:top w:val="nil"/>
              <w:left w:val="nil"/>
              <w:bottom w:val="single" w:sz="4" w:space="0" w:color="auto"/>
              <w:right w:val="single" w:sz="4" w:space="0" w:color="auto"/>
            </w:tcBorders>
            <w:shd w:val="clear" w:color="auto" w:fill="auto"/>
            <w:vAlign w:val="center"/>
            <w:hideMark/>
          </w:tcPr>
          <w:p w14:paraId="0ECDD4AF" w14:textId="77777777" w:rsidR="00B10928" w:rsidRPr="00B00B87" w:rsidRDefault="00B10928" w:rsidP="00D41DB8">
            <w:pPr>
              <w:jc w:val="center"/>
              <w:rPr>
                <w:color w:val="000000"/>
                <w:sz w:val="20"/>
                <w:szCs w:val="20"/>
              </w:rPr>
            </w:pPr>
            <w:r w:rsidRPr="00B00B87">
              <w:rPr>
                <w:color w:val="000000"/>
                <w:sz w:val="20"/>
                <w:szCs w:val="20"/>
              </w:rPr>
              <w:t> </w:t>
            </w:r>
          </w:p>
        </w:tc>
        <w:tc>
          <w:tcPr>
            <w:tcW w:w="794" w:type="dxa"/>
            <w:tcBorders>
              <w:top w:val="nil"/>
              <w:left w:val="nil"/>
              <w:bottom w:val="single" w:sz="4" w:space="0" w:color="auto"/>
              <w:right w:val="single" w:sz="4" w:space="0" w:color="auto"/>
            </w:tcBorders>
            <w:shd w:val="clear" w:color="auto" w:fill="auto"/>
            <w:vAlign w:val="center"/>
            <w:hideMark/>
          </w:tcPr>
          <w:p w14:paraId="0964F6AC" w14:textId="77777777" w:rsidR="00B10928" w:rsidRPr="00B00B87" w:rsidRDefault="00B10928" w:rsidP="00D41DB8">
            <w:pPr>
              <w:jc w:val="center"/>
              <w:rPr>
                <w:color w:val="000000"/>
                <w:sz w:val="20"/>
                <w:szCs w:val="20"/>
              </w:rPr>
            </w:pPr>
            <w:r w:rsidRPr="00B00B87">
              <w:rPr>
                <w:color w:val="000000"/>
                <w:sz w:val="20"/>
                <w:szCs w:val="20"/>
              </w:rPr>
              <w:t> </w:t>
            </w:r>
          </w:p>
        </w:tc>
      </w:tr>
      <w:tr w:rsidR="00B10928" w:rsidRPr="00B00B87" w14:paraId="6CC04A93" w14:textId="77777777" w:rsidTr="00695C59">
        <w:trPr>
          <w:cantSplit/>
          <w:trHeight w:val="20"/>
        </w:trPr>
        <w:tc>
          <w:tcPr>
            <w:tcW w:w="999" w:type="dxa"/>
            <w:tcBorders>
              <w:top w:val="nil"/>
              <w:left w:val="single" w:sz="4" w:space="0" w:color="auto"/>
              <w:bottom w:val="single" w:sz="4" w:space="0" w:color="auto"/>
              <w:right w:val="single" w:sz="4" w:space="0" w:color="auto"/>
            </w:tcBorders>
            <w:shd w:val="clear" w:color="auto" w:fill="auto"/>
            <w:vAlign w:val="center"/>
            <w:hideMark/>
          </w:tcPr>
          <w:p w14:paraId="24606EE2" w14:textId="77777777" w:rsidR="00B10928" w:rsidRPr="00B00B87" w:rsidRDefault="00B10928" w:rsidP="00D41DB8">
            <w:pPr>
              <w:jc w:val="center"/>
              <w:rPr>
                <w:b/>
                <w:bCs/>
                <w:color w:val="000000"/>
                <w:sz w:val="20"/>
                <w:szCs w:val="20"/>
              </w:rPr>
            </w:pPr>
            <w:r w:rsidRPr="00B00B87">
              <w:rPr>
                <w:b/>
                <w:bCs/>
                <w:color w:val="000000"/>
                <w:sz w:val="20"/>
                <w:szCs w:val="20"/>
              </w:rPr>
              <w:t> </w:t>
            </w:r>
          </w:p>
        </w:tc>
        <w:tc>
          <w:tcPr>
            <w:tcW w:w="1991" w:type="dxa"/>
            <w:tcBorders>
              <w:top w:val="nil"/>
              <w:left w:val="nil"/>
              <w:bottom w:val="single" w:sz="4" w:space="0" w:color="auto"/>
              <w:right w:val="single" w:sz="4" w:space="0" w:color="auto"/>
            </w:tcBorders>
            <w:shd w:val="clear" w:color="auto" w:fill="auto"/>
            <w:vAlign w:val="center"/>
            <w:hideMark/>
          </w:tcPr>
          <w:p w14:paraId="228A9811" w14:textId="77777777" w:rsidR="00B10928" w:rsidRPr="00B00B87" w:rsidRDefault="00B10928" w:rsidP="00D41DB8">
            <w:pPr>
              <w:rPr>
                <w:color w:val="000000"/>
                <w:sz w:val="20"/>
                <w:szCs w:val="20"/>
              </w:rPr>
            </w:pPr>
            <w:r w:rsidRPr="00B00B87">
              <w:rPr>
                <w:color w:val="000000"/>
                <w:sz w:val="20"/>
                <w:szCs w:val="20"/>
              </w:rPr>
              <w:t>Необходимые капитальные затраты, млн. руб.</w:t>
            </w:r>
          </w:p>
        </w:tc>
        <w:tc>
          <w:tcPr>
            <w:tcW w:w="882" w:type="dxa"/>
            <w:tcBorders>
              <w:top w:val="nil"/>
              <w:left w:val="nil"/>
              <w:bottom w:val="single" w:sz="4" w:space="0" w:color="auto"/>
              <w:right w:val="single" w:sz="4" w:space="0" w:color="auto"/>
            </w:tcBorders>
            <w:shd w:val="clear" w:color="auto" w:fill="auto"/>
            <w:vAlign w:val="center"/>
            <w:hideMark/>
          </w:tcPr>
          <w:p w14:paraId="39F8797D" w14:textId="77777777" w:rsidR="00B10928" w:rsidRPr="00B00B87" w:rsidRDefault="00B10928" w:rsidP="00D41DB8">
            <w:pPr>
              <w:jc w:val="center"/>
              <w:rPr>
                <w:color w:val="000000"/>
                <w:sz w:val="20"/>
                <w:szCs w:val="20"/>
              </w:rPr>
            </w:pPr>
            <w:r>
              <w:rPr>
                <w:color w:val="000000"/>
                <w:sz w:val="20"/>
                <w:szCs w:val="20"/>
              </w:rPr>
              <w:t>85,7</w:t>
            </w:r>
          </w:p>
        </w:tc>
        <w:tc>
          <w:tcPr>
            <w:tcW w:w="794" w:type="dxa"/>
            <w:tcBorders>
              <w:top w:val="nil"/>
              <w:left w:val="nil"/>
              <w:bottom w:val="single" w:sz="4" w:space="0" w:color="auto"/>
              <w:right w:val="single" w:sz="4" w:space="0" w:color="auto"/>
            </w:tcBorders>
            <w:shd w:val="clear" w:color="auto" w:fill="auto"/>
            <w:vAlign w:val="center"/>
            <w:hideMark/>
          </w:tcPr>
          <w:p w14:paraId="0C59802D" w14:textId="77777777" w:rsidR="00B10928" w:rsidRPr="00B00B87" w:rsidRDefault="00B10928" w:rsidP="00D41DB8">
            <w:pPr>
              <w:jc w:val="center"/>
              <w:rPr>
                <w:color w:val="000000"/>
                <w:sz w:val="20"/>
                <w:szCs w:val="20"/>
              </w:rPr>
            </w:pPr>
          </w:p>
        </w:tc>
        <w:tc>
          <w:tcPr>
            <w:tcW w:w="801" w:type="dxa"/>
            <w:tcBorders>
              <w:top w:val="nil"/>
              <w:left w:val="nil"/>
              <w:bottom w:val="single" w:sz="4" w:space="0" w:color="auto"/>
              <w:right w:val="single" w:sz="4" w:space="0" w:color="auto"/>
            </w:tcBorders>
            <w:shd w:val="clear" w:color="auto" w:fill="auto"/>
            <w:vAlign w:val="center"/>
            <w:hideMark/>
          </w:tcPr>
          <w:p w14:paraId="6096EC5A" w14:textId="77777777" w:rsidR="00B10928" w:rsidRPr="00B00B87" w:rsidRDefault="00B10928" w:rsidP="00D41DB8">
            <w:pPr>
              <w:jc w:val="center"/>
              <w:rPr>
                <w:color w:val="000000"/>
                <w:sz w:val="20"/>
                <w:szCs w:val="20"/>
              </w:rPr>
            </w:pPr>
            <w:r>
              <w:rPr>
                <w:color w:val="000000"/>
                <w:sz w:val="20"/>
                <w:szCs w:val="20"/>
              </w:rPr>
              <w:t>28,5</w:t>
            </w:r>
            <w:r w:rsidRPr="00B00B87">
              <w:rPr>
                <w:color w:val="000000"/>
                <w:sz w:val="20"/>
                <w:szCs w:val="20"/>
              </w:rPr>
              <w:t> </w:t>
            </w:r>
          </w:p>
        </w:tc>
        <w:tc>
          <w:tcPr>
            <w:tcW w:w="805" w:type="dxa"/>
            <w:tcBorders>
              <w:top w:val="nil"/>
              <w:left w:val="nil"/>
              <w:bottom w:val="single" w:sz="4" w:space="0" w:color="auto"/>
              <w:right w:val="single" w:sz="4" w:space="0" w:color="auto"/>
            </w:tcBorders>
            <w:shd w:val="clear" w:color="auto" w:fill="auto"/>
            <w:vAlign w:val="center"/>
            <w:hideMark/>
          </w:tcPr>
          <w:p w14:paraId="18F626C5" w14:textId="77777777" w:rsidR="00B10928" w:rsidRPr="00B00B87" w:rsidRDefault="00B10928" w:rsidP="00D41DB8">
            <w:pPr>
              <w:jc w:val="center"/>
              <w:rPr>
                <w:color w:val="000000"/>
                <w:sz w:val="20"/>
                <w:szCs w:val="20"/>
              </w:rPr>
            </w:pPr>
            <w:r>
              <w:rPr>
                <w:color w:val="000000"/>
                <w:sz w:val="20"/>
                <w:szCs w:val="20"/>
              </w:rPr>
              <w:t>28,5</w:t>
            </w:r>
            <w:r w:rsidRPr="00B00B87">
              <w:rPr>
                <w:color w:val="000000"/>
                <w:sz w:val="20"/>
                <w:szCs w:val="20"/>
              </w:rPr>
              <w:t> </w:t>
            </w:r>
          </w:p>
        </w:tc>
        <w:tc>
          <w:tcPr>
            <w:tcW w:w="794" w:type="dxa"/>
            <w:tcBorders>
              <w:top w:val="nil"/>
              <w:left w:val="nil"/>
              <w:bottom w:val="single" w:sz="4" w:space="0" w:color="auto"/>
              <w:right w:val="single" w:sz="4" w:space="0" w:color="auto"/>
            </w:tcBorders>
            <w:shd w:val="clear" w:color="auto" w:fill="auto"/>
            <w:vAlign w:val="center"/>
            <w:hideMark/>
          </w:tcPr>
          <w:p w14:paraId="363A0086" w14:textId="77777777" w:rsidR="00B10928" w:rsidRPr="00B00B87" w:rsidRDefault="00B10928" w:rsidP="00D41DB8">
            <w:pPr>
              <w:jc w:val="center"/>
              <w:rPr>
                <w:color w:val="000000"/>
                <w:sz w:val="20"/>
                <w:szCs w:val="20"/>
              </w:rPr>
            </w:pPr>
            <w:r>
              <w:rPr>
                <w:color w:val="000000"/>
                <w:sz w:val="20"/>
                <w:szCs w:val="20"/>
              </w:rPr>
              <w:t>28,7</w:t>
            </w:r>
            <w:r w:rsidRPr="00B00B87">
              <w:rPr>
                <w:color w:val="000000"/>
                <w:sz w:val="20"/>
                <w:szCs w:val="20"/>
              </w:rPr>
              <w:t> </w:t>
            </w:r>
          </w:p>
        </w:tc>
        <w:tc>
          <w:tcPr>
            <w:tcW w:w="884" w:type="dxa"/>
            <w:tcBorders>
              <w:top w:val="nil"/>
              <w:left w:val="nil"/>
              <w:bottom w:val="single" w:sz="4" w:space="0" w:color="auto"/>
              <w:right w:val="single" w:sz="4" w:space="0" w:color="auto"/>
            </w:tcBorders>
            <w:shd w:val="clear" w:color="auto" w:fill="auto"/>
            <w:vAlign w:val="center"/>
            <w:hideMark/>
          </w:tcPr>
          <w:p w14:paraId="6A32EDEB" w14:textId="77777777" w:rsidR="00B10928" w:rsidRPr="00B00B87" w:rsidRDefault="00B10928" w:rsidP="00D41DB8">
            <w:pPr>
              <w:jc w:val="center"/>
              <w:rPr>
                <w:color w:val="000000"/>
                <w:sz w:val="20"/>
                <w:szCs w:val="20"/>
              </w:rPr>
            </w:pPr>
            <w:r w:rsidRPr="00B00B87">
              <w:rPr>
                <w:color w:val="000000"/>
                <w:sz w:val="20"/>
                <w:szCs w:val="20"/>
              </w:rPr>
              <w:t> </w:t>
            </w:r>
          </w:p>
        </w:tc>
        <w:tc>
          <w:tcPr>
            <w:tcW w:w="884" w:type="dxa"/>
            <w:tcBorders>
              <w:top w:val="nil"/>
              <w:left w:val="nil"/>
              <w:bottom w:val="single" w:sz="4" w:space="0" w:color="auto"/>
              <w:right w:val="single" w:sz="4" w:space="0" w:color="auto"/>
            </w:tcBorders>
            <w:shd w:val="clear" w:color="auto" w:fill="auto"/>
            <w:vAlign w:val="center"/>
            <w:hideMark/>
          </w:tcPr>
          <w:p w14:paraId="3EDE3706" w14:textId="77777777" w:rsidR="00B10928" w:rsidRPr="00B00B87" w:rsidRDefault="00B10928" w:rsidP="00D41DB8">
            <w:pPr>
              <w:jc w:val="center"/>
              <w:rPr>
                <w:color w:val="000000"/>
                <w:sz w:val="20"/>
                <w:szCs w:val="20"/>
              </w:rPr>
            </w:pPr>
            <w:r w:rsidRPr="00B00B87">
              <w:rPr>
                <w:color w:val="000000"/>
                <w:sz w:val="20"/>
                <w:szCs w:val="20"/>
              </w:rPr>
              <w:t> </w:t>
            </w:r>
          </w:p>
        </w:tc>
        <w:tc>
          <w:tcPr>
            <w:tcW w:w="794" w:type="dxa"/>
            <w:tcBorders>
              <w:top w:val="nil"/>
              <w:left w:val="nil"/>
              <w:bottom w:val="single" w:sz="4" w:space="0" w:color="auto"/>
              <w:right w:val="single" w:sz="4" w:space="0" w:color="auto"/>
            </w:tcBorders>
            <w:shd w:val="clear" w:color="auto" w:fill="auto"/>
            <w:vAlign w:val="center"/>
            <w:hideMark/>
          </w:tcPr>
          <w:p w14:paraId="6DF1B52C" w14:textId="77777777" w:rsidR="00B10928" w:rsidRPr="00B00B87" w:rsidRDefault="00B10928" w:rsidP="00D41DB8">
            <w:pPr>
              <w:jc w:val="center"/>
              <w:rPr>
                <w:color w:val="000000"/>
                <w:sz w:val="20"/>
                <w:szCs w:val="20"/>
              </w:rPr>
            </w:pPr>
            <w:r w:rsidRPr="00B00B87">
              <w:rPr>
                <w:color w:val="000000"/>
                <w:sz w:val="20"/>
                <w:szCs w:val="20"/>
              </w:rPr>
              <w:t> </w:t>
            </w:r>
          </w:p>
        </w:tc>
      </w:tr>
      <w:tr w:rsidR="00B10928" w:rsidRPr="00B00B87" w14:paraId="3E77F76C" w14:textId="77777777" w:rsidTr="00695C59">
        <w:trPr>
          <w:cantSplit/>
          <w:trHeight w:val="20"/>
        </w:trPr>
        <w:tc>
          <w:tcPr>
            <w:tcW w:w="999" w:type="dxa"/>
            <w:tcBorders>
              <w:top w:val="nil"/>
              <w:left w:val="single" w:sz="4" w:space="0" w:color="auto"/>
              <w:bottom w:val="single" w:sz="4" w:space="0" w:color="auto"/>
              <w:right w:val="single" w:sz="4" w:space="0" w:color="auto"/>
            </w:tcBorders>
            <w:shd w:val="clear" w:color="auto" w:fill="auto"/>
            <w:vAlign w:val="center"/>
            <w:hideMark/>
          </w:tcPr>
          <w:p w14:paraId="27F9D154" w14:textId="77777777" w:rsidR="00B10928" w:rsidRPr="00B00B87" w:rsidRDefault="00B10928" w:rsidP="00D41DB8">
            <w:pPr>
              <w:jc w:val="center"/>
              <w:rPr>
                <w:b/>
                <w:bCs/>
                <w:color w:val="000000"/>
                <w:sz w:val="20"/>
                <w:szCs w:val="20"/>
              </w:rPr>
            </w:pPr>
            <w:r w:rsidRPr="00B00B87">
              <w:rPr>
                <w:b/>
                <w:bCs/>
                <w:color w:val="000000"/>
                <w:sz w:val="20"/>
                <w:szCs w:val="20"/>
              </w:rPr>
              <w:t>3</w:t>
            </w:r>
          </w:p>
        </w:tc>
        <w:tc>
          <w:tcPr>
            <w:tcW w:w="1991" w:type="dxa"/>
            <w:tcBorders>
              <w:top w:val="nil"/>
              <w:left w:val="nil"/>
              <w:bottom w:val="single" w:sz="4" w:space="0" w:color="auto"/>
              <w:right w:val="single" w:sz="4" w:space="0" w:color="auto"/>
            </w:tcBorders>
            <w:shd w:val="clear" w:color="auto" w:fill="auto"/>
            <w:vAlign w:val="center"/>
            <w:hideMark/>
          </w:tcPr>
          <w:p w14:paraId="35E05AF5" w14:textId="77777777" w:rsidR="00B10928" w:rsidRPr="00B00B87" w:rsidRDefault="00B10928" w:rsidP="00D41DB8">
            <w:pPr>
              <w:rPr>
                <w:b/>
                <w:bCs/>
                <w:color w:val="000000"/>
                <w:sz w:val="20"/>
                <w:szCs w:val="20"/>
              </w:rPr>
            </w:pPr>
            <w:r w:rsidRPr="00B00B87">
              <w:rPr>
                <w:b/>
                <w:bCs/>
                <w:color w:val="000000"/>
                <w:sz w:val="20"/>
                <w:szCs w:val="20"/>
              </w:rPr>
              <w:t>Реконструкция тепловых сетей в правобережной части г. Когалыма</w:t>
            </w:r>
          </w:p>
        </w:tc>
        <w:tc>
          <w:tcPr>
            <w:tcW w:w="882" w:type="dxa"/>
            <w:tcBorders>
              <w:top w:val="nil"/>
              <w:left w:val="nil"/>
              <w:bottom w:val="single" w:sz="4" w:space="0" w:color="auto"/>
              <w:right w:val="single" w:sz="4" w:space="0" w:color="auto"/>
            </w:tcBorders>
            <w:shd w:val="clear" w:color="auto" w:fill="auto"/>
            <w:vAlign w:val="center"/>
            <w:hideMark/>
          </w:tcPr>
          <w:p w14:paraId="7B0E41DE" w14:textId="77777777" w:rsidR="00B10928" w:rsidRPr="00B00B87" w:rsidRDefault="00B10928" w:rsidP="00D41DB8">
            <w:pPr>
              <w:rPr>
                <w:color w:val="000000"/>
                <w:sz w:val="20"/>
                <w:szCs w:val="20"/>
              </w:rPr>
            </w:pPr>
            <w:r w:rsidRPr="00B00B87">
              <w:rPr>
                <w:color w:val="000000"/>
                <w:sz w:val="20"/>
                <w:szCs w:val="20"/>
              </w:rPr>
              <w:t> </w:t>
            </w:r>
          </w:p>
        </w:tc>
        <w:tc>
          <w:tcPr>
            <w:tcW w:w="794" w:type="dxa"/>
            <w:tcBorders>
              <w:top w:val="nil"/>
              <w:left w:val="nil"/>
              <w:bottom w:val="single" w:sz="4" w:space="0" w:color="auto"/>
              <w:right w:val="single" w:sz="4" w:space="0" w:color="auto"/>
            </w:tcBorders>
            <w:shd w:val="clear" w:color="auto" w:fill="auto"/>
            <w:vAlign w:val="center"/>
            <w:hideMark/>
          </w:tcPr>
          <w:p w14:paraId="6D01CBD2" w14:textId="77777777" w:rsidR="00B10928" w:rsidRPr="00B00B87" w:rsidRDefault="00B10928" w:rsidP="00D41DB8">
            <w:pPr>
              <w:jc w:val="center"/>
              <w:rPr>
                <w:color w:val="000000"/>
                <w:sz w:val="20"/>
                <w:szCs w:val="20"/>
              </w:rPr>
            </w:pPr>
            <w:r w:rsidRPr="00B00B87">
              <w:rPr>
                <w:color w:val="000000"/>
                <w:sz w:val="20"/>
                <w:szCs w:val="20"/>
              </w:rPr>
              <w:t> </w:t>
            </w:r>
          </w:p>
        </w:tc>
        <w:tc>
          <w:tcPr>
            <w:tcW w:w="801" w:type="dxa"/>
            <w:tcBorders>
              <w:top w:val="nil"/>
              <w:left w:val="nil"/>
              <w:bottom w:val="single" w:sz="4" w:space="0" w:color="auto"/>
              <w:right w:val="single" w:sz="4" w:space="0" w:color="auto"/>
            </w:tcBorders>
            <w:shd w:val="clear" w:color="auto" w:fill="auto"/>
            <w:vAlign w:val="center"/>
            <w:hideMark/>
          </w:tcPr>
          <w:p w14:paraId="78F51FF6" w14:textId="77777777" w:rsidR="00B10928" w:rsidRPr="00B00B87" w:rsidRDefault="00B10928" w:rsidP="00D41DB8">
            <w:pPr>
              <w:jc w:val="center"/>
              <w:rPr>
                <w:color w:val="000000"/>
                <w:sz w:val="20"/>
                <w:szCs w:val="20"/>
              </w:rPr>
            </w:pPr>
            <w:r w:rsidRPr="00B00B87">
              <w:rPr>
                <w:color w:val="000000"/>
                <w:sz w:val="20"/>
                <w:szCs w:val="20"/>
              </w:rPr>
              <w:t> </w:t>
            </w:r>
          </w:p>
        </w:tc>
        <w:tc>
          <w:tcPr>
            <w:tcW w:w="805" w:type="dxa"/>
            <w:tcBorders>
              <w:top w:val="nil"/>
              <w:left w:val="nil"/>
              <w:bottom w:val="single" w:sz="4" w:space="0" w:color="auto"/>
              <w:right w:val="single" w:sz="4" w:space="0" w:color="auto"/>
            </w:tcBorders>
            <w:shd w:val="clear" w:color="auto" w:fill="auto"/>
            <w:vAlign w:val="center"/>
            <w:hideMark/>
          </w:tcPr>
          <w:p w14:paraId="6ED81720" w14:textId="77777777" w:rsidR="00B10928" w:rsidRPr="00B00B87" w:rsidRDefault="00B10928" w:rsidP="00D41DB8">
            <w:pPr>
              <w:jc w:val="center"/>
              <w:rPr>
                <w:color w:val="000000"/>
                <w:sz w:val="20"/>
                <w:szCs w:val="20"/>
              </w:rPr>
            </w:pPr>
            <w:r w:rsidRPr="00B00B87">
              <w:rPr>
                <w:color w:val="000000"/>
                <w:sz w:val="20"/>
                <w:szCs w:val="20"/>
              </w:rPr>
              <w:t> </w:t>
            </w:r>
          </w:p>
        </w:tc>
        <w:tc>
          <w:tcPr>
            <w:tcW w:w="794" w:type="dxa"/>
            <w:tcBorders>
              <w:top w:val="nil"/>
              <w:left w:val="nil"/>
              <w:bottom w:val="single" w:sz="4" w:space="0" w:color="auto"/>
              <w:right w:val="single" w:sz="4" w:space="0" w:color="auto"/>
            </w:tcBorders>
            <w:shd w:val="clear" w:color="auto" w:fill="auto"/>
            <w:vAlign w:val="center"/>
            <w:hideMark/>
          </w:tcPr>
          <w:p w14:paraId="72FC2314" w14:textId="77777777" w:rsidR="00B10928" w:rsidRPr="00B00B87" w:rsidRDefault="00B10928" w:rsidP="00D41DB8">
            <w:pPr>
              <w:jc w:val="center"/>
              <w:rPr>
                <w:color w:val="000000"/>
                <w:sz w:val="20"/>
                <w:szCs w:val="20"/>
              </w:rPr>
            </w:pPr>
            <w:r w:rsidRPr="00B00B87">
              <w:rPr>
                <w:color w:val="000000"/>
                <w:sz w:val="20"/>
                <w:szCs w:val="20"/>
              </w:rPr>
              <w:t> </w:t>
            </w:r>
          </w:p>
        </w:tc>
        <w:tc>
          <w:tcPr>
            <w:tcW w:w="884" w:type="dxa"/>
            <w:tcBorders>
              <w:top w:val="nil"/>
              <w:left w:val="nil"/>
              <w:bottom w:val="single" w:sz="4" w:space="0" w:color="auto"/>
              <w:right w:val="single" w:sz="4" w:space="0" w:color="auto"/>
            </w:tcBorders>
            <w:shd w:val="clear" w:color="auto" w:fill="auto"/>
            <w:vAlign w:val="center"/>
            <w:hideMark/>
          </w:tcPr>
          <w:p w14:paraId="4DDAAB3A" w14:textId="77777777" w:rsidR="00B10928" w:rsidRPr="00B00B87" w:rsidRDefault="00B10928" w:rsidP="00D41DB8">
            <w:pPr>
              <w:jc w:val="center"/>
              <w:rPr>
                <w:color w:val="000000"/>
                <w:sz w:val="20"/>
                <w:szCs w:val="20"/>
              </w:rPr>
            </w:pPr>
            <w:r w:rsidRPr="00B00B87">
              <w:rPr>
                <w:color w:val="000000"/>
                <w:sz w:val="20"/>
                <w:szCs w:val="20"/>
              </w:rPr>
              <w:t> </w:t>
            </w:r>
          </w:p>
        </w:tc>
        <w:tc>
          <w:tcPr>
            <w:tcW w:w="884" w:type="dxa"/>
            <w:tcBorders>
              <w:top w:val="nil"/>
              <w:left w:val="nil"/>
              <w:bottom w:val="single" w:sz="4" w:space="0" w:color="auto"/>
              <w:right w:val="single" w:sz="4" w:space="0" w:color="auto"/>
            </w:tcBorders>
            <w:shd w:val="clear" w:color="auto" w:fill="auto"/>
            <w:vAlign w:val="center"/>
            <w:hideMark/>
          </w:tcPr>
          <w:p w14:paraId="58E7BEBD" w14:textId="77777777" w:rsidR="00B10928" w:rsidRPr="00B00B87" w:rsidRDefault="00B10928" w:rsidP="00D41DB8">
            <w:pPr>
              <w:jc w:val="center"/>
              <w:rPr>
                <w:color w:val="000000"/>
                <w:sz w:val="20"/>
                <w:szCs w:val="20"/>
              </w:rPr>
            </w:pPr>
            <w:r w:rsidRPr="00B00B87">
              <w:rPr>
                <w:color w:val="000000"/>
                <w:sz w:val="20"/>
                <w:szCs w:val="20"/>
              </w:rPr>
              <w:t> </w:t>
            </w:r>
          </w:p>
        </w:tc>
        <w:tc>
          <w:tcPr>
            <w:tcW w:w="794" w:type="dxa"/>
            <w:tcBorders>
              <w:top w:val="nil"/>
              <w:left w:val="nil"/>
              <w:bottom w:val="single" w:sz="4" w:space="0" w:color="auto"/>
              <w:right w:val="single" w:sz="4" w:space="0" w:color="auto"/>
            </w:tcBorders>
            <w:shd w:val="clear" w:color="auto" w:fill="auto"/>
            <w:vAlign w:val="center"/>
            <w:hideMark/>
          </w:tcPr>
          <w:p w14:paraId="4D8D3D5D" w14:textId="77777777" w:rsidR="00B10928" w:rsidRPr="00B00B87" w:rsidRDefault="00B10928" w:rsidP="00D41DB8">
            <w:pPr>
              <w:jc w:val="center"/>
              <w:rPr>
                <w:color w:val="000000"/>
                <w:sz w:val="20"/>
                <w:szCs w:val="20"/>
              </w:rPr>
            </w:pPr>
            <w:r w:rsidRPr="00B00B87">
              <w:rPr>
                <w:color w:val="000000"/>
                <w:sz w:val="20"/>
                <w:szCs w:val="20"/>
              </w:rPr>
              <w:t> </w:t>
            </w:r>
          </w:p>
        </w:tc>
      </w:tr>
      <w:tr w:rsidR="00B10928" w:rsidRPr="00B00B87" w14:paraId="2F159AF1" w14:textId="77777777" w:rsidTr="00695C59">
        <w:trPr>
          <w:cantSplit/>
          <w:trHeight w:val="20"/>
        </w:trPr>
        <w:tc>
          <w:tcPr>
            <w:tcW w:w="999" w:type="dxa"/>
            <w:tcBorders>
              <w:top w:val="nil"/>
              <w:left w:val="single" w:sz="4" w:space="0" w:color="auto"/>
              <w:bottom w:val="single" w:sz="4" w:space="0" w:color="auto"/>
              <w:right w:val="single" w:sz="4" w:space="0" w:color="auto"/>
            </w:tcBorders>
            <w:shd w:val="clear" w:color="auto" w:fill="auto"/>
            <w:vAlign w:val="center"/>
            <w:hideMark/>
          </w:tcPr>
          <w:p w14:paraId="1B5BAD86" w14:textId="77777777" w:rsidR="00B10928" w:rsidRPr="00B00B87" w:rsidRDefault="00B10928" w:rsidP="00D41DB8">
            <w:pPr>
              <w:jc w:val="center"/>
              <w:rPr>
                <w:b/>
                <w:bCs/>
                <w:color w:val="000000"/>
                <w:sz w:val="20"/>
                <w:szCs w:val="20"/>
              </w:rPr>
            </w:pPr>
            <w:r w:rsidRPr="00B00B87">
              <w:rPr>
                <w:b/>
                <w:bCs/>
                <w:color w:val="000000"/>
                <w:sz w:val="20"/>
                <w:szCs w:val="20"/>
              </w:rPr>
              <w:t> </w:t>
            </w:r>
          </w:p>
        </w:tc>
        <w:tc>
          <w:tcPr>
            <w:tcW w:w="1991" w:type="dxa"/>
            <w:tcBorders>
              <w:top w:val="nil"/>
              <w:left w:val="nil"/>
              <w:bottom w:val="single" w:sz="4" w:space="0" w:color="auto"/>
              <w:right w:val="single" w:sz="4" w:space="0" w:color="auto"/>
            </w:tcBorders>
            <w:shd w:val="clear" w:color="auto" w:fill="auto"/>
            <w:vAlign w:val="center"/>
            <w:hideMark/>
          </w:tcPr>
          <w:p w14:paraId="271CA581" w14:textId="77777777" w:rsidR="00B10928" w:rsidRPr="00B00B87" w:rsidRDefault="00B10928" w:rsidP="00D41DB8">
            <w:pPr>
              <w:rPr>
                <w:color w:val="000000"/>
                <w:sz w:val="20"/>
                <w:szCs w:val="20"/>
              </w:rPr>
            </w:pPr>
            <w:r w:rsidRPr="00B00B87">
              <w:rPr>
                <w:color w:val="000000"/>
                <w:sz w:val="20"/>
                <w:szCs w:val="20"/>
              </w:rPr>
              <w:t>Краткое описание</w:t>
            </w:r>
          </w:p>
        </w:tc>
        <w:tc>
          <w:tcPr>
            <w:tcW w:w="6638" w:type="dxa"/>
            <w:gridSpan w:val="8"/>
            <w:tcBorders>
              <w:top w:val="single" w:sz="4" w:space="0" w:color="auto"/>
              <w:left w:val="nil"/>
              <w:bottom w:val="single" w:sz="4" w:space="0" w:color="auto"/>
              <w:right w:val="single" w:sz="4" w:space="0" w:color="auto"/>
            </w:tcBorders>
            <w:shd w:val="clear" w:color="auto" w:fill="auto"/>
            <w:vAlign w:val="center"/>
            <w:hideMark/>
          </w:tcPr>
          <w:p w14:paraId="110605B5" w14:textId="77777777" w:rsidR="00B10928" w:rsidRPr="00B00B87" w:rsidRDefault="00B10928" w:rsidP="00D41DB8">
            <w:pPr>
              <w:rPr>
                <w:color w:val="000000"/>
                <w:sz w:val="20"/>
                <w:szCs w:val="20"/>
              </w:rPr>
            </w:pPr>
            <w:r w:rsidRPr="00B00B87">
              <w:rPr>
                <w:color w:val="000000"/>
                <w:sz w:val="20"/>
                <w:szCs w:val="20"/>
              </w:rPr>
              <w:t>Реконструкция подземных/надземных тепловых сетей в двухтрубном исчислении</w:t>
            </w:r>
          </w:p>
        </w:tc>
      </w:tr>
      <w:tr w:rsidR="00B10928" w:rsidRPr="00B00B87" w14:paraId="3D0DADFB" w14:textId="77777777" w:rsidTr="00695C59">
        <w:trPr>
          <w:cantSplit/>
          <w:trHeight w:val="20"/>
        </w:trPr>
        <w:tc>
          <w:tcPr>
            <w:tcW w:w="999" w:type="dxa"/>
            <w:tcBorders>
              <w:top w:val="nil"/>
              <w:left w:val="single" w:sz="4" w:space="0" w:color="auto"/>
              <w:bottom w:val="single" w:sz="4" w:space="0" w:color="auto"/>
              <w:right w:val="single" w:sz="4" w:space="0" w:color="auto"/>
            </w:tcBorders>
            <w:shd w:val="clear" w:color="auto" w:fill="auto"/>
            <w:vAlign w:val="center"/>
            <w:hideMark/>
          </w:tcPr>
          <w:p w14:paraId="6AE5CD24" w14:textId="77777777" w:rsidR="00B10928" w:rsidRPr="00B00B87" w:rsidRDefault="00B10928" w:rsidP="00D41DB8">
            <w:pPr>
              <w:jc w:val="center"/>
              <w:rPr>
                <w:b/>
                <w:bCs/>
                <w:color w:val="000000"/>
                <w:sz w:val="20"/>
                <w:szCs w:val="20"/>
              </w:rPr>
            </w:pPr>
            <w:r w:rsidRPr="00B00B87">
              <w:rPr>
                <w:b/>
                <w:bCs/>
                <w:color w:val="000000"/>
                <w:sz w:val="20"/>
                <w:szCs w:val="20"/>
              </w:rPr>
              <w:lastRenderedPageBreak/>
              <w:t> </w:t>
            </w:r>
          </w:p>
        </w:tc>
        <w:tc>
          <w:tcPr>
            <w:tcW w:w="1991" w:type="dxa"/>
            <w:tcBorders>
              <w:top w:val="nil"/>
              <w:left w:val="nil"/>
              <w:bottom w:val="single" w:sz="4" w:space="0" w:color="auto"/>
              <w:right w:val="single" w:sz="4" w:space="0" w:color="auto"/>
            </w:tcBorders>
            <w:shd w:val="clear" w:color="auto" w:fill="auto"/>
            <w:vAlign w:val="center"/>
            <w:hideMark/>
          </w:tcPr>
          <w:p w14:paraId="0CFBC3C2" w14:textId="77777777" w:rsidR="00B10928" w:rsidRPr="00B00B87" w:rsidRDefault="00B10928" w:rsidP="00D41DB8">
            <w:pPr>
              <w:rPr>
                <w:color w:val="000000"/>
                <w:sz w:val="20"/>
                <w:szCs w:val="20"/>
              </w:rPr>
            </w:pPr>
            <w:r w:rsidRPr="00B00B87">
              <w:rPr>
                <w:color w:val="000000"/>
                <w:sz w:val="20"/>
                <w:szCs w:val="20"/>
              </w:rPr>
              <w:t>Техническое обоснование</w:t>
            </w:r>
          </w:p>
        </w:tc>
        <w:tc>
          <w:tcPr>
            <w:tcW w:w="6638" w:type="dxa"/>
            <w:gridSpan w:val="8"/>
            <w:tcBorders>
              <w:top w:val="single" w:sz="4" w:space="0" w:color="auto"/>
              <w:left w:val="nil"/>
              <w:bottom w:val="single" w:sz="4" w:space="0" w:color="auto"/>
              <w:right w:val="single" w:sz="4" w:space="0" w:color="auto"/>
            </w:tcBorders>
            <w:shd w:val="clear" w:color="auto" w:fill="auto"/>
            <w:vAlign w:val="center"/>
            <w:hideMark/>
          </w:tcPr>
          <w:p w14:paraId="3191AFB0" w14:textId="77777777" w:rsidR="00B10928" w:rsidRPr="00B00B87" w:rsidRDefault="00B10928" w:rsidP="00D41DB8">
            <w:pPr>
              <w:rPr>
                <w:color w:val="000000"/>
                <w:sz w:val="20"/>
                <w:szCs w:val="20"/>
              </w:rPr>
            </w:pPr>
            <w:r w:rsidRPr="00B00B87">
              <w:rPr>
                <w:color w:val="000000"/>
                <w:sz w:val="20"/>
                <w:szCs w:val="20"/>
              </w:rPr>
              <w:t>Обеспечение возможности присоединения проектируемых объектов, снижение общего уровня износа тепловых сетей, повышение эффективности и надежности при транспортировке и распределении тепловой энергии.</w:t>
            </w:r>
          </w:p>
        </w:tc>
      </w:tr>
      <w:tr w:rsidR="00B10928" w:rsidRPr="00B00B87" w14:paraId="0622C982" w14:textId="77777777" w:rsidTr="00695C59">
        <w:trPr>
          <w:cantSplit/>
          <w:trHeight w:val="20"/>
        </w:trPr>
        <w:tc>
          <w:tcPr>
            <w:tcW w:w="999" w:type="dxa"/>
            <w:tcBorders>
              <w:top w:val="nil"/>
              <w:left w:val="single" w:sz="4" w:space="0" w:color="auto"/>
              <w:bottom w:val="single" w:sz="4" w:space="0" w:color="auto"/>
              <w:right w:val="single" w:sz="4" w:space="0" w:color="auto"/>
            </w:tcBorders>
            <w:shd w:val="clear" w:color="auto" w:fill="auto"/>
            <w:vAlign w:val="center"/>
            <w:hideMark/>
          </w:tcPr>
          <w:p w14:paraId="50D8551E" w14:textId="77777777" w:rsidR="00B10928" w:rsidRPr="00B00B87" w:rsidRDefault="00B10928" w:rsidP="00D41DB8">
            <w:pPr>
              <w:jc w:val="center"/>
              <w:rPr>
                <w:b/>
                <w:bCs/>
                <w:color w:val="000000"/>
                <w:sz w:val="20"/>
                <w:szCs w:val="20"/>
              </w:rPr>
            </w:pPr>
            <w:r w:rsidRPr="00B00B87">
              <w:rPr>
                <w:b/>
                <w:bCs/>
                <w:color w:val="000000"/>
                <w:sz w:val="20"/>
                <w:szCs w:val="20"/>
              </w:rPr>
              <w:t> </w:t>
            </w:r>
          </w:p>
        </w:tc>
        <w:tc>
          <w:tcPr>
            <w:tcW w:w="1991" w:type="dxa"/>
            <w:tcBorders>
              <w:top w:val="nil"/>
              <w:left w:val="nil"/>
              <w:bottom w:val="single" w:sz="4" w:space="0" w:color="auto"/>
              <w:right w:val="single" w:sz="4" w:space="0" w:color="auto"/>
            </w:tcBorders>
            <w:shd w:val="clear" w:color="auto" w:fill="auto"/>
            <w:vAlign w:val="center"/>
            <w:hideMark/>
          </w:tcPr>
          <w:p w14:paraId="16463F0F" w14:textId="77777777" w:rsidR="00B10928" w:rsidRPr="00B00B87" w:rsidRDefault="00B10928" w:rsidP="00D41DB8">
            <w:pPr>
              <w:rPr>
                <w:color w:val="000000"/>
                <w:sz w:val="20"/>
                <w:szCs w:val="20"/>
              </w:rPr>
            </w:pPr>
            <w:r w:rsidRPr="00B00B87">
              <w:rPr>
                <w:color w:val="000000"/>
                <w:sz w:val="20"/>
                <w:szCs w:val="20"/>
              </w:rPr>
              <w:t>Технические характеристики</w:t>
            </w:r>
          </w:p>
        </w:tc>
        <w:tc>
          <w:tcPr>
            <w:tcW w:w="6638" w:type="dxa"/>
            <w:gridSpan w:val="8"/>
            <w:tcBorders>
              <w:top w:val="single" w:sz="4" w:space="0" w:color="auto"/>
              <w:left w:val="nil"/>
              <w:bottom w:val="single" w:sz="4" w:space="0" w:color="auto"/>
              <w:right w:val="single" w:sz="4" w:space="0" w:color="auto"/>
            </w:tcBorders>
            <w:shd w:val="clear" w:color="auto" w:fill="auto"/>
            <w:vAlign w:val="center"/>
            <w:hideMark/>
          </w:tcPr>
          <w:p w14:paraId="1FEDF027" w14:textId="77777777" w:rsidR="00B10928" w:rsidRPr="00B00B87" w:rsidRDefault="00B10928" w:rsidP="00D41DB8">
            <w:pPr>
              <w:rPr>
                <w:color w:val="000000"/>
                <w:sz w:val="20"/>
                <w:szCs w:val="20"/>
              </w:rPr>
            </w:pPr>
            <w:r w:rsidRPr="00B00B87">
              <w:rPr>
                <w:color w:val="000000"/>
                <w:sz w:val="20"/>
                <w:szCs w:val="20"/>
              </w:rPr>
              <w:t xml:space="preserve">Реконструкция тепловых сетей общей протяженностью </w:t>
            </w:r>
            <w:r>
              <w:rPr>
                <w:color w:val="000000"/>
                <w:sz w:val="20"/>
                <w:szCs w:val="20"/>
              </w:rPr>
              <w:t>1,15</w:t>
            </w:r>
            <w:r w:rsidRPr="00B00B87">
              <w:rPr>
                <w:color w:val="000000"/>
                <w:sz w:val="20"/>
                <w:szCs w:val="20"/>
              </w:rPr>
              <w:t xml:space="preserve"> км в двухтрубном исчислении с применением </w:t>
            </w:r>
            <w:proofErr w:type="spellStart"/>
            <w:r w:rsidRPr="00B00B87">
              <w:rPr>
                <w:color w:val="000000"/>
                <w:sz w:val="20"/>
                <w:szCs w:val="20"/>
              </w:rPr>
              <w:t>предизолированных</w:t>
            </w:r>
            <w:proofErr w:type="spellEnd"/>
            <w:r w:rsidRPr="00B00B87">
              <w:rPr>
                <w:color w:val="000000"/>
                <w:sz w:val="20"/>
                <w:szCs w:val="20"/>
              </w:rPr>
              <w:t xml:space="preserve"> труб в индустриальной изоляции из </w:t>
            </w:r>
            <w:proofErr w:type="spellStart"/>
            <w:r w:rsidRPr="00B00B87">
              <w:rPr>
                <w:color w:val="000000"/>
                <w:sz w:val="20"/>
                <w:szCs w:val="20"/>
              </w:rPr>
              <w:t>пенополиуретана</w:t>
            </w:r>
            <w:proofErr w:type="spellEnd"/>
            <w:r w:rsidRPr="00B00B87">
              <w:rPr>
                <w:color w:val="000000"/>
                <w:sz w:val="20"/>
                <w:szCs w:val="20"/>
              </w:rPr>
              <w:t xml:space="preserve"> (ППУ)</w:t>
            </w:r>
          </w:p>
        </w:tc>
      </w:tr>
      <w:tr w:rsidR="00B10928" w:rsidRPr="00B00B87" w14:paraId="5196C06F" w14:textId="77777777" w:rsidTr="00695C59">
        <w:trPr>
          <w:cantSplit/>
          <w:trHeight w:val="20"/>
        </w:trPr>
        <w:tc>
          <w:tcPr>
            <w:tcW w:w="999" w:type="dxa"/>
            <w:tcBorders>
              <w:top w:val="nil"/>
              <w:left w:val="single" w:sz="4" w:space="0" w:color="auto"/>
              <w:bottom w:val="single" w:sz="4" w:space="0" w:color="auto"/>
              <w:right w:val="single" w:sz="4" w:space="0" w:color="auto"/>
            </w:tcBorders>
            <w:shd w:val="clear" w:color="auto" w:fill="auto"/>
            <w:vAlign w:val="center"/>
            <w:hideMark/>
          </w:tcPr>
          <w:p w14:paraId="7F9942AF" w14:textId="77777777" w:rsidR="00B10928" w:rsidRPr="00B00B87" w:rsidRDefault="00B10928" w:rsidP="00D41DB8">
            <w:pPr>
              <w:jc w:val="center"/>
              <w:rPr>
                <w:b/>
                <w:bCs/>
                <w:color w:val="000000"/>
                <w:sz w:val="20"/>
                <w:szCs w:val="20"/>
              </w:rPr>
            </w:pPr>
            <w:r w:rsidRPr="00B00B87">
              <w:rPr>
                <w:b/>
                <w:bCs/>
                <w:color w:val="000000"/>
                <w:sz w:val="20"/>
                <w:szCs w:val="20"/>
              </w:rPr>
              <w:t> </w:t>
            </w:r>
          </w:p>
        </w:tc>
        <w:tc>
          <w:tcPr>
            <w:tcW w:w="1991" w:type="dxa"/>
            <w:tcBorders>
              <w:top w:val="nil"/>
              <w:left w:val="nil"/>
              <w:bottom w:val="single" w:sz="4" w:space="0" w:color="auto"/>
              <w:right w:val="single" w:sz="4" w:space="0" w:color="auto"/>
            </w:tcBorders>
            <w:shd w:val="clear" w:color="auto" w:fill="auto"/>
            <w:vAlign w:val="center"/>
            <w:hideMark/>
          </w:tcPr>
          <w:p w14:paraId="35A03833" w14:textId="77777777" w:rsidR="00B10928" w:rsidRPr="00B00B87" w:rsidRDefault="00B10928" w:rsidP="00D41DB8">
            <w:pPr>
              <w:rPr>
                <w:i/>
                <w:iCs/>
                <w:color w:val="000000"/>
                <w:sz w:val="20"/>
                <w:szCs w:val="20"/>
              </w:rPr>
            </w:pPr>
            <w:r w:rsidRPr="00B00B87">
              <w:rPr>
                <w:i/>
                <w:iCs/>
                <w:color w:val="000000"/>
                <w:sz w:val="20"/>
                <w:szCs w:val="20"/>
              </w:rPr>
              <w:t>ввод мощностей, Гкал/ч</w:t>
            </w:r>
          </w:p>
        </w:tc>
        <w:tc>
          <w:tcPr>
            <w:tcW w:w="882" w:type="dxa"/>
            <w:tcBorders>
              <w:top w:val="nil"/>
              <w:left w:val="nil"/>
              <w:bottom w:val="single" w:sz="4" w:space="0" w:color="auto"/>
              <w:right w:val="single" w:sz="4" w:space="0" w:color="auto"/>
            </w:tcBorders>
            <w:shd w:val="clear" w:color="auto" w:fill="auto"/>
            <w:vAlign w:val="center"/>
            <w:hideMark/>
          </w:tcPr>
          <w:p w14:paraId="5E98C37C" w14:textId="77777777" w:rsidR="00B10928" w:rsidRPr="00B00B87" w:rsidRDefault="00B10928" w:rsidP="00D41DB8">
            <w:pPr>
              <w:jc w:val="center"/>
              <w:rPr>
                <w:color w:val="000000"/>
                <w:sz w:val="20"/>
                <w:szCs w:val="20"/>
              </w:rPr>
            </w:pPr>
            <w:r w:rsidRPr="00B00B87">
              <w:rPr>
                <w:color w:val="000000"/>
                <w:sz w:val="20"/>
                <w:szCs w:val="20"/>
              </w:rPr>
              <w:t>0</w:t>
            </w:r>
          </w:p>
        </w:tc>
        <w:tc>
          <w:tcPr>
            <w:tcW w:w="794" w:type="dxa"/>
            <w:tcBorders>
              <w:top w:val="nil"/>
              <w:left w:val="nil"/>
              <w:bottom w:val="single" w:sz="4" w:space="0" w:color="auto"/>
              <w:right w:val="single" w:sz="4" w:space="0" w:color="auto"/>
            </w:tcBorders>
            <w:shd w:val="clear" w:color="auto" w:fill="auto"/>
            <w:vAlign w:val="center"/>
            <w:hideMark/>
          </w:tcPr>
          <w:p w14:paraId="2590466A" w14:textId="77777777" w:rsidR="00B10928" w:rsidRPr="00B00B87" w:rsidRDefault="00B10928" w:rsidP="00D41DB8">
            <w:pPr>
              <w:jc w:val="center"/>
              <w:rPr>
                <w:color w:val="000000"/>
                <w:sz w:val="20"/>
                <w:szCs w:val="20"/>
              </w:rPr>
            </w:pPr>
            <w:r w:rsidRPr="00B00B87">
              <w:rPr>
                <w:color w:val="000000"/>
                <w:sz w:val="20"/>
                <w:szCs w:val="20"/>
              </w:rPr>
              <w:t> </w:t>
            </w:r>
          </w:p>
        </w:tc>
        <w:tc>
          <w:tcPr>
            <w:tcW w:w="801" w:type="dxa"/>
            <w:tcBorders>
              <w:top w:val="nil"/>
              <w:left w:val="nil"/>
              <w:bottom w:val="single" w:sz="4" w:space="0" w:color="auto"/>
              <w:right w:val="single" w:sz="4" w:space="0" w:color="auto"/>
            </w:tcBorders>
            <w:shd w:val="clear" w:color="auto" w:fill="auto"/>
            <w:vAlign w:val="center"/>
            <w:hideMark/>
          </w:tcPr>
          <w:p w14:paraId="2AEA063C" w14:textId="77777777" w:rsidR="00B10928" w:rsidRPr="00B00B87" w:rsidRDefault="00B10928" w:rsidP="00D41DB8">
            <w:pPr>
              <w:jc w:val="center"/>
              <w:rPr>
                <w:color w:val="000000"/>
                <w:sz w:val="20"/>
                <w:szCs w:val="20"/>
              </w:rPr>
            </w:pPr>
            <w:r w:rsidRPr="00B00B87">
              <w:rPr>
                <w:color w:val="000000"/>
                <w:sz w:val="20"/>
                <w:szCs w:val="20"/>
              </w:rPr>
              <w:t> </w:t>
            </w:r>
          </w:p>
        </w:tc>
        <w:tc>
          <w:tcPr>
            <w:tcW w:w="805" w:type="dxa"/>
            <w:tcBorders>
              <w:top w:val="nil"/>
              <w:left w:val="nil"/>
              <w:bottom w:val="single" w:sz="4" w:space="0" w:color="auto"/>
              <w:right w:val="single" w:sz="4" w:space="0" w:color="auto"/>
            </w:tcBorders>
            <w:shd w:val="clear" w:color="auto" w:fill="auto"/>
            <w:vAlign w:val="center"/>
            <w:hideMark/>
          </w:tcPr>
          <w:p w14:paraId="6EFDE856" w14:textId="77777777" w:rsidR="00B10928" w:rsidRPr="00B00B87" w:rsidRDefault="00B10928" w:rsidP="00D41DB8">
            <w:pPr>
              <w:jc w:val="center"/>
              <w:rPr>
                <w:color w:val="000000"/>
                <w:sz w:val="20"/>
                <w:szCs w:val="20"/>
              </w:rPr>
            </w:pPr>
            <w:r w:rsidRPr="00B00B87">
              <w:rPr>
                <w:color w:val="000000"/>
                <w:sz w:val="20"/>
                <w:szCs w:val="20"/>
              </w:rPr>
              <w:t> </w:t>
            </w:r>
          </w:p>
        </w:tc>
        <w:tc>
          <w:tcPr>
            <w:tcW w:w="794" w:type="dxa"/>
            <w:tcBorders>
              <w:top w:val="nil"/>
              <w:left w:val="nil"/>
              <w:bottom w:val="single" w:sz="4" w:space="0" w:color="auto"/>
              <w:right w:val="single" w:sz="4" w:space="0" w:color="auto"/>
            </w:tcBorders>
            <w:shd w:val="clear" w:color="auto" w:fill="auto"/>
            <w:vAlign w:val="center"/>
            <w:hideMark/>
          </w:tcPr>
          <w:p w14:paraId="1DC72275" w14:textId="77777777" w:rsidR="00B10928" w:rsidRPr="00B00B87" w:rsidRDefault="00B10928" w:rsidP="00D41DB8">
            <w:pPr>
              <w:jc w:val="center"/>
              <w:rPr>
                <w:color w:val="000000"/>
                <w:sz w:val="20"/>
                <w:szCs w:val="20"/>
              </w:rPr>
            </w:pPr>
            <w:r w:rsidRPr="00B00B87">
              <w:rPr>
                <w:color w:val="000000"/>
                <w:sz w:val="20"/>
                <w:szCs w:val="20"/>
              </w:rPr>
              <w:t> </w:t>
            </w:r>
          </w:p>
        </w:tc>
        <w:tc>
          <w:tcPr>
            <w:tcW w:w="884" w:type="dxa"/>
            <w:tcBorders>
              <w:top w:val="nil"/>
              <w:left w:val="nil"/>
              <w:bottom w:val="single" w:sz="4" w:space="0" w:color="auto"/>
              <w:right w:val="single" w:sz="4" w:space="0" w:color="auto"/>
            </w:tcBorders>
            <w:shd w:val="clear" w:color="auto" w:fill="auto"/>
            <w:vAlign w:val="center"/>
            <w:hideMark/>
          </w:tcPr>
          <w:p w14:paraId="7B8195AD" w14:textId="77777777" w:rsidR="00B10928" w:rsidRPr="00B00B87" w:rsidRDefault="00B10928" w:rsidP="00D41DB8">
            <w:pPr>
              <w:jc w:val="center"/>
              <w:rPr>
                <w:color w:val="000000"/>
                <w:sz w:val="20"/>
                <w:szCs w:val="20"/>
              </w:rPr>
            </w:pPr>
            <w:r w:rsidRPr="00B00B87">
              <w:rPr>
                <w:color w:val="000000"/>
                <w:sz w:val="20"/>
                <w:szCs w:val="20"/>
              </w:rPr>
              <w:t> </w:t>
            </w:r>
          </w:p>
        </w:tc>
        <w:tc>
          <w:tcPr>
            <w:tcW w:w="884" w:type="dxa"/>
            <w:tcBorders>
              <w:top w:val="nil"/>
              <w:left w:val="nil"/>
              <w:bottom w:val="single" w:sz="4" w:space="0" w:color="auto"/>
              <w:right w:val="single" w:sz="4" w:space="0" w:color="auto"/>
            </w:tcBorders>
            <w:shd w:val="clear" w:color="auto" w:fill="auto"/>
            <w:vAlign w:val="center"/>
            <w:hideMark/>
          </w:tcPr>
          <w:p w14:paraId="35581060" w14:textId="77777777" w:rsidR="00B10928" w:rsidRPr="00B00B87" w:rsidRDefault="00B10928" w:rsidP="00D41DB8">
            <w:pPr>
              <w:jc w:val="center"/>
              <w:rPr>
                <w:color w:val="000000"/>
                <w:sz w:val="20"/>
                <w:szCs w:val="20"/>
              </w:rPr>
            </w:pPr>
            <w:r w:rsidRPr="00B00B87">
              <w:rPr>
                <w:color w:val="000000"/>
                <w:sz w:val="20"/>
                <w:szCs w:val="20"/>
              </w:rPr>
              <w:t> </w:t>
            </w:r>
          </w:p>
        </w:tc>
        <w:tc>
          <w:tcPr>
            <w:tcW w:w="794" w:type="dxa"/>
            <w:tcBorders>
              <w:top w:val="nil"/>
              <w:left w:val="nil"/>
              <w:bottom w:val="single" w:sz="4" w:space="0" w:color="auto"/>
              <w:right w:val="single" w:sz="4" w:space="0" w:color="auto"/>
            </w:tcBorders>
            <w:shd w:val="clear" w:color="auto" w:fill="auto"/>
            <w:vAlign w:val="center"/>
            <w:hideMark/>
          </w:tcPr>
          <w:p w14:paraId="0E78F68A" w14:textId="77777777" w:rsidR="00B10928" w:rsidRPr="00B00B87" w:rsidRDefault="00B10928" w:rsidP="00D41DB8">
            <w:pPr>
              <w:jc w:val="center"/>
              <w:rPr>
                <w:color w:val="000000"/>
                <w:sz w:val="20"/>
                <w:szCs w:val="20"/>
              </w:rPr>
            </w:pPr>
            <w:r w:rsidRPr="00B00B87">
              <w:rPr>
                <w:color w:val="000000"/>
                <w:sz w:val="20"/>
                <w:szCs w:val="20"/>
              </w:rPr>
              <w:t> </w:t>
            </w:r>
          </w:p>
        </w:tc>
      </w:tr>
      <w:tr w:rsidR="00D25A9D" w:rsidRPr="00B00B87" w14:paraId="39904450" w14:textId="77777777" w:rsidTr="00D25A9D">
        <w:trPr>
          <w:cantSplit/>
          <w:trHeight w:val="20"/>
        </w:trPr>
        <w:tc>
          <w:tcPr>
            <w:tcW w:w="999" w:type="dxa"/>
            <w:tcBorders>
              <w:top w:val="nil"/>
              <w:left w:val="single" w:sz="4" w:space="0" w:color="auto"/>
              <w:bottom w:val="single" w:sz="4" w:space="0" w:color="auto"/>
              <w:right w:val="single" w:sz="4" w:space="0" w:color="auto"/>
            </w:tcBorders>
            <w:shd w:val="clear" w:color="auto" w:fill="auto"/>
            <w:vAlign w:val="center"/>
            <w:hideMark/>
          </w:tcPr>
          <w:p w14:paraId="1F6133EC" w14:textId="77777777" w:rsidR="00D25A9D" w:rsidRPr="00B00B87" w:rsidRDefault="00D25A9D" w:rsidP="00D25A9D">
            <w:pPr>
              <w:jc w:val="center"/>
              <w:rPr>
                <w:b/>
                <w:bCs/>
                <w:color w:val="000000"/>
                <w:sz w:val="20"/>
                <w:szCs w:val="20"/>
              </w:rPr>
            </w:pPr>
            <w:r w:rsidRPr="00B00B87">
              <w:rPr>
                <w:b/>
                <w:bCs/>
                <w:color w:val="000000"/>
                <w:sz w:val="20"/>
                <w:szCs w:val="20"/>
              </w:rPr>
              <w:t> </w:t>
            </w:r>
          </w:p>
        </w:tc>
        <w:tc>
          <w:tcPr>
            <w:tcW w:w="1991" w:type="dxa"/>
            <w:tcBorders>
              <w:top w:val="nil"/>
              <w:left w:val="nil"/>
              <w:bottom w:val="single" w:sz="4" w:space="0" w:color="auto"/>
              <w:right w:val="single" w:sz="4" w:space="0" w:color="auto"/>
            </w:tcBorders>
            <w:shd w:val="clear" w:color="auto" w:fill="auto"/>
            <w:vAlign w:val="center"/>
            <w:hideMark/>
          </w:tcPr>
          <w:p w14:paraId="6F11B727" w14:textId="77777777" w:rsidR="00D25A9D" w:rsidRPr="00B00B87" w:rsidRDefault="00D25A9D" w:rsidP="00D25A9D">
            <w:pPr>
              <w:rPr>
                <w:i/>
                <w:iCs/>
                <w:color w:val="000000"/>
                <w:sz w:val="20"/>
                <w:szCs w:val="20"/>
              </w:rPr>
            </w:pPr>
            <w:r>
              <w:rPr>
                <w:i/>
                <w:iCs/>
                <w:color w:val="000000"/>
                <w:sz w:val="20"/>
                <w:szCs w:val="20"/>
              </w:rPr>
              <w:t xml:space="preserve">Реконструкция </w:t>
            </w:r>
            <w:r w:rsidRPr="00B00B87">
              <w:rPr>
                <w:i/>
                <w:iCs/>
                <w:color w:val="000000"/>
                <w:sz w:val="20"/>
                <w:szCs w:val="20"/>
              </w:rPr>
              <w:t>сетей, км</w:t>
            </w:r>
          </w:p>
        </w:tc>
        <w:tc>
          <w:tcPr>
            <w:tcW w:w="882" w:type="dxa"/>
            <w:tcBorders>
              <w:top w:val="nil"/>
              <w:left w:val="nil"/>
              <w:bottom w:val="single" w:sz="4" w:space="0" w:color="auto"/>
              <w:right w:val="single" w:sz="4" w:space="0" w:color="auto"/>
            </w:tcBorders>
            <w:shd w:val="clear" w:color="auto" w:fill="auto"/>
            <w:vAlign w:val="center"/>
            <w:hideMark/>
          </w:tcPr>
          <w:p w14:paraId="15AC4BE1" w14:textId="77777777" w:rsidR="00D25A9D" w:rsidRPr="00B00B87" w:rsidRDefault="00D25A9D" w:rsidP="00D25A9D">
            <w:pPr>
              <w:jc w:val="center"/>
              <w:rPr>
                <w:color w:val="000000"/>
                <w:sz w:val="20"/>
                <w:szCs w:val="20"/>
              </w:rPr>
            </w:pPr>
            <w:r>
              <w:rPr>
                <w:color w:val="000000"/>
                <w:sz w:val="20"/>
                <w:szCs w:val="20"/>
              </w:rPr>
              <w:t>1,15</w:t>
            </w:r>
          </w:p>
        </w:tc>
        <w:tc>
          <w:tcPr>
            <w:tcW w:w="794" w:type="dxa"/>
            <w:tcBorders>
              <w:top w:val="nil"/>
              <w:left w:val="nil"/>
              <w:bottom w:val="single" w:sz="4" w:space="0" w:color="auto"/>
              <w:right w:val="single" w:sz="4" w:space="0" w:color="auto"/>
            </w:tcBorders>
            <w:shd w:val="clear" w:color="auto" w:fill="auto"/>
            <w:vAlign w:val="center"/>
            <w:hideMark/>
          </w:tcPr>
          <w:p w14:paraId="0DE7C232" w14:textId="77777777" w:rsidR="00D25A9D" w:rsidRPr="00B00B87" w:rsidRDefault="00D25A9D" w:rsidP="00D25A9D">
            <w:pPr>
              <w:jc w:val="center"/>
              <w:rPr>
                <w:color w:val="000000"/>
                <w:sz w:val="20"/>
                <w:szCs w:val="20"/>
              </w:rPr>
            </w:pPr>
            <w:r w:rsidRPr="00B00B87">
              <w:rPr>
                <w:color w:val="000000"/>
                <w:sz w:val="20"/>
                <w:szCs w:val="20"/>
              </w:rPr>
              <w:t> </w:t>
            </w:r>
          </w:p>
        </w:tc>
        <w:tc>
          <w:tcPr>
            <w:tcW w:w="801" w:type="dxa"/>
            <w:tcBorders>
              <w:top w:val="nil"/>
              <w:left w:val="nil"/>
              <w:bottom w:val="single" w:sz="4" w:space="0" w:color="auto"/>
              <w:right w:val="single" w:sz="4" w:space="0" w:color="auto"/>
            </w:tcBorders>
            <w:shd w:val="clear" w:color="auto" w:fill="auto"/>
            <w:vAlign w:val="center"/>
            <w:hideMark/>
          </w:tcPr>
          <w:p w14:paraId="0F11A845" w14:textId="77777777" w:rsidR="00D25A9D" w:rsidRPr="00B00B87" w:rsidRDefault="00D25A9D" w:rsidP="00D25A9D">
            <w:pPr>
              <w:jc w:val="center"/>
              <w:rPr>
                <w:color w:val="000000"/>
                <w:sz w:val="20"/>
                <w:szCs w:val="20"/>
              </w:rPr>
            </w:pPr>
            <w:r w:rsidRPr="00B00B87">
              <w:rPr>
                <w:color w:val="000000"/>
                <w:sz w:val="20"/>
                <w:szCs w:val="20"/>
              </w:rPr>
              <w:t> </w:t>
            </w:r>
            <w:r>
              <w:rPr>
                <w:color w:val="000000"/>
                <w:sz w:val="20"/>
                <w:szCs w:val="20"/>
              </w:rPr>
              <w:t>0,175</w:t>
            </w:r>
          </w:p>
        </w:tc>
        <w:tc>
          <w:tcPr>
            <w:tcW w:w="805" w:type="dxa"/>
            <w:tcBorders>
              <w:top w:val="nil"/>
              <w:left w:val="nil"/>
              <w:bottom w:val="single" w:sz="4" w:space="0" w:color="auto"/>
              <w:right w:val="single" w:sz="4" w:space="0" w:color="auto"/>
            </w:tcBorders>
            <w:shd w:val="clear" w:color="auto" w:fill="auto"/>
            <w:vAlign w:val="center"/>
            <w:hideMark/>
          </w:tcPr>
          <w:p w14:paraId="33712A12" w14:textId="77777777" w:rsidR="00D25A9D" w:rsidRPr="00B00B87" w:rsidRDefault="00D25A9D" w:rsidP="00D25A9D">
            <w:pPr>
              <w:jc w:val="center"/>
              <w:rPr>
                <w:color w:val="000000"/>
                <w:sz w:val="20"/>
                <w:szCs w:val="20"/>
              </w:rPr>
            </w:pPr>
            <w:r>
              <w:rPr>
                <w:color w:val="000000"/>
                <w:sz w:val="20"/>
                <w:szCs w:val="20"/>
              </w:rPr>
              <w:t>0,175</w:t>
            </w:r>
            <w:r w:rsidRPr="00B00B87">
              <w:rPr>
                <w:color w:val="000000"/>
                <w:sz w:val="20"/>
                <w:szCs w:val="20"/>
              </w:rPr>
              <w:t> </w:t>
            </w:r>
          </w:p>
        </w:tc>
        <w:tc>
          <w:tcPr>
            <w:tcW w:w="794" w:type="dxa"/>
            <w:tcBorders>
              <w:top w:val="nil"/>
              <w:left w:val="nil"/>
              <w:bottom w:val="single" w:sz="4" w:space="0" w:color="auto"/>
              <w:right w:val="single" w:sz="4" w:space="0" w:color="auto"/>
            </w:tcBorders>
            <w:shd w:val="clear" w:color="auto" w:fill="auto"/>
            <w:vAlign w:val="center"/>
            <w:hideMark/>
          </w:tcPr>
          <w:p w14:paraId="1767C790" w14:textId="77777777" w:rsidR="00D25A9D" w:rsidRPr="00B00B87" w:rsidRDefault="00D25A9D" w:rsidP="00D25A9D">
            <w:pPr>
              <w:jc w:val="center"/>
              <w:rPr>
                <w:color w:val="000000"/>
                <w:sz w:val="20"/>
                <w:szCs w:val="20"/>
              </w:rPr>
            </w:pPr>
            <w:r w:rsidRPr="00B00B87">
              <w:rPr>
                <w:color w:val="000000"/>
                <w:sz w:val="20"/>
                <w:szCs w:val="20"/>
              </w:rPr>
              <w:t> </w:t>
            </w:r>
          </w:p>
        </w:tc>
        <w:tc>
          <w:tcPr>
            <w:tcW w:w="884" w:type="dxa"/>
            <w:tcBorders>
              <w:top w:val="nil"/>
              <w:left w:val="nil"/>
              <w:bottom w:val="single" w:sz="4" w:space="0" w:color="auto"/>
              <w:right w:val="single" w:sz="4" w:space="0" w:color="auto"/>
            </w:tcBorders>
            <w:shd w:val="clear" w:color="auto" w:fill="auto"/>
            <w:vAlign w:val="center"/>
            <w:hideMark/>
          </w:tcPr>
          <w:p w14:paraId="035F9CAF" w14:textId="6E6F4646" w:rsidR="00D25A9D" w:rsidRPr="00B00B87" w:rsidRDefault="00D25A9D" w:rsidP="00D25A9D">
            <w:pPr>
              <w:jc w:val="center"/>
              <w:rPr>
                <w:color w:val="000000"/>
                <w:sz w:val="20"/>
                <w:szCs w:val="20"/>
              </w:rPr>
            </w:pPr>
            <w:r w:rsidRPr="00B00B87">
              <w:rPr>
                <w:color w:val="000000"/>
                <w:sz w:val="20"/>
                <w:szCs w:val="20"/>
              </w:rPr>
              <w:t>0,8</w:t>
            </w:r>
          </w:p>
        </w:tc>
        <w:tc>
          <w:tcPr>
            <w:tcW w:w="884" w:type="dxa"/>
            <w:tcBorders>
              <w:top w:val="nil"/>
              <w:left w:val="nil"/>
              <w:bottom w:val="single" w:sz="4" w:space="0" w:color="auto"/>
              <w:right w:val="single" w:sz="4" w:space="0" w:color="auto"/>
            </w:tcBorders>
            <w:shd w:val="clear" w:color="auto" w:fill="auto"/>
            <w:vAlign w:val="center"/>
            <w:hideMark/>
          </w:tcPr>
          <w:p w14:paraId="060A8FFD" w14:textId="77777777" w:rsidR="00D25A9D" w:rsidRPr="00B00B87" w:rsidRDefault="00D25A9D" w:rsidP="00D25A9D">
            <w:pPr>
              <w:jc w:val="center"/>
              <w:rPr>
                <w:color w:val="000000"/>
                <w:sz w:val="20"/>
                <w:szCs w:val="20"/>
              </w:rPr>
            </w:pPr>
            <w:r w:rsidRPr="00B00B87">
              <w:rPr>
                <w:color w:val="000000"/>
                <w:sz w:val="20"/>
                <w:szCs w:val="20"/>
              </w:rPr>
              <w:t> </w:t>
            </w:r>
          </w:p>
        </w:tc>
        <w:tc>
          <w:tcPr>
            <w:tcW w:w="794" w:type="dxa"/>
            <w:tcBorders>
              <w:top w:val="nil"/>
              <w:left w:val="nil"/>
              <w:bottom w:val="single" w:sz="4" w:space="0" w:color="auto"/>
              <w:right w:val="single" w:sz="4" w:space="0" w:color="auto"/>
            </w:tcBorders>
            <w:shd w:val="clear" w:color="auto" w:fill="auto"/>
            <w:vAlign w:val="center"/>
          </w:tcPr>
          <w:p w14:paraId="5E42890B" w14:textId="67B54FB8" w:rsidR="00D25A9D" w:rsidRPr="00B00B87" w:rsidRDefault="00D25A9D" w:rsidP="00D25A9D">
            <w:pPr>
              <w:jc w:val="center"/>
              <w:rPr>
                <w:color w:val="000000"/>
                <w:sz w:val="20"/>
                <w:szCs w:val="20"/>
              </w:rPr>
            </w:pPr>
          </w:p>
        </w:tc>
      </w:tr>
      <w:tr w:rsidR="00D25A9D" w:rsidRPr="00B00B87" w14:paraId="4CE66ADC" w14:textId="77777777" w:rsidTr="00D25A9D">
        <w:trPr>
          <w:cantSplit/>
          <w:trHeight w:val="20"/>
        </w:trPr>
        <w:tc>
          <w:tcPr>
            <w:tcW w:w="999" w:type="dxa"/>
            <w:tcBorders>
              <w:top w:val="nil"/>
              <w:left w:val="single" w:sz="4" w:space="0" w:color="auto"/>
              <w:bottom w:val="single" w:sz="4" w:space="0" w:color="auto"/>
              <w:right w:val="single" w:sz="4" w:space="0" w:color="auto"/>
            </w:tcBorders>
            <w:shd w:val="clear" w:color="auto" w:fill="auto"/>
            <w:vAlign w:val="center"/>
            <w:hideMark/>
          </w:tcPr>
          <w:p w14:paraId="6E997851" w14:textId="77777777" w:rsidR="00D25A9D" w:rsidRPr="00B00B87" w:rsidRDefault="00D25A9D" w:rsidP="00D25A9D">
            <w:pPr>
              <w:jc w:val="center"/>
              <w:rPr>
                <w:b/>
                <w:bCs/>
                <w:color w:val="000000"/>
                <w:sz w:val="20"/>
                <w:szCs w:val="20"/>
              </w:rPr>
            </w:pPr>
            <w:r w:rsidRPr="00B00B87">
              <w:rPr>
                <w:b/>
                <w:bCs/>
                <w:color w:val="000000"/>
                <w:sz w:val="20"/>
                <w:szCs w:val="20"/>
              </w:rPr>
              <w:t> </w:t>
            </w:r>
          </w:p>
        </w:tc>
        <w:tc>
          <w:tcPr>
            <w:tcW w:w="1991" w:type="dxa"/>
            <w:tcBorders>
              <w:top w:val="nil"/>
              <w:left w:val="nil"/>
              <w:bottom w:val="single" w:sz="4" w:space="0" w:color="auto"/>
              <w:right w:val="single" w:sz="4" w:space="0" w:color="auto"/>
            </w:tcBorders>
            <w:shd w:val="clear" w:color="auto" w:fill="auto"/>
            <w:vAlign w:val="center"/>
            <w:hideMark/>
          </w:tcPr>
          <w:p w14:paraId="10A9B1AA" w14:textId="77777777" w:rsidR="00D25A9D" w:rsidRPr="00B00B87" w:rsidRDefault="00D25A9D" w:rsidP="00D25A9D">
            <w:pPr>
              <w:rPr>
                <w:color w:val="000000"/>
                <w:sz w:val="20"/>
                <w:szCs w:val="20"/>
              </w:rPr>
            </w:pPr>
            <w:r w:rsidRPr="00B00B87">
              <w:rPr>
                <w:color w:val="000000"/>
                <w:sz w:val="20"/>
                <w:szCs w:val="20"/>
              </w:rPr>
              <w:t>Необходимые капитальные затраты, млн. руб.</w:t>
            </w:r>
          </w:p>
        </w:tc>
        <w:tc>
          <w:tcPr>
            <w:tcW w:w="882" w:type="dxa"/>
            <w:tcBorders>
              <w:top w:val="nil"/>
              <w:left w:val="nil"/>
              <w:bottom w:val="single" w:sz="4" w:space="0" w:color="auto"/>
              <w:right w:val="single" w:sz="4" w:space="0" w:color="auto"/>
            </w:tcBorders>
            <w:shd w:val="clear" w:color="auto" w:fill="auto"/>
            <w:vAlign w:val="center"/>
            <w:hideMark/>
          </w:tcPr>
          <w:p w14:paraId="59119282" w14:textId="77777777" w:rsidR="00D25A9D" w:rsidRPr="00B00B87" w:rsidRDefault="00D25A9D" w:rsidP="00D25A9D">
            <w:pPr>
              <w:jc w:val="center"/>
              <w:rPr>
                <w:color w:val="000000"/>
                <w:sz w:val="20"/>
                <w:szCs w:val="20"/>
              </w:rPr>
            </w:pPr>
            <w:r>
              <w:rPr>
                <w:color w:val="000000"/>
                <w:sz w:val="20"/>
                <w:szCs w:val="20"/>
              </w:rPr>
              <w:t>26,54</w:t>
            </w:r>
          </w:p>
        </w:tc>
        <w:tc>
          <w:tcPr>
            <w:tcW w:w="794" w:type="dxa"/>
            <w:tcBorders>
              <w:top w:val="nil"/>
              <w:left w:val="nil"/>
              <w:bottom w:val="single" w:sz="4" w:space="0" w:color="auto"/>
              <w:right w:val="single" w:sz="4" w:space="0" w:color="auto"/>
            </w:tcBorders>
            <w:shd w:val="clear" w:color="auto" w:fill="auto"/>
            <w:vAlign w:val="center"/>
            <w:hideMark/>
          </w:tcPr>
          <w:p w14:paraId="122E7792" w14:textId="77777777" w:rsidR="00D25A9D" w:rsidRPr="00B00B87" w:rsidRDefault="00D25A9D" w:rsidP="00D25A9D">
            <w:pPr>
              <w:jc w:val="center"/>
              <w:rPr>
                <w:color w:val="000000"/>
                <w:sz w:val="20"/>
                <w:szCs w:val="20"/>
              </w:rPr>
            </w:pPr>
            <w:r w:rsidRPr="00B00B87">
              <w:rPr>
                <w:color w:val="000000"/>
                <w:sz w:val="20"/>
                <w:szCs w:val="20"/>
              </w:rPr>
              <w:t> </w:t>
            </w:r>
          </w:p>
        </w:tc>
        <w:tc>
          <w:tcPr>
            <w:tcW w:w="801" w:type="dxa"/>
            <w:tcBorders>
              <w:top w:val="nil"/>
              <w:left w:val="nil"/>
              <w:bottom w:val="single" w:sz="4" w:space="0" w:color="auto"/>
              <w:right w:val="single" w:sz="4" w:space="0" w:color="auto"/>
            </w:tcBorders>
            <w:shd w:val="clear" w:color="auto" w:fill="auto"/>
            <w:vAlign w:val="center"/>
            <w:hideMark/>
          </w:tcPr>
          <w:p w14:paraId="1BADD690" w14:textId="77777777" w:rsidR="00D25A9D" w:rsidRPr="00B00B87" w:rsidRDefault="00D25A9D" w:rsidP="00D25A9D">
            <w:pPr>
              <w:jc w:val="center"/>
              <w:rPr>
                <w:color w:val="000000"/>
                <w:sz w:val="20"/>
                <w:szCs w:val="20"/>
              </w:rPr>
            </w:pPr>
            <w:r>
              <w:rPr>
                <w:color w:val="000000"/>
                <w:sz w:val="20"/>
                <w:szCs w:val="20"/>
              </w:rPr>
              <w:t>6,37</w:t>
            </w:r>
            <w:r w:rsidRPr="00B00B87">
              <w:rPr>
                <w:color w:val="000000"/>
                <w:sz w:val="20"/>
                <w:szCs w:val="20"/>
              </w:rPr>
              <w:t> </w:t>
            </w:r>
          </w:p>
        </w:tc>
        <w:tc>
          <w:tcPr>
            <w:tcW w:w="805" w:type="dxa"/>
            <w:tcBorders>
              <w:top w:val="nil"/>
              <w:left w:val="nil"/>
              <w:bottom w:val="single" w:sz="4" w:space="0" w:color="auto"/>
              <w:right w:val="single" w:sz="4" w:space="0" w:color="auto"/>
            </w:tcBorders>
            <w:shd w:val="clear" w:color="auto" w:fill="auto"/>
            <w:vAlign w:val="center"/>
            <w:hideMark/>
          </w:tcPr>
          <w:p w14:paraId="770D0077" w14:textId="77777777" w:rsidR="00D25A9D" w:rsidRPr="00B00B87" w:rsidRDefault="00D25A9D" w:rsidP="00D25A9D">
            <w:pPr>
              <w:jc w:val="center"/>
              <w:rPr>
                <w:color w:val="000000"/>
                <w:sz w:val="20"/>
                <w:szCs w:val="20"/>
              </w:rPr>
            </w:pPr>
            <w:r>
              <w:rPr>
                <w:color w:val="000000"/>
                <w:sz w:val="20"/>
                <w:szCs w:val="20"/>
              </w:rPr>
              <w:t>6,37</w:t>
            </w:r>
            <w:r w:rsidRPr="00B00B87">
              <w:rPr>
                <w:color w:val="000000"/>
                <w:sz w:val="20"/>
                <w:szCs w:val="20"/>
              </w:rPr>
              <w:t> </w:t>
            </w:r>
          </w:p>
        </w:tc>
        <w:tc>
          <w:tcPr>
            <w:tcW w:w="794" w:type="dxa"/>
            <w:tcBorders>
              <w:top w:val="nil"/>
              <w:left w:val="nil"/>
              <w:bottom w:val="single" w:sz="4" w:space="0" w:color="auto"/>
              <w:right w:val="single" w:sz="4" w:space="0" w:color="auto"/>
            </w:tcBorders>
            <w:shd w:val="clear" w:color="auto" w:fill="auto"/>
            <w:vAlign w:val="center"/>
            <w:hideMark/>
          </w:tcPr>
          <w:p w14:paraId="48D7D13D" w14:textId="77777777" w:rsidR="00D25A9D" w:rsidRPr="00B00B87" w:rsidRDefault="00D25A9D" w:rsidP="00D25A9D">
            <w:pPr>
              <w:jc w:val="center"/>
              <w:rPr>
                <w:color w:val="000000"/>
                <w:sz w:val="20"/>
                <w:szCs w:val="20"/>
              </w:rPr>
            </w:pPr>
            <w:r w:rsidRPr="00B00B87">
              <w:rPr>
                <w:color w:val="000000"/>
                <w:sz w:val="20"/>
                <w:szCs w:val="20"/>
              </w:rPr>
              <w:t> </w:t>
            </w:r>
          </w:p>
        </w:tc>
        <w:tc>
          <w:tcPr>
            <w:tcW w:w="884" w:type="dxa"/>
            <w:tcBorders>
              <w:top w:val="nil"/>
              <w:left w:val="nil"/>
              <w:bottom w:val="single" w:sz="4" w:space="0" w:color="auto"/>
              <w:right w:val="single" w:sz="4" w:space="0" w:color="auto"/>
            </w:tcBorders>
            <w:shd w:val="clear" w:color="auto" w:fill="auto"/>
            <w:vAlign w:val="center"/>
            <w:hideMark/>
          </w:tcPr>
          <w:p w14:paraId="1A82DC51" w14:textId="7ABF71B9" w:rsidR="00D25A9D" w:rsidRPr="00B00B87" w:rsidRDefault="00D25A9D" w:rsidP="00D25A9D">
            <w:pPr>
              <w:jc w:val="center"/>
              <w:rPr>
                <w:color w:val="000000"/>
                <w:sz w:val="20"/>
                <w:szCs w:val="20"/>
              </w:rPr>
            </w:pPr>
            <w:r w:rsidRPr="00B00B87">
              <w:rPr>
                <w:color w:val="000000"/>
                <w:sz w:val="20"/>
                <w:szCs w:val="20"/>
              </w:rPr>
              <w:t>13,8</w:t>
            </w:r>
          </w:p>
        </w:tc>
        <w:tc>
          <w:tcPr>
            <w:tcW w:w="884" w:type="dxa"/>
            <w:tcBorders>
              <w:top w:val="nil"/>
              <w:left w:val="nil"/>
              <w:bottom w:val="single" w:sz="4" w:space="0" w:color="auto"/>
              <w:right w:val="single" w:sz="4" w:space="0" w:color="auto"/>
            </w:tcBorders>
            <w:shd w:val="clear" w:color="auto" w:fill="auto"/>
            <w:vAlign w:val="center"/>
            <w:hideMark/>
          </w:tcPr>
          <w:p w14:paraId="294ACA05" w14:textId="77777777" w:rsidR="00D25A9D" w:rsidRPr="00B00B87" w:rsidRDefault="00D25A9D" w:rsidP="00D25A9D">
            <w:pPr>
              <w:jc w:val="center"/>
              <w:rPr>
                <w:color w:val="000000"/>
                <w:sz w:val="20"/>
                <w:szCs w:val="20"/>
              </w:rPr>
            </w:pPr>
            <w:r w:rsidRPr="00B00B87">
              <w:rPr>
                <w:color w:val="000000"/>
                <w:sz w:val="20"/>
                <w:szCs w:val="20"/>
              </w:rPr>
              <w:t> </w:t>
            </w:r>
          </w:p>
        </w:tc>
        <w:tc>
          <w:tcPr>
            <w:tcW w:w="794" w:type="dxa"/>
            <w:tcBorders>
              <w:top w:val="nil"/>
              <w:left w:val="nil"/>
              <w:bottom w:val="single" w:sz="4" w:space="0" w:color="auto"/>
              <w:right w:val="single" w:sz="4" w:space="0" w:color="auto"/>
            </w:tcBorders>
            <w:shd w:val="clear" w:color="auto" w:fill="auto"/>
            <w:vAlign w:val="center"/>
          </w:tcPr>
          <w:p w14:paraId="3534FD4E" w14:textId="31C03B8F" w:rsidR="00D25A9D" w:rsidRPr="00B00B87" w:rsidRDefault="00D25A9D" w:rsidP="00D25A9D">
            <w:pPr>
              <w:jc w:val="center"/>
              <w:rPr>
                <w:color w:val="000000"/>
                <w:sz w:val="20"/>
                <w:szCs w:val="20"/>
              </w:rPr>
            </w:pPr>
          </w:p>
        </w:tc>
      </w:tr>
      <w:tr w:rsidR="00D25A9D" w:rsidRPr="00B00B87" w14:paraId="57C1408B" w14:textId="77777777" w:rsidTr="00695C59">
        <w:trPr>
          <w:cantSplit/>
          <w:trHeight w:val="20"/>
        </w:trPr>
        <w:tc>
          <w:tcPr>
            <w:tcW w:w="999" w:type="dxa"/>
            <w:tcBorders>
              <w:top w:val="nil"/>
              <w:left w:val="single" w:sz="4" w:space="0" w:color="auto"/>
              <w:bottom w:val="single" w:sz="4" w:space="0" w:color="auto"/>
              <w:right w:val="single" w:sz="4" w:space="0" w:color="auto"/>
            </w:tcBorders>
            <w:shd w:val="clear" w:color="auto" w:fill="auto"/>
            <w:vAlign w:val="center"/>
            <w:hideMark/>
          </w:tcPr>
          <w:p w14:paraId="3E9E4560" w14:textId="77777777" w:rsidR="00D25A9D" w:rsidRPr="00B00B87" w:rsidRDefault="00D25A9D" w:rsidP="00D25A9D">
            <w:pPr>
              <w:jc w:val="center"/>
              <w:rPr>
                <w:b/>
                <w:bCs/>
                <w:color w:val="000000"/>
                <w:sz w:val="20"/>
                <w:szCs w:val="20"/>
              </w:rPr>
            </w:pPr>
            <w:r>
              <w:rPr>
                <w:b/>
                <w:bCs/>
                <w:color w:val="000000"/>
                <w:sz w:val="20"/>
                <w:szCs w:val="20"/>
              </w:rPr>
              <w:t>4</w:t>
            </w:r>
          </w:p>
        </w:tc>
        <w:tc>
          <w:tcPr>
            <w:tcW w:w="1991" w:type="dxa"/>
            <w:tcBorders>
              <w:top w:val="nil"/>
              <w:left w:val="nil"/>
              <w:bottom w:val="single" w:sz="4" w:space="0" w:color="auto"/>
              <w:right w:val="single" w:sz="4" w:space="0" w:color="auto"/>
            </w:tcBorders>
            <w:shd w:val="clear" w:color="auto" w:fill="auto"/>
            <w:vAlign w:val="center"/>
            <w:hideMark/>
          </w:tcPr>
          <w:p w14:paraId="58D84A57" w14:textId="4A685885" w:rsidR="00D25A9D" w:rsidRPr="00B85365" w:rsidRDefault="00D25A9D" w:rsidP="00D25A9D">
            <w:pPr>
              <w:rPr>
                <w:b/>
                <w:bCs/>
                <w:color w:val="000000"/>
                <w:sz w:val="20"/>
                <w:szCs w:val="20"/>
                <w:highlight w:val="yellow"/>
              </w:rPr>
            </w:pPr>
            <w:r w:rsidRPr="00B00B87">
              <w:rPr>
                <w:b/>
                <w:bCs/>
                <w:color w:val="000000"/>
                <w:sz w:val="20"/>
                <w:szCs w:val="20"/>
              </w:rPr>
              <w:t>Строительство тепловых сетей в п. ПМК-177 и п. Фестивальный</w:t>
            </w:r>
          </w:p>
        </w:tc>
        <w:tc>
          <w:tcPr>
            <w:tcW w:w="882" w:type="dxa"/>
            <w:tcBorders>
              <w:top w:val="nil"/>
              <w:left w:val="nil"/>
              <w:bottom w:val="single" w:sz="4" w:space="0" w:color="auto"/>
              <w:right w:val="single" w:sz="4" w:space="0" w:color="auto"/>
            </w:tcBorders>
            <w:shd w:val="clear" w:color="auto" w:fill="auto"/>
            <w:vAlign w:val="center"/>
            <w:hideMark/>
          </w:tcPr>
          <w:p w14:paraId="7CA8DCF8" w14:textId="6E90E738" w:rsidR="00D25A9D" w:rsidRPr="00B85365" w:rsidRDefault="00D25A9D" w:rsidP="00D25A9D">
            <w:pPr>
              <w:rPr>
                <w:color w:val="000000"/>
                <w:sz w:val="20"/>
                <w:szCs w:val="20"/>
                <w:highlight w:val="yellow"/>
              </w:rPr>
            </w:pPr>
            <w:r w:rsidRPr="00B00B87">
              <w:rPr>
                <w:color w:val="000000"/>
                <w:sz w:val="20"/>
                <w:szCs w:val="20"/>
              </w:rPr>
              <w:t> </w:t>
            </w:r>
          </w:p>
        </w:tc>
        <w:tc>
          <w:tcPr>
            <w:tcW w:w="794" w:type="dxa"/>
            <w:tcBorders>
              <w:top w:val="nil"/>
              <w:left w:val="nil"/>
              <w:bottom w:val="single" w:sz="4" w:space="0" w:color="auto"/>
              <w:right w:val="single" w:sz="4" w:space="0" w:color="auto"/>
            </w:tcBorders>
            <w:shd w:val="clear" w:color="auto" w:fill="auto"/>
            <w:vAlign w:val="center"/>
            <w:hideMark/>
          </w:tcPr>
          <w:p w14:paraId="75320F7A" w14:textId="42B0785D" w:rsidR="00D25A9D" w:rsidRPr="00B85365" w:rsidRDefault="00D25A9D" w:rsidP="00D25A9D">
            <w:pPr>
              <w:jc w:val="center"/>
              <w:rPr>
                <w:color w:val="000000"/>
                <w:sz w:val="20"/>
                <w:szCs w:val="20"/>
                <w:highlight w:val="yellow"/>
              </w:rPr>
            </w:pPr>
            <w:r w:rsidRPr="00B00B87">
              <w:rPr>
                <w:color w:val="000000"/>
                <w:sz w:val="20"/>
                <w:szCs w:val="20"/>
              </w:rPr>
              <w:t> </w:t>
            </w:r>
          </w:p>
        </w:tc>
        <w:tc>
          <w:tcPr>
            <w:tcW w:w="801" w:type="dxa"/>
            <w:tcBorders>
              <w:top w:val="nil"/>
              <w:left w:val="nil"/>
              <w:bottom w:val="single" w:sz="4" w:space="0" w:color="auto"/>
              <w:right w:val="single" w:sz="4" w:space="0" w:color="auto"/>
            </w:tcBorders>
            <w:shd w:val="clear" w:color="auto" w:fill="auto"/>
            <w:vAlign w:val="center"/>
            <w:hideMark/>
          </w:tcPr>
          <w:p w14:paraId="1C889F0D" w14:textId="1BBF1E95" w:rsidR="00D25A9D" w:rsidRPr="00B85365" w:rsidRDefault="00D25A9D" w:rsidP="00D25A9D">
            <w:pPr>
              <w:jc w:val="center"/>
              <w:rPr>
                <w:color w:val="000000"/>
                <w:sz w:val="20"/>
                <w:szCs w:val="20"/>
                <w:highlight w:val="yellow"/>
              </w:rPr>
            </w:pPr>
            <w:r w:rsidRPr="00B00B87">
              <w:rPr>
                <w:color w:val="000000"/>
                <w:sz w:val="20"/>
                <w:szCs w:val="20"/>
              </w:rPr>
              <w:t> </w:t>
            </w:r>
          </w:p>
        </w:tc>
        <w:tc>
          <w:tcPr>
            <w:tcW w:w="805" w:type="dxa"/>
            <w:tcBorders>
              <w:top w:val="nil"/>
              <w:left w:val="nil"/>
              <w:bottom w:val="single" w:sz="4" w:space="0" w:color="auto"/>
              <w:right w:val="single" w:sz="4" w:space="0" w:color="auto"/>
            </w:tcBorders>
            <w:shd w:val="clear" w:color="auto" w:fill="auto"/>
            <w:vAlign w:val="center"/>
            <w:hideMark/>
          </w:tcPr>
          <w:p w14:paraId="404A8692" w14:textId="70FEE3BE" w:rsidR="00D25A9D" w:rsidRPr="00B85365" w:rsidRDefault="00D25A9D" w:rsidP="00D25A9D">
            <w:pPr>
              <w:jc w:val="center"/>
              <w:rPr>
                <w:color w:val="000000"/>
                <w:sz w:val="20"/>
                <w:szCs w:val="20"/>
                <w:highlight w:val="yellow"/>
              </w:rPr>
            </w:pPr>
            <w:r w:rsidRPr="00B00B87">
              <w:rPr>
                <w:color w:val="000000"/>
                <w:sz w:val="20"/>
                <w:szCs w:val="20"/>
              </w:rPr>
              <w:t> </w:t>
            </w:r>
          </w:p>
        </w:tc>
        <w:tc>
          <w:tcPr>
            <w:tcW w:w="794" w:type="dxa"/>
            <w:tcBorders>
              <w:top w:val="nil"/>
              <w:left w:val="nil"/>
              <w:bottom w:val="single" w:sz="4" w:space="0" w:color="auto"/>
              <w:right w:val="single" w:sz="4" w:space="0" w:color="auto"/>
            </w:tcBorders>
            <w:shd w:val="clear" w:color="auto" w:fill="auto"/>
            <w:vAlign w:val="center"/>
            <w:hideMark/>
          </w:tcPr>
          <w:p w14:paraId="06196882" w14:textId="60447BE3" w:rsidR="00D25A9D" w:rsidRPr="00B85365" w:rsidRDefault="00D25A9D" w:rsidP="00D25A9D">
            <w:pPr>
              <w:jc w:val="center"/>
              <w:rPr>
                <w:color w:val="000000"/>
                <w:sz w:val="20"/>
                <w:szCs w:val="20"/>
                <w:highlight w:val="yellow"/>
              </w:rPr>
            </w:pPr>
            <w:r w:rsidRPr="00B00B87">
              <w:rPr>
                <w:color w:val="000000"/>
                <w:sz w:val="20"/>
                <w:szCs w:val="20"/>
              </w:rPr>
              <w:t> </w:t>
            </w:r>
          </w:p>
        </w:tc>
        <w:tc>
          <w:tcPr>
            <w:tcW w:w="884" w:type="dxa"/>
            <w:tcBorders>
              <w:top w:val="nil"/>
              <w:left w:val="nil"/>
              <w:bottom w:val="single" w:sz="4" w:space="0" w:color="auto"/>
              <w:right w:val="single" w:sz="4" w:space="0" w:color="auto"/>
            </w:tcBorders>
            <w:shd w:val="clear" w:color="auto" w:fill="auto"/>
            <w:vAlign w:val="center"/>
            <w:hideMark/>
          </w:tcPr>
          <w:p w14:paraId="17CAF20F" w14:textId="5BFCA01B" w:rsidR="00D25A9D" w:rsidRPr="00B85365" w:rsidRDefault="00D25A9D" w:rsidP="00D25A9D">
            <w:pPr>
              <w:jc w:val="center"/>
              <w:rPr>
                <w:color w:val="000000"/>
                <w:sz w:val="20"/>
                <w:szCs w:val="20"/>
                <w:highlight w:val="yellow"/>
              </w:rPr>
            </w:pPr>
            <w:r w:rsidRPr="00B00B87">
              <w:rPr>
                <w:color w:val="000000"/>
                <w:sz w:val="20"/>
                <w:szCs w:val="20"/>
              </w:rPr>
              <w:t> </w:t>
            </w:r>
          </w:p>
        </w:tc>
        <w:tc>
          <w:tcPr>
            <w:tcW w:w="884" w:type="dxa"/>
            <w:tcBorders>
              <w:top w:val="nil"/>
              <w:left w:val="nil"/>
              <w:bottom w:val="single" w:sz="4" w:space="0" w:color="auto"/>
              <w:right w:val="single" w:sz="4" w:space="0" w:color="auto"/>
            </w:tcBorders>
            <w:shd w:val="clear" w:color="auto" w:fill="auto"/>
            <w:vAlign w:val="center"/>
            <w:hideMark/>
          </w:tcPr>
          <w:p w14:paraId="5FB4F114" w14:textId="1175184D" w:rsidR="00D25A9D" w:rsidRPr="00B85365" w:rsidRDefault="00D25A9D" w:rsidP="00D25A9D">
            <w:pPr>
              <w:jc w:val="center"/>
              <w:rPr>
                <w:color w:val="000000"/>
                <w:sz w:val="20"/>
                <w:szCs w:val="20"/>
                <w:highlight w:val="yellow"/>
              </w:rPr>
            </w:pPr>
            <w:r w:rsidRPr="00B00B87">
              <w:rPr>
                <w:color w:val="000000"/>
                <w:sz w:val="20"/>
                <w:szCs w:val="20"/>
              </w:rPr>
              <w:t> </w:t>
            </w:r>
          </w:p>
        </w:tc>
        <w:tc>
          <w:tcPr>
            <w:tcW w:w="794" w:type="dxa"/>
            <w:tcBorders>
              <w:top w:val="nil"/>
              <w:left w:val="nil"/>
              <w:bottom w:val="single" w:sz="4" w:space="0" w:color="auto"/>
              <w:right w:val="single" w:sz="4" w:space="0" w:color="auto"/>
            </w:tcBorders>
            <w:shd w:val="clear" w:color="auto" w:fill="auto"/>
            <w:vAlign w:val="center"/>
            <w:hideMark/>
          </w:tcPr>
          <w:p w14:paraId="3B917EFB" w14:textId="1EBB6AC2" w:rsidR="00D25A9D" w:rsidRPr="00B85365" w:rsidRDefault="00D25A9D" w:rsidP="00D25A9D">
            <w:pPr>
              <w:jc w:val="center"/>
              <w:rPr>
                <w:color w:val="000000"/>
                <w:sz w:val="20"/>
                <w:szCs w:val="20"/>
                <w:highlight w:val="yellow"/>
              </w:rPr>
            </w:pPr>
            <w:r w:rsidRPr="00B00B87">
              <w:rPr>
                <w:color w:val="000000"/>
                <w:sz w:val="20"/>
                <w:szCs w:val="20"/>
              </w:rPr>
              <w:t> </w:t>
            </w:r>
          </w:p>
        </w:tc>
      </w:tr>
      <w:tr w:rsidR="00D25A9D" w:rsidRPr="00B00B87" w14:paraId="6FEC14F0" w14:textId="77777777" w:rsidTr="00695C59">
        <w:trPr>
          <w:cantSplit/>
          <w:trHeight w:val="20"/>
        </w:trPr>
        <w:tc>
          <w:tcPr>
            <w:tcW w:w="999" w:type="dxa"/>
            <w:tcBorders>
              <w:top w:val="nil"/>
              <w:left w:val="single" w:sz="4" w:space="0" w:color="auto"/>
              <w:bottom w:val="single" w:sz="4" w:space="0" w:color="auto"/>
              <w:right w:val="single" w:sz="4" w:space="0" w:color="auto"/>
            </w:tcBorders>
            <w:shd w:val="clear" w:color="auto" w:fill="auto"/>
            <w:vAlign w:val="center"/>
            <w:hideMark/>
          </w:tcPr>
          <w:p w14:paraId="2BD5FAC6" w14:textId="77777777" w:rsidR="00D25A9D" w:rsidRPr="00B00B87" w:rsidRDefault="00D25A9D" w:rsidP="00D25A9D">
            <w:pPr>
              <w:jc w:val="center"/>
              <w:rPr>
                <w:b/>
                <w:bCs/>
                <w:color w:val="000000"/>
                <w:sz w:val="20"/>
                <w:szCs w:val="20"/>
              </w:rPr>
            </w:pPr>
            <w:r w:rsidRPr="00B00B87">
              <w:rPr>
                <w:b/>
                <w:bCs/>
                <w:color w:val="000000"/>
                <w:sz w:val="20"/>
                <w:szCs w:val="20"/>
              </w:rPr>
              <w:t> </w:t>
            </w:r>
          </w:p>
        </w:tc>
        <w:tc>
          <w:tcPr>
            <w:tcW w:w="1991" w:type="dxa"/>
            <w:tcBorders>
              <w:top w:val="nil"/>
              <w:left w:val="nil"/>
              <w:bottom w:val="single" w:sz="4" w:space="0" w:color="auto"/>
              <w:right w:val="single" w:sz="4" w:space="0" w:color="auto"/>
            </w:tcBorders>
            <w:shd w:val="clear" w:color="auto" w:fill="auto"/>
            <w:vAlign w:val="center"/>
            <w:hideMark/>
          </w:tcPr>
          <w:p w14:paraId="4B025572" w14:textId="42F856CF" w:rsidR="00D25A9D" w:rsidRPr="00B85365" w:rsidRDefault="00D25A9D" w:rsidP="00D25A9D">
            <w:pPr>
              <w:rPr>
                <w:color w:val="000000"/>
                <w:sz w:val="20"/>
                <w:szCs w:val="20"/>
                <w:highlight w:val="yellow"/>
              </w:rPr>
            </w:pPr>
            <w:r w:rsidRPr="00B00B87">
              <w:rPr>
                <w:color w:val="000000"/>
                <w:sz w:val="20"/>
                <w:szCs w:val="20"/>
              </w:rPr>
              <w:t>Краткое описание</w:t>
            </w:r>
          </w:p>
        </w:tc>
        <w:tc>
          <w:tcPr>
            <w:tcW w:w="6638" w:type="dxa"/>
            <w:gridSpan w:val="8"/>
            <w:tcBorders>
              <w:top w:val="single" w:sz="4" w:space="0" w:color="auto"/>
              <w:left w:val="nil"/>
              <w:bottom w:val="single" w:sz="4" w:space="0" w:color="auto"/>
              <w:right w:val="single" w:sz="4" w:space="0" w:color="auto"/>
            </w:tcBorders>
            <w:shd w:val="clear" w:color="auto" w:fill="auto"/>
            <w:vAlign w:val="center"/>
            <w:hideMark/>
          </w:tcPr>
          <w:p w14:paraId="3394D640" w14:textId="1546C6A6" w:rsidR="00D25A9D" w:rsidRPr="00B85365" w:rsidRDefault="00D25A9D" w:rsidP="00D25A9D">
            <w:pPr>
              <w:rPr>
                <w:color w:val="000000"/>
                <w:sz w:val="20"/>
                <w:szCs w:val="20"/>
                <w:highlight w:val="yellow"/>
              </w:rPr>
            </w:pPr>
            <w:r w:rsidRPr="00B00B87">
              <w:rPr>
                <w:color w:val="000000"/>
                <w:sz w:val="20"/>
                <w:szCs w:val="20"/>
              </w:rPr>
              <w:t>Строительство подземных/надземных тепловых сетей в двухтрубном исчислении</w:t>
            </w:r>
          </w:p>
        </w:tc>
      </w:tr>
      <w:tr w:rsidR="00D25A9D" w:rsidRPr="00B00B87" w14:paraId="0279CF97" w14:textId="77777777" w:rsidTr="00695C59">
        <w:trPr>
          <w:cantSplit/>
          <w:trHeight w:val="20"/>
        </w:trPr>
        <w:tc>
          <w:tcPr>
            <w:tcW w:w="999" w:type="dxa"/>
            <w:tcBorders>
              <w:top w:val="nil"/>
              <w:left w:val="single" w:sz="4" w:space="0" w:color="auto"/>
              <w:bottom w:val="single" w:sz="4" w:space="0" w:color="auto"/>
              <w:right w:val="single" w:sz="4" w:space="0" w:color="auto"/>
            </w:tcBorders>
            <w:shd w:val="clear" w:color="auto" w:fill="auto"/>
            <w:vAlign w:val="center"/>
            <w:hideMark/>
          </w:tcPr>
          <w:p w14:paraId="4EEC2429" w14:textId="77777777" w:rsidR="00D25A9D" w:rsidRPr="00B00B87" w:rsidRDefault="00D25A9D" w:rsidP="00D25A9D">
            <w:pPr>
              <w:jc w:val="center"/>
              <w:rPr>
                <w:b/>
                <w:bCs/>
                <w:color w:val="000000"/>
                <w:sz w:val="20"/>
                <w:szCs w:val="20"/>
              </w:rPr>
            </w:pPr>
            <w:r w:rsidRPr="00B00B87">
              <w:rPr>
                <w:b/>
                <w:bCs/>
                <w:color w:val="000000"/>
                <w:sz w:val="20"/>
                <w:szCs w:val="20"/>
              </w:rPr>
              <w:t> </w:t>
            </w:r>
          </w:p>
        </w:tc>
        <w:tc>
          <w:tcPr>
            <w:tcW w:w="1991" w:type="dxa"/>
            <w:tcBorders>
              <w:top w:val="nil"/>
              <w:left w:val="nil"/>
              <w:bottom w:val="single" w:sz="4" w:space="0" w:color="auto"/>
              <w:right w:val="single" w:sz="4" w:space="0" w:color="auto"/>
            </w:tcBorders>
            <w:shd w:val="clear" w:color="auto" w:fill="auto"/>
            <w:vAlign w:val="center"/>
            <w:hideMark/>
          </w:tcPr>
          <w:p w14:paraId="5434252A" w14:textId="3E2E3B9E" w:rsidR="00D25A9D" w:rsidRPr="00B85365" w:rsidRDefault="00D25A9D" w:rsidP="00D25A9D">
            <w:pPr>
              <w:rPr>
                <w:color w:val="000000"/>
                <w:sz w:val="20"/>
                <w:szCs w:val="20"/>
                <w:highlight w:val="yellow"/>
              </w:rPr>
            </w:pPr>
            <w:r w:rsidRPr="00B00B87">
              <w:rPr>
                <w:color w:val="000000"/>
                <w:sz w:val="20"/>
                <w:szCs w:val="20"/>
              </w:rPr>
              <w:t>Техническое обоснование</w:t>
            </w:r>
          </w:p>
        </w:tc>
        <w:tc>
          <w:tcPr>
            <w:tcW w:w="6638" w:type="dxa"/>
            <w:gridSpan w:val="8"/>
            <w:tcBorders>
              <w:top w:val="single" w:sz="4" w:space="0" w:color="auto"/>
              <w:left w:val="nil"/>
              <w:bottom w:val="single" w:sz="4" w:space="0" w:color="auto"/>
              <w:right w:val="single" w:sz="4" w:space="0" w:color="auto"/>
            </w:tcBorders>
            <w:shd w:val="clear" w:color="auto" w:fill="auto"/>
            <w:vAlign w:val="center"/>
            <w:hideMark/>
          </w:tcPr>
          <w:p w14:paraId="6F82A827" w14:textId="5A68E90A" w:rsidR="00D25A9D" w:rsidRPr="00B85365" w:rsidRDefault="00D25A9D" w:rsidP="00D25A9D">
            <w:pPr>
              <w:rPr>
                <w:color w:val="000000"/>
                <w:sz w:val="20"/>
                <w:szCs w:val="20"/>
                <w:highlight w:val="yellow"/>
              </w:rPr>
            </w:pPr>
            <w:r w:rsidRPr="00B00B87">
              <w:rPr>
                <w:color w:val="000000"/>
                <w:sz w:val="20"/>
                <w:szCs w:val="20"/>
              </w:rPr>
              <w:t>Обеспечение возможности присоединения проектируемых объектов, снижение общего уровня износа тепловых сетей, повышение эффективности и надежности при транспортировке и распределении тепловой энергии.</w:t>
            </w:r>
          </w:p>
        </w:tc>
      </w:tr>
      <w:tr w:rsidR="00D25A9D" w:rsidRPr="00B00B87" w14:paraId="0C7D0B1B" w14:textId="77777777" w:rsidTr="00695C59">
        <w:trPr>
          <w:cantSplit/>
          <w:trHeight w:val="20"/>
        </w:trPr>
        <w:tc>
          <w:tcPr>
            <w:tcW w:w="999" w:type="dxa"/>
            <w:tcBorders>
              <w:top w:val="nil"/>
              <w:left w:val="single" w:sz="4" w:space="0" w:color="auto"/>
              <w:bottom w:val="single" w:sz="4" w:space="0" w:color="auto"/>
              <w:right w:val="single" w:sz="4" w:space="0" w:color="auto"/>
            </w:tcBorders>
            <w:shd w:val="clear" w:color="auto" w:fill="auto"/>
            <w:vAlign w:val="center"/>
            <w:hideMark/>
          </w:tcPr>
          <w:p w14:paraId="161D8B3B" w14:textId="77777777" w:rsidR="00D25A9D" w:rsidRPr="00B00B87" w:rsidRDefault="00D25A9D" w:rsidP="00D25A9D">
            <w:pPr>
              <w:jc w:val="center"/>
              <w:rPr>
                <w:b/>
                <w:bCs/>
                <w:color w:val="000000"/>
                <w:sz w:val="20"/>
                <w:szCs w:val="20"/>
              </w:rPr>
            </w:pPr>
            <w:r w:rsidRPr="00B00B87">
              <w:rPr>
                <w:b/>
                <w:bCs/>
                <w:color w:val="000000"/>
                <w:sz w:val="20"/>
                <w:szCs w:val="20"/>
              </w:rPr>
              <w:t> </w:t>
            </w:r>
          </w:p>
        </w:tc>
        <w:tc>
          <w:tcPr>
            <w:tcW w:w="1991" w:type="dxa"/>
            <w:tcBorders>
              <w:top w:val="nil"/>
              <w:left w:val="nil"/>
              <w:bottom w:val="single" w:sz="4" w:space="0" w:color="auto"/>
              <w:right w:val="single" w:sz="4" w:space="0" w:color="auto"/>
            </w:tcBorders>
            <w:shd w:val="clear" w:color="auto" w:fill="auto"/>
            <w:vAlign w:val="center"/>
            <w:hideMark/>
          </w:tcPr>
          <w:p w14:paraId="067312D5" w14:textId="5B6A5189" w:rsidR="00D25A9D" w:rsidRPr="00B85365" w:rsidRDefault="00D25A9D" w:rsidP="00D25A9D">
            <w:pPr>
              <w:rPr>
                <w:color w:val="000000"/>
                <w:sz w:val="20"/>
                <w:szCs w:val="20"/>
                <w:highlight w:val="yellow"/>
              </w:rPr>
            </w:pPr>
            <w:r w:rsidRPr="00B00B87">
              <w:rPr>
                <w:color w:val="000000"/>
                <w:sz w:val="20"/>
                <w:szCs w:val="20"/>
              </w:rPr>
              <w:t>Технические характеристики</w:t>
            </w:r>
          </w:p>
        </w:tc>
        <w:tc>
          <w:tcPr>
            <w:tcW w:w="6638" w:type="dxa"/>
            <w:gridSpan w:val="8"/>
            <w:tcBorders>
              <w:top w:val="single" w:sz="4" w:space="0" w:color="auto"/>
              <w:left w:val="nil"/>
              <w:bottom w:val="single" w:sz="4" w:space="0" w:color="auto"/>
              <w:right w:val="single" w:sz="4" w:space="0" w:color="auto"/>
            </w:tcBorders>
            <w:shd w:val="clear" w:color="auto" w:fill="auto"/>
            <w:vAlign w:val="center"/>
            <w:hideMark/>
          </w:tcPr>
          <w:p w14:paraId="07A628EF" w14:textId="21E4DAD3" w:rsidR="00D25A9D" w:rsidRPr="00B85365" w:rsidRDefault="00D25A9D" w:rsidP="00D25A9D">
            <w:pPr>
              <w:rPr>
                <w:color w:val="000000"/>
                <w:sz w:val="20"/>
                <w:szCs w:val="20"/>
                <w:highlight w:val="yellow"/>
              </w:rPr>
            </w:pPr>
            <w:r w:rsidRPr="00B00B87">
              <w:rPr>
                <w:color w:val="000000"/>
                <w:sz w:val="20"/>
                <w:szCs w:val="20"/>
              </w:rPr>
              <w:t xml:space="preserve">Строительство тепловых сетей 2Ø 159-426 мм общей протяженностью 1,5 км в двухтрубном исчислении с применением </w:t>
            </w:r>
            <w:proofErr w:type="spellStart"/>
            <w:r w:rsidRPr="00B00B87">
              <w:rPr>
                <w:color w:val="000000"/>
                <w:sz w:val="20"/>
                <w:szCs w:val="20"/>
              </w:rPr>
              <w:t>предизолированных</w:t>
            </w:r>
            <w:proofErr w:type="spellEnd"/>
            <w:r w:rsidRPr="00B00B87">
              <w:rPr>
                <w:color w:val="000000"/>
                <w:sz w:val="20"/>
                <w:szCs w:val="20"/>
              </w:rPr>
              <w:t xml:space="preserve"> труб в индустриальной изоляции из </w:t>
            </w:r>
            <w:proofErr w:type="spellStart"/>
            <w:r w:rsidRPr="00B00B87">
              <w:rPr>
                <w:color w:val="000000"/>
                <w:sz w:val="20"/>
                <w:szCs w:val="20"/>
              </w:rPr>
              <w:t>пенополиуретана</w:t>
            </w:r>
            <w:proofErr w:type="spellEnd"/>
            <w:r w:rsidRPr="00B00B87">
              <w:rPr>
                <w:color w:val="000000"/>
                <w:sz w:val="20"/>
                <w:szCs w:val="20"/>
              </w:rPr>
              <w:t xml:space="preserve"> (ППУ)</w:t>
            </w:r>
          </w:p>
        </w:tc>
      </w:tr>
      <w:tr w:rsidR="00D25A9D" w:rsidRPr="00B00B87" w14:paraId="32636C68" w14:textId="77777777" w:rsidTr="00695C59">
        <w:trPr>
          <w:cantSplit/>
          <w:trHeight w:val="20"/>
        </w:trPr>
        <w:tc>
          <w:tcPr>
            <w:tcW w:w="999" w:type="dxa"/>
            <w:tcBorders>
              <w:top w:val="nil"/>
              <w:left w:val="single" w:sz="4" w:space="0" w:color="auto"/>
              <w:bottom w:val="single" w:sz="4" w:space="0" w:color="auto"/>
              <w:right w:val="single" w:sz="4" w:space="0" w:color="auto"/>
            </w:tcBorders>
            <w:shd w:val="clear" w:color="auto" w:fill="auto"/>
            <w:vAlign w:val="center"/>
            <w:hideMark/>
          </w:tcPr>
          <w:p w14:paraId="341FB9B7" w14:textId="77777777" w:rsidR="00D25A9D" w:rsidRPr="00B00B87" w:rsidRDefault="00D25A9D" w:rsidP="00D25A9D">
            <w:pPr>
              <w:jc w:val="center"/>
              <w:rPr>
                <w:b/>
                <w:bCs/>
                <w:i/>
                <w:iCs/>
                <w:color w:val="000000"/>
                <w:sz w:val="20"/>
                <w:szCs w:val="20"/>
              </w:rPr>
            </w:pPr>
            <w:r w:rsidRPr="00B00B87">
              <w:rPr>
                <w:b/>
                <w:bCs/>
                <w:i/>
                <w:iCs/>
                <w:color w:val="000000"/>
                <w:sz w:val="20"/>
                <w:szCs w:val="20"/>
              </w:rPr>
              <w:t> </w:t>
            </w:r>
          </w:p>
        </w:tc>
        <w:tc>
          <w:tcPr>
            <w:tcW w:w="1991" w:type="dxa"/>
            <w:tcBorders>
              <w:top w:val="nil"/>
              <w:left w:val="nil"/>
              <w:bottom w:val="single" w:sz="4" w:space="0" w:color="auto"/>
              <w:right w:val="single" w:sz="4" w:space="0" w:color="auto"/>
            </w:tcBorders>
            <w:shd w:val="clear" w:color="auto" w:fill="auto"/>
            <w:vAlign w:val="center"/>
            <w:hideMark/>
          </w:tcPr>
          <w:p w14:paraId="40247015" w14:textId="46FB6C05" w:rsidR="00D25A9D" w:rsidRPr="00B85365" w:rsidRDefault="00D25A9D" w:rsidP="00D25A9D">
            <w:pPr>
              <w:rPr>
                <w:i/>
                <w:iCs/>
                <w:color w:val="000000"/>
                <w:sz w:val="20"/>
                <w:szCs w:val="20"/>
                <w:highlight w:val="yellow"/>
              </w:rPr>
            </w:pPr>
            <w:r w:rsidRPr="00B00B87">
              <w:rPr>
                <w:i/>
                <w:iCs/>
                <w:color w:val="000000"/>
                <w:sz w:val="20"/>
                <w:szCs w:val="20"/>
              </w:rPr>
              <w:t>ввод мощностей, Гкал/ч</w:t>
            </w:r>
          </w:p>
        </w:tc>
        <w:tc>
          <w:tcPr>
            <w:tcW w:w="882" w:type="dxa"/>
            <w:tcBorders>
              <w:top w:val="nil"/>
              <w:left w:val="nil"/>
              <w:bottom w:val="single" w:sz="4" w:space="0" w:color="auto"/>
              <w:right w:val="single" w:sz="4" w:space="0" w:color="auto"/>
            </w:tcBorders>
            <w:shd w:val="clear" w:color="auto" w:fill="auto"/>
            <w:vAlign w:val="center"/>
            <w:hideMark/>
          </w:tcPr>
          <w:p w14:paraId="50EC9DDC" w14:textId="63C7CA7E" w:rsidR="00D25A9D" w:rsidRPr="00B85365" w:rsidRDefault="00D25A9D" w:rsidP="00D25A9D">
            <w:pPr>
              <w:jc w:val="center"/>
              <w:rPr>
                <w:color w:val="000000"/>
                <w:sz w:val="20"/>
                <w:szCs w:val="20"/>
                <w:highlight w:val="yellow"/>
              </w:rPr>
            </w:pPr>
            <w:r w:rsidRPr="00B00B87">
              <w:rPr>
                <w:color w:val="000000"/>
                <w:sz w:val="20"/>
                <w:szCs w:val="20"/>
              </w:rPr>
              <w:t>0</w:t>
            </w:r>
          </w:p>
        </w:tc>
        <w:tc>
          <w:tcPr>
            <w:tcW w:w="794" w:type="dxa"/>
            <w:tcBorders>
              <w:top w:val="nil"/>
              <w:left w:val="nil"/>
              <w:bottom w:val="single" w:sz="4" w:space="0" w:color="auto"/>
              <w:right w:val="single" w:sz="4" w:space="0" w:color="auto"/>
            </w:tcBorders>
            <w:shd w:val="clear" w:color="auto" w:fill="auto"/>
            <w:vAlign w:val="center"/>
            <w:hideMark/>
          </w:tcPr>
          <w:p w14:paraId="2070DEA9" w14:textId="3B8F0923" w:rsidR="00D25A9D" w:rsidRPr="00B85365" w:rsidRDefault="00D25A9D" w:rsidP="00D25A9D">
            <w:pPr>
              <w:jc w:val="center"/>
              <w:rPr>
                <w:color w:val="000000"/>
                <w:sz w:val="20"/>
                <w:szCs w:val="20"/>
                <w:highlight w:val="yellow"/>
              </w:rPr>
            </w:pPr>
            <w:r w:rsidRPr="00B00B87">
              <w:rPr>
                <w:color w:val="000000"/>
                <w:sz w:val="20"/>
                <w:szCs w:val="20"/>
              </w:rPr>
              <w:t> </w:t>
            </w:r>
          </w:p>
        </w:tc>
        <w:tc>
          <w:tcPr>
            <w:tcW w:w="801" w:type="dxa"/>
            <w:tcBorders>
              <w:top w:val="nil"/>
              <w:left w:val="nil"/>
              <w:bottom w:val="single" w:sz="4" w:space="0" w:color="auto"/>
              <w:right w:val="single" w:sz="4" w:space="0" w:color="auto"/>
            </w:tcBorders>
            <w:shd w:val="clear" w:color="auto" w:fill="auto"/>
            <w:vAlign w:val="center"/>
            <w:hideMark/>
          </w:tcPr>
          <w:p w14:paraId="251AB5CA" w14:textId="31CB1532" w:rsidR="00D25A9D" w:rsidRPr="00B85365" w:rsidRDefault="00D25A9D" w:rsidP="00D25A9D">
            <w:pPr>
              <w:jc w:val="center"/>
              <w:rPr>
                <w:color w:val="000000"/>
                <w:sz w:val="20"/>
                <w:szCs w:val="20"/>
                <w:highlight w:val="yellow"/>
              </w:rPr>
            </w:pPr>
            <w:r w:rsidRPr="00B00B87">
              <w:rPr>
                <w:color w:val="000000"/>
                <w:sz w:val="20"/>
                <w:szCs w:val="20"/>
              </w:rPr>
              <w:t> </w:t>
            </w:r>
          </w:p>
        </w:tc>
        <w:tc>
          <w:tcPr>
            <w:tcW w:w="805" w:type="dxa"/>
            <w:tcBorders>
              <w:top w:val="nil"/>
              <w:left w:val="nil"/>
              <w:bottom w:val="single" w:sz="4" w:space="0" w:color="auto"/>
              <w:right w:val="single" w:sz="4" w:space="0" w:color="auto"/>
            </w:tcBorders>
            <w:shd w:val="clear" w:color="auto" w:fill="auto"/>
            <w:vAlign w:val="center"/>
            <w:hideMark/>
          </w:tcPr>
          <w:p w14:paraId="0CBCC94C" w14:textId="28362FE2" w:rsidR="00D25A9D" w:rsidRPr="00B85365" w:rsidRDefault="00D25A9D" w:rsidP="00D25A9D">
            <w:pPr>
              <w:jc w:val="center"/>
              <w:rPr>
                <w:color w:val="000000"/>
                <w:sz w:val="20"/>
                <w:szCs w:val="20"/>
                <w:highlight w:val="yellow"/>
              </w:rPr>
            </w:pPr>
            <w:r w:rsidRPr="00B00B87">
              <w:rPr>
                <w:color w:val="000000"/>
                <w:sz w:val="20"/>
                <w:szCs w:val="20"/>
              </w:rPr>
              <w:t> </w:t>
            </w:r>
          </w:p>
        </w:tc>
        <w:tc>
          <w:tcPr>
            <w:tcW w:w="794" w:type="dxa"/>
            <w:tcBorders>
              <w:top w:val="nil"/>
              <w:left w:val="nil"/>
              <w:bottom w:val="single" w:sz="4" w:space="0" w:color="auto"/>
              <w:right w:val="single" w:sz="4" w:space="0" w:color="auto"/>
            </w:tcBorders>
            <w:shd w:val="clear" w:color="auto" w:fill="auto"/>
            <w:vAlign w:val="center"/>
            <w:hideMark/>
          </w:tcPr>
          <w:p w14:paraId="418323F4" w14:textId="0AD6FC2A" w:rsidR="00D25A9D" w:rsidRPr="00B85365" w:rsidRDefault="00D25A9D" w:rsidP="00D25A9D">
            <w:pPr>
              <w:jc w:val="center"/>
              <w:rPr>
                <w:color w:val="000000"/>
                <w:sz w:val="20"/>
                <w:szCs w:val="20"/>
                <w:highlight w:val="yellow"/>
              </w:rPr>
            </w:pPr>
            <w:r w:rsidRPr="00B00B87">
              <w:rPr>
                <w:color w:val="000000"/>
                <w:sz w:val="20"/>
                <w:szCs w:val="20"/>
              </w:rPr>
              <w:t> </w:t>
            </w:r>
          </w:p>
        </w:tc>
        <w:tc>
          <w:tcPr>
            <w:tcW w:w="884" w:type="dxa"/>
            <w:tcBorders>
              <w:top w:val="nil"/>
              <w:left w:val="nil"/>
              <w:bottom w:val="single" w:sz="4" w:space="0" w:color="auto"/>
              <w:right w:val="single" w:sz="4" w:space="0" w:color="auto"/>
            </w:tcBorders>
            <w:shd w:val="clear" w:color="auto" w:fill="auto"/>
            <w:vAlign w:val="center"/>
            <w:hideMark/>
          </w:tcPr>
          <w:p w14:paraId="5F071C15" w14:textId="7F9B76FC" w:rsidR="00D25A9D" w:rsidRPr="00B85365" w:rsidRDefault="00D25A9D" w:rsidP="00D25A9D">
            <w:pPr>
              <w:jc w:val="center"/>
              <w:rPr>
                <w:color w:val="000000"/>
                <w:sz w:val="20"/>
                <w:szCs w:val="20"/>
                <w:highlight w:val="yellow"/>
              </w:rPr>
            </w:pPr>
            <w:r w:rsidRPr="00B00B87">
              <w:rPr>
                <w:color w:val="000000"/>
                <w:sz w:val="20"/>
                <w:szCs w:val="20"/>
              </w:rPr>
              <w:t> </w:t>
            </w:r>
          </w:p>
        </w:tc>
        <w:tc>
          <w:tcPr>
            <w:tcW w:w="884" w:type="dxa"/>
            <w:tcBorders>
              <w:top w:val="nil"/>
              <w:left w:val="nil"/>
              <w:bottom w:val="single" w:sz="4" w:space="0" w:color="auto"/>
              <w:right w:val="single" w:sz="4" w:space="0" w:color="auto"/>
            </w:tcBorders>
            <w:shd w:val="clear" w:color="auto" w:fill="auto"/>
            <w:vAlign w:val="center"/>
            <w:hideMark/>
          </w:tcPr>
          <w:p w14:paraId="2ECD46AB" w14:textId="075B0D42" w:rsidR="00D25A9D" w:rsidRPr="00B85365" w:rsidRDefault="00D25A9D" w:rsidP="00D25A9D">
            <w:pPr>
              <w:jc w:val="center"/>
              <w:rPr>
                <w:color w:val="000000"/>
                <w:sz w:val="20"/>
                <w:szCs w:val="20"/>
                <w:highlight w:val="yellow"/>
              </w:rPr>
            </w:pPr>
            <w:r w:rsidRPr="00B00B87">
              <w:rPr>
                <w:color w:val="000000"/>
                <w:sz w:val="20"/>
                <w:szCs w:val="20"/>
              </w:rPr>
              <w:t> </w:t>
            </w:r>
          </w:p>
        </w:tc>
        <w:tc>
          <w:tcPr>
            <w:tcW w:w="794" w:type="dxa"/>
            <w:tcBorders>
              <w:top w:val="nil"/>
              <w:left w:val="nil"/>
              <w:bottom w:val="single" w:sz="4" w:space="0" w:color="auto"/>
              <w:right w:val="single" w:sz="4" w:space="0" w:color="auto"/>
            </w:tcBorders>
            <w:shd w:val="clear" w:color="auto" w:fill="auto"/>
            <w:vAlign w:val="center"/>
            <w:hideMark/>
          </w:tcPr>
          <w:p w14:paraId="141CDD53" w14:textId="7FB65998" w:rsidR="00D25A9D" w:rsidRPr="00B85365" w:rsidRDefault="00D25A9D" w:rsidP="00D25A9D">
            <w:pPr>
              <w:jc w:val="center"/>
              <w:rPr>
                <w:color w:val="000000"/>
                <w:sz w:val="20"/>
                <w:szCs w:val="20"/>
                <w:highlight w:val="yellow"/>
              </w:rPr>
            </w:pPr>
            <w:r w:rsidRPr="00B00B87">
              <w:rPr>
                <w:color w:val="000000"/>
                <w:sz w:val="20"/>
                <w:szCs w:val="20"/>
              </w:rPr>
              <w:t> </w:t>
            </w:r>
          </w:p>
        </w:tc>
      </w:tr>
      <w:tr w:rsidR="00D25A9D" w:rsidRPr="00B00B87" w14:paraId="097B958B" w14:textId="77777777" w:rsidTr="00695C59">
        <w:trPr>
          <w:cantSplit/>
          <w:trHeight w:val="20"/>
        </w:trPr>
        <w:tc>
          <w:tcPr>
            <w:tcW w:w="999" w:type="dxa"/>
            <w:tcBorders>
              <w:top w:val="nil"/>
              <w:left w:val="single" w:sz="4" w:space="0" w:color="auto"/>
              <w:bottom w:val="single" w:sz="4" w:space="0" w:color="auto"/>
              <w:right w:val="single" w:sz="4" w:space="0" w:color="auto"/>
            </w:tcBorders>
            <w:shd w:val="clear" w:color="auto" w:fill="auto"/>
            <w:vAlign w:val="center"/>
            <w:hideMark/>
          </w:tcPr>
          <w:p w14:paraId="2B428E8D" w14:textId="77777777" w:rsidR="00D25A9D" w:rsidRPr="00B00B87" w:rsidRDefault="00D25A9D" w:rsidP="00D25A9D">
            <w:pPr>
              <w:jc w:val="center"/>
              <w:rPr>
                <w:b/>
                <w:bCs/>
                <w:i/>
                <w:iCs/>
                <w:color w:val="000000"/>
                <w:sz w:val="20"/>
                <w:szCs w:val="20"/>
              </w:rPr>
            </w:pPr>
            <w:r w:rsidRPr="00B00B87">
              <w:rPr>
                <w:b/>
                <w:bCs/>
                <w:i/>
                <w:iCs/>
                <w:color w:val="000000"/>
                <w:sz w:val="20"/>
                <w:szCs w:val="20"/>
              </w:rPr>
              <w:t> </w:t>
            </w:r>
          </w:p>
        </w:tc>
        <w:tc>
          <w:tcPr>
            <w:tcW w:w="1991" w:type="dxa"/>
            <w:tcBorders>
              <w:top w:val="nil"/>
              <w:left w:val="nil"/>
              <w:bottom w:val="single" w:sz="4" w:space="0" w:color="auto"/>
              <w:right w:val="single" w:sz="4" w:space="0" w:color="auto"/>
            </w:tcBorders>
            <w:shd w:val="clear" w:color="auto" w:fill="auto"/>
            <w:vAlign w:val="center"/>
            <w:hideMark/>
          </w:tcPr>
          <w:p w14:paraId="3363769D" w14:textId="10AA2DE3" w:rsidR="00D25A9D" w:rsidRPr="00B85365" w:rsidRDefault="00D25A9D" w:rsidP="00D25A9D">
            <w:pPr>
              <w:rPr>
                <w:i/>
                <w:iCs/>
                <w:color w:val="000000"/>
                <w:sz w:val="20"/>
                <w:szCs w:val="20"/>
                <w:highlight w:val="yellow"/>
              </w:rPr>
            </w:pPr>
            <w:r w:rsidRPr="00B00B87">
              <w:rPr>
                <w:i/>
                <w:iCs/>
                <w:color w:val="000000"/>
                <w:sz w:val="20"/>
                <w:szCs w:val="20"/>
              </w:rPr>
              <w:t>строительство сетей, км</w:t>
            </w:r>
          </w:p>
        </w:tc>
        <w:tc>
          <w:tcPr>
            <w:tcW w:w="882" w:type="dxa"/>
            <w:tcBorders>
              <w:top w:val="nil"/>
              <w:left w:val="nil"/>
              <w:bottom w:val="single" w:sz="4" w:space="0" w:color="auto"/>
              <w:right w:val="single" w:sz="4" w:space="0" w:color="auto"/>
            </w:tcBorders>
            <w:shd w:val="clear" w:color="auto" w:fill="auto"/>
            <w:vAlign w:val="center"/>
            <w:hideMark/>
          </w:tcPr>
          <w:p w14:paraId="09CA3224" w14:textId="385A4601" w:rsidR="00D25A9D" w:rsidRPr="00B85365" w:rsidRDefault="00D25A9D" w:rsidP="00D25A9D">
            <w:pPr>
              <w:jc w:val="center"/>
              <w:rPr>
                <w:color w:val="000000"/>
                <w:sz w:val="20"/>
                <w:szCs w:val="20"/>
                <w:highlight w:val="yellow"/>
              </w:rPr>
            </w:pPr>
            <w:r w:rsidRPr="00B00B87">
              <w:rPr>
                <w:color w:val="000000"/>
                <w:sz w:val="20"/>
                <w:szCs w:val="20"/>
              </w:rPr>
              <w:t>1,5</w:t>
            </w:r>
          </w:p>
        </w:tc>
        <w:tc>
          <w:tcPr>
            <w:tcW w:w="794" w:type="dxa"/>
            <w:tcBorders>
              <w:top w:val="nil"/>
              <w:left w:val="nil"/>
              <w:bottom w:val="single" w:sz="4" w:space="0" w:color="auto"/>
              <w:right w:val="single" w:sz="4" w:space="0" w:color="auto"/>
            </w:tcBorders>
            <w:shd w:val="clear" w:color="auto" w:fill="auto"/>
            <w:vAlign w:val="center"/>
            <w:hideMark/>
          </w:tcPr>
          <w:p w14:paraId="2CF23F09" w14:textId="7B9BCFB7" w:rsidR="00D25A9D" w:rsidRPr="00B85365" w:rsidRDefault="00D25A9D" w:rsidP="00D25A9D">
            <w:pPr>
              <w:jc w:val="center"/>
              <w:rPr>
                <w:color w:val="000000"/>
                <w:sz w:val="20"/>
                <w:szCs w:val="20"/>
                <w:highlight w:val="yellow"/>
              </w:rPr>
            </w:pPr>
            <w:r w:rsidRPr="00B00B87">
              <w:rPr>
                <w:color w:val="000000"/>
                <w:sz w:val="20"/>
                <w:szCs w:val="20"/>
              </w:rPr>
              <w:t> </w:t>
            </w:r>
          </w:p>
        </w:tc>
        <w:tc>
          <w:tcPr>
            <w:tcW w:w="801" w:type="dxa"/>
            <w:tcBorders>
              <w:top w:val="nil"/>
              <w:left w:val="nil"/>
              <w:bottom w:val="single" w:sz="4" w:space="0" w:color="auto"/>
              <w:right w:val="single" w:sz="4" w:space="0" w:color="auto"/>
            </w:tcBorders>
            <w:shd w:val="clear" w:color="auto" w:fill="auto"/>
            <w:vAlign w:val="center"/>
            <w:hideMark/>
          </w:tcPr>
          <w:p w14:paraId="6468F956" w14:textId="7CDEE726" w:rsidR="00D25A9D" w:rsidRPr="00B85365" w:rsidRDefault="00D25A9D" w:rsidP="00D25A9D">
            <w:pPr>
              <w:jc w:val="center"/>
              <w:rPr>
                <w:color w:val="000000"/>
                <w:sz w:val="20"/>
                <w:szCs w:val="20"/>
                <w:highlight w:val="yellow"/>
              </w:rPr>
            </w:pPr>
            <w:r w:rsidRPr="00B00B87">
              <w:rPr>
                <w:color w:val="000000"/>
                <w:sz w:val="20"/>
                <w:szCs w:val="20"/>
              </w:rPr>
              <w:t> </w:t>
            </w:r>
          </w:p>
        </w:tc>
        <w:tc>
          <w:tcPr>
            <w:tcW w:w="805" w:type="dxa"/>
            <w:tcBorders>
              <w:top w:val="nil"/>
              <w:left w:val="nil"/>
              <w:bottom w:val="single" w:sz="4" w:space="0" w:color="auto"/>
              <w:right w:val="single" w:sz="4" w:space="0" w:color="auto"/>
            </w:tcBorders>
            <w:shd w:val="clear" w:color="auto" w:fill="auto"/>
            <w:vAlign w:val="center"/>
            <w:hideMark/>
          </w:tcPr>
          <w:p w14:paraId="2A323382" w14:textId="2AA45521" w:rsidR="00D25A9D" w:rsidRPr="00B85365" w:rsidRDefault="00D25A9D" w:rsidP="00D25A9D">
            <w:pPr>
              <w:jc w:val="center"/>
              <w:rPr>
                <w:color w:val="000000"/>
                <w:sz w:val="20"/>
                <w:szCs w:val="20"/>
                <w:highlight w:val="yellow"/>
              </w:rPr>
            </w:pPr>
            <w:r w:rsidRPr="00B00B87">
              <w:rPr>
                <w:color w:val="000000"/>
                <w:sz w:val="20"/>
                <w:szCs w:val="20"/>
              </w:rPr>
              <w:t> </w:t>
            </w:r>
          </w:p>
        </w:tc>
        <w:tc>
          <w:tcPr>
            <w:tcW w:w="794" w:type="dxa"/>
            <w:tcBorders>
              <w:top w:val="nil"/>
              <w:left w:val="nil"/>
              <w:bottom w:val="single" w:sz="4" w:space="0" w:color="auto"/>
              <w:right w:val="single" w:sz="4" w:space="0" w:color="auto"/>
            </w:tcBorders>
            <w:shd w:val="clear" w:color="auto" w:fill="auto"/>
            <w:vAlign w:val="center"/>
            <w:hideMark/>
          </w:tcPr>
          <w:p w14:paraId="62EEBED7" w14:textId="4B6DCB21" w:rsidR="00D25A9D" w:rsidRPr="00B85365" w:rsidRDefault="00D25A9D" w:rsidP="00D25A9D">
            <w:pPr>
              <w:jc w:val="center"/>
              <w:rPr>
                <w:color w:val="000000"/>
                <w:sz w:val="20"/>
                <w:szCs w:val="20"/>
                <w:highlight w:val="yellow"/>
              </w:rPr>
            </w:pPr>
            <w:r w:rsidRPr="00B00B87">
              <w:rPr>
                <w:color w:val="000000"/>
                <w:sz w:val="20"/>
                <w:szCs w:val="20"/>
              </w:rPr>
              <w:t> </w:t>
            </w:r>
          </w:p>
        </w:tc>
        <w:tc>
          <w:tcPr>
            <w:tcW w:w="884" w:type="dxa"/>
            <w:tcBorders>
              <w:top w:val="nil"/>
              <w:left w:val="nil"/>
              <w:bottom w:val="single" w:sz="4" w:space="0" w:color="auto"/>
              <w:right w:val="single" w:sz="4" w:space="0" w:color="auto"/>
            </w:tcBorders>
            <w:shd w:val="clear" w:color="auto" w:fill="auto"/>
            <w:vAlign w:val="center"/>
            <w:hideMark/>
          </w:tcPr>
          <w:p w14:paraId="7C1C3C48" w14:textId="5387E54A" w:rsidR="00D25A9D" w:rsidRPr="00B85365" w:rsidRDefault="00D25A9D" w:rsidP="00D25A9D">
            <w:pPr>
              <w:jc w:val="center"/>
              <w:rPr>
                <w:color w:val="000000"/>
                <w:sz w:val="20"/>
                <w:szCs w:val="20"/>
                <w:highlight w:val="yellow"/>
              </w:rPr>
            </w:pPr>
            <w:r w:rsidRPr="00B00B87">
              <w:rPr>
                <w:color w:val="000000"/>
                <w:sz w:val="20"/>
                <w:szCs w:val="20"/>
              </w:rPr>
              <w:t>1,47</w:t>
            </w:r>
          </w:p>
        </w:tc>
        <w:tc>
          <w:tcPr>
            <w:tcW w:w="884" w:type="dxa"/>
            <w:tcBorders>
              <w:top w:val="nil"/>
              <w:left w:val="nil"/>
              <w:bottom w:val="single" w:sz="4" w:space="0" w:color="auto"/>
              <w:right w:val="single" w:sz="4" w:space="0" w:color="auto"/>
            </w:tcBorders>
            <w:shd w:val="clear" w:color="auto" w:fill="auto"/>
            <w:vAlign w:val="center"/>
            <w:hideMark/>
          </w:tcPr>
          <w:p w14:paraId="624191DC" w14:textId="44869028" w:rsidR="00D25A9D" w:rsidRPr="00B85365" w:rsidRDefault="00D25A9D" w:rsidP="00D25A9D">
            <w:pPr>
              <w:jc w:val="center"/>
              <w:rPr>
                <w:color w:val="000000"/>
                <w:sz w:val="20"/>
                <w:szCs w:val="20"/>
                <w:highlight w:val="yellow"/>
              </w:rPr>
            </w:pPr>
            <w:r w:rsidRPr="00B00B87">
              <w:rPr>
                <w:color w:val="000000"/>
                <w:sz w:val="20"/>
                <w:szCs w:val="20"/>
              </w:rPr>
              <w:t>0,03</w:t>
            </w:r>
          </w:p>
        </w:tc>
        <w:tc>
          <w:tcPr>
            <w:tcW w:w="794" w:type="dxa"/>
            <w:tcBorders>
              <w:top w:val="nil"/>
              <w:left w:val="nil"/>
              <w:bottom w:val="single" w:sz="4" w:space="0" w:color="auto"/>
              <w:right w:val="single" w:sz="4" w:space="0" w:color="auto"/>
            </w:tcBorders>
            <w:shd w:val="clear" w:color="auto" w:fill="auto"/>
            <w:vAlign w:val="center"/>
            <w:hideMark/>
          </w:tcPr>
          <w:p w14:paraId="0885A0EF" w14:textId="52315F3C" w:rsidR="00D25A9D" w:rsidRPr="00B85365" w:rsidRDefault="00D25A9D" w:rsidP="00D25A9D">
            <w:pPr>
              <w:jc w:val="center"/>
              <w:rPr>
                <w:color w:val="000000"/>
                <w:sz w:val="20"/>
                <w:szCs w:val="20"/>
                <w:highlight w:val="yellow"/>
              </w:rPr>
            </w:pPr>
            <w:r w:rsidRPr="00B00B87">
              <w:rPr>
                <w:color w:val="000000"/>
                <w:sz w:val="20"/>
                <w:szCs w:val="20"/>
              </w:rPr>
              <w:t> </w:t>
            </w:r>
          </w:p>
        </w:tc>
      </w:tr>
      <w:tr w:rsidR="00D25A9D" w:rsidRPr="00B00B87" w14:paraId="170E8C78" w14:textId="77777777" w:rsidTr="00695C59">
        <w:trPr>
          <w:cantSplit/>
          <w:trHeight w:val="20"/>
        </w:trPr>
        <w:tc>
          <w:tcPr>
            <w:tcW w:w="999" w:type="dxa"/>
            <w:tcBorders>
              <w:top w:val="nil"/>
              <w:left w:val="single" w:sz="4" w:space="0" w:color="auto"/>
              <w:bottom w:val="single" w:sz="4" w:space="0" w:color="auto"/>
              <w:right w:val="single" w:sz="4" w:space="0" w:color="auto"/>
            </w:tcBorders>
            <w:shd w:val="clear" w:color="auto" w:fill="auto"/>
            <w:vAlign w:val="center"/>
            <w:hideMark/>
          </w:tcPr>
          <w:p w14:paraId="6524A91F" w14:textId="77777777" w:rsidR="00D25A9D" w:rsidRPr="00B00B87" w:rsidRDefault="00D25A9D" w:rsidP="00D25A9D">
            <w:pPr>
              <w:jc w:val="center"/>
              <w:rPr>
                <w:b/>
                <w:bCs/>
                <w:color w:val="000000"/>
                <w:sz w:val="20"/>
                <w:szCs w:val="20"/>
              </w:rPr>
            </w:pPr>
            <w:r w:rsidRPr="00B00B87">
              <w:rPr>
                <w:b/>
                <w:bCs/>
                <w:color w:val="000000"/>
                <w:sz w:val="20"/>
                <w:szCs w:val="20"/>
              </w:rPr>
              <w:t> </w:t>
            </w:r>
          </w:p>
        </w:tc>
        <w:tc>
          <w:tcPr>
            <w:tcW w:w="1991" w:type="dxa"/>
            <w:tcBorders>
              <w:top w:val="nil"/>
              <w:left w:val="nil"/>
              <w:bottom w:val="single" w:sz="4" w:space="0" w:color="auto"/>
              <w:right w:val="single" w:sz="4" w:space="0" w:color="auto"/>
            </w:tcBorders>
            <w:shd w:val="clear" w:color="auto" w:fill="auto"/>
            <w:vAlign w:val="center"/>
            <w:hideMark/>
          </w:tcPr>
          <w:p w14:paraId="4A78E9DF" w14:textId="0FD04F44" w:rsidR="00D25A9D" w:rsidRPr="00B85365" w:rsidRDefault="00D25A9D" w:rsidP="00D25A9D">
            <w:pPr>
              <w:rPr>
                <w:color w:val="000000"/>
                <w:sz w:val="20"/>
                <w:szCs w:val="20"/>
                <w:highlight w:val="yellow"/>
              </w:rPr>
            </w:pPr>
            <w:r w:rsidRPr="00B00B87">
              <w:rPr>
                <w:color w:val="000000"/>
                <w:sz w:val="20"/>
                <w:szCs w:val="20"/>
              </w:rPr>
              <w:t>Необходимые капитальные затраты, млн. руб.</w:t>
            </w:r>
          </w:p>
        </w:tc>
        <w:tc>
          <w:tcPr>
            <w:tcW w:w="882" w:type="dxa"/>
            <w:tcBorders>
              <w:top w:val="nil"/>
              <w:left w:val="nil"/>
              <w:bottom w:val="single" w:sz="4" w:space="0" w:color="auto"/>
              <w:right w:val="single" w:sz="4" w:space="0" w:color="auto"/>
            </w:tcBorders>
            <w:shd w:val="clear" w:color="auto" w:fill="auto"/>
            <w:vAlign w:val="center"/>
            <w:hideMark/>
          </w:tcPr>
          <w:p w14:paraId="1BB0E129" w14:textId="7E73CD80" w:rsidR="00D25A9D" w:rsidRPr="00B85365" w:rsidRDefault="00D25A9D" w:rsidP="00D25A9D">
            <w:pPr>
              <w:jc w:val="center"/>
              <w:rPr>
                <w:color w:val="000000"/>
                <w:sz w:val="20"/>
                <w:szCs w:val="20"/>
                <w:highlight w:val="yellow"/>
              </w:rPr>
            </w:pPr>
            <w:r w:rsidRPr="00B00B87">
              <w:rPr>
                <w:color w:val="000000"/>
                <w:sz w:val="20"/>
                <w:szCs w:val="20"/>
              </w:rPr>
              <w:t>19,054</w:t>
            </w:r>
          </w:p>
        </w:tc>
        <w:tc>
          <w:tcPr>
            <w:tcW w:w="794" w:type="dxa"/>
            <w:tcBorders>
              <w:top w:val="nil"/>
              <w:left w:val="nil"/>
              <w:bottom w:val="single" w:sz="4" w:space="0" w:color="auto"/>
              <w:right w:val="single" w:sz="4" w:space="0" w:color="auto"/>
            </w:tcBorders>
            <w:shd w:val="clear" w:color="auto" w:fill="auto"/>
            <w:vAlign w:val="center"/>
            <w:hideMark/>
          </w:tcPr>
          <w:p w14:paraId="6BBAB0DE" w14:textId="759885A7" w:rsidR="00D25A9D" w:rsidRPr="00B85365" w:rsidRDefault="00D25A9D" w:rsidP="00D25A9D">
            <w:pPr>
              <w:jc w:val="center"/>
              <w:rPr>
                <w:color w:val="000000"/>
                <w:sz w:val="20"/>
                <w:szCs w:val="20"/>
                <w:highlight w:val="yellow"/>
              </w:rPr>
            </w:pPr>
            <w:r w:rsidRPr="00B00B87">
              <w:rPr>
                <w:color w:val="000000"/>
                <w:sz w:val="20"/>
                <w:szCs w:val="20"/>
              </w:rPr>
              <w:t> </w:t>
            </w:r>
          </w:p>
        </w:tc>
        <w:tc>
          <w:tcPr>
            <w:tcW w:w="801" w:type="dxa"/>
            <w:tcBorders>
              <w:top w:val="nil"/>
              <w:left w:val="nil"/>
              <w:bottom w:val="single" w:sz="4" w:space="0" w:color="auto"/>
              <w:right w:val="single" w:sz="4" w:space="0" w:color="auto"/>
            </w:tcBorders>
            <w:shd w:val="clear" w:color="auto" w:fill="auto"/>
            <w:vAlign w:val="center"/>
            <w:hideMark/>
          </w:tcPr>
          <w:p w14:paraId="74201FB8" w14:textId="472CF3D3" w:rsidR="00D25A9D" w:rsidRPr="00B85365" w:rsidRDefault="00D25A9D" w:rsidP="00D25A9D">
            <w:pPr>
              <w:jc w:val="center"/>
              <w:rPr>
                <w:color w:val="000000"/>
                <w:sz w:val="20"/>
                <w:szCs w:val="20"/>
                <w:highlight w:val="yellow"/>
              </w:rPr>
            </w:pPr>
            <w:r w:rsidRPr="00B00B87">
              <w:rPr>
                <w:color w:val="000000"/>
                <w:sz w:val="20"/>
                <w:szCs w:val="20"/>
              </w:rPr>
              <w:t> </w:t>
            </w:r>
          </w:p>
        </w:tc>
        <w:tc>
          <w:tcPr>
            <w:tcW w:w="805" w:type="dxa"/>
            <w:tcBorders>
              <w:top w:val="nil"/>
              <w:left w:val="nil"/>
              <w:bottom w:val="single" w:sz="4" w:space="0" w:color="auto"/>
              <w:right w:val="single" w:sz="4" w:space="0" w:color="auto"/>
            </w:tcBorders>
            <w:shd w:val="clear" w:color="auto" w:fill="auto"/>
            <w:vAlign w:val="center"/>
            <w:hideMark/>
          </w:tcPr>
          <w:p w14:paraId="0F6DC56A" w14:textId="72EB94E4" w:rsidR="00D25A9D" w:rsidRPr="00B85365" w:rsidRDefault="00D25A9D" w:rsidP="00D25A9D">
            <w:pPr>
              <w:jc w:val="center"/>
              <w:rPr>
                <w:color w:val="000000"/>
                <w:sz w:val="20"/>
                <w:szCs w:val="20"/>
                <w:highlight w:val="yellow"/>
              </w:rPr>
            </w:pPr>
            <w:r w:rsidRPr="00B00B87">
              <w:rPr>
                <w:color w:val="000000"/>
                <w:sz w:val="20"/>
                <w:szCs w:val="20"/>
              </w:rPr>
              <w:t> </w:t>
            </w:r>
          </w:p>
        </w:tc>
        <w:tc>
          <w:tcPr>
            <w:tcW w:w="794" w:type="dxa"/>
            <w:tcBorders>
              <w:top w:val="nil"/>
              <w:left w:val="nil"/>
              <w:bottom w:val="single" w:sz="4" w:space="0" w:color="auto"/>
              <w:right w:val="single" w:sz="4" w:space="0" w:color="auto"/>
            </w:tcBorders>
            <w:shd w:val="clear" w:color="auto" w:fill="auto"/>
            <w:vAlign w:val="center"/>
            <w:hideMark/>
          </w:tcPr>
          <w:p w14:paraId="013B38D2" w14:textId="0D132B93" w:rsidR="00D25A9D" w:rsidRPr="00B85365" w:rsidRDefault="00D25A9D" w:rsidP="00D25A9D">
            <w:pPr>
              <w:jc w:val="center"/>
              <w:rPr>
                <w:color w:val="000000"/>
                <w:sz w:val="20"/>
                <w:szCs w:val="20"/>
                <w:highlight w:val="yellow"/>
              </w:rPr>
            </w:pPr>
            <w:r w:rsidRPr="00B00B87">
              <w:rPr>
                <w:color w:val="000000"/>
                <w:sz w:val="20"/>
                <w:szCs w:val="20"/>
              </w:rPr>
              <w:t> </w:t>
            </w:r>
          </w:p>
        </w:tc>
        <w:tc>
          <w:tcPr>
            <w:tcW w:w="884" w:type="dxa"/>
            <w:tcBorders>
              <w:top w:val="nil"/>
              <w:left w:val="nil"/>
              <w:bottom w:val="single" w:sz="4" w:space="0" w:color="auto"/>
              <w:right w:val="single" w:sz="4" w:space="0" w:color="auto"/>
            </w:tcBorders>
            <w:shd w:val="clear" w:color="auto" w:fill="auto"/>
            <w:vAlign w:val="center"/>
            <w:hideMark/>
          </w:tcPr>
          <w:p w14:paraId="57FF8470" w14:textId="1C8D516C" w:rsidR="00D25A9D" w:rsidRPr="00B85365" w:rsidRDefault="00D25A9D" w:rsidP="00D25A9D">
            <w:pPr>
              <w:jc w:val="center"/>
              <w:rPr>
                <w:color w:val="000000"/>
                <w:sz w:val="20"/>
                <w:szCs w:val="20"/>
                <w:highlight w:val="yellow"/>
              </w:rPr>
            </w:pPr>
            <w:r w:rsidRPr="00B00B87">
              <w:rPr>
                <w:color w:val="000000"/>
                <w:sz w:val="20"/>
                <w:szCs w:val="20"/>
              </w:rPr>
              <w:t>18,718</w:t>
            </w:r>
          </w:p>
        </w:tc>
        <w:tc>
          <w:tcPr>
            <w:tcW w:w="884" w:type="dxa"/>
            <w:tcBorders>
              <w:top w:val="nil"/>
              <w:left w:val="nil"/>
              <w:bottom w:val="single" w:sz="4" w:space="0" w:color="auto"/>
              <w:right w:val="single" w:sz="4" w:space="0" w:color="auto"/>
            </w:tcBorders>
            <w:shd w:val="clear" w:color="auto" w:fill="auto"/>
            <w:vAlign w:val="center"/>
            <w:hideMark/>
          </w:tcPr>
          <w:p w14:paraId="0088A6B7" w14:textId="716EB72F" w:rsidR="00D25A9D" w:rsidRPr="00B85365" w:rsidRDefault="00D25A9D" w:rsidP="00D25A9D">
            <w:pPr>
              <w:jc w:val="center"/>
              <w:rPr>
                <w:color w:val="000000"/>
                <w:sz w:val="20"/>
                <w:szCs w:val="20"/>
                <w:highlight w:val="yellow"/>
              </w:rPr>
            </w:pPr>
            <w:r w:rsidRPr="00B00B87">
              <w:rPr>
                <w:color w:val="000000"/>
                <w:sz w:val="20"/>
                <w:szCs w:val="20"/>
              </w:rPr>
              <w:t>0,336</w:t>
            </w:r>
          </w:p>
        </w:tc>
        <w:tc>
          <w:tcPr>
            <w:tcW w:w="794" w:type="dxa"/>
            <w:tcBorders>
              <w:top w:val="nil"/>
              <w:left w:val="nil"/>
              <w:bottom w:val="single" w:sz="4" w:space="0" w:color="auto"/>
              <w:right w:val="single" w:sz="4" w:space="0" w:color="auto"/>
            </w:tcBorders>
            <w:shd w:val="clear" w:color="auto" w:fill="auto"/>
            <w:vAlign w:val="center"/>
            <w:hideMark/>
          </w:tcPr>
          <w:p w14:paraId="15707A3F" w14:textId="41C7DB01" w:rsidR="00D25A9D" w:rsidRPr="00B85365" w:rsidRDefault="00D25A9D" w:rsidP="00D25A9D">
            <w:pPr>
              <w:jc w:val="center"/>
              <w:rPr>
                <w:color w:val="000000"/>
                <w:sz w:val="20"/>
                <w:szCs w:val="20"/>
                <w:highlight w:val="yellow"/>
              </w:rPr>
            </w:pPr>
            <w:r w:rsidRPr="00B00B87">
              <w:rPr>
                <w:color w:val="000000"/>
                <w:sz w:val="20"/>
                <w:szCs w:val="20"/>
              </w:rPr>
              <w:t> </w:t>
            </w:r>
          </w:p>
        </w:tc>
      </w:tr>
      <w:tr w:rsidR="00D25A9D" w:rsidRPr="00B00B87" w14:paraId="3AECAF9A" w14:textId="77777777" w:rsidTr="00695C59">
        <w:trPr>
          <w:cantSplit/>
          <w:trHeight w:val="20"/>
        </w:trPr>
        <w:tc>
          <w:tcPr>
            <w:tcW w:w="999" w:type="dxa"/>
            <w:tcBorders>
              <w:top w:val="nil"/>
              <w:left w:val="single" w:sz="4" w:space="0" w:color="auto"/>
              <w:bottom w:val="single" w:sz="4" w:space="0" w:color="auto"/>
              <w:right w:val="single" w:sz="4" w:space="0" w:color="auto"/>
            </w:tcBorders>
            <w:shd w:val="clear" w:color="auto" w:fill="auto"/>
            <w:vAlign w:val="center"/>
            <w:hideMark/>
          </w:tcPr>
          <w:p w14:paraId="242FA4CF" w14:textId="77777777" w:rsidR="00D25A9D" w:rsidRPr="00B00B87" w:rsidRDefault="00D25A9D" w:rsidP="00D25A9D">
            <w:pPr>
              <w:jc w:val="center"/>
              <w:rPr>
                <w:b/>
                <w:bCs/>
                <w:color w:val="000000"/>
                <w:sz w:val="20"/>
                <w:szCs w:val="20"/>
              </w:rPr>
            </w:pPr>
            <w:r>
              <w:rPr>
                <w:b/>
                <w:bCs/>
                <w:color w:val="000000"/>
                <w:sz w:val="20"/>
                <w:szCs w:val="20"/>
              </w:rPr>
              <w:t>5</w:t>
            </w:r>
          </w:p>
        </w:tc>
        <w:tc>
          <w:tcPr>
            <w:tcW w:w="1991" w:type="dxa"/>
            <w:tcBorders>
              <w:top w:val="nil"/>
              <w:left w:val="nil"/>
              <w:bottom w:val="single" w:sz="4" w:space="0" w:color="auto"/>
              <w:right w:val="single" w:sz="4" w:space="0" w:color="auto"/>
            </w:tcBorders>
            <w:shd w:val="clear" w:color="auto" w:fill="auto"/>
            <w:vAlign w:val="center"/>
            <w:hideMark/>
          </w:tcPr>
          <w:p w14:paraId="52D266C9" w14:textId="1C2BBF7D" w:rsidR="00D25A9D" w:rsidRPr="00B00B87" w:rsidRDefault="00D25A9D" w:rsidP="00D25A9D">
            <w:pPr>
              <w:rPr>
                <w:b/>
                <w:bCs/>
                <w:color w:val="000000"/>
                <w:sz w:val="20"/>
                <w:szCs w:val="20"/>
              </w:rPr>
            </w:pPr>
            <w:r>
              <w:rPr>
                <w:b/>
                <w:bCs/>
                <w:color w:val="000000"/>
                <w:sz w:val="20"/>
                <w:szCs w:val="20"/>
              </w:rPr>
              <w:t xml:space="preserve">Строительство </w:t>
            </w:r>
            <w:r w:rsidRPr="00B00B87">
              <w:rPr>
                <w:b/>
                <w:bCs/>
                <w:color w:val="000000"/>
                <w:sz w:val="20"/>
                <w:szCs w:val="20"/>
              </w:rPr>
              <w:t>тепловых сетей для теплоснабжения проектируемых микрорайонов (правобережная часть г. Когалыма)</w:t>
            </w:r>
          </w:p>
        </w:tc>
        <w:tc>
          <w:tcPr>
            <w:tcW w:w="882" w:type="dxa"/>
            <w:tcBorders>
              <w:top w:val="nil"/>
              <w:left w:val="nil"/>
              <w:bottom w:val="single" w:sz="4" w:space="0" w:color="auto"/>
              <w:right w:val="single" w:sz="4" w:space="0" w:color="auto"/>
            </w:tcBorders>
            <w:shd w:val="clear" w:color="auto" w:fill="auto"/>
            <w:vAlign w:val="center"/>
            <w:hideMark/>
          </w:tcPr>
          <w:p w14:paraId="6CBE1D72" w14:textId="24F28015" w:rsidR="00D25A9D" w:rsidRPr="00B00B87" w:rsidRDefault="00D25A9D" w:rsidP="00D25A9D">
            <w:pPr>
              <w:rPr>
                <w:color w:val="000000"/>
                <w:sz w:val="20"/>
                <w:szCs w:val="20"/>
              </w:rPr>
            </w:pPr>
            <w:r w:rsidRPr="00B00B87">
              <w:rPr>
                <w:color w:val="000000"/>
                <w:sz w:val="20"/>
                <w:szCs w:val="20"/>
              </w:rPr>
              <w:t> </w:t>
            </w:r>
          </w:p>
        </w:tc>
        <w:tc>
          <w:tcPr>
            <w:tcW w:w="794" w:type="dxa"/>
            <w:tcBorders>
              <w:top w:val="nil"/>
              <w:left w:val="nil"/>
              <w:bottom w:val="single" w:sz="4" w:space="0" w:color="auto"/>
              <w:right w:val="single" w:sz="4" w:space="0" w:color="auto"/>
            </w:tcBorders>
            <w:shd w:val="clear" w:color="auto" w:fill="auto"/>
            <w:vAlign w:val="center"/>
            <w:hideMark/>
          </w:tcPr>
          <w:p w14:paraId="547CA0A3" w14:textId="564822F6" w:rsidR="00D25A9D" w:rsidRPr="00B00B87" w:rsidRDefault="00D25A9D" w:rsidP="00D25A9D">
            <w:pPr>
              <w:jc w:val="center"/>
              <w:rPr>
                <w:color w:val="000000"/>
                <w:sz w:val="20"/>
                <w:szCs w:val="20"/>
              </w:rPr>
            </w:pPr>
            <w:r w:rsidRPr="00B00B87">
              <w:rPr>
                <w:color w:val="000000"/>
                <w:sz w:val="20"/>
                <w:szCs w:val="20"/>
              </w:rPr>
              <w:t> </w:t>
            </w:r>
          </w:p>
        </w:tc>
        <w:tc>
          <w:tcPr>
            <w:tcW w:w="801" w:type="dxa"/>
            <w:tcBorders>
              <w:top w:val="nil"/>
              <w:left w:val="nil"/>
              <w:bottom w:val="single" w:sz="4" w:space="0" w:color="auto"/>
              <w:right w:val="single" w:sz="4" w:space="0" w:color="auto"/>
            </w:tcBorders>
            <w:shd w:val="clear" w:color="auto" w:fill="auto"/>
            <w:vAlign w:val="center"/>
            <w:hideMark/>
          </w:tcPr>
          <w:p w14:paraId="4C2B81BA" w14:textId="3B9AA976" w:rsidR="00D25A9D" w:rsidRPr="00B00B87" w:rsidRDefault="00D25A9D" w:rsidP="00D25A9D">
            <w:pPr>
              <w:jc w:val="center"/>
              <w:rPr>
                <w:color w:val="000000"/>
                <w:sz w:val="20"/>
                <w:szCs w:val="20"/>
              </w:rPr>
            </w:pPr>
            <w:r w:rsidRPr="00B00B87">
              <w:rPr>
                <w:color w:val="000000"/>
                <w:sz w:val="20"/>
                <w:szCs w:val="20"/>
              </w:rPr>
              <w:t> </w:t>
            </w:r>
          </w:p>
        </w:tc>
        <w:tc>
          <w:tcPr>
            <w:tcW w:w="805" w:type="dxa"/>
            <w:tcBorders>
              <w:top w:val="nil"/>
              <w:left w:val="nil"/>
              <w:bottom w:val="single" w:sz="4" w:space="0" w:color="auto"/>
              <w:right w:val="single" w:sz="4" w:space="0" w:color="auto"/>
            </w:tcBorders>
            <w:shd w:val="clear" w:color="auto" w:fill="auto"/>
            <w:vAlign w:val="center"/>
            <w:hideMark/>
          </w:tcPr>
          <w:p w14:paraId="3C1CA7B8" w14:textId="0D6FA3C7" w:rsidR="00D25A9D" w:rsidRPr="00B00B87" w:rsidRDefault="00D25A9D" w:rsidP="00D25A9D">
            <w:pPr>
              <w:jc w:val="center"/>
              <w:rPr>
                <w:color w:val="000000"/>
                <w:sz w:val="20"/>
                <w:szCs w:val="20"/>
              </w:rPr>
            </w:pPr>
            <w:r w:rsidRPr="00B00B87">
              <w:rPr>
                <w:color w:val="000000"/>
                <w:sz w:val="20"/>
                <w:szCs w:val="20"/>
              </w:rPr>
              <w:t> </w:t>
            </w:r>
          </w:p>
        </w:tc>
        <w:tc>
          <w:tcPr>
            <w:tcW w:w="794" w:type="dxa"/>
            <w:tcBorders>
              <w:top w:val="nil"/>
              <w:left w:val="nil"/>
              <w:bottom w:val="single" w:sz="4" w:space="0" w:color="auto"/>
              <w:right w:val="single" w:sz="4" w:space="0" w:color="auto"/>
            </w:tcBorders>
            <w:shd w:val="clear" w:color="auto" w:fill="auto"/>
            <w:vAlign w:val="center"/>
            <w:hideMark/>
          </w:tcPr>
          <w:p w14:paraId="325B0DF1" w14:textId="5E97E064" w:rsidR="00D25A9D" w:rsidRPr="00B00B87" w:rsidRDefault="00D25A9D" w:rsidP="00D25A9D">
            <w:pPr>
              <w:jc w:val="center"/>
              <w:rPr>
                <w:color w:val="000000"/>
                <w:sz w:val="20"/>
                <w:szCs w:val="20"/>
              </w:rPr>
            </w:pPr>
            <w:r w:rsidRPr="00B00B87">
              <w:rPr>
                <w:color w:val="000000"/>
                <w:sz w:val="20"/>
                <w:szCs w:val="20"/>
              </w:rPr>
              <w:t> </w:t>
            </w:r>
          </w:p>
        </w:tc>
        <w:tc>
          <w:tcPr>
            <w:tcW w:w="884" w:type="dxa"/>
            <w:tcBorders>
              <w:top w:val="nil"/>
              <w:left w:val="nil"/>
              <w:bottom w:val="single" w:sz="4" w:space="0" w:color="auto"/>
              <w:right w:val="single" w:sz="4" w:space="0" w:color="auto"/>
            </w:tcBorders>
            <w:shd w:val="clear" w:color="auto" w:fill="auto"/>
            <w:vAlign w:val="center"/>
            <w:hideMark/>
          </w:tcPr>
          <w:p w14:paraId="6A32B70E" w14:textId="1F2AB7E9" w:rsidR="00D25A9D" w:rsidRPr="00B00B87" w:rsidRDefault="00D25A9D" w:rsidP="00D25A9D">
            <w:pPr>
              <w:jc w:val="center"/>
              <w:rPr>
                <w:color w:val="000000"/>
                <w:sz w:val="20"/>
                <w:szCs w:val="20"/>
              </w:rPr>
            </w:pPr>
            <w:r w:rsidRPr="00B00B87">
              <w:rPr>
                <w:color w:val="000000"/>
                <w:sz w:val="20"/>
                <w:szCs w:val="20"/>
              </w:rPr>
              <w:t> </w:t>
            </w:r>
          </w:p>
        </w:tc>
        <w:tc>
          <w:tcPr>
            <w:tcW w:w="884" w:type="dxa"/>
            <w:tcBorders>
              <w:top w:val="nil"/>
              <w:left w:val="nil"/>
              <w:bottom w:val="single" w:sz="4" w:space="0" w:color="auto"/>
              <w:right w:val="single" w:sz="4" w:space="0" w:color="auto"/>
            </w:tcBorders>
            <w:shd w:val="clear" w:color="auto" w:fill="auto"/>
            <w:vAlign w:val="center"/>
            <w:hideMark/>
          </w:tcPr>
          <w:p w14:paraId="36A5927E" w14:textId="1AFD2354" w:rsidR="00D25A9D" w:rsidRPr="00B00B87" w:rsidRDefault="00D25A9D" w:rsidP="00D25A9D">
            <w:pPr>
              <w:jc w:val="center"/>
              <w:rPr>
                <w:color w:val="000000"/>
                <w:sz w:val="20"/>
                <w:szCs w:val="20"/>
              </w:rPr>
            </w:pPr>
            <w:r w:rsidRPr="00B00B87">
              <w:rPr>
                <w:color w:val="000000"/>
                <w:sz w:val="20"/>
                <w:szCs w:val="20"/>
              </w:rPr>
              <w:t> </w:t>
            </w:r>
          </w:p>
        </w:tc>
        <w:tc>
          <w:tcPr>
            <w:tcW w:w="794" w:type="dxa"/>
            <w:tcBorders>
              <w:top w:val="nil"/>
              <w:left w:val="nil"/>
              <w:bottom w:val="single" w:sz="4" w:space="0" w:color="auto"/>
              <w:right w:val="single" w:sz="4" w:space="0" w:color="auto"/>
            </w:tcBorders>
            <w:shd w:val="clear" w:color="auto" w:fill="auto"/>
            <w:vAlign w:val="center"/>
            <w:hideMark/>
          </w:tcPr>
          <w:p w14:paraId="08F1AFAA" w14:textId="664B50DF" w:rsidR="00D25A9D" w:rsidRPr="00B00B87" w:rsidRDefault="00D25A9D" w:rsidP="00D25A9D">
            <w:pPr>
              <w:jc w:val="center"/>
              <w:rPr>
                <w:color w:val="000000"/>
                <w:sz w:val="20"/>
                <w:szCs w:val="20"/>
              </w:rPr>
            </w:pPr>
            <w:r w:rsidRPr="00B00B87">
              <w:rPr>
                <w:color w:val="000000"/>
                <w:sz w:val="20"/>
                <w:szCs w:val="20"/>
              </w:rPr>
              <w:t> </w:t>
            </w:r>
          </w:p>
        </w:tc>
      </w:tr>
      <w:tr w:rsidR="00D25A9D" w:rsidRPr="00B00B87" w14:paraId="02FA9FC5" w14:textId="77777777" w:rsidTr="00695C59">
        <w:trPr>
          <w:cantSplit/>
          <w:trHeight w:val="20"/>
        </w:trPr>
        <w:tc>
          <w:tcPr>
            <w:tcW w:w="999" w:type="dxa"/>
            <w:tcBorders>
              <w:top w:val="nil"/>
              <w:left w:val="single" w:sz="4" w:space="0" w:color="auto"/>
              <w:bottom w:val="single" w:sz="4" w:space="0" w:color="auto"/>
              <w:right w:val="single" w:sz="4" w:space="0" w:color="auto"/>
            </w:tcBorders>
            <w:shd w:val="clear" w:color="auto" w:fill="auto"/>
            <w:vAlign w:val="center"/>
            <w:hideMark/>
          </w:tcPr>
          <w:p w14:paraId="25196C2E" w14:textId="77777777" w:rsidR="00D25A9D" w:rsidRPr="00B00B87" w:rsidRDefault="00D25A9D" w:rsidP="00D25A9D">
            <w:pPr>
              <w:jc w:val="center"/>
              <w:rPr>
                <w:b/>
                <w:bCs/>
                <w:color w:val="000000"/>
                <w:sz w:val="20"/>
                <w:szCs w:val="20"/>
              </w:rPr>
            </w:pPr>
            <w:r w:rsidRPr="00B00B87">
              <w:rPr>
                <w:b/>
                <w:bCs/>
                <w:color w:val="000000"/>
                <w:sz w:val="20"/>
                <w:szCs w:val="20"/>
              </w:rPr>
              <w:t> </w:t>
            </w:r>
          </w:p>
        </w:tc>
        <w:tc>
          <w:tcPr>
            <w:tcW w:w="1991" w:type="dxa"/>
            <w:tcBorders>
              <w:top w:val="nil"/>
              <w:left w:val="nil"/>
              <w:bottom w:val="single" w:sz="4" w:space="0" w:color="auto"/>
              <w:right w:val="single" w:sz="4" w:space="0" w:color="auto"/>
            </w:tcBorders>
            <w:shd w:val="clear" w:color="auto" w:fill="auto"/>
            <w:vAlign w:val="center"/>
            <w:hideMark/>
          </w:tcPr>
          <w:p w14:paraId="5B57F441" w14:textId="78F1CB11" w:rsidR="00D25A9D" w:rsidRPr="00B00B87" w:rsidRDefault="00D25A9D" w:rsidP="00D25A9D">
            <w:pPr>
              <w:rPr>
                <w:color w:val="000000"/>
                <w:sz w:val="20"/>
                <w:szCs w:val="20"/>
              </w:rPr>
            </w:pPr>
            <w:r w:rsidRPr="00B00B87">
              <w:rPr>
                <w:color w:val="000000"/>
                <w:sz w:val="20"/>
                <w:szCs w:val="20"/>
              </w:rPr>
              <w:t>Краткое описание</w:t>
            </w:r>
          </w:p>
        </w:tc>
        <w:tc>
          <w:tcPr>
            <w:tcW w:w="6638" w:type="dxa"/>
            <w:gridSpan w:val="8"/>
            <w:tcBorders>
              <w:top w:val="single" w:sz="4" w:space="0" w:color="auto"/>
              <w:left w:val="nil"/>
              <w:bottom w:val="single" w:sz="4" w:space="0" w:color="auto"/>
              <w:right w:val="single" w:sz="4" w:space="0" w:color="auto"/>
            </w:tcBorders>
            <w:shd w:val="clear" w:color="auto" w:fill="auto"/>
            <w:vAlign w:val="center"/>
            <w:hideMark/>
          </w:tcPr>
          <w:p w14:paraId="58424FC2" w14:textId="28414807" w:rsidR="00D25A9D" w:rsidRPr="00B00B87" w:rsidRDefault="00D25A9D" w:rsidP="00D25A9D">
            <w:pPr>
              <w:rPr>
                <w:color w:val="000000"/>
                <w:sz w:val="20"/>
                <w:szCs w:val="20"/>
              </w:rPr>
            </w:pPr>
            <w:r w:rsidRPr="00B00B87">
              <w:rPr>
                <w:color w:val="000000"/>
                <w:sz w:val="20"/>
                <w:szCs w:val="20"/>
              </w:rPr>
              <w:t>Строительство подземных/надземных тепловых сетей в двухтрубном исчислении</w:t>
            </w:r>
          </w:p>
        </w:tc>
      </w:tr>
      <w:tr w:rsidR="00D25A9D" w:rsidRPr="00B00B87" w14:paraId="3AE17B57" w14:textId="77777777" w:rsidTr="00695C59">
        <w:trPr>
          <w:cantSplit/>
          <w:trHeight w:val="20"/>
        </w:trPr>
        <w:tc>
          <w:tcPr>
            <w:tcW w:w="999" w:type="dxa"/>
            <w:tcBorders>
              <w:top w:val="nil"/>
              <w:left w:val="single" w:sz="4" w:space="0" w:color="auto"/>
              <w:bottom w:val="single" w:sz="4" w:space="0" w:color="auto"/>
              <w:right w:val="single" w:sz="4" w:space="0" w:color="auto"/>
            </w:tcBorders>
            <w:shd w:val="clear" w:color="auto" w:fill="auto"/>
            <w:vAlign w:val="center"/>
            <w:hideMark/>
          </w:tcPr>
          <w:p w14:paraId="63CFF752" w14:textId="77777777" w:rsidR="00D25A9D" w:rsidRPr="00B00B87" w:rsidRDefault="00D25A9D" w:rsidP="00D25A9D">
            <w:pPr>
              <w:jc w:val="center"/>
              <w:rPr>
                <w:b/>
                <w:bCs/>
                <w:color w:val="000000"/>
                <w:sz w:val="20"/>
                <w:szCs w:val="20"/>
              </w:rPr>
            </w:pPr>
            <w:r w:rsidRPr="00B00B87">
              <w:rPr>
                <w:b/>
                <w:bCs/>
                <w:color w:val="000000"/>
                <w:sz w:val="20"/>
                <w:szCs w:val="20"/>
              </w:rPr>
              <w:t> </w:t>
            </w:r>
          </w:p>
        </w:tc>
        <w:tc>
          <w:tcPr>
            <w:tcW w:w="1991" w:type="dxa"/>
            <w:tcBorders>
              <w:top w:val="nil"/>
              <w:left w:val="nil"/>
              <w:bottom w:val="single" w:sz="4" w:space="0" w:color="auto"/>
              <w:right w:val="single" w:sz="4" w:space="0" w:color="auto"/>
            </w:tcBorders>
            <w:shd w:val="clear" w:color="auto" w:fill="auto"/>
            <w:vAlign w:val="center"/>
            <w:hideMark/>
          </w:tcPr>
          <w:p w14:paraId="3C4FEBD1" w14:textId="01573E13" w:rsidR="00D25A9D" w:rsidRPr="00B00B87" w:rsidRDefault="00D25A9D" w:rsidP="00D25A9D">
            <w:pPr>
              <w:rPr>
                <w:color w:val="000000"/>
                <w:sz w:val="20"/>
                <w:szCs w:val="20"/>
              </w:rPr>
            </w:pPr>
            <w:r w:rsidRPr="00B00B87">
              <w:rPr>
                <w:color w:val="000000"/>
                <w:sz w:val="20"/>
                <w:szCs w:val="20"/>
              </w:rPr>
              <w:t>Техническое обоснование</w:t>
            </w:r>
          </w:p>
        </w:tc>
        <w:tc>
          <w:tcPr>
            <w:tcW w:w="6638" w:type="dxa"/>
            <w:gridSpan w:val="8"/>
            <w:tcBorders>
              <w:top w:val="single" w:sz="4" w:space="0" w:color="auto"/>
              <w:left w:val="nil"/>
              <w:bottom w:val="single" w:sz="4" w:space="0" w:color="auto"/>
              <w:right w:val="single" w:sz="4" w:space="0" w:color="auto"/>
            </w:tcBorders>
            <w:shd w:val="clear" w:color="auto" w:fill="auto"/>
            <w:vAlign w:val="center"/>
            <w:hideMark/>
          </w:tcPr>
          <w:p w14:paraId="61169866" w14:textId="7810D66C" w:rsidR="00D25A9D" w:rsidRPr="00B00B87" w:rsidRDefault="00D25A9D" w:rsidP="00D25A9D">
            <w:pPr>
              <w:rPr>
                <w:color w:val="000000"/>
                <w:sz w:val="20"/>
                <w:szCs w:val="20"/>
              </w:rPr>
            </w:pPr>
            <w:r w:rsidRPr="00B00B87">
              <w:rPr>
                <w:color w:val="000000"/>
                <w:sz w:val="20"/>
                <w:szCs w:val="20"/>
              </w:rPr>
              <w:t>Обеспечение возможности присоединения проектируемых объектов, снижение общего уровня износа тепловых сетей, повышение эффективности и надежности при транспортировке и распределении тепловой энергии.</w:t>
            </w:r>
          </w:p>
        </w:tc>
      </w:tr>
      <w:tr w:rsidR="00D25A9D" w:rsidRPr="00B00B87" w14:paraId="5B13AD2C" w14:textId="77777777" w:rsidTr="00695C59">
        <w:trPr>
          <w:cantSplit/>
          <w:trHeight w:val="20"/>
        </w:trPr>
        <w:tc>
          <w:tcPr>
            <w:tcW w:w="999" w:type="dxa"/>
            <w:tcBorders>
              <w:top w:val="nil"/>
              <w:left w:val="single" w:sz="4" w:space="0" w:color="auto"/>
              <w:bottom w:val="single" w:sz="4" w:space="0" w:color="auto"/>
              <w:right w:val="single" w:sz="4" w:space="0" w:color="auto"/>
            </w:tcBorders>
            <w:shd w:val="clear" w:color="auto" w:fill="auto"/>
            <w:vAlign w:val="center"/>
            <w:hideMark/>
          </w:tcPr>
          <w:p w14:paraId="77457CDD" w14:textId="77777777" w:rsidR="00D25A9D" w:rsidRPr="00B00B87" w:rsidRDefault="00D25A9D" w:rsidP="00D25A9D">
            <w:pPr>
              <w:jc w:val="center"/>
              <w:rPr>
                <w:b/>
                <w:bCs/>
                <w:color w:val="000000"/>
                <w:sz w:val="20"/>
                <w:szCs w:val="20"/>
              </w:rPr>
            </w:pPr>
            <w:r w:rsidRPr="00B00B87">
              <w:rPr>
                <w:b/>
                <w:bCs/>
                <w:color w:val="000000"/>
                <w:sz w:val="20"/>
                <w:szCs w:val="20"/>
              </w:rPr>
              <w:t> </w:t>
            </w:r>
          </w:p>
        </w:tc>
        <w:tc>
          <w:tcPr>
            <w:tcW w:w="1991" w:type="dxa"/>
            <w:tcBorders>
              <w:top w:val="nil"/>
              <w:left w:val="nil"/>
              <w:bottom w:val="single" w:sz="4" w:space="0" w:color="auto"/>
              <w:right w:val="single" w:sz="4" w:space="0" w:color="auto"/>
            </w:tcBorders>
            <w:shd w:val="clear" w:color="auto" w:fill="auto"/>
            <w:vAlign w:val="center"/>
            <w:hideMark/>
          </w:tcPr>
          <w:p w14:paraId="3FD41655" w14:textId="2861B278" w:rsidR="00D25A9D" w:rsidRPr="00B00B87" w:rsidRDefault="00D25A9D" w:rsidP="00D25A9D">
            <w:pPr>
              <w:rPr>
                <w:color w:val="000000"/>
                <w:sz w:val="20"/>
                <w:szCs w:val="20"/>
              </w:rPr>
            </w:pPr>
            <w:r w:rsidRPr="00B00B87">
              <w:rPr>
                <w:color w:val="000000"/>
                <w:sz w:val="20"/>
                <w:szCs w:val="20"/>
              </w:rPr>
              <w:t>Технические характеристики</w:t>
            </w:r>
          </w:p>
        </w:tc>
        <w:tc>
          <w:tcPr>
            <w:tcW w:w="6638" w:type="dxa"/>
            <w:gridSpan w:val="8"/>
            <w:tcBorders>
              <w:top w:val="single" w:sz="4" w:space="0" w:color="auto"/>
              <w:left w:val="nil"/>
              <w:bottom w:val="single" w:sz="4" w:space="0" w:color="auto"/>
              <w:right w:val="single" w:sz="4" w:space="0" w:color="auto"/>
            </w:tcBorders>
            <w:shd w:val="clear" w:color="auto" w:fill="auto"/>
            <w:vAlign w:val="center"/>
            <w:hideMark/>
          </w:tcPr>
          <w:p w14:paraId="46699205" w14:textId="6AEA578B" w:rsidR="00D25A9D" w:rsidRPr="00B00B87" w:rsidRDefault="00D25A9D" w:rsidP="00D25A9D">
            <w:pPr>
              <w:rPr>
                <w:color w:val="000000"/>
                <w:sz w:val="20"/>
                <w:szCs w:val="20"/>
              </w:rPr>
            </w:pPr>
            <w:r w:rsidRPr="00B00B87">
              <w:rPr>
                <w:color w:val="000000"/>
                <w:sz w:val="20"/>
                <w:szCs w:val="20"/>
              </w:rPr>
              <w:t>Строительство тепловых сетей 2Ø 159-</w:t>
            </w:r>
            <w:r>
              <w:rPr>
                <w:color w:val="000000"/>
                <w:sz w:val="20"/>
                <w:szCs w:val="20"/>
              </w:rPr>
              <w:t>426</w:t>
            </w:r>
            <w:r w:rsidRPr="00B00B87">
              <w:rPr>
                <w:color w:val="000000"/>
                <w:sz w:val="20"/>
                <w:szCs w:val="20"/>
              </w:rPr>
              <w:t xml:space="preserve"> мм общей протяженностью </w:t>
            </w:r>
            <w:r>
              <w:rPr>
                <w:color w:val="000000"/>
                <w:sz w:val="20"/>
                <w:szCs w:val="20"/>
              </w:rPr>
              <w:t>5</w:t>
            </w:r>
            <w:r w:rsidRPr="00B00B87">
              <w:rPr>
                <w:color w:val="000000"/>
                <w:sz w:val="20"/>
                <w:szCs w:val="20"/>
              </w:rPr>
              <w:t xml:space="preserve">,0 км в двухтрубном исчислении с применением </w:t>
            </w:r>
            <w:proofErr w:type="spellStart"/>
            <w:r w:rsidRPr="00B00B87">
              <w:rPr>
                <w:color w:val="000000"/>
                <w:sz w:val="20"/>
                <w:szCs w:val="20"/>
              </w:rPr>
              <w:t>предизолированных</w:t>
            </w:r>
            <w:proofErr w:type="spellEnd"/>
            <w:r w:rsidRPr="00B00B87">
              <w:rPr>
                <w:color w:val="000000"/>
                <w:sz w:val="20"/>
                <w:szCs w:val="20"/>
              </w:rPr>
              <w:t xml:space="preserve"> труб в индустриальной изоляции из </w:t>
            </w:r>
            <w:proofErr w:type="spellStart"/>
            <w:r w:rsidRPr="00B00B87">
              <w:rPr>
                <w:color w:val="000000"/>
                <w:sz w:val="20"/>
                <w:szCs w:val="20"/>
              </w:rPr>
              <w:t>пенополиуретана</w:t>
            </w:r>
            <w:proofErr w:type="spellEnd"/>
            <w:r w:rsidRPr="00B00B87">
              <w:rPr>
                <w:color w:val="000000"/>
                <w:sz w:val="20"/>
                <w:szCs w:val="20"/>
              </w:rPr>
              <w:t xml:space="preserve"> (ППУ)</w:t>
            </w:r>
          </w:p>
        </w:tc>
      </w:tr>
      <w:tr w:rsidR="00D25A9D" w:rsidRPr="00B00B87" w14:paraId="7C0736D8" w14:textId="77777777" w:rsidTr="00695C59">
        <w:trPr>
          <w:cantSplit/>
          <w:trHeight w:val="20"/>
        </w:trPr>
        <w:tc>
          <w:tcPr>
            <w:tcW w:w="999" w:type="dxa"/>
            <w:tcBorders>
              <w:top w:val="nil"/>
              <w:left w:val="single" w:sz="4" w:space="0" w:color="auto"/>
              <w:bottom w:val="single" w:sz="4" w:space="0" w:color="auto"/>
              <w:right w:val="single" w:sz="4" w:space="0" w:color="auto"/>
            </w:tcBorders>
            <w:shd w:val="clear" w:color="auto" w:fill="auto"/>
            <w:vAlign w:val="center"/>
            <w:hideMark/>
          </w:tcPr>
          <w:p w14:paraId="1CE74548" w14:textId="77777777" w:rsidR="00D25A9D" w:rsidRPr="00B00B87" w:rsidRDefault="00D25A9D" w:rsidP="00D25A9D">
            <w:pPr>
              <w:jc w:val="center"/>
              <w:rPr>
                <w:b/>
                <w:bCs/>
                <w:i/>
                <w:iCs/>
                <w:color w:val="000000"/>
                <w:sz w:val="20"/>
                <w:szCs w:val="20"/>
              </w:rPr>
            </w:pPr>
            <w:r w:rsidRPr="00B00B87">
              <w:rPr>
                <w:b/>
                <w:bCs/>
                <w:i/>
                <w:iCs/>
                <w:color w:val="000000"/>
                <w:sz w:val="20"/>
                <w:szCs w:val="20"/>
              </w:rPr>
              <w:t> </w:t>
            </w:r>
          </w:p>
        </w:tc>
        <w:tc>
          <w:tcPr>
            <w:tcW w:w="1991" w:type="dxa"/>
            <w:tcBorders>
              <w:top w:val="nil"/>
              <w:left w:val="nil"/>
              <w:bottom w:val="single" w:sz="4" w:space="0" w:color="auto"/>
              <w:right w:val="single" w:sz="4" w:space="0" w:color="auto"/>
            </w:tcBorders>
            <w:shd w:val="clear" w:color="auto" w:fill="auto"/>
            <w:vAlign w:val="center"/>
            <w:hideMark/>
          </w:tcPr>
          <w:p w14:paraId="6F599BE4" w14:textId="6454A6F1" w:rsidR="00D25A9D" w:rsidRPr="00B00B87" w:rsidRDefault="00D25A9D" w:rsidP="00D25A9D">
            <w:pPr>
              <w:rPr>
                <w:i/>
                <w:iCs/>
                <w:color w:val="000000"/>
                <w:sz w:val="20"/>
                <w:szCs w:val="20"/>
              </w:rPr>
            </w:pPr>
            <w:r w:rsidRPr="00B00B87">
              <w:rPr>
                <w:i/>
                <w:iCs/>
                <w:color w:val="000000"/>
                <w:sz w:val="20"/>
                <w:szCs w:val="20"/>
              </w:rPr>
              <w:t>ввод мощностей, Гкал/ч</w:t>
            </w:r>
          </w:p>
        </w:tc>
        <w:tc>
          <w:tcPr>
            <w:tcW w:w="882" w:type="dxa"/>
            <w:tcBorders>
              <w:top w:val="nil"/>
              <w:left w:val="nil"/>
              <w:bottom w:val="single" w:sz="4" w:space="0" w:color="auto"/>
              <w:right w:val="single" w:sz="4" w:space="0" w:color="auto"/>
            </w:tcBorders>
            <w:shd w:val="clear" w:color="auto" w:fill="auto"/>
            <w:vAlign w:val="center"/>
            <w:hideMark/>
          </w:tcPr>
          <w:p w14:paraId="5BBE77A2" w14:textId="614BAB36" w:rsidR="00D25A9D" w:rsidRPr="00B00B87" w:rsidRDefault="00D25A9D" w:rsidP="00D25A9D">
            <w:pPr>
              <w:jc w:val="center"/>
              <w:rPr>
                <w:color w:val="000000"/>
                <w:sz w:val="20"/>
                <w:szCs w:val="20"/>
              </w:rPr>
            </w:pPr>
            <w:r w:rsidRPr="00B00B87">
              <w:rPr>
                <w:color w:val="000000"/>
                <w:sz w:val="20"/>
                <w:szCs w:val="20"/>
              </w:rPr>
              <w:t>0</w:t>
            </w:r>
          </w:p>
        </w:tc>
        <w:tc>
          <w:tcPr>
            <w:tcW w:w="794" w:type="dxa"/>
            <w:tcBorders>
              <w:top w:val="nil"/>
              <w:left w:val="nil"/>
              <w:bottom w:val="single" w:sz="4" w:space="0" w:color="auto"/>
              <w:right w:val="single" w:sz="4" w:space="0" w:color="auto"/>
            </w:tcBorders>
            <w:shd w:val="clear" w:color="auto" w:fill="auto"/>
            <w:vAlign w:val="center"/>
            <w:hideMark/>
          </w:tcPr>
          <w:p w14:paraId="35005ACB" w14:textId="6755A593" w:rsidR="00D25A9D" w:rsidRPr="00B00B87" w:rsidRDefault="00D25A9D" w:rsidP="00D25A9D">
            <w:pPr>
              <w:jc w:val="center"/>
              <w:rPr>
                <w:color w:val="000000"/>
                <w:sz w:val="20"/>
                <w:szCs w:val="20"/>
              </w:rPr>
            </w:pPr>
            <w:r w:rsidRPr="00B00B87">
              <w:rPr>
                <w:color w:val="000000"/>
                <w:sz w:val="20"/>
                <w:szCs w:val="20"/>
              </w:rPr>
              <w:t> </w:t>
            </w:r>
          </w:p>
        </w:tc>
        <w:tc>
          <w:tcPr>
            <w:tcW w:w="801" w:type="dxa"/>
            <w:tcBorders>
              <w:top w:val="nil"/>
              <w:left w:val="nil"/>
              <w:bottom w:val="single" w:sz="4" w:space="0" w:color="auto"/>
              <w:right w:val="single" w:sz="4" w:space="0" w:color="auto"/>
            </w:tcBorders>
            <w:shd w:val="clear" w:color="auto" w:fill="auto"/>
            <w:vAlign w:val="center"/>
            <w:hideMark/>
          </w:tcPr>
          <w:p w14:paraId="69A7E886" w14:textId="1F989F45" w:rsidR="00D25A9D" w:rsidRPr="00B00B87" w:rsidRDefault="00D25A9D" w:rsidP="00D25A9D">
            <w:pPr>
              <w:jc w:val="center"/>
              <w:rPr>
                <w:color w:val="000000"/>
                <w:sz w:val="20"/>
                <w:szCs w:val="20"/>
              </w:rPr>
            </w:pPr>
            <w:r w:rsidRPr="00B00B87">
              <w:rPr>
                <w:color w:val="000000"/>
                <w:sz w:val="20"/>
                <w:szCs w:val="20"/>
              </w:rPr>
              <w:t> </w:t>
            </w:r>
          </w:p>
        </w:tc>
        <w:tc>
          <w:tcPr>
            <w:tcW w:w="805" w:type="dxa"/>
            <w:tcBorders>
              <w:top w:val="nil"/>
              <w:left w:val="nil"/>
              <w:bottom w:val="single" w:sz="4" w:space="0" w:color="auto"/>
              <w:right w:val="single" w:sz="4" w:space="0" w:color="auto"/>
            </w:tcBorders>
            <w:shd w:val="clear" w:color="auto" w:fill="auto"/>
            <w:vAlign w:val="center"/>
            <w:hideMark/>
          </w:tcPr>
          <w:p w14:paraId="69904128" w14:textId="7EF713D7" w:rsidR="00D25A9D" w:rsidRPr="00B00B87" w:rsidRDefault="00D25A9D" w:rsidP="00D25A9D">
            <w:pPr>
              <w:jc w:val="center"/>
              <w:rPr>
                <w:color w:val="000000"/>
                <w:sz w:val="20"/>
                <w:szCs w:val="20"/>
              </w:rPr>
            </w:pPr>
            <w:r w:rsidRPr="00B00B87">
              <w:rPr>
                <w:color w:val="000000"/>
                <w:sz w:val="20"/>
                <w:szCs w:val="20"/>
              </w:rPr>
              <w:t> </w:t>
            </w:r>
          </w:p>
        </w:tc>
        <w:tc>
          <w:tcPr>
            <w:tcW w:w="794" w:type="dxa"/>
            <w:tcBorders>
              <w:top w:val="nil"/>
              <w:left w:val="nil"/>
              <w:bottom w:val="single" w:sz="4" w:space="0" w:color="auto"/>
              <w:right w:val="single" w:sz="4" w:space="0" w:color="auto"/>
            </w:tcBorders>
            <w:shd w:val="clear" w:color="auto" w:fill="auto"/>
            <w:vAlign w:val="center"/>
            <w:hideMark/>
          </w:tcPr>
          <w:p w14:paraId="5E208B9F" w14:textId="76DDCB3D" w:rsidR="00D25A9D" w:rsidRPr="00B00B87" w:rsidRDefault="00D25A9D" w:rsidP="00D25A9D">
            <w:pPr>
              <w:jc w:val="center"/>
              <w:rPr>
                <w:color w:val="000000"/>
                <w:sz w:val="20"/>
                <w:szCs w:val="20"/>
              </w:rPr>
            </w:pPr>
            <w:r w:rsidRPr="00B00B87">
              <w:rPr>
                <w:color w:val="000000"/>
                <w:sz w:val="20"/>
                <w:szCs w:val="20"/>
              </w:rPr>
              <w:t> </w:t>
            </w:r>
          </w:p>
        </w:tc>
        <w:tc>
          <w:tcPr>
            <w:tcW w:w="884" w:type="dxa"/>
            <w:tcBorders>
              <w:top w:val="nil"/>
              <w:left w:val="nil"/>
              <w:bottom w:val="single" w:sz="4" w:space="0" w:color="auto"/>
              <w:right w:val="single" w:sz="4" w:space="0" w:color="auto"/>
            </w:tcBorders>
            <w:shd w:val="clear" w:color="auto" w:fill="auto"/>
            <w:vAlign w:val="center"/>
            <w:hideMark/>
          </w:tcPr>
          <w:p w14:paraId="219948C7" w14:textId="42D1E07F" w:rsidR="00D25A9D" w:rsidRPr="00B00B87" w:rsidRDefault="00D25A9D" w:rsidP="00D25A9D">
            <w:pPr>
              <w:jc w:val="center"/>
              <w:rPr>
                <w:color w:val="000000"/>
                <w:sz w:val="20"/>
                <w:szCs w:val="20"/>
              </w:rPr>
            </w:pPr>
            <w:r w:rsidRPr="00B00B87">
              <w:rPr>
                <w:color w:val="000000"/>
                <w:sz w:val="20"/>
                <w:szCs w:val="20"/>
              </w:rPr>
              <w:t> </w:t>
            </w:r>
          </w:p>
        </w:tc>
        <w:tc>
          <w:tcPr>
            <w:tcW w:w="884" w:type="dxa"/>
            <w:tcBorders>
              <w:top w:val="nil"/>
              <w:left w:val="nil"/>
              <w:bottom w:val="single" w:sz="4" w:space="0" w:color="auto"/>
              <w:right w:val="single" w:sz="4" w:space="0" w:color="auto"/>
            </w:tcBorders>
            <w:shd w:val="clear" w:color="auto" w:fill="auto"/>
            <w:vAlign w:val="center"/>
            <w:hideMark/>
          </w:tcPr>
          <w:p w14:paraId="1089B0FE" w14:textId="39C90BD4" w:rsidR="00D25A9D" w:rsidRPr="00B00B87" w:rsidRDefault="00D25A9D" w:rsidP="00D25A9D">
            <w:pPr>
              <w:jc w:val="center"/>
              <w:rPr>
                <w:color w:val="000000"/>
                <w:sz w:val="20"/>
                <w:szCs w:val="20"/>
              </w:rPr>
            </w:pPr>
            <w:r w:rsidRPr="00B00B87">
              <w:rPr>
                <w:color w:val="000000"/>
                <w:sz w:val="20"/>
                <w:szCs w:val="20"/>
              </w:rPr>
              <w:t> </w:t>
            </w:r>
          </w:p>
        </w:tc>
        <w:tc>
          <w:tcPr>
            <w:tcW w:w="794" w:type="dxa"/>
            <w:tcBorders>
              <w:top w:val="nil"/>
              <w:left w:val="nil"/>
              <w:bottom w:val="single" w:sz="4" w:space="0" w:color="auto"/>
              <w:right w:val="single" w:sz="4" w:space="0" w:color="auto"/>
            </w:tcBorders>
            <w:shd w:val="clear" w:color="auto" w:fill="auto"/>
            <w:vAlign w:val="center"/>
            <w:hideMark/>
          </w:tcPr>
          <w:p w14:paraId="0D57CAAE" w14:textId="1C427B8D" w:rsidR="00D25A9D" w:rsidRPr="00B00B87" w:rsidRDefault="00D25A9D" w:rsidP="00D25A9D">
            <w:pPr>
              <w:jc w:val="center"/>
              <w:rPr>
                <w:color w:val="000000"/>
                <w:sz w:val="20"/>
                <w:szCs w:val="20"/>
              </w:rPr>
            </w:pPr>
            <w:r w:rsidRPr="00B00B87">
              <w:rPr>
                <w:color w:val="000000"/>
                <w:sz w:val="20"/>
                <w:szCs w:val="20"/>
              </w:rPr>
              <w:t> </w:t>
            </w:r>
          </w:p>
        </w:tc>
      </w:tr>
      <w:tr w:rsidR="00D25A9D" w:rsidRPr="00B00B87" w14:paraId="0E14441F" w14:textId="77777777" w:rsidTr="00695C59">
        <w:trPr>
          <w:cantSplit/>
          <w:trHeight w:val="20"/>
        </w:trPr>
        <w:tc>
          <w:tcPr>
            <w:tcW w:w="999" w:type="dxa"/>
            <w:tcBorders>
              <w:top w:val="nil"/>
              <w:left w:val="single" w:sz="4" w:space="0" w:color="auto"/>
              <w:bottom w:val="single" w:sz="4" w:space="0" w:color="auto"/>
              <w:right w:val="single" w:sz="4" w:space="0" w:color="auto"/>
            </w:tcBorders>
            <w:shd w:val="clear" w:color="auto" w:fill="auto"/>
            <w:vAlign w:val="center"/>
            <w:hideMark/>
          </w:tcPr>
          <w:p w14:paraId="3BD0012B" w14:textId="77777777" w:rsidR="00D25A9D" w:rsidRPr="00B00B87" w:rsidRDefault="00D25A9D" w:rsidP="00D25A9D">
            <w:pPr>
              <w:jc w:val="center"/>
              <w:rPr>
                <w:b/>
                <w:bCs/>
                <w:i/>
                <w:iCs/>
                <w:color w:val="000000"/>
                <w:sz w:val="20"/>
                <w:szCs w:val="20"/>
              </w:rPr>
            </w:pPr>
            <w:r w:rsidRPr="00B00B87">
              <w:rPr>
                <w:b/>
                <w:bCs/>
                <w:i/>
                <w:iCs/>
                <w:color w:val="000000"/>
                <w:sz w:val="20"/>
                <w:szCs w:val="20"/>
              </w:rPr>
              <w:t> </w:t>
            </w:r>
          </w:p>
        </w:tc>
        <w:tc>
          <w:tcPr>
            <w:tcW w:w="1991" w:type="dxa"/>
            <w:tcBorders>
              <w:top w:val="nil"/>
              <w:left w:val="nil"/>
              <w:bottom w:val="single" w:sz="4" w:space="0" w:color="auto"/>
              <w:right w:val="single" w:sz="4" w:space="0" w:color="auto"/>
            </w:tcBorders>
            <w:shd w:val="clear" w:color="auto" w:fill="auto"/>
            <w:vAlign w:val="center"/>
            <w:hideMark/>
          </w:tcPr>
          <w:p w14:paraId="35C99C79" w14:textId="06AEB2E9" w:rsidR="00D25A9D" w:rsidRPr="00B00B87" w:rsidRDefault="00D25A9D" w:rsidP="00D25A9D">
            <w:pPr>
              <w:rPr>
                <w:i/>
                <w:iCs/>
                <w:color w:val="000000"/>
                <w:sz w:val="20"/>
                <w:szCs w:val="20"/>
              </w:rPr>
            </w:pPr>
            <w:r>
              <w:rPr>
                <w:i/>
                <w:iCs/>
                <w:color w:val="000000"/>
                <w:sz w:val="20"/>
                <w:szCs w:val="20"/>
              </w:rPr>
              <w:t xml:space="preserve">Реконструкция </w:t>
            </w:r>
            <w:r w:rsidRPr="00B00B87">
              <w:rPr>
                <w:i/>
                <w:iCs/>
                <w:color w:val="000000"/>
                <w:sz w:val="20"/>
                <w:szCs w:val="20"/>
              </w:rPr>
              <w:t>сетей, км</w:t>
            </w:r>
          </w:p>
        </w:tc>
        <w:tc>
          <w:tcPr>
            <w:tcW w:w="882" w:type="dxa"/>
            <w:tcBorders>
              <w:top w:val="nil"/>
              <w:left w:val="nil"/>
              <w:bottom w:val="single" w:sz="4" w:space="0" w:color="auto"/>
              <w:right w:val="single" w:sz="4" w:space="0" w:color="auto"/>
            </w:tcBorders>
            <w:shd w:val="clear" w:color="auto" w:fill="auto"/>
            <w:vAlign w:val="center"/>
            <w:hideMark/>
          </w:tcPr>
          <w:p w14:paraId="12849D3C" w14:textId="1193F3E3" w:rsidR="00D25A9D" w:rsidRPr="00B00B87" w:rsidRDefault="00D25A9D" w:rsidP="00D25A9D">
            <w:pPr>
              <w:jc w:val="center"/>
              <w:rPr>
                <w:color w:val="000000"/>
                <w:sz w:val="20"/>
                <w:szCs w:val="20"/>
              </w:rPr>
            </w:pPr>
            <w:r w:rsidRPr="00B00B87">
              <w:rPr>
                <w:color w:val="000000"/>
                <w:sz w:val="20"/>
                <w:szCs w:val="20"/>
              </w:rPr>
              <w:t>2</w:t>
            </w:r>
          </w:p>
        </w:tc>
        <w:tc>
          <w:tcPr>
            <w:tcW w:w="794" w:type="dxa"/>
            <w:tcBorders>
              <w:top w:val="nil"/>
              <w:left w:val="nil"/>
              <w:bottom w:val="single" w:sz="4" w:space="0" w:color="auto"/>
              <w:right w:val="single" w:sz="4" w:space="0" w:color="auto"/>
            </w:tcBorders>
            <w:shd w:val="clear" w:color="auto" w:fill="auto"/>
            <w:vAlign w:val="center"/>
            <w:hideMark/>
          </w:tcPr>
          <w:p w14:paraId="0490C105" w14:textId="41231B5C" w:rsidR="00D25A9D" w:rsidRPr="00B00B87" w:rsidRDefault="00D25A9D" w:rsidP="00D25A9D">
            <w:pPr>
              <w:jc w:val="center"/>
              <w:rPr>
                <w:color w:val="000000"/>
                <w:sz w:val="20"/>
                <w:szCs w:val="20"/>
              </w:rPr>
            </w:pPr>
            <w:r w:rsidRPr="00B00B87">
              <w:rPr>
                <w:color w:val="000000"/>
                <w:sz w:val="20"/>
                <w:szCs w:val="20"/>
              </w:rPr>
              <w:t>0,2</w:t>
            </w:r>
          </w:p>
        </w:tc>
        <w:tc>
          <w:tcPr>
            <w:tcW w:w="801" w:type="dxa"/>
            <w:tcBorders>
              <w:top w:val="nil"/>
              <w:left w:val="nil"/>
              <w:bottom w:val="single" w:sz="4" w:space="0" w:color="auto"/>
              <w:right w:val="single" w:sz="4" w:space="0" w:color="auto"/>
            </w:tcBorders>
            <w:shd w:val="clear" w:color="auto" w:fill="auto"/>
            <w:vAlign w:val="center"/>
            <w:hideMark/>
          </w:tcPr>
          <w:p w14:paraId="40499576" w14:textId="19A0E69B" w:rsidR="00D25A9D" w:rsidRPr="00B00B87" w:rsidRDefault="00D25A9D" w:rsidP="00D25A9D">
            <w:pPr>
              <w:jc w:val="center"/>
              <w:rPr>
                <w:color w:val="000000"/>
                <w:sz w:val="20"/>
                <w:szCs w:val="20"/>
              </w:rPr>
            </w:pPr>
            <w:r w:rsidRPr="00B00B87">
              <w:rPr>
                <w:color w:val="000000"/>
                <w:sz w:val="20"/>
                <w:szCs w:val="20"/>
              </w:rPr>
              <w:t>0,2</w:t>
            </w:r>
          </w:p>
        </w:tc>
        <w:tc>
          <w:tcPr>
            <w:tcW w:w="805" w:type="dxa"/>
            <w:tcBorders>
              <w:top w:val="nil"/>
              <w:left w:val="nil"/>
              <w:bottom w:val="single" w:sz="4" w:space="0" w:color="auto"/>
              <w:right w:val="single" w:sz="4" w:space="0" w:color="auto"/>
            </w:tcBorders>
            <w:shd w:val="clear" w:color="auto" w:fill="auto"/>
            <w:vAlign w:val="center"/>
            <w:hideMark/>
          </w:tcPr>
          <w:p w14:paraId="61F7B5FE" w14:textId="4FE49B8D" w:rsidR="00D25A9D" w:rsidRPr="00B00B87" w:rsidRDefault="00D25A9D" w:rsidP="00D25A9D">
            <w:pPr>
              <w:jc w:val="center"/>
              <w:rPr>
                <w:color w:val="000000"/>
                <w:sz w:val="20"/>
                <w:szCs w:val="20"/>
              </w:rPr>
            </w:pPr>
            <w:r w:rsidRPr="00B00B87">
              <w:rPr>
                <w:color w:val="000000"/>
                <w:sz w:val="20"/>
                <w:szCs w:val="20"/>
              </w:rPr>
              <w:t> </w:t>
            </w:r>
          </w:p>
        </w:tc>
        <w:tc>
          <w:tcPr>
            <w:tcW w:w="794" w:type="dxa"/>
            <w:tcBorders>
              <w:top w:val="nil"/>
              <w:left w:val="nil"/>
              <w:bottom w:val="single" w:sz="4" w:space="0" w:color="auto"/>
              <w:right w:val="single" w:sz="4" w:space="0" w:color="auto"/>
            </w:tcBorders>
            <w:shd w:val="clear" w:color="auto" w:fill="auto"/>
            <w:vAlign w:val="center"/>
            <w:hideMark/>
          </w:tcPr>
          <w:p w14:paraId="770DC137" w14:textId="2AC0B504" w:rsidR="00D25A9D" w:rsidRPr="00B00B87" w:rsidRDefault="00D25A9D" w:rsidP="00D25A9D">
            <w:pPr>
              <w:jc w:val="center"/>
              <w:rPr>
                <w:color w:val="000000"/>
                <w:sz w:val="20"/>
                <w:szCs w:val="20"/>
              </w:rPr>
            </w:pPr>
            <w:r w:rsidRPr="00B00B87">
              <w:rPr>
                <w:color w:val="000000"/>
                <w:sz w:val="20"/>
                <w:szCs w:val="20"/>
              </w:rPr>
              <w:t> </w:t>
            </w:r>
          </w:p>
        </w:tc>
        <w:tc>
          <w:tcPr>
            <w:tcW w:w="884" w:type="dxa"/>
            <w:tcBorders>
              <w:top w:val="nil"/>
              <w:left w:val="nil"/>
              <w:bottom w:val="single" w:sz="4" w:space="0" w:color="auto"/>
              <w:right w:val="single" w:sz="4" w:space="0" w:color="auto"/>
            </w:tcBorders>
            <w:shd w:val="clear" w:color="auto" w:fill="auto"/>
            <w:vAlign w:val="center"/>
            <w:hideMark/>
          </w:tcPr>
          <w:p w14:paraId="65BA430E" w14:textId="3E72EE26" w:rsidR="00D25A9D" w:rsidRPr="00B00B87" w:rsidRDefault="00D25A9D" w:rsidP="00D25A9D">
            <w:pPr>
              <w:jc w:val="center"/>
              <w:rPr>
                <w:color w:val="000000"/>
                <w:sz w:val="20"/>
                <w:szCs w:val="20"/>
              </w:rPr>
            </w:pPr>
            <w:r w:rsidRPr="00B00B87">
              <w:rPr>
                <w:color w:val="000000"/>
                <w:sz w:val="20"/>
                <w:szCs w:val="20"/>
              </w:rPr>
              <w:t> </w:t>
            </w:r>
            <w:r w:rsidR="00F5222A">
              <w:rPr>
                <w:color w:val="000000"/>
                <w:sz w:val="20"/>
                <w:szCs w:val="20"/>
              </w:rPr>
              <w:t>3,</w:t>
            </w:r>
            <w:r w:rsidR="008923B0">
              <w:rPr>
                <w:color w:val="000000"/>
                <w:sz w:val="20"/>
                <w:szCs w:val="20"/>
              </w:rPr>
              <w:t>2</w:t>
            </w:r>
          </w:p>
        </w:tc>
        <w:tc>
          <w:tcPr>
            <w:tcW w:w="884" w:type="dxa"/>
            <w:tcBorders>
              <w:top w:val="nil"/>
              <w:left w:val="nil"/>
              <w:bottom w:val="single" w:sz="4" w:space="0" w:color="auto"/>
              <w:right w:val="single" w:sz="4" w:space="0" w:color="auto"/>
            </w:tcBorders>
            <w:shd w:val="clear" w:color="auto" w:fill="auto"/>
            <w:vAlign w:val="center"/>
            <w:hideMark/>
          </w:tcPr>
          <w:p w14:paraId="35AB5577" w14:textId="77F9F96E" w:rsidR="00D25A9D" w:rsidRPr="00B00B87" w:rsidRDefault="00D25A9D" w:rsidP="00D25A9D">
            <w:pPr>
              <w:jc w:val="center"/>
              <w:rPr>
                <w:color w:val="000000"/>
                <w:sz w:val="20"/>
                <w:szCs w:val="20"/>
              </w:rPr>
            </w:pPr>
            <w:r w:rsidRPr="00B00B87">
              <w:rPr>
                <w:color w:val="000000"/>
                <w:sz w:val="20"/>
                <w:szCs w:val="20"/>
              </w:rPr>
              <w:t>0,8</w:t>
            </w:r>
          </w:p>
        </w:tc>
        <w:tc>
          <w:tcPr>
            <w:tcW w:w="794" w:type="dxa"/>
            <w:tcBorders>
              <w:top w:val="nil"/>
              <w:left w:val="nil"/>
              <w:bottom w:val="single" w:sz="4" w:space="0" w:color="auto"/>
              <w:right w:val="single" w:sz="4" w:space="0" w:color="auto"/>
            </w:tcBorders>
            <w:shd w:val="clear" w:color="auto" w:fill="auto"/>
            <w:vAlign w:val="center"/>
            <w:hideMark/>
          </w:tcPr>
          <w:p w14:paraId="08FA86DB" w14:textId="177D2527" w:rsidR="00D25A9D" w:rsidRPr="00B00B87" w:rsidRDefault="00F5222A" w:rsidP="00D25A9D">
            <w:pPr>
              <w:jc w:val="center"/>
              <w:rPr>
                <w:color w:val="000000"/>
                <w:sz w:val="20"/>
                <w:szCs w:val="20"/>
              </w:rPr>
            </w:pPr>
            <w:r>
              <w:rPr>
                <w:color w:val="000000"/>
                <w:sz w:val="20"/>
                <w:szCs w:val="20"/>
              </w:rPr>
              <w:t>1,5</w:t>
            </w:r>
          </w:p>
        </w:tc>
      </w:tr>
      <w:tr w:rsidR="00D25A9D" w:rsidRPr="00B00B87" w14:paraId="0C96BB11" w14:textId="77777777" w:rsidTr="00695C59">
        <w:trPr>
          <w:cantSplit/>
          <w:trHeight w:val="20"/>
        </w:trPr>
        <w:tc>
          <w:tcPr>
            <w:tcW w:w="999" w:type="dxa"/>
            <w:tcBorders>
              <w:top w:val="nil"/>
              <w:left w:val="single" w:sz="4" w:space="0" w:color="auto"/>
              <w:bottom w:val="single" w:sz="4" w:space="0" w:color="auto"/>
              <w:right w:val="single" w:sz="4" w:space="0" w:color="auto"/>
            </w:tcBorders>
            <w:shd w:val="clear" w:color="auto" w:fill="auto"/>
            <w:vAlign w:val="center"/>
            <w:hideMark/>
          </w:tcPr>
          <w:p w14:paraId="3A861475" w14:textId="77777777" w:rsidR="00D25A9D" w:rsidRPr="00B00B87" w:rsidRDefault="00D25A9D" w:rsidP="00D25A9D">
            <w:pPr>
              <w:jc w:val="center"/>
              <w:rPr>
                <w:b/>
                <w:bCs/>
                <w:color w:val="000000"/>
                <w:sz w:val="20"/>
                <w:szCs w:val="20"/>
              </w:rPr>
            </w:pPr>
            <w:r w:rsidRPr="00B00B87">
              <w:rPr>
                <w:b/>
                <w:bCs/>
                <w:color w:val="000000"/>
                <w:sz w:val="20"/>
                <w:szCs w:val="20"/>
              </w:rPr>
              <w:t> </w:t>
            </w:r>
          </w:p>
        </w:tc>
        <w:tc>
          <w:tcPr>
            <w:tcW w:w="1991" w:type="dxa"/>
            <w:tcBorders>
              <w:top w:val="nil"/>
              <w:left w:val="nil"/>
              <w:bottom w:val="single" w:sz="4" w:space="0" w:color="auto"/>
              <w:right w:val="single" w:sz="4" w:space="0" w:color="auto"/>
            </w:tcBorders>
            <w:shd w:val="clear" w:color="auto" w:fill="auto"/>
            <w:vAlign w:val="center"/>
            <w:hideMark/>
          </w:tcPr>
          <w:p w14:paraId="44CB9303" w14:textId="7AC1A671" w:rsidR="00D25A9D" w:rsidRPr="00B00B87" w:rsidRDefault="00D25A9D" w:rsidP="00D25A9D">
            <w:pPr>
              <w:rPr>
                <w:color w:val="000000"/>
                <w:sz w:val="20"/>
                <w:szCs w:val="20"/>
              </w:rPr>
            </w:pPr>
            <w:r w:rsidRPr="00B00B87">
              <w:rPr>
                <w:color w:val="000000"/>
                <w:sz w:val="20"/>
                <w:szCs w:val="20"/>
              </w:rPr>
              <w:t>Необходимые капитальные затраты, млн. руб.</w:t>
            </w:r>
          </w:p>
        </w:tc>
        <w:tc>
          <w:tcPr>
            <w:tcW w:w="882" w:type="dxa"/>
            <w:tcBorders>
              <w:top w:val="nil"/>
              <w:left w:val="nil"/>
              <w:bottom w:val="single" w:sz="4" w:space="0" w:color="auto"/>
              <w:right w:val="single" w:sz="4" w:space="0" w:color="auto"/>
            </w:tcBorders>
            <w:shd w:val="clear" w:color="auto" w:fill="auto"/>
            <w:vAlign w:val="center"/>
            <w:hideMark/>
          </w:tcPr>
          <w:p w14:paraId="50D3B102" w14:textId="2E8A495E" w:rsidR="00D25A9D" w:rsidRPr="00B00B87" w:rsidRDefault="006F7F28" w:rsidP="00D25A9D">
            <w:pPr>
              <w:jc w:val="center"/>
              <w:rPr>
                <w:color w:val="000000"/>
                <w:sz w:val="20"/>
                <w:szCs w:val="20"/>
              </w:rPr>
            </w:pPr>
            <w:r>
              <w:rPr>
                <w:color w:val="000000"/>
                <w:sz w:val="20"/>
                <w:szCs w:val="20"/>
              </w:rPr>
              <w:t>489,3</w:t>
            </w:r>
          </w:p>
        </w:tc>
        <w:tc>
          <w:tcPr>
            <w:tcW w:w="794" w:type="dxa"/>
            <w:tcBorders>
              <w:top w:val="nil"/>
              <w:left w:val="nil"/>
              <w:bottom w:val="single" w:sz="4" w:space="0" w:color="auto"/>
              <w:right w:val="single" w:sz="4" w:space="0" w:color="auto"/>
            </w:tcBorders>
            <w:shd w:val="clear" w:color="auto" w:fill="auto"/>
            <w:vAlign w:val="center"/>
            <w:hideMark/>
          </w:tcPr>
          <w:p w14:paraId="643A682D" w14:textId="5C9955B8" w:rsidR="00D25A9D" w:rsidRPr="00B00B87" w:rsidRDefault="00D25A9D" w:rsidP="00D25A9D">
            <w:pPr>
              <w:jc w:val="center"/>
              <w:rPr>
                <w:color w:val="000000"/>
                <w:sz w:val="20"/>
                <w:szCs w:val="20"/>
              </w:rPr>
            </w:pPr>
            <w:r w:rsidRPr="00B00B87">
              <w:rPr>
                <w:color w:val="000000"/>
                <w:sz w:val="20"/>
                <w:szCs w:val="20"/>
              </w:rPr>
              <w:t>2,15</w:t>
            </w:r>
          </w:p>
        </w:tc>
        <w:tc>
          <w:tcPr>
            <w:tcW w:w="801" w:type="dxa"/>
            <w:tcBorders>
              <w:top w:val="nil"/>
              <w:left w:val="nil"/>
              <w:bottom w:val="single" w:sz="4" w:space="0" w:color="auto"/>
              <w:right w:val="single" w:sz="4" w:space="0" w:color="auto"/>
            </w:tcBorders>
            <w:shd w:val="clear" w:color="auto" w:fill="auto"/>
            <w:vAlign w:val="center"/>
            <w:hideMark/>
          </w:tcPr>
          <w:p w14:paraId="2FBB6702" w14:textId="5080D084" w:rsidR="00D25A9D" w:rsidRPr="00B00B87" w:rsidRDefault="00D25A9D" w:rsidP="00D25A9D">
            <w:pPr>
              <w:jc w:val="center"/>
              <w:rPr>
                <w:color w:val="000000"/>
                <w:sz w:val="20"/>
                <w:szCs w:val="20"/>
              </w:rPr>
            </w:pPr>
            <w:r w:rsidRPr="00B00B87">
              <w:rPr>
                <w:color w:val="000000"/>
                <w:sz w:val="20"/>
                <w:szCs w:val="20"/>
              </w:rPr>
              <w:t>2,15</w:t>
            </w:r>
          </w:p>
        </w:tc>
        <w:tc>
          <w:tcPr>
            <w:tcW w:w="805" w:type="dxa"/>
            <w:tcBorders>
              <w:top w:val="nil"/>
              <w:left w:val="nil"/>
              <w:bottom w:val="single" w:sz="4" w:space="0" w:color="auto"/>
              <w:right w:val="single" w:sz="4" w:space="0" w:color="auto"/>
            </w:tcBorders>
            <w:shd w:val="clear" w:color="auto" w:fill="auto"/>
            <w:vAlign w:val="center"/>
            <w:hideMark/>
          </w:tcPr>
          <w:p w14:paraId="436B7757" w14:textId="4CBBD497" w:rsidR="00D25A9D" w:rsidRPr="00B00B87" w:rsidRDefault="00D25A9D" w:rsidP="00D25A9D">
            <w:pPr>
              <w:jc w:val="center"/>
              <w:rPr>
                <w:color w:val="000000"/>
                <w:sz w:val="20"/>
                <w:szCs w:val="20"/>
              </w:rPr>
            </w:pPr>
            <w:r w:rsidRPr="00B00B87">
              <w:rPr>
                <w:color w:val="000000"/>
                <w:sz w:val="20"/>
                <w:szCs w:val="20"/>
              </w:rPr>
              <w:t> </w:t>
            </w:r>
          </w:p>
        </w:tc>
        <w:tc>
          <w:tcPr>
            <w:tcW w:w="794" w:type="dxa"/>
            <w:tcBorders>
              <w:top w:val="nil"/>
              <w:left w:val="nil"/>
              <w:bottom w:val="single" w:sz="4" w:space="0" w:color="auto"/>
              <w:right w:val="single" w:sz="4" w:space="0" w:color="auto"/>
            </w:tcBorders>
            <w:shd w:val="clear" w:color="auto" w:fill="auto"/>
            <w:vAlign w:val="center"/>
            <w:hideMark/>
          </w:tcPr>
          <w:p w14:paraId="0CCE269D" w14:textId="507517BC" w:rsidR="00D25A9D" w:rsidRPr="00B00B87" w:rsidRDefault="00D25A9D" w:rsidP="00D25A9D">
            <w:pPr>
              <w:jc w:val="center"/>
              <w:rPr>
                <w:color w:val="000000"/>
                <w:sz w:val="20"/>
                <w:szCs w:val="20"/>
              </w:rPr>
            </w:pPr>
            <w:r w:rsidRPr="00B00B87">
              <w:rPr>
                <w:color w:val="000000"/>
                <w:sz w:val="20"/>
                <w:szCs w:val="20"/>
              </w:rPr>
              <w:t> </w:t>
            </w:r>
          </w:p>
        </w:tc>
        <w:tc>
          <w:tcPr>
            <w:tcW w:w="884" w:type="dxa"/>
            <w:tcBorders>
              <w:top w:val="nil"/>
              <w:left w:val="nil"/>
              <w:bottom w:val="single" w:sz="4" w:space="0" w:color="auto"/>
              <w:right w:val="single" w:sz="4" w:space="0" w:color="auto"/>
            </w:tcBorders>
            <w:shd w:val="clear" w:color="auto" w:fill="auto"/>
            <w:vAlign w:val="center"/>
            <w:hideMark/>
          </w:tcPr>
          <w:p w14:paraId="5BAC1EFD" w14:textId="382E5DEE" w:rsidR="00D25A9D" w:rsidRPr="00B00B87" w:rsidRDefault="008923B0" w:rsidP="00D25A9D">
            <w:pPr>
              <w:jc w:val="center"/>
              <w:rPr>
                <w:color w:val="000000"/>
                <w:sz w:val="20"/>
                <w:szCs w:val="20"/>
              </w:rPr>
            </w:pPr>
            <w:r>
              <w:rPr>
                <w:color w:val="000000"/>
                <w:sz w:val="20"/>
                <w:szCs w:val="20"/>
              </w:rPr>
              <w:t>320</w:t>
            </w:r>
            <w:r w:rsidR="00D25A9D" w:rsidRPr="00B00B87">
              <w:rPr>
                <w:color w:val="000000"/>
                <w:sz w:val="20"/>
                <w:szCs w:val="20"/>
              </w:rPr>
              <w:t> </w:t>
            </w:r>
          </w:p>
        </w:tc>
        <w:tc>
          <w:tcPr>
            <w:tcW w:w="884" w:type="dxa"/>
            <w:tcBorders>
              <w:top w:val="nil"/>
              <w:left w:val="nil"/>
              <w:bottom w:val="single" w:sz="4" w:space="0" w:color="auto"/>
              <w:right w:val="single" w:sz="4" w:space="0" w:color="auto"/>
            </w:tcBorders>
            <w:shd w:val="clear" w:color="auto" w:fill="auto"/>
            <w:vAlign w:val="center"/>
            <w:hideMark/>
          </w:tcPr>
          <w:p w14:paraId="7648198A" w14:textId="77777777" w:rsidR="00D25A9D" w:rsidRDefault="00D25A9D" w:rsidP="00D25A9D">
            <w:pPr>
              <w:jc w:val="center"/>
              <w:rPr>
                <w:color w:val="000000"/>
                <w:sz w:val="20"/>
                <w:szCs w:val="20"/>
              </w:rPr>
            </w:pPr>
            <w:r w:rsidRPr="00B00B87">
              <w:rPr>
                <w:color w:val="000000"/>
                <w:sz w:val="20"/>
                <w:szCs w:val="20"/>
              </w:rPr>
              <w:t>15</w:t>
            </w:r>
          </w:p>
          <w:p w14:paraId="752DB476" w14:textId="319D3006" w:rsidR="00F5222A" w:rsidRPr="008923B0" w:rsidRDefault="00F5222A" w:rsidP="00D25A9D">
            <w:pPr>
              <w:jc w:val="center"/>
              <w:rPr>
                <w:color w:val="000000"/>
                <w:sz w:val="20"/>
                <w:szCs w:val="20"/>
              </w:rPr>
            </w:pPr>
          </w:p>
        </w:tc>
        <w:tc>
          <w:tcPr>
            <w:tcW w:w="794" w:type="dxa"/>
            <w:tcBorders>
              <w:top w:val="nil"/>
              <w:left w:val="nil"/>
              <w:bottom w:val="single" w:sz="4" w:space="0" w:color="auto"/>
              <w:right w:val="single" w:sz="4" w:space="0" w:color="auto"/>
            </w:tcBorders>
            <w:shd w:val="clear" w:color="auto" w:fill="auto"/>
            <w:vAlign w:val="center"/>
            <w:hideMark/>
          </w:tcPr>
          <w:p w14:paraId="757109ED" w14:textId="29795030" w:rsidR="00D25A9D" w:rsidRPr="00B00B87" w:rsidRDefault="008923B0" w:rsidP="00D25A9D">
            <w:pPr>
              <w:jc w:val="center"/>
              <w:rPr>
                <w:color w:val="000000"/>
                <w:sz w:val="20"/>
                <w:szCs w:val="20"/>
              </w:rPr>
            </w:pPr>
            <w:r>
              <w:rPr>
                <w:color w:val="000000"/>
                <w:sz w:val="20"/>
                <w:szCs w:val="20"/>
              </w:rPr>
              <w:t>150</w:t>
            </w:r>
          </w:p>
        </w:tc>
      </w:tr>
      <w:tr w:rsidR="00D25A9D" w:rsidRPr="00B00B87" w14:paraId="75ED5134" w14:textId="77777777" w:rsidTr="00695C59">
        <w:trPr>
          <w:cantSplit/>
          <w:trHeight w:val="20"/>
        </w:trPr>
        <w:tc>
          <w:tcPr>
            <w:tcW w:w="999" w:type="dxa"/>
            <w:tcBorders>
              <w:top w:val="nil"/>
              <w:left w:val="single" w:sz="4" w:space="0" w:color="auto"/>
              <w:bottom w:val="single" w:sz="4" w:space="0" w:color="auto"/>
              <w:right w:val="single" w:sz="4" w:space="0" w:color="auto"/>
            </w:tcBorders>
            <w:shd w:val="clear" w:color="auto" w:fill="auto"/>
            <w:vAlign w:val="center"/>
            <w:hideMark/>
          </w:tcPr>
          <w:p w14:paraId="0D93394B" w14:textId="202FE308" w:rsidR="00D25A9D" w:rsidRPr="00B00B87" w:rsidRDefault="00D25A9D" w:rsidP="00D25A9D">
            <w:pPr>
              <w:jc w:val="center"/>
              <w:rPr>
                <w:b/>
                <w:bCs/>
                <w:color w:val="000000"/>
                <w:sz w:val="20"/>
                <w:szCs w:val="20"/>
              </w:rPr>
            </w:pPr>
          </w:p>
        </w:tc>
        <w:tc>
          <w:tcPr>
            <w:tcW w:w="1991" w:type="dxa"/>
            <w:tcBorders>
              <w:top w:val="nil"/>
              <w:left w:val="nil"/>
              <w:bottom w:val="single" w:sz="4" w:space="0" w:color="auto"/>
              <w:right w:val="single" w:sz="4" w:space="0" w:color="auto"/>
            </w:tcBorders>
            <w:shd w:val="clear" w:color="auto" w:fill="auto"/>
            <w:vAlign w:val="center"/>
            <w:hideMark/>
          </w:tcPr>
          <w:p w14:paraId="6409BBF9" w14:textId="7B337C2A" w:rsidR="00D25A9D" w:rsidRPr="00B00B87" w:rsidRDefault="00D25A9D" w:rsidP="00D25A9D">
            <w:pPr>
              <w:rPr>
                <w:b/>
                <w:bCs/>
                <w:color w:val="000000"/>
                <w:sz w:val="20"/>
                <w:szCs w:val="20"/>
              </w:rPr>
            </w:pPr>
            <w:r w:rsidRPr="00B00B87">
              <w:rPr>
                <w:b/>
                <w:bCs/>
                <w:color w:val="000000"/>
                <w:sz w:val="20"/>
                <w:szCs w:val="20"/>
              </w:rPr>
              <w:t>ИТОГО</w:t>
            </w:r>
          </w:p>
        </w:tc>
        <w:tc>
          <w:tcPr>
            <w:tcW w:w="882" w:type="dxa"/>
            <w:tcBorders>
              <w:top w:val="nil"/>
              <w:left w:val="nil"/>
              <w:bottom w:val="single" w:sz="4" w:space="0" w:color="auto"/>
              <w:right w:val="single" w:sz="4" w:space="0" w:color="auto"/>
            </w:tcBorders>
            <w:shd w:val="clear" w:color="auto" w:fill="auto"/>
            <w:vAlign w:val="center"/>
            <w:hideMark/>
          </w:tcPr>
          <w:p w14:paraId="647D3578" w14:textId="26DDEC48" w:rsidR="006F7F28" w:rsidRPr="006F7F28" w:rsidRDefault="006F7F28" w:rsidP="006F7F28">
            <w:pPr>
              <w:jc w:val="center"/>
              <w:rPr>
                <w:b/>
                <w:bCs/>
                <w:sz w:val="20"/>
                <w:szCs w:val="20"/>
              </w:rPr>
            </w:pPr>
            <w:r>
              <w:rPr>
                <w:b/>
                <w:bCs/>
                <w:sz w:val="20"/>
                <w:szCs w:val="20"/>
              </w:rPr>
              <w:t>720,54</w:t>
            </w:r>
          </w:p>
        </w:tc>
        <w:tc>
          <w:tcPr>
            <w:tcW w:w="794" w:type="dxa"/>
            <w:tcBorders>
              <w:top w:val="nil"/>
              <w:left w:val="nil"/>
              <w:bottom w:val="single" w:sz="4" w:space="0" w:color="auto"/>
              <w:right w:val="single" w:sz="4" w:space="0" w:color="auto"/>
            </w:tcBorders>
            <w:shd w:val="clear" w:color="auto" w:fill="auto"/>
            <w:vAlign w:val="center"/>
            <w:hideMark/>
          </w:tcPr>
          <w:p w14:paraId="327919A8" w14:textId="11B750A9" w:rsidR="00D25A9D" w:rsidRPr="00B00B87" w:rsidRDefault="00D25A9D" w:rsidP="00D25A9D">
            <w:pPr>
              <w:jc w:val="center"/>
              <w:rPr>
                <w:color w:val="000000"/>
                <w:sz w:val="20"/>
                <w:szCs w:val="20"/>
              </w:rPr>
            </w:pPr>
            <w:r>
              <w:rPr>
                <w:b/>
                <w:bCs/>
                <w:sz w:val="20"/>
                <w:szCs w:val="20"/>
              </w:rPr>
              <w:t>2,15</w:t>
            </w:r>
          </w:p>
        </w:tc>
        <w:tc>
          <w:tcPr>
            <w:tcW w:w="801" w:type="dxa"/>
            <w:tcBorders>
              <w:top w:val="nil"/>
              <w:left w:val="nil"/>
              <w:bottom w:val="single" w:sz="4" w:space="0" w:color="auto"/>
              <w:right w:val="single" w:sz="4" w:space="0" w:color="auto"/>
            </w:tcBorders>
            <w:shd w:val="clear" w:color="auto" w:fill="auto"/>
            <w:vAlign w:val="center"/>
            <w:hideMark/>
          </w:tcPr>
          <w:p w14:paraId="6ADA0C6F" w14:textId="0C67549C" w:rsidR="00D25A9D" w:rsidRPr="00B00B87" w:rsidRDefault="00D25A9D" w:rsidP="00D25A9D">
            <w:pPr>
              <w:jc w:val="center"/>
              <w:rPr>
                <w:color w:val="000000"/>
                <w:sz w:val="20"/>
                <w:szCs w:val="20"/>
              </w:rPr>
            </w:pPr>
            <w:r>
              <w:rPr>
                <w:b/>
                <w:bCs/>
                <w:sz w:val="20"/>
                <w:szCs w:val="20"/>
              </w:rPr>
              <w:t>60,82</w:t>
            </w:r>
          </w:p>
        </w:tc>
        <w:tc>
          <w:tcPr>
            <w:tcW w:w="805" w:type="dxa"/>
            <w:tcBorders>
              <w:top w:val="nil"/>
              <w:left w:val="nil"/>
              <w:bottom w:val="single" w:sz="4" w:space="0" w:color="auto"/>
              <w:right w:val="single" w:sz="4" w:space="0" w:color="auto"/>
            </w:tcBorders>
            <w:shd w:val="clear" w:color="auto" w:fill="auto"/>
            <w:vAlign w:val="center"/>
            <w:hideMark/>
          </w:tcPr>
          <w:p w14:paraId="4A1BE653" w14:textId="3F279713" w:rsidR="00D25A9D" w:rsidRPr="00B00B87" w:rsidRDefault="006F7F28" w:rsidP="00D25A9D">
            <w:pPr>
              <w:jc w:val="center"/>
              <w:rPr>
                <w:color w:val="000000"/>
                <w:sz w:val="20"/>
                <w:szCs w:val="20"/>
              </w:rPr>
            </w:pPr>
            <w:r>
              <w:rPr>
                <w:b/>
                <w:bCs/>
                <w:sz w:val="20"/>
                <w:szCs w:val="20"/>
              </w:rPr>
              <w:t>58,67</w:t>
            </w:r>
          </w:p>
        </w:tc>
        <w:tc>
          <w:tcPr>
            <w:tcW w:w="794" w:type="dxa"/>
            <w:tcBorders>
              <w:top w:val="nil"/>
              <w:left w:val="nil"/>
              <w:bottom w:val="single" w:sz="4" w:space="0" w:color="auto"/>
              <w:right w:val="single" w:sz="4" w:space="0" w:color="auto"/>
            </w:tcBorders>
            <w:shd w:val="clear" w:color="auto" w:fill="auto"/>
            <w:vAlign w:val="center"/>
            <w:hideMark/>
          </w:tcPr>
          <w:p w14:paraId="2B5FDC7D" w14:textId="3DDE0DED" w:rsidR="00D25A9D" w:rsidRPr="00B00B87" w:rsidRDefault="00D25A9D" w:rsidP="00D25A9D">
            <w:pPr>
              <w:jc w:val="center"/>
              <w:rPr>
                <w:color w:val="000000"/>
                <w:sz w:val="20"/>
                <w:szCs w:val="20"/>
              </w:rPr>
            </w:pPr>
            <w:r w:rsidRPr="00161D66">
              <w:rPr>
                <w:b/>
                <w:bCs/>
                <w:sz w:val="20"/>
                <w:szCs w:val="20"/>
              </w:rPr>
              <w:t>5</w:t>
            </w:r>
            <w:r>
              <w:rPr>
                <w:b/>
                <w:bCs/>
                <w:sz w:val="20"/>
                <w:szCs w:val="20"/>
              </w:rPr>
              <w:t>2,5</w:t>
            </w:r>
          </w:p>
        </w:tc>
        <w:tc>
          <w:tcPr>
            <w:tcW w:w="884" w:type="dxa"/>
            <w:tcBorders>
              <w:top w:val="nil"/>
              <w:left w:val="nil"/>
              <w:bottom w:val="single" w:sz="4" w:space="0" w:color="auto"/>
              <w:right w:val="single" w:sz="4" w:space="0" w:color="auto"/>
            </w:tcBorders>
            <w:shd w:val="clear" w:color="auto" w:fill="auto"/>
            <w:vAlign w:val="center"/>
            <w:hideMark/>
          </w:tcPr>
          <w:p w14:paraId="179A7530" w14:textId="49248458" w:rsidR="00D25A9D" w:rsidRPr="00B00B87" w:rsidRDefault="006F7F28" w:rsidP="00D25A9D">
            <w:pPr>
              <w:jc w:val="center"/>
              <w:rPr>
                <w:color w:val="000000"/>
                <w:sz w:val="20"/>
                <w:szCs w:val="20"/>
              </w:rPr>
            </w:pPr>
            <w:r>
              <w:rPr>
                <w:b/>
                <w:bCs/>
                <w:sz w:val="20"/>
                <w:szCs w:val="20"/>
              </w:rPr>
              <w:t>381,4</w:t>
            </w:r>
          </w:p>
        </w:tc>
        <w:tc>
          <w:tcPr>
            <w:tcW w:w="884" w:type="dxa"/>
            <w:tcBorders>
              <w:top w:val="nil"/>
              <w:left w:val="nil"/>
              <w:bottom w:val="single" w:sz="4" w:space="0" w:color="auto"/>
              <w:right w:val="single" w:sz="4" w:space="0" w:color="auto"/>
            </w:tcBorders>
            <w:shd w:val="clear" w:color="auto" w:fill="auto"/>
            <w:vAlign w:val="center"/>
            <w:hideMark/>
          </w:tcPr>
          <w:p w14:paraId="1B8E7ABF" w14:textId="323EA70B" w:rsidR="00D25A9D" w:rsidRPr="00B00B87" w:rsidRDefault="00D25A9D" w:rsidP="00D25A9D">
            <w:pPr>
              <w:jc w:val="center"/>
              <w:rPr>
                <w:color w:val="000000"/>
                <w:sz w:val="20"/>
                <w:szCs w:val="20"/>
              </w:rPr>
            </w:pPr>
            <w:r>
              <w:rPr>
                <w:b/>
                <w:bCs/>
                <w:sz w:val="20"/>
                <w:szCs w:val="20"/>
              </w:rPr>
              <w:t>15,</w:t>
            </w:r>
            <w:r w:rsidR="006F7F28">
              <w:rPr>
                <w:b/>
                <w:bCs/>
                <w:sz w:val="20"/>
                <w:szCs w:val="20"/>
              </w:rPr>
              <w:t>0</w:t>
            </w:r>
          </w:p>
        </w:tc>
        <w:tc>
          <w:tcPr>
            <w:tcW w:w="794" w:type="dxa"/>
            <w:tcBorders>
              <w:top w:val="nil"/>
              <w:left w:val="nil"/>
              <w:bottom w:val="single" w:sz="4" w:space="0" w:color="auto"/>
              <w:right w:val="single" w:sz="4" w:space="0" w:color="auto"/>
            </w:tcBorders>
            <w:shd w:val="clear" w:color="auto" w:fill="auto"/>
            <w:vAlign w:val="center"/>
            <w:hideMark/>
          </w:tcPr>
          <w:p w14:paraId="4407AFBA" w14:textId="7DE01FAD" w:rsidR="00D25A9D" w:rsidRPr="00B00B87" w:rsidRDefault="006F7F28" w:rsidP="00D25A9D">
            <w:pPr>
              <w:jc w:val="center"/>
              <w:rPr>
                <w:color w:val="000000"/>
                <w:sz w:val="20"/>
                <w:szCs w:val="20"/>
              </w:rPr>
            </w:pPr>
            <w:r>
              <w:rPr>
                <w:b/>
                <w:bCs/>
                <w:sz w:val="20"/>
                <w:szCs w:val="20"/>
              </w:rPr>
              <w:t>150</w:t>
            </w:r>
          </w:p>
        </w:tc>
      </w:tr>
    </w:tbl>
    <w:p w14:paraId="296C5DD0" w14:textId="37D94A98" w:rsidR="006B4D03" w:rsidRDefault="000A5894" w:rsidP="006B4D03">
      <w:pPr>
        <w:pStyle w:val="2"/>
      </w:pPr>
      <w:bookmarkStart w:id="203" w:name="_Toc104192248"/>
      <w:bookmarkEnd w:id="202"/>
      <w:r w:rsidRPr="000A5894">
        <w:lastRenderedPageBreak/>
        <w:t>Предложения</w:t>
      </w:r>
      <w:r>
        <w:t xml:space="preserve"> </w:t>
      </w:r>
      <w:r w:rsidRPr="000A5894">
        <w:t>по</w:t>
      </w:r>
      <w:r>
        <w:t xml:space="preserve"> </w:t>
      </w:r>
      <w:r w:rsidRPr="000A5894">
        <w:t>величине</w:t>
      </w:r>
      <w:r>
        <w:t xml:space="preserve"> </w:t>
      </w:r>
      <w:r w:rsidRPr="000A5894">
        <w:t>инвестиций</w:t>
      </w:r>
      <w:r>
        <w:t xml:space="preserve"> </w:t>
      </w:r>
      <w:r w:rsidRPr="000A5894">
        <w:t>в</w:t>
      </w:r>
      <w:r>
        <w:t xml:space="preserve"> </w:t>
      </w:r>
      <w:r w:rsidRPr="000A5894">
        <w:t>строительство,</w:t>
      </w:r>
      <w:r>
        <w:t xml:space="preserve"> </w:t>
      </w:r>
      <w:r w:rsidRPr="000A5894">
        <w:t>реконструкцию</w:t>
      </w:r>
      <w:r>
        <w:t xml:space="preserve"> </w:t>
      </w:r>
      <w:r w:rsidRPr="000A5894">
        <w:t>и</w:t>
      </w:r>
      <w:r>
        <w:t xml:space="preserve"> </w:t>
      </w:r>
      <w:r w:rsidRPr="000A5894">
        <w:t>техническое</w:t>
      </w:r>
      <w:r>
        <w:t xml:space="preserve"> </w:t>
      </w:r>
      <w:r w:rsidRPr="000A5894">
        <w:t>перевооружение</w:t>
      </w:r>
      <w:r>
        <w:t xml:space="preserve"> </w:t>
      </w:r>
      <w:r w:rsidRPr="000A5894">
        <w:t>в</w:t>
      </w:r>
      <w:r>
        <w:t xml:space="preserve"> </w:t>
      </w:r>
      <w:r w:rsidRPr="000A5894">
        <w:t>связи</w:t>
      </w:r>
      <w:r>
        <w:t xml:space="preserve"> </w:t>
      </w:r>
      <w:r w:rsidRPr="000A5894">
        <w:t>с</w:t>
      </w:r>
      <w:r>
        <w:t xml:space="preserve"> </w:t>
      </w:r>
      <w:r w:rsidRPr="000A5894">
        <w:t>изменениями</w:t>
      </w:r>
      <w:r>
        <w:t xml:space="preserve"> </w:t>
      </w:r>
      <w:r w:rsidRPr="000A5894">
        <w:t>температурного</w:t>
      </w:r>
      <w:r>
        <w:t xml:space="preserve"> </w:t>
      </w:r>
      <w:r w:rsidRPr="000A5894">
        <w:t>графика</w:t>
      </w:r>
      <w:r>
        <w:t xml:space="preserve"> </w:t>
      </w:r>
      <w:r w:rsidRPr="000A5894">
        <w:t>и</w:t>
      </w:r>
      <w:r>
        <w:t xml:space="preserve"> </w:t>
      </w:r>
      <w:r w:rsidRPr="000A5894">
        <w:t>гидравлического</w:t>
      </w:r>
      <w:r>
        <w:t xml:space="preserve"> </w:t>
      </w:r>
      <w:r w:rsidRPr="000A5894">
        <w:t>режима</w:t>
      </w:r>
      <w:r>
        <w:t xml:space="preserve"> </w:t>
      </w:r>
      <w:r w:rsidRPr="000A5894">
        <w:t>работы</w:t>
      </w:r>
      <w:r>
        <w:t xml:space="preserve"> </w:t>
      </w:r>
      <w:r w:rsidRPr="000A5894">
        <w:t>системы</w:t>
      </w:r>
      <w:r>
        <w:t xml:space="preserve"> </w:t>
      </w:r>
      <w:r w:rsidRPr="000A5894">
        <w:t>теплоснабжения</w:t>
      </w:r>
      <w:bookmarkEnd w:id="199"/>
      <w:bookmarkEnd w:id="200"/>
      <w:bookmarkEnd w:id="201"/>
      <w:bookmarkEnd w:id="203"/>
    </w:p>
    <w:p w14:paraId="3D57C8B5" w14:textId="77777777" w:rsidR="006B4D03" w:rsidRDefault="00DD71DC" w:rsidP="00CE6B5B">
      <w:pPr>
        <w:jc w:val="both"/>
        <w:rPr>
          <w:szCs w:val="28"/>
        </w:rPr>
      </w:pPr>
      <w:r w:rsidRPr="00DD71DC">
        <w:rPr>
          <w:szCs w:val="28"/>
        </w:rPr>
        <w:t>Изменение температурных графиков отпуска те</w:t>
      </w:r>
      <w:r>
        <w:rPr>
          <w:szCs w:val="28"/>
        </w:rPr>
        <w:t>пла на источниках тепловой энер</w:t>
      </w:r>
      <w:r w:rsidRPr="00DD71DC">
        <w:rPr>
          <w:szCs w:val="28"/>
        </w:rPr>
        <w:t>гии г. Когалым не планируется.</w:t>
      </w:r>
    </w:p>
    <w:p w14:paraId="6BBBA0EB" w14:textId="77777777" w:rsidR="00DD71DC" w:rsidRDefault="00DD71DC" w:rsidP="00CE6B5B">
      <w:pPr>
        <w:jc w:val="both"/>
      </w:pPr>
    </w:p>
    <w:p w14:paraId="1819370F" w14:textId="77777777" w:rsidR="006B4D03" w:rsidRDefault="000A5894" w:rsidP="006B4D03">
      <w:pPr>
        <w:pStyle w:val="2"/>
      </w:pPr>
      <w:bookmarkStart w:id="204" w:name="_Toc524944280"/>
      <w:bookmarkStart w:id="205" w:name="_Toc524944856"/>
      <w:bookmarkStart w:id="206" w:name="_Toc528166535"/>
      <w:bookmarkStart w:id="207" w:name="_Toc104192249"/>
      <w:r w:rsidRPr="000A5894">
        <w:t>Предложения</w:t>
      </w:r>
      <w:r>
        <w:t xml:space="preserve"> </w:t>
      </w:r>
      <w:r w:rsidRPr="000A5894">
        <w:t>по</w:t>
      </w:r>
      <w:r>
        <w:t xml:space="preserve"> </w:t>
      </w:r>
      <w:r w:rsidRPr="000A5894">
        <w:t>величине</w:t>
      </w:r>
      <w:r>
        <w:t xml:space="preserve"> </w:t>
      </w:r>
      <w:r w:rsidRPr="000A5894">
        <w:t>необходимых</w:t>
      </w:r>
      <w:r>
        <w:t xml:space="preserve"> </w:t>
      </w:r>
      <w:r w:rsidRPr="000A5894">
        <w:t>инвестиций</w:t>
      </w:r>
      <w:r>
        <w:t xml:space="preserve"> </w:t>
      </w:r>
      <w:r w:rsidRPr="000A5894">
        <w:t>для</w:t>
      </w:r>
      <w:r>
        <w:t xml:space="preserve"> </w:t>
      </w:r>
      <w:r w:rsidRPr="000A5894">
        <w:t>перевода</w:t>
      </w:r>
      <w:r>
        <w:t xml:space="preserve"> </w:t>
      </w:r>
      <w:r w:rsidRPr="000A5894">
        <w:t>открытой</w:t>
      </w:r>
      <w:r>
        <w:t xml:space="preserve"> </w:t>
      </w:r>
      <w:r w:rsidRPr="000A5894">
        <w:t>системы</w:t>
      </w:r>
      <w:r>
        <w:t xml:space="preserve"> </w:t>
      </w:r>
      <w:r w:rsidRPr="000A5894">
        <w:t>теплоснабжения</w:t>
      </w:r>
      <w:r>
        <w:t xml:space="preserve"> </w:t>
      </w:r>
      <w:r w:rsidRPr="000A5894">
        <w:t>(горячего</w:t>
      </w:r>
      <w:r>
        <w:t xml:space="preserve"> </w:t>
      </w:r>
      <w:r w:rsidRPr="000A5894">
        <w:t>водоснабжения)</w:t>
      </w:r>
      <w:r>
        <w:t xml:space="preserve"> </w:t>
      </w:r>
      <w:r w:rsidRPr="000A5894">
        <w:t>в</w:t>
      </w:r>
      <w:r>
        <w:t xml:space="preserve"> </w:t>
      </w:r>
      <w:r w:rsidRPr="000A5894">
        <w:t>закрытую</w:t>
      </w:r>
      <w:r>
        <w:t xml:space="preserve"> </w:t>
      </w:r>
      <w:r w:rsidRPr="000A5894">
        <w:t>систему</w:t>
      </w:r>
      <w:r>
        <w:t xml:space="preserve"> </w:t>
      </w:r>
      <w:r w:rsidRPr="000A5894">
        <w:t>горячего</w:t>
      </w:r>
      <w:r>
        <w:t xml:space="preserve"> </w:t>
      </w:r>
      <w:r w:rsidRPr="000A5894">
        <w:t>водоснабжения</w:t>
      </w:r>
      <w:r>
        <w:t xml:space="preserve"> </w:t>
      </w:r>
      <w:r w:rsidRPr="000A5894">
        <w:t>на</w:t>
      </w:r>
      <w:r>
        <w:t xml:space="preserve"> </w:t>
      </w:r>
      <w:r w:rsidRPr="000A5894">
        <w:t>каждом</w:t>
      </w:r>
      <w:r>
        <w:t xml:space="preserve"> </w:t>
      </w:r>
      <w:r w:rsidRPr="000A5894">
        <w:t>этапе</w:t>
      </w:r>
      <w:bookmarkEnd w:id="204"/>
      <w:bookmarkEnd w:id="205"/>
      <w:bookmarkEnd w:id="206"/>
      <w:bookmarkEnd w:id="207"/>
    </w:p>
    <w:p w14:paraId="1A61EC47" w14:textId="77777777" w:rsidR="006B4D03" w:rsidRDefault="002475CA" w:rsidP="005B17A7">
      <w:pPr>
        <w:jc w:val="both"/>
      </w:pPr>
      <w:r>
        <w:t>Мероприятие не планируется.</w:t>
      </w:r>
    </w:p>
    <w:p w14:paraId="39B2319E" w14:textId="77777777" w:rsidR="004F6AE8" w:rsidRDefault="004F6AE8" w:rsidP="00B7485B"/>
    <w:p w14:paraId="04263B5E" w14:textId="77777777" w:rsidR="006B4D03" w:rsidRDefault="000A5894" w:rsidP="006B4D03">
      <w:pPr>
        <w:pStyle w:val="2"/>
      </w:pPr>
      <w:bookmarkStart w:id="208" w:name="_Toc524944281"/>
      <w:bookmarkStart w:id="209" w:name="_Toc524944857"/>
      <w:bookmarkStart w:id="210" w:name="_Toc528166536"/>
      <w:bookmarkStart w:id="211" w:name="_Toc104192250"/>
      <w:r w:rsidRPr="000A5894">
        <w:t>Оценка</w:t>
      </w:r>
      <w:r>
        <w:t xml:space="preserve"> </w:t>
      </w:r>
      <w:r w:rsidRPr="000A5894">
        <w:t>эффективности</w:t>
      </w:r>
      <w:r>
        <w:t xml:space="preserve"> </w:t>
      </w:r>
      <w:r w:rsidRPr="000A5894">
        <w:t>инвестиций</w:t>
      </w:r>
      <w:r>
        <w:t xml:space="preserve"> </w:t>
      </w:r>
      <w:r w:rsidRPr="000A5894">
        <w:t>по</w:t>
      </w:r>
      <w:r>
        <w:t xml:space="preserve"> </w:t>
      </w:r>
      <w:r w:rsidRPr="000A5894">
        <w:t>отдельным</w:t>
      </w:r>
      <w:r>
        <w:t xml:space="preserve"> </w:t>
      </w:r>
      <w:r w:rsidRPr="000A5894">
        <w:t>предложениям</w:t>
      </w:r>
      <w:bookmarkEnd w:id="208"/>
      <w:bookmarkEnd w:id="209"/>
      <w:bookmarkEnd w:id="210"/>
      <w:bookmarkEnd w:id="211"/>
    </w:p>
    <w:p w14:paraId="49C024C5" w14:textId="77777777" w:rsidR="00DD71DC" w:rsidRDefault="00DD71DC" w:rsidP="00DD71DC">
      <w:pPr>
        <w:tabs>
          <w:tab w:val="left" w:pos="993"/>
        </w:tabs>
        <w:autoSpaceDE w:val="0"/>
        <w:autoSpaceDN w:val="0"/>
        <w:adjustRightInd w:val="0"/>
        <w:jc w:val="both"/>
        <w:rPr>
          <w:szCs w:val="28"/>
        </w:rPr>
      </w:pPr>
      <w:bookmarkStart w:id="212" w:name="_Hlk528177414"/>
      <w:r>
        <w:rPr>
          <w:szCs w:val="28"/>
        </w:rPr>
        <w:t>Эффективность инвестиционных затрат оценивается в соответствии с Методическими рекомендациями по оценке эффективности инвестиционных проектов, утвержденными Минэкономики РФ, Минфином РФ и Госстроем РФ от 21.06.1999 № ВК 477.</w:t>
      </w:r>
    </w:p>
    <w:p w14:paraId="6B4F6611" w14:textId="77777777" w:rsidR="00DD71DC" w:rsidRDefault="00DD71DC" w:rsidP="00DD71DC">
      <w:pPr>
        <w:tabs>
          <w:tab w:val="left" w:pos="993"/>
        </w:tabs>
        <w:autoSpaceDE w:val="0"/>
        <w:autoSpaceDN w:val="0"/>
        <w:adjustRightInd w:val="0"/>
        <w:jc w:val="both"/>
        <w:rPr>
          <w:szCs w:val="28"/>
        </w:rPr>
      </w:pPr>
      <w:r>
        <w:rPr>
          <w:szCs w:val="28"/>
        </w:rPr>
        <w:t>В качестве критериев оценки эффективности инвестиций использованы:</w:t>
      </w:r>
    </w:p>
    <w:p w14:paraId="600B8579" w14:textId="77777777" w:rsidR="00DD71DC" w:rsidRPr="004B1864" w:rsidRDefault="00DD71DC" w:rsidP="007A46E0">
      <w:pPr>
        <w:pStyle w:val="ae"/>
        <w:numPr>
          <w:ilvl w:val="0"/>
          <w:numId w:val="49"/>
        </w:numPr>
        <w:tabs>
          <w:tab w:val="left" w:pos="993"/>
        </w:tabs>
        <w:autoSpaceDE w:val="0"/>
        <w:autoSpaceDN w:val="0"/>
        <w:spacing w:line="360" w:lineRule="auto"/>
        <w:ind w:left="0" w:firstLine="709"/>
        <w:textAlignment w:val="auto"/>
        <w:rPr>
          <w:sz w:val="24"/>
          <w:szCs w:val="24"/>
        </w:rPr>
      </w:pPr>
      <w:r w:rsidRPr="004B1864">
        <w:rPr>
          <w:sz w:val="24"/>
          <w:szCs w:val="24"/>
        </w:rPr>
        <w:t>чистый дисконтированный доход (NPV) – это разница между суммой денежного потока результатов от реализации проекта, генерируемых в течение прогнозируемого срока реализации проекта, и суммой денежного потока инвестиционных затрат, вызвавших получение данных результатов, дисконтированных на один момент времени;</w:t>
      </w:r>
    </w:p>
    <w:p w14:paraId="350C50FE" w14:textId="77777777" w:rsidR="00DD71DC" w:rsidRPr="004B1864" w:rsidRDefault="00DD71DC" w:rsidP="007A46E0">
      <w:pPr>
        <w:pStyle w:val="ae"/>
        <w:numPr>
          <w:ilvl w:val="0"/>
          <w:numId w:val="49"/>
        </w:numPr>
        <w:tabs>
          <w:tab w:val="left" w:pos="993"/>
        </w:tabs>
        <w:autoSpaceDE w:val="0"/>
        <w:autoSpaceDN w:val="0"/>
        <w:spacing w:line="360" w:lineRule="auto"/>
        <w:ind w:left="0" w:firstLine="709"/>
        <w:textAlignment w:val="auto"/>
        <w:rPr>
          <w:sz w:val="24"/>
          <w:szCs w:val="24"/>
        </w:rPr>
      </w:pPr>
      <w:r w:rsidRPr="004B1864">
        <w:rPr>
          <w:sz w:val="24"/>
          <w:szCs w:val="24"/>
        </w:rPr>
        <w:t xml:space="preserve">индекс доходности – это размер дисконтированных результатов, приходящихся на единицу инвестиционных затрат, приведенных к тому же моменту времени; </w:t>
      </w:r>
    </w:p>
    <w:p w14:paraId="348BF88A" w14:textId="77777777" w:rsidR="00DD71DC" w:rsidRPr="004B1864" w:rsidRDefault="00DD71DC" w:rsidP="007A46E0">
      <w:pPr>
        <w:pStyle w:val="ae"/>
        <w:numPr>
          <w:ilvl w:val="0"/>
          <w:numId w:val="49"/>
        </w:numPr>
        <w:tabs>
          <w:tab w:val="left" w:pos="993"/>
        </w:tabs>
        <w:autoSpaceDE w:val="0"/>
        <w:autoSpaceDN w:val="0"/>
        <w:spacing w:line="360" w:lineRule="auto"/>
        <w:ind w:left="0" w:firstLine="709"/>
        <w:textAlignment w:val="auto"/>
        <w:rPr>
          <w:sz w:val="24"/>
          <w:szCs w:val="24"/>
        </w:rPr>
      </w:pPr>
      <w:r w:rsidRPr="004B1864">
        <w:rPr>
          <w:sz w:val="24"/>
          <w:szCs w:val="24"/>
        </w:rPr>
        <w:t>срок окупаемости – это время, требуемое для возврата первоначальных инвестиций за счет чистого денежного потока, получаемого от реализации инвестиционного проекта;</w:t>
      </w:r>
    </w:p>
    <w:p w14:paraId="78CA9EEB" w14:textId="77777777" w:rsidR="00DD71DC" w:rsidRPr="004B1864" w:rsidRDefault="00DD71DC" w:rsidP="007A46E0">
      <w:pPr>
        <w:pStyle w:val="ae"/>
        <w:numPr>
          <w:ilvl w:val="0"/>
          <w:numId w:val="49"/>
        </w:numPr>
        <w:tabs>
          <w:tab w:val="left" w:pos="993"/>
        </w:tabs>
        <w:autoSpaceDE w:val="0"/>
        <w:autoSpaceDN w:val="0"/>
        <w:spacing w:line="360" w:lineRule="auto"/>
        <w:ind w:left="0" w:firstLine="709"/>
        <w:textAlignment w:val="auto"/>
        <w:rPr>
          <w:sz w:val="24"/>
          <w:szCs w:val="24"/>
        </w:rPr>
      </w:pPr>
      <w:r w:rsidRPr="004B1864">
        <w:rPr>
          <w:sz w:val="24"/>
          <w:szCs w:val="24"/>
        </w:rPr>
        <w:t>дисконтированный срок окупаемости – это период времени, в течение которого дисконтированная величина результатов покрывает инвестиционные затраты, их вызвавшие.</w:t>
      </w:r>
    </w:p>
    <w:p w14:paraId="103FA6F1" w14:textId="77777777" w:rsidR="00DD71DC" w:rsidRDefault="00DD71DC" w:rsidP="00DD71DC">
      <w:pPr>
        <w:tabs>
          <w:tab w:val="left" w:pos="993"/>
        </w:tabs>
        <w:autoSpaceDE w:val="0"/>
        <w:autoSpaceDN w:val="0"/>
        <w:adjustRightInd w:val="0"/>
        <w:jc w:val="both"/>
        <w:rPr>
          <w:szCs w:val="28"/>
        </w:rPr>
      </w:pPr>
      <w:r>
        <w:rPr>
          <w:szCs w:val="28"/>
        </w:rPr>
        <w:t>В качестве эффекта от реализации мероприятий по строительству, реконструкции и техническому перевооружению источников тепловой энергии и тепловых сетей принимаются доходы по инвестиционной составляющей, экономия ресурсов и амортизация по вновь вводимому оборудованию.</w:t>
      </w:r>
      <w:bookmarkEnd w:id="212"/>
    </w:p>
    <w:p w14:paraId="74F431E8" w14:textId="77777777" w:rsidR="00C87838" w:rsidRDefault="00C87838" w:rsidP="00C87838">
      <w:pPr>
        <w:tabs>
          <w:tab w:val="left" w:pos="993"/>
        </w:tabs>
        <w:autoSpaceDE w:val="0"/>
        <w:autoSpaceDN w:val="0"/>
        <w:adjustRightInd w:val="0"/>
        <w:jc w:val="both"/>
      </w:pPr>
    </w:p>
    <w:p w14:paraId="572B80A0" w14:textId="3FB6A472" w:rsidR="000A5894" w:rsidRPr="000A5894" w:rsidRDefault="000A5894" w:rsidP="008C0063">
      <w:pPr>
        <w:pStyle w:val="10"/>
        <w:pageBreakBefore/>
        <w:spacing w:line="360" w:lineRule="auto"/>
        <w:ind w:left="431" w:hanging="431"/>
      </w:pPr>
      <w:bookmarkStart w:id="213" w:name="_Toc524944282"/>
      <w:bookmarkStart w:id="214" w:name="_Toc524944858"/>
      <w:bookmarkStart w:id="215" w:name="_Toc528166537"/>
      <w:bookmarkStart w:id="216" w:name="_Toc104192251"/>
      <w:r w:rsidRPr="000A5894">
        <w:lastRenderedPageBreak/>
        <w:t>Раздел</w:t>
      </w:r>
      <w:r>
        <w:t xml:space="preserve"> </w:t>
      </w:r>
      <w:r w:rsidR="0097464E">
        <w:t>9</w:t>
      </w:r>
      <w:r w:rsidR="00380042">
        <w:t>.</w:t>
      </w:r>
      <w:r>
        <w:t xml:space="preserve"> </w:t>
      </w:r>
      <w:r w:rsidRPr="000A5894">
        <w:t>Решение</w:t>
      </w:r>
      <w:r>
        <w:t xml:space="preserve"> </w:t>
      </w:r>
      <w:r w:rsidRPr="000A5894">
        <w:t>об</w:t>
      </w:r>
      <w:r>
        <w:t xml:space="preserve"> </w:t>
      </w:r>
      <w:r w:rsidRPr="000A5894">
        <w:t>определении</w:t>
      </w:r>
      <w:r>
        <w:t xml:space="preserve"> </w:t>
      </w:r>
      <w:r w:rsidRPr="000A5894">
        <w:t>единой</w:t>
      </w:r>
      <w:r>
        <w:t xml:space="preserve"> </w:t>
      </w:r>
      <w:r w:rsidRPr="000A5894">
        <w:t>теплоснабжающей</w:t>
      </w:r>
      <w:r>
        <w:t xml:space="preserve"> </w:t>
      </w:r>
      <w:r w:rsidRPr="000A5894">
        <w:t>организации</w:t>
      </w:r>
      <w:r>
        <w:t xml:space="preserve"> </w:t>
      </w:r>
      <w:r w:rsidRPr="000A5894">
        <w:t>(организаций)</w:t>
      </w:r>
      <w:bookmarkEnd w:id="213"/>
      <w:bookmarkEnd w:id="214"/>
      <w:bookmarkEnd w:id="215"/>
      <w:bookmarkEnd w:id="216"/>
    </w:p>
    <w:p w14:paraId="3AF250F8" w14:textId="77777777" w:rsidR="006B4D03" w:rsidRDefault="000A5894" w:rsidP="006B4D03">
      <w:pPr>
        <w:pStyle w:val="2"/>
      </w:pPr>
      <w:bookmarkStart w:id="217" w:name="_Toc524944283"/>
      <w:bookmarkStart w:id="218" w:name="_Toc524944859"/>
      <w:bookmarkStart w:id="219" w:name="_Toc528166538"/>
      <w:bookmarkStart w:id="220" w:name="_Toc104192252"/>
      <w:r w:rsidRPr="000A5894">
        <w:t>Решение</w:t>
      </w:r>
      <w:r>
        <w:t xml:space="preserve"> </w:t>
      </w:r>
      <w:r w:rsidRPr="000A5894">
        <w:t>об</w:t>
      </w:r>
      <w:r>
        <w:t xml:space="preserve"> </w:t>
      </w:r>
      <w:r w:rsidRPr="000A5894">
        <w:t>определении</w:t>
      </w:r>
      <w:r>
        <w:t xml:space="preserve"> </w:t>
      </w:r>
      <w:r w:rsidRPr="000A5894">
        <w:t>единой</w:t>
      </w:r>
      <w:r>
        <w:t xml:space="preserve"> </w:t>
      </w:r>
      <w:r w:rsidRPr="000A5894">
        <w:t>теплоснабжающей</w:t>
      </w:r>
      <w:r>
        <w:t xml:space="preserve"> </w:t>
      </w:r>
      <w:r w:rsidRPr="000A5894">
        <w:t>организации</w:t>
      </w:r>
      <w:r>
        <w:t xml:space="preserve"> </w:t>
      </w:r>
      <w:r w:rsidRPr="000A5894">
        <w:t>(организаций)</w:t>
      </w:r>
      <w:bookmarkEnd w:id="217"/>
      <w:bookmarkEnd w:id="218"/>
      <w:bookmarkEnd w:id="219"/>
      <w:bookmarkEnd w:id="220"/>
    </w:p>
    <w:p w14:paraId="7D190192" w14:textId="77777777" w:rsidR="002475CA" w:rsidRDefault="002475CA" w:rsidP="002475CA">
      <w:pPr>
        <w:jc w:val="both"/>
        <w:rPr>
          <w:szCs w:val="28"/>
        </w:rPr>
      </w:pPr>
      <w:r>
        <w:rPr>
          <w:szCs w:val="28"/>
        </w:rPr>
        <w:t>Решение по установлению единой теплоснабжающей организации осуществляется на основании критериев определения единой теплоснабжающей организации, приведенных в Постановлении Правительства РФ от 08.08.2012 г. № 808 «Об организации теплоснабжения в РФ и внесении изменений в некоторые акты Правительства РФ».</w:t>
      </w:r>
    </w:p>
    <w:p w14:paraId="435E492E" w14:textId="77777777" w:rsidR="002475CA" w:rsidRDefault="002475CA" w:rsidP="002475CA">
      <w:pPr>
        <w:jc w:val="both"/>
        <w:rPr>
          <w:szCs w:val="28"/>
        </w:rPr>
      </w:pPr>
      <w:r>
        <w:rPr>
          <w:szCs w:val="28"/>
        </w:rPr>
        <w:t>Критерии и порядок определения единой теплоснабжающей организации:</w:t>
      </w:r>
    </w:p>
    <w:p w14:paraId="132A4F64" w14:textId="3536D9A5" w:rsidR="002475CA" w:rsidRDefault="002475CA" w:rsidP="002475CA">
      <w:pPr>
        <w:jc w:val="both"/>
        <w:rPr>
          <w:szCs w:val="28"/>
        </w:rPr>
      </w:pPr>
      <w:r>
        <w:rPr>
          <w:szCs w:val="28"/>
        </w:rPr>
        <w:t xml:space="preserve">1. Статус единой теплоснабжающей организации присваивается теплоснабжающей и (или) </w:t>
      </w:r>
      <w:proofErr w:type="spellStart"/>
      <w:r>
        <w:rPr>
          <w:szCs w:val="28"/>
        </w:rPr>
        <w:t>теплосетевой</w:t>
      </w:r>
      <w:proofErr w:type="spellEnd"/>
      <w:r>
        <w:rPr>
          <w:szCs w:val="28"/>
        </w:rPr>
        <w:t xml:space="preserve"> организации решением федерального органа исполнительной власти (в отношении городов с населением 500 тысяч человек и более) и</w:t>
      </w:r>
      <w:r w:rsidR="00F832C2">
        <w:rPr>
          <w:szCs w:val="28"/>
        </w:rPr>
        <w:t xml:space="preserve"> </w:t>
      </w:r>
      <w:r>
        <w:rPr>
          <w:szCs w:val="28"/>
        </w:rPr>
        <w:t>орган</w:t>
      </w:r>
      <w:r w:rsidR="00F832C2">
        <w:rPr>
          <w:szCs w:val="28"/>
        </w:rPr>
        <w:t>ом</w:t>
      </w:r>
      <w:r>
        <w:rPr>
          <w:szCs w:val="28"/>
        </w:rPr>
        <w:t xml:space="preserve"> местного самоуправления (далее - уполномоченные органы) при утверждении схемы теплоснабжения поселения</w:t>
      </w:r>
      <w:r w:rsidR="00F832C2">
        <w:rPr>
          <w:szCs w:val="28"/>
        </w:rPr>
        <w:t xml:space="preserve"> (в отношении городов с населением менее 500 тысяч человек)</w:t>
      </w:r>
      <w:r>
        <w:rPr>
          <w:szCs w:val="28"/>
        </w:rPr>
        <w:t>.</w:t>
      </w:r>
    </w:p>
    <w:p w14:paraId="59347576" w14:textId="77777777" w:rsidR="002475CA" w:rsidRDefault="002475CA" w:rsidP="002475CA">
      <w:pPr>
        <w:jc w:val="both"/>
        <w:rPr>
          <w:szCs w:val="28"/>
        </w:rPr>
      </w:pPr>
      <w:r>
        <w:rPr>
          <w:szCs w:val="28"/>
        </w:rPr>
        <w:t>2. В проекте схемы теплоснабжения должны быть определены границы зон деятельности единой теплоснабжающей организации (организаций). Границы зоны (зон) деятельности единой теплоснабжающей организации (организаций) определяются границами системы теплоснабжения.</w:t>
      </w:r>
    </w:p>
    <w:p w14:paraId="4C8B0A4E" w14:textId="77777777" w:rsidR="002475CA" w:rsidRDefault="002475CA" w:rsidP="002475CA">
      <w:pPr>
        <w:jc w:val="both"/>
        <w:rPr>
          <w:szCs w:val="28"/>
        </w:rPr>
      </w:pPr>
      <w:r>
        <w:rPr>
          <w:szCs w:val="28"/>
        </w:rPr>
        <w:t>3. Для присвоения организации статуса единой теплоснабжающей организации на территории поселения лица, владеющие на праве собственности или ином законном основании источниками тепловой энергии и (или) тепловыми сетями, подают в уполномоченный орган в течение 1 месяца с даты опубликования (размещения) в установленном порядке проекта схемы теплоснабжения, а также с даты опубликования (размещения) сообщения, заявку на присвоение организации статуса единой теплоснабжающей организации с указанием зоны ее деятельности. К заявке прилагается бухгалтерская отчетность, составленная на последнюю отчетную дату перед подачей заявки, с отметкой налогового органа о ее принятии.</w:t>
      </w:r>
    </w:p>
    <w:p w14:paraId="0D173565" w14:textId="77777777" w:rsidR="002475CA" w:rsidRDefault="002475CA" w:rsidP="002475CA">
      <w:pPr>
        <w:jc w:val="both"/>
        <w:rPr>
          <w:szCs w:val="28"/>
        </w:rPr>
      </w:pPr>
      <w:r>
        <w:rPr>
          <w:szCs w:val="28"/>
        </w:rPr>
        <w:t xml:space="preserve">4. В случае если в отношении одной зоны деятельности единой теплоснабжающей организации подана </w:t>
      </w:r>
      <w:r w:rsidR="00A7283D">
        <w:rPr>
          <w:szCs w:val="28"/>
        </w:rPr>
        <w:t>одна</w:t>
      </w:r>
      <w:r>
        <w:rPr>
          <w:szCs w:val="28"/>
        </w:rPr>
        <w:t xml:space="preserve"> заявка от лица, владеющего на праве собственности или ином законном основании источниками тепловой энергии и (или) тепловыми сетями в соответствующей зоне деятельности единой теплоснабжающей организации, то статус единой теплоснабжающей организации присваивается указанному лицу. В случае если в отношении одной зоны деятельности единой теплоснабжающей организации подано несколько заявок от лиц, владеющих на праве собственности или ином законном основании источниками тепловой энергии и (или) тепловыми сетями в соответствующей зоне деятельности единой теплоснабжающей организации, уполномоченный орган присваивает статус единой теплоснабжающей организации на основании критериев определения единой теплоснабжающей организации:</w:t>
      </w:r>
    </w:p>
    <w:p w14:paraId="4E681C1D" w14:textId="77777777" w:rsidR="002475CA" w:rsidRDefault="002475CA" w:rsidP="002475CA">
      <w:pPr>
        <w:jc w:val="both"/>
        <w:rPr>
          <w:szCs w:val="28"/>
        </w:rPr>
      </w:pPr>
      <w:r>
        <w:rPr>
          <w:szCs w:val="28"/>
        </w:rPr>
        <w:t>- 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емкостью в границах зоны деятельности единой теплоснабжающей организации;</w:t>
      </w:r>
    </w:p>
    <w:p w14:paraId="0B0B55C3" w14:textId="77777777" w:rsidR="002475CA" w:rsidRDefault="002475CA" w:rsidP="002475CA">
      <w:pPr>
        <w:jc w:val="both"/>
        <w:rPr>
          <w:szCs w:val="28"/>
        </w:rPr>
      </w:pPr>
      <w:r>
        <w:rPr>
          <w:szCs w:val="28"/>
        </w:rPr>
        <w:t>- размер собственного капитала;</w:t>
      </w:r>
    </w:p>
    <w:p w14:paraId="4CE5C96B" w14:textId="77777777" w:rsidR="002475CA" w:rsidRDefault="002475CA" w:rsidP="002475CA">
      <w:pPr>
        <w:jc w:val="both"/>
        <w:rPr>
          <w:szCs w:val="28"/>
        </w:rPr>
      </w:pPr>
      <w:r>
        <w:rPr>
          <w:szCs w:val="28"/>
        </w:rPr>
        <w:t>- способность в лучшей мере обеспечить надежность теплоснабжения в соответствующей системе теплоснабжения.</w:t>
      </w:r>
    </w:p>
    <w:p w14:paraId="266CF4D3" w14:textId="77777777" w:rsidR="002475CA" w:rsidRDefault="002475CA" w:rsidP="002475CA">
      <w:pPr>
        <w:jc w:val="both"/>
        <w:rPr>
          <w:szCs w:val="28"/>
        </w:rPr>
      </w:pPr>
      <w:r>
        <w:rPr>
          <w:szCs w:val="28"/>
        </w:rPr>
        <w:t>5. В случае если заявка на присвоение статуса единой теплоснабжающей организации подана организацией, которая владеет на праве собственности или ином законном основании источниками тепловой энергии с наибольшей рабочей тепловой мощностью и тепловыми сетями с наибольшей емкостью в границах зоны деятельности единой теплоснабжающей организации, статус единой теплоснабжающей организации присваивается данной организации.</w:t>
      </w:r>
    </w:p>
    <w:p w14:paraId="3CF90C28" w14:textId="77777777" w:rsidR="002475CA" w:rsidRDefault="002475CA" w:rsidP="002475CA">
      <w:pPr>
        <w:jc w:val="both"/>
        <w:rPr>
          <w:szCs w:val="28"/>
        </w:rPr>
      </w:pPr>
      <w:r>
        <w:rPr>
          <w:szCs w:val="28"/>
        </w:rPr>
        <w:lastRenderedPageBreak/>
        <w:t>6. В случае если заявки на присвоение статуса единой теплоснабжающей организации поданы от организации, которая владеет на праве собственности или ином законном основании источниками тепловой энергии с наибольшей рабочей тепловой мощностью, и от организации, которая владеет на праве собственности или ином законном основании тепловыми сетями с наибольшей емкостью в границах зоны деятельности единой теплоснабжающей организации, статус единой теплоснабжающей организации присваивается той организации из указанных, которая имеет наибольший размер собственного капитала. В случае если размеры собственных капиталов этих организаций различаются не более чем на 5 процентов, статус единой теплоснабжающей организации присваивается организации, способной в лучшей мере обеспечить надежность теплоснабжения в соответствующей системе теплоснабжения.</w:t>
      </w:r>
    </w:p>
    <w:p w14:paraId="39543BA4" w14:textId="77777777" w:rsidR="002475CA" w:rsidRDefault="002475CA" w:rsidP="002475CA">
      <w:pPr>
        <w:jc w:val="both"/>
        <w:rPr>
          <w:szCs w:val="28"/>
        </w:rPr>
      </w:pPr>
      <w:r>
        <w:rPr>
          <w:szCs w:val="28"/>
        </w:rPr>
        <w:t>Размер собственного капитала определяется по данным бухгалтерской отчетности, составленной на последнюю отчетную дату перед подачей заявки на присвоение организации статуса единой теплоснабжающей организации с отметкой налогового органа о ее принятии.</w:t>
      </w:r>
    </w:p>
    <w:p w14:paraId="6F80C5A3" w14:textId="77777777" w:rsidR="002475CA" w:rsidRDefault="002475CA" w:rsidP="002475CA">
      <w:pPr>
        <w:jc w:val="both"/>
        <w:rPr>
          <w:szCs w:val="28"/>
        </w:rPr>
      </w:pPr>
      <w:r>
        <w:rPr>
          <w:szCs w:val="28"/>
        </w:rPr>
        <w:t>7. Способность в лучшей мере обеспечить надежность теплоснабжения в соответствующей системе теплоснабжения определяется наличием у организации технических возможностей и квалифицированного персонала по наладке, мониторингу, диспетчеризации, переключениям и оперативному управлению гидравлическими и температурными режимами системы теплоснабжения и обосновывается в схеме теплоснабжения.</w:t>
      </w:r>
    </w:p>
    <w:p w14:paraId="3A2AEDDC" w14:textId="77777777" w:rsidR="002475CA" w:rsidRDefault="002475CA" w:rsidP="002475CA">
      <w:pPr>
        <w:jc w:val="both"/>
        <w:rPr>
          <w:szCs w:val="28"/>
        </w:rPr>
      </w:pPr>
      <w:r>
        <w:rPr>
          <w:szCs w:val="28"/>
        </w:rPr>
        <w:t>8. В случае если организациями не подано ни одной заявки на присвоение статуса единой теплоснабжающей организации, статус единой теплоснабжающей организации присваивается организации, владеющей в соответствующей зоне деятельности источниками тепловой энергии с наибольшей рабочей тепловой мощностью и (или) тепловыми сетями с наибольшей тепловой емкостью.</w:t>
      </w:r>
    </w:p>
    <w:p w14:paraId="1BF3DD47" w14:textId="77777777" w:rsidR="002475CA" w:rsidRDefault="002475CA" w:rsidP="002475CA">
      <w:pPr>
        <w:jc w:val="both"/>
        <w:rPr>
          <w:szCs w:val="28"/>
        </w:rPr>
      </w:pPr>
      <w:r>
        <w:rPr>
          <w:szCs w:val="28"/>
        </w:rPr>
        <w:t>9. Единая теплоснабжающая организация при осуществлении своей деятельности обязана:</w:t>
      </w:r>
    </w:p>
    <w:p w14:paraId="757CA3CA" w14:textId="77777777" w:rsidR="002475CA" w:rsidRDefault="002475CA" w:rsidP="002475CA">
      <w:pPr>
        <w:jc w:val="both"/>
        <w:rPr>
          <w:szCs w:val="28"/>
        </w:rPr>
      </w:pPr>
      <w:r>
        <w:rPr>
          <w:szCs w:val="28"/>
        </w:rPr>
        <w:t xml:space="preserve">- исполнять договоры теплоснабжения с любыми обратившимися к ней потребителями тепловой энергии, </w:t>
      </w:r>
      <w:proofErr w:type="spellStart"/>
      <w:r>
        <w:rPr>
          <w:szCs w:val="28"/>
        </w:rPr>
        <w:t>теплопотребляющие</w:t>
      </w:r>
      <w:proofErr w:type="spellEnd"/>
      <w:r>
        <w:rPr>
          <w:szCs w:val="28"/>
        </w:rPr>
        <w:t xml:space="preserve"> установки которых находятся в данной системе теплоснабжения при условии соблюдения, указанными потребителями выданных им в соответствии с законодательством о градостроительной деятельности технических условий подключения к тепловым сетям;</w:t>
      </w:r>
    </w:p>
    <w:p w14:paraId="49A462A9" w14:textId="77777777" w:rsidR="002475CA" w:rsidRDefault="002475CA" w:rsidP="002475CA">
      <w:pPr>
        <w:jc w:val="both"/>
        <w:rPr>
          <w:szCs w:val="28"/>
        </w:rPr>
      </w:pPr>
      <w:r>
        <w:rPr>
          <w:szCs w:val="28"/>
        </w:rPr>
        <w:t>- заключать и исполнять договоры поставки тепловой энергии (мощности) и (или) теплоносителя в отношении объема тепловой нагрузки, распределенной в соответствии со схемой теплоснабжения;</w:t>
      </w:r>
    </w:p>
    <w:p w14:paraId="4269C4FC" w14:textId="77777777" w:rsidR="002475CA" w:rsidRDefault="002475CA" w:rsidP="002475CA">
      <w:pPr>
        <w:jc w:val="both"/>
        <w:rPr>
          <w:szCs w:val="28"/>
        </w:rPr>
      </w:pPr>
      <w:r>
        <w:rPr>
          <w:szCs w:val="28"/>
        </w:rPr>
        <w:t>- заключать и исполнять договоры оказания услуг по передаче тепловой энергии, теплоносителя в объеме, необходимом для обеспечения теплоснабжения потребителей тепловой энергии с учетом потерь тепловой энергии, теплоносителя при их передаче.</w:t>
      </w:r>
      <w:bookmarkStart w:id="221" w:name="bookmark0"/>
    </w:p>
    <w:p w14:paraId="6EB6DE59" w14:textId="77777777" w:rsidR="002475CA" w:rsidRDefault="002475CA" w:rsidP="002475CA">
      <w:pPr>
        <w:jc w:val="both"/>
        <w:rPr>
          <w:szCs w:val="28"/>
        </w:rPr>
      </w:pPr>
    </w:p>
    <w:p w14:paraId="787CDE43" w14:textId="77777777" w:rsidR="002475CA" w:rsidRDefault="002475CA" w:rsidP="002475CA">
      <w:pPr>
        <w:jc w:val="both"/>
        <w:rPr>
          <w:szCs w:val="28"/>
        </w:rPr>
      </w:pPr>
      <w:r>
        <w:rPr>
          <w:b/>
          <w:bCs/>
          <w:color w:val="000000"/>
          <w:szCs w:val="28"/>
        </w:rPr>
        <w:t>Процедура присвоения статуса ЕТО</w:t>
      </w:r>
      <w:bookmarkEnd w:id="221"/>
    </w:p>
    <w:p w14:paraId="696799C3" w14:textId="77777777" w:rsidR="002475CA" w:rsidRDefault="002475CA" w:rsidP="007A46E0">
      <w:pPr>
        <w:widowControl w:val="0"/>
        <w:numPr>
          <w:ilvl w:val="0"/>
          <w:numId w:val="42"/>
        </w:numPr>
        <w:tabs>
          <w:tab w:val="left" w:pos="1076"/>
        </w:tabs>
        <w:ind w:right="20" w:firstLine="709"/>
        <w:jc w:val="both"/>
        <w:rPr>
          <w:color w:val="000000"/>
          <w:szCs w:val="28"/>
        </w:rPr>
      </w:pPr>
      <w:r>
        <w:rPr>
          <w:color w:val="000000"/>
          <w:szCs w:val="28"/>
        </w:rPr>
        <w:t>Сбор сведений о теплоснабжающих организациях по опросным листам, предусмотренным Правилами.</w:t>
      </w:r>
    </w:p>
    <w:p w14:paraId="4682BD8F" w14:textId="77777777" w:rsidR="002475CA" w:rsidRDefault="002475CA" w:rsidP="007A46E0">
      <w:pPr>
        <w:widowControl w:val="0"/>
        <w:numPr>
          <w:ilvl w:val="0"/>
          <w:numId w:val="42"/>
        </w:numPr>
        <w:tabs>
          <w:tab w:val="left" w:pos="1076"/>
        </w:tabs>
        <w:ind w:right="20" w:firstLine="709"/>
        <w:jc w:val="both"/>
        <w:rPr>
          <w:color w:val="000000"/>
          <w:szCs w:val="28"/>
        </w:rPr>
      </w:pPr>
      <w:r>
        <w:rPr>
          <w:color w:val="000000"/>
          <w:szCs w:val="28"/>
        </w:rPr>
        <w:t>Обобщение полученных сведений и подготовка предложений по ЕТО на основании материалов схемы теплоснабжения и полученных данных на основании опросных листов.</w:t>
      </w:r>
    </w:p>
    <w:p w14:paraId="20AEEA1F" w14:textId="77777777" w:rsidR="002475CA" w:rsidRDefault="002475CA" w:rsidP="007A46E0">
      <w:pPr>
        <w:widowControl w:val="0"/>
        <w:numPr>
          <w:ilvl w:val="0"/>
          <w:numId w:val="42"/>
        </w:numPr>
        <w:tabs>
          <w:tab w:val="left" w:pos="1076"/>
        </w:tabs>
        <w:ind w:right="20" w:firstLine="709"/>
        <w:jc w:val="both"/>
        <w:rPr>
          <w:color w:val="000000"/>
          <w:szCs w:val="28"/>
        </w:rPr>
      </w:pPr>
      <w:r>
        <w:rPr>
          <w:color w:val="000000"/>
          <w:szCs w:val="28"/>
        </w:rPr>
        <w:t>Формирование предложений по присвоению статуса ЕТО в составе схемы теплоснабжения.</w:t>
      </w:r>
    </w:p>
    <w:p w14:paraId="71587290" w14:textId="77777777" w:rsidR="002475CA" w:rsidRDefault="002475CA" w:rsidP="007A46E0">
      <w:pPr>
        <w:widowControl w:val="0"/>
        <w:numPr>
          <w:ilvl w:val="0"/>
          <w:numId w:val="42"/>
        </w:numPr>
        <w:tabs>
          <w:tab w:val="left" w:pos="1076"/>
        </w:tabs>
        <w:ind w:right="20" w:firstLine="709"/>
        <w:jc w:val="both"/>
        <w:rPr>
          <w:color w:val="000000"/>
          <w:szCs w:val="28"/>
        </w:rPr>
      </w:pPr>
      <w:r>
        <w:rPr>
          <w:color w:val="000000"/>
          <w:szCs w:val="28"/>
        </w:rPr>
        <w:t>Размещение схемы теплоснабжения на сайте города.</w:t>
      </w:r>
    </w:p>
    <w:p w14:paraId="692FED34" w14:textId="77777777" w:rsidR="002475CA" w:rsidRDefault="002475CA" w:rsidP="007A46E0">
      <w:pPr>
        <w:widowControl w:val="0"/>
        <w:numPr>
          <w:ilvl w:val="0"/>
          <w:numId w:val="42"/>
        </w:numPr>
        <w:tabs>
          <w:tab w:val="left" w:pos="1076"/>
        </w:tabs>
        <w:ind w:right="20" w:firstLine="709"/>
        <w:jc w:val="both"/>
        <w:rPr>
          <w:color w:val="000000"/>
          <w:szCs w:val="28"/>
        </w:rPr>
      </w:pPr>
      <w:r>
        <w:rPr>
          <w:color w:val="000000"/>
          <w:szCs w:val="28"/>
        </w:rPr>
        <w:t>Сбор в течение месяца со дня опубликования схемы теплоснабжения заявок от теплоснабжающих организаций на присвоение статуса ЕТО.</w:t>
      </w:r>
    </w:p>
    <w:p w14:paraId="6EABDD7F" w14:textId="77777777" w:rsidR="002475CA" w:rsidRDefault="002475CA" w:rsidP="007A46E0">
      <w:pPr>
        <w:widowControl w:val="0"/>
        <w:numPr>
          <w:ilvl w:val="0"/>
          <w:numId w:val="42"/>
        </w:numPr>
        <w:tabs>
          <w:tab w:val="left" w:pos="1076"/>
        </w:tabs>
        <w:ind w:right="20" w:firstLine="709"/>
        <w:jc w:val="both"/>
        <w:rPr>
          <w:color w:val="000000"/>
          <w:szCs w:val="28"/>
        </w:rPr>
      </w:pPr>
      <w:r>
        <w:rPr>
          <w:color w:val="000000"/>
          <w:szCs w:val="28"/>
        </w:rPr>
        <w:t xml:space="preserve">Обобщение полученных заявок, формирование перечня ЕТО </w:t>
      </w:r>
      <w:r>
        <w:t>городского</w:t>
      </w:r>
      <w:r>
        <w:rPr>
          <w:color w:val="000000"/>
          <w:szCs w:val="28"/>
        </w:rPr>
        <w:t xml:space="preserve"> поселения для его размещения в Схеме.</w:t>
      </w:r>
    </w:p>
    <w:p w14:paraId="525D49C5" w14:textId="77777777" w:rsidR="002475CA" w:rsidRDefault="002475CA" w:rsidP="002475CA">
      <w:pPr>
        <w:jc w:val="both"/>
        <w:rPr>
          <w:color w:val="000000"/>
          <w:szCs w:val="28"/>
        </w:rPr>
      </w:pPr>
    </w:p>
    <w:p w14:paraId="5FE3F57D" w14:textId="77777777" w:rsidR="002475CA" w:rsidRDefault="002475CA" w:rsidP="002475CA">
      <w:pPr>
        <w:jc w:val="both"/>
        <w:rPr>
          <w:b/>
          <w:szCs w:val="28"/>
        </w:rPr>
      </w:pPr>
      <w:r>
        <w:rPr>
          <w:b/>
          <w:szCs w:val="28"/>
        </w:rPr>
        <w:t xml:space="preserve">Предложения по созданию единой теплоснабжающей организации в </w:t>
      </w:r>
      <w:r>
        <w:rPr>
          <w:b/>
        </w:rPr>
        <w:t>городе Когалым</w:t>
      </w:r>
    </w:p>
    <w:p w14:paraId="474D9DF7" w14:textId="558B312A" w:rsidR="002475CA" w:rsidRDefault="002475CA" w:rsidP="002475CA">
      <w:pPr>
        <w:jc w:val="both"/>
        <w:rPr>
          <w:szCs w:val="28"/>
        </w:rPr>
      </w:pPr>
      <w:r>
        <w:rPr>
          <w:szCs w:val="28"/>
        </w:rPr>
        <w:lastRenderedPageBreak/>
        <w:t>На момент разработки Схемы теплоснабжения ООО «КонцессКом</w:t>
      </w:r>
      <w:r w:rsidR="0032398A">
        <w:rPr>
          <w:szCs w:val="28"/>
        </w:rPr>
        <w:t>»</w:t>
      </w:r>
      <w:r>
        <w:rPr>
          <w:szCs w:val="28"/>
        </w:rPr>
        <w:t xml:space="preserve"> и ООО «</w:t>
      </w:r>
      <w:proofErr w:type="spellStart"/>
      <w:r>
        <w:rPr>
          <w:szCs w:val="28"/>
        </w:rPr>
        <w:t>Горводоканал</w:t>
      </w:r>
      <w:proofErr w:type="spellEnd"/>
      <w:r>
        <w:rPr>
          <w:szCs w:val="28"/>
        </w:rPr>
        <w:t>» отвечают всем требованиям критериев по определению единой теплоснабжающей организации и имеют статус ЕТО в соответствии с Постановлением Администрации города Когалыма от 27.02.2017 №384.</w:t>
      </w:r>
    </w:p>
    <w:p w14:paraId="07B1F99B" w14:textId="77777777" w:rsidR="00DC77A5" w:rsidRDefault="00DC77A5" w:rsidP="00DC77A5"/>
    <w:p w14:paraId="51C15FDD" w14:textId="77777777" w:rsidR="006B4D03" w:rsidRDefault="000A5894" w:rsidP="006B4D03">
      <w:pPr>
        <w:pStyle w:val="2"/>
      </w:pPr>
      <w:bookmarkStart w:id="222" w:name="_Toc524944284"/>
      <w:bookmarkStart w:id="223" w:name="_Toc524944860"/>
      <w:bookmarkStart w:id="224" w:name="_Toc528166539"/>
      <w:bookmarkStart w:id="225" w:name="_Toc104192253"/>
      <w:r w:rsidRPr="000A5894">
        <w:t>Реестр</w:t>
      </w:r>
      <w:r>
        <w:t xml:space="preserve"> </w:t>
      </w:r>
      <w:r w:rsidRPr="000A5894">
        <w:t>зон</w:t>
      </w:r>
      <w:r>
        <w:t xml:space="preserve"> </w:t>
      </w:r>
      <w:r w:rsidRPr="000A5894">
        <w:t>деятельности</w:t>
      </w:r>
      <w:r>
        <w:t xml:space="preserve"> </w:t>
      </w:r>
      <w:r w:rsidRPr="000A5894">
        <w:t>единой</w:t>
      </w:r>
      <w:r>
        <w:t xml:space="preserve"> </w:t>
      </w:r>
      <w:r w:rsidRPr="000A5894">
        <w:t>теплоснабжающей</w:t>
      </w:r>
      <w:r>
        <w:t xml:space="preserve"> </w:t>
      </w:r>
      <w:r w:rsidRPr="000A5894">
        <w:t>организации</w:t>
      </w:r>
      <w:r>
        <w:t xml:space="preserve"> </w:t>
      </w:r>
      <w:r w:rsidRPr="000A5894">
        <w:t>(организаций)</w:t>
      </w:r>
      <w:bookmarkEnd w:id="222"/>
      <w:bookmarkEnd w:id="223"/>
      <w:bookmarkEnd w:id="224"/>
      <w:bookmarkEnd w:id="225"/>
    </w:p>
    <w:p w14:paraId="02876FBD" w14:textId="77777777" w:rsidR="002475CA" w:rsidRDefault="002475CA" w:rsidP="002475CA">
      <w:pPr>
        <w:jc w:val="both"/>
      </w:pPr>
      <w:r>
        <w:t>В соответствии с Постановлением Администрации города Когалыма от 27.02.2017 №384 реестр зон деятельности ЕТО в существующих зонах действия источников тепловой энергии представлен в таблице 3</w:t>
      </w:r>
      <w:r w:rsidR="00A7283D">
        <w:t>3</w:t>
      </w:r>
      <w:r>
        <w:t>.</w:t>
      </w:r>
    </w:p>
    <w:p w14:paraId="20D65FF5" w14:textId="2F257A39" w:rsidR="002475CA" w:rsidRPr="002475CA" w:rsidRDefault="002475CA" w:rsidP="002475CA">
      <w:pPr>
        <w:pStyle w:val="afa"/>
        <w:keepNext/>
        <w:spacing w:before="0" w:after="0"/>
        <w:rPr>
          <w:sz w:val="28"/>
          <w:szCs w:val="28"/>
        </w:rPr>
      </w:pPr>
      <w:r w:rsidRPr="002475CA">
        <w:rPr>
          <w:sz w:val="28"/>
          <w:szCs w:val="28"/>
        </w:rPr>
        <w:t xml:space="preserve">Таблица </w:t>
      </w:r>
      <w:r w:rsidR="00AC7643" w:rsidRPr="002475CA">
        <w:rPr>
          <w:sz w:val="28"/>
          <w:szCs w:val="28"/>
        </w:rPr>
        <w:fldChar w:fldCharType="begin"/>
      </w:r>
      <w:r w:rsidRPr="002475CA">
        <w:rPr>
          <w:sz w:val="28"/>
          <w:szCs w:val="28"/>
        </w:rPr>
        <w:instrText xml:space="preserve"> SEQ Таблица \* ARABIC </w:instrText>
      </w:r>
      <w:r w:rsidR="00AC7643" w:rsidRPr="002475CA">
        <w:rPr>
          <w:sz w:val="28"/>
          <w:szCs w:val="28"/>
        </w:rPr>
        <w:fldChar w:fldCharType="separate"/>
      </w:r>
      <w:r w:rsidR="00F11B21">
        <w:rPr>
          <w:noProof/>
          <w:sz w:val="28"/>
          <w:szCs w:val="28"/>
        </w:rPr>
        <w:t>32</w:t>
      </w:r>
      <w:r w:rsidR="00AC7643" w:rsidRPr="002475CA">
        <w:rPr>
          <w:noProof/>
          <w:sz w:val="28"/>
          <w:szCs w:val="28"/>
        </w:rPr>
        <w:fldChar w:fldCharType="end"/>
      </w:r>
      <w:r w:rsidRPr="002475CA">
        <w:rPr>
          <w:sz w:val="28"/>
          <w:szCs w:val="28"/>
        </w:rPr>
        <w:t>. Существующие единые теплоснабжающие организации в зоне их деятельности</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7"/>
        <w:gridCol w:w="4111"/>
        <w:gridCol w:w="4819"/>
      </w:tblGrid>
      <w:tr w:rsidR="000855DF" w:rsidRPr="000855DF" w14:paraId="44ADB449" w14:textId="77777777" w:rsidTr="000855DF">
        <w:trPr>
          <w:trHeight w:val="631"/>
          <w:tblHeader/>
        </w:trPr>
        <w:tc>
          <w:tcPr>
            <w:tcW w:w="817" w:type="dxa"/>
            <w:vAlign w:val="center"/>
          </w:tcPr>
          <w:p w14:paraId="5B2BF99E" w14:textId="77777777" w:rsidR="000855DF" w:rsidRPr="000855DF" w:rsidRDefault="000855DF" w:rsidP="000855DF">
            <w:pPr>
              <w:autoSpaceDE w:val="0"/>
              <w:autoSpaceDN w:val="0"/>
              <w:adjustRightInd w:val="0"/>
              <w:jc w:val="center"/>
              <w:rPr>
                <w:b/>
                <w:sz w:val="22"/>
                <w:szCs w:val="20"/>
              </w:rPr>
            </w:pPr>
            <w:r w:rsidRPr="000855DF">
              <w:rPr>
                <w:b/>
                <w:sz w:val="22"/>
                <w:szCs w:val="20"/>
              </w:rPr>
              <w:t>№ п/п</w:t>
            </w:r>
          </w:p>
        </w:tc>
        <w:tc>
          <w:tcPr>
            <w:tcW w:w="4111" w:type="dxa"/>
            <w:vAlign w:val="center"/>
          </w:tcPr>
          <w:p w14:paraId="41141B68" w14:textId="77777777" w:rsidR="000855DF" w:rsidRPr="000855DF" w:rsidRDefault="000855DF" w:rsidP="000855DF">
            <w:pPr>
              <w:autoSpaceDE w:val="0"/>
              <w:autoSpaceDN w:val="0"/>
              <w:adjustRightInd w:val="0"/>
              <w:jc w:val="center"/>
              <w:rPr>
                <w:b/>
                <w:sz w:val="22"/>
                <w:szCs w:val="20"/>
              </w:rPr>
            </w:pPr>
            <w:r w:rsidRPr="000855DF">
              <w:rPr>
                <w:b/>
                <w:sz w:val="22"/>
                <w:szCs w:val="20"/>
              </w:rPr>
              <w:t>Наименование котельной</w:t>
            </w:r>
          </w:p>
        </w:tc>
        <w:tc>
          <w:tcPr>
            <w:tcW w:w="4819" w:type="dxa"/>
            <w:vAlign w:val="center"/>
          </w:tcPr>
          <w:p w14:paraId="3B6C4C08" w14:textId="77777777" w:rsidR="000855DF" w:rsidRPr="000855DF" w:rsidRDefault="000855DF" w:rsidP="000855DF">
            <w:pPr>
              <w:autoSpaceDE w:val="0"/>
              <w:autoSpaceDN w:val="0"/>
              <w:adjustRightInd w:val="0"/>
              <w:jc w:val="center"/>
              <w:rPr>
                <w:b/>
                <w:sz w:val="22"/>
                <w:szCs w:val="20"/>
              </w:rPr>
            </w:pPr>
            <w:r w:rsidRPr="000855DF">
              <w:rPr>
                <w:b/>
                <w:sz w:val="22"/>
                <w:szCs w:val="20"/>
              </w:rPr>
              <w:t>Часть города</w:t>
            </w:r>
          </w:p>
        </w:tc>
      </w:tr>
      <w:tr w:rsidR="000855DF" w:rsidRPr="000855DF" w14:paraId="6F9FC100" w14:textId="77777777" w:rsidTr="000855DF">
        <w:trPr>
          <w:trHeight w:val="631"/>
        </w:trPr>
        <w:tc>
          <w:tcPr>
            <w:tcW w:w="9747" w:type="dxa"/>
            <w:gridSpan w:val="3"/>
            <w:vAlign w:val="center"/>
          </w:tcPr>
          <w:p w14:paraId="56EA2524" w14:textId="21A125D5" w:rsidR="000855DF" w:rsidRPr="000855DF" w:rsidRDefault="000855DF" w:rsidP="000855DF">
            <w:pPr>
              <w:autoSpaceDE w:val="0"/>
              <w:autoSpaceDN w:val="0"/>
              <w:adjustRightInd w:val="0"/>
              <w:jc w:val="center"/>
              <w:rPr>
                <w:b/>
                <w:sz w:val="22"/>
                <w:szCs w:val="20"/>
              </w:rPr>
            </w:pPr>
            <w:r w:rsidRPr="000855DF">
              <w:rPr>
                <w:b/>
                <w:sz w:val="22"/>
                <w:szCs w:val="20"/>
              </w:rPr>
              <w:t>ООО «КонцессКом»</w:t>
            </w:r>
            <w:r w:rsidR="00045515">
              <w:rPr>
                <w:b/>
                <w:sz w:val="22"/>
                <w:szCs w:val="20"/>
              </w:rPr>
              <w:t xml:space="preserve"> объекты концессионного соглашения</w:t>
            </w:r>
          </w:p>
        </w:tc>
      </w:tr>
      <w:tr w:rsidR="000855DF" w:rsidRPr="000855DF" w14:paraId="40271E9E" w14:textId="77777777" w:rsidTr="000855DF">
        <w:tc>
          <w:tcPr>
            <w:tcW w:w="817" w:type="dxa"/>
            <w:vAlign w:val="center"/>
          </w:tcPr>
          <w:p w14:paraId="5EBBFE8E" w14:textId="77777777" w:rsidR="000855DF" w:rsidRPr="000855DF" w:rsidRDefault="000855DF" w:rsidP="000855DF">
            <w:pPr>
              <w:autoSpaceDE w:val="0"/>
              <w:autoSpaceDN w:val="0"/>
              <w:adjustRightInd w:val="0"/>
              <w:jc w:val="center"/>
              <w:rPr>
                <w:sz w:val="22"/>
                <w:szCs w:val="20"/>
              </w:rPr>
            </w:pPr>
            <w:r w:rsidRPr="000855DF">
              <w:rPr>
                <w:sz w:val="22"/>
                <w:szCs w:val="20"/>
              </w:rPr>
              <w:t>1</w:t>
            </w:r>
          </w:p>
        </w:tc>
        <w:tc>
          <w:tcPr>
            <w:tcW w:w="4111" w:type="dxa"/>
            <w:vAlign w:val="center"/>
          </w:tcPr>
          <w:p w14:paraId="6D217A9B" w14:textId="77777777" w:rsidR="000855DF" w:rsidRPr="000855DF" w:rsidRDefault="000855DF" w:rsidP="000855DF">
            <w:pPr>
              <w:autoSpaceDE w:val="0"/>
              <w:autoSpaceDN w:val="0"/>
              <w:adjustRightInd w:val="0"/>
              <w:rPr>
                <w:sz w:val="22"/>
                <w:szCs w:val="20"/>
              </w:rPr>
            </w:pPr>
            <w:r w:rsidRPr="000855DF">
              <w:rPr>
                <w:rFonts w:eastAsiaTheme="minorHAnsi"/>
                <w:sz w:val="22"/>
                <w:szCs w:val="20"/>
                <w:lang w:eastAsia="en-US"/>
              </w:rPr>
              <w:t>ПМК-177</w:t>
            </w:r>
          </w:p>
        </w:tc>
        <w:tc>
          <w:tcPr>
            <w:tcW w:w="4819" w:type="dxa"/>
            <w:vAlign w:val="center"/>
          </w:tcPr>
          <w:p w14:paraId="3869712A" w14:textId="77777777" w:rsidR="000855DF" w:rsidRPr="000855DF" w:rsidRDefault="000855DF" w:rsidP="000855DF">
            <w:pPr>
              <w:autoSpaceDE w:val="0"/>
              <w:autoSpaceDN w:val="0"/>
              <w:adjustRightInd w:val="0"/>
              <w:rPr>
                <w:sz w:val="22"/>
                <w:szCs w:val="20"/>
              </w:rPr>
            </w:pPr>
            <w:r w:rsidRPr="000855DF">
              <w:rPr>
                <w:rFonts w:eastAsiaTheme="minorHAnsi"/>
                <w:sz w:val="22"/>
                <w:szCs w:val="20"/>
                <w:lang w:eastAsia="en-US"/>
              </w:rPr>
              <w:t>Левобережная (п, ПМК, п. Фестивальный)</w:t>
            </w:r>
          </w:p>
        </w:tc>
      </w:tr>
      <w:tr w:rsidR="000855DF" w:rsidRPr="000855DF" w14:paraId="31C1882C" w14:textId="77777777" w:rsidTr="000855DF">
        <w:tc>
          <w:tcPr>
            <w:tcW w:w="817" w:type="dxa"/>
            <w:vAlign w:val="center"/>
          </w:tcPr>
          <w:p w14:paraId="37CE5C61" w14:textId="77777777" w:rsidR="000855DF" w:rsidRPr="000855DF" w:rsidRDefault="000855DF" w:rsidP="000855DF">
            <w:pPr>
              <w:autoSpaceDE w:val="0"/>
              <w:autoSpaceDN w:val="0"/>
              <w:adjustRightInd w:val="0"/>
              <w:jc w:val="center"/>
              <w:rPr>
                <w:sz w:val="22"/>
                <w:szCs w:val="20"/>
              </w:rPr>
            </w:pPr>
            <w:r w:rsidRPr="000855DF">
              <w:rPr>
                <w:sz w:val="22"/>
                <w:szCs w:val="20"/>
              </w:rPr>
              <w:t>2</w:t>
            </w:r>
          </w:p>
        </w:tc>
        <w:tc>
          <w:tcPr>
            <w:tcW w:w="4111" w:type="dxa"/>
            <w:vAlign w:val="center"/>
          </w:tcPr>
          <w:p w14:paraId="02BACBEF" w14:textId="77777777" w:rsidR="000855DF" w:rsidRPr="000855DF" w:rsidRDefault="000855DF" w:rsidP="000855DF">
            <w:pPr>
              <w:autoSpaceDE w:val="0"/>
              <w:autoSpaceDN w:val="0"/>
              <w:adjustRightInd w:val="0"/>
              <w:rPr>
                <w:sz w:val="22"/>
                <w:szCs w:val="20"/>
              </w:rPr>
            </w:pPr>
            <w:r w:rsidRPr="000855DF">
              <w:rPr>
                <w:rFonts w:eastAsiaTheme="minorHAnsi"/>
                <w:sz w:val="22"/>
                <w:szCs w:val="20"/>
                <w:lang w:eastAsia="en-US"/>
              </w:rPr>
              <w:t>Котельная №5</w:t>
            </w:r>
          </w:p>
        </w:tc>
        <w:tc>
          <w:tcPr>
            <w:tcW w:w="4819" w:type="dxa"/>
            <w:vAlign w:val="center"/>
          </w:tcPr>
          <w:p w14:paraId="532E495E" w14:textId="77777777" w:rsidR="000855DF" w:rsidRPr="000855DF" w:rsidRDefault="000855DF" w:rsidP="000855DF">
            <w:pPr>
              <w:autoSpaceDE w:val="0"/>
              <w:autoSpaceDN w:val="0"/>
              <w:adjustRightInd w:val="0"/>
              <w:rPr>
                <w:sz w:val="22"/>
                <w:szCs w:val="20"/>
              </w:rPr>
            </w:pPr>
            <w:r w:rsidRPr="000855DF">
              <w:rPr>
                <w:rFonts w:eastAsiaTheme="minorHAnsi"/>
                <w:sz w:val="22"/>
                <w:szCs w:val="20"/>
                <w:lang w:eastAsia="en-US"/>
              </w:rPr>
              <w:t>Левобережная (п. Пионерный, п. ДСУ, п. СМП)</w:t>
            </w:r>
          </w:p>
        </w:tc>
      </w:tr>
      <w:tr w:rsidR="00B10928" w:rsidRPr="000855DF" w14:paraId="00D228F7" w14:textId="77777777" w:rsidTr="00B10928">
        <w:trPr>
          <w:trHeight w:val="253"/>
        </w:trPr>
        <w:tc>
          <w:tcPr>
            <w:tcW w:w="817" w:type="dxa"/>
            <w:vAlign w:val="center"/>
          </w:tcPr>
          <w:p w14:paraId="6891D57A" w14:textId="77777777" w:rsidR="00B10928" w:rsidRPr="000855DF" w:rsidRDefault="00B10928" w:rsidP="000855DF">
            <w:pPr>
              <w:autoSpaceDE w:val="0"/>
              <w:autoSpaceDN w:val="0"/>
              <w:adjustRightInd w:val="0"/>
              <w:jc w:val="center"/>
              <w:rPr>
                <w:sz w:val="22"/>
                <w:szCs w:val="20"/>
              </w:rPr>
            </w:pPr>
            <w:r w:rsidRPr="000855DF">
              <w:rPr>
                <w:sz w:val="22"/>
                <w:szCs w:val="20"/>
              </w:rPr>
              <w:t>3</w:t>
            </w:r>
          </w:p>
        </w:tc>
        <w:tc>
          <w:tcPr>
            <w:tcW w:w="4111" w:type="dxa"/>
            <w:vAlign w:val="center"/>
          </w:tcPr>
          <w:p w14:paraId="3DB78CD3" w14:textId="77777777" w:rsidR="00B10928" w:rsidRPr="000855DF" w:rsidRDefault="00B10928" w:rsidP="000855DF">
            <w:pPr>
              <w:autoSpaceDE w:val="0"/>
              <w:autoSpaceDN w:val="0"/>
              <w:adjustRightInd w:val="0"/>
              <w:rPr>
                <w:sz w:val="22"/>
                <w:szCs w:val="20"/>
              </w:rPr>
            </w:pPr>
            <w:r w:rsidRPr="001B0459">
              <w:rPr>
                <w:sz w:val="22"/>
              </w:rPr>
              <w:t>Котельная № 1 (</w:t>
            </w:r>
            <w:proofErr w:type="spellStart"/>
            <w:r w:rsidRPr="001B0459">
              <w:rPr>
                <w:sz w:val="22"/>
              </w:rPr>
              <w:t>Арочник</w:t>
            </w:r>
            <w:proofErr w:type="spellEnd"/>
            <w:r w:rsidRPr="001B0459">
              <w:rPr>
                <w:sz w:val="22"/>
              </w:rPr>
              <w:t>)</w:t>
            </w:r>
          </w:p>
        </w:tc>
        <w:tc>
          <w:tcPr>
            <w:tcW w:w="4819" w:type="dxa"/>
            <w:vAlign w:val="center"/>
          </w:tcPr>
          <w:p w14:paraId="45A25CE2" w14:textId="77777777" w:rsidR="00B10928" w:rsidRPr="000855DF" w:rsidRDefault="00B10928" w:rsidP="000855DF">
            <w:pPr>
              <w:autoSpaceDE w:val="0"/>
              <w:autoSpaceDN w:val="0"/>
              <w:adjustRightInd w:val="0"/>
              <w:rPr>
                <w:sz w:val="22"/>
                <w:szCs w:val="20"/>
              </w:rPr>
            </w:pPr>
            <w:r w:rsidRPr="000855DF">
              <w:rPr>
                <w:rFonts w:eastAsiaTheme="minorHAnsi"/>
                <w:sz w:val="22"/>
                <w:szCs w:val="20"/>
                <w:lang w:eastAsia="en-US"/>
              </w:rPr>
              <w:t>Левобережная (п. Пионерный, п. ДСУ, п. СМП)</w:t>
            </w:r>
          </w:p>
        </w:tc>
      </w:tr>
      <w:tr w:rsidR="00B10928" w:rsidRPr="000855DF" w14:paraId="24CB3753" w14:textId="77777777" w:rsidTr="000855DF">
        <w:tc>
          <w:tcPr>
            <w:tcW w:w="817" w:type="dxa"/>
            <w:vAlign w:val="center"/>
          </w:tcPr>
          <w:p w14:paraId="197A3D8F" w14:textId="77777777" w:rsidR="00B10928" w:rsidRPr="000855DF" w:rsidRDefault="00B10928" w:rsidP="000855DF">
            <w:pPr>
              <w:autoSpaceDE w:val="0"/>
              <w:autoSpaceDN w:val="0"/>
              <w:adjustRightInd w:val="0"/>
              <w:jc w:val="center"/>
              <w:rPr>
                <w:sz w:val="22"/>
                <w:szCs w:val="20"/>
              </w:rPr>
            </w:pPr>
            <w:r w:rsidRPr="000855DF">
              <w:rPr>
                <w:sz w:val="22"/>
                <w:szCs w:val="20"/>
              </w:rPr>
              <w:t>4</w:t>
            </w:r>
          </w:p>
        </w:tc>
        <w:tc>
          <w:tcPr>
            <w:tcW w:w="4111" w:type="dxa"/>
            <w:vAlign w:val="center"/>
          </w:tcPr>
          <w:p w14:paraId="019868C7" w14:textId="77777777" w:rsidR="00B10928" w:rsidRPr="000855DF" w:rsidRDefault="00B10928" w:rsidP="000855DF">
            <w:pPr>
              <w:autoSpaceDE w:val="0"/>
              <w:autoSpaceDN w:val="0"/>
              <w:adjustRightInd w:val="0"/>
              <w:rPr>
                <w:sz w:val="22"/>
                <w:szCs w:val="20"/>
              </w:rPr>
            </w:pPr>
            <w:r w:rsidRPr="001B0459">
              <w:rPr>
                <w:sz w:val="22"/>
              </w:rPr>
              <w:t>Котельная № 2 (СУ-951)</w:t>
            </w:r>
          </w:p>
        </w:tc>
        <w:tc>
          <w:tcPr>
            <w:tcW w:w="4819" w:type="dxa"/>
            <w:vAlign w:val="center"/>
          </w:tcPr>
          <w:p w14:paraId="4EF84065" w14:textId="77777777" w:rsidR="00B10928" w:rsidRPr="000855DF" w:rsidRDefault="00B10928" w:rsidP="000855DF">
            <w:pPr>
              <w:autoSpaceDE w:val="0"/>
              <w:autoSpaceDN w:val="0"/>
              <w:adjustRightInd w:val="0"/>
              <w:rPr>
                <w:sz w:val="22"/>
                <w:szCs w:val="20"/>
              </w:rPr>
            </w:pPr>
            <w:r w:rsidRPr="000855DF">
              <w:rPr>
                <w:rFonts w:eastAsiaTheme="minorHAnsi"/>
                <w:sz w:val="22"/>
                <w:szCs w:val="20"/>
                <w:lang w:eastAsia="en-US"/>
              </w:rPr>
              <w:t>Левобережная (п. Пионерный, п. ДСУ, п. СМП)</w:t>
            </w:r>
          </w:p>
        </w:tc>
      </w:tr>
      <w:tr w:rsidR="000855DF" w:rsidRPr="000855DF" w14:paraId="723310B5" w14:textId="77777777" w:rsidTr="000855DF">
        <w:tc>
          <w:tcPr>
            <w:tcW w:w="817" w:type="dxa"/>
            <w:vAlign w:val="center"/>
          </w:tcPr>
          <w:p w14:paraId="23164392" w14:textId="77777777" w:rsidR="000855DF" w:rsidRPr="000855DF" w:rsidRDefault="000855DF" w:rsidP="000855DF">
            <w:pPr>
              <w:autoSpaceDE w:val="0"/>
              <w:autoSpaceDN w:val="0"/>
              <w:adjustRightInd w:val="0"/>
              <w:jc w:val="center"/>
              <w:rPr>
                <w:sz w:val="22"/>
                <w:szCs w:val="20"/>
              </w:rPr>
            </w:pPr>
            <w:r w:rsidRPr="000855DF">
              <w:rPr>
                <w:sz w:val="22"/>
                <w:szCs w:val="20"/>
              </w:rPr>
              <w:t>5</w:t>
            </w:r>
          </w:p>
        </w:tc>
        <w:tc>
          <w:tcPr>
            <w:tcW w:w="4111" w:type="dxa"/>
            <w:vAlign w:val="center"/>
          </w:tcPr>
          <w:p w14:paraId="282AF867" w14:textId="77777777" w:rsidR="000855DF" w:rsidRPr="000855DF" w:rsidRDefault="000855DF" w:rsidP="000855DF">
            <w:pPr>
              <w:autoSpaceDE w:val="0"/>
              <w:autoSpaceDN w:val="0"/>
              <w:adjustRightInd w:val="0"/>
              <w:rPr>
                <w:sz w:val="22"/>
                <w:szCs w:val="20"/>
              </w:rPr>
            </w:pPr>
            <w:r w:rsidRPr="000855DF">
              <w:rPr>
                <w:rFonts w:eastAsiaTheme="minorHAnsi"/>
                <w:sz w:val="22"/>
                <w:szCs w:val="20"/>
                <w:lang w:eastAsia="en-US"/>
              </w:rPr>
              <w:t>СУ-78</w:t>
            </w:r>
          </w:p>
        </w:tc>
        <w:tc>
          <w:tcPr>
            <w:tcW w:w="4819" w:type="dxa"/>
            <w:vAlign w:val="center"/>
          </w:tcPr>
          <w:p w14:paraId="13886262" w14:textId="77777777" w:rsidR="000855DF" w:rsidRPr="000855DF" w:rsidRDefault="000855DF" w:rsidP="000855DF">
            <w:pPr>
              <w:autoSpaceDE w:val="0"/>
              <w:autoSpaceDN w:val="0"/>
              <w:adjustRightInd w:val="0"/>
              <w:rPr>
                <w:sz w:val="22"/>
                <w:szCs w:val="20"/>
              </w:rPr>
            </w:pPr>
            <w:r w:rsidRPr="000855DF">
              <w:rPr>
                <w:rFonts w:eastAsiaTheme="minorHAnsi"/>
                <w:sz w:val="22"/>
                <w:szCs w:val="20"/>
                <w:lang w:eastAsia="en-US"/>
              </w:rPr>
              <w:t xml:space="preserve">Левобережная (восточная </w:t>
            </w:r>
            <w:proofErr w:type="spellStart"/>
            <w:r w:rsidRPr="000855DF">
              <w:rPr>
                <w:rFonts w:eastAsiaTheme="minorHAnsi"/>
                <w:sz w:val="22"/>
                <w:szCs w:val="20"/>
                <w:lang w:eastAsia="en-US"/>
              </w:rPr>
              <w:t>промзона</w:t>
            </w:r>
            <w:proofErr w:type="spellEnd"/>
            <w:r w:rsidRPr="000855DF">
              <w:rPr>
                <w:rFonts w:eastAsiaTheme="minorHAnsi"/>
                <w:sz w:val="22"/>
                <w:szCs w:val="20"/>
                <w:lang w:eastAsia="en-US"/>
              </w:rPr>
              <w:t>)</w:t>
            </w:r>
          </w:p>
        </w:tc>
      </w:tr>
      <w:tr w:rsidR="000855DF" w:rsidRPr="000855DF" w14:paraId="34E462B4" w14:textId="77777777" w:rsidTr="000855DF">
        <w:tc>
          <w:tcPr>
            <w:tcW w:w="817" w:type="dxa"/>
            <w:vAlign w:val="center"/>
          </w:tcPr>
          <w:p w14:paraId="2C14D80E" w14:textId="77777777" w:rsidR="000855DF" w:rsidRPr="000855DF" w:rsidRDefault="000855DF" w:rsidP="000855DF">
            <w:pPr>
              <w:autoSpaceDE w:val="0"/>
              <w:autoSpaceDN w:val="0"/>
              <w:adjustRightInd w:val="0"/>
              <w:jc w:val="center"/>
              <w:rPr>
                <w:sz w:val="22"/>
                <w:szCs w:val="20"/>
              </w:rPr>
            </w:pPr>
            <w:r w:rsidRPr="000855DF">
              <w:rPr>
                <w:sz w:val="22"/>
                <w:szCs w:val="20"/>
              </w:rPr>
              <w:t>6</w:t>
            </w:r>
          </w:p>
        </w:tc>
        <w:tc>
          <w:tcPr>
            <w:tcW w:w="4111" w:type="dxa"/>
            <w:vAlign w:val="center"/>
          </w:tcPr>
          <w:p w14:paraId="36B164EE" w14:textId="77777777" w:rsidR="000855DF" w:rsidRPr="000855DF" w:rsidRDefault="000855DF" w:rsidP="000855DF">
            <w:pPr>
              <w:autoSpaceDE w:val="0"/>
              <w:autoSpaceDN w:val="0"/>
              <w:adjustRightInd w:val="0"/>
              <w:rPr>
                <w:sz w:val="22"/>
                <w:szCs w:val="20"/>
              </w:rPr>
            </w:pPr>
            <w:r w:rsidRPr="000855DF">
              <w:rPr>
                <w:rFonts w:eastAsiaTheme="minorHAnsi"/>
                <w:sz w:val="22"/>
                <w:szCs w:val="20"/>
                <w:lang w:eastAsia="en-US"/>
              </w:rPr>
              <w:t>КСАТ</w:t>
            </w:r>
          </w:p>
        </w:tc>
        <w:tc>
          <w:tcPr>
            <w:tcW w:w="4819" w:type="dxa"/>
            <w:vAlign w:val="center"/>
          </w:tcPr>
          <w:p w14:paraId="4E79E21D" w14:textId="77777777" w:rsidR="000855DF" w:rsidRPr="000855DF" w:rsidRDefault="000855DF" w:rsidP="000855DF">
            <w:pPr>
              <w:autoSpaceDE w:val="0"/>
              <w:autoSpaceDN w:val="0"/>
              <w:adjustRightInd w:val="0"/>
              <w:rPr>
                <w:sz w:val="22"/>
                <w:szCs w:val="20"/>
              </w:rPr>
            </w:pPr>
            <w:r w:rsidRPr="000855DF">
              <w:rPr>
                <w:rFonts w:eastAsiaTheme="minorHAnsi"/>
                <w:sz w:val="22"/>
                <w:szCs w:val="20"/>
                <w:lang w:eastAsia="en-US"/>
              </w:rPr>
              <w:t xml:space="preserve">Левобережная (восточная </w:t>
            </w:r>
            <w:proofErr w:type="spellStart"/>
            <w:r w:rsidRPr="000855DF">
              <w:rPr>
                <w:rFonts w:eastAsiaTheme="minorHAnsi"/>
                <w:sz w:val="22"/>
                <w:szCs w:val="20"/>
                <w:lang w:eastAsia="en-US"/>
              </w:rPr>
              <w:t>промзона</w:t>
            </w:r>
            <w:proofErr w:type="spellEnd"/>
            <w:r w:rsidRPr="000855DF">
              <w:rPr>
                <w:rFonts w:eastAsiaTheme="minorHAnsi"/>
                <w:sz w:val="22"/>
                <w:szCs w:val="20"/>
                <w:lang w:eastAsia="en-US"/>
              </w:rPr>
              <w:t>)</w:t>
            </w:r>
          </w:p>
        </w:tc>
      </w:tr>
      <w:tr w:rsidR="000855DF" w:rsidRPr="000855DF" w14:paraId="1CABFD09" w14:textId="77777777" w:rsidTr="000855DF">
        <w:tc>
          <w:tcPr>
            <w:tcW w:w="817" w:type="dxa"/>
            <w:vAlign w:val="center"/>
          </w:tcPr>
          <w:p w14:paraId="38AB6A02" w14:textId="77777777" w:rsidR="000855DF" w:rsidRPr="000855DF" w:rsidRDefault="000855DF" w:rsidP="000855DF">
            <w:pPr>
              <w:autoSpaceDE w:val="0"/>
              <w:autoSpaceDN w:val="0"/>
              <w:adjustRightInd w:val="0"/>
              <w:jc w:val="center"/>
              <w:rPr>
                <w:sz w:val="22"/>
                <w:szCs w:val="20"/>
              </w:rPr>
            </w:pPr>
            <w:r w:rsidRPr="000855DF">
              <w:rPr>
                <w:sz w:val="22"/>
                <w:szCs w:val="20"/>
              </w:rPr>
              <w:t>7</w:t>
            </w:r>
          </w:p>
        </w:tc>
        <w:tc>
          <w:tcPr>
            <w:tcW w:w="4111" w:type="dxa"/>
            <w:vAlign w:val="center"/>
          </w:tcPr>
          <w:p w14:paraId="230EA7AB" w14:textId="77777777" w:rsidR="000855DF" w:rsidRPr="000855DF" w:rsidRDefault="000855DF" w:rsidP="000855DF">
            <w:pPr>
              <w:autoSpaceDE w:val="0"/>
              <w:autoSpaceDN w:val="0"/>
              <w:adjustRightInd w:val="0"/>
              <w:rPr>
                <w:sz w:val="22"/>
                <w:szCs w:val="20"/>
              </w:rPr>
            </w:pPr>
            <w:r w:rsidRPr="000855DF">
              <w:rPr>
                <w:rFonts w:eastAsiaTheme="minorHAnsi"/>
                <w:sz w:val="22"/>
                <w:szCs w:val="20"/>
                <w:lang w:eastAsia="en-US"/>
              </w:rPr>
              <w:t xml:space="preserve">Котельная коммунальной зоны, в </w:t>
            </w:r>
            <w:proofErr w:type="spellStart"/>
            <w:r w:rsidRPr="000855DF">
              <w:rPr>
                <w:rFonts w:eastAsiaTheme="minorHAnsi"/>
                <w:sz w:val="22"/>
                <w:szCs w:val="20"/>
                <w:lang w:eastAsia="en-US"/>
              </w:rPr>
              <w:t>т.ч</w:t>
            </w:r>
            <w:proofErr w:type="spellEnd"/>
            <w:r w:rsidRPr="000855DF">
              <w:rPr>
                <w:rFonts w:eastAsiaTheme="minorHAnsi"/>
                <w:sz w:val="22"/>
                <w:szCs w:val="20"/>
                <w:lang w:eastAsia="en-US"/>
              </w:rPr>
              <w:t>.:</w:t>
            </w:r>
          </w:p>
        </w:tc>
        <w:tc>
          <w:tcPr>
            <w:tcW w:w="4819" w:type="dxa"/>
            <w:vAlign w:val="center"/>
          </w:tcPr>
          <w:p w14:paraId="044315E7" w14:textId="77777777" w:rsidR="000855DF" w:rsidRPr="000855DF" w:rsidRDefault="000855DF" w:rsidP="000855DF">
            <w:pPr>
              <w:autoSpaceDE w:val="0"/>
              <w:autoSpaceDN w:val="0"/>
              <w:adjustRightInd w:val="0"/>
              <w:rPr>
                <w:sz w:val="22"/>
                <w:szCs w:val="20"/>
              </w:rPr>
            </w:pPr>
            <w:r w:rsidRPr="000855DF">
              <w:rPr>
                <w:rFonts w:eastAsiaTheme="minorHAnsi"/>
                <w:sz w:val="22"/>
                <w:szCs w:val="20"/>
                <w:lang w:eastAsia="en-US"/>
              </w:rPr>
              <w:t>Правобережная (</w:t>
            </w:r>
            <w:proofErr w:type="spellStart"/>
            <w:r w:rsidRPr="000855DF">
              <w:rPr>
                <w:rFonts w:eastAsiaTheme="minorHAnsi"/>
                <w:sz w:val="22"/>
                <w:szCs w:val="20"/>
                <w:lang w:eastAsia="en-US"/>
              </w:rPr>
              <w:t>мкр</w:t>
            </w:r>
            <w:proofErr w:type="spellEnd"/>
            <w:r w:rsidRPr="000855DF">
              <w:rPr>
                <w:rFonts w:eastAsiaTheme="minorHAnsi"/>
                <w:sz w:val="22"/>
                <w:szCs w:val="20"/>
                <w:lang w:eastAsia="en-US"/>
              </w:rPr>
              <w:t>. 1-13)</w:t>
            </w:r>
          </w:p>
        </w:tc>
      </w:tr>
      <w:tr w:rsidR="000855DF" w:rsidRPr="000855DF" w14:paraId="5B934C8D" w14:textId="77777777" w:rsidTr="000855DF">
        <w:tc>
          <w:tcPr>
            <w:tcW w:w="817" w:type="dxa"/>
            <w:vAlign w:val="center"/>
          </w:tcPr>
          <w:p w14:paraId="0D170C01" w14:textId="77777777" w:rsidR="000855DF" w:rsidRPr="000855DF" w:rsidRDefault="000855DF" w:rsidP="000855DF">
            <w:pPr>
              <w:autoSpaceDE w:val="0"/>
              <w:autoSpaceDN w:val="0"/>
              <w:adjustRightInd w:val="0"/>
              <w:jc w:val="center"/>
              <w:rPr>
                <w:sz w:val="22"/>
                <w:szCs w:val="20"/>
              </w:rPr>
            </w:pPr>
            <w:r w:rsidRPr="000855DF">
              <w:rPr>
                <w:sz w:val="22"/>
                <w:szCs w:val="20"/>
              </w:rPr>
              <w:t>7.1</w:t>
            </w:r>
          </w:p>
        </w:tc>
        <w:tc>
          <w:tcPr>
            <w:tcW w:w="4111" w:type="dxa"/>
            <w:vAlign w:val="center"/>
          </w:tcPr>
          <w:p w14:paraId="48342BA6" w14:textId="77777777" w:rsidR="000855DF" w:rsidRPr="000855DF" w:rsidRDefault="000855DF" w:rsidP="000855DF">
            <w:pPr>
              <w:autoSpaceDE w:val="0"/>
              <w:autoSpaceDN w:val="0"/>
              <w:adjustRightInd w:val="0"/>
              <w:rPr>
                <w:sz w:val="22"/>
                <w:szCs w:val="20"/>
              </w:rPr>
            </w:pPr>
            <w:r w:rsidRPr="000855DF">
              <w:rPr>
                <w:rFonts w:eastAsiaTheme="minorHAnsi"/>
                <w:sz w:val="22"/>
                <w:szCs w:val="20"/>
                <w:lang w:eastAsia="en-US"/>
              </w:rPr>
              <w:t>КВГМ-50</w:t>
            </w:r>
          </w:p>
        </w:tc>
        <w:tc>
          <w:tcPr>
            <w:tcW w:w="4819" w:type="dxa"/>
            <w:vAlign w:val="center"/>
          </w:tcPr>
          <w:p w14:paraId="147B5C5E" w14:textId="77777777" w:rsidR="000855DF" w:rsidRPr="000855DF" w:rsidRDefault="000855DF" w:rsidP="000855DF">
            <w:pPr>
              <w:autoSpaceDE w:val="0"/>
              <w:autoSpaceDN w:val="0"/>
              <w:adjustRightInd w:val="0"/>
              <w:rPr>
                <w:sz w:val="22"/>
                <w:szCs w:val="20"/>
              </w:rPr>
            </w:pPr>
            <w:r w:rsidRPr="000855DF">
              <w:rPr>
                <w:rFonts w:eastAsiaTheme="minorHAnsi"/>
                <w:sz w:val="22"/>
                <w:szCs w:val="20"/>
                <w:lang w:eastAsia="en-US"/>
              </w:rPr>
              <w:t>Правобережная</w:t>
            </w:r>
          </w:p>
        </w:tc>
      </w:tr>
      <w:tr w:rsidR="000855DF" w:rsidRPr="000855DF" w14:paraId="0E57E53D" w14:textId="77777777" w:rsidTr="000855DF">
        <w:tc>
          <w:tcPr>
            <w:tcW w:w="817" w:type="dxa"/>
            <w:vAlign w:val="center"/>
          </w:tcPr>
          <w:p w14:paraId="3CECA539" w14:textId="77777777" w:rsidR="000855DF" w:rsidRPr="000855DF" w:rsidRDefault="000855DF" w:rsidP="000855DF">
            <w:pPr>
              <w:autoSpaceDE w:val="0"/>
              <w:autoSpaceDN w:val="0"/>
              <w:adjustRightInd w:val="0"/>
              <w:jc w:val="center"/>
              <w:rPr>
                <w:sz w:val="22"/>
                <w:szCs w:val="20"/>
              </w:rPr>
            </w:pPr>
            <w:r w:rsidRPr="000855DF">
              <w:rPr>
                <w:sz w:val="22"/>
                <w:szCs w:val="20"/>
              </w:rPr>
              <w:t>7.2</w:t>
            </w:r>
          </w:p>
        </w:tc>
        <w:tc>
          <w:tcPr>
            <w:tcW w:w="4111" w:type="dxa"/>
            <w:vAlign w:val="center"/>
          </w:tcPr>
          <w:p w14:paraId="5D8B5A0A" w14:textId="77777777" w:rsidR="000855DF" w:rsidRPr="000855DF" w:rsidRDefault="000855DF" w:rsidP="000855DF">
            <w:pPr>
              <w:autoSpaceDE w:val="0"/>
              <w:autoSpaceDN w:val="0"/>
              <w:adjustRightInd w:val="0"/>
              <w:rPr>
                <w:sz w:val="22"/>
                <w:szCs w:val="20"/>
              </w:rPr>
            </w:pPr>
            <w:r w:rsidRPr="000855DF">
              <w:rPr>
                <w:rFonts w:eastAsiaTheme="minorHAnsi"/>
                <w:sz w:val="22"/>
                <w:szCs w:val="20"/>
                <w:lang w:eastAsia="en-US"/>
              </w:rPr>
              <w:t>ДЕ-25 (№1)</w:t>
            </w:r>
          </w:p>
        </w:tc>
        <w:tc>
          <w:tcPr>
            <w:tcW w:w="4819" w:type="dxa"/>
            <w:vAlign w:val="center"/>
          </w:tcPr>
          <w:p w14:paraId="460A25C6" w14:textId="77777777" w:rsidR="000855DF" w:rsidRPr="000855DF" w:rsidRDefault="000855DF" w:rsidP="000855DF">
            <w:pPr>
              <w:autoSpaceDE w:val="0"/>
              <w:autoSpaceDN w:val="0"/>
              <w:adjustRightInd w:val="0"/>
              <w:rPr>
                <w:sz w:val="22"/>
                <w:szCs w:val="20"/>
              </w:rPr>
            </w:pPr>
            <w:r w:rsidRPr="000855DF">
              <w:rPr>
                <w:rFonts w:eastAsiaTheme="minorHAnsi"/>
                <w:sz w:val="22"/>
                <w:szCs w:val="20"/>
                <w:lang w:eastAsia="en-US"/>
              </w:rPr>
              <w:t>Правобережная</w:t>
            </w:r>
          </w:p>
        </w:tc>
      </w:tr>
      <w:tr w:rsidR="000855DF" w:rsidRPr="000855DF" w14:paraId="5E892C2F" w14:textId="77777777" w:rsidTr="000855DF">
        <w:tc>
          <w:tcPr>
            <w:tcW w:w="817" w:type="dxa"/>
            <w:vAlign w:val="center"/>
          </w:tcPr>
          <w:p w14:paraId="5D021380" w14:textId="77777777" w:rsidR="000855DF" w:rsidRPr="000855DF" w:rsidRDefault="000855DF" w:rsidP="000855DF">
            <w:pPr>
              <w:autoSpaceDE w:val="0"/>
              <w:autoSpaceDN w:val="0"/>
              <w:adjustRightInd w:val="0"/>
              <w:jc w:val="center"/>
              <w:rPr>
                <w:sz w:val="22"/>
                <w:szCs w:val="20"/>
              </w:rPr>
            </w:pPr>
            <w:r w:rsidRPr="000855DF">
              <w:rPr>
                <w:sz w:val="22"/>
                <w:szCs w:val="20"/>
              </w:rPr>
              <w:t>7.3</w:t>
            </w:r>
          </w:p>
        </w:tc>
        <w:tc>
          <w:tcPr>
            <w:tcW w:w="4111" w:type="dxa"/>
            <w:vAlign w:val="center"/>
          </w:tcPr>
          <w:p w14:paraId="33B2F423" w14:textId="77777777" w:rsidR="000855DF" w:rsidRPr="000855DF" w:rsidRDefault="000855DF" w:rsidP="000855DF">
            <w:pPr>
              <w:autoSpaceDE w:val="0"/>
              <w:autoSpaceDN w:val="0"/>
              <w:adjustRightInd w:val="0"/>
              <w:rPr>
                <w:sz w:val="22"/>
                <w:szCs w:val="20"/>
              </w:rPr>
            </w:pPr>
            <w:r w:rsidRPr="000855DF">
              <w:rPr>
                <w:rFonts w:eastAsiaTheme="minorHAnsi"/>
                <w:sz w:val="22"/>
                <w:szCs w:val="20"/>
                <w:lang w:eastAsia="en-US"/>
              </w:rPr>
              <w:t>ДЕ-25 (№2)</w:t>
            </w:r>
          </w:p>
        </w:tc>
        <w:tc>
          <w:tcPr>
            <w:tcW w:w="4819" w:type="dxa"/>
            <w:vAlign w:val="center"/>
          </w:tcPr>
          <w:p w14:paraId="734CA5FF" w14:textId="77777777" w:rsidR="000855DF" w:rsidRPr="000855DF" w:rsidRDefault="000855DF" w:rsidP="000855DF">
            <w:pPr>
              <w:autoSpaceDE w:val="0"/>
              <w:autoSpaceDN w:val="0"/>
              <w:adjustRightInd w:val="0"/>
              <w:rPr>
                <w:sz w:val="22"/>
                <w:szCs w:val="20"/>
              </w:rPr>
            </w:pPr>
            <w:r w:rsidRPr="000855DF">
              <w:rPr>
                <w:rFonts w:eastAsiaTheme="minorHAnsi"/>
                <w:sz w:val="22"/>
                <w:szCs w:val="20"/>
                <w:lang w:eastAsia="en-US"/>
              </w:rPr>
              <w:t>Правобережная</w:t>
            </w:r>
          </w:p>
        </w:tc>
      </w:tr>
      <w:tr w:rsidR="000855DF" w:rsidRPr="000855DF" w14:paraId="3A4E6D36" w14:textId="77777777" w:rsidTr="000855DF">
        <w:tc>
          <w:tcPr>
            <w:tcW w:w="9747" w:type="dxa"/>
            <w:gridSpan w:val="3"/>
            <w:vAlign w:val="center"/>
          </w:tcPr>
          <w:p w14:paraId="4F70ED5A" w14:textId="41DFDBEF" w:rsidR="000855DF" w:rsidRPr="000855DF" w:rsidRDefault="000855DF" w:rsidP="000855DF">
            <w:pPr>
              <w:autoSpaceDE w:val="0"/>
              <w:autoSpaceDN w:val="0"/>
              <w:adjustRightInd w:val="0"/>
              <w:jc w:val="center"/>
              <w:rPr>
                <w:rFonts w:eastAsiaTheme="minorHAnsi"/>
                <w:b/>
                <w:sz w:val="22"/>
                <w:szCs w:val="20"/>
                <w:lang w:eastAsia="en-US"/>
              </w:rPr>
            </w:pPr>
            <w:r w:rsidRPr="000855DF">
              <w:rPr>
                <w:rFonts w:eastAsiaTheme="minorHAnsi"/>
                <w:b/>
                <w:sz w:val="22"/>
                <w:szCs w:val="20"/>
                <w:lang w:eastAsia="en-US"/>
              </w:rPr>
              <w:t xml:space="preserve">ООО </w:t>
            </w:r>
            <w:r w:rsidR="00045515" w:rsidRPr="000855DF">
              <w:rPr>
                <w:b/>
                <w:sz w:val="22"/>
                <w:szCs w:val="20"/>
              </w:rPr>
              <w:t>«КонцессКом»</w:t>
            </w:r>
            <w:r w:rsidR="00045515">
              <w:rPr>
                <w:b/>
                <w:sz w:val="22"/>
                <w:szCs w:val="20"/>
              </w:rPr>
              <w:t xml:space="preserve"> объекты </w:t>
            </w:r>
            <w:proofErr w:type="spellStart"/>
            <w:r w:rsidR="00045515">
              <w:rPr>
                <w:b/>
                <w:sz w:val="22"/>
                <w:szCs w:val="20"/>
              </w:rPr>
              <w:t>промзон</w:t>
            </w:r>
            <w:proofErr w:type="spellEnd"/>
          </w:p>
        </w:tc>
      </w:tr>
      <w:tr w:rsidR="000855DF" w:rsidRPr="000855DF" w14:paraId="096927DA" w14:textId="77777777" w:rsidTr="000855DF">
        <w:tc>
          <w:tcPr>
            <w:tcW w:w="817" w:type="dxa"/>
            <w:vAlign w:val="center"/>
          </w:tcPr>
          <w:p w14:paraId="6DC09073" w14:textId="77777777" w:rsidR="000855DF" w:rsidRPr="000855DF" w:rsidRDefault="000855DF" w:rsidP="000855DF">
            <w:pPr>
              <w:autoSpaceDE w:val="0"/>
              <w:autoSpaceDN w:val="0"/>
              <w:adjustRightInd w:val="0"/>
              <w:jc w:val="center"/>
              <w:rPr>
                <w:sz w:val="22"/>
                <w:szCs w:val="20"/>
              </w:rPr>
            </w:pPr>
            <w:r w:rsidRPr="000855DF">
              <w:rPr>
                <w:sz w:val="22"/>
                <w:szCs w:val="20"/>
              </w:rPr>
              <w:t>1</w:t>
            </w:r>
          </w:p>
        </w:tc>
        <w:tc>
          <w:tcPr>
            <w:tcW w:w="4111" w:type="dxa"/>
          </w:tcPr>
          <w:p w14:paraId="0F7271D5" w14:textId="77777777" w:rsidR="000855DF" w:rsidRPr="000855DF" w:rsidRDefault="000855DF" w:rsidP="000855DF">
            <w:pPr>
              <w:autoSpaceDE w:val="0"/>
              <w:autoSpaceDN w:val="0"/>
              <w:adjustRightInd w:val="0"/>
              <w:rPr>
                <w:rFonts w:eastAsiaTheme="minorHAnsi"/>
                <w:sz w:val="22"/>
                <w:szCs w:val="20"/>
                <w:lang w:eastAsia="en-US"/>
              </w:rPr>
            </w:pPr>
            <w:r w:rsidRPr="000855DF">
              <w:rPr>
                <w:rFonts w:eastAsiaTheme="minorHAnsi"/>
                <w:sz w:val="22"/>
                <w:szCs w:val="20"/>
                <w:lang w:eastAsia="en-US"/>
              </w:rPr>
              <w:t>ДЕ-25</w:t>
            </w:r>
          </w:p>
        </w:tc>
        <w:tc>
          <w:tcPr>
            <w:tcW w:w="4819" w:type="dxa"/>
          </w:tcPr>
          <w:p w14:paraId="3485BB24" w14:textId="77777777" w:rsidR="000855DF" w:rsidRPr="000855DF" w:rsidRDefault="000855DF" w:rsidP="000855DF">
            <w:pPr>
              <w:autoSpaceDE w:val="0"/>
              <w:autoSpaceDN w:val="0"/>
              <w:adjustRightInd w:val="0"/>
              <w:rPr>
                <w:rFonts w:eastAsiaTheme="minorHAnsi"/>
                <w:sz w:val="22"/>
                <w:szCs w:val="20"/>
                <w:lang w:eastAsia="en-US"/>
              </w:rPr>
            </w:pPr>
            <w:r w:rsidRPr="000855DF">
              <w:rPr>
                <w:rFonts w:eastAsiaTheme="minorHAnsi"/>
                <w:sz w:val="22"/>
                <w:szCs w:val="20"/>
                <w:lang w:eastAsia="en-US"/>
              </w:rPr>
              <w:t xml:space="preserve">Левобережная (северная </w:t>
            </w:r>
            <w:proofErr w:type="spellStart"/>
            <w:r w:rsidRPr="000855DF">
              <w:rPr>
                <w:rFonts w:eastAsiaTheme="minorHAnsi"/>
                <w:sz w:val="22"/>
                <w:szCs w:val="20"/>
                <w:lang w:eastAsia="en-US"/>
              </w:rPr>
              <w:t>промзона</w:t>
            </w:r>
            <w:proofErr w:type="spellEnd"/>
            <w:r w:rsidRPr="000855DF">
              <w:rPr>
                <w:rFonts w:eastAsiaTheme="minorHAnsi"/>
                <w:sz w:val="22"/>
                <w:szCs w:val="20"/>
                <w:lang w:eastAsia="en-US"/>
              </w:rPr>
              <w:t>)</w:t>
            </w:r>
          </w:p>
        </w:tc>
      </w:tr>
      <w:tr w:rsidR="00045515" w:rsidRPr="000855DF" w14:paraId="42A833AA" w14:textId="77777777" w:rsidTr="000855DF">
        <w:tc>
          <w:tcPr>
            <w:tcW w:w="817" w:type="dxa"/>
            <w:vAlign w:val="center"/>
          </w:tcPr>
          <w:p w14:paraId="222A8C85" w14:textId="77777777" w:rsidR="00045515" w:rsidRPr="000855DF" w:rsidRDefault="00045515" w:rsidP="00045515">
            <w:pPr>
              <w:autoSpaceDE w:val="0"/>
              <w:autoSpaceDN w:val="0"/>
              <w:adjustRightInd w:val="0"/>
              <w:jc w:val="center"/>
              <w:rPr>
                <w:sz w:val="22"/>
                <w:szCs w:val="20"/>
              </w:rPr>
            </w:pPr>
            <w:r w:rsidRPr="000855DF">
              <w:rPr>
                <w:sz w:val="22"/>
                <w:szCs w:val="20"/>
              </w:rPr>
              <w:t>2</w:t>
            </w:r>
          </w:p>
        </w:tc>
        <w:tc>
          <w:tcPr>
            <w:tcW w:w="4111" w:type="dxa"/>
          </w:tcPr>
          <w:p w14:paraId="555D983E" w14:textId="1DDCD508" w:rsidR="00045515" w:rsidRPr="000855DF" w:rsidRDefault="00045515" w:rsidP="00045515">
            <w:pPr>
              <w:autoSpaceDE w:val="0"/>
              <w:autoSpaceDN w:val="0"/>
              <w:adjustRightInd w:val="0"/>
              <w:rPr>
                <w:rFonts w:eastAsiaTheme="minorHAnsi"/>
                <w:sz w:val="22"/>
                <w:szCs w:val="20"/>
                <w:lang w:eastAsia="en-US"/>
              </w:rPr>
            </w:pPr>
            <w:r w:rsidRPr="000855DF">
              <w:rPr>
                <w:rFonts w:eastAsiaTheme="minorHAnsi"/>
                <w:sz w:val="22"/>
                <w:szCs w:val="20"/>
                <w:lang w:eastAsia="en-US"/>
              </w:rPr>
              <w:t>ВКГМ</w:t>
            </w:r>
          </w:p>
        </w:tc>
        <w:tc>
          <w:tcPr>
            <w:tcW w:w="4819" w:type="dxa"/>
          </w:tcPr>
          <w:p w14:paraId="02A658C5" w14:textId="3BE54D3A" w:rsidR="00045515" w:rsidRPr="000855DF" w:rsidRDefault="00045515" w:rsidP="00045515">
            <w:pPr>
              <w:autoSpaceDE w:val="0"/>
              <w:autoSpaceDN w:val="0"/>
              <w:adjustRightInd w:val="0"/>
              <w:rPr>
                <w:rFonts w:eastAsiaTheme="minorHAnsi"/>
                <w:sz w:val="22"/>
                <w:szCs w:val="20"/>
                <w:lang w:eastAsia="en-US"/>
              </w:rPr>
            </w:pPr>
            <w:r w:rsidRPr="000855DF">
              <w:rPr>
                <w:rFonts w:eastAsiaTheme="minorHAnsi"/>
                <w:sz w:val="22"/>
                <w:szCs w:val="20"/>
                <w:lang w:eastAsia="en-US"/>
              </w:rPr>
              <w:t xml:space="preserve">Левобережная (восточная </w:t>
            </w:r>
            <w:proofErr w:type="spellStart"/>
            <w:r w:rsidRPr="000855DF">
              <w:rPr>
                <w:rFonts w:eastAsiaTheme="minorHAnsi"/>
                <w:sz w:val="22"/>
                <w:szCs w:val="20"/>
                <w:lang w:eastAsia="en-US"/>
              </w:rPr>
              <w:t>промзона</w:t>
            </w:r>
            <w:proofErr w:type="spellEnd"/>
            <w:r w:rsidRPr="000855DF">
              <w:rPr>
                <w:rFonts w:eastAsiaTheme="minorHAnsi"/>
                <w:sz w:val="22"/>
                <w:szCs w:val="20"/>
                <w:lang w:eastAsia="en-US"/>
              </w:rPr>
              <w:t>)</w:t>
            </w:r>
          </w:p>
        </w:tc>
      </w:tr>
      <w:tr w:rsidR="00045515" w:rsidRPr="000855DF" w14:paraId="0CAE3408" w14:textId="77777777" w:rsidTr="000855DF">
        <w:tc>
          <w:tcPr>
            <w:tcW w:w="817" w:type="dxa"/>
            <w:vAlign w:val="center"/>
          </w:tcPr>
          <w:p w14:paraId="49D2E025" w14:textId="77777777" w:rsidR="00045515" w:rsidRPr="000855DF" w:rsidRDefault="00045515" w:rsidP="00045515">
            <w:pPr>
              <w:autoSpaceDE w:val="0"/>
              <w:autoSpaceDN w:val="0"/>
              <w:adjustRightInd w:val="0"/>
              <w:jc w:val="center"/>
              <w:rPr>
                <w:sz w:val="22"/>
                <w:szCs w:val="20"/>
              </w:rPr>
            </w:pPr>
            <w:r w:rsidRPr="000855DF">
              <w:rPr>
                <w:sz w:val="22"/>
                <w:szCs w:val="20"/>
              </w:rPr>
              <w:t>3</w:t>
            </w:r>
          </w:p>
        </w:tc>
        <w:tc>
          <w:tcPr>
            <w:tcW w:w="4111" w:type="dxa"/>
          </w:tcPr>
          <w:p w14:paraId="39EDBEB0" w14:textId="66D0822F" w:rsidR="00045515" w:rsidRPr="000855DF" w:rsidRDefault="00045515" w:rsidP="00045515">
            <w:pPr>
              <w:autoSpaceDE w:val="0"/>
              <w:autoSpaceDN w:val="0"/>
              <w:adjustRightInd w:val="0"/>
              <w:rPr>
                <w:rFonts w:eastAsiaTheme="minorHAnsi"/>
                <w:sz w:val="22"/>
                <w:szCs w:val="20"/>
                <w:lang w:eastAsia="en-US"/>
              </w:rPr>
            </w:pPr>
            <w:r w:rsidRPr="000855DF">
              <w:rPr>
                <w:rFonts w:eastAsiaTheme="minorHAnsi"/>
                <w:sz w:val="22"/>
                <w:szCs w:val="20"/>
                <w:lang w:eastAsia="en-US"/>
              </w:rPr>
              <w:t>БПО</w:t>
            </w:r>
          </w:p>
        </w:tc>
        <w:tc>
          <w:tcPr>
            <w:tcW w:w="4819" w:type="dxa"/>
          </w:tcPr>
          <w:p w14:paraId="70B93835" w14:textId="681F364A" w:rsidR="00045515" w:rsidRPr="000855DF" w:rsidRDefault="00045515" w:rsidP="00045515">
            <w:pPr>
              <w:autoSpaceDE w:val="0"/>
              <w:autoSpaceDN w:val="0"/>
              <w:adjustRightInd w:val="0"/>
              <w:rPr>
                <w:rFonts w:eastAsiaTheme="minorHAnsi"/>
                <w:sz w:val="22"/>
                <w:szCs w:val="20"/>
                <w:lang w:eastAsia="en-US"/>
              </w:rPr>
            </w:pPr>
            <w:r w:rsidRPr="000855DF">
              <w:rPr>
                <w:rFonts w:eastAsiaTheme="minorHAnsi"/>
                <w:sz w:val="22"/>
                <w:szCs w:val="20"/>
                <w:lang w:eastAsia="en-US"/>
              </w:rPr>
              <w:t xml:space="preserve">Левобережная (восточная </w:t>
            </w:r>
            <w:proofErr w:type="spellStart"/>
            <w:r w:rsidRPr="000855DF">
              <w:rPr>
                <w:rFonts w:eastAsiaTheme="minorHAnsi"/>
                <w:sz w:val="22"/>
                <w:szCs w:val="20"/>
                <w:lang w:eastAsia="en-US"/>
              </w:rPr>
              <w:t>промзона</w:t>
            </w:r>
            <w:proofErr w:type="spellEnd"/>
            <w:r w:rsidRPr="000855DF">
              <w:rPr>
                <w:rFonts w:eastAsiaTheme="minorHAnsi"/>
                <w:sz w:val="22"/>
                <w:szCs w:val="20"/>
                <w:lang w:eastAsia="en-US"/>
              </w:rPr>
              <w:t>)</w:t>
            </w:r>
          </w:p>
        </w:tc>
      </w:tr>
      <w:tr w:rsidR="00045515" w:rsidRPr="000855DF" w14:paraId="16E80EE4" w14:textId="77777777" w:rsidTr="000855DF">
        <w:tc>
          <w:tcPr>
            <w:tcW w:w="817" w:type="dxa"/>
            <w:vAlign w:val="center"/>
          </w:tcPr>
          <w:p w14:paraId="120EC43E" w14:textId="77777777" w:rsidR="00045515" w:rsidRPr="000855DF" w:rsidRDefault="00045515" w:rsidP="00045515">
            <w:pPr>
              <w:autoSpaceDE w:val="0"/>
              <w:autoSpaceDN w:val="0"/>
              <w:adjustRightInd w:val="0"/>
              <w:jc w:val="center"/>
              <w:rPr>
                <w:sz w:val="22"/>
                <w:szCs w:val="20"/>
              </w:rPr>
            </w:pPr>
            <w:r w:rsidRPr="000855DF">
              <w:rPr>
                <w:sz w:val="22"/>
                <w:szCs w:val="20"/>
              </w:rPr>
              <w:t>4</w:t>
            </w:r>
          </w:p>
        </w:tc>
        <w:tc>
          <w:tcPr>
            <w:tcW w:w="4111" w:type="dxa"/>
          </w:tcPr>
          <w:p w14:paraId="5B8B2DE0" w14:textId="52F385FA" w:rsidR="00045515" w:rsidRPr="000855DF" w:rsidRDefault="00045515" w:rsidP="00045515">
            <w:pPr>
              <w:autoSpaceDE w:val="0"/>
              <w:autoSpaceDN w:val="0"/>
              <w:adjustRightInd w:val="0"/>
              <w:rPr>
                <w:rFonts w:eastAsiaTheme="minorHAnsi"/>
                <w:sz w:val="22"/>
                <w:szCs w:val="20"/>
                <w:lang w:eastAsia="en-US"/>
              </w:rPr>
            </w:pPr>
            <w:r w:rsidRPr="000855DF">
              <w:rPr>
                <w:rFonts w:eastAsiaTheme="minorHAnsi"/>
                <w:sz w:val="22"/>
                <w:szCs w:val="20"/>
                <w:lang w:eastAsia="en-US"/>
              </w:rPr>
              <w:t>Котельная Аэропорт</w:t>
            </w:r>
          </w:p>
        </w:tc>
        <w:tc>
          <w:tcPr>
            <w:tcW w:w="4819" w:type="dxa"/>
          </w:tcPr>
          <w:p w14:paraId="056BE2CA" w14:textId="63679B97" w:rsidR="00045515" w:rsidRPr="000855DF" w:rsidRDefault="00045515" w:rsidP="00045515">
            <w:pPr>
              <w:autoSpaceDE w:val="0"/>
              <w:autoSpaceDN w:val="0"/>
              <w:adjustRightInd w:val="0"/>
              <w:rPr>
                <w:rFonts w:eastAsiaTheme="minorHAnsi"/>
                <w:sz w:val="22"/>
                <w:szCs w:val="20"/>
                <w:lang w:eastAsia="en-US"/>
              </w:rPr>
            </w:pPr>
            <w:r w:rsidRPr="000855DF">
              <w:rPr>
                <w:rFonts w:eastAsiaTheme="minorHAnsi"/>
                <w:sz w:val="22"/>
                <w:szCs w:val="20"/>
                <w:lang w:eastAsia="en-US"/>
              </w:rPr>
              <w:t>Аэропорт</w:t>
            </w:r>
          </w:p>
        </w:tc>
      </w:tr>
      <w:tr w:rsidR="00045515" w:rsidRPr="000855DF" w14:paraId="22A77FDF" w14:textId="77777777" w:rsidTr="008822CB">
        <w:tc>
          <w:tcPr>
            <w:tcW w:w="9747" w:type="dxa"/>
            <w:gridSpan w:val="3"/>
            <w:vAlign w:val="center"/>
          </w:tcPr>
          <w:p w14:paraId="5E2DEB44" w14:textId="62170AB4" w:rsidR="00045515" w:rsidRPr="00970BF2" w:rsidRDefault="00045515" w:rsidP="00045515">
            <w:pPr>
              <w:autoSpaceDE w:val="0"/>
              <w:autoSpaceDN w:val="0"/>
              <w:adjustRightInd w:val="0"/>
              <w:jc w:val="center"/>
              <w:rPr>
                <w:rFonts w:eastAsiaTheme="minorHAnsi"/>
                <w:b/>
                <w:bCs/>
                <w:sz w:val="22"/>
                <w:szCs w:val="20"/>
                <w:lang w:eastAsia="en-US"/>
              </w:rPr>
            </w:pPr>
            <w:r w:rsidRPr="00970BF2">
              <w:rPr>
                <w:rFonts w:eastAsiaTheme="minorHAnsi"/>
                <w:b/>
                <w:bCs/>
                <w:sz w:val="22"/>
                <w:szCs w:val="20"/>
                <w:lang w:eastAsia="en-US"/>
              </w:rPr>
              <w:t>ООО СКК «Галактика»</w:t>
            </w:r>
          </w:p>
        </w:tc>
      </w:tr>
      <w:tr w:rsidR="00045515" w:rsidRPr="000855DF" w14:paraId="4A9B660A" w14:textId="77777777" w:rsidTr="000855DF">
        <w:tc>
          <w:tcPr>
            <w:tcW w:w="817" w:type="dxa"/>
            <w:vAlign w:val="center"/>
          </w:tcPr>
          <w:p w14:paraId="7C931A49" w14:textId="29029201" w:rsidR="00045515" w:rsidRPr="000855DF" w:rsidRDefault="00045515" w:rsidP="00045515">
            <w:pPr>
              <w:autoSpaceDE w:val="0"/>
              <w:autoSpaceDN w:val="0"/>
              <w:adjustRightInd w:val="0"/>
              <w:jc w:val="center"/>
              <w:rPr>
                <w:sz w:val="22"/>
                <w:szCs w:val="20"/>
              </w:rPr>
            </w:pPr>
            <w:r>
              <w:rPr>
                <w:sz w:val="22"/>
                <w:szCs w:val="20"/>
              </w:rPr>
              <w:t>1</w:t>
            </w:r>
          </w:p>
        </w:tc>
        <w:tc>
          <w:tcPr>
            <w:tcW w:w="4111" w:type="dxa"/>
          </w:tcPr>
          <w:p w14:paraId="3264608D" w14:textId="3A794A97" w:rsidR="00045515" w:rsidRPr="000855DF" w:rsidRDefault="00045515" w:rsidP="00045515">
            <w:pPr>
              <w:autoSpaceDE w:val="0"/>
              <w:autoSpaceDN w:val="0"/>
              <w:adjustRightInd w:val="0"/>
              <w:rPr>
                <w:rFonts w:eastAsiaTheme="minorHAnsi"/>
                <w:sz w:val="22"/>
                <w:szCs w:val="20"/>
                <w:lang w:eastAsia="en-US"/>
              </w:rPr>
            </w:pPr>
            <w:r>
              <w:rPr>
                <w:rFonts w:eastAsiaTheme="minorHAnsi"/>
                <w:sz w:val="22"/>
                <w:szCs w:val="20"/>
                <w:lang w:eastAsia="en-US"/>
              </w:rPr>
              <w:t>Котельная СКК «Галактика»</w:t>
            </w:r>
          </w:p>
        </w:tc>
        <w:tc>
          <w:tcPr>
            <w:tcW w:w="4819" w:type="dxa"/>
          </w:tcPr>
          <w:p w14:paraId="4FD8C8C7" w14:textId="78B19CD3" w:rsidR="00045515" w:rsidRPr="000855DF" w:rsidRDefault="00045515" w:rsidP="00045515">
            <w:pPr>
              <w:autoSpaceDE w:val="0"/>
              <w:autoSpaceDN w:val="0"/>
              <w:adjustRightInd w:val="0"/>
              <w:rPr>
                <w:rFonts w:eastAsiaTheme="minorHAnsi"/>
                <w:sz w:val="22"/>
                <w:szCs w:val="20"/>
                <w:lang w:eastAsia="en-US"/>
              </w:rPr>
            </w:pPr>
            <w:r>
              <w:rPr>
                <w:rFonts w:eastAsiaTheme="minorHAnsi"/>
                <w:sz w:val="22"/>
                <w:szCs w:val="20"/>
                <w:lang w:eastAsia="en-US"/>
              </w:rPr>
              <w:t>Левобережная</w:t>
            </w:r>
          </w:p>
        </w:tc>
      </w:tr>
      <w:tr w:rsidR="00045515" w:rsidRPr="000855DF" w14:paraId="64BE2D7C" w14:textId="77777777" w:rsidTr="000855DF">
        <w:tc>
          <w:tcPr>
            <w:tcW w:w="9747" w:type="dxa"/>
            <w:gridSpan w:val="3"/>
            <w:vAlign w:val="center"/>
          </w:tcPr>
          <w:p w14:paraId="2C94D50D" w14:textId="77777777" w:rsidR="00045515" w:rsidRPr="000855DF" w:rsidRDefault="00045515" w:rsidP="00045515">
            <w:pPr>
              <w:autoSpaceDE w:val="0"/>
              <w:autoSpaceDN w:val="0"/>
              <w:adjustRightInd w:val="0"/>
              <w:jc w:val="center"/>
              <w:rPr>
                <w:rFonts w:eastAsiaTheme="minorHAnsi"/>
                <w:b/>
                <w:sz w:val="22"/>
                <w:szCs w:val="20"/>
                <w:lang w:eastAsia="en-US"/>
              </w:rPr>
            </w:pPr>
            <w:r w:rsidRPr="000855DF">
              <w:rPr>
                <w:rFonts w:eastAsiaTheme="minorHAnsi"/>
                <w:b/>
                <w:sz w:val="22"/>
                <w:szCs w:val="20"/>
                <w:lang w:eastAsia="en-US"/>
              </w:rPr>
              <w:t>ООО «</w:t>
            </w:r>
            <w:proofErr w:type="spellStart"/>
            <w:r w:rsidRPr="000855DF">
              <w:rPr>
                <w:rFonts w:eastAsiaTheme="minorHAnsi"/>
                <w:b/>
                <w:sz w:val="22"/>
                <w:szCs w:val="20"/>
                <w:lang w:eastAsia="en-US"/>
              </w:rPr>
              <w:t>Горводоканал</w:t>
            </w:r>
            <w:proofErr w:type="spellEnd"/>
            <w:r w:rsidRPr="000855DF">
              <w:rPr>
                <w:rFonts w:eastAsiaTheme="minorHAnsi"/>
                <w:b/>
                <w:sz w:val="22"/>
                <w:szCs w:val="20"/>
                <w:lang w:eastAsia="en-US"/>
              </w:rPr>
              <w:t>»</w:t>
            </w:r>
          </w:p>
        </w:tc>
      </w:tr>
      <w:tr w:rsidR="00045515" w:rsidRPr="000855DF" w14:paraId="574B99E4" w14:textId="77777777" w:rsidTr="000855DF">
        <w:tc>
          <w:tcPr>
            <w:tcW w:w="817" w:type="dxa"/>
          </w:tcPr>
          <w:p w14:paraId="6EE3DF1C" w14:textId="77777777" w:rsidR="00045515" w:rsidRPr="000855DF" w:rsidRDefault="00045515" w:rsidP="00045515">
            <w:pPr>
              <w:autoSpaceDE w:val="0"/>
              <w:autoSpaceDN w:val="0"/>
              <w:adjustRightInd w:val="0"/>
              <w:jc w:val="center"/>
              <w:rPr>
                <w:sz w:val="22"/>
                <w:szCs w:val="20"/>
              </w:rPr>
            </w:pPr>
            <w:r w:rsidRPr="000855DF">
              <w:rPr>
                <w:sz w:val="22"/>
                <w:szCs w:val="20"/>
              </w:rPr>
              <w:t>1</w:t>
            </w:r>
          </w:p>
        </w:tc>
        <w:tc>
          <w:tcPr>
            <w:tcW w:w="4111" w:type="dxa"/>
          </w:tcPr>
          <w:p w14:paraId="36F3390C" w14:textId="77777777" w:rsidR="00045515" w:rsidRPr="000855DF" w:rsidRDefault="00045515" w:rsidP="00045515">
            <w:pPr>
              <w:autoSpaceDE w:val="0"/>
              <w:autoSpaceDN w:val="0"/>
              <w:adjustRightInd w:val="0"/>
              <w:rPr>
                <w:sz w:val="22"/>
                <w:szCs w:val="20"/>
              </w:rPr>
            </w:pPr>
            <w:r w:rsidRPr="000855DF">
              <w:rPr>
                <w:sz w:val="22"/>
                <w:szCs w:val="20"/>
              </w:rPr>
              <w:t>Котельная КОС</w:t>
            </w:r>
          </w:p>
        </w:tc>
        <w:tc>
          <w:tcPr>
            <w:tcW w:w="4819" w:type="dxa"/>
          </w:tcPr>
          <w:p w14:paraId="2BE04F36" w14:textId="77777777" w:rsidR="00045515" w:rsidRPr="000855DF" w:rsidRDefault="00045515" w:rsidP="00045515">
            <w:pPr>
              <w:autoSpaceDE w:val="0"/>
              <w:autoSpaceDN w:val="0"/>
              <w:adjustRightInd w:val="0"/>
              <w:rPr>
                <w:sz w:val="22"/>
                <w:szCs w:val="20"/>
              </w:rPr>
            </w:pPr>
            <w:r w:rsidRPr="000855DF">
              <w:rPr>
                <w:sz w:val="22"/>
                <w:szCs w:val="20"/>
              </w:rPr>
              <w:t>Правобережная (площадка канализационных очистных сооружений)</w:t>
            </w:r>
          </w:p>
        </w:tc>
      </w:tr>
      <w:tr w:rsidR="00045515" w:rsidRPr="000855DF" w14:paraId="7825BB27" w14:textId="77777777" w:rsidTr="000855DF">
        <w:tc>
          <w:tcPr>
            <w:tcW w:w="9747" w:type="dxa"/>
            <w:gridSpan w:val="3"/>
          </w:tcPr>
          <w:p w14:paraId="0A5BA06A" w14:textId="77777777" w:rsidR="00045515" w:rsidRPr="000855DF" w:rsidRDefault="00045515" w:rsidP="00045515">
            <w:pPr>
              <w:autoSpaceDE w:val="0"/>
              <w:autoSpaceDN w:val="0"/>
              <w:adjustRightInd w:val="0"/>
              <w:jc w:val="center"/>
              <w:rPr>
                <w:b/>
                <w:sz w:val="22"/>
                <w:szCs w:val="20"/>
              </w:rPr>
            </w:pPr>
            <w:r w:rsidRPr="000855DF">
              <w:rPr>
                <w:b/>
                <w:sz w:val="22"/>
                <w:szCs w:val="20"/>
              </w:rPr>
              <w:t>ООО «УПТК»</w:t>
            </w:r>
          </w:p>
        </w:tc>
      </w:tr>
      <w:tr w:rsidR="00045515" w:rsidRPr="000855DF" w14:paraId="7876BBEE" w14:textId="77777777" w:rsidTr="000855DF">
        <w:tc>
          <w:tcPr>
            <w:tcW w:w="817" w:type="dxa"/>
          </w:tcPr>
          <w:p w14:paraId="5A89AD4B" w14:textId="77777777" w:rsidR="00045515" w:rsidRPr="000855DF" w:rsidRDefault="00045515" w:rsidP="00045515">
            <w:pPr>
              <w:autoSpaceDE w:val="0"/>
              <w:autoSpaceDN w:val="0"/>
              <w:adjustRightInd w:val="0"/>
              <w:jc w:val="center"/>
              <w:rPr>
                <w:sz w:val="22"/>
                <w:szCs w:val="20"/>
              </w:rPr>
            </w:pPr>
            <w:r w:rsidRPr="000855DF">
              <w:rPr>
                <w:sz w:val="22"/>
                <w:szCs w:val="20"/>
              </w:rPr>
              <w:t>1</w:t>
            </w:r>
          </w:p>
        </w:tc>
        <w:tc>
          <w:tcPr>
            <w:tcW w:w="4111" w:type="dxa"/>
          </w:tcPr>
          <w:p w14:paraId="6ECA0643" w14:textId="77777777" w:rsidR="00045515" w:rsidRPr="000855DF" w:rsidRDefault="00045515" w:rsidP="00045515">
            <w:pPr>
              <w:autoSpaceDE w:val="0"/>
              <w:autoSpaceDN w:val="0"/>
              <w:adjustRightInd w:val="0"/>
              <w:rPr>
                <w:sz w:val="22"/>
                <w:szCs w:val="20"/>
              </w:rPr>
            </w:pPr>
            <w:r w:rsidRPr="000855DF">
              <w:rPr>
                <w:sz w:val="22"/>
                <w:szCs w:val="20"/>
              </w:rPr>
              <w:t>Котельная</w:t>
            </w:r>
          </w:p>
        </w:tc>
        <w:tc>
          <w:tcPr>
            <w:tcW w:w="4819" w:type="dxa"/>
          </w:tcPr>
          <w:p w14:paraId="575F2762" w14:textId="77777777" w:rsidR="00045515" w:rsidRPr="000855DF" w:rsidRDefault="00045515" w:rsidP="00045515">
            <w:pPr>
              <w:autoSpaceDE w:val="0"/>
              <w:autoSpaceDN w:val="0"/>
              <w:adjustRightInd w:val="0"/>
              <w:rPr>
                <w:sz w:val="22"/>
                <w:szCs w:val="20"/>
              </w:rPr>
            </w:pPr>
            <w:r w:rsidRPr="000855DF">
              <w:rPr>
                <w:sz w:val="22"/>
                <w:szCs w:val="20"/>
              </w:rPr>
              <w:t>Левобережная (пер. Волжский 9/3)</w:t>
            </w:r>
          </w:p>
        </w:tc>
      </w:tr>
    </w:tbl>
    <w:p w14:paraId="7E1497C9" w14:textId="77777777" w:rsidR="00843856" w:rsidRDefault="00843856" w:rsidP="003A2893"/>
    <w:p w14:paraId="771003CF" w14:textId="77777777" w:rsidR="006B4D03" w:rsidRDefault="000A5894" w:rsidP="000855DF">
      <w:pPr>
        <w:pStyle w:val="2"/>
        <w:keepNext/>
        <w:ind w:left="578" w:hanging="578"/>
      </w:pPr>
      <w:bookmarkStart w:id="226" w:name="_Toc524944285"/>
      <w:bookmarkStart w:id="227" w:name="_Toc524944861"/>
      <w:bookmarkStart w:id="228" w:name="_Toc528166540"/>
      <w:bookmarkStart w:id="229" w:name="_Toc104192254"/>
      <w:r w:rsidRPr="000A5894">
        <w:t>Основания,</w:t>
      </w:r>
      <w:r>
        <w:t xml:space="preserve"> </w:t>
      </w:r>
      <w:r w:rsidRPr="000A5894">
        <w:t>в</w:t>
      </w:r>
      <w:r>
        <w:t xml:space="preserve"> </w:t>
      </w:r>
      <w:r w:rsidRPr="000A5894">
        <w:t>том</w:t>
      </w:r>
      <w:r>
        <w:t xml:space="preserve"> </w:t>
      </w:r>
      <w:r w:rsidRPr="000A5894">
        <w:t>числе</w:t>
      </w:r>
      <w:r>
        <w:t xml:space="preserve"> </w:t>
      </w:r>
      <w:r w:rsidRPr="000A5894">
        <w:t>критерии,</w:t>
      </w:r>
      <w:r>
        <w:t xml:space="preserve"> </w:t>
      </w:r>
      <w:r w:rsidRPr="000A5894">
        <w:t>в</w:t>
      </w:r>
      <w:r>
        <w:t xml:space="preserve"> </w:t>
      </w:r>
      <w:r w:rsidRPr="000A5894">
        <w:t>соответствии</w:t>
      </w:r>
      <w:r>
        <w:t xml:space="preserve"> </w:t>
      </w:r>
      <w:r w:rsidRPr="000A5894">
        <w:t>с</w:t>
      </w:r>
      <w:r>
        <w:t xml:space="preserve"> </w:t>
      </w:r>
      <w:r w:rsidRPr="000A5894">
        <w:t>которыми</w:t>
      </w:r>
      <w:r>
        <w:t xml:space="preserve"> </w:t>
      </w:r>
      <w:r w:rsidRPr="000A5894">
        <w:t>теплоснабжающая</w:t>
      </w:r>
      <w:r>
        <w:t xml:space="preserve"> </w:t>
      </w:r>
      <w:r w:rsidRPr="000A5894">
        <w:t>организация</w:t>
      </w:r>
      <w:r>
        <w:t xml:space="preserve"> </w:t>
      </w:r>
      <w:r w:rsidRPr="000A5894">
        <w:t>определена</w:t>
      </w:r>
      <w:r>
        <w:t xml:space="preserve"> </w:t>
      </w:r>
      <w:r w:rsidRPr="000A5894">
        <w:t>единой</w:t>
      </w:r>
      <w:r>
        <w:t xml:space="preserve"> </w:t>
      </w:r>
      <w:r w:rsidRPr="000A5894">
        <w:t>теплоснабжающей</w:t>
      </w:r>
      <w:r>
        <w:t xml:space="preserve"> </w:t>
      </w:r>
      <w:r w:rsidRPr="000A5894">
        <w:t>организацией</w:t>
      </w:r>
      <w:bookmarkEnd w:id="226"/>
      <w:bookmarkEnd w:id="227"/>
      <w:bookmarkEnd w:id="228"/>
      <w:bookmarkEnd w:id="229"/>
    </w:p>
    <w:p w14:paraId="3C6F1DE7" w14:textId="6A6F9836" w:rsidR="006B4D03" w:rsidRDefault="00EC4EBE" w:rsidP="00EC4EBE">
      <w:pPr>
        <w:jc w:val="both"/>
      </w:pPr>
      <w:r w:rsidRPr="00EC4EBE">
        <w:t>Критерии определения единой теплоснабжающей организации</w:t>
      </w:r>
      <w:r>
        <w:t xml:space="preserve"> представлены в п. 1</w:t>
      </w:r>
      <w:r w:rsidR="00970BF2">
        <w:t>1</w:t>
      </w:r>
      <w:r>
        <w:t>.1.</w:t>
      </w:r>
    </w:p>
    <w:p w14:paraId="0DDAEA95" w14:textId="77777777" w:rsidR="006B4D03" w:rsidRDefault="006B4D03" w:rsidP="003A2893"/>
    <w:p w14:paraId="22660A6E" w14:textId="77777777" w:rsidR="006B4D03" w:rsidRDefault="000A5894" w:rsidP="006B4D03">
      <w:pPr>
        <w:pStyle w:val="2"/>
      </w:pPr>
      <w:bookmarkStart w:id="230" w:name="_Toc524944286"/>
      <w:bookmarkStart w:id="231" w:name="_Toc524944862"/>
      <w:bookmarkStart w:id="232" w:name="_Toc528166541"/>
      <w:bookmarkStart w:id="233" w:name="_Toc104192255"/>
      <w:r w:rsidRPr="000A5894">
        <w:t>Информация</w:t>
      </w:r>
      <w:r>
        <w:t xml:space="preserve"> </w:t>
      </w:r>
      <w:r w:rsidRPr="000A5894">
        <w:t>о</w:t>
      </w:r>
      <w:r>
        <w:t xml:space="preserve"> </w:t>
      </w:r>
      <w:r w:rsidRPr="000A5894">
        <w:t>поданных</w:t>
      </w:r>
      <w:r>
        <w:t xml:space="preserve"> </w:t>
      </w:r>
      <w:r w:rsidRPr="000A5894">
        <w:t>теплоснабжающими</w:t>
      </w:r>
      <w:r>
        <w:t xml:space="preserve"> </w:t>
      </w:r>
      <w:r w:rsidRPr="000A5894">
        <w:t>организациями</w:t>
      </w:r>
      <w:r>
        <w:t xml:space="preserve"> </w:t>
      </w:r>
      <w:r w:rsidRPr="000A5894">
        <w:t>заявках</w:t>
      </w:r>
      <w:r>
        <w:t xml:space="preserve"> </w:t>
      </w:r>
      <w:r w:rsidRPr="000A5894">
        <w:t>на</w:t>
      </w:r>
      <w:r>
        <w:t xml:space="preserve"> </w:t>
      </w:r>
      <w:r w:rsidRPr="000A5894">
        <w:t>присвоение</w:t>
      </w:r>
      <w:r>
        <w:t xml:space="preserve"> </w:t>
      </w:r>
      <w:r w:rsidRPr="000A5894">
        <w:t>статуса</w:t>
      </w:r>
      <w:r>
        <w:t xml:space="preserve"> </w:t>
      </w:r>
      <w:r w:rsidRPr="000A5894">
        <w:t>единой</w:t>
      </w:r>
      <w:r>
        <w:t xml:space="preserve"> </w:t>
      </w:r>
      <w:r w:rsidRPr="000A5894">
        <w:t>теплоснабжающей</w:t>
      </w:r>
      <w:r>
        <w:t xml:space="preserve"> </w:t>
      </w:r>
      <w:r w:rsidRPr="000A5894">
        <w:t>организации</w:t>
      </w:r>
      <w:bookmarkEnd w:id="230"/>
      <w:bookmarkEnd w:id="231"/>
      <w:bookmarkEnd w:id="232"/>
      <w:bookmarkEnd w:id="233"/>
    </w:p>
    <w:p w14:paraId="3FAAEF8F" w14:textId="77777777" w:rsidR="00363633" w:rsidRDefault="002475CA" w:rsidP="00363633">
      <w:pPr>
        <w:jc w:val="both"/>
      </w:pPr>
      <w:r w:rsidRPr="002475CA">
        <w:lastRenderedPageBreak/>
        <w:t>Заявки теплоснабжающих организаций на присвоение статуса единой теплоснабжающей организации, поданные в рамках разработки проекта схемы теплоснабжения, при актуализации Схемы теплоснабжения не собираются.</w:t>
      </w:r>
    </w:p>
    <w:p w14:paraId="1BB5135F" w14:textId="77777777" w:rsidR="006B4D03" w:rsidRDefault="006B4D03" w:rsidP="003A2893"/>
    <w:p w14:paraId="0CB4F5DD" w14:textId="77777777" w:rsidR="006B4D03" w:rsidRDefault="000A5894" w:rsidP="006B4D03">
      <w:pPr>
        <w:pStyle w:val="2"/>
      </w:pPr>
      <w:bookmarkStart w:id="234" w:name="_Toc524944287"/>
      <w:bookmarkStart w:id="235" w:name="_Toc524944863"/>
      <w:bookmarkStart w:id="236" w:name="_Toc528166542"/>
      <w:bookmarkStart w:id="237" w:name="_Toc104192256"/>
      <w:r w:rsidRPr="000A5894">
        <w:t>Реестр</w:t>
      </w:r>
      <w:r>
        <w:t xml:space="preserve"> </w:t>
      </w:r>
      <w:r w:rsidRPr="000A5894">
        <w:t>систем</w:t>
      </w:r>
      <w:r>
        <w:t xml:space="preserve"> </w:t>
      </w:r>
      <w:r w:rsidRPr="000A5894">
        <w:t>теплоснабжения,</w:t>
      </w:r>
      <w:r>
        <w:t xml:space="preserve"> </w:t>
      </w:r>
      <w:r w:rsidRPr="000A5894">
        <w:t>содержащий</w:t>
      </w:r>
      <w:r>
        <w:t xml:space="preserve"> </w:t>
      </w:r>
      <w:r w:rsidRPr="000A5894">
        <w:t>перечень</w:t>
      </w:r>
      <w:r>
        <w:t xml:space="preserve"> </w:t>
      </w:r>
      <w:r w:rsidRPr="000A5894">
        <w:t>теплоснабжающих</w:t>
      </w:r>
      <w:r>
        <w:t xml:space="preserve"> </w:t>
      </w:r>
      <w:r w:rsidRPr="000A5894">
        <w:t>организаций,</w:t>
      </w:r>
      <w:r>
        <w:t xml:space="preserve"> </w:t>
      </w:r>
      <w:r w:rsidRPr="000A5894">
        <w:t>действующих</w:t>
      </w:r>
      <w:r>
        <w:t xml:space="preserve"> </w:t>
      </w:r>
      <w:r w:rsidRPr="000A5894">
        <w:t>в</w:t>
      </w:r>
      <w:r>
        <w:t xml:space="preserve"> </w:t>
      </w:r>
      <w:r w:rsidRPr="000A5894">
        <w:t>каждой</w:t>
      </w:r>
      <w:r>
        <w:t xml:space="preserve"> </w:t>
      </w:r>
      <w:r w:rsidRPr="000A5894">
        <w:t>системе</w:t>
      </w:r>
      <w:r>
        <w:t xml:space="preserve"> </w:t>
      </w:r>
      <w:r w:rsidRPr="000A5894">
        <w:t>теплоснабжения,</w:t>
      </w:r>
      <w:r>
        <w:t xml:space="preserve"> </w:t>
      </w:r>
      <w:r w:rsidRPr="000A5894">
        <w:t>расположенных</w:t>
      </w:r>
      <w:r>
        <w:t xml:space="preserve"> </w:t>
      </w:r>
      <w:r w:rsidRPr="000A5894">
        <w:t>в</w:t>
      </w:r>
      <w:r>
        <w:t xml:space="preserve"> </w:t>
      </w:r>
      <w:r w:rsidRPr="000A5894">
        <w:t>границах</w:t>
      </w:r>
      <w:r>
        <w:t xml:space="preserve"> </w:t>
      </w:r>
      <w:r w:rsidRPr="000A5894">
        <w:t>поселения,</w:t>
      </w:r>
      <w:r>
        <w:t xml:space="preserve"> </w:t>
      </w:r>
      <w:r w:rsidRPr="000A5894">
        <w:t>городского</w:t>
      </w:r>
      <w:r>
        <w:t xml:space="preserve"> </w:t>
      </w:r>
      <w:r w:rsidRPr="000A5894">
        <w:t>округа</w:t>
      </w:r>
      <w:bookmarkEnd w:id="234"/>
      <w:bookmarkEnd w:id="235"/>
      <w:bookmarkEnd w:id="236"/>
      <w:bookmarkEnd w:id="237"/>
    </w:p>
    <w:p w14:paraId="1548C44D" w14:textId="4ECB84F9" w:rsidR="0070364A" w:rsidRDefault="002475CA" w:rsidP="00843856">
      <w:pPr>
        <w:jc w:val="both"/>
      </w:pPr>
      <w:r w:rsidRPr="002475CA">
        <w:t xml:space="preserve">На территории г. Когалыма можно выделить </w:t>
      </w:r>
      <w:r w:rsidR="00686C75">
        <w:t>пять</w:t>
      </w:r>
      <w:r w:rsidRPr="002475CA">
        <w:t xml:space="preserve"> существующи</w:t>
      </w:r>
      <w:r w:rsidR="00686C75">
        <w:t>х</w:t>
      </w:r>
      <w:r w:rsidRPr="002475CA">
        <w:t xml:space="preserve"> зон действия ТСО и 1</w:t>
      </w:r>
      <w:r w:rsidR="00980CA6">
        <w:t>8</w:t>
      </w:r>
      <w:r w:rsidRPr="002475CA">
        <w:t xml:space="preserve"> зон действия котельных. В каждой системе теплоснабжения осуществляет свою деятельность только одна ТСО. Зоны действия котельных приведены на рисунке </w:t>
      </w:r>
      <w:r w:rsidR="00D83C2D">
        <w:t>15</w:t>
      </w:r>
      <w:r w:rsidRPr="002475CA">
        <w:t>, распределение зон действия котельных по ТСО – в п.</w:t>
      </w:r>
      <w:r w:rsidR="00970BF2">
        <w:t>11</w:t>
      </w:r>
      <w:r w:rsidRPr="002475CA">
        <w:t>.</w:t>
      </w:r>
      <w:r w:rsidR="00970BF2">
        <w:t>2</w:t>
      </w:r>
      <w:r w:rsidRPr="002475CA">
        <w:t>.</w:t>
      </w:r>
    </w:p>
    <w:p w14:paraId="239F8D79" w14:textId="77777777" w:rsidR="002475CA" w:rsidRDefault="002475CA" w:rsidP="002475CA">
      <w:pPr>
        <w:autoSpaceDE w:val="0"/>
        <w:autoSpaceDN w:val="0"/>
        <w:adjustRightInd w:val="0"/>
        <w:jc w:val="both"/>
        <w:rPr>
          <w:szCs w:val="28"/>
        </w:rPr>
      </w:pPr>
    </w:p>
    <w:p w14:paraId="3B032A15" w14:textId="77777777" w:rsidR="00E87997" w:rsidRDefault="00E87997" w:rsidP="006B4D03"/>
    <w:p w14:paraId="03723A47" w14:textId="347DBE46" w:rsidR="006B4D03" w:rsidRDefault="009D17C5" w:rsidP="008C0063">
      <w:pPr>
        <w:pStyle w:val="10"/>
        <w:pageBreakBefore/>
        <w:spacing w:line="360" w:lineRule="auto"/>
        <w:ind w:left="431" w:hanging="431"/>
      </w:pPr>
      <w:bookmarkStart w:id="238" w:name="_Toc524944288"/>
      <w:bookmarkStart w:id="239" w:name="_Toc524944864"/>
      <w:bookmarkStart w:id="240" w:name="_Toc528166543"/>
      <w:bookmarkStart w:id="241" w:name="_Toc104192257"/>
      <w:r>
        <w:lastRenderedPageBreak/>
        <w:t xml:space="preserve">Раздел </w:t>
      </w:r>
      <w:r w:rsidR="0097464E">
        <w:t>10</w:t>
      </w:r>
      <w:r>
        <w:t xml:space="preserve">. </w:t>
      </w:r>
      <w:r w:rsidR="000A5894" w:rsidRPr="000A5894">
        <w:t>Решения</w:t>
      </w:r>
      <w:r w:rsidR="000A5894">
        <w:t xml:space="preserve"> </w:t>
      </w:r>
      <w:r w:rsidR="000A5894" w:rsidRPr="000A5894">
        <w:t>о</w:t>
      </w:r>
      <w:r w:rsidR="000A5894">
        <w:t xml:space="preserve"> </w:t>
      </w:r>
      <w:r w:rsidR="000A5894" w:rsidRPr="000A5894">
        <w:t>распределении</w:t>
      </w:r>
      <w:r w:rsidR="000A5894">
        <w:t xml:space="preserve"> </w:t>
      </w:r>
      <w:r w:rsidR="000A5894" w:rsidRPr="000A5894">
        <w:t>тепловой</w:t>
      </w:r>
      <w:r w:rsidR="000A5894">
        <w:t xml:space="preserve"> </w:t>
      </w:r>
      <w:r w:rsidR="000A5894" w:rsidRPr="000A5894">
        <w:t>нагрузки</w:t>
      </w:r>
      <w:r w:rsidR="000A5894">
        <w:t xml:space="preserve"> </w:t>
      </w:r>
      <w:r w:rsidR="000A5894" w:rsidRPr="000A5894">
        <w:t>между</w:t>
      </w:r>
      <w:r w:rsidR="000A5894">
        <w:t xml:space="preserve"> </w:t>
      </w:r>
      <w:r w:rsidR="000A5894" w:rsidRPr="000A5894">
        <w:t>источниками</w:t>
      </w:r>
      <w:r w:rsidR="000A5894">
        <w:t xml:space="preserve"> </w:t>
      </w:r>
      <w:r w:rsidR="000A5894" w:rsidRPr="000A5894">
        <w:t>тепловой</w:t>
      </w:r>
      <w:r w:rsidR="000A5894">
        <w:t xml:space="preserve"> </w:t>
      </w:r>
      <w:r w:rsidR="000A5894" w:rsidRPr="000A5894">
        <w:t>энергии</w:t>
      </w:r>
      <w:bookmarkEnd w:id="238"/>
      <w:bookmarkEnd w:id="239"/>
      <w:bookmarkEnd w:id="240"/>
      <w:bookmarkEnd w:id="241"/>
    </w:p>
    <w:p w14:paraId="503276AE" w14:textId="77777777" w:rsidR="006B4D03" w:rsidRDefault="00C87838" w:rsidP="00C87838">
      <w:pPr>
        <w:pStyle w:val="2"/>
        <w:ind w:left="924" w:hanging="578"/>
      </w:pPr>
      <w:bookmarkStart w:id="242" w:name="_Toc104192258"/>
      <w:r>
        <w:t>Сведения о величине тепловой нагрузки, распределяемой (перераспределяемой) между источниками тепловой энергии</w:t>
      </w:r>
      <w:bookmarkEnd w:id="242"/>
    </w:p>
    <w:p w14:paraId="3AFFD697" w14:textId="77777777" w:rsidR="002475CA" w:rsidRPr="002475CA" w:rsidRDefault="002475CA" w:rsidP="007C29B5">
      <w:pPr>
        <w:jc w:val="both"/>
        <w:rPr>
          <w:color w:val="000000"/>
          <w:szCs w:val="28"/>
          <w:shd w:val="clear" w:color="auto" w:fill="FFFFFF"/>
        </w:rPr>
      </w:pPr>
      <w:r w:rsidRPr="002475CA">
        <w:rPr>
          <w:color w:val="000000"/>
          <w:szCs w:val="28"/>
          <w:shd w:val="clear" w:color="auto" w:fill="FFFFFF"/>
        </w:rPr>
        <w:t>Для оптимизации режимов работы системы теплоснабжения г. Когалым Схемой рекомендуется:</w:t>
      </w:r>
    </w:p>
    <w:p w14:paraId="03D82F7B" w14:textId="77777777" w:rsidR="002475CA" w:rsidRPr="002475CA" w:rsidRDefault="002475CA" w:rsidP="007C29B5">
      <w:pPr>
        <w:jc w:val="both"/>
        <w:rPr>
          <w:color w:val="000000"/>
          <w:szCs w:val="28"/>
          <w:shd w:val="clear" w:color="auto" w:fill="FFFFFF"/>
        </w:rPr>
      </w:pPr>
      <w:r w:rsidRPr="002475CA">
        <w:rPr>
          <w:color w:val="000000"/>
          <w:szCs w:val="28"/>
          <w:shd w:val="clear" w:color="auto" w:fill="FFFFFF"/>
        </w:rPr>
        <w:t>1)</w:t>
      </w:r>
      <w:r w:rsidRPr="002475CA">
        <w:rPr>
          <w:color w:val="000000"/>
          <w:szCs w:val="28"/>
          <w:shd w:val="clear" w:color="auto" w:fill="FFFFFF"/>
        </w:rPr>
        <w:tab/>
        <w:t>Закрытие физически и морально из</w:t>
      </w:r>
      <w:r w:rsidR="000855DF">
        <w:rPr>
          <w:color w:val="000000"/>
          <w:szCs w:val="28"/>
          <w:shd w:val="clear" w:color="auto" w:fill="FFFFFF"/>
        </w:rPr>
        <w:t xml:space="preserve">ношенных котельных № 5, </w:t>
      </w:r>
      <w:r w:rsidR="00980CA6">
        <w:rPr>
          <w:color w:val="000000"/>
          <w:szCs w:val="28"/>
          <w:shd w:val="clear" w:color="auto" w:fill="FFFFFF"/>
        </w:rPr>
        <w:t>№</w:t>
      </w:r>
      <w:r w:rsidR="00A7283D">
        <w:rPr>
          <w:color w:val="000000"/>
          <w:szCs w:val="28"/>
          <w:shd w:val="clear" w:color="auto" w:fill="FFFFFF"/>
        </w:rPr>
        <w:t xml:space="preserve"> </w:t>
      </w:r>
      <w:r w:rsidR="00980CA6">
        <w:rPr>
          <w:color w:val="000000"/>
          <w:szCs w:val="28"/>
          <w:shd w:val="clear" w:color="auto" w:fill="FFFFFF"/>
        </w:rPr>
        <w:t>2 (</w:t>
      </w:r>
      <w:r w:rsidR="000855DF">
        <w:rPr>
          <w:color w:val="000000"/>
          <w:szCs w:val="28"/>
          <w:shd w:val="clear" w:color="auto" w:fill="FFFFFF"/>
        </w:rPr>
        <w:t>СУ-951</w:t>
      </w:r>
      <w:r w:rsidR="00980CA6">
        <w:rPr>
          <w:color w:val="000000"/>
          <w:szCs w:val="28"/>
          <w:shd w:val="clear" w:color="auto" w:fill="FFFFFF"/>
        </w:rPr>
        <w:t>)</w:t>
      </w:r>
      <w:r w:rsidR="000855DF">
        <w:rPr>
          <w:color w:val="000000"/>
          <w:szCs w:val="28"/>
          <w:shd w:val="clear" w:color="auto" w:fill="FFFFFF"/>
        </w:rPr>
        <w:t xml:space="preserve"> </w:t>
      </w:r>
      <w:r w:rsidRPr="002475CA">
        <w:rPr>
          <w:color w:val="000000"/>
          <w:szCs w:val="28"/>
          <w:shd w:val="clear" w:color="auto" w:fill="FFFFFF"/>
        </w:rPr>
        <w:t xml:space="preserve">с передачей их тепловой нагрузки на </w:t>
      </w:r>
      <w:r w:rsidR="000855DF">
        <w:rPr>
          <w:color w:val="000000"/>
          <w:szCs w:val="28"/>
          <w:shd w:val="clear" w:color="auto" w:fill="FFFFFF"/>
        </w:rPr>
        <w:t>реконструируемую</w:t>
      </w:r>
      <w:r w:rsidRPr="002475CA">
        <w:rPr>
          <w:color w:val="000000"/>
          <w:szCs w:val="28"/>
          <w:shd w:val="clear" w:color="auto" w:fill="FFFFFF"/>
        </w:rPr>
        <w:t xml:space="preserve"> котельную</w:t>
      </w:r>
      <w:r w:rsidR="00980CA6">
        <w:rPr>
          <w:color w:val="000000"/>
          <w:szCs w:val="28"/>
          <w:shd w:val="clear" w:color="auto" w:fill="FFFFFF"/>
        </w:rPr>
        <w:t xml:space="preserve"> №</w:t>
      </w:r>
      <w:r w:rsidR="00D83C2D">
        <w:rPr>
          <w:color w:val="000000"/>
          <w:szCs w:val="28"/>
          <w:shd w:val="clear" w:color="auto" w:fill="FFFFFF"/>
        </w:rPr>
        <w:t xml:space="preserve"> </w:t>
      </w:r>
      <w:r w:rsidR="00980CA6">
        <w:rPr>
          <w:color w:val="000000"/>
          <w:szCs w:val="28"/>
          <w:shd w:val="clear" w:color="auto" w:fill="FFFFFF"/>
        </w:rPr>
        <w:t>1 (</w:t>
      </w:r>
      <w:proofErr w:type="spellStart"/>
      <w:r w:rsidR="000855DF">
        <w:rPr>
          <w:color w:val="000000"/>
          <w:szCs w:val="28"/>
          <w:shd w:val="clear" w:color="auto" w:fill="FFFFFF"/>
        </w:rPr>
        <w:t>Арочник</w:t>
      </w:r>
      <w:proofErr w:type="spellEnd"/>
      <w:r w:rsidR="00980CA6">
        <w:rPr>
          <w:color w:val="000000"/>
          <w:szCs w:val="28"/>
          <w:shd w:val="clear" w:color="auto" w:fill="FFFFFF"/>
        </w:rPr>
        <w:t>)</w:t>
      </w:r>
      <w:r w:rsidR="000855DF">
        <w:rPr>
          <w:color w:val="000000"/>
          <w:szCs w:val="28"/>
          <w:shd w:val="clear" w:color="auto" w:fill="FFFFFF"/>
        </w:rPr>
        <w:t xml:space="preserve"> </w:t>
      </w:r>
      <w:r w:rsidRPr="002475CA">
        <w:rPr>
          <w:color w:val="000000"/>
          <w:szCs w:val="28"/>
          <w:shd w:val="clear" w:color="auto" w:fill="FFFFFF"/>
        </w:rPr>
        <w:t xml:space="preserve">мощностью </w:t>
      </w:r>
      <w:r w:rsidR="000855DF">
        <w:rPr>
          <w:color w:val="000000"/>
          <w:szCs w:val="28"/>
          <w:shd w:val="clear" w:color="auto" w:fill="FFFFFF"/>
        </w:rPr>
        <w:t>5</w:t>
      </w:r>
      <w:r w:rsidR="00980CA6">
        <w:rPr>
          <w:color w:val="000000"/>
          <w:szCs w:val="28"/>
          <w:shd w:val="clear" w:color="auto" w:fill="FFFFFF"/>
        </w:rPr>
        <w:t>3</w:t>
      </w:r>
      <w:r w:rsidR="000855DF">
        <w:rPr>
          <w:color w:val="000000"/>
          <w:szCs w:val="28"/>
          <w:shd w:val="clear" w:color="auto" w:fill="FFFFFF"/>
        </w:rPr>
        <w:t>,5</w:t>
      </w:r>
      <w:r w:rsidRPr="002475CA">
        <w:rPr>
          <w:color w:val="000000"/>
          <w:szCs w:val="28"/>
          <w:shd w:val="clear" w:color="auto" w:fill="FFFFFF"/>
        </w:rPr>
        <w:t xml:space="preserve"> МВт.</w:t>
      </w:r>
    </w:p>
    <w:p w14:paraId="17A2463F" w14:textId="77777777" w:rsidR="002475CA" w:rsidRPr="002475CA" w:rsidRDefault="002475CA" w:rsidP="007C29B5">
      <w:pPr>
        <w:jc w:val="both"/>
        <w:rPr>
          <w:color w:val="000000"/>
          <w:szCs w:val="28"/>
          <w:shd w:val="clear" w:color="auto" w:fill="FFFFFF"/>
        </w:rPr>
      </w:pPr>
      <w:r w:rsidRPr="002475CA">
        <w:rPr>
          <w:color w:val="000000"/>
          <w:szCs w:val="28"/>
          <w:shd w:val="clear" w:color="auto" w:fill="FFFFFF"/>
        </w:rPr>
        <w:t>2)</w:t>
      </w:r>
      <w:r w:rsidRPr="002475CA">
        <w:rPr>
          <w:color w:val="000000"/>
          <w:szCs w:val="28"/>
          <w:shd w:val="clear" w:color="auto" w:fill="FFFFFF"/>
        </w:rPr>
        <w:tab/>
        <w:t>Закрытие физически и морально изношенных к</w:t>
      </w:r>
      <w:r w:rsidR="007C29B5">
        <w:rPr>
          <w:color w:val="000000"/>
          <w:szCs w:val="28"/>
          <w:shd w:val="clear" w:color="auto" w:fill="FFFFFF"/>
        </w:rPr>
        <w:t>отельных СУ-78 и КНДСР с переда</w:t>
      </w:r>
      <w:r w:rsidRPr="002475CA">
        <w:rPr>
          <w:color w:val="000000"/>
          <w:szCs w:val="28"/>
          <w:shd w:val="clear" w:color="auto" w:fill="FFFFFF"/>
        </w:rPr>
        <w:t>чей их тепловой нагрузки на котельную ВКГМ.</w:t>
      </w:r>
    </w:p>
    <w:p w14:paraId="476D9A14" w14:textId="77777777" w:rsidR="00363633" w:rsidRDefault="002475CA" w:rsidP="007C29B5">
      <w:pPr>
        <w:jc w:val="both"/>
        <w:rPr>
          <w:color w:val="000000"/>
          <w:szCs w:val="28"/>
          <w:shd w:val="clear" w:color="auto" w:fill="FFFFFF"/>
        </w:rPr>
      </w:pPr>
      <w:r w:rsidRPr="002475CA">
        <w:rPr>
          <w:color w:val="000000"/>
          <w:szCs w:val="28"/>
          <w:shd w:val="clear" w:color="auto" w:fill="FFFFFF"/>
        </w:rPr>
        <w:t xml:space="preserve">Распределение тепловой нагрузки между источниками тепловой энергии по этапам Схемы представлено в таблице </w:t>
      </w:r>
      <w:r w:rsidR="007C29B5">
        <w:rPr>
          <w:color w:val="000000"/>
          <w:szCs w:val="28"/>
          <w:shd w:val="clear" w:color="auto" w:fill="FFFFFF"/>
        </w:rPr>
        <w:t>3</w:t>
      </w:r>
      <w:r w:rsidR="00A7283D">
        <w:rPr>
          <w:color w:val="000000"/>
          <w:szCs w:val="28"/>
          <w:shd w:val="clear" w:color="auto" w:fill="FFFFFF"/>
        </w:rPr>
        <w:t>4</w:t>
      </w:r>
      <w:r w:rsidRPr="002475CA">
        <w:rPr>
          <w:color w:val="000000"/>
          <w:szCs w:val="28"/>
          <w:shd w:val="clear" w:color="auto" w:fill="FFFFFF"/>
        </w:rPr>
        <w:t>.</w:t>
      </w:r>
    </w:p>
    <w:p w14:paraId="52BCDE23" w14:textId="2691F6E4" w:rsidR="007C29B5" w:rsidRDefault="007C29B5" w:rsidP="007C29B5">
      <w:pPr>
        <w:pStyle w:val="afa"/>
        <w:keepNext/>
        <w:spacing w:before="0" w:after="0" w:line="336" w:lineRule="auto"/>
        <w:rPr>
          <w:sz w:val="28"/>
          <w:szCs w:val="28"/>
        </w:rPr>
      </w:pPr>
      <w:r w:rsidRPr="007C29B5">
        <w:rPr>
          <w:sz w:val="28"/>
          <w:szCs w:val="28"/>
        </w:rPr>
        <w:t xml:space="preserve">Таблица </w:t>
      </w:r>
      <w:r w:rsidR="00AC7643" w:rsidRPr="007C29B5">
        <w:rPr>
          <w:sz w:val="28"/>
          <w:szCs w:val="28"/>
        </w:rPr>
        <w:fldChar w:fldCharType="begin"/>
      </w:r>
      <w:r w:rsidRPr="007C29B5">
        <w:rPr>
          <w:sz w:val="28"/>
          <w:szCs w:val="28"/>
        </w:rPr>
        <w:instrText xml:space="preserve"> SEQ Таблица \* ARABIC </w:instrText>
      </w:r>
      <w:r w:rsidR="00AC7643" w:rsidRPr="007C29B5">
        <w:rPr>
          <w:sz w:val="28"/>
          <w:szCs w:val="28"/>
        </w:rPr>
        <w:fldChar w:fldCharType="separate"/>
      </w:r>
      <w:r w:rsidR="00F11B21">
        <w:rPr>
          <w:noProof/>
          <w:sz w:val="28"/>
          <w:szCs w:val="28"/>
        </w:rPr>
        <w:t>33</w:t>
      </w:r>
      <w:r w:rsidR="00AC7643" w:rsidRPr="007C29B5">
        <w:rPr>
          <w:noProof/>
          <w:sz w:val="28"/>
          <w:szCs w:val="28"/>
        </w:rPr>
        <w:fldChar w:fldCharType="end"/>
      </w:r>
      <w:r w:rsidRPr="007C29B5">
        <w:rPr>
          <w:sz w:val="28"/>
          <w:szCs w:val="28"/>
        </w:rPr>
        <w:t>. Прирост тепловой нагрузки по источникам теплоснабжения г. Когалыма</w:t>
      </w:r>
    </w:p>
    <w:tbl>
      <w:tblPr>
        <w:tblW w:w="10209" w:type="dxa"/>
        <w:tblLayout w:type="fixed"/>
        <w:tblLook w:val="04A0" w:firstRow="1" w:lastRow="0" w:firstColumn="1" w:lastColumn="0" w:noHBand="0" w:noVBand="1"/>
      </w:tblPr>
      <w:tblGrid>
        <w:gridCol w:w="416"/>
        <w:gridCol w:w="2800"/>
        <w:gridCol w:w="1315"/>
        <w:gridCol w:w="1134"/>
        <w:gridCol w:w="1135"/>
        <w:gridCol w:w="1134"/>
        <w:gridCol w:w="1135"/>
        <w:gridCol w:w="1133"/>
        <w:gridCol w:w="7"/>
      </w:tblGrid>
      <w:tr w:rsidR="00F71E7C" w:rsidRPr="00F71E7C" w14:paraId="45791796" w14:textId="77777777" w:rsidTr="00F71E7C">
        <w:trPr>
          <w:trHeight w:val="1293"/>
        </w:trPr>
        <w:tc>
          <w:tcPr>
            <w:tcW w:w="3216" w:type="dxa"/>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D7DF66" w14:textId="77777777" w:rsidR="00F71E7C" w:rsidRPr="00F71E7C" w:rsidRDefault="00F71E7C" w:rsidP="00F71E7C">
            <w:pPr>
              <w:jc w:val="center"/>
              <w:rPr>
                <w:b/>
                <w:bCs/>
                <w:color w:val="000000"/>
                <w:sz w:val="20"/>
                <w:szCs w:val="20"/>
              </w:rPr>
            </w:pPr>
            <w:r w:rsidRPr="00F71E7C">
              <w:rPr>
                <w:b/>
                <w:bCs/>
                <w:color w:val="000000"/>
                <w:sz w:val="20"/>
                <w:szCs w:val="20"/>
              </w:rPr>
              <w:t>Котельная</w:t>
            </w:r>
          </w:p>
        </w:tc>
        <w:tc>
          <w:tcPr>
            <w:tcW w:w="1315" w:type="dxa"/>
            <w:tcBorders>
              <w:top w:val="single" w:sz="4" w:space="0" w:color="auto"/>
              <w:left w:val="nil"/>
              <w:bottom w:val="single" w:sz="4" w:space="0" w:color="auto"/>
              <w:right w:val="single" w:sz="4" w:space="0" w:color="auto"/>
            </w:tcBorders>
            <w:shd w:val="clear" w:color="auto" w:fill="auto"/>
            <w:vAlign w:val="center"/>
            <w:hideMark/>
          </w:tcPr>
          <w:p w14:paraId="02A2478A" w14:textId="77777777" w:rsidR="00F71E7C" w:rsidRPr="00F71E7C" w:rsidRDefault="00F71E7C" w:rsidP="00F71E7C">
            <w:pPr>
              <w:jc w:val="center"/>
              <w:rPr>
                <w:b/>
                <w:bCs/>
                <w:color w:val="000000"/>
                <w:sz w:val="20"/>
                <w:szCs w:val="20"/>
              </w:rPr>
            </w:pPr>
            <w:r w:rsidRPr="00F71E7C">
              <w:rPr>
                <w:b/>
                <w:bCs/>
                <w:color w:val="000000"/>
                <w:sz w:val="20"/>
                <w:szCs w:val="20"/>
              </w:rPr>
              <w:t>Присоединенная тепловая нагрузка, Гкал/ч</w:t>
            </w:r>
          </w:p>
        </w:tc>
        <w:tc>
          <w:tcPr>
            <w:tcW w:w="5678" w:type="dxa"/>
            <w:gridSpan w:val="6"/>
            <w:tcBorders>
              <w:top w:val="single" w:sz="4" w:space="0" w:color="auto"/>
              <w:left w:val="nil"/>
              <w:bottom w:val="single" w:sz="4" w:space="0" w:color="auto"/>
              <w:right w:val="single" w:sz="4" w:space="0" w:color="000000"/>
            </w:tcBorders>
            <w:shd w:val="clear" w:color="auto" w:fill="auto"/>
            <w:vAlign w:val="center"/>
            <w:hideMark/>
          </w:tcPr>
          <w:p w14:paraId="269F39CC" w14:textId="77777777" w:rsidR="00F71E7C" w:rsidRPr="00F71E7C" w:rsidRDefault="00F71E7C" w:rsidP="00F71E7C">
            <w:pPr>
              <w:jc w:val="center"/>
              <w:rPr>
                <w:b/>
                <w:bCs/>
                <w:color w:val="000000"/>
                <w:sz w:val="20"/>
                <w:szCs w:val="20"/>
              </w:rPr>
            </w:pPr>
            <w:r w:rsidRPr="00F71E7C">
              <w:rPr>
                <w:b/>
                <w:bCs/>
                <w:color w:val="000000"/>
                <w:sz w:val="20"/>
                <w:szCs w:val="20"/>
              </w:rPr>
              <w:t>Перспективная нагрузка, Гкал/ч</w:t>
            </w:r>
          </w:p>
        </w:tc>
      </w:tr>
      <w:tr w:rsidR="00F71E7C" w:rsidRPr="00F71E7C" w14:paraId="1161AC59" w14:textId="77777777" w:rsidTr="00F71E7C">
        <w:trPr>
          <w:gridAfter w:val="1"/>
          <w:wAfter w:w="7" w:type="dxa"/>
          <w:trHeight w:val="320"/>
        </w:trPr>
        <w:tc>
          <w:tcPr>
            <w:tcW w:w="3216" w:type="dxa"/>
            <w:gridSpan w:val="2"/>
            <w:vMerge/>
            <w:tcBorders>
              <w:top w:val="single" w:sz="4" w:space="0" w:color="auto"/>
              <w:left w:val="single" w:sz="4" w:space="0" w:color="auto"/>
              <w:bottom w:val="single" w:sz="4" w:space="0" w:color="auto"/>
              <w:right w:val="single" w:sz="4" w:space="0" w:color="auto"/>
            </w:tcBorders>
            <w:vAlign w:val="center"/>
            <w:hideMark/>
          </w:tcPr>
          <w:p w14:paraId="518AA31E" w14:textId="77777777" w:rsidR="00F71E7C" w:rsidRPr="00F71E7C" w:rsidRDefault="00F71E7C" w:rsidP="00F71E7C">
            <w:pPr>
              <w:rPr>
                <w:b/>
                <w:bCs/>
                <w:color w:val="000000"/>
                <w:sz w:val="20"/>
                <w:szCs w:val="20"/>
              </w:rPr>
            </w:pPr>
          </w:p>
        </w:tc>
        <w:tc>
          <w:tcPr>
            <w:tcW w:w="1315" w:type="dxa"/>
            <w:tcBorders>
              <w:top w:val="nil"/>
              <w:left w:val="nil"/>
              <w:bottom w:val="single" w:sz="4" w:space="0" w:color="auto"/>
              <w:right w:val="single" w:sz="4" w:space="0" w:color="auto"/>
            </w:tcBorders>
            <w:shd w:val="clear" w:color="auto" w:fill="auto"/>
            <w:vAlign w:val="center"/>
            <w:hideMark/>
          </w:tcPr>
          <w:p w14:paraId="4EA096A1" w14:textId="77777777" w:rsidR="00F71E7C" w:rsidRPr="00F71E7C" w:rsidRDefault="00F71E7C" w:rsidP="00F71E7C">
            <w:pPr>
              <w:jc w:val="center"/>
              <w:rPr>
                <w:b/>
                <w:bCs/>
                <w:color w:val="000000"/>
                <w:sz w:val="20"/>
                <w:szCs w:val="20"/>
              </w:rPr>
            </w:pPr>
            <w:r w:rsidRPr="00F71E7C">
              <w:rPr>
                <w:b/>
                <w:bCs/>
                <w:color w:val="000000"/>
                <w:sz w:val="20"/>
                <w:szCs w:val="20"/>
              </w:rPr>
              <w:t>2021</w:t>
            </w:r>
          </w:p>
        </w:tc>
        <w:tc>
          <w:tcPr>
            <w:tcW w:w="1134" w:type="dxa"/>
            <w:tcBorders>
              <w:top w:val="nil"/>
              <w:left w:val="nil"/>
              <w:bottom w:val="single" w:sz="4" w:space="0" w:color="auto"/>
              <w:right w:val="single" w:sz="4" w:space="0" w:color="auto"/>
            </w:tcBorders>
            <w:shd w:val="clear" w:color="auto" w:fill="auto"/>
            <w:vAlign w:val="center"/>
            <w:hideMark/>
          </w:tcPr>
          <w:p w14:paraId="01BF8B70" w14:textId="77777777" w:rsidR="00F71E7C" w:rsidRPr="00F71E7C" w:rsidRDefault="00F71E7C" w:rsidP="00F71E7C">
            <w:pPr>
              <w:jc w:val="center"/>
              <w:rPr>
                <w:b/>
                <w:bCs/>
                <w:color w:val="000000"/>
                <w:sz w:val="20"/>
                <w:szCs w:val="20"/>
              </w:rPr>
            </w:pPr>
            <w:r w:rsidRPr="00F71E7C">
              <w:rPr>
                <w:b/>
                <w:bCs/>
                <w:color w:val="000000"/>
                <w:sz w:val="20"/>
                <w:szCs w:val="20"/>
              </w:rPr>
              <w:t>2022</w:t>
            </w:r>
          </w:p>
        </w:tc>
        <w:tc>
          <w:tcPr>
            <w:tcW w:w="1135" w:type="dxa"/>
            <w:tcBorders>
              <w:top w:val="nil"/>
              <w:left w:val="nil"/>
              <w:bottom w:val="single" w:sz="4" w:space="0" w:color="auto"/>
              <w:right w:val="single" w:sz="4" w:space="0" w:color="auto"/>
            </w:tcBorders>
            <w:shd w:val="clear" w:color="auto" w:fill="auto"/>
            <w:vAlign w:val="center"/>
            <w:hideMark/>
          </w:tcPr>
          <w:p w14:paraId="2C54FF36" w14:textId="77777777" w:rsidR="00F71E7C" w:rsidRPr="00F71E7C" w:rsidRDefault="00F71E7C" w:rsidP="00F71E7C">
            <w:pPr>
              <w:jc w:val="center"/>
              <w:rPr>
                <w:b/>
                <w:bCs/>
                <w:color w:val="000000"/>
                <w:sz w:val="20"/>
                <w:szCs w:val="20"/>
              </w:rPr>
            </w:pPr>
            <w:r w:rsidRPr="00F71E7C">
              <w:rPr>
                <w:b/>
                <w:bCs/>
                <w:color w:val="000000"/>
                <w:sz w:val="20"/>
                <w:szCs w:val="20"/>
              </w:rPr>
              <w:t>2023</w:t>
            </w:r>
          </w:p>
        </w:tc>
        <w:tc>
          <w:tcPr>
            <w:tcW w:w="1134" w:type="dxa"/>
            <w:tcBorders>
              <w:top w:val="nil"/>
              <w:left w:val="nil"/>
              <w:bottom w:val="single" w:sz="4" w:space="0" w:color="auto"/>
              <w:right w:val="single" w:sz="4" w:space="0" w:color="auto"/>
            </w:tcBorders>
            <w:shd w:val="clear" w:color="auto" w:fill="auto"/>
            <w:vAlign w:val="center"/>
            <w:hideMark/>
          </w:tcPr>
          <w:p w14:paraId="53CF84F3" w14:textId="77777777" w:rsidR="00F71E7C" w:rsidRPr="00F71E7C" w:rsidRDefault="00F71E7C" w:rsidP="00F71E7C">
            <w:pPr>
              <w:jc w:val="center"/>
              <w:rPr>
                <w:b/>
                <w:bCs/>
                <w:color w:val="000000"/>
                <w:sz w:val="20"/>
                <w:szCs w:val="20"/>
              </w:rPr>
            </w:pPr>
            <w:r w:rsidRPr="00F71E7C">
              <w:rPr>
                <w:b/>
                <w:bCs/>
                <w:color w:val="000000"/>
                <w:sz w:val="20"/>
                <w:szCs w:val="20"/>
              </w:rPr>
              <w:t>2024</w:t>
            </w:r>
          </w:p>
        </w:tc>
        <w:tc>
          <w:tcPr>
            <w:tcW w:w="1135" w:type="dxa"/>
            <w:tcBorders>
              <w:top w:val="nil"/>
              <w:left w:val="nil"/>
              <w:bottom w:val="single" w:sz="4" w:space="0" w:color="auto"/>
              <w:right w:val="single" w:sz="4" w:space="0" w:color="auto"/>
            </w:tcBorders>
            <w:shd w:val="clear" w:color="auto" w:fill="auto"/>
            <w:vAlign w:val="center"/>
            <w:hideMark/>
          </w:tcPr>
          <w:p w14:paraId="5B2C2FF3" w14:textId="77777777" w:rsidR="00F71E7C" w:rsidRPr="00F71E7C" w:rsidRDefault="00F71E7C" w:rsidP="00F71E7C">
            <w:pPr>
              <w:jc w:val="center"/>
              <w:rPr>
                <w:b/>
                <w:bCs/>
                <w:color w:val="000000"/>
                <w:sz w:val="20"/>
                <w:szCs w:val="20"/>
              </w:rPr>
            </w:pPr>
            <w:r w:rsidRPr="00F71E7C">
              <w:rPr>
                <w:b/>
                <w:bCs/>
                <w:color w:val="000000"/>
                <w:sz w:val="20"/>
                <w:szCs w:val="20"/>
              </w:rPr>
              <w:t>2025</w:t>
            </w:r>
          </w:p>
        </w:tc>
        <w:tc>
          <w:tcPr>
            <w:tcW w:w="1133" w:type="dxa"/>
            <w:tcBorders>
              <w:top w:val="nil"/>
              <w:left w:val="nil"/>
              <w:bottom w:val="single" w:sz="4" w:space="0" w:color="auto"/>
              <w:right w:val="single" w:sz="4" w:space="0" w:color="auto"/>
            </w:tcBorders>
            <w:shd w:val="clear" w:color="000000" w:fill="FFFFFF"/>
            <w:vAlign w:val="center"/>
            <w:hideMark/>
          </w:tcPr>
          <w:p w14:paraId="493856AB" w14:textId="77777777" w:rsidR="00F71E7C" w:rsidRPr="00F71E7C" w:rsidRDefault="00F71E7C" w:rsidP="00F71E7C">
            <w:pPr>
              <w:jc w:val="center"/>
              <w:rPr>
                <w:b/>
                <w:bCs/>
                <w:color w:val="000000"/>
                <w:sz w:val="20"/>
                <w:szCs w:val="20"/>
              </w:rPr>
            </w:pPr>
            <w:r w:rsidRPr="00F71E7C">
              <w:rPr>
                <w:b/>
                <w:bCs/>
                <w:color w:val="000000"/>
                <w:sz w:val="20"/>
                <w:szCs w:val="20"/>
              </w:rPr>
              <w:t>2026-2035</w:t>
            </w:r>
          </w:p>
        </w:tc>
      </w:tr>
      <w:tr w:rsidR="00F71E7C" w:rsidRPr="00F71E7C" w14:paraId="1635EA6B" w14:textId="77777777" w:rsidTr="00F71E7C">
        <w:trPr>
          <w:gridAfter w:val="1"/>
          <w:wAfter w:w="7" w:type="dxa"/>
          <w:trHeight w:val="320"/>
        </w:trPr>
        <w:tc>
          <w:tcPr>
            <w:tcW w:w="416" w:type="dxa"/>
            <w:tcBorders>
              <w:top w:val="nil"/>
              <w:left w:val="single" w:sz="4" w:space="0" w:color="auto"/>
              <w:bottom w:val="single" w:sz="4" w:space="0" w:color="auto"/>
              <w:right w:val="single" w:sz="4" w:space="0" w:color="auto"/>
            </w:tcBorders>
            <w:shd w:val="clear" w:color="auto" w:fill="auto"/>
            <w:noWrap/>
            <w:vAlign w:val="center"/>
            <w:hideMark/>
          </w:tcPr>
          <w:p w14:paraId="6B1D9E15" w14:textId="77777777" w:rsidR="00F71E7C" w:rsidRPr="00F71E7C" w:rsidRDefault="00F71E7C" w:rsidP="00F71E7C">
            <w:pPr>
              <w:jc w:val="center"/>
              <w:rPr>
                <w:color w:val="000000"/>
                <w:sz w:val="20"/>
                <w:szCs w:val="20"/>
              </w:rPr>
            </w:pPr>
            <w:r w:rsidRPr="00F71E7C">
              <w:rPr>
                <w:color w:val="000000"/>
                <w:sz w:val="20"/>
                <w:szCs w:val="20"/>
              </w:rPr>
              <w:t>1</w:t>
            </w:r>
          </w:p>
        </w:tc>
        <w:tc>
          <w:tcPr>
            <w:tcW w:w="2800" w:type="dxa"/>
            <w:tcBorders>
              <w:top w:val="nil"/>
              <w:left w:val="nil"/>
              <w:bottom w:val="single" w:sz="4" w:space="0" w:color="auto"/>
              <w:right w:val="single" w:sz="4" w:space="0" w:color="auto"/>
            </w:tcBorders>
            <w:shd w:val="clear" w:color="000000" w:fill="FFFFFF"/>
            <w:vAlign w:val="center"/>
            <w:hideMark/>
          </w:tcPr>
          <w:p w14:paraId="6A467DF8" w14:textId="77777777" w:rsidR="00F71E7C" w:rsidRPr="00F71E7C" w:rsidRDefault="00F71E7C" w:rsidP="00F71E7C">
            <w:pPr>
              <w:rPr>
                <w:color w:val="000000"/>
                <w:sz w:val="20"/>
                <w:szCs w:val="20"/>
              </w:rPr>
            </w:pPr>
            <w:r w:rsidRPr="00F71E7C">
              <w:rPr>
                <w:color w:val="000000"/>
                <w:sz w:val="20"/>
                <w:szCs w:val="20"/>
              </w:rPr>
              <w:t>ПМК-177</w:t>
            </w:r>
          </w:p>
        </w:tc>
        <w:tc>
          <w:tcPr>
            <w:tcW w:w="1315" w:type="dxa"/>
            <w:tcBorders>
              <w:top w:val="nil"/>
              <w:left w:val="nil"/>
              <w:bottom w:val="single" w:sz="4" w:space="0" w:color="auto"/>
              <w:right w:val="single" w:sz="4" w:space="0" w:color="auto"/>
            </w:tcBorders>
            <w:shd w:val="clear" w:color="auto" w:fill="auto"/>
            <w:noWrap/>
            <w:vAlign w:val="center"/>
            <w:hideMark/>
          </w:tcPr>
          <w:p w14:paraId="2D5B7421" w14:textId="77777777" w:rsidR="00F71E7C" w:rsidRPr="00F71E7C" w:rsidRDefault="00F71E7C" w:rsidP="00F71E7C">
            <w:pPr>
              <w:jc w:val="center"/>
              <w:rPr>
                <w:color w:val="000000"/>
                <w:sz w:val="20"/>
                <w:szCs w:val="20"/>
              </w:rPr>
            </w:pPr>
            <w:r w:rsidRPr="00F71E7C">
              <w:rPr>
                <w:color w:val="000000"/>
                <w:sz w:val="20"/>
                <w:szCs w:val="20"/>
              </w:rPr>
              <w:t>11,60</w:t>
            </w:r>
          </w:p>
        </w:tc>
        <w:tc>
          <w:tcPr>
            <w:tcW w:w="1134" w:type="dxa"/>
            <w:tcBorders>
              <w:top w:val="nil"/>
              <w:left w:val="nil"/>
              <w:bottom w:val="single" w:sz="4" w:space="0" w:color="auto"/>
              <w:right w:val="single" w:sz="4" w:space="0" w:color="auto"/>
            </w:tcBorders>
            <w:shd w:val="clear" w:color="auto" w:fill="auto"/>
            <w:noWrap/>
            <w:vAlign w:val="center"/>
            <w:hideMark/>
          </w:tcPr>
          <w:p w14:paraId="2882D215" w14:textId="77777777" w:rsidR="00F71E7C" w:rsidRPr="00F71E7C" w:rsidRDefault="00F71E7C" w:rsidP="00F71E7C">
            <w:pPr>
              <w:jc w:val="center"/>
              <w:rPr>
                <w:color w:val="000000"/>
                <w:sz w:val="20"/>
                <w:szCs w:val="20"/>
              </w:rPr>
            </w:pPr>
            <w:r w:rsidRPr="00F71E7C">
              <w:rPr>
                <w:color w:val="000000"/>
                <w:sz w:val="20"/>
                <w:szCs w:val="20"/>
              </w:rPr>
              <w:t>11,60</w:t>
            </w:r>
          </w:p>
        </w:tc>
        <w:tc>
          <w:tcPr>
            <w:tcW w:w="1135" w:type="dxa"/>
            <w:tcBorders>
              <w:top w:val="nil"/>
              <w:left w:val="nil"/>
              <w:bottom w:val="single" w:sz="4" w:space="0" w:color="auto"/>
              <w:right w:val="single" w:sz="4" w:space="0" w:color="auto"/>
            </w:tcBorders>
            <w:shd w:val="clear" w:color="auto" w:fill="auto"/>
            <w:noWrap/>
            <w:vAlign w:val="center"/>
            <w:hideMark/>
          </w:tcPr>
          <w:p w14:paraId="3DC23D08" w14:textId="77777777" w:rsidR="00F71E7C" w:rsidRPr="00F71E7C" w:rsidRDefault="00F71E7C" w:rsidP="00F71E7C">
            <w:pPr>
              <w:jc w:val="center"/>
              <w:rPr>
                <w:color w:val="000000"/>
                <w:sz w:val="20"/>
                <w:szCs w:val="20"/>
              </w:rPr>
            </w:pPr>
            <w:r w:rsidRPr="00F71E7C">
              <w:rPr>
                <w:color w:val="000000"/>
                <w:sz w:val="20"/>
                <w:szCs w:val="20"/>
              </w:rPr>
              <w:t>11,60</w:t>
            </w:r>
          </w:p>
        </w:tc>
        <w:tc>
          <w:tcPr>
            <w:tcW w:w="1134" w:type="dxa"/>
            <w:tcBorders>
              <w:top w:val="nil"/>
              <w:left w:val="nil"/>
              <w:bottom w:val="single" w:sz="4" w:space="0" w:color="auto"/>
              <w:right w:val="single" w:sz="4" w:space="0" w:color="auto"/>
            </w:tcBorders>
            <w:shd w:val="clear" w:color="auto" w:fill="auto"/>
            <w:noWrap/>
            <w:vAlign w:val="center"/>
            <w:hideMark/>
          </w:tcPr>
          <w:p w14:paraId="5FAC27BB" w14:textId="77777777" w:rsidR="00F71E7C" w:rsidRPr="00F71E7C" w:rsidRDefault="00F71E7C" w:rsidP="00F71E7C">
            <w:pPr>
              <w:jc w:val="center"/>
              <w:rPr>
                <w:color w:val="000000"/>
                <w:sz w:val="20"/>
                <w:szCs w:val="20"/>
              </w:rPr>
            </w:pPr>
            <w:r w:rsidRPr="00F71E7C">
              <w:rPr>
                <w:color w:val="000000"/>
                <w:sz w:val="20"/>
                <w:szCs w:val="20"/>
              </w:rPr>
              <w:t>11,60</w:t>
            </w:r>
          </w:p>
        </w:tc>
        <w:tc>
          <w:tcPr>
            <w:tcW w:w="1135" w:type="dxa"/>
            <w:tcBorders>
              <w:top w:val="nil"/>
              <w:left w:val="nil"/>
              <w:bottom w:val="single" w:sz="4" w:space="0" w:color="auto"/>
              <w:right w:val="single" w:sz="4" w:space="0" w:color="auto"/>
            </w:tcBorders>
            <w:shd w:val="clear" w:color="auto" w:fill="auto"/>
            <w:noWrap/>
            <w:vAlign w:val="center"/>
            <w:hideMark/>
          </w:tcPr>
          <w:p w14:paraId="6A7D2A3D" w14:textId="77777777" w:rsidR="00F71E7C" w:rsidRPr="00F71E7C" w:rsidRDefault="00F71E7C" w:rsidP="00F71E7C">
            <w:pPr>
              <w:jc w:val="center"/>
              <w:rPr>
                <w:color w:val="000000"/>
                <w:sz w:val="20"/>
                <w:szCs w:val="20"/>
              </w:rPr>
            </w:pPr>
            <w:r w:rsidRPr="00F71E7C">
              <w:rPr>
                <w:color w:val="000000"/>
                <w:sz w:val="20"/>
                <w:szCs w:val="20"/>
              </w:rPr>
              <w:t>11,60</w:t>
            </w:r>
          </w:p>
        </w:tc>
        <w:tc>
          <w:tcPr>
            <w:tcW w:w="1133" w:type="dxa"/>
            <w:tcBorders>
              <w:top w:val="nil"/>
              <w:left w:val="nil"/>
              <w:bottom w:val="single" w:sz="4" w:space="0" w:color="auto"/>
              <w:right w:val="single" w:sz="4" w:space="0" w:color="auto"/>
            </w:tcBorders>
            <w:shd w:val="clear" w:color="auto" w:fill="auto"/>
            <w:noWrap/>
            <w:vAlign w:val="center"/>
            <w:hideMark/>
          </w:tcPr>
          <w:p w14:paraId="5ECA6948" w14:textId="77777777" w:rsidR="00F71E7C" w:rsidRPr="00F71E7C" w:rsidRDefault="00F71E7C" w:rsidP="00F71E7C">
            <w:pPr>
              <w:jc w:val="center"/>
              <w:rPr>
                <w:color w:val="000000"/>
                <w:sz w:val="20"/>
                <w:szCs w:val="20"/>
              </w:rPr>
            </w:pPr>
            <w:r w:rsidRPr="00F71E7C">
              <w:rPr>
                <w:color w:val="000000"/>
                <w:sz w:val="20"/>
                <w:szCs w:val="20"/>
              </w:rPr>
              <w:t>11,60</w:t>
            </w:r>
          </w:p>
        </w:tc>
      </w:tr>
      <w:tr w:rsidR="00F71E7C" w:rsidRPr="00F71E7C" w14:paraId="0622871D" w14:textId="77777777" w:rsidTr="00F71E7C">
        <w:trPr>
          <w:gridAfter w:val="1"/>
          <w:wAfter w:w="7" w:type="dxa"/>
          <w:trHeight w:val="347"/>
        </w:trPr>
        <w:tc>
          <w:tcPr>
            <w:tcW w:w="416" w:type="dxa"/>
            <w:tcBorders>
              <w:top w:val="nil"/>
              <w:left w:val="single" w:sz="4" w:space="0" w:color="auto"/>
              <w:bottom w:val="single" w:sz="4" w:space="0" w:color="auto"/>
              <w:right w:val="single" w:sz="4" w:space="0" w:color="auto"/>
            </w:tcBorders>
            <w:shd w:val="clear" w:color="auto" w:fill="auto"/>
            <w:noWrap/>
            <w:vAlign w:val="center"/>
            <w:hideMark/>
          </w:tcPr>
          <w:p w14:paraId="2D6EB6A1" w14:textId="77777777" w:rsidR="00F71E7C" w:rsidRPr="00F71E7C" w:rsidRDefault="00F71E7C" w:rsidP="00F71E7C">
            <w:pPr>
              <w:jc w:val="center"/>
              <w:rPr>
                <w:color w:val="000000"/>
                <w:sz w:val="20"/>
                <w:szCs w:val="20"/>
              </w:rPr>
            </w:pPr>
            <w:r w:rsidRPr="00F71E7C">
              <w:rPr>
                <w:color w:val="000000"/>
                <w:sz w:val="20"/>
                <w:szCs w:val="20"/>
              </w:rPr>
              <w:t>2</w:t>
            </w:r>
          </w:p>
        </w:tc>
        <w:tc>
          <w:tcPr>
            <w:tcW w:w="2800" w:type="dxa"/>
            <w:tcBorders>
              <w:top w:val="nil"/>
              <w:left w:val="nil"/>
              <w:bottom w:val="single" w:sz="4" w:space="0" w:color="auto"/>
              <w:right w:val="single" w:sz="4" w:space="0" w:color="auto"/>
            </w:tcBorders>
            <w:shd w:val="clear" w:color="auto" w:fill="auto"/>
            <w:vAlign w:val="center"/>
            <w:hideMark/>
          </w:tcPr>
          <w:p w14:paraId="0B611B54" w14:textId="77777777" w:rsidR="00F71E7C" w:rsidRPr="00F71E7C" w:rsidRDefault="00F71E7C" w:rsidP="00F71E7C">
            <w:pPr>
              <w:rPr>
                <w:color w:val="000000"/>
                <w:sz w:val="20"/>
                <w:szCs w:val="20"/>
              </w:rPr>
            </w:pPr>
            <w:r w:rsidRPr="00F71E7C">
              <w:rPr>
                <w:color w:val="000000"/>
                <w:sz w:val="20"/>
                <w:szCs w:val="20"/>
              </w:rPr>
              <w:t>Котельная №5</w:t>
            </w:r>
          </w:p>
        </w:tc>
        <w:tc>
          <w:tcPr>
            <w:tcW w:w="131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7621B04" w14:textId="77777777" w:rsidR="00F71E7C" w:rsidRPr="00F71E7C" w:rsidRDefault="00F71E7C" w:rsidP="00F71E7C">
            <w:pPr>
              <w:jc w:val="center"/>
              <w:rPr>
                <w:color w:val="000000"/>
                <w:sz w:val="20"/>
                <w:szCs w:val="20"/>
              </w:rPr>
            </w:pPr>
            <w:r w:rsidRPr="00F71E7C">
              <w:rPr>
                <w:color w:val="000000"/>
                <w:sz w:val="20"/>
                <w:szCs w:val="20"/>
              </w:rPr>
              <w:t>22,27</w:t>
            </w:r>
          </w:p>
        </w:tc>
        <w:tc>
          <w:tcPr>
            <w:tcW w:w="113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9B33673" w14:textId="77777777" w:rsidR="00F71E7C" w:rsidRPr="00F71E7C" w:rsidRDefault="00F71E7C" w:rsidP="00F71E7C">
            <w:pPr>
              <w:jc w:val="center"/>
              <w:rPr>
                <w:color w:val="000000"/>
                <w:sz w:val="20"/>
                <w:szCs w:val="20"/>
              </w:rPr>
            </w:pPr>
            <w:r w:rsidRPr="00F71E7C">
              <w:rPr>
                <w:color w:val="000000"/>
                <w:sz w:val="20"/>
                <w:szCs w:val="20"/>
              </w:rPr>
              <w:t>26,73</w:t>
            </w:r>
          </w:p>
        </w:tc>
        <w:tc>
          <w:tcPr>
            <w:tcW w:w="1135"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6B3CDD59" w14:textId="77777777" w:rsidR="00F71E7C" w:rsidRPr="00F71E7C" w:rsidRDefault="00F71E7C" w:rsidP="00F71E7C">
            <w:pPr>
              <w:jc w:val="center"/>
              <w:rPr>
                <w:color w:val="000000"/>
                <w:sz w:val="20"/>
                <w:szCs w:val="20"/>
              </w:rPr>
            </w:pPr>
            <w:r w:rsidRPr="00F71E7C">
              <w:rPr>
                <w:color w:val="000000"/>
                <w:sz w:val="20"/>
                <w:szCs w:val="20"/>
              </w:rPr>
              <w:t>31,05</w:t>
            </w:r>
          </w:p>
        </w:tc>
        <w:tc>
          <w:tcPr>
            <w:tcW w:w="1134"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19049E0A" w14:textId="77777777" w:rsidR="00F71E7C" w:rsidRPr="00F71E7C" w:rsidRDefault="00F71E7C" w:rsidP="00F71E7C">
            <w:pPr>
              <w:jc w:val="center"/>
              <w:rPr>
                <w:color w:val="000000"/>
                <w:sz w:val="20"/>
                <w:szCs w:val="20"/>
              </w:rPr>
            </w:pPr>
            <w:r w:rsidRPr="00F71E7C">
              <w:rPr>
                <w:color w:val="000000"/>
                <w:sz w:val="20"/>
                <w:szCs w:val="20"/>
              </w:rPr>
              <w:t>32,66</w:t>
            </w:r>
          </w:p>
        </w:tc>
        <w:tc>
          <w:tcPr>
            <w:tcW w:w="1135"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612F9F1A" w14:textId="77777777" w:rsidR="00F71E7C" w:rsidRPr="00F71E7C" w:rsidRDefault="00F71E7C" w:rsidP="00F71E7C">
            <w:pPr>
              <w:jc w:val="center"/>
              <w:rPr>
                <w:color w:val="000000"/>
                <w:sz w:val="20"/>
                <w:szCs w:val="20"/>
              </w:rPr>
            </w:pPr>
            <w:r w:rsidRPr="00F71E7C">
              <w:rPr>
                <w:color w:val="000000"/>
                <w:sz w:val="20"/>
                <w:szCs w:val="20"/>
              </w:rPr>
              <w:t>32,67</w:t>
            </w:r>
          </w:p>
        </w:tc>
        <w:tc>
          <w:tcPr>
            <w:tcW w:w="1133"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7AF78E7F" w14:textId="77777777" w:rsidR="00F71E7C" w:rsidRPr="00F71E7C" w:rsidRDefault="00F71E7C" w:rsidP="00F71E7C">
            <w:pPr>
              <w:jc w:val="center"/>
              <w:rPr>
                <w:color w:val="000000"/>
                <w:sz w:val="20"/>
                <w:szCs w:val="20"/>
              </w:rPr>
            </w:pPr>
            <w:r w:rsidRPr="00F71E7C">
              <w:rPr>
                <w:color w:val="000000"/>
                <w:sz w:val="20"/>
                <w:szCs w:val="20"/>
              </w:rPr>
              <w:t>37,67</w:t>
            </w:r>
          </w:p>
        </w:tc>
      </w:tr>
      <w:tr w:rsidR="00F71E7C" w:rsidRPr="00F71E7C" w14:paraId="37B2BD0C" w14:textId="77777777" w:rsidTr="00F71E7C">
        <w:trPr>
          <w:gridAfter w:val="1"/>
          <w:wAfter w:w="7" w:type="dxa"/>
          <w:trHeight w:val="281"/>
        </w:trPr>
        <w:tc>
          <w:tcPr>
            <w:tcW w:w="416" w:type="dxa"/>
            <w:tcBorders>
              <w:top w:val="nil"/>
              <w:left w:val="single" w:sz="4" w:space="0" w:color="auto"/>
              <w:bottom w:val="single" w:sz="4" w:space="0" w:color="auto"/>
              <w:right w:val="single" w:sz="4" w:space="0" w:color="auto"/>
            </w:tcBorders>
            <w:shd w:val="clear" w:color="auto" w:fill="auto"/>
            <w:noWrap/>
            <w:vAlign w:val="center"/>
            <w:hideMark/>
          </w:tcPr>
          <w:p w14:paraId="75A62971" w14:textId="77777777" w:rsidR="00F71E7C" w:rsidRPr="00F71E7C" w:rsidRDefault="00F71E7C" w:rsidP="00F71E7C">
            <w:pPr>
              <w:jc w:val="center"/>
              <w:rPr>
                <w:color w:val="000000"/>
                <w:sz w:val="20"/>
                <w:szCs w:val="20"/>
              </w:rPr>
            </w:pPr>
            <w:r w:rsidRPr="00F71E7C">
              <w:rPr>
                <w:color w:val="000000"/>
                <w:sz w:val="20"/>
                <w:szCs w:val="20"/>
              </w:rPr>
              <w:t>3</w:t>
            </w:r>
          </w:p>
        </w:tc>
        <w:tc>
          <w:tcPr>
            <w:tcW w:w="2800" w:type="dxa"/>
            <w:tcBorders>
              <w:top w:val="nil"/>
              <w:left w:val="nil"/>
              <w:bottom w:val="single" w:sz="4" w:space="0" w:color="auto"/>
              <w:right w:val="single" w:sz="4" w:space="0" w:color="auto"/>
            </w:tcBorders>
            <w:shd w:val="clear" w:color="auto" w:fill="auto"/>
            <w:vAlign w:val="center"/>
            <w:hideMark/>
          </w:tcPr>
          <w:p w14:paraId="0290BFF4" w14:textId="77777777" w:rsidR="00F71E7C" w:rsidRPr="00F71E7C" w:rsidRDefault="00F71E7C" w:rsidP="00F71E7C">
            <w:pPr>
              <w:rPr>
                <w:color w:val="000000"/>
                <w:sz w:val="20"/>
                <w:szCs w:val="20"/>
              </w:rPr>
            </w:pPr>
            <w:r w:rsidRPr="00F71E7C">
              <w:rPr>
                <w:color w:val="000000"/>
                <w:sz w:val="20"/>
                <w:szCs w:val="20"/>
              </w:rPr>
              <w:t>Котельная № 1 (</w:t>
            </w:r>
            <w:proofErr w:type="spellStart"/>
            <w:r w:rsidRPr="00F71E7C">
              <w:rPr>
                <w:color w:val="000000"/>
                <w:sz w:val="20"/>
                <w:szCs w:val="20"/>
              </w:rPr>
              <w:t>Арочник</w:t>
            </w:r>
            <w:proofErr w:type="spellEnd"/>
            <w:r w:rsidRPr="00F71E7C">
              <w:rPr>
                <w:color w:val="000000"/>
                <w:sz w:val="20"/>
                <w:szCs w:val="20"/>
              </w:rPr>
              <w:t>)</w:t>
            </w:r>
          </w:p>
        </w:tc>
        <w:tc>
          <w:tcPr>
            <w:tcW w:w="1315" w:type="dxa"/>
            <w:vMerge/>
            <w:tcBorders>
              <w:top w:val="nil"/>
              <w:left w:val="single" w:sz="4" w:space="0" w:color="auto"/>
              <w:bottom w:val="single" w:sz="4" w:space="0" w:color="auto"/>
              <w:right w:val="single" w:sz="4" w:space="0" w:color="auto"/>
            </w:tcBorders>
            <w:vAlign w:val="center"/>
            <w:hideMark/>
          </w:tcPr>
          <w:p w14:paraId="06209656" w14:textId="77777777" w:rsidR="00F71E7C" w:rsidRPr="00F71E7C" w:rsidRDefault="00F71E7C" w:rsidP="00F71E7C">
            <w:pPr>
              <w:rPr>
                <w:color w:val="000000"/>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2B34188B" w14:textId="77777777" w:rsidR="00F71E7C" w:rsidRPr="00F71E7C" w:rsidRDefault="00F71E7C" w:rsidP="00F71E7C">
            <w:pPr>
              <w:rPr>
                <w:color w:val="000000"/>
                <w:sz w:val="20"/>
                <w:szCs w:val="20"/>
              </w:rPr>
            </w:pPr>
          </w:p>
        </w:tc>
        <w:tc>
          <w:tcPr>
            <w:tcW w:w="1135" w:type="dxa"/>
            <w:vMerge/>
            <w:tcBorders>
              <w:top w:val="nil"/>
              <w:left w:val="single" w:sz="4" w:space="0" w:color="auto"/>
              <w:bottom w:val="single" w:sz="4" w:space="0" w:color="auto"/>
              <w:right w:val="single" w:sz="4" w:space="0" w:color="auto"/>
            </w:tcBorders>
            <w:vAlign w:val="center"/>
            <w:hideMark/>
          </w:tcPr>
          <w:p w14:paraId="089E58EB" w14:textId="77777777" w:rsidR="00F71E7C" w:rsidRPr="00F71E7C" w:rsidRDefault="00F71E7C" w:rsidP="00F71E7C">
            <w:pPr>
              <w:rPr>
                <w:color w:val="000000"/>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3DC5DE17" w14:textId="77777777" w:rsidR="00F71E7C" w:rsidRPr="00F71E7C" w:rsidRDefault="00F71E7C" w:rsidP="00F71E7C">
            <w:pPr>
              <w:rPr>
                <w:color w:val="000000"/>
                <w:sz w:val="20"/>
                <w:szCs w:val="20"/>
              </w:rPr>
            </w:pPr>
          </w:p>
        </w:tc>
        <w:tc>
          <w:tcPr>
            <w:tcW w:w="1135" w:type="dxa"/>
            <w:vMerge/>
            <w:tcBorders>
              <w:top w:val="nil"/>
              <w:left w:val="single" w:sz="4" w:space="0" w:color="auto"/>
              <w:bottom w:val="single" w:sz="4" w:space="0" w:color="auto"/>
              <w:right w:val="single" w:sz="4" w:space="0" w:color="auto"/>
            </w:tcBorders>
            <w:vAlign w:val="center"/>
            <w:hideMark/>
          </w:tcPr>
          <w:p w14:paraId="6AE5E8B7" w14:textId="77777777" w:rsidR="00F71E7C" w:rsidRPr="00F71E7C" w:rsidRDefault="00F71E7C" w:rsidP="00F71E7C">
            <w:pPr>
              <w:rPr>
                <w:color w:val="000000"/>
                <w:sz w:val="20"/>
                <w:szCs w:val="20"/>
              </w:rPr>
            </w:pPr>
          </w:p>
        </w:tc>
        <w:tc>
          <w:tcPr>
            <w:tcW w:w="1133" w:type="dxa"/>
            <w:vMerge/>
            <w:tcBorders>
              <w:top w:val="nil"/>
              <w:left w:val="single" w:sz="4" w:space="0" w:color="auto"/>
              <w:bottom w:val="single" w:sz="4" w:space="0" w:color="auto"/>
              <w:right w:val="single" w:sz="4" w:space="0" w:color="auto"/>
            </w:tcBorders>
            <w:vAlign w:val="center"/>
            <w:hideMark/>
          </w:tcPr>
          <w:p w14:paraId="111D9A3C" w14:textId="77777777" w:rsidR="00F71E7C" w:rsidRPr="00F71E7C" w:rsidRDefault="00F71E7C" w:rsidP="00F71E7C">
            <w:pPr>
              <w:rPr>
                <w:color w:val="000000"/>
                <w:sz w:val="20"/>
                <w:szCs w:val="20"/>
              </w:rPr>
            </w:pPr>
          </w:p>
        </w:tc>
      </w:tr>
      <w:tr w:rsidR="00F71E7C" w:rsidRPr="00F71E7C" w14:paraId="35BF01CE" w14:textId="77777777" w:rsidTr="00F71E7C">
        <w:trPr>
          <w:gridAfter w:val="1"/>
          <w:wAfter w:w="7" w:type="dxa"/>
          <w:trHeight w:val="381"/>
        </w:trPr>
        <w:tc>
          <w:tcPr>
            <w:tcW w:w="416" w:type="dxa"/>
            <w:tcBorders>
              <w:top w:val="nil"/>
              <w:left w:val="single" w:sz="4" w:space="0" w:color="auto"/>
              <w:bottom w:val="single" w:sz="4" w:space="0" w:color="auto"/>
              <w:right w:val="single" w:sz="4" w:space="0" w:color="auto"/>
            </w:tcBorders>
            <w:shd w:val="clear" w:color="auto" w:fill="auto"/>
            <w:noWrap/>
            <w:vAlign w:val="center"/>
            <w:hideMark/>
          </w:tcPr>
          <w:p w14:paraId="5F0B599D" w14:textId="77777777" w:rsidR="00F71E7C" w:rsidRPr="00F71E7C" w:rsidRDefault="00F71E7C" w:rsidP="00F71E7C">
            <w:pPr>
              <w:jc w:val="center"/>
              <w:rPr>
                <w:color w:val="000000"/>
                <w:sz w:val="20"/>
                <w:szCs w:val="20"/>
              </w:rPr>
            </w:pPr>
            <w:r w:rsidRPr="00F71E7C">
              <w:rPr>
                <w:color w:val="000000"/>
                <w:sz w:val="20"/>
                <w:szCs w:val="20"/>
              </w:rPr>
              <w:t>4</w:t>
            </w:r>
          </w:p>
        </w:tc>
        <w:tc>
          <w:tcPr>
            <w:tcW w:w="2800" w:type="dxa"/>
            <w:tcBorders>
              <w:top w:val="nil"/>
              <w:left w:val="nil"/>
              <w:bottom w:val="single" w:sz="4" w:space="0" w:color="auto"/>
              <w:right w:val="single" w:sz="4" w:space="0" w:color="auto"/>
            </w:tcBorders>
            <w:shd w:val="clear" w:color="auto" w:fill="auto"/>
            <w:vAlign w:val="center"/>
            <w:hideMark/>
          </w:tcPr>
          <w:p w14:paraId="5179B739" w14:textId="77777777" w:rsidR="00F71E7C" w:rsidRPr="00F71E7C" w:rsidRDefault="00F71E7C" w:rsidP="00F71E7C">
            <w:pPr>
              <w:rPr>
                <w:color w:val="000000"/>
                <w:sz w:val="20"/>
                <w:szCs w:val="20"/>
              </w:rPr>
            </w:pPr>
            <w:r w:rsidRPr="00F71E7C">
              <w:rPr>
                <w:color w:val="000000"/>
                <w:sz w:val="20"/>
                <w:szCs w:val="20"/>
              </w:rPr>
              <w:t>Котельная № 2 (СУ-951)</w:t>
            </w:r>
          </w:p>
        </w:tc>
        <w:tc>
          <w:tcPr>
            <w:tcW w:w="1315" w:type="dxa"/>
            <w:vMerge/>
            <w:tcBorders>
              <w:top w:val="nil"/>
              <w:left w:val="single" w:sz="4" w:space="0" w:color="auto"/>
              <w:bottom w:val="single" w:sz="4" w:space="0" w:color="auto"/>
              <w:right w:val="single" w:sz="4" w:space="0" w:color="auto"/>
            </w:tcBorders>
            <w:vAlign w:val="center"/>
            <w:hideMark/>
          </w:tcPr>
          <w:p w14:paraId="4576E1B8" w14:textId="77777777" w:rsidR="00F71E7C" w:rsidRPr="00F71E7C" w:rsidRDefault="00F71E7C" w:rsidP="00F71E7C">
            <w:pPr>
              <w:rPr>
                <w:color w:val="000000"/>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7CBE2BC7" w14:textId="77777777" w:rsidR="00F71E7C" w:rsidRPr="00F71E7C" w:rsidRDefault="00F71E7C" w:rsidP="00F71E7C">
            <w:pPr>
              <w:rPr>
                <w:color w:val="000000"/>
                <w:sz w:val="20"/>
                <w:szCs w:val="20"/>
              </w:rPr>
            </w:pPr>
          </w:p>
        </w:tc>
        <w:tc>
          <w:tcPr>
            <w:tcW w:w="1135" w:type="dxa"/>
            <w:vMerge/>
            <w:tcBorders>
              <w:top w:val="nil"/>
              <w:left w:val="single" w:sz="4" w:space="0" w:color="auto"/>
              <w:bottom w:val="single" w:sz="4" w:space="0" w:color="auto"/>
              <w:right w:val="single" w:sz="4" w:space="0" w:color="auto"/>
            </w:tcBorders>
            <w:vAlign w:val="center"/>
            <w:hideMark/>
          </w:tcPr>
          <w:p w14:paraId="26A26CA0" w14:textId="77777777" w:rsidR="00F71E7C" w:rsidRPr="00F71E7C" w:rsidRDefault="00F71E7C" w:rsidP="00F71E7C">
            <w:pPr>
              <w:rPr>
                <w:color w:val="000000"/>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402E0F5D" w14:textId="77777777" w:rsidR="00F71E7C" w:rsidRPr="00F71E7C" w:rsidRDefault="00F71E7C" w:rsidP="00F71E7C">
            <w:pPr>
              <w:rPr>
                <w:color w:val="000000"/>
                <w:sz w:val="20"/>
                <w:szCs w:val="20"/>
              </w:rPr>
            </w:pPr>
          </w:p>
        </w:tc>
        <w:tc>
          <w:tcPr>
            <w:tcW w:w="1135" w:type="dxa"/>
            <w:vMerge/>
            <w:tcBorders>
              <w:top w:val="nil"/>
              <w:left w:val="single" w:sz="4" w:space="0" w:color="auto"/>
              <w:bottom w:val="single" w:sz="4" w:space="0" w:color="auto"/>
              <w:right w:val="single" w:sz="4" w:space="0" w:color="auto"/>
            </w:tcBorders>
            <w:vAlign w:val="center"/>
            <w:hideMark/>
          </w:tcPr>
          <w:p w14:paraId="42104970" w14:textId="77777777" w:rsidR="00F71E7C" w:rsidRPr="00F71E7C" w:rsidRDefault="00F71E7C" w:rsidP="00F71E7C">
            <w:pPr>
              <w:rPr>
                <w:color w:val="000000"/>
                <w:sz w:val="20"/>
                <w:szCs w:val="20"/>
              </w:rPr>
            </w:pPr>
          </w:p>
        </w:tc>
        <w:tc>
          <w:tcPr>
            <w:tcW w:w="1133" w:type="dxa"/>
            <w:vMerge/>
            <w:tcBorders>
              <w:top w:val="nil"/>
              <w:left w:val="single" w:sz="4" w:space="0" w:color="auto"/>
              <w:bottom w:val="single" w:sz="4" w:space="0" w:color="auto"/>
              <w:right w:val="single" w:sz="4" w:space="0" w:color="auto"/>
            </w:tcBorders>
            <w:vAlign w:val="center"/>
            <w:hideMark/>
          </w:tcPr>
          <w:p w14:paraId="05DE21B0" w14:textId="77777777" w:rsidR="00F71E7C" w:rsidRPr="00F71E7C" w:rsidRDefault="00F71E7C" w:rsidP="00F71E7C">
            <w:pPr>
              <w:rPr>
                <w:color w:val="000000"/>
                <w:sz w:val="20"/>
                <w:szCs w:val="20"/>
              </w:rPr>
            </w:pPr>
          </w:p>
        </w:tc>
      </w:tr>
      <w:tr w:rsidR="00F71E7C" w:rsidRPr="00F71E7C" w14:paraId="21F5E7E9" w14:textId="77777777" w:rsidTr="00F71E7C">
        <w:trPr>
          <w:gridAfter w:val="1"/>
          <w:wAfter w:w="7" w:type="dxa"/>
          <w:trHeight w:val="274"/>
        </w:trPr>
        <w:tc>
          <w:tcPr>
            <w:tcW w:w="416" w:type="dxa"/>
            <w:tcBorders>
              <w:top w:val="nil"/>
              <w:left w:val="single" w:sz="4" w:space="0" w:color="auto"/>
              <w:bottom w:val="single" w:sz="4" w:space="0" w:color="auto"/>
              <w:right w:val="single" w:sz="4" w:space="0" w:color="auto"/>
            </w:tcBorders>
            <w:shd w:val="clear" w:color="auto" w:fill="auto"/>
            <w:noWrap/>
            <w:vAlign w:val="center"/>
            <w:hideMark/>
          </w:tcPr>
          <w:p w14:paraId="7BB4FD65" w14:textId="77777777" w:rsidR="00F71E7C" w:rsidRPr="00F71E7C" w:rsidRDefault="00F71E7C" w:rsidP="00F71E7C">
            <w:pPr>
              <w:jc w:val="center"/>
              <w:rPr>
                <w:color w:val="000000"/>
                <w:sz w:val="20"/>
                <w:szCs w:val="20"/>
              </w:rPr>
            </w:pPr>
            <w:r w:rsidRPr="00F71E7C">
              <w:rPr>
                <w:color w:val="000000"/>
                <w:sz w:val="20"/>
                <w:szCs w:val="20"/>
              </w:rPr>
              <w:t>5</w:t>
            </w:r>
          </w:p>
        </w:tc>
        <w:tc>
          <w:tcPr>
            <w:tcW w:w="2800" w:type="dxa"/>
            <w:tcBorders>
              <w:top w:val="nil"/>
              <w:left w:val="nil"/>
              <w:bottom w:val="single" w:sz="4" w:space="0" w:color="auto"/>
              <w:right w:val="single" w:sz="4" w:space="0" w:color="auto"/>
            </w:tcBorders>
            <w:shd w:val="clear" w:color="auto" w:fill="auto"/>
            <w:vAlign w:val="center"/>
            <w:hideMark/>
          </w:tcPr>
          <w:p w14:paraId="696A096B" w14:textId="77777777" w:rsidR="00F71E7C" w:rsidRPr="00F71E7C" w:rsidRDefault="00F71E7C" w:rsidP="00F71E7C">
            <w:pPr>
              <w:rPr>
                <w:color w:val="000000"/>
                <w:sz w:val="20"/>
                <w:szCs w:val="20"/>
              </w:rPr>
            </w:pPr>
            <w:r w:rsidRPr="00F71E7C">
              <w:rPr>
                <w:color w:val="000000"/>
                <w:sz w:val="20"/>
                <w:szCs w:val="20"/>
              </w:rPr>
              <w:t>СУ-78</w:t>
            </w:r>
          </w:p>
        </w:tc>
        <w:tc>
          <w:tcPr>
            <w:tcW w:w="1315" w:type="dxa"/>
            <w:tcBorders>
              <w:top w:val="nil"/>
              <w:left w:val="nil"/>
              <w:bottom w:val="single" w:sz="4" w:space="0" w:color="auto"/>
              <w:right w:val="single" w:sz="4" w:space="0" w:color="auto"/>
            </w:tcBorders>
            <w:shd w:val="clear" w:color="auto" w:fill="auto"/>
            <w:noWrap/>
            <w:vAlign w:val="center"/>
            <w:hideMark/>
          </w:tcPr>
          <w:p w14:paraId="23F84648" w14:textId="77777777" w:rsidR="00F71E7C" w:rsidRPr="00F71E7C" w:rsidRDefault="00F71E7C" w:rsidP="00F71E7C">
            <w:pPr>
              <w:jc w:val="center"/>
              <w:rPr>
                <w:color w:val="000000"/>
                <w:sz w:val="20"/>
                <w:szCs w:val="20"/>
              </w:rPr>
            </w:pPr>
            <w:r w:rsidRPr="00F71E7C">
              <w:rPr>
                <w:color w:val="000000"/>
                <w:sz w:val="20"/>
                <w:szCs w:val="20"/>
              </w:rPr>
              <w:t>2,28</w:t>
            </w:r>
          </w:p>
        </w:tc>
        <w:tc>
          <w:tcPr>
            <w:tcW w:w="1134" w:type="dxa"/>
            <w:tcBorders>
              <w:top w:val="nil"/>
              <w:left w:val="nil"/>
              <w:bottom w:val="single" w:sz="4" w:space="0" w:color="auto"/>
              <w:right w:val="single" w:sz="4" w:space="0" w:color="auto"/>
            </w:tcBorders>
            <w:shd w:val="clear" w:color="auto" w:fill="auto"/>
            <w:noWrap/>
            <w:vAlign w:val="center"/>
            <w:hideMark/>
          </w:tcPr>
          <w:p w14:paraId="06AD0E07" w14:textId="77777777" w:rsidR="00F71E7C" w:rsidRPr="00F71E7C" w:rsidRDefault="00F71E7C" w:rsidP="00F71E7C">
            <w:pPr>
              <w:jc w:val="center"/>
              <w:rPr>
                <w:color w:val="000000"/>
                <w:sz w:val="20"/>
                <w:szCs w:val="20"/>
              </w:rPr>
            </w:pPr>
            <w:r w:rsidRPr="00F71E7C">
              <w:rPr>
                <w:color w:val="000000"/>
                <w:sz w:val="20"/>
                <w:szCs w:val="20"/>
              </w:rPr>
              <w:t>2,28</w:t>
            </w:r>
          </w:p>
        </w:tc>
        <w:tc>
          <w:tcPr>
            <w:tcW w:w="1135" w:type="dxa"/>
            <w:tcBorders>
              <w:top w:val="nil"/>
              <w:left w:val="nil"/>
              <w:bottom w:val="single" w:sz="4" w:space="0" w:color="auto"/>
              <w:right w:val="single" w:sz="4" w:space="0" w:color="auto"/>
            </w:tcBorders>
            <w:shd w:val="clear" w:color="000000" w:fill="FFFFFF"/>
            <w:noWrap/>
            <w:vAlign w:val="center"/>
            <w:hideMark/>
          </w:tcPr>
          <w:p w14:paraId="37FFDC2A" w14:textId="77777777" w:rsidR="00F71E7C" w:rsidRPr="00F71E7C" w:rsidRDefault="00F71E7C" w:rsidP="00F71E7C">
            <w:pPr>
              <w:jc w:val="center"/>
              <w:rPr>
                <w:color w:val="000000"/>
                <w:sz w:val="20"/>
                <w:szCs w:val="20"/>
              </w:rPr>
            </w:pPr>
            <w:r w:rsidRPr="00F71E7C">
              <w:rPr>
                <w:color w:val="000000"/>
                <w:sz w:val="20"/>
                <w:szCs w:val="20"/>
              </w:rPr>
              <w:t> </w:t>
            </w:r>
          </w:p>
        </w:tc>
        <w:tc>
          <w:tcPr>
            <w:tcW w:w="1134" w:type="dxa"/>
            <w:tcBorders>
              <w:top w:val="nil"/>
              <w:left w:val="nil"/>
              <w:bottom w:val="single" w:sz="4" w:space="0" w:color="auto"/>
              <w:right w:val="single" w:sz="4" w:space="0" w:color="auto"/>
            </w:tcBorders>
            <w:shd w:val="clear" w:color="000000" w:fill="FFFFFF"/>
            <w:noWrap/>
            <w:vAlign w:val="center"/>
            <w:hideMark/>
          </w:tcPr>
          <w:p w14:paraId="6DAE04E2" w14:textId="77777777" w:rsidR="00F71E7C" w:rsidRPr="00F71E7C" w:rsidRDefault="00F71E7C" w:rsidP="00F71E7C">
            <w:pPr>
              <w:jc w:val="center"/>
              <w:rPr>
                <w:color w:val="000000"/>
                <w:sz w:val="20"/>
                <w:szCs w:val="20"/>
              </w:rPr>
            </w:pPr>
            <w:r w:rsidRPr="00F71E7C">
              <w:rPr>
                <w:color w:val="000000"/>
                <w:sz w:val="20"/>
                <w:szCs w:val="20"/>
              </w:rPr>
              <w:t> </w:t>
            </w:r>
          </w:p>
        </w:tc>
        <w:tc>
          <w:tcPr>
            <w:tcW w:w="1135" w:type="dxa"/>
            <w:tcBorders>
              <w:top w:val="nil"/>
              <w:left w:val="nil"/>
              <w:bottom w:val="single" w:sz="4" w:space="0" w:color="auto"/>
              <w:right w:val="single" w:sz="4" w:space="0" w:color="auto"/>
            </w:tcBorders>
            <w:shd w:val="clear" w:color="000000" w:fill="FFFFFF"/>
            <w:noWrap/>
            <w:vAlign w:val="center"/>
            <w:hideMark/>
          </w:tcPr>
          <w:p w14:paraId="47FE32D5" w14:textId="77777777" w:rsidR="00F71E7C" w:rsidRPr="00F71E7C" w:rsidRDefault="00F71E7C" w:rsidP="00F71E7C">
            <w:pPr>
              <w:jc w:val="center"/>
              <w:rPr>
                <w:color w:val="000000"/>
                <w:sz w:val="20"/>
                <w:szCs w:val="20"/>
              </w:rPr>
            </w:pPr>
            <w:r w:rsidRPr="00F71E7C">
              <w:rPr>
                <w:color w:val="000000"/>
                <w:sz w:val="20"/>
                <w:szCs w:val="20"/>
              </w:rPr>
              <w:t> </w:t>
            </w:r>
          </w:p>
        </w:tc>
        <w:tc>
          <w:tcPr>
            <w:tcW w:w="1133" w:type="dxa"/>
            <w:tcBorders>
              <w:top w:val="nil"/>
              <w:left w:val="nil"/>
              <w:bottom w:val="single" w:sz="4" w:space="0" w:color="auto"/>
              <w:right w:val="single" w:sz="4" w:space="0" w:color="auto"/>
            </w:tcBorders>
            <w:shd w:val="clear" w:color="000000" w:fill="FFFFFF"/>
            <w:noWrap/>
            <w:vAlign w:val="center"/>
            <w:hideMark/>
          </w:tcPr>
          <w:p w14:paraId="7DF10265" w14:textId="77777777" w:rsidR="00F71E7C" w:rsidRPr="00F71E7C" w:rsidRDefault="00F71E7C" w:rsidP="00F71E7C">
            <w:pPr>
              <w:jc w:val="center"/>
              <w:rPr>
                <w:color w:val="000000"/>
                <w:sz w:val="20"/>
                <w:szCs w:val="20"/>
              </w:rPr>
            </w:pPr>
            <w:r w:rsidRPr="00F71E7C">
              <w:rPr>
                <w:color w:val="000000"/>
                <w:sz w:val="20"/>
                <w:szCs w:val="20"/>
              </w:rPr>
              <w:t> </w:t>
            </w:r>
          </w:p>
        </w:tc>
      </w:tr>
      <w:tr w:rsidR="00F71E7C" w:rsidRPr="00F71E7C" w14:paraId="2303DE49" w14:textId="77777777" w:rsidTr="00F71E7C">
        <w:trPr>
          <w:gridAfter w:val="1"/>
          <w:wAfter w:w="7" w:type="dxa"/>
          <w:trHeight w:val="269"/>
        </w:trPr>
        <w:tc>
          <w:tcPr>
            <w:tcW w:w="416" w:type="dxa"/>
            <w:tcBorders>
              <w:top w:val="nil"/>
              <w:left w:val="single" w:sz="4" w:space="0" w:color="auto"/>
              <w:bottom w:val="single" w:sz="4" w:space="0" w:color="auto"/>
              <w:right w:val="single" w:sz="4" w:space="0" w:color="auto"/>
            </w:tcBorders>
            <w:shd w:val="clear" w:color="auto" w:fill="auto"/>
            <w:noWrap/>
            <w:vAlign w:val="center"/>
            <w:hideMark/>
          </w:tcPr>
          <w:p w14:paraId="71CE9C00" w14:textId="77777777" w:rsidR="00F71E7C" w:rsidRPr="00F71E7C" w:rsidRDefault="00F71E7C" w:rsidP="00F71E7C">
            <w:pPr>
              <w:jc w:val="center"/>
              <w:rPr>
                <w:color w:val="000000"/>
                <w:sz w:val="20"/>
                <w:szCs w:val="20"/>
              </w:rPr>
            </w:pPr>
            <w:r w:rsidRPr="00F71E7C">
              <w:rPr>
                <w:color w:val="000000"/>
                <w:sz w:val="20"/>
                <w:szCs w:val="20"/>
              </w:rPr>
              <w:t>6</w:t>
            </w:r>
          </w:p>
        </w:tc>
        <w:tc>
          <w:tcPr>
            <w:tcW w:w="2800" w:type="dxa"/>
            <w:tcBorders>
              <w:top w:val="nil"/>
              <w:left w:val="nil"/>
              <w:bottom w:val="single" w:sz="4" w:space="0" w:color="auto"/>
              <w:right w:val="single" w:sz="4" w:space="0" w:color="auto"/>
            </w:tcBorders>
            <w:shd w:val="clear" w:color="auto" w:fill="auto"/>
            <w:vAlign w:val="center"/>
            <w:hideMark/>
          </w:tcPr>
          <w:p w14:paraId="1E439B59" w14:textId="77777777" w:rsidR="00F71E7C" w:rsidRPr="00F71E7C" w:rsidRDefault="00F71E7C" w:rsidP="00F71E7C">
            <w:pPr>
              <w:rPr>
                <w:color w:val="000000"/>
                <w:sz w:val="20"/>
                <w:szCs w:val="20"/>
              </w:rPr>
            </w:pPr>
            <w:r w:rsidRPr="00F71E7C">
              <w:rPr>
                <w:color w:val="000000"/>
                <w:sz w:val="20"/>
                <w:szCs w:val="20"/>
              </w:rPr>
              <w:t>КСАТ</w:t>
            </w:r>
          </w:p>
        </w:tc>
        <w:tc>
          <w:tcPr>
            <w:tcW w:w="1315" w:type="dxa"/>
            <w:tcBorders>
              <w:top w:val="nil"/>
              <w:left w:val="nil"/>
              <w:bottom w:val="single" w:sz="4" w:space="0" w:color="auto"/>
              <w:right w:val="single" w:sz="4" w:space="0" w:color="auto"/>
            </w:tcBorders>
            <w:shd w:val="clear" w:color="auto" w:fill="auto"/>
            <w:noWrap/>
            <w:vAlign w:val="center"/>
            <w:hideMark/>
          </w:tcPr>
          <w:p w14:paraId="22AB55D0" w14:textId="77777777" w:rsidR="00F71E7C" w:rsidRPr="00F71E7C" w:rsidRDefault="00F71E7C" w:rsidP="00F71E7C">
            <w:pPr>
              <w:jc w:val="center"/>
              <w:rPr>
                <w:color w:val="000000"/>
                <w:sz w:val="20"/>
                <w:szCs w:val="20"/>
              </w:rPr>
            </w:pPr>
            <w:r w:rsidRPr="00F71E7C">
              <w:rPr>
                <w:color w:val="000000"/>
                <w:sz w:val="20"/>
                <w:szCs w:val="20"/>
              </w:rPr>
              <w:t>2,038</w:t>
            </w:r>
          </w:p>
        </w:tc>
        <w:tc>
          <w:tcPr>
            <w:tcW w:w="1134" w:type="dxa"/>
            <w:tcBorders>
              <w:top w:val="nil"/>
              <w:left w:val="nil"/>
              <w:bottom w:val="single" w:sz="4" w:space="0" w:color="auto"/>
              <w:right w:val="single" w:sz="4" w:space="0" w:color="auto"/>
            </w:tcBorders>
            <w:shd w:val="clear" w:color="auto" w:fill="auto"/>
            <w:noWrap/>
            <w:vAlign w:val="center"/>
            <w:hideMark/>
          </w:tcPr>
          <w:p w14:paraId="2207D40C" w14:textId="77777777" w:rsidR="00F71E7C" w:rsidRPr="00F71E7C" w:rsidRDefault="00F71E7C" w:rsidP="00F71E7C">
            <w:pPr>
              <w:jc w:val="center"/>
              <w:rPr>
                <w:color w:val="000000"/>
                <w:sz w:val="20"/>
                <w:szCs w:val="20"/>
              </w:rPr>
            </w:pPr>
            <w:r w:rsidRPr="00F71E7C">
              <w:rPr>
                <w:color w:val="000000"/>
                <w:sz w:val="20"/>
                <w:szCs w:val="20"/>
              </w:rPr>
              <w:t>2,038</w:t>
            </w:r>
          </w:p>
        </w:tc>
        <w:tc>
          <w:tcPr>
            <w:tcW w:w="1135" w:type="dxa"/>
            <w:tcBorders>
              <w:top w:val="nil"/>
              <w:left w:val="nil"/>
              <w:bottom w:val="single" w:sz="4" w:space="0" w:color="auto"/>
              <w:right w:val="single" w:sz="4" w:space="0" w:color="auto"/>
            </w:tcBorders>
            <w:shd w:val="clear" w:color="auto" w:fill="auto"/>
            <w:noWrap/>
            <w:vAlign w:val="center"/>
            <w:hideMark/>
          </w:tcPr>
          <w:p w14:paraId="215E8EC7" w14:textId="77777777" w:rsidR="00F71E7C" w:rsidRPr="00F71E7C" w:rsidRDefault="00F71E7C" w:rsidP="00F71E7C">
            <w:pPr>
              <w:jc w:val="center"/>
              <w:rPr>
                <w:color w:val="000000"/>
                <w:sz w:val="20"/>
                <w:szCs w:val="20"/>
              </w:rPr>
            </w:pPr>
            <w:r w:rsidRPr="00F71E7C">
              <w:rPr>
                <w:color w:val="000000"/>
                <w:sz w:val="20"/>
                <w:szCs w:val="20"/>
              </w:rPr>
              <w:t>2,038</w:t>
            </w:r>
          </w:p>
        </w:tc>
        <w:tc>
          <w:tcPr>
            <w:tcW w:w="1134" w:type="dxa"/>
            <w:tcBorders>
              <w:top w:val="nil"/>
              <w:left w:val="nil"/>
              <w:bottom w:val="single" w:sz="4" w:space="0" w:color="auto"/>
              <w:right w:val="single" w:sz="4" w:space="0" w:color="auto"/>
            </w:tcBorders>
            <w:shd w:val="clear" w:color="auto" w:fill="auto"/>
            <w:noWrap/>
            <w:vAlign w:val="center"/>
            <w:hideMark/>
          </w:tcPr>
          <w:p w14:paraId="43982788" w14:textId="77777777" w:rsidR="00F71E7C" w:rsidRPr="00F71E7C" w:rsidRDefault="00F71E7C" w:rsidP="00F71E7C">
            <w:pPr>
              <w:jc w:val="center"/>
              <w:rPr>
                <w:color w:val="000000"/>
                <w:sz w:val="20"/>
                <w:szCs w:val="20"/>
              </w:rPr>
            </w:pPr>
            <w:r w:rsidRPr="00F71E7C">
              <w:rPr>
                <w:color w:val="000000"/>
                <w:sz w:val="20"/>
                <w:szCs w:val="20"/>
              </w:rPr>
              <w:t>2,038</w:t>
            </w:r>
          </w:p>
        </w:tc>
        <w:tc>
          <w:tcPr>
            <w:tcW w:w="1135" w:type="dxa"/>
            <w:tcBorders>
              <w:top w:val="nil"/>
              <w:left w:val="nil"/>
              <w:bottom w:val="single" w:sz="4" w:space="0" w:color="auto"/>
              <w:right w:val="single" w:sz="4" w:space="0" w:color="auto"/>
            </w:tcBorders>
            <w:shd w:val="clear" w:color="auto" w:fill="auto"/>
            <w:noWrap/>
            <w:vAlign w:val="center"/>
            <w:hideMark/>
          </w:tcPr>
          <w:p w14:paraId="3F3171EF" w14:textId="77777777" w:rsidR="00F71E7C" w:rsidRPr="00F71E7C" w:rsidRDefault="00F71E7C" w:rsidP="00F71E7C">
            <w:pPr>
              <w:jc w:val="center"/>
              <w:rPr>
                <w:color w:val="000000"/>
                <w:sz w:val="20"/>
                <w:szCs w:val="20"/>
              </w:rPr>
            </w:pPr>
            <w:r w:rsidRPr="00F71E7C">
              <w:rPr>
                <w:color w:val="000000"/>
                <w:sz w:val="20"/>
                <w:szCs w:val="20"/>
              </w:rPr>
              <w:t>2,038</w:t>
            </w:r>
          </w:p>
        </w:tc>
        <w:tc>
          <w:tcPr>
            <w:tcW w:w="1133" w:type="dxa"/>
            <w:tcBorders>
              <w:top w:val="nil"/>
              <w:left w:val="nil"/>
              <w:bottom w:val="single" w:sz="4" w:space="0" w:color="auto"/>
              <w:right w:val="single" w:sz="4" w:space="0" w:color="auto"/>
            </w:tcBorders>
            <w:shd w:val="clear" w:color="auto" w:fill="auto"/>
            <w:noWrap/>
            <w:vAlign w:val="center"/>
            <w:hideMark/>
          </w:tcPr>
          <w:p w14:paraId="66ECBC62" w14:textId="77777777" w:rsidR="00F71E7C" w:rsidRPr="00F71E7C" w:rsidRDefault="00F71E7C" w:rsidP="00F71E7C">
            <w:pPr>
              <w:jc w:val="center"/>
              <w:rPr>
                <w:color w:val="000000"/>
                <w:sz w:val="20"/>
                <w:szCs w:val="20"/>
              </w:rPr>
            </w:pPr>
            <w:r w:rsidRPr="00F71E7C">
              <w:rPr>
                <w:color w:val="000000"/>
                <w:sz w:val="20"/>
                <w:szCs w:val="20"/>
              </w:rPr>
              <w:t>2,038</w:t>
            </w:r>
          </w:p>
        </w:tc>
      </w:tr>
      <w:tr w:rsidR="00F71E7C" w:rsidRPr="00F71E7C" w14:paraId="0F706AC4" w14:textId="77777777" w:rsidTr="00F71E7C">
        <w:trPr>
          <w:gridAfter w:val="1"/>
          <w:wAfter w:w="7" w:type="dxa"/>
          <w:trHeight w:val="273"/>
        </w:trPr>
        <w:tc>
          <w:tcPr>
            <w:tcW w:w="416" w:type="dxa"/>
            <w:tcBorders>
              <w:top w:val="nil"/>
              <w:left w:val="single" w:sz="4" w:space="0" w:color="auto"/>
              <w:bottom w:val="single" w:sz="4" w:space="0" w:color="auto"/>
              <w:right w:val="single" w:sz="4" w:space="0" w:color="auto"/>
            </w:tcBorders>
            <w:shd w:val="clear" w:color="auto" w:fill="auto"/>
            <w:noWrap/>
            <w:vAlign w:val="center"/>
            <w:hideMark/>
          </w:tcPr>
          <w:p w14:paraId="66735276" w14:textId="77777777" w:rsidR="00F71E7C" w:rsidRPr="00F71E7C" w:rsidRDefault="00F71E7C" w:rsidP="00F71E7C">
            <w:pPr>
              <w:jc w:val="center"/>
              <w:rPr>
                <w:color w:val="000000"/>
                <w:sz w:val="20"/>
                <w:szCs w:val="20"/>
              </w:rPr>
            </w:pPr>
            <w:r w:rsidRPr="00F71E7C">
              <w:rPr>
                <w:color w:val="000000"/>
                <w:sz w:val="20"/>
                <w:szCs w:val="20"/>
              </w:rPr>
              <w:t> </w:t>
            </w:r>
          </w:p>
        </w:tc>
        <w:tc>
          <w:tcPr>
            <w:tcW w:w="2800" w:type="dxa"/>
            <w:tcBorders>
              <w:top w:val="nil"/>
              <w:left w:val="nil"/>
              <w:bottom w:val="single" w:sz="4" w:space="0" w:color="auto"/>
              <w:right w:val="single" w:sz="4" w:space="0" w:color="auto"/>
            </w:tcBorders>
            <w:shd w:val="clear" w:color="auto" w:fill="auto"/>
            <w:vAlign w:val="center"/>
            <w:hideMark/>
          </w:tcPr>
          <w:p w14:paraId="712F5EB1" w14:textId="77777777" w:rsidR="00F71E7C" w:rsidRPr="00F71E7C" w:rsidRDefault="00F71E7C" w:rsidP="00F71E7C">
            <w:pPr>
              <w:rPr>
                <w:color w:val="000000"/>
                <w:sz w:val="20"/>
                <w:szCs w:val="20"/>
              </w:rPr>
            </w:pPr>
            <w:r w:rsidRPr="00F71E7C">
              <w:rPr>
                <w:color w:val="000000"/>
                <w:sz w:val="20"/>
                <w:szCs w:val="20"/>
              </w:rPr>
              <w:t xml:space="preserve">ККЗ, в </w:t>
            </w:r>
            <w:proofErr w:type="spellStart"/>
            <w:r w:rsidRPr="00F71E7C">
              <w:rPr>
                <w:color w:val="000000"/>
                <w:sz w:val="20"/>
                <w:szCs w:val="20"/>
              </w:rPr>
              <w:t>т.ч</w:t>
            </w:r>
            <w:proofErr w:type="spellEnd"/>
            <w:r w:rsidRPr="00F71E7C">
              <w:rPr>
                <w:color w:val="000000"/>
                <w:sz w:val="20"/>
                <w:szCs w:val="20"/>
              </w:rPr>
              <w:t>.:</w:t>
            </w:r>
          </w:p>
        </w:tc>
        <w:tc>
          <w:tcPr>
            <w:tcW w:w="131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150A6BC" w14:textId="77777777" w:rsidR="00F71E7C" w:rsidRPr="00F71E7C" w:rsidRDefault="00F71E7C" w:rsidP="00F71E7C">
            <w:pPr>
              <w:jc w:val="center"/>
              <w:rPr>
                <w:color w:val="000000"/>
                <w:sz w:val="20"/>
                <w:szCs w:val="20"/>
              </w:rPr>
            </w:pPr>
            <w:r w:rsidRPr="00F71E7C">
              <w:rPr>
                <w:color w:val="000000"/>
                <w:sz w:val="20"/>
                <w:szCs w:val="20"/>
              </w:rPr>
              <w:t>127,56</w:t>
            </w:r>
          </w:p>
        </w:tc>
        <w:tc>
          <w:tcPr>
            <w:tcW w:w="113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E194CA4" w14:textId="77777777" w:rsidR="00F71E7C" w:rsidRPr="00F71E7C" w:rsidRDefault="00F71E7C" w:rsidP="00F71E7C">
            <w:pPr>
              <w:jc w:val="center"/>
              <w:rPr>
                <w:color w:val="000000"/>
                <w:sz w:val="20"/>
                <w:szCs w:val="20"/>
              </w:rPr>
            </w:pPr>
            <w:r w:rsidRPr="00F71E7C">
              <w:rPr>
                <w:color w:val="000000"/>
                <w:sz w:val="20"/>
                <w:szCs w:val="20"/>
              </w:rPr>
              <w:t>133,13</w:t>
            </w:r>
          </w:p>
        </w:tc>
        <w:tc>
          <w:tcPr>
            <w:tcW w:w="1135"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3B9E2152" w14:textId="77777777" w:rsidR="00F71E7C" w:rsidRPr="00F71E7C" w:rsidRDefault="00F71E7C" w:rsidP="00F71E7C">
            <w:pPr>
              <w:jc w:val="center"/>
              <w:rPr>
                <w:color w:val="000000"/>
                <w:sz w:val="20"/>
                <w:szCs w:val="20"/>
              </w:rPr>
            </w:pPr>
            <w:r w:rsidRPr="00F71E7C">
              <w:rPr>
                <w:color w:val="000000"/>
                <w:sz w:val="20"/>
                <w:szCs w:val="20"/>
              </w:rPr>
              <w:t>138</w:t>
            </w:r>
          </w:p>
        </w:tc>
        <w:tc>
          <w:tcPr>
            <w:tcW w:w="1134"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3C71164A" w14:textId="77777777" w:rsidR="00F71E7C" w:rsidRPr="00F71E7C" w:rsidRDefault="00F71E7C" w:rsidP="00F71E7C">
            <w:pPr>
              <w:jc w:val="center"/>
              <w:rPr>
                <w:color w:val="000000"/>
                <w:sz w:val="20"/>
                <w:szCs w:val="20"/>
              </w:rPr>
            </w:pPr>
            <w:r w:rsidRPr="00F71E7C">
              <w:rPr>
                <w:color w:val="000000"/>
                <w:sz w:val="20"/>
                <w:szCs w:val="20"/>
              </w:rPr>
              <w:t>150,94</w:t>
            </w:r>
          </w:p>
        </w:tc>
        <w:tc>
          <w:tcPr>
            <w:tcW w:w="1135"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5970E402" w14:textId="77777777" w:rsidR="00F71E7C" w:rsidRPr="00F71E7C" w:rsidRDefault="00F71E7C" w:rsidP="00F71E7C">
            <w:pPr>
              <w:jc w:val="center"/>
              <w:rPr>
                <w:color w:val="000000"/>
                <w:sz w:val="20"/>
                <w:szCs w:val="20"/>
              </w:rPr>
            </w:pPr>
            <w:r w:rsidRPr="00F71E7C">
              <w:rPr>
                <w:color w:val="000000"/>
                <w:sz w:val="20"/>
                <w:szCs w:val="20"/>
              </w:rPr>
              <w:t>162,64</w:t>
            </w:r>
          </w:p>
        </w:tc>
        <w:tc>
          <w:tcPr>
            <w:tcW w:w="1133"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5AE7F35F" w14:textId="77777777" w:rsidR="00F71E7C" w:rsidRPr="00F71E7C" w:rsidRDefault="00F71E7C" w:rsidP="00F71E7C">
            <w:pPr>
              <w:jc w:val="center"/>
              <w:rPr>
                <w:color w:val="000000"/>
                <w:sz w:val="20"/>
                <w:szCs w:val="20"/>
              </w:rPr>
            </w:pPr>
            <w:r w:rsidRPr="00F71E7C">
              <w:rPr>
                <w:color w:val="000000"/>
                <w:sz w:val="20"/>
                <w:szCs w:val="20"/>
              </w:rPr>
              <w:t>171,71</w:t>
            </w:r>
          </w:p>
        </w:tc>
      </w:tr>
      <w:tr w:rsidR="00F71E7C" w:rsidRPr="00F71E7C" w14:paraId="5ADD95A0" w14:textId="77777777" w:rsidTr="00F71E7C">
        <w:trPr>
          <w:gridAfter w:val="1"/>
          <w:wAfter w:w="7" w:type="dxa"/>
          <w:trHeight w:val="277"/>
        </w:trPr>
        <w:tc>
          <w:tcPr>
            <w:tcW w:w="416" w:type="dxa"/>
            <w:tcBorders>
              <w:top w:val="nil"/>
              <w:left w:val="single" w:sz="4" w:space="0" w:color="auto"/>
              <w:bottom w:val="single" w:sz="4" w:space="0" w:color="auto"/>
              <w:right w:val="single" w:sz="4" w:space="0" w:color="auto"/>
            </w:tcBorders>
            <w:shd w:val="clear" w:color="auto" w:fill="auto"/>
            <w:noWrap/>
            <w:vAlign w:val="center"/>
            <w:hideMark/>
          </w:tcPr>
          <w:p w14:paraId="66BCA037" w14:textId="77777777" w:rsidR="00F71E7C" w:rsidRPr="00F71E7C" w:rsidRDefault="00F71E7C" w:rsidP="00F71E7C">
            <w:pPr>
              <w:jc w:val="center"/>
              <w:rPr>
                <w:color w:val="000000"/>
                <w:sz w:val="20"/>
                <w:szCs w:val="20"/>
              </w:rPr>
            </w:pPr>
            <w:r w:rsidRPr="00F71E7C">
              <w:rPr>
                <w:color w:val="000000"/>
                <w:sz w:val="20"/>
                <w:szCs w:val="20"/>
              </w:rPr>
              <w:t>7</w:t>
            </w:r>
          </w:p>
        </w:tc>
        <w:tc>
          <w:tcPr>
            <w:tcW w:w="2800" w:type="dxa"/>
            <w:tcBorders>
              <w:top w:val="nil"/>
              <w:left w:val="nil"/>
              <w:bottom w:val="single" w:sz="4" w:space="0" w:color="auto"/>
              <w:right w:val="single" w:sz="4" w:space="0" w:color="auto"/>
            </w:tcBorders>
            <w:shd w:val="clear" w:color="auto" w:fill="auto"/>
            <w:vAlign w:val="center"/>
            <w:hideMark/>
          </w:tcPr>
          <w:p w14:paraId="6D5B54F7" w14:textId="77777777" w:rsidR="00F71E7C" w:rsidRPr="00F71E7C" w:rsidRDefault="00F71E7C" w:rsidP="00F71E7C">
            <w:pPr>
              <w:rPr>
                <w:i/>
                <w:iCs/>
                <w:color w:val="000000"/>
                <w:sz w:val="20"/>
                <w:szCs w:val="20"/>
              </w:rPr>
            </w:pPr>
            <w:r w:rsidRPr="00F71E7C">
              <w:rPr>
                <w:i/>
                <w:iCs/>
                <w:color w:val="000000"/>
                <w:sz w:val="20"/>
                <w:szCs w:val="20"/>
              </w:rPr>
              <w:t>КВГМ-50</w:t>
            </w:r>
          </w:p>
        </w:tc>
        <w:tc>
          <w:tcPr>
            <w:tcW w:w="1315" w:type="dxa"/>
            <w:vMerge/>
            <w:tcBorders>
              <w:top w:val="nil"/>
              <w:left w:val="single" w:sz="4" w:space="0" w:color="auto"/>
              <w:bottom w:val="single" w:sz="4" w:space="0" w:color="auto"/>
              <w:right w:val="single" w:sz="4" w:space="0" w:color="auto"/>
            </w:tcBorders>
            <w:vAlign w:val="center"/>
            <w:hideMark/>
          </w:tcPr>
          <w:p w14:paraId="63D772A7" w14:textId="77777777" w:rsidR="00F71E7C" w:rsidRPr="00F71E7C" w:rsidRDefault="00F71E7C" w:rsidP="00F71E7C">
            <w:pPr>
              <w:rPr>
                <w:color w:val="000000"/>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5B56524C" w14:textId="77777777" w:rsidR="00F71E7C" w:rsidRPr="00F71E7C" w:rsidRDefault="00F71E7C" w:rsidP="00F71E7C">
            <w:pPr>
              <w:rPr>
                <w:color w:val="000000"/>
                <w:sz w:val="20"/>
                <w:szCs w:val="20"/>
              </w:rPr>
            </w:pPr>
          </w:p>
        </w:tc>
        <w:tc>
          <w:tcPr>
            <w:tcW w:w="1135" w:type="dxa"/>
            <w:vMerge/>
            <w:tcBorders>
              <w:top w:val="nil"/>
              <w:left w:val="single" w:sz="4" w:space="0" w:color="auto"/>
              <w:bottom w:val="single" w:sz="4" w:space="0" w:color="auto"/>
              <w:right w:val="single" w:sz="4" w:space="0" w:color="auto"/>
            </w:tcBorders>
            <w:vAlign w:val="center"/>
            <w:hideMark/>
          </w:tcPr>
          <w:p w14:paraId="19A02174" w14:textId="77777777" w:rsidR="00F71E7C" w:rsidRPr="00F71E7C" w:rsidRDefault="00F71E7C" w:rsidP="00F71E7C">
            <w:pPr>
              <w:rPr>
                <w:color w:val="000000"/>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2F300B93" w14:textId="77777777" w:rsidR="00F71E7C" w:rsidRPr="00F71E7C" w:rsidRDefault="00F71E7C" w:rsidP="00F71E7C">
            <w:pPr>
              <w:rPr>
                <w:color w:val="000000"/>
                <w:sz w:val="20"/>
                <w:szCs w:val="20"/>
              </w:rPr>
            </w:pPr>
          </w:p>
        </w:tc>
        <w:tc>
          <w:tcPr>
            <w:tcW w:w="1135" w:type="dxa"/>
            <w:vMerge/>
            <w:tcBorders>
              <w:top w:val="nil"/>
              <w:left w:val="single" w:sz="4" w:space="0" w:color="auto"/>
              <w:bottom w:val="single" w:sz="4" w:space="0" w:color="auto"/>
              <w:right w:val="single" w:sz="4" w:space="0" w:color="auto"/>
            </w:tcBorders>
            <w:vAlign w:val="center"/>
            <w:hideMark/>
          </w:tcPr>
          <w:p w14:paraId="6138D53A" w14:textId="77777777" w:rsidR="00F71E7C" w:rsidRPr="00F71E7C" w:rsidRDefault="00F71E7C" w:rsidP="00F71E7C">
            <w:pPr>
              <w:rPr>
                <w:color w:val="000000"/>
                <w:sz w:val="20"/>
                <w:szCs w:val="20"/>
              </w:rPr>
            </w:pPr>
          </w:p>
        </w:tc>
        <w:tc>
          <w:tcPr>
            <w:tcW w:w="1133" w:type="dxa"/>
            <w:vMerge/>
            <w:tcBorders>
              <w:top w:val="nil"/>
              <w:left w:val="single" w:sz="4" w:space="0" w:color="auto"/>
              <w:bottom w:val="single" w:sz="4" w:space="0" w:color="auto"/>
              <w:right w:val="single" w:sz="4" w:space="0" w:color="auto"/>
            </w:tcBorders>
            <w:vAlign w:val="center"/>
            <w:hideMark/>
          </w:tcPr>
          <w:p w14:paraId="5C58EF34" w14:textId="77777777" w:rsidR="00F71E7C" w:rsidRPr="00F71E7C" w:rsidRDefault="00F71E7C" w:rsidP="00F71E7C">
            <w:pPr>
              <w:rPr>
                <w:color w:val="000000"/>
                <w:sz w:val="20"/>
                <w:szCs w:val="20"/>
              </w:rPr>
            </w:pPr>
          </w:p>
        </w:tc>
      </w:tr>
      <w:tr w:rsidR="00F71E7C" w:rsidRPr="00F71E7C" w14:paraId="0A4EA7E7" w14:textId="77777777" w:rsidTr="00F71E7C">
        <w:trPr>
          <w:gridAfter w:val="1"/>
          <w:wAfter w:w="7" w:type="dxa"/>
          <w:trHeight w:val="410"/>
        </w:trPr>
        <w:tc>
          <w:tcPr>
            <w:tcW w:w="416" w:type="dxa"/>
            <w:tcBorders>
              <w:top w:val="nil"/>
              <w:left w:val="single" w:sz="4" w:space="0" w:color="auto"/>
              <w:bottom w:val="single" w:sz="4" w:space="0" w:color="auto"/>
              <w:right w:val="single" w:sz="4" w:space="0" w:color="auto"/>
            </w:tcBorders>
            <w:shd w:val="clear" w:color="auto" w:fill="auto"/>
            <w:noWrap/>
            <w:vAlign w:val="center"/>
            <w:hideMark/>
          </w:tcPr>
          <w:p w14:paraId="01C1FF02" w14:textId="77777777" w:rsidR="00F71E7C" w:rsidRPr="00F71E7C" w:rsidRDefault="00F71E7C" w:rsidP="00F71E7C">
            <w:pPr>
              <w:jc w:val="center"/>
              <w:rPr>
                <w:color w:val="000000"/>
                <w:sz w:val="20"/>
                <w:szCs w:val="20"/>
              </w:rPr>
            </w:pPr>
            <w:r w:rsidRPr="00F71E7C">
              <w:rPr>
                <w:color w:val="000000"/>
                <w:sz w:val="20"/>
                <w:szCs w:val="20"/>
              </w:rPr>
              <w:t>8</w:t>
            </w:r>
          </w:p>
        </w:tc>
        <w:tc>
          <w:tcPr>
            <w:tcW w:w="2800" w:type="dxa"/>
            <w:tcBorders>
              <w:top w:val="nil"/>
              <w:left w:val="nil"/>
              <w:bottom w:val="single" w:sz="4" w:space="0" w:color="auto"/>
              <w:right w:val="single" w:sz="4" w:space="0" w:color="auto"/>
            </w:tcBorders>
            <w:shd w:val="clear" w:color="auto" w:fill="auto"/>
            <w:vAlign w:val="center"/>
            <w:hideMark/>
          </w:tcPr>
          <w:p w14:paraId="0A60A814" w14:textId="77777777" w:rsidR="00F71E7C" w:rsidRPr="00F71E7C" w:rsidRDefault="00F71E7C" w:rsidP="00F71E7C">
            <w:pPr>
              <w:rPr>
                <w:i/>
                <w:iCs/>
                <w:color w:val="000000"/>
                <w:sz w:val="20"/>
                <w:szCs w:val="20"/>
              </w:rPr>
            </w:pPr>
            <w:r w:rsidRPr="00F71E7C">
              <w:rPr>
                <w:i/>
                <w:iCs/>
                <w:color w:val="000000"/>
                <w:sz w:val="20"/>
                <w:szCs w:val="20"/>
              </w:rPr>
              <w:t>ДЕ-25 (№1)</w:t>
            </w:r>
          </w:p>
        </w:tc>
        <w:tc>
          <w:tcPr>
            <w:tcW w:w="1315" w:type="dxa"/>
            <w:vMerge/>
            <w:tcBorders>
              <w:top w:val="nil"/>
              <w:left w:val="single" w:sz="4" w:space="0" w:color="auto"/>
              <w:bottom w:val="single" w:sz="4" w:space="0" w:color="auto"/>
              <w:right w:val="single" w:sz="4" w:space="0" w:color="auto"/>
            </w:tcBorders>
            <w:vAlign w:val="center"/>
            <w:hideMark/>
          </w:tcPr>
          <w:p w14:paraId="391CAB29" w14:textId="77777777" w:rsidR="00F71E7C" w:rsidRPr="00F71E7C" w:rsidRDefault="00F71E7C" w:rsidP="00F71E7C">
            <w:pPr>
              <w:rPr>
                <w:color w:val="000000"/>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1BDF0E97" w14:textId="77777777" w:rsidR="00F71E7C" w:rsidRPr="00F71E7C" w:rsidRDefault="00F71E7C" w:rsidP="00F71E7C">
            <w:pPr>
              <w:rPr>
                <w:color w:val="000000"/>
                <w:sz w:val="20"/>
                <w:szCs w:val="20"/>
              </w:rPr>
            </w:pPr>
          </w:p>
        </w:tc>
        <w:tc>
          <w:tcPr>
            <w:tcW w:w="1135" w:type="dxa"/>
            <w:vMerge/>
            <w:tcBorders>
              <w:top w:val="nil"/>
              <w:left w:val="single" w:sz="4" w:space="0" w:color="auto"/>
              <w:bottom w:val="single" w:sz="4" w:space="0" w:color="auto"/>
              <w:right w:val="single" w:sz="4" w:space="0" w:color="auto"/>
            </w:tcBorders>
            <w:vAlign w:val="center"/>
            <w:hideMark/>
          </w:tcPr>
          <w:p w14:paraId="573F8514" w14:textId="77777777" w:rsidR="00F71E7C" w:rsidRPr="00F71E7C" w:rsidRDefault="00F71E7C" w:rsidP="00F71E7C">
            <w:pPr>
              <w:rPr>
                <w:color w:val="000000"/>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3AE14262" w14:textId="77777777" w:rsidR="00F71E7C" w:rsidRPr="00F71E7C" w:rsidRDefault="00F71E7C" w:rsidP="00F71E7C">
            <w:pPr>
              <w:rPr>
                <w:color w:val="000000"/>
                <w:sz w:val="20"/>
                <w:szCs w:val="20"/>
              </w:rPr>
            </w:pPr>
          </w:p>
        </w:tc>
        <w:tc>
          <w:tcPr>
            <w:tcW w:w="1135" w:type="dxa"/>
            <w:vMerge/>
            <w:tcBorders>
              <w:top w:val="nil"/>
              <w:left w:val="single" w:sz="4" w:space="0" w:color="auto"/>
              <w:bottom w:val="single" w:sz="4" w:space="0" w:color="auto"/>
              <w:right w:val="single" w:sz="4" w:space="0" w:color="auto"/>
            </w:tcBorders>
            <w:vAlign w:val="center"/>
            <w:hideMark/>
          </w:tcPr>
          <w:p w14:paraId="6EBC7594" w14:textId="77777777" w:rsidR="00F71E7C" w:rsidRPr="00F71E7C" w:rsidRDefault="00F71E7C" w:rsidP="00F71E7C">
            <w:pPr>
              <w:rPr>
                <w:color w:val="000000"/>
                <w:sz w:val="20"/>
                <w:szCs w:val="20"/>
              </w:rPr>
            </w:pPr>
          </w:p>
        </w:tc>
        <w:tc>
          <w:tcPr>
            <w:tcW w:w="1133" w:type="dxa"/>
            <w:vMerge/>
            <w:tcBorders>
              <w:top w:val="nil"/>
              <w:left w:val="single" w:sz="4" w:space="0" w:color="auto"/>
              <w:bottom w:val="single" w:sz="4" w:space="0" w:color="auto"/>
              <w:right w:val="single" w:sz="4" w:space="0" w:color="auto"/>
            </w:tcBorders>
            <w:vAlign w:val="center"/>
            <w:hideMark/>
          </w:tcPr>
          <w:p w14:paraId="4EF78FA6" w14:textId="77777777" w:rsidR="00F71E7C" w:rsidRPr="00F71E7C" w:rsidRDefault="00F71E7C" w:rsidP="00F71E7C">
            <w:pPr>
              <w:rPr>
                <w:color w:val="000000"/>
                <w:sz w:val="20"/>
                <w:szCs w:val="20"/>
              </w:rPr>
            </w:pPr>
          </w:p>
        </w:tc>
      </w:tr>
      <w:tr w:rsidR="00F71E7C" w:rsidRPr="00F71E7C" w14:paraId="16DA5882" w14:textId="77777777" w:rsidTr="00F71E7C">
        <w:trPr>
          <w:gridAfter w:val="1"/>
          <w:wAfter w:w="7" w:type="dxa"/>
          <w:trHeight w:val="287"/>
        </w:trPr>
        <w:tc>
          <w:tcPr>
            <w:tcW w:w="416" w:type="dxa"/>
            <w:tcBorders>
              <w:top w:val="nil"/>
              <w:left w:val="single" w:sz="4" w:space="0" w:color="auto"/>
              <w:bottom w:val="single" w:sz="4" w:space="0" w:color="auto"/>
              <w:right w:val="single" w:sz="4" w:space="0" w:color="auto"/>
            </w:tcBorders>
            <w:shd w:val="clear" w:color="auto" w:fill="auto"/>
            <w:noWrap/>
            <w:vAlign w:val="center"/>
            <w:hideMark/>
          </w:tcPr>
          <w:p w14:paraId="068BFF2B" w14:textId="77777777" w:rsidR="00F71E7C" w:rsidRPr="00F71E7C" w:rsidRDefault="00F71E7C" w:rsidP="00F71E7C">
            <w:pPr>
              <w:jc w:val="center"/>
              <w:rPr>
                <w:color w:val="000000"/>
                <w:sz w:val="20"/>
                <w:szCs w:val="20"/>
              </w:rPr>
            </w:pPr>
            <w:r w:rsidRPr="00F71E7C">
              <w:rPr>
                <w:color w:val="000000"/>
                <w:sz w:val="20"/>
                <w:szCs w:val="20"/>
              </w:rPr>
              <w:t>9</w:t>
            </w:r>
          </w:p>
        </w:tc>
        <w:tc>
          <w:tcPr>
            <w:tcW w:w="2800" w:type="dxa"/>
            <w:tcBorders>
              <w:top w:val="nil"/>
              <w:left w:val="nil"/>
              <w:bottom w:val="single" w:sz="4" w:space="0" w:color="auto"/>
              <w:right w:val="single" w:sz="4" w:space="0" w:color="auto"/>
            </w:tcBorders>
            <w:shd w:val="clear" w:color="auto" w:fill="auto"/>
            <w:vAlign w:val="center"/>
            <w:hideMark/>
          </w:tcPr>
          <w:p w14:paraId="43C8DB94" w14:textId="77777777" w:rsidR="00F71E7C" w:rsidRPr="00F71E7C" w:rsidRDefault="00F71E7C" w:rsidP="00F71E7C">
            <w:pPr>
              <w:rPr>
                <w:i/>
                <w:iCs/>
                <w:color w:val="000000"/>
                <w:sz w:val="20"/>
                <w:szCs w:val="20"/>
              </w:rPr>
            </w:pPr>
            <w:r w:rsidRPr="00F71E7C">
              <w:rPr>
                <w:i/>
                <w:iCs/>
                <w:color w:val="000000"/>
                <w:sz w:val="20"/>
                <w:szCs w:val="20"/>
              </w:rPr>
              <w:t>ДЕ-25 (№2)</w:t>
            </w:r>
          </w:p>
        </w:tc>
        <w:tc>
          <w:tcPr>
            <w:tcW w:w="1315" w:type="dxa"/>
            <w:vMerge/>
            <w:tcBorders>
              <w:top w:val="nil"/>
              <w:left w:val="single" w:sz="4" w:space="0" w:color="auto"/>
              <w:bottom w:val="single" w:sz="4" w:space="0" w:color="auto"/>
              <w:right w:val="single" w:sz="4" w:space="0" w:color="auto"/>
            </w:tcBorders>
            <w:vAlign w:val="center"/>
            <w:hideMark/>
          </w:tcPr>
          <w:p w14:paraId="0B9C9722" w14:textId="77777777" w:rsidR="00F71E7C" w:rsidRPr="00F71E7C" w:rsidRDefault="00F71E7C" w:rsidP="00F71E7C">
            <w:pPr>
              <w:rPr>
                <w:color w:val="000000"/>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115EA914" w14:textId="77777777" w:rsidR="00F71E7C" w:rsidRPr="00F71E7C" w:rsidRDefault="00F71E7C" w:rsidP="00F71E7C">
            <w:pPr>
              <w:rPr>
                <w:color w:val="000000"/>
                <w:sz w:val="20"/>
                <w:szCs w:val="20"/>
              </w:rPr>
            </w:pPr>
          </w:p>
        </w:tc>
        <w:tc>
          <w:tcPr>
            <w:tcW w:w="1135" w:type="dxa"/>
            <w:vMerge/>
            <w:tcBorders>
              <w:top w:val="nil"/>
              <w:left w:val="single" w:sz="4" w:space="0" w:color="auto"/>
              <w:bottom w:val="single" w:sz="4" w:space="0" w:color="auto"/>
              <w:right w:val="single" w:sz="4" w:space="0" w:color="auto"/>
            </w:tcBorders>
            <w:vAlign w:val="center"/>
            <w:hideMark/>
          </w:tcPr>
          <w:p w14:paraId="778920CE" w14:textId="77777777" w:rsidR="00F71E7C" w:rsidRPr="00F71E7C" w:rsidRDefault="00F71E7C" w:rsidP="00F71E7C">
            <w:pPr>
              <w:rPr>
                <w:color w:val="000000"/>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62BC760C" w14:textId="77777777" w:rsidR="00F71E7C" w:rsidRPr="00F71E7C" w:rsidRDefault="00F71E7C" w:rsidP="00F71E7C">
            <w:pPr>
              <w:rPr>
                <w:color w:val="000000"/>
                <w:sz w:val="20"/>
                <w:szCs w:val="20"/>
              </w:rPr>
            </w:pPr>
          </w:p>
        </w:tc>
        <w:tc>
          <w:tcPr>
            <w:tcW w:w="1135" w:type="dxa"/>
            <w:vMerge/>
            <w:tcBorders>
              <w:top w:val="nil"/>
              <w:left w:val="single" w:sz="4" w:space="0" w:color="auto"/>
              <w:bottom w:val="single" w:sz="4" w:space="0" w:color="auto"/>
              <w:right w:val="single" w:sz="4" w:space="0" w:color="auto"/>
            </w:tcBorders>
            <w:vAlign w:val="center"/>
            <w:hideMark/>
          </w:tcPr>
          <w:p w14:paraId="730983E5" w14:textId="77777777" w:rsidR="00F71E7C" w:rsidRPr="00F71E7C" w:rsidRDefault="00F71E7C" w:rsidP="00F71E7C">
            <w:pPr>
              <w:rPr>
                <w:color w:val="000000"/>
                <w:sz w:val="20"/>
                <w:szCs w:val="20"/>
              </w:rPr>
            </w:pPr>
          </w:p>
        </w:tc>
        <w:tc>
          <w:tcPr>
            <w:tcW w:w="1133" w:type="dxa"/>
            <w:vMerge/>
            <w:tcBorders>
              <w:top w:val="nil"/>
              <w:left w:val="single" w:sz="4" w:space="0" w:color="auto"/>
              <w:bottom w:val="single" w:sz="4" w:space="0" w:color="auto"/>
              <w:right w:val="single" w:sz="4" w:space="0" w:color="auto"/>
            </w:tcBorders>
            <w:vAlign w:val="center"/>
            <w:hideMark/>
          </w:tcPr>
          <w:p w14:paraId="4F15EAB7" w14:textId="77777777" w:rsidR="00F71E7C" w:rsidRPr="00F71E7C" w:rsidRDefault="00F71E7C" w:rsidP="00F71E7C">
            <w:pPr>
              <w:rPr>
                <w:color w:val="000000"/>
                <w:sz w:val="20"/>
                <w:szCs w:val="20"/>
              </w:rPr>
            </w:pPr>
          </w:p>
        </w:tc>
      </w:tr>
      <w:tr w:rsidR="00F71E7C" w:rsidRPr="00F71E7C" w14:paraId="4E1EDB67" w14:textId="77777777" w:rsidTr="00F71E7C">
        <w:trPr>
          <w:gridAfter w:val="1"/>
          <w:wAfter w:w="7" w:type="dxa"/>
          <w:trHeight w:val="515"/>
        </w:trPr>
        <w:tc>
          <w:tcPr>
            <w:tcW w:w="416" w:type="dxa"/>
            <w:tcBorders>
              <w:top w:val="nil"/>
              <w:left w:val="single" w:sz="4" w:space="0" w:color="auto"/>
              <w:bottom w:val="single" w:sz="4" w:space="0" w:color="auto"/>
              <w:right w:val="single" w:sz="4" w:space="0" w:color="auto"/>
            </w:tcBorders>
            <w:shd w:val="clear" w:color="auto" w:fill="auto"/>
            <w:noWrap/>
            <w:vAlign w:val="center"/>
            <w:hideMark/>
          </w:tcPr>
          <w:p w14:paraId="51822787" w14:textId="77777777" w:rsidR="00F71E7C" w:rsidRPr="00F71E7C" w:rsidRDefault="00F71E7C" w:rsidP="00F71E7C">
            <w:pPr>
              <w:jc w:val="center"/>
              <w:rPr>
                <w:color w:val="000000"/>
                <w:sz w:val="20"/>
                <w:szCs w:val="20"/>
              </w:rPr>
            </w:pPr>
            <w:r w:rsidRPr="00F71E7C">
              <w:rPr>
                <w:color w:val="000000"/>
                <w:sz w:val="20"/>
                <w:szCs w:val="20"/>
              </w:rPr>
              <w:t>10</w:t>
            </w:r>
          </w:p>
        </w:tc>
        <w:tc>
          <w:tcPr>
            <w:tcW w:w="2800" w:type="dxa"/>
            <w:tcBorders>
              <w:top w:val="nil"/>
              <w:left w:val="nil"/>
              <w:bottom w:val="single" w:sz="4" w:space="0" w:color="auto"/>
              <w:right w:val="single" w:sz="4" w:space="0" w:color="auto"/>
            </w:tcBorders>
            <w:shd w:val="clear" w:color="auto" w:fill="auto"/>
            <w:vAlign w:val="center"/>
            <w:hideMark/>
          </w:tcPr>
          <w:p w14:paraId="093337A5" w14:textId="77777777" w:rsidR="00F71E7C" w:rsidRPr="00F71E7C" w:rsidRDefault="00F71E7C" w:rsidP="00F71E7C">
            <w:pPr>
              <w:rPr>
                <w:color w:val="000000"/>
                <w:sz w:val="20"/>
                <w:szCs w:val="20"/>
              </w:rPr>
            </w:pPr>
            <w:r w:rsidRPr="00F71E7C">
              <w:rPr>
                <w:color w:val="000000"/>
                <w:sz w:val="20"/>
                <w:szCs w:val="20"/>
              </w:rPr>
              <w:t xml:space="preserve">Котельная ДЕ-25 Северная </w:t>
            </w:r>
            <w:proofErr w:type="spellStart"/>
            <w:r w:rsidRPr="00F71E7C">
              <w:rPr>
                <w:color w:val="000000"/>
                <w:sz w:val="20"/>
                <w:szCs w:val="20"/>
              </w:rPr>
              <w:t>промзона</w:t>
            </w:r>
            <w:proofErr w:type="spellEnd"/>
          </w:p>
        </w:tc>
        <w:tc>
          <w:tcPr>
            <w:tcW w:w="1315" w:type="dxa"/>
            <w:tcBorders>
              <w:top w:val="nil"/>
              <w:left w:val="nil"/>
              <w:bottom w:val="single" w:sz="4" w:space="0" w:color="auto"/>
              <w:right w:val="single" w:sz="4" w:space="0" w:color="auto"/>
            </w:tcBorders>
            <w:shd w:val="clear" w:color="auto" w:fill="auto"/>
            <w:vAlign w:val="center"/>
            <w:hideMark/>
          </w:tcPr>
          <w:p w14:paraId="0CEA6101" w14:textId="77777777" w:rsidR="00F71E7C" w:rsidRPr="00F71E7C" w:rsidRDefault="00F71E7C" w:rsidP="00F71E7C">
            <w:pPr>
              <w:jc w:val="center"/>
              <w:rPr>
                <w:color w:val="000000"/>
                <w:sz w:val="22"/>
                <w:szCs w:val="22"/>
              </w:rPr>
            </w:pPr>
            <w:r w:rsidRPr="00F71E7C">
              <w:rPr>
                <w:color w:val="000000"/>
                <w:sz w:val="22"/>
                <w:szCs w:val="22"/>
              </w:rPr>
              <w:t>25,9</w:t>
            </w:r>
          </w:p>
        </w:tc>
        <w:tc>
          <w:tcPr>
            <w:tcW w:w="1134" w:type="dxa"/>
            <w:tcBorders>
              <w:top w:val="nil"/>
              <w:left w:val="nil"/>
              <w:bottom w:val="single" w:sz="4" w:space="0" w:color="auto"/>
              <w:right w:val="single" w:sz="4" w:space="0" w:color="auto"/>
            </w:tcBorders>
            <w:shd w:val="clear" w:color="auto" w:fill="auto"/>
            <w:vAlign w:val="center"/>
            <w:hideMark/>
          </w:tcPr>
          <w:p w14:paraId="16980F59" w14:textId="77777777" w:rsidR="00F71E7C" w:rsidRPr="00F71E7C" w:rsidRDefault="00F71E7C" w:rsidP="00F71E7C">
            <w:pPr>
              <w:jc w:val="center"/>
              <w:rPr>
                <w:color w:val="000000"/>
                <w:sz w:val="22"/>
                <w:szCs w:val="22"/>
              </w:rPr>
            </w:pPr>
            <w:r w:rsidRPr="00F71E7C">
              <w:rPr>
                <w:color w:val="000000"/>
                <w:sz w:val="22"/>
                <w:szCs w:val="22"/>
              </w:rPr>
              <w:t>25,9</w:t>
            </w:r>
          </w:p>
        </w:tc>
        <w:tc>
          <w:tcPr>
            <w:tcW w:w="1135" w:type="dxa"/>
            <w:tcBorders>
              <w:top w:val="nil"/>
              <w:left w:val="nil"/>
              <w:bottom w:val="single" w:sz="4" w:space="0" w:color="auto"/>
              <w:right w:val="single" w:sz="4" w:space="0" w:color="auto"/>
            </w:tcBorders>
            <w:shd w:val="clear" w:color="auto" w:fill="auto"/>
            <w:vAlign w:val="center"/>
            <w:hideMark/>
          </w:tcPr>
          <w:p w14:paraId="629194B5" w14:textId="77777777" w:rsidR="00F71E7C" w:rsidRPr="00F71E7C" w:rsidRDefault="00F71E7C" w:rsidP="00F71E7C">
            <w:pPr>
              <w:jc w:val="center"/>
              <w:rPr>
                <w:color w:val="000000"/>
                <w:sz w:val="22"/>
                <w:szCs w:val="22"/>
              </w:rPr>
            </w:pPr>
            <w:r w:rsidRPr="00F71E7C">
              <w:rPr>
                <w:color w:val="000000"/>
                <w:sz w:val="22"/>
                <w:szCs w:val="22"/>
              </w:rPr>
              <w:t>25,9</w:t>
            </w:r>
          </w:p>
        </w:tc>
        <w:tc>
          <w:tcPr>
            <w:tcW w:w="1134" w:type="dxa"/>
            <w:tcBorders>
              <w:top w:val="nil"/>
              <w:left w:val="nil"/>
              <w:bottom w:val="single" w:sz="4" w:space="0" w:color="auto"/>
              <w:right w:val="single" w:sz="4" w:space="0" w:color="auto"/>
            </w:tcBorders>
            <w:shd w:val="clear" w:color="000000" w:fill="FFFFFF"/>
            <w:noWrap/>
            <w:vAlign w:val="center"/>
            <w:hideMark/>
          </w:tcPr>
          <w:p w14:paraId="0602D99F" w14:textId="77777777" w:rsidR="00F71E7C" w:rsidRPr="00F71E7C" w:rsidRDefault="00F71E7C" w:rsidP="00F71E7C">
            <w:pPr>
              <w:jc w:val="center"/>
              <w:rPr>
                <w:color w:val="000000"/>
                <w:sz w:val="20"/>
                <w:szCs w:val="20"/>
              </w:rPr>
            </w:pPr>
            <w:r w:rsidRPr="00F71E7C">
              <w:rPr>
                <w:color w:val="000000"/>
                <w:sz w:val="20"/>
                <w:szCs w:val="20"/>
              </w:rPr>
              <w:t>25,9</w:t>
            </w:r>
          </w:p>
        </w:tc>
        <w:tc>
          <w:tcPr>
            <w:tcW w:w="1135" w:type="dxa"/>
            <w:tcBorders>
              <w:top w:val="nil"/>
              <w:left w:val="nil"/>
              <w:bottom w:val="single" w:sz="4" w:space="0" w:color="auto"/>
              <w:right w:val="single" w:sz="4" w:space="0" w:color="auto"/>
            </w:tcBorders>
            <w:shd w:val="clear" w:color="000000" w:fill="FFFFFF"/>
            <w:noWrap/>
            <w:vAlign w:val="center"/>
            <w:hideMark/>
          </w:tcPr>
          <w:p w14:paraId="36635186" w14:textId="77777777" w:rsidR="00F71E7C" w:rsidRPr="00F71E7C" w:rsidRDefault="00F71E7C" w:rsidP="00F71E7C">
            <w:pPr>
              <w:jc w:val="center"/>
              <w:rPr>
                <w:color w:val="000000"/>
                <w:sz w:val="20"/>
                <w:szCs w:val="20"/>
              </w:rPr>
            </w:pPr>
            <w:r w:rsidRPr="00F71E7C">
              <w:rPr>
                <w:color w:val="000000"/>
                <w:sz w:val="20"/>
                <w:szCs w:val="20"/>
              </w:rPr>
              <w:t>25,9</w:t>
            </w:r>
          </w:p>
        </w:tc>
        <w:tc>
          <w:tcPr>
            <w:tcW w:w="1133" w:type="dxa"/>
            <w:tcBorders>
              <w:top w:val="nil"/>
              <w:left w:val="nil"/>
              <w:bottom w:val="single" w:sz="4" w:space="0" w:color="auto"/>
              <w:right w:val="single" w:sz="4" w:space="0" w:color="auto"/>
            </w:tcBorders>
            <w:shd w:val="clear" w:color="000000" w:fill="FFFFFF"/>
            <w:noWrap/>
            <w:vAlign w:val="center"/>
            <w:hideMark/>
          </w:tcPr>
          <w:p w14:paraId="1B3B5454" w14:textId="77777777" w:rsidR="00F71E7C" w:rsidRPr="00F71E7C" w:rsidRDefault="00F71E7C" w:rsidP="00F71E7C">
            <w:pPr>
              <w:jc w:val="center"/>
              <w:rPr>
                <w:color w:val="000000"/>
                <w:sz w:val="20"/>
                <w:szCs w:val="20"/>
              </w:rPr>
            </w:pPr>
            <w:r w:rsidRPr="00F71E7C">
              <w:rPr>
                <w:color w:val="000000"/>
                <w:sz w:val="20"/>
                <w:szCs w:val="20"/>
              </w:rPr>
              <w:t>25,9</w:t>
            </w:r>
          </w:p>
        </w:tc>
      </w:tr>
      <w:tr w:rsidR="00F71E7C" w:rsidRPr="00F71E7C" w14:paraId="15661BA2" w14:textId="77777777" w:rsidTr="00F71E7C">
        <w:trPr>
          <w:gridAfter w:val="1"/>
          <w:wAfter w:w="7" w:type="dxa"/>
          <w:trHeight w:val="409"/>
        </w:trPr>
        <w:tc>
          <w:tcPr>
            <w:tcW w:w="416" w:type="dxa"/>
            <w:tcBorders>
              <w:top w:val="nil"/>
              <w:left w:val="single" w:sz="4" w:space="0" w:color="auto"/>
              <w:bottom w:val="single" w:sz="4" w:space="0" w:color="auto"/>
              <w:right w:val="single" w:sz="4" w:space="0" w:color="auto"/>
            </w:tcBorders>
            <w:shd w:val="clear" w:color="auto" w:fill="auto"/>
            <w:noWrap/>
            <w:vAlign w:val="center"/>
            <w:hideMark/>
          </w:tcPr>
          <w:p w14:paraId="10D3E3CD" w14:textId="77777777" w:rsidR="00F71E7C" w:rsidRPr="00F71E7C" w:rsidRDefault="00F71E7C" w:rsidP="00F71E7C">
            <w:pPr>
              <w:jc w:val="center"/>
              <w:rPr>
                <w:color w:val="000000"/>
                <w:sz w:val="20"/>
                <w:szCs w:val="20"/>
              </w:rPr>
            </w:pPr>
            <w:r w:rsidRPr="00F71E7C">
              <w:rPr>
                <w:color w:val="000000"/>
                <w:sz w:val="20"/>
                <w:szCs w:val="20"/>
              </w:rPr>
              <w:t>11</w:t>
            </w:r>
          </w:p>
        </w:tc>
        <w:tc>
          <w:tcPr>
            <w:tcW w:w="2800" w:type="dxa"/>
            <w:tcBorders>
              <w:top w:val="nil"/>
              <w:left w:val="nil"/>
              <w:bottom w:val="single" w:sz="4" w:space="0" w:color="auto"/>
              <w:right w:val="single" w:sz="4" w:space="0" w:color="auto"/>
            </w:tcBorders>
            <w:shd w:val="clear" w:color="auto" w:fill="auto"/>
            <w:vAlign w:val="center"/>
            <w:hideMark/>
          </w:tcPr>
          <w:p w14:paraId="2BD6D9BC" w14:textId="77777777" w:rsidR="00F71E7C" w:rsidRPr="00F71E7C" w:rsidRDefault="00F71E7C" w:rsidP="00F71E7C">
            <w:pPr>
              <w:rPr>
                <w:color w:val="000000"/>
                <w:sz w:val="20"/>
                <w:szCs w:val="20"/>
              </w:rPr>
            </w:pPr>
            <w:r w:rsidRPr="00F71E7C">
              <w:rPr>
                <w:color w:val="000000"/>
                <w:sz w:val="20"/>
                <w:szCs w:val="20"/>
              </w:rPr>
              <w:t xml:space="preserve">Котельная ВКГМ Восточная </w:t>
            </w:r>
            <w:proofErr w:type="spellStart"/>
            <w:r w:rsidRPr="00F71E7C">
              <w:rPr>
                <w:color w:val="000000"/>
                <w:sz w:val="20"/>
                <w:szCs w:val="20"/>
              </w:rPr>
              <w:t>промзона</w:t>
            </w:r>
            <w:proofErr w:type="spellEnd"/>
          </w:p>
        </w:tc>
        <w:tc>
          <w:tcPr>
            <w:tcW w:w="1315" w:type="dxa"/>
            <w:tcBorders>
              <w:top w:val="nil"/>
              <w:left w:val="nil"/>
              <w:bottom w:val="single" w:sz="4" w:space="0" w:color="auto"/>
              <w:right w:val="single" w:sz="4" w:space="0" w:color="auto"/>
            </w:tcBorders>
            <w:shd w:val="clear" w:color="auto" w:fill="auto"/>
            <w:vAlign w:val="center"/>
            <w:hideMark/>
          </w:tcPr>
          <w:p w14:paraId="6C6BC5DB" w14:textId="77777777" w:rsidR="00F71E7C" w:rsidRPr="00F71E7C" w:rsidRDefault="00F71E7C" w:rsidP="00F71E7C">
            <w:pPr>
              <w:jc w:val="center"/>
              <w:rPr>
                <w:color w:val="000000"/>
                <w:sz w:val="22"/>
                <w:szCs w:val="22"/>
              </w:rPr>
            </w:pPr>
            <w:r w:rsidRPr="00F71E7C">
              <w:rPr>
                <w:color w:val="000000"/>
                <w:sz w:val="22"/>
                <w:szCs w:val="22"/>
              </w:rPr>
              <w:t>28,98</w:t>
            </w:r>
          </w:p>
        </w:tc>
        <w:tc>
          <w:tcPr>
            <w:tcW w:w="1134" w:type="dxa"/>
            <w:tcBorders>
              <w:top w:val="nil"/>
              <w:left w:val="nil"/>
              <w:bottom w:val="single" w:sz="4" w:space="0" w:color="auto"/>
              <w:right w:val="single" w:sz="4" w:space="0" w:color="auto"/>
            </w:tcBorders>
            <w:shd w:val="clear" w:color="auto" w:fill="auto"/>
            <w:vAlign w:val="center"/>
            <w:hideMark/>
          </w:tcPr>
          <w:p w14:paraId="7D92441D" w14:textId="77777777" w:rsidR="00F71E7C" w:rsidRPr="00F71E7C" w:rsidRDefault="00F71E7C" w:rsidP="00F71E7C">
            <w:pPr>
              <w:jc w:val="center"/>
              <w:rPr>
                <w:color w:val="000000"/>
                <w:sz w:val="22"/>
                <w:szCs w:val="22"/>
              </w:rPr>
            </w:pPr>
            <w:r w:rsidRPr="00F71E7C">
              <w:rPr>
                <w:color w:val="000000"/>
                <w:sz w:val="22"/>
                <w:szCs w:val="22"/>
              </w:rPr>
              <w:t>28,98</w:t>
            </w:r>
          </w:p>
        </w:tc>
        <w:tc>
          <w:tcPr>
            <w:tcW w:w="1135" w:type="dxa"/>
            <w:tcBorders>
              <w:top w:val="nil"/>
              <w:left w:val="nil"/>
              <w:bottom w:val="single" w:sz="4" w:space="0" w:color="auto"/>
              <w:right w:val="single" w:sz="4" w:space="0" w:color="auto"/>
            </w:tcBorders>
            <w:shd w:val="clear" w:color="auto" w:fill="auto"/>
            <w:vAlign w:val="center"/>
            <w:hideMark/>
          </w:tcPr>
          <w:p w14:paraId="6F4BF98E" w14:textId="77777777" w:rsidR="00F71E7C" w:rsidRPr="00F71E7C" w:rsidRDefault="00F71E7C" w:rsidP="00F71E7C">
            <w:pPr>
              <w:jc w:val="center"/>
              <w:rPr>
                <w:sz w:val="22"/>
                <w:szCs w:val="22"/>
              </w:rPr>
            </w:pPr>
            <w:r w:rsidRPr="00F71E7C">
              <w:rPr>
                <w:sz w:val="22"/>
                <w:szCs w:val="22"/>
              </w:rPr>
              <w:t>31,26</w:t>
            </w:r>
          </w:p>
        </w:tc>
        <w:tc>
          <w:tcPr>
            <w:tcW w:w="1134" w:type="dxa"/>
            <w:tcBorders>
              <w:top w:val="nil"/>
              <w:left w:val="nil"/>
              <w:bottom w:val="single" w:sz="4" w:space="0" w:color="auto"/>
              <w:right w:val="single" w:sz="4" w:space="0" w:color="auto"/>
            </w:tcBorders>
            <w:shd w:val="clear" w:color="000000" w:fill="FFFFFF"/>
            <w:noWrap/>
            <w:vAlign w:val="center"/>
            <w:hideMark/>
          </w:tcPr>
          <w:p w14:paraId="50B1A183" w14:textId="77777777" w:rsidR="00F71E7C" w:rsidRPr="00F71E7C" w:rsidRDefault="00F71E7C" w:rsidP="00F71E7C">
            <w:pPr>
              <w:jc w:val="center"/>
              <w:rPr>
                <w:color w:val="000000"/>
                <w:sz w:val="20"/>
                <w:szCs w:val="20"/>
              </w:rPr>
            </w:pPr>
            <w:r w:rsidRPr="00F71E7C">
              <w:rPr>
                <w:color w:val="000000"/>
                <w:sz w:val="20"/>
                <w:szCs w:val="20"/>
              </w:rPr>
              <w:t>31,26</w:t>
            </w:r>
          </w:p>
        </w:tc>
        <w:tc>
          <w:tcPr>
            <w:tcW w:w="1135" w:type="dxa"/>
            <w:tcBorders>
              <w:top w:val="nil"/>
              <w:left w:val="nil"/>
              <w:bottom w:val="single" w:sz="4" w:space="0" w:color="auto"/>
              <w:right w:val="single" w:sz="4" w:space="0" w:color="auto"/>
            </w:tcBorders>
            <w:shd w:val="clear" w:color="000000" w:fill="FFFFFF"/>
            <w:noWrap/>
            <w:vAlign w:val="center"/>
            <w:hideMark/>
          </w:tcPr>
          <w:p w14:paraId="498E1234" w14:textId="77777777" w:rsidR="00F71E7C" w:rsidRPr="00F71E7C" w:rsidRDefault="00F71E7C" w:rsidP="00F71E7C">
            <w:pPr>
              <w:jc w:val="center"/>
              <w:rPr>
                <w:color w:val="000000"/>
                <w:sz w:val="20"/>
                <w:szCs w:val="20"/>
              </w:rPr>
            </w:pPr>
            <w:r w:rsidRPr="00F71E7C">
              <w:rPr>
                <w:color w:val="000000"/>
                <w:sz w:val="20"/>
                <w:szCs w:val="20"/>
              </w:rPr>
              <w:t>31,26</w:t>
            </w:r>
          </w:p>
        </w:tc>
        <w:tc>
          <w:tcPr>
            <w:tcW w:w="1133" w:type="dxa"/>
            <w:tcBorders>
              <w:top w:val="nil"/>
              <w:left w:val="nil"/>
              <w:bottom w:val="single" w:sz="4" w:space="0" w:color="auto"/>
              <w:right w:val="single" w:sz="4" w:space="0" w:color="auto"/>
            </w:tcBorders>
            <w:shd w:val="clear" w:color="000000" w:fill="FFFFFF"/>
            <w:noWrap/>
            <w:vAlign w:val="center"/>
            <w:hideMark/>
          </w:tcPr>
          <w:p w14:paraId="6A5D3924" w14:textId="77777777" w:rsidR="00F71E7C" w:rsidRPr="00F71E7C" w:rsidRDefault="00F71E7C" w:rsidP="00F71E7C">
            <w:pPr>
              <w:jc w:val="center"/>
              <w:rPr>
                <w:color w:val="000000"/>
                <w:sz w:val="20"/>
                <w:szCs w:val="20"/>
              </w:rPr>
            </w:pPr>
            <w:r w:rsidRPr="00F71E7C">
              <w:rPr>
                <w:color w:val="000000"/>
                <w:sz w:val="20"/>
                <w:szCs w:val="20"/>
              </w:rPr>
              <w:t>31,26</w:t>
            </w:r>
          </w:p>
        </w:tc>
      </w:tr>
      <w:tr w:rsidR="00F71E7C" w:rsidRPr="00F71E7C" w14:paraId="25204A64" w14:textId="77777777" w:rsidTr="00F71E7C">
        <w:trPr>
          <w:gridAfter w:val="1"/>
          <w:wAfter w:w="7" w:type="dxa"/>
          <w:trHeight w:val="359"/>
        </w:trPr>
        <w:tc>
          <w:tcPr>
            <w:tcW w:w="416" w:type="dxa"/>
            <w:tcBorders>
              <w:top w:val="nil"/>
              <w:left w:val="single" w:sz="4" w:space="0" w:color="auto"/>
              <w:bottom w:val="single" w:sz="4" w:space="0" w:color="auto"/>
              <w:right w:val="single" w:sz="4" w:space="0" w:color="auto"/>
            </w:tcBorders>
            <w:shd w:val="clear" w:color="auto" w:fill="auto"/>
            <w:noWrap/>
            <w:vAlign w:val="center"/>
            <w:hideMark/>
          </w:tcPr>
          <w:p w14:paraId="093ECB81" w14:textId="77777777" w:rsidR="00F71E7C" w:rsidRPr="00F71E7C" w:rsidRDefault="00F71E7C" w:rsidP="00F71E7C">
            <w:pPr>
              <w:jc w:val="center"/>
              <w:rPr>
                <w:color w:val="000000"/>
                <w:sz w:val="20"/>
                <w:szCs w:val="20"/>
              </w:rPr>
            </w:pPr>
            <w:r w:rsidRPr="00F71E7C">
              <w:rPr>
                <w:color w:val="000000"/>
                <w:sz w:val="20"/>
                <w:szCs w:val="20"/>
              </w:rPr>
              <w:t>12</w:t>
            </w:r>
          </w:p>
        </w:tc>
        <w:tc>
          <w:tcPr>
            <w:tcW w:w="2800" w:type="dxa"/>
            <w:tcBorders>
              <w:top w:val="nil"/>
              <w:left w:val="nil"/>
              <w:bottom w:val="single" w:sz="4" w:space="0" w:color="auto"/>
              <w:right w:val="single" w:sz="4" w:space="0" w:color="auto"/>
            </w:tcBorders>
            <w:shd w:val="clear" w:color="auto" w:fill="auto"/>
            <w:vAlign w:val="center"/>
            <w:hideMark/>
          </w:tcPr>
          <w:p w14:paraId="4911C970" w14:textId="77777777" w:rsidR="00F71E7C" w:rsidRPr="00F71E7C" w:rsidRDefault="00F71E7C" w:rsidP="00F71E7C">
            <w:pPr>
              <w:rPr>
                <w:color w:val="000000"/>
                <w:sz w:val="20"/>
                <w:szCs w:val="20"/>
              </w:rPr>
            </w:pPr>
            <w:r w:rsidRPr="00F71E7C">
              <w:rPr>
                <w:color w:val="000000"/>
                <w:sz w:val="20"/>
                <w:szCs w:val="20"/>
              </w:rPr>
              <w:t>Котельная Аэропорта</w:t>
            </w:r>
          </w:p>
        </w:tc>
        <w:tc>
          <w:tcPr>
            <w:tcW w:w="1315" w:type="dxa"/>
            <w:tcBorders>
              <w:top w:val="nil"/>
              <w:left w:val="nil"/>
              <w:bottom w:val="single" w:sz="4" w:space="0" w:color="auto"/>
              <w:right w:val="single" w:sz="4" w:space="0" w:color="auto"/>
            </w:tcBorders>
            <w:shd w:val="clear" w:color="auto" w:fill="auto"/>
            <w:vAlign w:val="center"/>
            <w:hideMark/>
          </w:tcPr>
          <w:p w14:paraId="4A69A2A8" w14:textId="77777777" w:rsidR="00F71E7C" w:rsidRPr="00F71E7C" w:rsidRDefault="00F71E7C" w:rsidP="00F71E7C">
            <w:pPr>
              <w:jc w:val="center"/>
              <w:rPr>
                <w:color w:val="000000"/>
                <w:sz w:val="22"/>
                <w:szCs w:val="22"/>
              </w:rPr>
            </w:pPr>
            <w:r w:rsidRPr="00F71E7C">
              <w:rPr>
                <w:color w:val="000000"/>
                <w:sz w:val="22"/>
                <w:szCs w:val="22"/>
              </w:rPr>
              <w:t>5,19</w:t>
            </w:r>
          </w:p>
        </w:tc>
        <w:tc>
          <w:tcPr>
            <w:tcW w:w="1134" w:type="dxa"/>
            <w:tcBorders>
              <w:top w:val="nil"/>
              <w:left w:val="nil"/>
              <w:bottom w:val="single" w:sz="4" w:space="0" w:color="auto"/>
              <w:right w:val="single" w:sz="4" w:space="0" w:color="auto"/>
            </w:tcBorders>
            <w:shd w:val="clear" w:color="auto" w:fill="auto"/>
            <w:vAlign w:val="center"/>
            <w:hideMark/>
          </w:tcPr>
          <w:p w14:paraId="5191E01F" w14:textId="77777777" w:rsidR="00F71E7C" w:rsidRPr="00F71E7C" w:rsidRDefault="00F71E7C" w:rsidP="00F71E7C">
            <w:pPr>
              <w:jc w:val="center"/>
              <w:rPr>
                <w:sz w:val="22"/>
                <w:szCs w:val="22"/>
              </w:rPr>
            </w:pPr>
            <w:r w:rsidRPr="00F71E7C">
              <w:rPr>
                <w:sz w:val="22"/>
                <w:szCs w:val="22"/>
              </w:rPr>
              <w:t>5,19</w:t>
            </w:r>
          </w:p>
        </w:tc>
        <w:tc>
          <w:tcPr>
            <w:tcW w:w="1135" w:type="dxa"/>
            <w:tcBorders>
              <w:top w:val="nil"/>
              <w:left w:val="nil"/>
              <w:bottom w:val="single" w:sz="4" w:space="0" w:color="auto"/>
              <w:right w:val="single" w:sz="4" w:space="0" w:color="auto"/>
            </w:tcBorders>
            <w:shd w:val="clear" w:color="auto" w:fill="auto"/>
            <w:vAlign w:val="center"/>
            <w:hideMark/>
          </w:tcPr>
          <w:p w14:paraId="644FDDFA" w14:textId="77777777" w:rsidR="00F71E7C" w:rsidRPr="00F71E7C" w:rsidRDefault="00F71E7C" w:rsidP="00F71E7C">
            <w:pPr>
              <w:jc w:val="center"/>
              <w:rPr>
                <w:sz w:val="22"/>
                <w:szCs w:val="22"/>
              </w:rPr>
            </w:pPr>
            <w:r w:rsidRPr="00F71E7C">
              <w:rPr>
                <w:sz w:val="22"/>
                <w:szCs w:val="22"/>
              </w:rPr>
              <w:t>5,19</w:t>
            </w:r>
          </w:p>
        </w:tc>
        <w:tc>
          <w:tcPr>
            <w:tcW w:w="1134" w:type="dxa"/>
            <w:tcBorders>
              <w:top w:val="nil"/>
              <w:left w:val="nil"/>
              <w:bottom w:val="single" w:sz="4" w:space="0" w:color="auto"/>
              <w:right w:val="single" w:sz="4" w:space="0" w:color="auto"/>
            </w:tcBorders>
            <w:shd w:val="clear" w:color="000000" w:fill="FFFFFF"/>
            <w:noWrap/>
            <w:vAlign w:val="center"/>
            <w:hideMark/>
          </w:tcPr>
          <w:p w14:paraId="67039C0E" w14:textId="77777777" w:rsidR="00F71E7C" w:rsidRPr="00F71E7C" w:rsidRDefault="00F71E7C" w:rsidP="00F71E7C">
            <w:pPr>
              <w:jc w:val="center"/>
              <w:rPr>
                <w:color w:val="000000"/>
                <w:sz w:val="20"/>
                <w:szCs w:val="20"/>
              </w:rPr>
            </w:pPr>
            <w:r w:rsidRPr="00F71E7C">
              <w:rPr>
                <w:color w:val="000000"/>
                <w:sz w:val="20"/>
                <w:szCs w:val="20"/>
              </w:rPr>
              <w:t>5,19</w:t>
            </w:r>
          </w:p>
        </w:tc>
        <w:tc>
          <w:tcPr>
            <w:tcW w:w="1135" w:type="dxa"/>
            <w:tcBorders>
              <w:top w:val="nil"/>
              <w:left w:val="nil"/>
              <w:bottom w:val="single" w:sz="4" w:space="0" w:color="auto"/>
              <w:right w:val="single" w:sz="4" w:space="0" w:color="auto"/>
            </w:tcBorders>
            <w:shd w:val="clear" w:color="000000" w:fill="FFFFFF"/>
            <w:noWrap/>
            <w:vAlign w:val="center"/>
            <w:hideMark/>
          </w:tcPr>
          <w:p w14:paraId="1086B5EE" w14:textId="77777777" w:rsidR="00F71E7C" w:rsidRPr="00F71E7C" w:rsidRDefault="00F71E7C" w:rsidP="00F71E7C">
            <w:pPr>
              <w:jc w:val="center"/>
              <w:rPr>
                <w:color w:val="000000"/>
                <w:sz w:val="20"/>
                <w:szCs w:val="20"/>
              </w:rPr>
            </w:pPr>
            <w:r w:rsidRPr="00F71E7C">
              <w:rPr>
                <w:color w:val="000000"/>
                <w:sz w:val="20"/>
                <w:szCs w:val="20"/>
              </w:rPr>
              <w:t>5,19</w:t>
            </w:r>
          </w:p>
        </w:tc>
        <w:tc>
          <w:tcPr>
            <w:tcW w:w="1133" w:type="dxa"/>
            <w:tcBorders>
              <w:top w:val="nil"/>
              <w:left w:val="nil"/>
              <w:bottom w:val="single" w:sz="4" w:space="0" w:color="auto"/>
              <w:right w:val="single" w:sz="4" w:space="0" w:color="auto"/>
            </w:tcBorders>
            <w:shd w:val="clear" w:color="000000" w:fill="FFFFFF"/>
            <w:noWrap/>
            <w:vAlign w:val="center"/>
            <w:hideMark/>
          </w:tcPr>
          <w:p w14:paraId="1AFE3412" w14:textId="77777777" w:rsidR="00F71E7C" w:rsidRPr="00F71E7C" w:rsidRDefault="00F71E7C" w:rsidP="00F71E7C">
            <w:pPr>
              <w:jc w:val="center"/>
              <w:rPr>
                <w:color w:val="000000"/>
                <w:sz w:val="20"/>
                <w:szCs w:val="20"/>
              </w:rPr>
            </w:pPr>
            <w:r w:rsidRPr="00F71E7C">
              <w:rPr>
                <w:color w:val="000000"/>
                <w:sz w:val="20"/>
                <w:szCs w:val="20"/>
              </w:rPr>
              <w:t>5,19</w:t>
            </w:r>
          </w:p>
        </w:tc>
      </w:tr>
      <w:tr w:rsidR="00F71E7C" w:rsidRPr="00F71E7C" w14:paraId="434BD702" w14:textId="77777777" w:rsidTr="00F71E7C">
        <w:trPr>
          <w:gridAfter w:val="1"/>
          <w:wAfter w:w="7" w:type="dxa"/>
          <w:trHeight w:val="436"/>
        </w:trPr>
        <w:tc>
          <w:tcPr>
            <w:tcW w:w="416" w:type="dxa"/>
            <w:tcBorders>
              <w:top w:val="nil"/>
              <w:left w:val="single" w:sz="4" w:space="0" w:color="auto"/>
              <w:bottom w:val="single" w:sz="4" w:space="0" w:color="auto"/>
              <w:right w:val="single" w:sz="4" w:space="0" w:color="auto"/>
            </w:tcBorders>
            <w:shd w:val="clear" w:color="auto" w:fill="auto"/>
            <w:noWrap/>
            <w:vAlign w:val="center"/>
            <w:hideMark/>
          </w:tcPr>
          <w:p w14:paraId="62D2AC7A" w14:textId="77777777" w:rsidR="00F71E7C" w:rsidRPr="00F71E7C" w:rsidRDefault="00F71E7C" w:rsidP="00F71E7C">
            <w:pPr>
              <w:jc w:val="center"/>
              <w:rPr>
                <w:color w:val="000000"/>
                <w:sz w:val="20"/>
                <w:szCs w:val="20"/>
              </w:rPr>
            </w:pPr>
            <w:r w:rsidRPr="00F71E7C">
              <w:rPr>
                <w:color w:val="000000"/>
                <w:sz w:val="20"/>
                <w:szCs w:val="20"/>
              </w:rPr>
              <w:t>13</w:t>
            </w:r>
          </w:p>
        </w:tc>
        <w:tc>
          <w:tcPr>
            <w:tcW w:w="2800" w:type="dxa"/>
            <w:tcBorders>
              <w:top w:val="nil"/>
              <w:left w:val="nil"/>
              <w:bottom w:val="single" w:sz="4" w:space="0" w:color="auto"/>
              <w:right w:val="single" w:sz="4" w:space="0" w:color="auto"/>
            </w:tcBorders>
            <w:shd w:val="clear" w:color="auto" w:fill="auto"/>
            <w:vAlign w:val="center"/>
            <w:hideMark/>
          </w:tcPr>
          <w:p w14:paraId="472FAF78" w14:textId="77777777" w:rsidR="00F71E7C" w:rsidRPr="00F71E7C" w:rsidRDefault="00F71E7C" w:rsidP="00F71E7C">
            <w:pPr>
              <w:rPr>
                <w:color w:val="000000"/>
                <w:sz w:val="20"/>
                <w:szCs w:val="20"/>
              </w:rPr>
            </w:pPr>
            <w:r w:rsidRPr="00F71E7C">
              <w:rPr>
                <w:color w:val="000000"/>
                <w:sz w:val="20"/>
                <w:szCs w:val="20"/>
              </w:rPr>
              <w:t xml:space="preserve">Котельная БПО Восточная </w:t>
            </w:r>
            <w:proofErr w:type="spellStart"/>
            <w:r w:rsidRPr="00F71E7C">
              <w:rPr>
                <w:color w:val="000000"/>
                <w:sz w:val="20"/>
                <w:szCs w:val="20"/>
              </w:rPr>
              <w:t>промзона</w:t>
            </w:r>
            <w:proofErr w:type="spellEnd"/>
          </w:p>
        </w:tc>
        <w:tc>
          <w:tcPr>
            <w:tcW w:w="1315" w:type="dxa"/>
            <w:tcBorders>
              <w:top w:val="nil"/>
              <w:left w:val="nil"/>
              <w:bottom w:val="single" w:sz="4" w:space="0" w:color="auto"/>
              <w:right w:val="single" w:sz="4" w:space="0" w:color="auto"/>
            </w:tcBorders>
            <w:shd w:val="clear" w:color="auto" w:fill="auto"/>
            <w:vAlign w:val="center"/>
            <w:hideMark/>
          </w:tcPr>
          <w:p w14:paraId="0B6B5EB2" w14:textId="77777777" w:rsidR="00F71E7C" w:rsidRPr="00F71E7C" w:rsidRDefault="00F71E7C" w:rsidP="00F71E7C">
            <w:pPr>
              <w:jc w:val="center"/>
              <w:rPr>
                <w:color w:val="000000"/>
                <w:sz w:val="22"/>
                <w:szCs w:val="22"/>
              </w:rPr>
            </w:pPr>
            <w:r w:rsidRPr="00F71E7C">
              <w:rPr>
                <w:color w:val="000000"/>
                <w:sz w:val="22"/>
                <w:szCs w:val="22"/>
              </w:rPr>
              <w:t>2,33</w:t>
            </w:r>
          </w:p>
        </w:tc>
        <w:tc>
          <w:tcPr>
            <w:tcW w:w="1134" w:type="dxa"/>
            <w:tcBorders>
              <w:top w:val="nil"/>
              <w:left w:val="nil"/>
              <w:bottom w:val="single" w:sz="4" w:space="0" w:color="auto"/>
              <w:right w:val="single" w:sz="4" w:space="0" w:color="auto"/>
            </w:tcBorders>
            <w:shd w:val="clear" w:color="auto" w:fill="auto"/>
            <w:vAlign w:val="center"/>
            <w:hideMark/>
          </w:tcPr>
          <w:p w14:paraId="311C8CCF" w14:textId="77777777" w:rsidR="00F71E7C" w:rsidRPr="00F71E7C" w:rsidRDefault="00F71E7C" w:rsidP="00F71E7C">
            <w:pPr>
              <w:jc w:val="center"/>
              <w:rPr>
                <w:color w:val="000000"/>
                <w:sz w:val="22"/>
                <w:szCs w:val="22"/>
              </w:rPr>
            </w:pPr>
            <w:r w:rsidRPr="00F71E7C">
              <w:rPr>
                <w:color w:val="000000"/>
                <w:sz w:val="22"/>
                <w:szCs w:val="22"/>
              </w:rPr>
              <w:t>2,33</w:t>
            </w:r>
          </w:p>
        </w:tc>
        <w:tc>
          <w:tcPr>
            <w:tcW w:w="1135" w:type="dxa"/>
            <w:tcBorders>
              <w:top w:val="nil"/>
              <w:left w:val="nil"/>
              <w:bottom w:val="single" w:sz="4" w:space="0" w:color="auto"/>
              <w:right w:val="single" w:sz="4" w:space="0" w:color="auto"/>
            </w:tcBorders>
            <w:shd w:val="clear" w:color="auto" w:fill="auto"/>
            <w:vAlign w:val="center"/>
            <w:hideMark/>
          </w:tcPr>
          <w:p w14:paraId="2F52B93E" w14:textId="77777777" w:rsidR="00F71E7C" w:rsidRPr="00F71E7C" w:rsidRDefault="00F71E7C" w:rsidP="00F71E7C">
            <w:pPr>
              <w:jc w:val="center"/>
              <w:rPr>
                <w:color w:val="000000"/>
                <w:sz w:val="22"/>
                <w:szCs w:val="22"/>
              </w:rPr>
            </w:pPr>
            <w:r w:rsidRPr="00F71E7C">
              <w:rPr>
                <w:color w:val="000000"/>
                <w:sz w:val="22"/>
                <w:szCs w:val="22"/>
              </w:rPr>
              <w:t>2,33</w:t>
            </w:r>
          </w:p>
        </w:tc>
        <w:tc>
          <w:tcPr>
            <w:tcW w:w="1134" w:type="dxa"/>
            <w:tcBorders>
              <w:top w:val="nil"/>
              <w:left w:val="nil"/>
              <w:bottom w:val="single" w:sz="4" w:space="0" w:color="auto"/>
              <w:right w:val="single" w:sz="4" w:space="0" w:color="auto"/>
            </w:tcBorders>
            <w:shd w:val="clear" w:color="000000" w:fill="FFFFFF"/>
            <w:noWrap/>
            <w:vAlign w:val="center"/>
            <w:hideMark/>
          </w:tcPr>
          <w:p w14:paraId="13994369" w14:textId="77777777" w:rsidR="00F71E7C" w:rsidRPr="00F71E7C" w:rsidRDefault="00F71E7C" w:rsidP="00F71E7C">
            <w:pPr>
              <w:jc w:val="center"/>
              <w:rPr>
                <w:color w:val="000000"/>
                <w:sz w:val="20"/>
                <w:szCs w:val="20"/>
              </w:rPr>
            </w:pPr>
            <w:r w:rsidRPr="00F71E7C">
              <w:rPr>
                <w:color w:val="000000"/>
                <w:sz w:val="20"/>
                <w:szCs w:val="20"/>
              </w:rPr>
              <w:t>2,33</w:t>
            </w:r>
          </w:p>
        </w:tc>
        <w:tc>
          <w:tcPr>
            <w:tcW w:w="1135" w:type="dxa"/>
            <w:tcBorders>
              <w:top w:val="nil"/>
              <w:left w:val="nil"/>
              <w:bottom w:val="single" w:sz="4" w:space="0" w:color="auto"/>
              <w:right w:val="single" w:sz="4" w:space="0" w:color="auto"/>
            </w:tcBorders>
            <w:shd w:val="clear" w:color="000000" w:fill="FFFFFF"/>
            <w:noWrap/>
            <w:vAlign w:val="center"/>
            <w:hideMark/>
          </w:tcPr>
          <w:p w14:paraId="79BBDC59" w14:textId="77777777" w:rsidR="00F71E7C" w:rsidRPr="00F71E7C" w:rsidRDefault="00F71E7C" w:rsidP="00F71E7C">
            <w:pPr>
              <w:jc w:val="center"/>
              <w:rPr>
                <w:color w:val="000000"/>
                <w:sz w:val="20"/>
                <w:szCs w:val="20"/>
              </w:rPr>
            </w:pPr>
            <w:r w:rsidRPr="00F71E7C">
              <w:rPr>
                <w:color w:val="000000"/>
                <w:sz w:val="20"/>
                <w:szCs w:val="20"/>
              </w:rPr>
              <w:t>2,33</w:t>
            </w:r>
          </w:p>
        </w:tc>
        <w:tc>
          <w:tcPr>
            <w:tcW w:w="1133" w:type="dxa"/>
            <w:tcBorders>
              <w:top w:val="nil"/>
              <w:left w:val="nil"/>
              <w:bottom w:val="single" w:sz="4" w:space="0" w:color="auto"/>
              <w:right w:val="single" w:sz="4" w:space="0" w:color="auto"/>
            </w:tcBorders>
            <w:shd w:val="clear" w:color="000000" w:fill="FFFFFF"/>
            <w:noWrap/>
            <w:vAlign w:val="center"/>
            <w:hideMark/>
          </w:tcPr>
          <w:p w14:paraId="37012DEE" w14:textId="77777777" w:rsidR="00F71E7C" w:rsidRPr="00F71E7C" w:rsidRDefault="00F71E7C" w:rsidP="00F71E7C">
            <w:pPr>
              <w:jc w:val="center"/>
              <w:rPr>
                <w:color w:val="000000"/>
                <w:sz w:val="20"/>
                <w:szCs w:val="20"/>
              </w:rPr>
            </w:pPr>
            <w:r w:rsidRPr="00F71E7C">
              <w:rPr>
                <w:color w:val="000000"/>
                <w:sz w:val="20"/>
                <w:szCs w:val="20"/>
              </w:rPr>
              <w:t>2,33</w:t>
            </w:r>
          </w:p>
        </w:tc>
      </w:tr>
      <w:tr w:rsidR="00F71E7C" w:rsidRPr="00F71E7C" w14:paraId="7917A3BE" w14:textId="77777777" w:rsidTr="00F71E7C">
        <w:trPr>
          <w:gridAfter w:val="1"/>
          <w:wAfter w:w="7" w:type="dxa"/>
          <w:trHeight w:val="477"/>
        </w:trPr>
        <w:tc>
          <w:tcPr>
            <w:tcW w:w="416" w:type="dxa"/>
            <w:tcBorders>
              <w:top w:val="nil"/>
              <w:left w:val="single" w:sz="4" w:space="0" w:color="auto"/>
              <w:bottom w:val="single" w:sz="4" w:space="0" w:color="auto"/>
              <w:right w:val="single" w:sz="4" w:space="0" w:color="auto"/>
            </w:tcBorders>
            <w:shd w:val="clear" w:color="auto" w:fill="auto"/>
            <w:noWrap/>
            <w:vAlign w:val="center"/>
            <w:hideMark/>
          </w:tcPr>
          <w:p w14:paraId="4F842F82" w14:textId="77777777" w:rsidR="00F71E7C" w:rsidRPr="00F71E7C" w:rsidRDefault="00F71E7C" w:rsidP="00F71E7C">
            <w:pPr>
              <w:jc w:val="center"/>
              <w:rPr>
                <w:color w:val="000000"/>
                <w:sz w:val="20"/>
                <w:szCs w:val="20"/>
              </w:rPr>
            </w:pPr>
            <w:r w:rsidRPr="00F71E7C">
              <w:rPr>
                <w:color w:val="000000"/>
                <w:sz w:val="20"/>
                <w:szCs w:val="20"/>
              </w:rPr>
              <w:t>14</w:t>
            </w:r>
          </w:p>
        </w:tc>
        <w:tc>
          <w:tcPr>
            <w:tcW w:w="2800" w:type="dxa"/>
            <w:tcBorders>
              <w:top w:val="nil"/>
              <w:left w:val="nil"/>
              <w:bottom w:val="single" w:sz="4" w:space="0" w:color="auto"/>
              <w:right w:val="single" w:sz="4" w:space="0" w:color="auto"/>
            </w:tcBorders>
            <w:shd w:val="clear" w:color="auto" w:fill="auto"/>
            <w:vAlign w:val="center"/>
            <w:hideMark/>
          </w:tcPr>
          <w:p w14:paraId="1D1F6885" w14:textId="77777777" w:rsidR="00F71E7C" w:rsidRPr="00F71E7C" w:rsidRDefault="00F71E7C" w:rsidP="00F71E7C">
            <w:pPr>
              <w:rPr>
                <w:color w:val="000000"/>
                <w:sz w:val="20"/>
                <w:szCs w:val="20"/>
              </w:rPr>
            </w:pPr>
            <w:r w:rsidRPr="00F71E7C">
              <w:rPr>
                <w:color w:val="000000"/>
                <w:sz w:val="20"/>
                <w:szCs w:val="20"/>
              </w:rPr>
              <w:t>котельная ООО «УПТК»</w:t>
            </w:r>
          </w:p>
        </w:tc>
        <w:tc>
          <w:tcPr>
            <w:tcW w:w="1315" w:type="dxa"/>
            <w:tcBorders>
              <w:top w:val="nil"/>
              <w:left w:val="nil"/>
              <w:bottom w:val="single" w:sz="4" w:space="0" w:color="auto"/>
              <w:right w:val="single" w:sz="4" w:space="0" w:color="auto"/>
            </w:tcBorders>
            <w:shd w:val="clear" w:color="auto" w:fill="auto"/>
            <w:vAlign w:val="center"/>
            <w:hideMark/>
          </w:tcPr>
          <w:p w14:paraId="58F96512" w14:textId="77777777" w:rsidR="00F71E7C" w:rsidRPr="00F71E7C" w:rsidRDefault="00F71E7C" w:rsidP="00F71E7C">
            <w:pPr>
              <w:jc w:val="center"/>
              <w:rPr>
                <w:color w:val="000000"/>
                <w:sz w:val="22"/>
                <w:szCs w:val="22"/>
              </w:rPr>
            </w:pPr>
            <w:r w:rsidRPr="00F71E7C">
              <w:rPr>
                <w:color w:val="000000"/>
                <w:sz w:val="22"/>
                <w:szCs w:val="22"/>
              </w:rPr>
              <w:t>3,02</w:t>
            </w:r>
          </w:p>
        </w:tc>
        <w:tc>
          <w:tcPr>
            <w:tcW w:w="1134" w:type="dxa"/>
            <w:tcBorders>
              <w:top w:val="nil"/>
              <w:left w:val="nil"/>
              <w:bottom w:val="single" w:sz="4" w:space="0" w:color="auto"/>
              <w:right w:val="single" w:sz="4" w:space="0" w:color="auto"/>
            </w:tcBorders>
            <w:shd w:val="clear" w:color="auto" w:fill="auto"/>
            <w:vAlign w:val="center"/>
            <w:hideMark/>
          </w:tcPr>
          <w:p w14:paraId="72A74A90" w14:textId="77777777" w:rsidR="00F71E7C" w:rsidRPr="00F71E7C" w:rsidRDefault="00F71E7C" w:rsidP="00F71E7C">
            <w:pPr>
              <w:jc w:val="center"/>
              <w:rPr>
                <w:sz w:val="22"/>
                <w:szCs w:val="22"/>
              </w:rPr>
            </w:pPr>
            <w:r w:rsidRPr="00F71E7C">
              <w:rPr>
                <w:sz w:val="22"/>
                <w:szCs w:val="22"/>
              </w:rPr>
              <w:t>3,02</w:t>
            </w:r>
          </w:p>
        </w:tc>
        <w:tc>
          <w:tcPr>
            <w:tcW w:w="1135" w:type="dxa"/>
            <w:tcBorders>
              <w:top w:val="nil"/>
              <w:left w:val="nil"/>
              <w:bottom w:val="single" w:sz="4" w:space="0" w:color="auto"/>
              <w:right w:val="single" w:sz="4" w:space="0" w:color="auto"/>
            </w:tcBorders>
            <w:shd w:val="clear" w:color="auto" w:fill="auto"/>
            <w:vAlign w:val="center"/>
            <w:hideMark/>
          </w:tcPr>
          <w:p w14:paraId="16E46D27" w14:textId="77777777" w:rsidR="00F71E7C" w:rsidRPr="00F71E7C" w:rsidRDefault="00F71E7C" w:rsidP="00F71E7C">
            <w:pPr>
              <w:jc w:val="center"/>
              <w:rPr>
                <w:sz w:val="22"/>
                <w:szCs w:val="22"/>
              </w:rPr>
            </w:pPr>
            <w:r w:rsidRPr="00F71E7C">
              <w:rPr>
                <w:sz w:val="22"/>
                <w:szCs w:val="22"/>
              </w:rPr>
              <w:t>3,02</w:t>
            </w:r>
          </w:p>
        </w:tc>
        <w:tc>
          <w:tcPr>
            <w:tcW w:w="1134" w:type="dxa"/>
            <w:tcBorders>
              <w:top w:val="nil"/>
              <w:left w:val="nil"/>
              <w:bottom w:val="single" w:sz="4" w:space="0" w:color="auto"/>
              <w:right w:val="single" w:sz="4" w:space="0" w:color="auto"/>
            </w:tcBorders>
            <w:shd w:val="clear" w:color="000000" w:fill="FFFFFF"/>
            <w:noWrap/>
            <w:vAlign w:val="center"/>
            <w:hideMark/>
          </w:tcPr>
          <w:p w14:paraId="543C27F1" w14:textId="77777777" w:rsidR="00F71E7C" w:rsidRPr="00F71E7C" w:rsidRDefault="00F71E7C" w:rsidP="00F71E7C">
            <w:pPr>
              <w:jc w:val="center"/>
              <w:rPr>
                <w:color w:val="000000"/>
                <w:sz w:val="20"/>
                <w:szCs w:val="20"/>
              </w:rPr>
            </w:pPr>
            <w:r w:rsidRPr="00F71E7C">
              <w:rPr>
                <w:color w:val="000000"/>
                <w:sz w:val="20"/>
                <w:szCs w:val="20"/>
              </w:rPr>
              <w:t>3,02</w:t>
            </w:r>
          </w:p>
        </w:tc>
        <w:tc>
          <w:tcPr>
            <w:tcW w:w="1135" w:type="dxa"/>
            <w:tcBorders>
              <w:top w:val="nil"/>
              <w:left w:val="nil"/>
              <w:bottom w:val="single" w:sz="4" w:space="0" w:color="auto"/>
              <w:right w:val="single" w:sz="4" w:space="0" w:color="auto"/>
            </w:tcBorders>
            <w:shd w:val="clear" w:color="000000" w:fill="FFFFFF"/>
            <w:noWrap/>
            <w:vAlign w:val="center"/>
            <w:hideMark/>
          </w:tcPr>
          <w:p w14:paraId="22D519ED" w14:textId="77777777" w:rsidR="00F71E7C" w:rsidRPr="00F71E7C" w:rsidRDefault="00F71E7C" w:rsidP="00F71E7C">
            <w:pPr>
              <w:jc w:val="center"/>
              <w:rPr>
                <w:color w:val="000000"/>
                <w:sz w:val="20"/>
                <w:szCs w:val="20"/>
              </w:rPr>
            </w:pPr>
            <w:r w:rsidRPr="00F71E7C">
              <w:rPr>
                <w:color w:val="000000"/>
                <w:sz w:val="20"/>
                <w:szCs w:val="20"/>
              </w:rPr>
              <w:t>3,02</w:t>
            </w:r>
          </w:p>
        </w:tc>
        <w:tc>
          <w:tcPr>
            <w:tcW w:w="1133" w:type="dxa"/>
            <w:tcBorders>
              <w:top w:val="nil"/>
              <w:left w:val="nil"/>
              <w:bottom w:val="single" w:sz="4" w:space="0" w:color="auto"/>
              <w:right w:val="single" w:sz="4" w:space="0" w:color="auto"/>
            </w:tcBorders>
            <w:shd w:val="clear" w:color="000000" w:fill="FFFFFF"/>
            <w:noWrap/>
            <w:vAlign w:val="center"/>
            <w:hideMark/>
          </w:tcPr>
          <w:p w14:paraId="6450569D" w14:textId="77777777" w:rsidR="00F71E7C" w:rsidRPr="00F71E7C" w:rsidRDefault="00F71E7C" w:rsidP="00F71E7C">
            <w:pPr>
              <w:jc w:val="center"/>
              <w:rPr>
                <w:color w:val="000000"/>
                <w:sz w:val="20"/>
                <w:szCs w:val="20"/>
              </w:rPr>
            </w:pPr>
            <w:r w:rsidRPr="00F71E7C">
              <w:rPr>
                <w:color w:val="000000"/>
                <w:sz w:val="20"/>
                <w:szCs w:val="20"/>
              </w:rPr>
              <w:t>3,02</w:t>
            </w:r>
          </w:p>
        </w:tc>
      </w:tr>
      <w:tr w:rsidR="00F71E7C" w:rsidRPr="00F71E7C" w14:paraId="1D1B62C0" w14:textId="77777777" w:rsidTr="00F71E7C">
        <w:trPr>
          <w:gridAfter w:val="1"/>
          <w:wAfter w:w="7" w:type="dxa"/>
          <w:trHeight w:val="321"/>
        </w:trPr>
        <w:tc>
          <w:tcPr>
            <w:tcW w:w="416" w:type="dxa"/>
            <w:tcBorders>
              <w:top w:val="nil"/>
              <w:left w:val="single" w:sz="4" w:space="0" w:color="auto"/>
              <w:bottom w:val="single" w:sz="4" w:space="0" w:color="auto"/>
              <w:right w:val="single" w:sz="4" w:space="0" w:color="auto"/>
            </w:tcBorders>
            <w:shd w:val="clear" w:color="auto" w:fill="auto"/>
            <w:noWrap/>
            <w:vAlign w:val="center"/>
            <w:hideMark/>
          </w:tcPr>
          <w:p w14:paraId="1AF1A0A5" w14:textId="77777777" w:rsidR="00F71E7C" w:rsidRPr="00F71E7C" w:rsidRDefault="00F71E7C" w:rsidP="00F71E7C">
            <w:pPr>
              <w:jc w:val="center"/>
              <w:rPr>
                <w:color w:val="000000"/>
                <w:sz w:val="20"/>
                <w:szCs w:val="20"/>
              </w:rPr>
            </w:pPr>
            <w:r w:rsidRPr="00F71E7C">
              <w:rPr>
                <w:color w:val="000000"/>
                <w:sz w:val="20"/>
                <w:szCs w:val="20"/>
              </w:rPr>
              <w:t>15</w:t>
            </w:r>
          </w:p>
        </w:tc>
        <w:tc>
          <w:tcPr>
            <w:tcW w:w="2800" w:type="dxa"/>
            <w:tcBorders>
              <w:top w:val="nil"/>
              <w:left w:val="nil"/>
              <w:bottom w:val="single" w:sz="4" w:space="0" w:color="auto"/>
              <w:right w:val="single" w:sz="4" w:space="0" w:color="auto"/>
            </w:tcBorders>
            <w:shd w:val="clear" w:color="auto" w:fill="auto"/>
            <w:vAlign w:val="center"/>
            <w:hideMark/>
          </w:tcPr>
          <w:p w14:paraId="42AC8DB8" w14:textId="77777777" w:rsidR="00F71E7C" w:rsidRPr="00F71E7C" w:rsidRDefault="00F71E7C" w:rsidP="00F71E7C">
            <w:pPr>
              <w:rPr>
                <w:color w:val="000000"/>
                <w:sz w:val="20"/>
                <w:szCs w:val="20"/>
              </w:rPr>
            </w:pPr>
            <w:r w:rsidRPr="00F71E7C">
              <w:rPr>
                <w:color w:val="000000"/>
                <w:sz w:val="20"/>
                <w:szCs w:val="20"/>
              </w:rPr>
              <w:t>котельная ООО «</w:t>
            </w:r>
            <w:proofErr w:type="spellStart"/>
            <w:r w:rsidRPr="00F71E7C">
              <w:rPr>
                <w:color w:val="000000"/>
                <w:sz w:val="20"/>
                <w:szCs w:val="20"/>
              </w:rPr>
              <w:t>Горводоканал</w:t>
            </w:r>
            <w:proofErr w:type="spellEnd"/>
            <w:r w:rsidRPr="00F71E7C">
              <w:rPr>
                <w:color w:val="000000"/>
                <w:sz w:val="20"/>
                <w:szCs w:val="20"/>
              </w:rPr>
              <w:t>»</w:t>
            </w:r>
          </w:p>
        </w:tc>
        <w:tc>
          <w:tcPr>
            <w:tcW w:w="1315" w:type="dxa"/>
            <w:tcBorders>
              <w:top w:val="nil"/>
              <w:left w:val="nil"/>
              <w:bottom w:val="single" w:sz="4" w:space="0" w:color="auto"/>
              <w:right w:val="single" w:sz="4" w:space="0" w:color="auto"/>
            </w:tcBorders>
            <w:shd w:val="clear" w:color="auto" w:fill="auto"/>
            <w:vAlign w:val="center"/>
            <w:hideMark/>
          </w:tcPr>
          <w:p w14:paraId="70C59306" w14:textId="77777777" w:rsidR="00F71E7C" w:rsidRPr="00F71E7C" w:rsidRDefault="00F71E7C" w:rsidP="00F71E7C">
            <w:pPr>
              <w:jc w:val="center"/>
              <w:rPr>
                <w:color w:val="000000"/>
                <w:sz w:val="22"/>
                <w:szCs w:val="22"/>
              </w:rPr>
            </w:pPr>
            <w:r w:rsidRPr="00F71E7C">
              <w:rPr>
                <w:color w:val="000000"/>
                <w:sz w:val="22"/>
                <w:szCs w:val="22"/>
              </w:rPr>
              <w:t>2,7</w:t>
            </w:r>
          </w:p>
        </w:tc>
        <w:tc>
          <w:tcPr>
            <w:tcW w:w="1134" w:type="dxa"/>
            <w:tcBorders>
              <w:top w:val="nil"/>
              <w:left w:val="nil"/>
              <w:bottom w:val="single" w:sz="4" w:space="0" w:color="auto"/>
              <w:right w:val="single" w:sz="4" w:space="0" w:color="auto"/>
            </w:tcBorders>
            <w:shd w:val="clear" w:color="auto" w:fill="auto"/>
            <w:vAlign w:val="center"/>
            <w:hideMark/>
          </w:tcPr>
          <w:p w14:paraId="66A63C72" w14:textId="77777777" w:rsidR="00F71E7C" w:rsidRPr="00F71E7C" w:rsidRDefault="00F71E7C" w:rsidP="00F71E7C">
            <w:pPr>
              <w:jc w:val="center"/>
              <w:rPr>
                <w:sz w:val="22"/>
                <w:szCs w:val="22"/>
              </w:rPr>
            </w:pPr>
            <w:r w:rsidRPr="00F71E7C">
              <w:rPr>
                <w:sz w:val="22"/>
                <w:szCs w:val="22"/>
              </w:rPr>
              <w:t>2,7</w:t>
            </w:r>
          </w:p>
        </w:tc>
        <w:tc>
          <w:tcPr>
            <w:tcW w:w="1135" w:type="dxa"/>
            <w:tcBorders>
              <w:top w:val="nil"/>
              <w:left w:val="nil"/>
              <w:bottom w:val="single" w:sz="4" w:space="0" w:color="auto"/>
              <w:right w:val="single" w:sz="4" w:space="0" w:color="auto"/>
            </w:tcBorders>
            <w:shd w:val="clear" w:color="auto" w:fill="auto"/>
            <w:vAlign w:val="center"/>
            <w:hideMark/>
          </w:tcPr>
          <w:p w14:paraId="1269D794" w14:textId="77777777" w:rsidR="00F71E7C" w:rsidRPr="00F71E7C" w:rsidRDefault="00F71E7C" w:rsidP="00F71E7C">
            <w:pPr>
              <w:jc w:val="center"/>
              <w:rPr>
                <w:sz w:val="22"/>
                <w:szCs w:val="22"/>
              </w:rPr>
            </w:pPr>
            <w:r w:rsidRPr="00F71E7C">
              <w:rPr>
                <w:sz w:val="22"/>
                <w:szCs w:val="22"/>
              </w:rPr>
              <w:t>2,7</w:t>
            </w:r>
          </w:p>
        </w:tc>
        <w:tc>
          <w:tcPr>
            <w:tcW w:w="1134" w:type="dxa"/>
            <w:tcBorders>
              <w:top w:val="nil"/>
              <w:left w:val="nil"/>
              <w:bottom w:val="single" w:sz="4" w:space="0" w:color="auto"/>
              <w:right w:val="single" w:sz="4" w:space="0" w:color="auto"/>
            </w:tcBorders>
            <w:shd w:val="clear" w:color="000000" w:fill="FFFFFF"/>
            <w:noWrap/>
            <w:vAlign w:val="center"/>
            <w:hideMark/>
          </w:tcPr>
          <w:p w14:paraId="01800D67" w14:textId="77777777" w:rsidR="00F71E7C" w:rsidRPr="00F71E7C" w:rsidRDefault="00F71E7C" w:rsidP="00F71E7C">
            <w:pPr>
              <w:jc w:val="center"/>
              <w:rPr>
                <w:color w:val="000000"/>
                <w:sz w:val="20"/>
                <w:szCs w:val="20"/>
              </w:rPr>
            </w:pPr>
            <w:r w:rsidRPr="00F71E7C">
              <w:rPr>
                <w:color w:val="000000"/>
                <w:sz w:val="20"/>
                <w:szCs w:val="20"/>
              </w:rPr>
              <w:t>2,7</w:t>
            </w:r>
          </w:p>
        </w:tc>
        <w:tc>
          <w:tcPr>
            <w:tcW w:w="1135" w:type="dxa"/>
            <w:tcBorders>
              <w:top w:val="nil"/>
              <w:left w:val="nil"/>
              <w:bottom w:val="single" w:sz="4" w:space="0" w:color="auto"/>
              <w:right w:val="single" w:sz="4" w:space="0" w:color="auto"/>
            </w:tcBorders>
            <w:shd w:val="clear" w:color="000000" w:fill="FFFFFF"/>
            <w:noWrap/>
            <w:vAlign w:val="center"/>
            <w:hideMark/>
          </w:tcPr>
          <w:p w14:paraId="288EEA95" w14:textId="77777777" w:rsidR="00F71E7C" w:rsidRPr="00F71E7C" w:rsidRDefault="00F71E7C" w:rsidP="00F71E7C">
            <w:pPr>
              <w:jc w:val="center"/>
              <w:rPr>
                <w:color w:val="000000"/>
                <w:sz w:val="20"/>
                <w:szCs w:val="20"/>
              </w:rPr>
            </w:pPr>
            <w:r w:rsidRPr="00F71E7C">
              <w:rPr>
                <w:color w:val="000000"/>
                <w:sz w:val="20"/>
                <w:szCs w:val="20"/>
              </w:rPr>
              <w:t>2,7</w:t>
            </w:r>
          </w:p>
        </w:tc>
        <w:tc>
          <w:tcPr>
            <w:tcW w:w="1133" w:type="dxa"/>
            <w:tcBorders>
              <w:top w:val="nil"/>
              <w:left w:val="nil"/>
              <w:bottom w:val="single" w:sz="4" w:space="0" w:color="auto"/>
              <w:right w:val="single" w:sz="4" w:space="0" w:color="auto"/>
            </w:tcBorders>
            <w:shd w:val="clear" w:color="000000" w:fill="FFFFFF"/>
            <w:noWrap/>
            <w:vAlign w:val="center"/>
            <w:hideMark/>
          </w:tcPr>
          <w:p w14:paraId="0DCA1885" w14:textId="77777777" w:rsidR="00F71E7C" w:rsidRPr="00F71E7C" w:rsidRDefault="00F71E7C" w:rsidP="00F71E7C">
            <w:pPr>
              <w:jc w:val="center"/>
              <w:rPr>
                <w:color w:val="000000"/>
                <w:sz w:val="20"/>
                <w:szCs w:val="20"/>
              </w:rPr>
            </w:pPr>
            <w:r w:rsidRPr="00F71E7C">
              <w:rPr>
                <w:color w:val="000000"/>
                <w:sz w:val="20"/>
                <w:szCs w:val="20"/>
              </w:rPr>
              <w:t>2,7</w:t>
            </w:r>
          </w:p>
        </w:tc>
      </w:tr>
      <w:tr w:rsidR="00F71E7C" w:rsidRPr="00F71E7C" w14:paraId="31AD7194" w14:textId="77777777" w:rsidTr="00F71E7C">
        <w:trPr>
          <w:gridAfter w:val="1"/>
          <w:wAfter w:w="7" w:type="dxa"/>
          <w:trHeight w:val="375"/>
        </w:trPr>
        <w:tc>
          <w:tcPr>
            <w:tcW w:w="416" w:type="dxa"/>
            <w:tcBorders>
              <w:top w:val="nil"/>
              <w:left w:val="single" w:sz="4" w:space="0" w:color="auto"/>
              <w:bottom w:val="single" w:sz="4" w:space="0" w:color="auto"/>
              <w:right w:val="single" w:sz="4" w:space="0" w:color="auto"/>
            </w:tcBorders>
            <w:shd w:val="clear" w:color="auto" w:fill="auto"/>
            <w:noWrap/>
            <w:vAlign w:val="center"/>
            <w:hideMark/>
          </w:tcPr>
          <w:p w14:paraId="3EA812F7" w14:textId="77777777" w:rsidR="00F71E7C" w:rsidRPr="00F71E7C" w:rsidRDefault="00F71E7C" w:rsidP="00F71E7C">
            <w:pPr>
              <w:jc w:val="center"/>
              <w:rPr>
                <w:color w:val="000000"/>
                <w:sz w:val="20"/>
                <w:szCs w:val="20"/>
              </w:rPr>
            </w:pPr>
            <w:r w:rsidRPr="00F71E7C">
              <w:rPr>
                <w:color w:val="000000"/>
                <w:sz w:val="20"/>
                <w:szCs w:val="20"/>
              </w:rPr>
              <w:t>16</w:t>
            </w:r>
          </w:p>
        </w:tc>
        <w:tc>
          <w:tcPr>
            <w:tcW w:w="2800" w:type="dxa"/>
            <w:tcBorders>
              <w:top w:val="nil"/>
              <w:left w:val="nil"/>
              <w:bottom w:val="single" w:sz="4" w:space="0" w:color="auto"/>
              <w:right w:val="single" w:sz="4" w:space="0" w:color="auto"/>
            </w:tcBorders>
            <w:shd w:val="clear" w:color="auto" w:fill="auto"/>
            <w:vAlign w:val="center"/>
            <w:hideMark/>
          </w:tcPr>
          <w:p w14:paraId="50EC5A32" w14:textId="77777777" w:rsidR="00F71E7C" w:rsidRPr="00F71E7C" w:rsidRDefault="00F71E7C" w:rsidP="00F71E7C">
            <w:pPr>
              <w:rPr>
                <w:color w:val="000000"/>
                <w:sz w:val="20"/>
                <w:szCs w:val="20"/>
              </w:rPr>
            </w:pPr>
            <w:r w:rsidRPr="00F71E7C">
              <w:rPr>
                <w:color w:val="000000"/>
                <w:sz w:val="20"/>
                <w:szCs w:val="20"/>
              </w:rPr>
              <w:t>котельная СКК "Галактика"</w:t>
            </w:r>
          </w:p>
        </w:tc>
        <w:tc>
          <w:tcPr>
            <w:tcW w:w="1315" w:type="dxa"/>
            <w:tcBorders>
              <w:top w:val="nil"/>
              <w:left w:val="nil"/>
              <w:bottom w:val="single" w:sz="4" w:space="0" w:color="auto"/>
              <w:right w:val="single" w:sz="4" w:space="0" w:color="auto"/>
            </w:tcBorders>
            <w:shd w:val="clear" w:color="auto" w:fill="auto"/>
            <w:vAlign w:val="center"/>
            <w:hideMark/>
          </w:tcPr>
          <w:p w14:paraId="164D04D6" w14:textId="77777777" w:rsidR="00F71E7C" w:rsidRPr="00F71E7C" w:rsidRDefault="00F71E7C" w:rsidP="00F71E7C">
            <w:pPr>
              <w:jc w:val="center"/>
              <w:rPr>
                <w:color w:val="000000"/>
                <w:sz w:val="22"/>
                <w:szCs w:val="22"/>
              </w:rPr>
            </w:pPr>
            <w:r w:rsidRPr="00F71E7C">
              <w:rPr>
                <w:color w:val="000000"/>
                <w:sz w:val="22"/>
                <w:szCs w:val="22"/>
              </w:rPr>
              <w:t>3,5</w:t>
            </w:r>
          </w:p>
        </w:tc>
        <w:tc>
          <w:tcPr>
            <w:tcW w:w="1134" w:type="dxa"/>
            <w:tcBorders>
              <w:top w:val="nil"/>
              <w:left w:val="nil"/>
              <w:bottom w:val="single" w:sz="4" w:space="0" w:color="auto"/>
              <w:right w:val="single" w:sz="4" w:space="0" w:color="auto"/>
            </w:tcBorders>
            <w:shd w:val="clear" w:color="auto" w:fill="auto"/>
            <w:vAlign w:val="center"/>
            <w:hideMark/>
          </w:tcPr>
          <w:p w14:paraId="23BF42F6" w14:textId="77777777" w:rsidR="00F71E7C" w:rsidRPr="00F71E7C" w:rsidRDefault="00F71E7C" w:rsidP="00F71E7C">
            <w:pPr>
              <w:jc w:val="center"/>
              <w:rPr>
                <w:sz w:val="22"/>
                <w:szCs w:val="22"/>
              </w:rPr>
            </w:pPr>
            <w:r w:rsidRPr="00F71E7C">
              <w:rPr>
                <w:sz w:val="22"/>
                <w:szCs w:val="22"/>
              </w:rPr>
              <w:t>3,5</w:t>
            </w:r>
          </w:p>
        </w:tc>
        <w:tc>
          <w:tcPr>
            <w:tcW w:w="1135" w:type="dxa"/>
            <w:tcBorders>
              <w:top w:val="nil"/>
              <w:left w:val="nil"/>
              <w:bottom w:val="single" w:sz="4" w:space="0" w:color="auto"/>
              <w:right w:val="single" w:sz="4" w:space="0" w:color="auto"/>
            </w:tcBorders>
            <w:shd w:val="clear" w:color="auto" w:fill="auto"/>
            <w:vAlign w:val="center"/>
            <w:hideMark/>
          </w:tcPr>
          <w:p w14:paraId="7B789A33" w14:textId="77777777" w:rsidR="00F71E7C" w:rsidRPr="00F71E7C" w:rsidRDefault="00F71E7C" w:rsidP="00F71E7C">
            <w:pPr>
              <w:jc w:val="center"/>
              <w:rPr>
                <w:sz w:val="22"/>
                <w:szCs w:val="22"/>
              </w:rPr>
            </w:pPr>
            <w:r w:rsidRPr="00F71E7C">
              <w:rPr>
                <w:sz w:val="22"/>
                <w:szCs w:val="22"/>
              </w:rPr>
              <w:t>3,5</w:t>
            </w:r>
          </w:p>
        </w:tc>
        <w:tc>
          <w:tcPr>
            <w:tcW w:w="1134" w:type="dxa"/>
            <w:tcBorders>
              <w:top w:val="nil"/>
              <w:left w:val="nil"/>
              <w:bottom w:val="single" w:sz="4" w:space="0" w:color="auto"/>
              <w:right w:val="single" w:sz="4" w:space="0" w:color="auto"/>
            </w:tcBorders>
            <w:shd w:val="clear" w:color="000000" w:fill="FFFFFF"/>
            <w:noWrap/>
            <w:vAlign w:val="center"/>
            <w:hideMark/>
          </w:tcPr>
          <w:p w14:paraId="5CC097A1" w14:textId="77777777" w:rsidR="00F71E7C" w:rsidRPr="00F71E7C" w:rsidRDefault="00F71E7C" w:rsidP="00F71E7C">
            <w:pPr>
              <w:jc w:val="center"/>
              <w:rPr>
                <w:color w:val="000000"/>
                <w:sz w:val="20"/>
                <w:szCs w:val="20"/>
              </w:rPr>
            </w:pPr>
            <w:r w:rsidRPr="00F71E7C">
              <w:rPr>
                <w:color w:val="000000"/>
                <w:sz w:val="20"/>
                <w:szCs w:val="20"/>
              </w:rPr>
              <w:t>3,5</w:t>
            </w:r>
          </w:p>
        </w:tc>
        <w:tc>
          <w:tcPr>
            <w:tcW w:w="1135" w:type="dxa"/>
            <w:tcBorders>
              <w:top w:val="nil"/>
              <w:left w:val="nil"/>
              <w:bottom w:val="single" w:sz="4" w:space="0" w:color="auto"/>
              <w:right w:val="single" w:sz="4" w:space="0" w:color="auto"/>
            </w:tcBorders>
            <w:shd w:val="clear" w:color="000000" w:fill="FFFFFF"/>
            <w:noWrap/>
            <w:vAlign w:val="center"/>
            <w:hideMark/>
          </w:tcPr>
          <w:p w14:paraId="6385D420" w14:textId="77777777" w:rsidR="00F71E7C" w:rsidRPr="00F71E7C" w:rsidRDefault="00F71E7C" w:rsidP="00F71E7C">
            <w:pPr>
              <w:jc w:val="center"/>
              <w:rPr>
                <w:color w:val="000000"/>
                <w:sz w:val="20"/>
                <w:szCs w:val="20"/>
              </w:rPr>
            </w:pPr>
            <w:r w:rsidRPr="00F71E7C">
              <w:rPr>
                <w:color w:val="000000"/>
                <w:sz w:val="20"/>
                <w:szCs w:val="20"/>
              </w:rPr>
              <w:t>3,5</w:t>
            </w:r>
          </w:p>
        </w:tc>
        <w:tc>
          <w:tcPr>
            <w:tcW w:w="1133" w:type="dxa"/>
            <w:tcBorders>
              <w:top w:val="nil"/>
              <w:left w:val="nil"/>
              <w:bottom w:val="single" w:sz="4" w:space="0" w:color="auto"/>
              <w:right w:val="single" w:sz="4" w:space="0" w:color="auto"/>
            </w:tcBorders>
            <w:shd w:val="clear" w:color="000000" w:fill="FFFFFF"/>
            <w:noWrap/>
            <w:vAlign w:val="center"/>
            <w:hideMark/>
          </w:tcPr>
          <w:p w14:paraId="2027CB42" w14:textId="77777777" w:rsidR="00F71E7C" w:rsidRPr="00F71E7C" w:rsidRDefault="00F71E7C" w:rsidP="00F71E7C">
            <w:pPr>
              <w:jc w:val="center"/>
              <w:rPr>
                <w:color w:val="000000"/>
                <w:sz w:val="20"/>
                <w:szCs w:val="20"/>
              </w:rPr>
            </w:pPr>
            <w:r w:rsidRPr="00F71E7C">
              <w:rPr>
                <w:color w:val="000000"/>
                <w:sz w:val="20"/>
                <w:szCs w:val="20"/>
              </w:rPr>
              <w:t>3,5</w:t>
            </w:r>
          </w:p>
        </w:tc>
      </w:tr>
      <w:tr w:rsidR="00F71E7C" w:rsidRPr="00F71E7C" w14:paraId="71E18F6A" w14:textId="77777777" w:rsidTr="00F71E7C">
        <w:trPr>
          <w:gridAfter w:val="1"/>
          <w:wAfter w:w="7" w:type="dxa"/>
          <w:trHeight w:val="319"/>
        </w:trPr>
        <w:tc>
          <w:tcPr>
            <w:tcW w:w="416" w:type="dxa"/>
            <w:tcBorders>
              <w:top w:val="nil"/>
              <w:left w:val="single" w:sz="4" w:space="0" w:color="auto"/>
              <w:bottom w:val="single" w:sz="4" w:space="0" w:color="auto"/>
              <w:right w:val="single" w:sz="4" w:space="0" w:color="auto"/>
            </w:tcBorders>
            <w:shd w:val="clear" w:color="auto" w:fill="auto"/>
            <w:noWrap/>
            <w:vAlign w:val="center"/>
            <w:hideMark/>
          </w:tcPr>
          <w:p w14:paraId="65EB02FF" w14:textId="77777777" w:rsidR="00F71E7C" w:rsidRPr="00F71E7C" w:rsidRDefault="00F71E7C" w:rsidP="00F71E7C">
            <w:pPr>
              <w:jc w:val="center"/>
              <w:rPr>
                <w:color w:val="000000"/>
                <w:sz w:val="20"/>
                <w:szCs w:val="20"/>
              </w:rPr>
            </w:pPr>
            <w:r w:rsidRPr="00F71E7C">
              <w:rPr>
                <w:color w:val="000000"/>
                <w:sz w:val="20"/>
                <w:szCs w:val="20"/>
              </w:rPr>
              <w:t>17</w:t>
            </w:r>
          </w:p>
        </w:tc>
        <w:tc>
          <w:tcPr>
            <w:tcW w:w="2800" w:type="dxa"/>
            <w:tcBorders>
              <w:top w:val="nil"/>
              <w:left w:val="nil"/>
              <w:bottom w:val="single" w:sz="4" w:space="0" w:color="auto"/>
              <w:right w:val="single" w:sz="4" w:space="0" w:color="auto"/>
            </w:tcBorders>
            <w:shd w:val="clear" w:color="auto" w:fill="auto"/>
            <w:vAlign w:val="center"/>
            <w:hideMark/>
          </w:tcPr>
          <w:p w14:paraId="03DECE60" w14:textId="77777777" w:rsidR="00F71E7C" w:rsidRPr="00F71E7C" w:rsidRDefault="00F71E7C" w:rsidP="00F71E7C">
            <w:pPr>
              <w:rPr>
                <w:color w:val="000000"/>
                <w:sz w:val="20"/>
                <w:szCs w:val="20"/>
              </w:rPr>
            </w:pPr>
            <w:r w:rsidRPr="00F71E7C">
              <w:rPr>
                <w:color w:val="000000"/>
                <w:sz w:val="20"/>
                <w:szCs w:val="20"/>
              </w:rPr>
              <w:t>БМК 14 МВт (</w:t>
            </w:r>
            <w:proofErr w:type="spellStart"/>
            <w:r w:rsidRPr="00F71E7C">
              <w:rPr>
                <w:color w:val="000000"/>
                <w:sz w:val="20"/>
                <w:szCs w:val="20"/>
              </w:rPr>
              <w:t>перспект</w:t>
            </w:r>
            <w:proofErr w:type="spellEnd"/>
            <w:r w:rsidRPr="00F71E7C">
              <w:rPr>
                <w:color w:val="000000"/>
                <w:sz w:val="20"/>
                <w:szCs w:val="20"/>
              </w:rPr>
              <w:t>.)</w:t>
            </w:r>
          </w:p>
        </w:tc>
        <w:tc>
          <w:tcPr>
            <w:tcW w:w="1315" w:type="dxa"/>
            <w:tcBorders>
              <w:top w:val="nil"/>
              <w:left w:val="nil"/>
              <w:bottom w:val="single" w:sz="4" w:space="0" w:color="auto"/>
              <w:right w:val="single" w:sz="4" w:space="0" w:color="auto"/>
            </w:tcBorders>
            <w:shd w:val="clear" w:color="auto" w:fill="auto"/>
            <w:vAlign w:val="center"/>
            <w:hideMark/>
          </w:tcPr>
          <w:p w14:paraId="159FF545" w14:textId="77777777" w:rsidR="00F71E7C" w:rsidRPr="00F71E7C" w:rsidRDefault="00F71E7C" w:rsidP="00F71E7C">
            <w:pPr>
              <w:jc w:val="center"/>
              <w:rPr>
                <w:color w:val="000000"/>
                <w:sz w:val="22"/>
                <w:szCs w:val="22"/>
              </w:rPr>
            </w:pPr>
            <w:r w:rsidRPr="00F71E7C">
              <w:rPr>
                <w:color w:val="000000"/>
                <w:sz w:val="22"/>
                <w:szCs w:val="22"/>
              </w:rPr>
              <w:t>3</w:t>
            </w:r>
          </w:p>
        </w:tc>
        <w:tc>
          <w:tcPr>
            <w:tcW w:w="1134" w:type="dxa"/>
            <w:tcBorders>
              <w:top w:val="nil"/>
              <w:left w:val="nil"/>
              <w:bottom w:val="single" w:sz="4" w:space="0" w:color="auto"/>
              <w:right w:val="single" w:sz="4" w:space="0" w:color="auto"/>
            </w:tcBorders>
            <w:shd w:val="clear" w:color="auto" w:fill="auto"/>
            <w:vAlign w:val="center"/>
            <w:hideMark/>
          </w:tcPr>
          <w:p w14:paraId="34911AFA" w14:textId="77777777" w:rsidR="00F71E7C" w:rsidRPr="00F71E7C" w:rsidRDefault="00F71E7C" w:rsidP="00F71E7C">
            <w:pPr>
              <w:jc w:val="center"/>
              <w:rPr>
                <w:sz w:val="22"/>
                <w:szCs w:val="22"/>
              </w:rPr>
            </w:pPr>
            <w:r w:rsidRPr="00F71E7C">
              <w:rPr>
                <w:sz w:val="22"/>
                <w:szCs w:val="22"/>
              </w:rPr>
              <w:t>3</w:t>
            </w:r>
          </w:p>
        </w:tc>
        <w:tc>
          <w:tcPr>
            <w:tcW w:w="1135" w:type="dxa"/>
            <w:tcBorders>
              <w:top w:val="nil"/>
              <w:left w:val="nil"/>
              <w:bottom w:val="single" w:sz="4" w:space="0" w:color="auto"/>
              <w:right w:val="single" w:sz="4" w:space="0" w:color="auto"/>
            </w:tcBorders>
            <w:shd w:val="clear" w:color="auto" w:fill="auto"/>
            <w:vAlign w:val="center"/>
            <w:hideMark/>
          </w:tcPr>
          <w:p w14:paraId="3DC4CA87" w14:textId="77777777" w:rsidR="00F71E7C" w:rsidRPr="00F71E7C" w:rsidRDefault="00F71E7C" w:rsidP="00F71E7C">
            <w:pPr>
              <w:jc w:val="center"/>
              <w:rPr>
                <w:sz w:val="22"/>
                <w:szCs w:val="22"/>
              </w:rPr>
            </w:pPr>
            <w:r w:rsidRPr="00F71E7C">
              <w:rPr>
                <w:sz w:val="22"/>
                <w:szCs w:val="22"/>
              </w:rPr>
              <w:t>3</w:t>
            </w:r>
          </w:p>
        </w:tc>
        <w:tc>
          <w:tcPr>
            <w:tcW w:w="1134" w:type="dxa"/>
            <w:tcBorders>
              <w:top w:val="nil"/>
              <w:left w:val="nil"/>
              <w:bottom w:val="single" w:sz="4" w:space="0" w:color="auto"/>
              <w:right w:val="single" w:sz="4" w:space="0" w:color="auto"/>
            </w:tcBorders>
            <w:shd w:val="clear" w:color="000000" w:fill="FFFFFF"/>
            <w:noWrap/>
            <w:vAlign w:val="center"/>
            <w:hideMark/>
          </w:tcPr>
          <w:p w14:paraId="419A717D" w14:textId="77777777" w:rsidR="00F71E7C" w:rsidRPr="00F71E7C" w:rsidRDefault="00F71E7C" w:rsidP="00F71E7C">
            <w:pPr>
              <w:jc w:val="center"/>
              <w:rPr>
                <w:color w:val="000000"/>
                <w:sz w:val="20"/>
                <w:szCs w:val="20"/>
              </w:rPr>
            </w:pPr>
            <w:r w:rsidRPr="00F71E7C">
              <w:rPr>
                <w:color w:val="000000"/>
                <w:sz w:val="20"/>
                <w:szCs w:val="20"/>
              </w:rPr>
              <w:t>6,1</w:t>
            </w:r>
          </w:p>
        </w:tc>
        <w:tc>
          <w:tcPr>
            <w:tcW w:w="1135" w:type="dxa"/>
            <w:tcBorders>
              <w:top w:val="nil"/>
              <w:left w:val="nil"/>
              <w:bottom w:val="single" w:sz="4" w:space="0" w:color="auto"/>
              <w:right w:val="single" w:sz="4" w:space="0" w:color="auto"/>
            </w:tcBorders>
            <w:shd w:val="clear" w:color="000000" w:fill="FFFFFF"/>
            <w:noWrap/>
            <w:vAlign w:val="center"/>
            <w:hideMark/>
          </w:tcPr>
          <w:p w14:paraId="5D009715" w14:textId="77777777" w:rsidR="00F71E7C" w:rsidRPr="00F71E7C" w:rsidRDefault="00F71E7C" w:rsidP="00F71E7C">
            <w:pPr>
              <w:jc w:val="center"/>
              <w:rPr>
                <w:color w:val="000000"/>
                <w:sz w:val="20"/>
                <w:szCs w:val="20"/>
              </w:rPr>
            </w:pPr>
            <w:r w:rsidRPr="00F71E7C">
              <w:rPr>
                <w:color w:val="000000"/>
                <w:sz w:val="20"/>
                <w:szCs w:val="20"/>
              </w:rPr>
              <w:t>6,11</w:t>
            </w:r>
          </w:p>
        </w:tc>
        <w:tc>
          <w:tcPr>
            <w:tcW w:w="1133" w:type="dxa"/>
            <w:tcBorders>
              <w:top w:val="nil"/>
              <w:left w:val="nil"/>
              <w:bottom w:val="single" w:sz="4" w:space="0" w:color="auto"/>
              <w:right w:val="single" w:sz="4" w:space="0" w:color="auto"/>
            </w:tcBorders>
            <w:shd w:val="clear" w:color="000000" w:fill="FFFFFF"/>
            <w:noWrap/>
            <w:vAlign w:val="center"/>
            <w:hideMark/>
          </w:tcPr>
          <w:p w14:paraId="7AB0F630" w14:textId="77777777" w:rsidR="00F71E7C" w:rsidRPr="00F71E7C" w:rsidRDefault="00F71E7C" w:rsidP="00F71E7C">
            <w:pPr>
              <w:jc w:val="center"/>
              <w:rPr>
                <w:color w:val="000000"/>
                <w:sz w:val="20"/>
                <w:szCs w:val="20"/>
              </w:rPr>
            </w:pPr>
            <w:r w:rsidRPr="00F71E7C">
              <w:rPr>
                <w:color w:val="000000"/>
                <w:sz w:val="20"/>
                <w:szCs w:val="20"/>
              </w:rPr>
              <w:t>6,11</w:t>
            </w:r>
          </w:p>
        </w:tc>
      </w:tr>
      <w:tr w:rsidR="00F71E7C" w:rsidRPr="00F71E7C" w14:paraId="7C2ABF46" w14:textId="77777777" w:rsidTr="00F71E7C">
        <w:trPr>
          <w:gridAfter w:val="1"/>
          <w:wAfter w:w="7" w:type="dxa"/>
          <w:trHeight w:val="381"/>
        </w:trPr>
        <w:tc>
          <w:tcPr>
            <w:tcW w:w="416" w:type="dxa"/>
            <w:tcBorders>
              <w:top w:val="nil"/>
              <w:left w:val="single" w:sz="4" w:space="0" w:color="auto"/>
              <w:bottom w:val="single" w:sz="4" w:space="0" w:color="auto"/>
              <w:right w:val="single" w:sz="4" w:space="0" w:color="auto"/>
            </w:tcBorders>
            <w:shd w:val="clear" w:color="auto" w:fill="auto"/>
            <w:noWrap/>
            <w:vAlign w:val="center"/>
            <w:hideMark/>
          </w:tcPr>
          <w:p w14:paraId="7547B8A3" w14:textId="77777777" w:rsidR="00F71E7C" w:rsidRPr="00F71E7C" w:rsidRDefault="00F71E7C" w:rsidP="00F71E7C">
            <w:pPr>
              <w:jc w:val="center"/>
              <w:rPr>
                <w:color w:val="000000"/>
                <w:sz w:val="20"/>
                <w:szCs w:val="20"/>
              </w:rPr>
            </w:pPr>
            <w:r w:rsidRPr="00F71E7C">
              <w:rPr>
                <w:color w:val="000000"/>
                <w:sz w:val="20"/>
                <w:szCs w:val="20"/>
              </w:rPr>
              <w:t>18</w:t>
            </w:r>
          </w:p>
        </w:tc>
        <w:tc>
          <w:tcPr>
            <w:tcW w:w="2800" w:type="dxa"/>
            <w:tcBorders>
              <w:top w:val="nil"/>
              <w:left w:val="nil"/>
              <w:bottom w:val="single" w:sz="4" w:space="0" w:color="auto"/>
              <w:right w:val="single" w:sz="4" w:space="0" w:color="auto"/>
            </w:tcBorders>
            <w:shd w:val="clear" w:color="auto" w:fill="auto"/>
            <w:vAlign w:val="center"/>
            <w:hideMark/>
          </w:tcPr>
          <w:p w14:paraId="5B832B0B" w14:textId="77777777" w:rsidR="00F71E7C" w:rsidRPr="00F71E7C" w:rsidRDefault="00F71E7C" w:rsidP="00F71E7C">
            <w:pPr>
              <w:rPr>
                <w:color w:val="000000"/>
                <w:sz w:val="20"/>
                <w:szCs w:val="20"/>
              </w:rPr>
            </w:pPr>
            <w:r w:rsidRPr="00F71E7C">
              <w:rPr>
                <w:color w:val="000000"/>
                <w:sz w:val="20"/>
                <w:szCs w:val="20"/>
              </w:rPr>
              <w:t>Котельная НОЦ</w:t>
            </w:r>
          </w:p>
        </w:tc>
        <w:tc>
          <w:tcPr>
            <w:tcW w:w="1315" w:type="dxa"/>
            <w:tcBorders>
              <w:top w:val="nil"/>
              <w:left w:val="nil"/>
              <w:bottom w:val="single" w:sz="4" w:space="0" w:color="auto"/>
              <w:right w:val="single" w:sz="4" w:space="0" w:color="auto"/>
            </w:tcBorders>
            <w:shd w:val="clear" w:color="auto" w:fill="auto"/>
            <w:noWrap/>
            <w:vAlign w:val="center"/>
            <w:hideMark/>
          </w:tcPr>
          <w:p w14:paraId="52171924" w14:textId="77777777" w:rsidR="00F71E7C" w:rsidRPr="00F71E7C" w:rsidRDefault="00F71E7C" w:rsidP="00F71E7C">
            <w:pPr>
              <w:jc w:val="center"/>
              <w:rPr>
                <w:color w:val="000000"/>
                <w:sz w:val="20"/>
                <w:szCs w:val="20"/>
              </w:rPr>
            </w:pPr>
            <w:r w:rsidRPr="00F71E7C">
              <w:rPr>
                <w:color w:val="000000"/>
                <w:sz w:val="20"/>
                <w:szCs w:val="20"/>
              </w:rPr>
              <w:t>0</w:t>
            </w:r>
          </w:p>
        </w:tc>
        <w:tc>
          <w:tcPr>
            <w:tcW w:w="1134" w:type="dxa"/>
            <w:tcBorders>
              <w:top w:val="nil"/>
              <w:left w:val="nil"/>
              <w:bottom w:val="single" w:sz="4" w:space="0" w:color="auto"/>
              <w:right w:val="single" w:sz="4" w:space="0" w:color="auto"/>
            </w:tcBorders>
            <w:shd w:val="clear" w:color="auto" w:fill="auto"/>
            <w:noWrap/>
            <w:vAlign w:val="center"/>
            <w:hideMark/>
          </w:tcPr>
          <w:p w14:paraId="5B2C533E" w14:textId="77777777" w:rsidR="00F71E7C" w:rsidRPr="00F71E7C" w:rsidRDefault="00F71E7C" w:rsidP="00F71E7C">
            <w:pPr>
              <w:jc w:val="center"/>
              <w:rPr>
                <w:color w:val="000000"/>
                <w:sz w:val="20"/>
                <w:szCs w:val="20"/>
              </w:rPr>
            </w:pPr>
            <w:r w:rsidRPr="00F71E7C">
              <w:rPr>
                <w:color w:val="000000"/>
                <w:sz w:val="20"/>
                <w:szCs w:val="20"/>
              </w:rPr>
              <w:t>0</w:t>
            </w:r>
          </w:p>
        </w:tc>
        <w:tc>
          <w:tcPr>
            <w:tcW w:w="1135" w:type="dxa"/>
            <w:tcBorders>
              <w:top w:val="nil"/>
              <w:left w:val="nil"/>
              <w:bottom w:val="single" w:sz="4" w:space="0" w:color="auto"/>
              <w:right w:val="single" w:sz="4" w:space="0" w:color="auto"/>
            </w:tcBorders>
            <w:shd w:val="clear" w:color="000000" w:fill="FFFFFF"/>
            <w:noWrap/>
            <w:vAlign w:val="center"/>
            <w:hideMark/>
          </w:tcPr>
          <w:p w14:paraId="4E825135" w14:textId="77777777" w:rsidR="00F71E7C" w:rsidRPr="00F71E7C" w:rsidRDefault="00F71E7C" w:rsidP="00F71E7C">
            <w:pPr>
              <w:jc w:val="center"/>
              <w:rPr>
                <w:color w:val="000000"/>
                <w:sz w:val="20"/>
                <w:szCs w:val="20"/>
              </w:rPr>
            </w:pPr>
            <w:r w:rsidRPr="00F71E7C">
              <w:rPr>
                <w:color w:val="000000"/>
                <w:sz w:val="20"/>
                <w:szCs w:val="20"/>
              </w:rPr>
              <w:t>0</w:t>
            </w:r>
          </w:p>
        </w:tc>
        <w:tc>
          <w:tcPr>
            <w:tcW w:w="1134" w:type="dxa"/>
            <w:tcBorders>
              <w:top w:val="nil"/>
              <w:left w:val="nil"/>
              <w:bottom w:val="single" w:sz="4" w:space="0" w:color="auto"/>
              <w:right w:val="single" w:sz="4" w:space="0" w:color="auto"/>
            </w:tcBorders>
            <w:shd w:val="clear" w:color="000000" w:fill="FFFFFF"/>
            <w:noWrap/>
            <w:vAlign w:val="center"/>
            <w:hideMark/>
          </w:tcPr>
          <w:p w14:paraId="7872365E" w14:textId="77777777" w:rsidR="00F71E7C" w:rsidRPr="00F71E7C" w:rsidRDefault="00F71E7C" w:rsidP="00F71E7C">
            <w:pPr>
              <w:jc w:val="center"/>
              <w:rPr>
                <w:color w:val="000000"/>
                <w:sz w:val="20"/>
                <w:szCs w:val="20"/>
              </w:rPr>
            </w:pPr>
            <w:r w:rsidRPr="00F71E7C">
              <w:rPr>
                <w:color w:val="000000"/>
                <w:sz w:val="20"/>
                <w:szCs w:val="20"/>
              </w:rPr>
              <w:t>12</w:t>
            </w:r>
          </w:p>
        </w:tc>
        <w:tc>
          <w:tcPr>
            <w:tcW w:w="1135" w:type="dxa"/>
            <w:tcBorders>
              <w:top w:val="nil"/>
              <w:left w:val="nil"/>
              <w:bottom w:val="single" w:sz="4" w:space="0" w:color="auto"/>
              <w:right w:val="single" w:sz="4" w:space="0" w:color="auto"/>
            </w:tcBorders>
            <w:shd w:val="clear" w:color="000000" w:fill="FFFFFF"/>
            <w:noWrap/>
            <w:vAlign w:val="center"/>
            <w:hideMark/>
          </w:tcPr>
          <w:p w14:paraId="509CA55D" w14:textId="77777777" w:rsidR="00F71E7C" w:rsidRPr="00F71E7C" w:rsidRDefault="00F71E7C" w:rsidP="00F71E7C">
            <w:pPr>
              <w:jc w:val="center"/>
              <w:rPr>
                <w:color w:val="000000"/>
                <w:sz w:val="20"/>
                <w:szCs w:val="20"/>
              </w:rPr>
            </w:pPr>
            <w:r w:rsidRPr="00F71E7C">
              <w:rPr>
                <w:color w:val="000000"/>
                <w:sz w:val="20"/>
                <w:szCs w:val="20"/>
              </w:rPr>
              <w:t>12</w:t>
            </w:r>
          </w:p>
        </w:tc>
        <w:tc>
          <w:tcPr>
            <w:tcW w:w="1133" w:type="dxa"/>
            <w:tcBorders>
              <w:top w:val="nil"/>
              <w:left w:val="nil"/>
              <w:bottom w:val="single" w:sz="4" w:space="0" w:color="auto"/>
              <w:right w:val="single" w:sz="4" w:space="0" w:color="auto"/>
            </w:tcBorders>
            <w:shd w:val="clear" w:color="000000" w:fill="FFFFFF"/>
            <w:noWrap/>
            <w:vAlign w:val="center"/>
            <w:hideMark/>
          </w:tcPr>
          <w:p w14:paraId="2480CC4F" w14:textId="77777777" w:rsidR="00F71E7C" w:rsidRPr="00F71E7C" w:rsidRDefault="00F71E7C" w:rsidP="00F71E7C">
            <w:pPr>
              <w:jc w:val="center"/>
              <w:rPr>
                <w:color w:val="000000"/>
                <w:sz w:val="20"/>
                <w:szCs w:val="20"/>
              </w:rPr>
            </w:pPr>
            <w:r w:rsidRPr="00F71E7C">
              <w:rPr>
                <w:color w:val="000000"/>
                <w:sz w:val="20"/>
                <w:szCs w:val="20"/>
              </w:rPr>
              <w:t>12</w:t>
            </w:r>
          </w:p>
        </w:tc>
      </w:tr>
      <w:tr w:rsidR="00F71E7C" w:rsidRPr="00F71E7C" w14:paraId="19AA055C" w14:textId="77777777" w:rsidTr="00F71E7C">
        <w:trPr>
          <w:gridAfter w:val="1"/>
          <w:wAfter w:w="7" w:type="dxa"/>
          <w:trHeight w:val="320"/>
        </w:trPr>
        <w:tc>
          <w:tcPr>
            <w:tcW w:w="321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F8D2B3" w14:textId="77777777" w:rsidR="00F71E7C" w:rsidRPr="00F71E7C" w:rsidRDefault="00F71E7C" w:rsidP="00F71E7C">
            <w:pPr>
              <w:rPr>
                <w:b/>
                <w:bCs/>
                <w:color w:val="000000"/>
                <w:sz w:val="20"/>
                <w:szCs w:val="20"/>
              </w:rPr>
            </w:pPr>
            <w:r w:rsidRPr="00F71E7C">
              <w:rPr>
                <w:b/>
                <w:bCs/>
                <w:color w:val="000000"/>
                <w:sz w:val="20"/>
                <w:szCs w:val="20"/>
              </w:rPr>
              <w:t>ИТОГО:</w:t>
            </w:r>
          </w:p>
        </w:tc>
        <w:tc>
          <w:tcPr>
            <w:tcW w:w="1315" w:type="dxa"/>
            <w:tcBorders>
              <w:top w:val="nil"/>
              <w:left w:val="nil"/>
              <w:bottom w:val="single" w:sz="4" w:space="0" w:color="auto"/>
              <w:right w:val="single" w:sz="4" w:space="0" w:color="auto"/>
            </w:tcBorders>
            <w:shd w:val="clear" w:color="auto" w:fill="auto"/>
            <w:noWrap/>
            <w:vAlign w:val="center"/>
            <w:hideMark/>
          </w:tcPr>
          <w:p w14:paraId="7AB7D0A6" w14:textId="77777777" w:rsidR="00F71E7C" w:rsidRPr="00F71E7C" w:rsidRDefault="00F71E7C" w:rsidP="00F71E7C">
            <w:pPr>
              <w:jc w:val="center"/>
              <w:rPr>
                <w:b/>
                <w:bCs/>
                <w:color w:val="000000"/>
                <w:sz w:val="20"/>
                <w:szCs w:val="20"/>
              </w:rPr>
            </w:pPr>
            <w:r w:rsidRPr="00F71E7C">
              <w:rPr>
                <w:b/>
                <w:bCs/>
                <w:color w:val="000000"/>
                <w:sz w:val="20"/>
                <w:szCs w:val="20"/>
              </w:rPr>
              <w:t>240,37</w:t>
            </w:r>
          </w:p>
        </w:tc>
        <w:tc>
          <w:tcPr>
            <w:tcW w:w="1134" w:type="dxa"/>
            <w:tcBorders>
              <w:top w:val="nil"/>
              <w:left w:val="nil"/>
              <w:bottom w:val="single" w:sz="4" w:space="0" w:color="auto"/>
              <w:right w:val="single" w:sz="4" w:space="0" w:color="auto"/>
            </w:tcBorders>
            <w:shd w:val="clear" w:color="auto" w:fill="auto"/>
            <w:noWrap/>
            <w:vAlign w:val="center"/>
            <w:hideMark/>
          </w:tcPr>
          <w:p w14:paraId="78CC7646" w14:textId="77777777" w:rsidR="00F71E7C" w:rsidRPr="00F71E7C" w:rsidRDefault="00F71E7C" w:rsidP="00F71E7C">
            <w:pPr>
              <w:jc w:val="center"/>
              <w:rPr>
                <w:b/>
                <w:bCs/>
                <w:color w:val="000000"/>
                <w:sz w:val="20"/>
                <w:szCs w:val="20"/>
              </w:rPr>
            </w:pPr>
            <w:r w:rsidRPr="00F71E7C">
              <w:rPr>
                <w:b/>
                <w:bCs/>
                <w:color w:val="000000"/>
                <w:sz w:val="20"/>
                <w:szCs w:val="20"/>
              </w:rPr>
              <w:t>250,40</w:t>
            </w:r>
          </w:p>
        </w:tc>
        <w:tc>
          <w:tcPr>
            <w:tcW w:w="1135" w:type="dxa"/>
            <w:tcBorders>
              <w:top w:val="nil"/>
              <w:left w:val="nil"/>
              <w:bottom w:val="single" w:sz="4" w:space="0" w:color="auto"/>
              <w:right w:val="single" w:sz="4" w:space="0" w:color="auto"/>
            </w:tcBorders>
            <w:shd w:val="clear" w:color="auto" w:fill="auto"/>
            <w:noWrap/>
            <w:vAlign w:val="center"/>
            <w:hideMark/>
          </w:tcPr>
          <w:p w14:paraId="56E252F0" w14:textId="77777777" w:rsidR="00F71E7C" w:rsidRPr="00F71E7C" w:rsidRDefault="00F71E7C" w:rsidP="00F71E7C">
            <w:pPr>
              <w:jc w:val="center"/>
              <w:rPr>
                <w:b/>
                <w:bCs/>
                <w:color w:val="000000"/>
                <w:sz w:val="20"/>
                <w:szCs w:val="20"/>
              </w:rPr>
            </w:pPr>
            <w:r w:rsidRPr="00F71E7C">
              <w:rPr>
                <w:b/>
                <w:bCs/>
                <w:color w:val="000000"/>
                <w:sz w:val="20"/>
                <w:szCs w:val="20"/>
              </w:rPr>
              <w:t>259,42</w:t>
            </w:r>
          </w:p>
        </w:tc>
        <w:tc>
          <w:tcPr>
            <w:tcW w:w="1134" w:type="dxa"/>
            <w:tcBorders>
              <w:top w:val="nil"/>
              <w:left w:val="nil"/>
              <w:bottom w:val="single" w:sz="4" w:space="0" w:color="auto"/>
              <w:right w:val="single" w:sz="4" w:space="0" w:color="auto"/>
            </w:tcBorders>
            <w:shd w:val="clear" w:color="auto" w:fill="auto"/>
            <w:noWrap/>
            <w:vAlign w:val="center"/>
            <w:hideMark/>
          </w:tcPr>
          <w:p w14:paraId="4394B69A" w14:textId="77777777" w:rsidR="00F71E7C" w:rsidRPr="00F71E7C" w:rsidRDefault="00F71E7C" w:rsidP="00F71E7C">
            <w:pPr>
              <w:jc w:val="center"/>
              <w:rPr>
                <w:b/>
                <w:bCs/>
                <w:color w:val="000000"/>
                <w:sz w:val="20"/>
                <w:szCs w:val="20"/>
              </w:rPr>
            </w:pPr>
            <w:r w:rsidRPr="00F71E7C">
              <w:rPr>
                <w:b/>
                <w:bCs/>
                <w:color w:val="000000"/>
                <w:sz w:val="20"/>
                <w:szCs w:val="20"/>
              </w:rPr>
              <w:t>289,26</w:t>
            </w:r>
          </w:p>
        </w:tc>
        <w:tc>
          <w:tcPr>
            <w:tcW w:w="1135" w:type="dxa"/>
            <w:tcBorders>
              <w:top w:val="nil"/>
              <w:left w:val="nil"/>
              <w:bottom w:val="single" w:sz="4" w:space="0" w:color="auto"/>
              <w:right w:val="single" w:sz="4" w:space="0" w:color="auto"/>
            </w:tcBorders>
            <w:shd w:val="clear" w:color="auto" w:fill="auto"/>
            <w:noWrap/>
            <w:vAlign w:val="center"/>
            <w:hideMark/>
          </w:tcPr>
          <w:p w14:paraId="3B2DFDA0" w14:textId="77777777" w:rsidR="00F71E7C" w:rsidRPr="00F71E7C" w:rsidRDefault="00F71E7C" w:rsidP="00F71E7C">
            <w:pPr>
              <w:jc w:val="center"/>
              <w:rPr>
                <w:b/>
                <w:bCs/>
                <w:color w:val="000000"/>
                <w:sz w:val="20"/>
                <w:szCs w:val="20"/>
              </w:rPr>
            </w:pPr>
            <w:r w:rsidRPr="00F71E7C">
              <w:rPr>
                <w:b/>
                <w:bCs/>
                <w:color w:val="000000"/>
                <w:sz w:val="20"/>
                <w:szCs w:val="20"/>
              </w:rPr>
              <w:t>300,96</w:t>
            </w:r>
          </w:p>
        </w:tc>
        <w:tc>
          <w:tcPr>
            <w:tcW w:w="1133" w:type="dxa"/>
            <w:tcBorders>
              <w:top w:val="nil"/>
              <w:left w:val="nil"/>
              <w:bottom w:val="single" w:sz="4" w:space="0" w:color="auto"/>
              <w:right w:val="single" w:sz="4" w:space="0" w:color="auto"/>
            </w:tcBorders>
            <w:shd w:val="clear" w:color="auto" w:fill="auto"/>
            <w:noWrap/>
            <w:vAlign w:val="center"/>
            <w:hideMark/>
          </w:tcPr>
          <w:p w14:paraId="6E67A822" w14:textId="77777777" w:rsidR="00F71E7C" w:rsidRPr="00F71E7C" w:rsidRDefault="00F71E7C" w:rsidP="00F71E7C">
            <w:pPr>
              <w:jc w:val="center"/>
              <w:rPr>
                <w:b/>
                <w:bCs/>
                <w:color w:val="000000"/>
                <w:sz w:val="20"/>
                <w:szCs w:val="20"/>
              </w:rPr>
            </w:pPr>
            <w:r w:rsidRPr="00F71E7C">
              <w:rPr>
                <w:b/>
                <w:bCs/>
                <w:color w:val="000000"/>
                <w:sz w:val="20"/>
                <w:szCs w:val="20"/>
              </w:rPr>
              <w:t>315,03</w:t>
            </w:r>
          </w:p>
        </w:tc>
      </w:tr>
    </w:tbl>
    <w:p w14:paraId="48B96344" w14:textId="0B220AC3" w:rsidR="00F71E7C" w:rsidRDefault="00F71E7C" w:rsidP="00F71E7C"/>
    <w:p w14:paraId="42753FC2" w14:textId="61530985" w:rsidR="006B378D" w:rsidRDefault="006B378D" w:rsidP="006B378D"/>
    <w:p w14:paraId="49A12009" w14:textId="4556E89D" w:rsidR="004F20CE" w:rsidRDefault="004F20CE" w:rsidP="006B378D"/>
    <w:p w14:paraId="3226A5BA" w14:textId="77777777" w:rsidR="004F20CE" w:rsidRPr="006B378D" w:rsidRDefault="004F20CE" w:rsidP="006B378D"/>
    <w:p w14:paraId="3337491B" w14:textId="3EC69836" w:rsidR="00667BE8" w:rsidRPr="00667BE8" w:rsidRDefault="00C87838" w:rsidP="00667BE8">
      <w:pPr>
        <w:pStyle w:val="2"/>
        <w:spacing w:before="0"/>
        <w:ind w:left="924" w:hanging="578"/>
      </w:pPr>
      <w:bookmarkStart w:id="243" w:name="_Toc104192260"/>
      <w:r>
        <w:t>Сроки выполнения перераспределения для каждого этапа</w:t>
      </w:r>
      <w:bookmarkEnd w:id="243"/>
    </w:p>
    <w:p w14:paraId="3ADC65AF" w14:textId="088B15E2" w:rsidR="00C87838" w:rsidRPr="003A6BF6" w:rsidRDefault="00697338" w:rsidP="003A6BF6">
      <w:pPr>
        <w:pStyle w:val="afffc"/>
        <w:spacing w:before="0" w:after="0" w:line="360" w:lineRule="auto"/>
        <w:rPr>
          <w:sz w:val="28"/>
          <w:szCs w:val="22"/>
        </w:rPr>
      </w:pPr>
      <w:r w:rsidRPr="003A6BF6">
        <w:rPr>
          <w:sz w:val="28"/>
          <w:szCs w:val="22"/>
        </w:rPr>
        <w:t>Ориентировочный срок выполнения перераспределения теплов</w:t>
      </w:r>
      <w:r w:rsidR="00B62CDD" w:rsidRPr="003A6BF6">
        <w:rPr>
          <w:sz w:val="28"/>
          <w:szCs w:val="22"/>
        </w:rPr>
        <w:t>ых</w:t>
      </w:r>
      <w:r w:rsidRPr="003A6BF6">
        <w:rPr>
          <w:sz w:val="28"/>
          <w:szCs w:val="22"/>
        </w:rPr>
        <w:t xml:space="preserve"> нагруз</w:t>
      </w:r>
      <w:r w:rsidR="00B62CDD" w:rsidRPr="003A6BF6">
        <w:rPr>
          <w:sz w:val="28"/>
          <w:szCs w:val="22"/>
        </w:rPr>
        <w:t>ок</w:t>
      </w:r>
      <w:r w:rsidRPr="003A6BF6">
        <w:rPr>
          <w:sz w:val="28"/>
          <w:szCs w:val="22"/>
        </w:rPr>
        <w:t xml:space="preserve"> – </w:t>
      </w:r>
      <w:r w:rsidR="00325C85" w:rsidRPr="003A6BF6">
        <w:rPr>
          <w:sz w:val="28"/>
          <w:szCs w:val="22"/>
        </w:rPr>
        <w:t xml:space="preserve">до </w:t>
      </w:r>
      <w:r w:rsidR="007B4F9E" w:rsidRPr="003A6BF6">
        <w:rPr>
          <w:sz w:val="28"/>
          <w:szCs w:val="22"/>
        </w:rPr>
        <w:t>20</w:t>
      </w:r>
      <w:r w:rsidR="00B62CDD" w:rsidRPr="003A6BF6">
        <w:rPr>
          <w:sz w:val="28"/>
          <w:szCs w:val="22"/>
        </w:rPr>
        <w:t>35</w:t>
      </w:r>
      <w:r w:rsidR="00363633" w:rsidRPr="003A6BF6">
        <w:rPr>
          <w:sz w:val="28"/>
          <w:szCs w:val="22"/>
        </w:rPr>
        <w:t xml:space="preserve"> </w:t>
      </w:r>
      <w:r w:rsidR="007B4F9E" w:rsidRPr="003A6BF6">
        <w:rPr>
          <w:sz w:val="28"/>
          <w:szCs w:val="22"/>
        </w:rPr>
        <w:t>г</w:t>
      </w:r>
      <w:r w:rsidRPr="003A6BF6">
        <w:rPr>
          <w:sz w:val="28"/>
          <w:szCs w:val="22"/>
        </w:rPr>
        <w:t>.</w:t>
      </w:r>
    </w:p>
    <w:p w14:paraId="3435CDC8" w14:textId="77777777" w:rsidR="0007609E" w:rsidRDefault="0007609E" w:rsidP="003A6BF6">
      <w:pPr>
        <w:pStyle w:val="afffc"/>
        <w:spacing w:before="0" w:after="0" w:line="360" w:lineRule="auto"/>
      </w:pPr>
    </w:p>
    <w:p w14:paraId="0F243804" w14:textId="3805EB88" w:rsidR="006B4D03" w:rsidRDefault="009D17C5" w:rsidP="008C0063">
      <w:pPr>
        <w:pStyle w:val="10"/>
        <w:pageBreakBefore/>
        <w:spacing w:line="360" w:lineRule="auto"/>
        <w:ind w:left="431" w:hanging="431"/>
      </w:pPr>
      <w:bookmarkStart w:id="244" w:name="_Toc524944289"/>
      <w:bookmarkStart w:id="245" w:name="_Toc524944865"/>
      <w:bookmarkStart w:id="246" w:name="_Toc528166544"/>
      <w:bookmarkStart w:id="247" w:name="_Toc104192261"/>
      <w:r>
        <w:lastRenderedPageBreak/>
        <w:t>Раздел 1</w:t>
      </w:r>
      <w:r w:rsidR="0097464E">
        <w:t>1</w:t>
      </w:r>
      <w:r>
        <w:t xml:space="preserve">. </w:t>
      </w:r>
      <w:r w:rsidR="000A5894" w:rsidRPr="000A5894">
        <w:t>Решения</w:t>
      </w:r>
      <w:r w:rsidR="000A5894">
        <w:t xml:space="preserve"> </w:t>
      </w:r>
      <w:r w:rsidR="000A5894" w:rsidRPr="000A5894">
        <w:t>по</w:t>
      </w:r>
      <w:r w:rsidR="000A5894">
        <w:t xml:space="preserve"> </w:t>
      </w:r>
      <w:r w:rsidR="000A5894" w:rsidRPr="000A5894">
        <w:t>бесхозяйным</w:t>
      </w:r>
      <w:r w:rsidR="000A5894">
        <w:t xml:space="preserve"> </w:t>
      </w:r>
      <w:r w:rsidR="000A5894" w:rsidRPr="000A5894">
        <w:t>тепловым</w:t>
      </w:r>
      <w:r w:rsidR="000A5894">
        <w:t xml:space="preserve"> </w:t>
      </w:r>
      <w:r w:rsidR="000A5894" w:rsidRPr="000A5894">
        <w:t>сетям</w:t>
      </w:r>
      <w:bookmarkEnd w:id="244"/>
      <w:bookmarkEnd w:id="245"/>
      <w:bookmarkEnd w:id="246"/>
      <w:bookmarkEnd w:id="247"/>
    </w:p>
    <w:p w14:paraId="7B85BA6E" w14:textId="77777777" w:rsidR="006B4D03" w:rsidRDefault="00C87838" w:rsidP="00C87838">
      <w:pPr>
        <w:pStyle w:val="2"/>
        <w:ind w:left="924" w:hanging="578"/>
      </w:pPr>
      <w:bookmarkStart w:id="248" w:name="_Toc104192262"/>
      <w:r>
        <w:t>Перечень выявленных бесхозяйных тепловых сетей (в случае их выявления)</w:t>
      </w:r>
      <w:bookmarkEnd w:id="248"/>
    </w:p>
    <w:p w14:paraId="544E0B04" w14:textId="77777777" w:rsidR="00EC19E2" w:rsidRPr="004B1864" w:rsidRDefault="00EC19E2" w:rsidP="003A6BF6">
      <w:pPr>
        <w:pStyle w:val="afffc"/>
        <w:spacing w:before="0" w:after="0" w:line="360" w:lineRule="auto"/>
      </w:pPr>
      <w:r w:rsidRPr="004B1864">
        <w:t>На территории город</w:t>
      </w:r>
      <w:r w:rsidR="007C29B5" w:rsidRPr="004B1864">
        <w:t>а</w:t>
      </w:r>
      <w:r w:rsidRPr="004B1864">
        <w:t xml:space="preserve"> не выявлены бесхозяйные тепловые сети.</w:t>
      </w:r>
    </w:p>
    <w:p w14:paraId="51097870" w14:textId="77777777" w:rsidR="00540D03" w:rsidRDefault="00540D03" w:rsidP="00697338">
      <w:pPr>
        <w:jc w:val="both"/>
      </w:pPr>
    </w:p>
    <w:p w14:paraId="735E2E4F" w14:textId="77777777" w:rsidR="00C87838" w:rsidRDefault="00C87838" w:rsidP="00C87838">
      <w:pPr>
        <w:pStyle w:val="2"/>
        <w:ind w:left="924" w:hanging="578"/>
      </w:pPr>
      <w:bookmarkStart w:id="249" w:name="_Toc104192263"/>
      <w:r>
        <w:t>Перечень организаций, уполномоченных на их эксплуатацию в порядке, установленном Федеральным законом «О теплоснабжении»</w:t>
      </w:r>
      <w:bookmarkEnd w:id="249"/>
      <w:r>
        <w:t xml:space="preserve"> </w:t>
      </w:r>
    </w:p>
    <w:p w14:paraId="7F2393CB" w14:textId="77777777" w:rsidR="009D17C5" w:rsidRPr="004B1864" w:rsidRDefault="009D17C5" w:rsidP="003A6BF6">
      <w:pPr>
        <w:pStyle w:val="afffc"/>
        <w:spacing w:before="0" w:after="0" w:line="360" w:lineRule="auto"/>
      </w:pPr>
      <w:r w:rsidRPr="004B1864">
        <w:t xml:space="preserve">Статья 15, пункт 6 Федерального закона от 27 июля 2010 года № 190-ФЗ «О теплоснабжении»: «В случае выявления бесхозяйных тепловых сетей (тепловых сетей, не имеющих эксплуатирующей организации) орган местного самоуправления поселения или городского округа до признания права собственности на указанные бесхозяйные тепловые сети в течение тридцати дней с даты их выявления обязан определить </w:t>
      </w:r>
      <w:proofErr w:type="spellStart"/>
      <w:r w:rsidRPr="004B1864">
        <w:t>теплосетевую</w:t>
      </w:r>
      <w:proofErr w:type="spellEnd"/>
      <w:r w:rsidRPr="004B1864">
        <w:t xml:space="preserve"> организацию, тепловые сети которой непосредственно соединены с указанными бесхозяйными тепловыми сетями, или единую теплоснабжающую организацию в системе теплоснабжения, в которую входят указанные бесхозяйные тепловые сети и которая осуществляет содержание и обслуживание указанных бесхозяйных тепловых сетей. Орган регулирования обязан включить затраты на содержание и обслуживание бесхозяйных тепловых сетей в тарифы соответствующей организации на следующий период регулирования».</w:t>
      </w:r>
    </w:p>
    <w:p w14:paraId="12E9BFC5" w14:textId="77777777" w:rsidR="00C87838" w:rsidRPr="004B1864" w:rsidRDefault="009D17C5" w:rsidP="003A6BF6">
      <w:pPr>
        <w:pStyle w:val="afffc"/>
        <w:spacing w:before="0" w:after="0" w:line="360" w:lineRule="auto"/>
      </w:pPr>
      <w:r w:rsidRPr="004B1864">
        <w:t>Принятие на учет бесхозяйных тепловых сетей должно осуществляться на основании Постановления Правительства РФ от 17 сентября 2003 г. № 580 «Об утверждении положения о принятии на учет бесхозяйных недвижимых вещей».</w:t>
      </w:r>
    </w:p>
    <w:p w14:paraId="2C6EA722" w14:textId="77777777" w:rsidR="007C29B5" w:rsidRPr="004B1864" w:rsidRDefault="007C29B5" w:rsidP="003A6BF6">
      <w:pPr>
        <w:pStyle w:val="afffc"/>
        <w:spacing w:before="0" w:after="0" w:line="360" w:lineRule="auto"/>
      </w:pPr>
      <w:r w:rsidRPr="004B1864">
        <w:t>На территории города не выявлены бесхозяйные тепловые сети.</w:t>
      </w:r>
    </w:p>
    <w:p w14:paraId="2C0E9087" w14:textId="1417FFAF" w:rsidR="000A5894" w:rsidRPr="002B7EE8" w:rsidRDefault="000A5894" w:rsidP="008C0063">
      <w:pPr>
        <w:pStyle w:val="10"/>
        <w:pageBreakBefore/>
        <w:spacing w:line="360" w:lineRule="auto"/>
        <w:ind w:left="431" w:hanging="431"/>
      </w:pPr>
      <w:bookmarkStart w:id="250" w:name="_Toc524944290"/>
      <w:bookmarkStart w:id="251" w:name="_Toc524944866"/>
      <w:bookmarkStart w:id="252" w:name="_Toc528166545"/>
      <w:bookmarkStart w:id="253" w:name="_Toc104192264"/>
      <w:r w:rsidRPr="002B7EE8">
        <w:lastRenderedPageBreak/>
        <w:t>Раздел 1</w:t>
      </w:r>
      <w:r w:rsidR="0097464E">
        <w:t>2</w:t>
      </w:r>
      <w:r w:rsidRPr="002B7EE8">
        <w:t xml:space="preserve"> Синхронизация схемы теплоснабжения со схемой газоснабжения и газификации субъекта Российской Федерации и (или) поселения, </w:t>
      </w:r>
      <w:bookmarkStart w:id="254" w:name="_Hlk525034940"/>
      <w:r w:rsidRPr="002B7EE8">
        <w:t>схемой и программой развития электроэнергетики</w:t>
      </w:r>
      <w:bookmarkEnd w:id="254"/>
      <w:r w:rsidRPr="002B7EE8">
        <w:t>, а также со схемой водоснабжения и водоотведения поселения, городского округа</w:t>
      </w:r>
      <w:bookmarkEnd w:id="250"/>
      <w:bookmarkEnd w:id="251"/>
      <w:bookmarkEnd w:id="252"/>
      <w:bookmarkEnd w:id="253"/>
    </w:p>
    <w:p w14:paraId="45CB6854" w14:textId="77777777" w:rsidR="006B4D03" w:rsidRPr="002B7EE8" w:rsidRDefault="000A5894" w:rsidP="006B4D03">
      <w:pPr>
        <w:pStyle w:val="2"/>
      </w:pPr>
      <w:bookmarkStart w:id="255" w:name="_Toc524944291"/>
      <w:bookmarkStart w:id="256" w:name="_Toc524944867"/>
      <w:bookmarkStart w:id="257" w:name="_Toc528166546"/>
      <w:bookmarkStart w:id="258" w:name="_Toc104192265"/>
      <w:r w:rsidRPr="002B7EE8">
        <w:t>Описание решений (на основе утвержденной региональной (межрегиональной) программы газификации жилищно-коммунального хозяйства, промышленных и иных организаций) о развитии соответствующей системы газоснабжения в части обеспечения топливом источников тепловой энергии</w:t>
      </w:r>
      <w:bookmarkEnd w:id="255"/>
      <w:bookmarkEnd w:id="256"/>
      <w:bookmarkEnd w:id="257"/>
      <w:bookmarkEnd w:id="258"/>
    </w:p>
    <w:p w14:paraId="276E3DD4" w14:textId="77777777" w:rsidR="005330AB" w:rsidRPr="004B1864" w:rsidRDefault="00870615" w:rsidP="003A6BF6">
      <w:pPr>
        <w:pStyle w:val="afffc"/>
        <w:spacing w:before="0" w:after="0" w:line="360" w:lineRule="auto"/>
      </w:pPr>
      <w:r w:rsidRPr="004B1864">
        <w:t>Снабжение городского округа осуществляется попутным нефтяным газом от Когалымской компрессорной станции. Поставщиком является ООО «ЛУКОЙЛ-Западная Сибирь». Услуги по транспортировке газа оказывает АО «Газовая компания Югра». Услуги по обслуживанию газового оборудования промышленного и бытового назначения осуществляет ОАО «Когалымгоргаз».</w:t>
      </w:r>
    </w:p>
    <w:p w14:paraId="4B46A34A" w14:textId="77777777" w:rsidR="00870615" w:rsidRPr="004B1864" w:rsidRDefault="00870615" w:rsidP="00870615">
      <w:pPr>
        <w:pStyle w:val="afffc"/>
        <w:spacing w:before="0" w:after="0" w:line="360" w:lineRule="auto"/>
      </w:pPr>
      <w:r w:rsidRPr="004B1864">
        <w:t xml:space="preserve">Распределительными газопроводами среднего давления охвачена значительная часть территории города. </w:t>
      </w:r>
    </w:p>
    <w:p w14:paraId="6FF32D57" w14:textId="77777777" w:rsidR="00870615" w:rsidRPr="004B1864" w:rsidRDefault="00870615" w:rsidP="00870615">
      <w:pPr>
        <w:pStyle w:val="afffc"/>
        <w:spacing w:before="0" w:after="0" w:line="360" w:lineRule="auto"/>
      </w:pPr>
      <w:r w:rsidRPr="004B1864">
        <w:t>Основным потребителем газа на территории городского округа является коммунально-бытовой и промышленный сектор – 99% от общего объема реализованного газа. В настоящее время дефицит газа отсутствует.</w:t>
      </w:r>
    </w:p>
    <w:p w14:paraId="5F1F4C2E" w14:textId="77777777" w:rsidR="00870615" w:rsidRPr="004B1864" w:rsidRDefault="00870615" w:rsidP="00870615">
      <w:pPr>
        <w:pStyle w:val="afffc"/>
        <w:spacing w:before="0" w:after="0" w:line="360" w:lineRule="auto"/>
      </w:pPr>
      <w:r w:rsidRPr="004B1864">
        <w:t>Все существующие источники тепловой энергии работают на попутном нефтяном газе. Перспективные котельные также будут подключены к системе газоснабжения.</w:t>
      </w:r>
    </w:p>
    <w:p w14:paraId="4EBA5800" w14:textId="77777777" w:rsidR="005B141C" w:rsidRPr="004B1864" w:rsidRDefault="005B141C" w:rsidP="003A6BF6">
      <w:pPr>
        <w:pStyle w:val="afffc"/>
        <w:spacing w:before="0" w:after="0" w:line="360" w:lineRule="auto"/>
      </w:pPr>
      <w:r w:rsidRPr="004B1864">
        <w:t>Развитие системы газоснабжения в соответствии с мероприятиями Программы комплексного развития должно позволить полностью обеспечить существующие нагрузки системы и их прогнозируемый прирост в течение 2015-2035 годов, обеспечение надежности и бесперебойности газоснабжения.</w:t>
      </w:r>
    </w:p>
    <w:p w14:paraId="5DCEE94A" w14:textId="77777777" w:rsidR="00870615" w:rsidRPr="005B141C" w:rsidRDefault="00870615" w:rsidP="00FD4AB9">
      <w:pPr>
        <w:jc w:val="both"/>
      </w:pPr>
    </w:p>
    <w:p w14:paraId="65D8AE4C" w14:textId="77777777" w:rsidR="006B4D03" w:rsidRPr="005B141C" w:rsidRDefault="000A5894" w:rsidP="00A7283D">
      <w:pPr>
        <w:pStyle w:val="2"/>
        <w:keepNext/>
        <w:ind w:left="578" w:hanging="578"/>
      </w:pPr>
      <w:bookmarkStart w:id="259" w:name="_Toc524944292"/>
      <w:bookmarkStart w:id="260" w:name="_Toc524944868"/>
      <w:bookmarkStart w:id="261" w:name="_Toc528166547"/>
      <w:bookmarkStart w:id="262" w:name="_Toc104192266"/>
      <w:r w:rsidRPr="005B141C">
        <w:t>Описание проблем организации газоснабжения источников тепловой энергии</w:t>
      </w:r>
      <w:bookmarkEnd w:id="259"/>
      <w:bookmarkEnd w:id="260"/>
      <w:bookmarkEnd w:id="261"/>
      <w:bookmarkEnd w:id="262"/>
    </w:p>
    <w:p w14:paraId="44A38176" w14:textId="43D3BED6" w:rsidR="005330AB" w:rsidRPr="004B1864" w:rsidRDefault="005B141C" w:rsidP="003A6BF6">
      <w:pPr>
        <w:pStyle w:val="afffc"/>
        <w:spacing w:before="0" w:after="0" w:line="360" w:lineRule="auto"/>
      </w:pPr>
      <w:r w:rsidRPr="004B1864">
        <w:t xml:space="preserve">В настоящее время износ существующих газопроводов составляет 67%, но состояние газопроводов удовлетворительное. По принципу построения система газораспределения тупиковая, поэтому не обеспечивает достаточно надежную и бесперебойную эксплуатацию систем газоснабжения и объектов </w:t>
      </w:r>
      <w:proofErr w:type="spellStart"/>
      <w:r w:rsidRPr="004B1864">
        <w:t>газопотребления</w:t>
      </w:r>
      <w:proofErr w:type="spellEnd"/>
      <w:r w:rsidRPr="004B1864">
        <w:t>. Отсутствует возможность проведения работ без отключения потребителей газа.</w:t>
      </w:r>
      <w:r w:rsidR="00B62CDD" w:rsidRPr="004B1864">
        <w:t xml:space="preserve"> Отсутствует резервный </w:t>
      </w:r>
      <w:r w:rsidR="003A6BF6" w:rsidRPr="004B1864">
        <w:t>газопровод.</w:t>
      </w:r>
    </w:p>
    <w:p w14:paraId="4FAA5C44" w14:textId="77777777" w:rsidR="005B141C" w:rsidRPr="007C29B5" w:rsidRDefault="005B141C" w:rsidP="005330AB">
      <w:pPr>
        <w:jc w:val="both"/>
        <w:rPr>
          <w:highlight w:val="yellow"/>
        </w:rPr>
      </w:pPr>
    </w:p>
    <w:p w14:paraId="55A272B8" w14:textId="77777777" w:rsidR="006B4D03" w:rsidRPr="005B141C" w:rsidRDefault="000A5894" w:rsidP="006B4D03">
      <w:pPr>
        <w:pStyle w:val="2"/>
      </w:pPr>
      <w:bookmarkStart w:id="263" w:name="_Toc524944293"/>
      <w:bookmarkStart w:id="264" w:name="_Toc524944869"/>
      <w:bookmarkStart w:id="265" w:name="_Toc528166548"/>
      <w:bookmarkStart w:id="266" w:name="_Toc104192267"/>
      <w:r w:rsidRPr="005B141C">
        <w:t xml:space="preserve">Предложения </w:t>
      </w:r>
      <w:proofErr w:type="gramStart"/>
      <w:r w:rsidRPr="005B141C">
        <w:t>по корректировке</w:t>
      </w:r>
      <w:proofErr w:type="gramEnd"/>
      <w:r w:rsidRPr="005B141C">
        <w:t xml:space="preserve"> утвержденной (разработке) региональной (межрегиональной) программы газификации жилищно-коммунального хозяйства, промышленных и иных организаций для обеспечения согласованности такой программы с указанными в схеме теплоснабжения решениями о развитии источников тепловой энергии и систем теплоснабжения</w:t>
      </w:r>
      <w:bookmarkEnd w:id="263"/>
      <w:bookmarkEnd w:id="264"/>
      <w:bookmarkEnd w:id="265"/>
      <w:bookmarkEnd w:id="266"/>
    </w:p>
    <w:p w14:paraId="5417EAC3" w14:textId="77777777" w:rsidR="005330AB" w:rsidRDefault="005B141C" w:rsidP="005330AB">
      <w:pPr>
        <w:jc w:val="both"/>
      </w:pPr>
      <w:r w:rsidRPr="005B141C">
        <w:t>Корректировка не требуется</w:t>
      </w:r>
      <w:r w:rsidR="005330AB" w:rsidRPr="005B141C">
        <w:t>.</w:t>
      </w:r>
    </w:p>
    <w:p w14:paraId="34962696" w14:textId="77777777" w:rsidR="005330AB" w:rsidRDefault="005330AB" w:rsidP="00FD4AB9">
      <w:pPr>
        <w:jc w:val="both"/>
      </w:pPr>
    </w:p>
    <w:p w14:paraId="7F5329F8" w14:textId="77777777" w:rsidR="006B4D03" w:rsidRDefault="000A5894" w:rsidP="006B4D03">
      <w:pPr>
        <w:pStyle w:val="2"/>
      </w:pPr>
      <w:bookmarkStart w:id="267" w:name="_Toc524944294"/>
      <w:bookmarkStart w:id="268" w:name="_Toc524944870"/>
      <w:bookmarkStart w:id="269" w:name="_Toc528166549"/>
      <w:bookmarkStart w:id="270" w:name="_Toc104192268"/>
      <w:r w:rsidRPr="000A5894">
        <w:t>Описание</w:t>
      </w:r>
      <w:r>
        <w:t xml:space="preserve"> </w:t>
      </w:r>
      <w:r w:rsidRPr="000A5894">
        <w:t>решений</w:t>
      </w:r>
      <w:r>
        <w:t xml:space="preserve"> </w:t>
      </w:r>
      <w:r w:rsidRPr="000A5894">
        <w:t>(вырабатываемых</w:t>
      </w:r>
      <w:r>
        <w:t xml:space="preserve"> </w:t>
      </w:r>
      <w:r w:rsidRPr="000A5894">
        <w:t>с</w:t>
      </w:r>
      <w:r>
        <w:t xml:space="preserve"> </w:t>
      </w:r>
      <w:r w:rsidRPr="000A5894">
        <w:t>учетом</w:t>
      </w:r>
      <w:r>
        <w:t xml:space="preserve"> </w:t>
      </w:r>
      <w:r w:rsidRPr="000A5894">
        <w:t>положений</w:t>
      </w:r>
      <w:r>
        <w:t xml:space="preserve"> </w:t>
      </w:r>
      <w:r w:rsidRPr="000A5894">
        <w:t>утвержденной</w:t>
      </w:r>
      <w:r>
        <w:t xml:space="preserve"> </w:t>
      </w:r>
      <w:r w:rsidRPr="000A5894">
        <w:t>схемы</w:t>
      </w:r>
      <w:r>
        <w:t xml:space="preserve"> </w:t>
      </w:r>
      <w:r w:rsidRPr="000A5894">
        <w:t>и</w:t>
      </w:r>
      <w:r>
        <w:t xml:space="preserve"> </w:t>
      </w:r>
      <w:r w:rsidRPr="000A5894">
        <w:t>программы</w:t>
      </w:r>
      <w:r>
        <w:t xml:space="preserve"> </w:t>
      </w:r>
      <w:r w:rsidRPr="000A5894">
        <w:t>развития</w:t>
      </w:r>
      <w:r>
        <w:t xml:space="preserve"> </w:t>
      </w:r>
      <w:r w:rsidRPr="000A5894">
        <w:t>Единой</w:t>
      </w:r>
      <w:r>
        <w:t xml:space="preserve"> </w:t>
      </w:r>
      <w:r w:rsidRPr="000A5894">
        <w:t>энергетической</w:t>
      </w:r>
      <w:r>
        <w:t xml:space="preserve"> </w:t>
      </w:r>
      <w:r w:rsidRPr="000A5894">
        <w:t>системы</w:t>
      </w:r>
      <w:r>
        <w:t xml:space="preserve"> </w:t>
      </w:r>
      <w:r w:rsidRPr="000A5894">
        <w:t>России)</w:t>
      </w:r>
      <w:r>
        <w:t xml:space="preserve"> </w:t>
      </w:r>
      <w:r w:rsidRPr="000A5894">
        <w:t>о</w:t>
      </w:r>
      <w:r>
        <w:t xml:space="preserve"> </w:t>
      </w:r>
      <w:r w:rsidRPr="000A5894">
        <w:t>строительстве,</w:t>
      </w:r>
      <w:r>
        <w:t xml:space="preserve"> </w:t>
      </w:r>
      <w:r w:rsidRPr="000A5894">
        <w:t>реконструкции,</w:t>
      </w:r>
      <w:r>
        <w:t xml:space="preserve"> </w:t>
      </w:r>
      <w:r w:rsidRPr="000A5894">
        <w:t>техническом</w:t>
      </w:r>
      <w:r>
        <w:t xml:space="preserve"> </w:t>
      </w:r>
      <w:r w:rsidRPr="000A5894">
        <w:t>перевооружении,</w:t>
      </w:r>
      <w:r>
        <w:t xml:space="preserve"> </w:t>
      </w:r>
      <w:r w:rsidRPr="000A5894">
        <w:t>выводе</w:t>
      </w:r>
      <w:r>
        <w:t xml:space="preserve"> </w:t>
      </w:r>
      <w:r w:rsidRPr="000A5894">
        <w:t>из</w:t>
      </w:r>
      <w:r>
        <w:t xml:space="preserve"> </w:t>
      </w:r>
      <w:r w:rsidRPr="000A5894">
        <w:t>эксплуатации</w:t>
      </w:r>
      <w:r>
        <w:t xml:space="preserve"> </w:t>
      </w:r>
      <w:r w:rsidRPr="000A5894">
        <w:t>источников</w:t>
      </w:r>
      <w:r>
        <w:t xml:space="preserve"> </w:t>
      </w:r>
      <w:r w:rsidRPr="000A5894">
        <w:t>тепловой</w:t>
      </w:r>
      <w:r>
        <w:t xml:space="preserve"> </w:t>
      </w:r>
      <w:r w:rsidRPr="000A5894">
        <w:t>энергии</w:t>
      </w:r>
      <w:r>
        <w:t xml:space="preserve"> </w:t>
      </w:r>
      <w:r w:rsidRPr="000A5894">
        <w:t>и</w:t>
      </w:r>
      <w:r>
        <w:t xml:space="preserve"> </w:t>
      </w:r>
      <w:r w:rsidRPr="000A5894">
        <w:t>генерирующих</w:t>
      </w:r>
      <w:r>
        <w:t xml:space="preserve"> </w:t>
      </w:r>
      <w:r w:rsidRPr="000A5894">
        <w:t>объектов,</w:t>
      </w:r>
      <w:r>
        <w:t xml:space="preserve"> </w:t>
      </w:r>
      <w:r w:rsidRPr="000A5894">
        <w:t>включая</w:t>
      </w:r>
      <w:r>
        <w:t xml:space="preserve"> </w:t>
      </w:r>
      <w:r w:rsidRPr="000A5894">
        <w:t>входящее</w:t>
      </w:r>
      <w:r>
        <w:t xml:space="preserve"> </w:t>
      </w:r>
      <w:r w:rsidRPr="000A5894">
        <w:t>в</w:t>
      </w:r>
      <w:r>
        <w:t xml:space="preserve"> </w:t>
      </w:r>
      <w:r w:rsidRPr="000A5894">
        <w:t>их</w:t>
      </w:r>
      <w:r>
        <w:t xml:space="preserve"> </w:t>
      </w:r>
      <w:r w:rsidRPr="000A5894">
        <w:t>состав</w:t>
      </w:r>
      <w:r>
        <w:t xml:space="preserve"> </w:t>
      </w:r>
      <w:r w:rsidRPr="000A5894">
        <w:t>оборудование,</w:t>
      </w:r>
      <w:r>
        <w:t xml:space="preserve"> </w:t>
      </w:r>
      <w:bookmarkStart w:id="271" w:name="_Hlk528181999"/>
      <w:r w:rsidRPr="000A5894">
        <w:t>функционирующих</w:t>
      </w:r>
      <w:r>
        <w:t xml:space="preserve"> </w:t>
      </w:r>
      <w:r w:rsidRPr="000A5894">
        <w:t>в</w:t>
      </w:r>
      <w:r>
        <w:t xml:space="preserve"> </w:t>
      </w:r>
      <w:r w:rsidRPr="000A5894">
        <w:t>режиме</w:t>
      </w:r>
      <w:r>
        <w:t xml:space="preserve"> </w:t>
      </w:r>
      <w:r w:rsidRPr="000A5894">
        <w:t>комбинированной</w:t>
      </w:r>
      <w:r>
        <w:t xml:space="preserve"> </w:t>
      </w:r>
      <w:r w:rsidRPr="000A5894">
        <w:t>выработки</w:t>
      </w:r>
      <w:r>
        <w:t xml:space="preserve"> </w:t>
      </w:r>
      <w:r w:rsidRPr="000A5894">
        <w:t>электрической</w:t>
      </w:r>
      <w:r>
        <w:t xml:space="preserve"> </w:t>
      </w:r>
      <w:r w:rsidRPr="000A5894">
        <w:t>и</w:t>
      </w:r>
      <w:r>
        <w:t xml:space="preserve"> </w:t>
      </w:r>
      <w:r w:rsidRPr="000A5894">
        <w:t>тепловой</w:t>
      </w:r>
      <w:r>
        <w:t xml:space="preserve"> </w:t>
      </w:r>
      <w:r w:rsidRPr="000A5894">
        <w:t>энергии</w:t>
      </w:r>
      <w:bookmarkEnd w:id="271"/>
      <w:r w:rsidRPr="000A5894">
        <w:t>,</w:t>
      </w:r>
      <w:r>
        <w:t xml:space="preserve"> </w:t>
      </w:r>
      <w:r w:rsidRPr="000A5894">
        <w:t>в</w:t>
      </w:r>
      <w:r>
        <w:t xml:space="preserve"> </w:t>
      </w:r>
      <w:r w:rsidRPr="000A5894">
        <w:t>части</w:t>
      </w:r>
      <w:r>
        <w:t xml:space="preserve"> </w:t>
      </w:r>
      <w:r w:rsidRPr="000A5894">
        <w:t>перспективных</w:t>
      </w:r>
      <w:r>
        <w:t xml:space="preserve"> </w:t>
      </w:r>
      <w:r w:rsidRPr="000A5894">
        <w:t>балансов</w:t>
      </w:r>
      <w:r>
        <w:t xml:space="preserve"> </w:t>
      </w:r>
      <w:r w:rsidRPr="000A5894">
        <w:t>тепловой</w:t>
      </w:r>
      <w:r>
        <w:t xml:space="preserve"> </w:t>
      </w:r>
      <w:r w:rsidRPr="000A5894">
        <w:t>мощности</w:t>
      </w:r>
      <w:r>
        <w:t xml:space="preserve"> </w:t>
      </w:r>
      <w:r w:rsidRPr="000A5894">
        <w:t>в</w:t>
      </w:r>
      <w:r>
        <w:t xml:space="preserve"> </w:t>
      </w:r>
      <w:r w:rsidRPr="000A5894">
        <w:t>схемах</w:t>
      </w:r>
      <w:r>
        <w:t xml:space="preserve"> </w:t>
      </w:r>
      <w:r w:rsidRPr="000A5894">
        <w:t>теплоснабжения</w:t>
      </w:r>
      <w:bookmarkEnd w:id="267"/>
      <w:bookmarkEnd w:id="268"/>
      <w:bookmarkEnd w:id="269"/>
      <w:bookmarkEnd w:id="270"/>
    </w:p>
    <w:p w14:paraId="347E1B5C" w14:textId="77777777" w:rsidR="006B4D03" w:rsidRDefault="00FD4AB9" w:rsidP="00FD4AB9">
      <w:pPr>
        <w:jc w:val="both"/>
      </w:pPr>
      <w:r>
        <w:t xml:space="preserve">Строительство </w:t>
      </w:r>
      <w:r w:rsidRPr="00FD4AB9">
        <w:t>источников тепловой энергии, функционирующи</w:t>
      </w:r>
      <w:r w:rsidR="00876DEC">
        <w:t>х</w:t>
      </w:r>
      <w:r w:rsidRPr="00FD4AB9">
        <w:t xml:space="preserve"> в режиме комбинированной выработки электрической и тепловой энергии</w:t>
      </w:r>
      <w:r>
        <w:t>, не предусмотрено.</w:t>
      </w:r>
    </w:p>
    <w:p w14:paraId="64EC7375" w14:textId="77777777" w:rsidR="006B4D03" w:rsidRDefault="000A5894" w:rsidP="006B4D03">
      <w:pPr>
        <w:pStyle w:val="2"/>
      </w:pPr>
      <w:bookmarkStart w:id="272" w:name="_Toc524944295"/>
      <w:bookmarkStart w:id="273" w:name="_Toc524944871"/>
      <w:bookmarkStart w:id="274" w:name="_Toc528166550"/>
      <w:bookmarkStart w:id="275" w:name="_Toc104192269"/>
      <w:r w:rsidRPr="000A5894">
        <w:t>Предложения</w:t>
      </w:r>
      <w:r>
        <w:t xml:space="preserve"> </w:t>
      </w:r>
      <w:r w:rsidRPr="000A5894">
        <w:t>по</w:t>
      </w:r>
      <w:r>
        <w:t xml:space="preserve"> </w:t>
      </w:r>
      <w:r w:rsidRPr="000A5894">
        <w:t>строительству</w:t>
      </w:r>
      <w:r>
        <w:t xml:space="preserve"> </w:t>
      </w:r>
      <w:r w:rsidRPr="000A5894">
        <w:t>генерирующих</w:t>
      </w:r>
      <w:r>
        <w:t xml:space="preserve"> </w:t>
      </w:r>
      <w:r w:rsidRPr="000A5894">
        <w:t>объектов,</w:t>
      </w:r>
      <w:r>
        <w:t xml:space="preserve"> </w:t>
      </w:r>
      <w:r w:rsidRPr="000A5894">
        <w:t>функционирующих</w:t>
      </w:r>
      <w:r>
        <w:t xml:space="preserve"> </w:t>
      </w:r>
      <w:r w:rsidRPr="000A5894">
        <w:t>в</w:t>
      </w:r>
      <w:r>
        <w:t xml:space="preserve"> </w:t>
      </w:r>
      <w:r w:rsidRPr="000A5894">
        <w:t>режиме</w:t>
      </w:r>
      <w:r>
        <w:t xml:space="preserve"> </w:t>
      </w:r>
      <w:r w:rsidRPr="000A5894">
        <w:t>комбинированной</w:t>
      </w:r>
      <w:r>
        <w:t xml:space="preserve"> </w:t>
      </w:r>
      <w:r w:rsidRPr="000A5894">
        <w:t>выработки</w:t>
      </w:r>
      <w:r>
        <w:t xml:space="preserve"> </w:t>
      </w:r>
      <w:r w:rsidRPr="000A5894">
        <w:t>электрической</w:t>
      </w:r>
      <w:r>
        <w:t xml:space="preserve"> </w:t>
      </w:r>
      <w:r w:rsidRPr="000A5894">
        <w:t>и</w:t>
      </w:r>
      <w:r>
        <w:t xml:space="preserve"> </w:t>
      </w:r>
      <w:r w:rsidRPr="000A5894">
        <w:t>тепловой</w:t>
      </w:r>
      <w:r>
        <w:t xml:space="preserve"> </w:t>
      </w:r>
      <w:r w:rsidRPr="000A5894">
        <w:t>энергии,</w:t>
      </w:r>
      <w:r>
        <w:t xml:space="preserve"> </w:t>
      </w:r>
      <w:r w:rsidRPr="000A5894">
        <w:t>указанных</w:t>
      </w:r>
      <w:r>
        <w:t xml:space="preserve"> </w:t>
      </w:r>
      <w:r w:rsidRPr="000A5894">
        <w:t>в</w:t>
      </w:r>
      <w:r>
        <w:t xml:space="preserve"> </w:t>
      </w:r>
      <w:r w:rsidRPr="000A5894">
        <w:t>схеме</w:t>
      </w:r>
      <w:r>
        <w:t xml:space="preserve"> </w:t>
      </w:r>
      <w:r w:rsidRPr="000A5894">
        <w:t>теплоснабжения,</w:t>
      </w:r>
      <w:r>
        <w:t xml:space="preserve"> </w:t>
      </w:r>
      <w:r w:rsidRPr="000A5894">
        <w:t>для</w:t>
      </w:r>
      <w:r>
        <w:t xml:space="preserve"> </w:t>
      </w:r>
      <w:r w:rsidRPr="000A5894">
        <w:t>их</w:t>
      </w:r>
      <w:r>
        <w:t xml:space="preserve"> </w:t>
      </w:r>
      <w:r w:rsidRPr="000A5894">
        <w:t>учета</w:t>
      </w:r>
      <w:r>
        <w:t xml:space="preserve"> </w:t>
      </w:r>
      <w:r w:rsidRPr="000A5894">
        <w:t>при</w:t>
      </w:r>
      <w:r>
        <w:t xml:space="preserve"> </w:t>
      </w:r>
      <w:r w:rsidRPr="000A5894">
        <w:t>разработке</w:t>
      </w:r>
      <w:r>
        <w:t xml:space="preserve"> </w:t>
      </w:r>
      <w:r w:rsidRPr="000A5894">
        <w:t>схемы</w:t>
      </w:r>
      <w:r>
        <w:t xml:space="preserve"> </w:t>
      </w:r>
      <w:r w:rsidRPr="000A5894">
        <w:t>и</w:t>
      </w:r>
      <w:r>
        <w:t xml:space="preserve"> </w:t>
      </w:r>
      <w:r w:rsidRPr="000A5894">
        <w:t>программы</w:t>
      </w:r>
      <w:r>
        <w:t xml:space="preserve"> </w:t>
      </w:r>
      <w:r w:rsidRPr="000A5894">
        <w:t>перспективного</w:t>
      </w:r>
      <w:r>
        <w:t xml:space="preserve"> </w:t>
      </w:r>
      <w:r w:rsidRPr="000A5894">
        <w:t>развития</w:t>
      </w:r>
      <w:r>
        <w:t xml:space="preserve"> </w:t>
      </w:r>
      <w:r w:rsidRPr="000A5894">
        <w:t>электроэнергетики</w:t>
      </w:r>
      <w:r>
        <w:t xml:space="preserve"> </w:t>
      </w:r>
      <w:r w:rsidRPr="000A5894">
        <w:t>субъекта</w:t>
      </w:r>
      <w:r>
        <w:t xml:space="preserve"> </w:t>
      </w:r>
      <w:r w:rsidRPr="000A5894">
        <w:t>Российской</w:t>
      </w:r>
      <w:r>
        <w:t xml:space="preserve"> </w:t>
      </w:r>
      <w:r w:rsidRPr="000A5894">
        <w:t>Федерации,</w:t>
      </w:r>
      <w:r>
        <w:t xml:space="preserve"> </w:t>
      </w:r>
      <w:r w:rsidRPr="000A5894">
        <w:t>схемы</w:t>
      </w:r>
      <w:r>
        <w:t xml:space="preserve"> </w:t>
      </w:r>
      <w:r w:rsidRPr="000A5894">
        <w:t>и</w:t>
      </w:r>
      <w:r>
        <w:t xml:space="preserve"> </w:t>
      </w:r>
      <w:r w:rsidRPr="000A5894">
        <w:t>программы</w:t>
      </w:r>
      <w:r>
        <w:t xml:space="preserve"> </w:t>
      </w:r>
      <w:r w:rsidRPr="000A5894">
        <w:t>развития</w:t>
      </w:r>
      <w:r>
        <w:t xml:space="preserve"> </w:t>
      </w:r>
      <w:r w:rsidRPr="000A5894">
        <w:t>Единой</w:t>
      </w:r>
      <w:r>
        <w:t xml:space="preserve"> </w:t>
      </w:r>
      <w:r w:rsidRPr="000A5894">
        <w:t>энергетической</w:t>
      </w:r>
      <w:r>
        <w:t xml:space="preserve"> </w:t>
      </w:r>
      <w:r w:rsidRPr="000A5894">
        <w:t>системы</w:t>
      </w:r>
      <w:r>
        <w:t xml:space="preserve"> </w:t>
      </w:r>
      <w:r w:rsidRPr="000A5894">
        <w:t>России,</w:t>
      </w:r>
      <w:r>
        <w:t xml:space="preserve"> </w:t>
      </w:r>
      <w:r w:rsidRPr="000A5894">
        <w:t>содержащие</w:t>
      </w:r>
      <w:r>
        <w:t xml:space="preserve"> </w:t>
      </w:r>
      <w:r w:rsidRPr="000A5894">
        <w:t>в</w:t>
      </w:r>
      <w:r>
        <w:t xml:space="preserve"> </w:t>
      </w:r>
      <w:r w:rsidRPr="000A5894">
        <w:t>том</w:t>
      </w:r>
      <w:r>
        <w:t xml:space="preserve"> </w:t>
      </w:r>
      <w:r w:rsidRPr="000A5894">
        <w:t>числе</w:t>
      </w:r>
      <w:r>
        <w:t xml:space="preserve"> </w:t>
      </w:r>
      <w:r w:rsidRPr="000A5894">
        <w:t>описание</w:t>
      </w:r>
      <w:r>
        <w:t xml:space="preserve"> </w:t>
      </w:r>
      <w:r w:rsidRPr="000A5894">
        <w:t>участия</w:t>
      </w:r>
      <w:r>
        <w:t xml:space="preserve"> </w:t>
      </w:r>
      <w:r w:rsidRPr="000A5894">
        <w:t>указанных</w:t>
      </w:r>
      <w:r>
        <w:t xml:space="preserve"> </w:t>
      </w:r>
      <w:r w:rsidRPr="000A5894">
        <w:t>объектов</w:t>
      </w:r>
      <w:r>
        <w:t xml:space="preserve"> </w:t>
      </w:r>
      <w:r w:rsidRPr="000A5894">
        <w:t>в</w:t>
      </w:r>
      <w:r>
        <w:t xml:space="preserve"> </w:t>
      </w:r>
      <w:r w:rsidRPr="000A5894">
        <w:t>перспективных</w:t>
      </w:r>
      <w:r>
        <w:t xml:space="preserve"> </w:t>
      </w:r>
      <w:r w:rsidRPr="000A5894">
        <w:t>балансах</w:t>
      </w:r>
      <w:r>
        <w:t xml:space="preserve"> </w:t>
      </w:r>
      <w:r w:rsidRPr="000A5894">
        <w:t>тепловой</w:t>
      </w:r>
      <w:r>
        <w:t xml:space="preserve"> </w:t>
      </w:r>
      <w:r w:rsidRPr="000A5894">
        <w:t>мощности</w:t>
      </w:r>
      <w:r>
        <w:t xml:space="preserve"> </w:t>
      </w:r>
      <w:r w:rsidRPr="000A5894">
        <w:t>и</w:t>
      </w:r>
      <w:r>
        <w:t xml:space="preserve"> </w:t>
      </w:r>
      <w:r w:rsidRPr="000A5894">
        <w:t>энергии</w:t>
      </w:r>
      <w:bookmarkEnd w:id="272"/>
      <w:bookmarkEnd w:id="273"/>
      <w:bookmarkEnd w:id="274"/>
      <w:bookmarkEnd w:id="275"/>
    </w:p>
    <w:p w14:paraId="5E1643F1" w14:textId="77777777" w:rsidR="006B4D03" w:rsidRDefault="00CB2346" w:rsidP="000E1C63">
      <w:pPr>
        <w:spacing w:after="120"/>
        <w:jc w:val="both"/>
      </w:pPr>
      <w:r w:rsidRPr="00CB2346">
        <w:t>Предложения по строительству генерирующих объектов, функционирующих в режиме комбинированной выработки электрической и тепловой энергии,</w:t>
      </w:r>
      <w:r>
        <w:t xml:space="preserve"> отсутствуют.</w:t>
      </w:r>
    </w:p>
    <w:p w14:paraId="173958BC" w14:textId="77777777" w:rsidR="006B4D03" w:rsidRDefault="000A5894" w:rsidP="006B4D03">
      <w:pPr>
        <w:pStyle w:val="2"/>
      </w:pPr>
      <w:bookmarkStart w:id="276" w:name="_Toc524944296"/>
      <w:bookmarkStart w:id="277" w:name="_Toc524944872"/>
      <w:bookmarkStart w:id="278" w:name="_Toc528166551"/>
      <w:bookmarkStart w:id="279" w:name="_Toc104192270"/>
      <w:r w:rsidRPr="000A5894">
        <w:t>Описание</w:t>
      </w:r>
      <w:r>
        <w:t xml:space="preserve"> </w:t>
      </w:r>
      <w:r w:rsidRPr="000A5894">
        <w:t>решений</w:t>
      </w:r>
      <w:r>
        <w:t xml:space="preserve"> </w:t>
      </w:r>
      <w:r w:rsidRPr="000A5894">
        <w:t>(вырабатываемых</w:t>
      </w:r>
      <w:r>
        <w:t xml:space="preserve"> </w:t>
      </w:r>
      <w:r w:rsidRPr="000A5894">
        <w:t>с</w:t>
      </w:r>
      <w:r>
        <w:t xml:space="preserve"> </w:t>
      </w:r>
      <w:r w:rsidRPr="000A5894">
        <w:t>учетом</w:t>
      </w:r>
      <w:r>
        <w:t xml:space="preserve"> </w:t>
      </w:r>
      <w:r w:rsidRPr="000A5894">
        <w:t>положений</w:t>
      </w:r>
      <w:r>
        <w:t xml:space="preserve"> </w:t>
      </w:r>
      <w:r w:rsidRPr="000A5894">
        <w:t>утвержденной</w:t>
      </w:r>
      <w:r>
        <w:t xml:space="preserve"> </w:t>
      </w:r>
      <w:bookmarkStart w:id="280" w:name="_Hlk525034749"/>
      <w:r w:rsidRPr="000A5894">
        <w:t>схемы</w:t>
      </w:r>
      <w:r>
        <w:t xml:space="preserve"> </w:t>
      </w:r>
      <w:r w:rsidRPr="000A5894">
        <w:t>водоснабжения</w:t>
      </w:r>
      <w:r>
        <w:t xml:space="preserve"> </w:t>
      </w:r>
      <w:bookmarkEnd w:id="280"/>
      <w:r w:rsidRPr="000A5894">
        <w:t>поселения,</w:t>
      </w:r>
      <w:r>
        <w:t xml:space="preserve"> </w:t>
      </w:r>
      <w:r w:rsidRPr="000A5894">
        <w:t>городского</w:t>
      </w:r>
      <w:r>
        <w:t xml:space="preserve"> </w:t>
      </w:r>
      <w:r w:rsidRPr="000A5894">
        <w:t>округа)</w:t>
      </w:r>
      <w:r>
        <w:t xml:space="preserve"> </w:t>
      </w:r>
      <w:r w:rsidRPr="000A5894">
        <w:t>о</w:t>
      </w:r>
      <w:r>
        <w:t xml:space="preserve"> </w:t>
      </w:r>
      <w:r w:rsidRPr="000A5894">
        <w:t>развитии</w:t>
      </w:r>
      <w:r>
        <w:t xml:space="preserve"> </w:t>
      </w:r>
      <w:r w:rsidRPr="000A5894">
        <w:t>соответствующей</w:t>
      </w:r>
      <w:r>
        <w:t xml:space="preserve"> </w:t>
      </w:r>
      <w:r w:rsidRPr="000A5894">
        <w:t>системы</w:t>
      </w:r>
      <w:r>
        <w:t xml:space="preserve"> </w:t>
      </w:r>
      <w:r w:rsidRPr="000A5894">
        <w:t>водоснабжения</w:t>
      </w:r>
      <w:r>
        <w:t xml:space="preserve"> </w:t>
      </w:r>
      <w:r w:rsidRPr="000A5894">
        <w:t>в</w:t>
      </w:r>
      <w:r>
        <w:t xml:space="preserve"> </w:t>
      </w:r>
      <w:r w:rsidRPr="000A5894">
        <w:t>части,</w:t>
      </w:r>
      <w:r>
        <w:t xml:space="preserve"> </w:t>
      </w:r>
      <w:r w:rsidRPr="000A5894">
        <w:t>относящейся</w:t>
      </w:r>
      <w:r>
        <w:t xml:space="preserve"> </w:t>
      </w:r>
      <w:r w:rsidRPr="000A5894">
        <w:t>к</w:t>
      </w:r>
      <w:r>
        <w:t xml:space="preserve"> </w:t>
      </w:r>
      <w:r w:rsidRPr="000A5894">
        <w:t>системам</w:t>
      </w:r>
      <w:r>
        <w:t xml:space="preserve"> </w:t>
      </w:r>
      <w:r w:rsidRPr="000A5894">
        <w:t>теплоснабжения</w:t>
      </w:r>
      <w:bookmarkEnd w:id="276"/>
      <w:bookmarkEnd w:id="277"/>
      <w:bookmarkEnd w:id="278"/>
      <w:bookmarkEnd w:id="279"/>
    </w:p>
    <w:p w14:paraId="0E0DD228" w14:textId="77777777" w:rsidR="006B4D03" w:rsidRDefault="00FD4AB9" w:rsidP="00FD4AB9">
      <w:pPr>
        <w:jc w:val="both"/>
        <w:rPr>
          <w:szCs w:val="28"/>
        </w:rPr>
      </w:pPr>
      <w:r w:rsidRPr="00FD4AB9">
        <w:rPr>
          <w:szCs w:val="28"/>
        </w:rPr>
        <w:lastRenderedPageBreak/>
        <w:t xml:space="preserve">Схемой водоснабжения предусматривается подключение </w:t>
      </w:r>
      <w:r w:rsidR="00306365">
        <w:rPr>
          <w:szCs w:val="28"/>
        </w:rPr>
        <w:t xml:space="preserve">всех </w:t>
      </w:r>
      <w:r w:rsidRPr="00FD4AB9">
        <w:rPr>
          <w:szCs w:val="28"/>
        </w:rPr>
        <w:t xml:space="preserve">перспективных </w:t>
      </w:r>
      <w:r w:rsidR="00306365">
        <w:rPr>
          <w:szCs w:val="28"/>
        </w:rPr>
        <w:t>объектов</w:t>
      </w:r>
      <w:r w:rsidRPr="00FD4AB9">
        <w:rPr>
          <w:szCs w:val="28"/>
        </w:rPr>
        <w:t xml:space="preserve"> к централизованной системе водоснабжения.</w:t>
      </w:r>
    </w:p>
    <w:p w14:paraId="4344024D" w14:textId="77777777" w:rsidR="00F845B1" w:rsidRPr="00FD4AB9" w:rsidRDefault="00F845B1" w:rsidP="00FD4AB9">
      <w:pPr>
        <w:jc w:val="both"/>
        <w:rPr>
          <w:szCs w:val="28"/>
        </w:rPr>
      </w:pPr>
      <w:r w:rsidRPr="00F845B1">
        <w:rPr>
          <w:szCs w:val="28"/>
        </w:rPr>
        <w:t>На данный момент проблемы на водозаборе отсутствуют, имеющиеся мощности используются без перегрузки и обеспечивают бесперебойное, качественное водоснабжение города и промышленной зоны.</w:t>
      </w:r>
    </w:p>
    <w:p w14:paraId="23191F8A" w14:textId="77777777" w:rsidR="00CD6199" w:rsidRDefault="00CD6199" w:rsidP="00FD4AB9"/>
    <w:p w14:paraId="15DBA343" w14:textId="77777777" w:rsidR="006B4D03" w:rsidRDefault="000A5894" w:rsidP="006B4D03">
      <w:pPr>
        <w:pStyle w:val="2"/>
      </w:pPr>
      <w:bookmarkStart w:id="281" w:name="_Toc524944297"/>
      <w:bookmarkStart w:id="282" w:name="_Toc524944873"/>
      <w:bookmarkStart w:id="283" w:name="_Toc528166552"/>
      <w:bookmarkStart w:id="284" w:name="_Toc104192271"/>
      <w:r w:rsidRPr="000A5894">
        <w:t>Предложения</w:t>
      </w:r>
      <w:r>
        <w:t xml:space="preserve"> </w:t>
      </w:r>
      <w:proofErr w:type="gramStart"/>
      <w:r w:rsidRPr="000A5894">
        <w:t>по</w:t>
      </w:r>
      <w:r>
        <w:t xml:space="preserve"> </w:t>
      </w:r>
      <w:r w:rsidRPr="000A5894">
        <w:t>корректировке</w:t>
      </w:r>
      <w:proofErr w:type="gramEnd"/>
      <w:r>
        <w:t xml:space="preserve"> </w:t>
      </w:r>
      <w:r w:rsidRPr="000A5894">
        <w:t>утвержденной</w:t>
      </w:r>
      <w:r>
        <w:t xml:space="preserve"> </w:t>
      </w:r>
      <w:r w:rsidRPr="000A5894">
        <w:t>(разработке)</w:t>
      </w:r>
      <w:r>
        <w:t xml:space="preserve"> </w:t>
      </w:r>
      <w:r w:rsidRPr="000A5894">
        <w:t>схемы</w:t>
      </w:r>
      <w:r>
        <w:t xml:space="preserve"> </w:t>
      </w:r>
      <w:r w:rsidRPr="000A5894">
        <w:t>водоснабжения</w:t>
      </w:r>
      <w:r>
        <w:t xml:space="preserve"> </w:t>
      </w:r>
      <w:r w:rsidRPr="000A5894">
        <w:t>поселения,</w:t>
      </w:r>
      <w:r>
        <w:t xml:space="preserve"> </w:t>
      </w:r>
      <w:r w:rsidRPr="000A5894">
        <w:t>городского</w:t>
      </w:r>
      <w:r>
        <w:t xml:space="preserve"> </w:t>
      </w:r>
      <w:r w:rsidRPr="000A5894">
        <w:t>округа</w:t>
      </w:r>
      <w:r>
        <w:t xml:space="preserve"> </w:t>
      </w:r>
      <w:r w:rsidRPr="000A5894">
        <w:t>для</w:t>
      </w:r>
      <w:r>
        <w:t xml:space="preserve"> </w:t>
      </w:r>
      <w:r w:rsidRPr="000A5894">
        <w:t>обеспечения</w:t>
      </w:r>
      <w:r>
        <w:t xml:space="preserve"> </w:t>
      </w:r>
      <w:r w:rsidRPr="000A5894">
        <w:t>согласованности</w:t>
      </w:r>
      <w:r>
        <w:t xml:space="preserve"> </w:t>
      </w:r>
      <w:r w:rsidRPr="000A5894">
        <w:t>такой</w:t>
      </w:r>
      <w:r>
        <w:t xml:space="preserve"> </w:t>
      </w:r>
      <w:r w:rsidRPr="000A5894">
        <w:t>схемы</w:t>
      </w:r>
      <w:r>
        <w:t xml:space="preserve"> </w:t>
      </w:r>
      <w:r w:rsidRPr="000A5894">
        <w:t>и</w:t>
      </w:r>
      <w:r>
        <w:t xml:space="preserve"> </w:t>
      </w:r>
      <w:r w:rsidRPr="000A5894">
        <w:t>указанных</w:t>
      </w:r>
      <w:r>
        <w:t xml:space="preserve"> </w:t>
      </w:r>
      <w:r w:rsidRPr="000A5894">
        <w:t>в</w:t>
      </w:r>
      <w:r>
        <w:t xml:space="preserve"> </w:t>
      </w:r>
      <w:r w:rsidRPr="000A5894">
        <w:t>схеме</w:t>
      </w:r>
      <w:r>
        <w:t xml:space="preserve"> </w:t>
      </w:r>
      <w:r w:rsidRPr="000A5894">
        <w:t>теплоснабжения</w:t>
      </w:r>
      <w:r>
        <w:t xml:space="preserve"> </w:t>
      </w:r>
      <w:r w:rsidRPr="000A5894">
        <w:t>решений</w:t>
      </w:r>
      <w:r>
        <w:t xml:space="preserve"> </w:t>
      </w:r>
      <w:r w:rsidRPr="000A5894">
        <w:t>о</w:t>
      </w:r>
      <w:r>
        <w:t xml:space="preserve"> </w:t>
      </w:r>
      <w:r w:rsidRPr="000A5894">
        <w:t>развитии</w:t>
      </w:r>
      <w:r>
        <w:t xml:space="preserve"> </w:t>
      </w:r>
      <w:r w:rsidRPr="000A5894">
        <w:t>источников</w:t>
      </w:r>
      <w:r>
        <w:t xml:space="preserve"> </w:t>
      </w:r>
      <w:r w:rsidRPr="000A5894">
        <w:t>тепловой</w:t>
      </w:r>
      <w:r>
        <w:t xml:space="preserve"> </w:t>
      </w:r>
      <w:r w:rsidRPr="000A5894">
        <w:t>энергии</w:t>
      </w:r>
      <w:r>
        <w:t xml:space="preserve"> </w:t>
      </w:r>
      <w:r w:rsidRPr="000A5894">
        <w:t>и</w:t>
      </w:r>
      <w:r>
        <w:t xml:space="preserve"> </w:t>
      </w:r>
      <w:r w:rsidRPr="000A5894">
        <w:t>систем</w:t>
      </w:r>
      <w:r>
        <w:t xml:space="preserve"> </w:t>
      </w:r>
      <w:r w:rsidRPr="000A5894">
        <w:t>теплоснабжения</w:t>
      </w:r>
      <w:bookmarkEnd w:id="281"/>
      <w:bookmarkEnd w:id="282"/>
      <w:bookmarkEnd w:id="283"/>
      <w:bookmarkEnd w:id="284"/>
    </w:p>
    <w:p w14:paraId="261308AC" w14:textId="77777777" w:rsidR="006B4D03" w:rsidRDefault="00FD4AB9" w:rsidP="00FD4AB9">
      <w:pPr>
        <w:jc w:val="both"/>
      </w:pPr>
      <w:r w:rsidRPr="00FD4AB9">
        <w:t xml:space="preserve">Предложения </w:t>
      </w:r>
      <w:proofErr w:type="gramStart"/>
      <w:r w:rsidRPr="00FD4AB9">
        <w:t>по корректировке</w:t>
      </w:r>
      <w:proofErr w:type="gramEnd"/>
      <w:r w:rsidRPr="00FD4AB9">
        <w:t xml:space="preserve"> утвержденной (разработке) схемы водоснабжения</w:t>
      </w:r>
      <w:r>
        <w:t xml:space="preserve"> отсутствуют.</w:t>
      </w:r>
    </w:p>
    <w:p w14:paraId="43408554" w14:textId="7FC88564" w:rsidR="006B4D03" w:rsidRDefault="00380042" w:rsidP="008C0063">
      <w:pPr>
        <w:pStyle w:val="10"/>
        <w:pageBreakBefore/>
        <w:spacing w:line="360" w:lineRule="auto"/>
        <w:ind w:left="431" w:hanging="431"/>
      </w:pPr>
      <w:bookmarkStart w:id="285" w:name="_Toc524944298"/>
      <w:bookmarkStart w:id="286" w:name="_Toc524944874"/>
      <w:bookmarkStart w:id="287" w:name="_Toc528166553"/>
      <w:bookmarkStart w:id="288" w:name="_Toc104192272"/>
      <w:r>
        <w:lastRenderedPageBreak/>
        <w:t>Раздел 1</w:t>
      </w:r>
      <w:r w:rsidR="0097464E">
        <w:t>3</w:t>
      </w:r>
      <w:r>
        <w:t xml:space="preserve">. </w:t>
      </w:r>
      <w:r w:rsidR="000A5894" w:rsidRPr="000A5894">
        <w:t>Индикаторы</w:t>
      </w:r>
      <w:r w:rsidR="000A5894">
        <w:t xml:space="preserve"> </w:t>
      </w:r>
      <w:r w:rsidR="000A5894" w:rsidRPr="000A5894">
        <w:t>развития</w:t>
      </w:r>
      <w:r w:rsidR="000A5894">
        <w:t xml:space="preserve"> </w:t>
      </w:r>
      <w:r w:rsidR="000A5894" w:rsidRPr="000A5894">
        <w:t>систем</w:t>
      </w:r>
      <w:r w:rsidR="000A5894">
        <w:t xml:space="preserve"> </w:t>
      </w:r>
      <w:r w:rsidR="000A5894" w:rsidRPr="000A5894">
        <w:t>теплоснабжения</w:t>
      </w:r>
      <w:r w:rsidR="000A5894">
        <w:t xml:space="preserve"> </w:t>
      </w:r>
      <w:r w:rsidR="000A5894" w:rsidRPr="000A5894">
        <w:t>городского</w:t>
      </w:r>
      <w:r w:rsidR="000A5894">
        <w:t xml:space="preserve"> </w:t>
      </w:r>
      <w:r w:rsidR="000A5894" w:rsidRPr="000A5894">
        <w:t>округа</w:t>
      </w:r>
      <w:bookmarkEnd w:id="285"/>
      <w:bookmarkEnd w:id="286"/>
      <w:bookmarkEnd w:id="287"/>
      <w:bookmarkEnd w:id="288"/>
    </w:p>
    <w:p w14:paraId="1D47AF00" w14:textId="77777777" w:rsidR="00C17666" w:rsidRDefault="00C17666" w:rsidP="00C17666">
      <w:pPr>
        <w:jc w:val="both"/>
      </w:pPr>
      <w:r>
        <w:t>Индикаторами развития систем теплоснабжения в соответствии с Постановлением Правительства РФ от 22.02.2012 № 154 «О требованиях к схемам теплоснабжения, порядку их разработки и утверждения» являются следующие показатели:</w:t>
      </w:r>
    </w:p>
    <w:p w14:paraId="6211516A" w14:textId="77777777" w:rsidR="00C17666" w:rsidRDefault="00C17666" w:rsidP="00C17666">
      <w:pPr>
        <w:jc w:val="both"/>
      </w:pPr>
      <w:r>
        <w:t>а) количество прекращений подачи тепловой энергии, теплоносителя в результате технологических нарушений на тепловых сетях;</w:t>
      </w:r>
    </w:p>
    <w:p w14:paraId="4D6D351C" w14:textId="77777777" w:rsidR="00C17666" w:rsidRDefault="00C17666" w:rsidP="00C17666">
      <w:pPr>
        <w:jc w:val="both"/>
      </w:pPr>
      <w:r>
        <w:t>б) количество прекращений подачи тепловой энергии, теплоносителя в результате технологических нарушений на источниках тепловой энергии;</w:t>
      </w:r>
    </w:p>
    <w:p w14:paraId="719B58B2" w14:textId="77777777" w:rsidR="00C17666" w:rsidRDefault="00C17666" w:rsidP="00C17666">
      <w:pPr>
        <w:jc w:val="both"/>
      </w:pPr>
      <w:r>
        <w:t>в) удельный расход условного топлива на единицу тепловой энергии, отпускаемой с коллекторов источников тепловой энергии;</w:t>
      </w:r>
    </w:p>
    <w:p w14:paraId="6FA6A996" w14:textId="77777777" w:rsidR="00C17666" w:rsidRDefault="00C17666" w:rsidP="00C17666">
      <w:pPr>
        <w:jc w:val="both"/>
      </w:pPr>
      <w:r>
        <w:t>г) отношение величины технологических потерь тепловой энергии, теплоносителя к материальной характеристике тепловой сети;</w:t>
      </w:r>
    </w:p>
    <w:p w14:paraId="67C4C252" w14:textId="77777777" w:rsidR="00C17666" w:rsidRDefault="00C17666" w:rsidP="00C17666">
      <w:pPr>
        <w:jc w:val="both"/>
      </w:pPr>
      <w:r>
        <w:t>д) коэффициент использования установленной тепловой мощности;</w:t>
      </w:r>
    </w:p>
    <w:p w14:paraId="025FB41C" w14:textId="77777777" w:rsidR="00C17666" w:rsidRDefault="00C17666" w:rsidP="00C17666">
      <w:pPr>
        <w:jc w:val="both"/>
      </w:pPr>
      <w:r>
        <w:t>е) удельная материальная характеристика тепловых сетей, приведенная к расчетной тепловой нагрузке;</w:t>
      </w:r>
    </w:p>
    <w:p w14:paraId="2C8D545D" w14:textId="77777777" w:rsidR="00C17666" w:rsidRDefault="00C17666" w:rsidP="00C17666">
      <w:pPr>
        <w:jc w:val="both"/>
      </w:pPr>
      <w:r>
        <w:t>ж) доля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поселения, городского округа, города федерального значения);</w:t>
      </w:r>
    </w:p>
    <w:p w14:paraId="44EA447C" w14:textId="77777777" w:rsidR="00C17666" w:rsidRDefault="00C17666" w:rsidP="00C17666">
      <w:pPr>
        <w:jc w:val="both"/>
      </w:pPr>
      <w:r>
        <w:t>з) удельный расход условного топлива на отпуск электрической энергии;</w:t>
      </w:r>
    </w:p>
    <w:p w14:paraId="6A522B93" w14:textId="77777777" w:rsidR="00C17666" w:rsidRDefault="00C17666" w:rsidP="00C17666">
      <w:pPr>
        <w:jc w:val="both"/>
      </w:pPr>
      <w:r>
        <w:t>и) 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p>
    <w:p w14:paraId="6D5EA122" w14:textId="77777777" w:rsidR="00C17666" w:rsidRDefault="00C17666" w:rsidP="00C17666">
      <w:pPr>
        <w:jc w:val="both"/>
      </w:pPr>
      <w:r>
        <w:t>к) доля отпуска тепловой энергии, осуществляемого потребителям по приборам учета, в общем объеме отпущенной тепловой энергии;</w:t>
      </w:r>
    </w:p>
    <w:p w14:paraId="6258836B" w14:textId="77777777" w:rsidR="00C17666" w:rsidRDefault="00C17666" w:rsidP="00C17666">
      <w:pPr>
        <w:jc w:val="both"/>
      </w:pPr>
      <w:r>
        <w:t>л) средневзвешенный (по материальной характеристике) срок эксплуатации тепловых сетей (для каждой системы теплоснабжения);</w:t>
      </w:r>
    </w:p>
    <w:p w14:paraId="78B699A0" w14:textId="77777777" w:rsidR="00C17666" w:rsidRDefault="00C17666" w:rsidP="00C17666">
      <w:pPr>
        <w:jc w:val="both"/>
      </w:pPr>
      <w:r>
        <w:t>м) 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теплоснабжения) (для каждой системы теплоснабжения, а также для поселения, городского округа, города федерального значения);</w:t>
      </w:r>
    </w:p>
    <w:p w14:paraId="103095B3" w14:textId="77777777" w:rsidR="006B4D03" w:rsidRDefault="00C17666" w:rsidP="00C17666">
      <w:pPr>
        <w:jc w:val="both"/>
      </w:pPr>
      <w:r>
        <w:t>н) 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 (фактическое значение за отчетный период и прогноз изменения при реализации проектов, указанных в утвержденной схеме теплоснабжения) (для поселения, городского округа, города федерального значения).</w:t>
      </w:r>
    </w:p>
    <w:p w14:paraId="32EBB032" w14:textId="77777777" w:rsidR="0036300B" w:rsidRPr="0036300B" w:rsidRDefault="0036300B" w:rsidP="0036300B">
      <w:pPr>
        <w:jc w:val="both"/>
        <w:rPr>
          <w:i/>
        </w:rPr>
      </w:pPr>
      <w:r w:rsidRPr="0036300B">
        <w:rPr>
          <w:i/>
        </w:rPr>
        <w:t>Индикаторы развития систем теплоснабжения городского округа:</w:t>
      </w:r>
    </w:p>
    <w:p w14:paraId="16D34289" w14:textId="77777777" w:rsidR="007C29B5" w:rsidRPr="007C29B5" w:rsidRDefault="007C29B5" w:rsidP="007A46E0">
      <w:pPr>
        <w:pStyle w:val="afffff7"/>
        <w:numPr>
          <w:ilvl w:val="0"/>
          <w:numId w:val="50"/>
        </w:numPr>
        <w:tabs>
          <w:tab w:val="left" w:pos="0"/>
        </w:tabs>
        <w:ind w:left="142" w:firstLine="567"/>
        <w:rPr>
          <w:rFonts w:ascii="Times New Roman" w:hAnsi="Times New Roman" w:cs="Times New Roman"/>
          <w:sz w:val="28"/>
          <w:szCs w:val="28"/>
        </w:rPr>
      </w:pPr>
      <w:bookmarkStart w:id="289" w:name="_Toc10412376"/>
      <w:bookmarkStart w:id="290" w:name="_Toc3392439"/>
      <w:bookmarkStart w:id="291" w:name="_Toc2361286"/>
      <w:bookmarkStart w:id="292" w:name="_Toc524615124"/>
      <w:bookmarkStart w:id="293" w:name="_Toc524614908"/>
      <w:r w:rsidRPr="007C29B5">
        <w:rPr>
          <w:rFonts w:ascii="Times New Roman" w:hAnsi="Times New Roman" w:cs="Times New Roman"/>
          <w:sz w:val="28"/>
          <w:szCs w:val="28"/>
        </w:rPr>
        <w:t>Количество прекращений подачи тепловой энергии, теплоносителя в результате технологических нарушений на тепловых сетях</w:t>
      </w:r>
      <w:bookmarkEnd w:id="289"/>
      <w:bookmarkEnd w:id="290"/>
      <w:bookmarkEnd w:id="291"/>
      <w:bookmarkEnd w:id="292"/>
      <w:bookmarkEnd w:id="293"/>
    </w:p>
    <w:p w14:paraId="41AC497A" w14:textId="77777777" w:rsidR="007C29B5" w:rsidRPr="007C29B5" w:rsidRDefault="007C29B5" w:rsidP="007C29B5">
      <w:pPr>
        <w:jc w:val="both"/>
        <w:rPr>
          <w:szCs w:val="28"/>
        </w:rPr>
      </w:pPr>
      <w:r w:rsidRPr="007C29B5">
        <w:rPr>
          <w:szCs w:val="28"/>
        </w:rPr>
        <w:t xml:space="preserve">Количество прекращений подачи тепловой энергии, теплоносителя в результате технологических нарушений на тепловых сетях приведено в таблице </w:t>
      </w:r>
      <w:r w:rsidR="00D47D59">
        <w:rPr>
          <w:szCs w:val="28"/>
        </w:rPr>
        <w:t>3</w:t>
      </w:r>
      <w:r w:rsidR="00A7283D">
        <w:rPr>
          <w:szCs w:val="28"/>
        </w:rPr>
        <w:t>5</w:t>
      </w:r>
      <w:r w:rsidRPr="007C29B5">
        <w:rPr>
          <w:szCs w:val="28"/>
        </w:rPr>
        <w:t>.</w:t>
      </w:r>
    </w:p>
    <w:p w14:paraId="098BA0A5" w14:textId="0282F2E3" w:rsidR="007C29B5" w:rsidRPr="00D47D59" w:rsidRDefault="007C29B5" w:rsidP="00D47D59">
      <w:pPr>
        <w:pStyle w:val="afa"/>
        <w:keepNext/>
        <w:spacing w:before="0" w:after="0" w:line="336" w:lineRule="auto"/>
        <w:rPr>
          <w:sz w:val="28"/>
          <w:szCs w:val="28"/>
        </w:rPr>
      </w:pPr>
      <w:r w:rsidRPr="00D47D59">
        <w:rPr>
          <w:sz w:val="28"/>
          <w:szCs w:val="28"/>
        </w:rPr>
        <w:lastRenderedPageBreak/>
        <w:t xml:space="preserve">Таблица </w:t>
      </w:r>
      <w:r w:rsidR="00AC7643" w:rsidRPr="00D47D59">
        <w:rPr>
          <w:sz w:val="28"/>
          <w:szCs w:val="28"/>
        </w:rPr>
        <w:fldChar w:fldCharType="begin"/>
      </w:r>
      <w:r w:rsidRPr="00D47D59">
        <w:rPr>
          <w:sz w:val="28"/>
          <w:szCs w:val="28"/>
        </w:rPr>
        <w:instrText xml:space="preserve"> SEQ Таблица \* ARABIC </w:instrText>
      </w:r>
      <w:r w:rsidR="00AC7643" w:rsidRPr="00D47D59">
        <w:rPr>
          <w:sz w:val="28"/>
          <w:szCs w:val="28"/>
        </w:rPr>
        <w:fldChar w:fldCharType="separate"/>
      </w:r>
      <w:r w:rsidR="00F11B21">
        <w:rPr>
          <w:noProof/>
          <w:sz w:val="28"/>
          <w:szCs w:val="28"/>
        </w:rPr>
        <w:t>34</w:t>
      </w:r>
      <w:r w:rsidR="00AC7643" w:rsidRPr="00D47D59">
        <w:rPr>
          <w:sz w:val="28"/>
          <w:szCs w:val="28"/>
        </w:rPr>
        <w:fldChar w:fldCharType="end"/>
      </w:r>
      <w:r w:rsidRPr="00D47D59">
        <w:rPr>
          <w:sz w:val="28"/>
          <w:szCs w:val="28"/>
        </w:rPr>
        <w:t>. Количество прекращений подачи тепловой энергии, теплоносителя в результате технологических нарушений на тепловых сетях</w:t>
      </w:r>
    </w:p>
    <w:tbl>
      <w:tblPr>
        <w:tblW w:w="5000" w:type="pct"/>
        <w:tblLook w:val="04A0" w:firstRow="1" w:lastRow="0" w:firstColumn="1" w:lastColumn="0" w:noHBand="0" w:noVBand="1"/>
      </w:tblPr>
      <w:tblGrid>
        <w:gridCol w:w="5939"/>
        <w:gridCol w:w="3689"/>
      </w:tblGrid>
      <w:tr w:rsidR="007C29B5" w14:paraId="345B45C3" w14:textId="77777777" w:rsidTr="00CF7D8F">
        <w:trPr>
          <w:cantSplit/>
          <w:trHeight w:val="20"/>
        </w:trPr>
        <w:tc>
          <w:tcPr>
            <w:tcW w:w="5939" w:type="dxa"/>
            <w:tcBorders>
              <w:top w:val="single" w:sz="4" w:space="0" w:color="auto"/>
              <w:left w:val="single" w:sz="4" w:space="0" w:color="auto"/>
              <w:bottom w:val="single" w:sz="4" w:space="0" w:color="auto"/>
              <w:right w:val="single" w:sz="4" w:space="0" w:color="auto"/>
            </w:tcBorders>
            <w:noWrap/>
            <w:vAlign w:val="center"/>
            <w:hideMark/>
          </w:tcPr>
          <w:p w14:paraId="4C9E8CD1" w14:textId="77777777" w:rsidR="007C29B5" w:rsidRDefault="007C29B5">
            <w:pPr>
              <w:jc w:val="center"/>
              <w:rPr>
                <w:b/>
                <w:color w:val="000000"/>
                <w:sz w:val="22"/>
                <w:lang w:eastAsia="en-US"/>
              </w:rPr>
            </w:pPr>
            <w:r>
              <w:rPr>
                <w:b/>
                <w:color w:val="000000"/>
                <w:sz w:val="22"/>
                <w:lang w:eastAsia="en-US"/>
              </w:rPr>
              <w:t>Котельная</w:t>
            </w:r>
          </w:p>
        </w:tc>
        <w:tc>
          <w:tcPr>
            <w:tcW w:w="3689" w:type="dxa"/>
            <w:tcBorders>
              <w:top w:val="single" w:sz="4" w:space="0" w:color="auto"/>
              <w:left w:val="nil"/>
              <w:bottom w:val="single" w:sz="4" w:space="0" w:color="auto"/>
              <w:right w:val="single" w:sz="4" w:space="0" w:color="auto"/>
            </w:tcBorders>
            <w:vAlign w:val="center"/>
            <w:hideMark/>
          </w:tcPr>
          <w:p w14:paraId="798D1493" w14:textId="77777777" w:rsidR="007C29B5" w:rsidRDefault="007C29B5">
            <w:pPr>
              <w:jc w:val="center"/>
              <w:rPr>
                <w:b/>
                <w:color w:val="000000"/>
                <w:sz w:val="22"/>
                <w:lang w:eastAsia="en-US"/>
              </w:rPr>
            </w:pPr>
            <w:r>
              <w:rPr>
                <w:b/>
                <w:color w:val="000000"/>
                <w:sz w:val="22"/>
                <w:lang w:eastAsia="en-US"/>
              </w:rPr>
              <w:t>Количество прекращений подачи тепловой энергии, теплоносителя в результате технологических нарушений на тепловых сетях, ед./км*ч</w:t>
            </w:r>
          </w:p>
        </w:tc>
      </w:tr>
      <w:tr w:rsidR="00CF7D8F" w14:paraId="30CDC7B4" w14:textId="77777777" w:rsidTr="00CF7D8F">
        <w:trPr>
          <w:cantSplit/>
          <w:trHeight w:val="20"/>
        </w:trPr>
        <w:tc>
          <w:tcPr>
            <w:tcW w:w="5939" w:type="dxa"/>
            <w:tcBorders>
              <w:top w:val="nil"/>
              <w:left w:val="single" w:sz="4" w:space="0" w:color="auto"/>
              <w:bottom w:val="single" w:sz="4" w:space="0" w:color="auto"/>
              <w:right w:val="single" w:sz="4" w:space="0" w:color="auto"/>
            </w:tcBorders>
            <w:noWrap/>
            <w:vAlign w:val="center"/>
            <w:hideMark/>
          </w:tcPr>
          <w:p w14:paraId="2C901525" w14:textId="3E0BB64F" w:rsidR="00CF7D8F" w:rsidRDefault="00CF7D8F" w:rsidP="00CF7D8F">
            <w:pPr>
              <w:rPr>
                <w:color w:val="000000"/>
                <w:sz w:val="22"/>
                <w:lang w:eastAsia="en-US"/>
              </w:rPr>
            </w:pPr>
            <w:r>
              <w:rPr>
                <w:color w:val="000000"/>
                <w:sz w:val="22"/>
                <w:lang w:eastAsia="en-US"/>
              </w:rPr>
              <w:t>ООО «КонцессКом» объекты концессионного соглашения</w:t>
            </w:r>
          </w:p>
        </w:tc>
        <w:tc>
          <w:tcPr>
            <w:tcW w:w="3689" w:type="dxa"/>
            <w:tcBorders>
              <w:top w:val="nil"/>
              <w:left w:val="nil"/>
              <w:bottom w:val="single" w:sz="4" w:space="0" w:color="auto"/>
              <w:right w:val="single" w:sz="4" w:space="0" w:color="auto"/>
            </w:tcBorders>
            <w:noWrap/>
            <w:vAlign w:val="center"/>
            <w:hideMark/>
          </w:tcPr>
          <w:p w14:paraId="2E87F4F9" w14:textId="77777777" w:rsidR="00CF7D8F" w:rsidRDefault="00CF7D8F" w:rsidP="00CF7D8F">
            <w:pPr>
              <w:jc w:val="right"/>
              <w:rPr>
                <w:color w:val="000000"/>
                <w:sz w:val="22"/>
                <w:lang w:eastAsia="en-US"/>
              </w:rPr>
            </w:pPr>
            <w:r>
              <w:rPr>
                <w:color w:val="000000"/>
                <w:sz w:val="22"/>
                <w:lang w:eastAsia="en-US"/>
              </w:rPr>
              <w:t>0,029298</w:t>
            </w:r>
          </w:p>
        </w:tc>
      </w:tr>
      <w:tr w:rsidR="00CF7D8F" w14:paraId="09C6113F" w14:textId="77777777" w:rsidTr="00CF7D8F">
        <w:trPr>
          <w:cantSplit/>
          <w:trHeight w:val="20"/>
        </w:trPr>
        <w:tc>
          <w:tcPr>
            <w:tcW w:w="593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17316A9" w14:textId="4239C7C8" w:rsidR="00CF7D8F" w:rsidRDefault="00CF7D8F" w:rsidP="00CF7D8F">
            <w:pPr>
              <w:rPr>
                <w:color w:val="000000"/>
                <w:sz w:val="22"/>
                <w:lang w:eastAsia="en-US"/>
              </w:rPr>
            </w:pPr>
            <w:r>
              <w:rPr>
                <w:color w:val="000000"/>
                <w:sz w:val="22"/>
                <w:lang w:eastAsia="en-US"/>
              </w:rPr>
              <w:t xml:space="preserve">ООО «КонцессКом» объекты </w:t>
            </w:r>
            <w:proofErr w:type="spellStart"/>
            <w:r>
              <w:rPr>
                <w:color w:val="000000"/>
                <w:sz w:val="22"/>
                <w:lang w:eastAsia="en-US"/>
              </w:rPr>
              <w:t>промзон</w:t>
            </w:r>
            <w:proofErr w:type="spellEnd"/>
          </w:p>
        </w:tc>
        <w:tc>
          <w:tcPr>
            <w:tcW w:w="368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7393C2C" w14:textId="77777777" w:rsidR="00CF7D8F" w:rsidRDefault="00CF7D8F" w:rsidP="00CF7D8F">
            <w:pPr>
              <w:jc w:val="right"/>
              <w:rPr>
                <w:color w:val="000000"/>
                <w:sz w:val="22"/>
                <w:lang w:eastAsia="en-US"/>
              </w:rPr>
            </w:pPr>
            <w:r>
              <w:rPr>
                <w:color w:val="000000"/>
                <w:sz w:val="22"/>
                <w:lang w:eastAsia="en-US"/>
              </w:rPr>
              <w:t>0,0053352</w:t>
            </w:r>
          </w:p>
        </w:tc>
      </w:tr>
      <w:tr w:rsidR="007C29B5" w14:paraId="15E3E014" w14:textId="77777777" w:rsidTr="00CF7D8F">
        <w:trPr>
          <w:cantSplit/>
          <w:trHeight w:val="20"/>
        </w:trPr>
        <w:tc>
          <w:tcPr>
            <w:tcW w:w="5939" w:type="dxa"/>
            <w:tcBorders>
              <w:top w:val="single" w:sz="4" w:space="0" w:color="auto"/>
              <w:left w:val="single" w:sz="4" w:space="0" w:color="auto"/>
              <w:bottom w:val="single" w:sz="4" w:space="0" w:color="auto"/>
              <w:right w:val="single" w:sz="4" w:space="0" w:color="auto"/>
            </w:tcBorders>
            <w:noWrap/>
            <w:vAlign w:val="center"/>
            <w:hideMark/>
          </w:tcPr>
          <w:p w14:paraId="0E904647" w14:textId="77777777" w:rsidR="007C29B5" w:rsidRDefault="007C29B5">
            <w:pPr>
              <w:rPr>
                <w:color w:val="000000"/>
                <w:sz w:val="22"/>
                <w:lang w:eastAsia="en-US"/>
              </w:rPr>
            </w:pPr>
            <w:r>
              <w:rPr>
                <w:color w:val="000000"/>
                <w:sz w:val="22"/>
                <w:lang w:eastAsia="en-US"/>
              </w:rPr>
              <w:t>ООО «УПТК»</w:t>
            </w:r>
          </w:p>
        </w:tc>
        <w:tc>
          <w:tcPr>
            <w:tcW w:w="3689" w:type="dxa"/>
            <w:tcBorders>
              <w:top w:val="single" w:sz="4" w:space="0" w:color="auto"/>
              <w:left w:val="nil"/>
              <w:bottom w:val="single" w:sz="4" w:space="0" w:color="auto"/>
              <w:right w:val="single" w:sz="4" w:space="0" w:color="auto"/>
            </w:tcBorders>
            <w:noWrap/>
            <w:vAlign w:val="center"/>
            <w:hideMark/>
          </w:tcPr>
          <w:p w14:paraId="4FE4C199" w14:textId="77777777" w:rsidR="007C29B5" w:rsidRDefault="007C29B5">
            <w:pPr>
              <w:jc w:val="right"/>
              <w:rPr>
                <w:color w:val="000000"/>
                <w:sz w:val="22"/>
                <w:lang w:eastAsia="en-US"/>
              </w:rPr>
            </w:pPr>
            <w:r>
              <w:rPr>
                <w:color w:val="000000"/>
                <w:sz w:val="22"/>
                <w:lang w:eastAsia="en-US"/>
              </w:rPr>
              <w:t>0,00057</w:t>
            </w:r>
          </w:p>
        </w:tc>
      </w:tr>
      <w:tr w:rsidR="007C29B5" w14:paraId="63CEE5F2" w14:textId="77777777" w:rsidTr="00CF7D8F">
        <w:trPr>
          <w:cantSplit/>
          <w:trHeight w:val="20"/>
        </w:trPr>
        <w:tc>
          <w:tcPr>
            <w:tcW w:w="5939" w:type="dxa"/>
            <w:tcBorders>
              <w:top w:val="nil"/>
              <w:left w:val="single" w:sz="4" w:space="0" w:color="auto"/>
              <w:bottom w:val="single" w:sz="4" w:space="0" w:color="auto"/>
              <w:right w:val="single" w:sz="4" w:space="0" w:color="auto"/>
            </w:tcBorders>
            <w:noWrap/>
            <w:vAlign w:val="center"/>
            <w:hideMark/>
          </w:tcPr>
          <w:p w14:paraId="62181C68" w14:textId="77777777" w:rsidR="007C29B5" w:rsidRDefault="007C29B5">
            <w:pPr>
              <w:rPr>
                <w:color w:val="000000"/>
                <w:sz w:val="22"/>
                <w:lang w:eastAsia="en-US"/>
              </w:rPr>
            </w:pPr>
            <w:r>
              <w:rPr>
                <w:color w:val="000000"/>
                <w:sz w:val="22"/>
                <w:lang w:eastAsia="en-US"/>
              </w:rPr>
              <w:t>ООО «</w:t>
            </w:r>
            <w:proofErr w:type="spellStart"/>
            <w:r>
              <w:rPr>
                <w:color w:val="000000"/>
                <w:sz w:val="22"/>
                <w:lang w:eastAsia="en-US"/>
              </w:rPr>
              <w:t>Горводоканал</w:t>
            </w:r>
            <w:proofErr w:type="spellEnd"/>
            <w:r>
              <w:rPr>
                <w:color w:val="000000"/>
                <w:sz w:val="22"/>
                <w:lang w:eastAsia="en-US"/>
              </w:rPr>
              <w:t>»</w:t>
            </w:r>
          </w:p>
        </w:tc>
        <w:tc>
          <w:tcPr>
            <w:tcW w:w="3689" w:type="dxa"/>
            <w:tcBorders>
              <w:top w:val="nil"/>
              <w:left w:val="nil"/>
              <w:bottom w:val="single" w:sz="4" w:space="0" w:color="auto"/>
              <w:right w:val="single" w:sz="4" w:space="0" w:color="auto"/>
            </w:tcBorders>
            <w:noWrap/>
            <w:vAlign w:val="center"/>
            <w:hideMark/>
          </w:tcPr>
          <w:p w14:paraId="5206A403" w14:textId="77777777" w:rsidR="007C29B5" w:rsidRDefault="007C29B5">
            <w:pPr>
              <w:jc w:val="right"/>
              <w:rPr>
                <w:color w:val="000000"/>
                <w:sz w:val="22"/>
                <w:lang w:eastAsia="en-US"/>
              </w:rPr>
            </w:pPr>
            <w:r>
              <w:rPr>
                <w:color w:val="000000"/>
                <w:sz w:val="22"/>
                <w:lang w:eastAsia="en-US"/>
              </w:rPr>
              <w:t>0,0008892</w:t>
            </w:r>
          </w:p>
        </w:tc>
      </w:tr>
      <w:tr w:rsidR="004356CF" w14:paraId="52148DD5" w14:textId="77777777" w:rsidTr="00CF7D8F">
        <w:trPr>
          <w:cantSplit/>
          <w:trHeight w:val="20"/>
        </w:trPr>
        <w:tc>
          <w:tcPr>
            <w:tcW w:w="5939" w:type="dxa"/>
            <w:tcBorders>
              <w:top w:val="single" w:sz="4" w:space="0" w:color="auto"/>
              <w:left w:val="single" w:sz="4" w:space="0" w:color="auto"/>
              <w:bottom w:val="single" w:sz="4" w:space="0" w:color="auto"/>
              <w:right w:val="single" w:sz="4" w:space="0" w:color="auto"/>
            </w:tcBorders>
            <w:noWrap/>
            <w:vAlign w:val="center"/>
          </w:tcPr>
          <w:p w14:paraId="13587379" w14:textId="77777777" w:rsidR="004356CF" w:rsidRDefault="004356CF">
            <w:pPr>
              <w:rPr>
                <w:color w:val="000000"/>
                <w:sz w:val="22"/>
                <w:lang w:eastAsia="en-US"/>
              </w:rPr>
            </w:pPr>
            <w:r>
              <w:rPr>
                <w:color w:val="000000"/>
                <w:sz w:val="22"/>
                <w:lang w:eastAsia="en-US"/>
              </w:rPr>
              <w:t>ООО «СКК»</w:t>
            </w:r>
          </w:p>
        </w:tc>
        <w:tc>
          <w:tcPr>
            <w:tcW w:w="3689" w:type="dxa"/>
            <w:tcBorders>
              <w:top w:val="single" w:sz="4" w:space="0" w:color="auto"/>
              <w:left w:val="nil"/>
              <w:bottom w:val="single" w:sz="4" w:space="0" w:color="auto"/>
              <w:right w:val="single" w:sz="4" w:space="0" w:color="auto"/>
            </w:tcBorders>
            <w:noWrap/>
            <w:vAlign w:val="center"/>
          </w:tcPr>
          <w:p w14:paraId="4352946A" w14:textId="77777777" w:rsidR="004356CF" w:rsidRDefault="004356CF">
            <w:pPr>
              <w:jc w:val="right"/>
              <w:rPr>
                <w:color w:val="000000"/>
                <w:sz w:val="22"/>
                <w:lang w:eastAsia="en-US"/>
              </w:rPr>
            </w:pPr>
            <w:r>
              <w:rPr>
                <w:color w:val="000000"/>
                <w:sz w:val="22"/>
                <w:lang w:eastAsia="en-US"/>
              </w:rPr>
              <w:t>0</w:t>
            </w:r>
          </w:p>
        </w:tc>
      </w:tr>
    </w:tbl>
    <w:p w14:paraId="799210B9" w14:textId="77777777" w:rsidR="007C29B5" w:rsidRDefault="007C29B5" w:rsidP="007C29B5">
      <w:pPr>
        <w:jc w:val="both"/>
      </w:pPr>
    </w:p>
    <w:p w14:paraId="73987C12" w14:textId="77777777" w:rsidR="007C29B5" w:rsidRPr="007C29B5" w:rsidRDefault="007C29B5" w:rsidP="007A46E0">
      <w:pPr>
        <w:pStyle w:val="afffff7"/>
        <w:numPr>
          <w:ilvl w:val="0"/>
          <w:numId w:val="50"/>
        </w:numPr>
        <w:tabs>
          <w:tab w:val="left" w:pos="0"/>
        </w:tabs>
        <w:ind w:left="142" w:firstLine="567"/>
        <w:rPr>
          <w:rFonts w:ascii="Times New Roman" w:hAnsi="Times New Roman" w:cs="Times New Roman"/>
          <w:sz w:val="28"/>
          <w:szCs w:val="28"/>
        </w:rPr>
      </w:pPr>
      <w:bookmarkStart w:id="294" w:name="_Toc10412377"/>
      <w:bookmarkStart w:id="295" w:name="_Toc3392440"/>
      <w:bookmarkStart w:id="296" w:name="_Toc2361287"/>
      <w:bookmarkStart w:id="297" w:name="_Toc524615125"/>
      <w:bookmarkStart w:id="298" w:name="_Toc524614909"/>
      <w:r w:rsidRPr="007C29B5">
        <w:rPr>
          <w:rFonts w:ascii="Times New Roman" w:hAnsi="Times New Roman" w:cs="Times New Roman"/>
          <w:sz w:val="28"/>
          <w:szCs w:val="28"/>
        </w:rPr>
        <w:t>Количество прекращений подачи тепловой энергии, теплоносителя в результате технологических нарушений на источниках тепловой энергии</w:t>
      </w:r>
      <w:bookmarkEnd w:id="294"/>
      <w:bookmarkEnd w:id="295"/>
      <w:bookmarkEnd w:id="296"/>
      <w:bookmarkEnd w:id="297"/>
      <w:bookmarkEnd w:id="298"/>
    </w:p>
    <w:p w14:paraId="3BDCA9E9" w14:textId="77777777" w:rsidR="007C29B5" w:rsidRDefault="007C29B5" w:rsidP="007C29B5">
      <w:pPr>
        <w:jc w:val="both"/>
      </w:pPr>
      <w:r>
        <w:t xml:space="preserve">Количество прекращений подачи тепловой энергии, теплоносителя в результате технологических нарушений на источниках тепловой энергии приведено в таблице </w:t>
      </w:r>
      <w:r w:rsidR="00D47D59">
        <w:t>3</w:t>
      </w:r>
      <w:r w:rsidR="00A7283D">
        <w:t>6</w:t>
      </w:r>
      <w:r>
        <w:t>.</w:t>
      </w:r>
    </w:p>
    <w:p w14:paraId="1B6F34BA" w14:textId="11015A45" w:rsidR="007C29B5" w:rsidRPr="00D47D59" w:rsidRDefault="007C29B5" w:rsidP="00D47D59">
      <w:pPr>
        <w:pStyle w:val="afa"/>
        <w:keepNext/>
        <w:spacing w:before="0" w:after="0" w:line="336" w:lineRule="auto"/>
        <w:rPr>
          <w:sz w:val="28"/>
          <w:szCs w:val="28"/>
        </w:rPr>
      </w:pPr>
      <w:r w:rsidRPr="00D47D59">
        <w:rPr>
          <w:sz w:val="28"/>
          <w:szCs w:val="28"/>
        </w:rPr>
        <w:t xml:space="preserve">Таблица </w:t>
      </w:r>
      <w:r w:rsidR="00AC7643" w:rsidRPr="00D47D59">
        <w:rPr>
          <w:sz w:val="28"/>
          <w:szCs w:val="28"/>
        </w:rPr>
        <w:fldChar w:fldCharType="begin"/>
      </w:r>
      <w:r w:rsidRPr="00D47D59">
        <w:rPr>
          <w:sz w:val="28"/>
          <w:szCs w:val="28"/>
        </w:rPr>
        <w:instrText xml:space="preserve"> SEQ Таблица \* ARABIC </w:instrText>
      </w:r>
      <w:r w:rsidR="00AC7643" w:rsidRPr="00D47D59">
        <w:rPr>
          <w:sz w:val="28"/>
          <w:szCs w:val="28"/>
        </w:rPr>
        <w:fldChar w:fldCharType="separate"/>
      </w:r>
      <w:r w:rsidR="00F11B21">
        <w:rPr>
          <w:noProof/>
          <w:sz w:val="28"/>
          <w:szCs w:val="28"/>
        </w:rPr>
        <w:t>35</w:t>
      </w:r>
      <w:r w:rsidR="00AC7643" w:rsidRPr="00D47D59">
        <w:rPr>
          <w:sz w:val="28"/>
          <w:szCs w:val="28"/>
        </w:rPr>
        <w:fldChar w:fldCharType="end"/>
      </w:r>
      <w:r w:rsidRPr="00D47D59">
        <w:rPr>
          <w:sz w:val="28"/>
          <w:szCs w:val="28"/>
        </w:rPr>
        <w:t>. Количество прекращений подачи тепловой энергии, теплоносителя в результате технологических нарушений на источниках тепловой энергии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40"/>
        <w:gridCol w:w="3688"/>
      </w:tblGrid>
      <w:tr w:rsidR="007C29B5" w14:paraId="27ACE970" w14:textId="77777777" w:rsidTr="00CF7D8F">
        <w:trPr>
          <w:cantSplit/>
          <w:trHeight w:val="20"/>
        </w:trPr>
        <w:tc>
          <w:tcPr>
            <w:tcW w:w="5940" w:type="dxa"/>
            <w:tcBorders>
              <w:top w:val="single" w:sz="4" w:space="0" w:color="auto"/>
              <w:left w:val="single" w:sz="4" w:space="0" w:color="auto"/>
              <w:bottom w:val="single" w:sz="4" w:space="0" w:color="auto"/>
              <w:right w:val="single" w:sz="4" w:space="0" w:color="auto"/>
            </w:tcBorders>
            <w:noWrap/>
            <w:vAlign w:val="center"/>
            <w:hideMark/>
          </w:tcPr>
          <w:p w14:paraId="14467853" w14:textId="77777777" w:rsidR="007C29B5" w:rsidRDefault="007C29B5">
            <w:pPr>
              <w:jc w:val="center"/>
              <w:rPr>
                <w:b/>
                <w:bCs/>
                <w:color w:val="000000"/>
                <w:sz w:val="22"/>
                <w:lang w:eastAsia="en-US"/>
              </w:rPr>
            </w:pPr>
            <w:r>
              <w:rPr>
                <w:b/>
                <w:bCs/>
                <w:color w:val="000000"/>
                <w:sz w:val="22"/>
                <w:lang w:eastAsia="en-US"/>
              </w:rPr>
              <w:t>Котельная</w:t>
            </w:r>
          </w:p>
        </w:tc>
        <w:tc>
          <w:tcPr>
            <w:tcW w:w="3688" w:type="dxa"/>
            <w:tcBorders>
              <w:top w:val="single" w:sz="4" w:space="0" w:color="auto"/>
              <w:left w:val="single" w:sz="4" w:space="0" w:color="auto"/>
              <w:bottom w:val="single" w:sz="4" w:space="0" w:color="auto"/>
              <w:right w:val="single" w:sz="4" w:space="0" w:color="auto"/>
            </w:tcBorders>
            <w:vAlign w:val="center"/>
            <w:hideMark/>
          </w:tcPr>
          <w:p w14:paraId="6E82B6D5" w14:textId="77777777" w:rsidR="007C29B5" w:rsidRDefault="007C29B5">
            <w:pPr>
              <w:jc w:val="center"/>
              <w:rPr>
                <w:b/>
                <w:bCs/>
                <w:color w:val="000000"/>
                <w:sz w:val="22"/>
                <w:lang w:eastAsia="en-US"/>
              </w:rPr>
            </w:pPr>
            <w:r>
              <w:rPr>
                <w:b/>
                <w:bCs/>
                <w:color w:val="000000"/>
                <w:sz w:val="22"/>
                <w:lang w:eastAsia="en-US"/>
              </w:rPr>
              <w:t>Количество прекращений подачи тепловой энергии, теплоносителя в результате технологических нарушений на источниках тепловой энергии, ед./(Гкал/ч)</w:t>
            </w:r>
          </w:p>
        </w:tc>
      </w:tr>
      <w:tr w:rsidR="00CF7D8F" w14:paraId="0384404F" w14:textId="77777777" w:rsidTr="00CF7D8F">
        <w:trPr>
          <w:cantSplit/>
          <w:trHeight w:val="20"/>
        </w:trPr>
        <w:tc>
          <w:tcPr>
            <w:tcW w:w="5940" w:type="dxa"/>
            <w:tcBorders>
              <w:top w:val="single" w:sz="4" w:space="0" w:color="auto"/>
              <w:left w:val="single" w:sz="4" w:space="0" w:color="auto"/>
              <w:bottom w:val="single" w:sz="4" w:space="0" w:color="auto"/>
              <w:right w:val="single" w:sz="4" w:space="0" w:color="auto"/>
            </w:tcBorders>
            <w:noWrap/>
            <w:vAlign w:val="center"/>
            <w:hideMark/>
          </w:tcPr>
          <w:p w14:paraId="2F84426F" w14:textId="0532EE2A" w:rsidR="00CF7D8F" w:rsidRDefault="00CF7D8F" w:rsidP="00CF7D8F">
            <w:pPr>
              <w:rPr>
                <w:color w:val="000000"/>
                <w:sz w:val="22"/>
                <w:lang w:eastAsia="en-US"/>
              </w:rPr>
            </w:pPr>
            <w:r>
              <w:rPr>
                <w:color w:val="000000"/>
                <w:sz w:val="22"/>
                <w:lang w:eastAsia="en-US"/>
              </w:rPr>
              <w:t>ООО «КонцессКом» объекты концессионного соглашения</w:t>
            </w:r>
          </w:p>
        </w:tc>
        <w:tc>
          <w:tcPr>
            <w:tcW w:w="3688" w:type="dxa"/>
            <w:tcBorders>
              <w:top w:val="single" w:sz="4" w:space="0" w:color="auto"/>
              <w:left w:val="single" w:sz="4" w:space="0" w:color="auto"/>
              <w:bottom w:val="single" w:sz="4" w:space="0" w:color="auto"/>
              <w:right w:val="single" w:sz="4" w:space="0" w:color="auto"/>
            </w:tcBorders>
            <w:noWrap/>
            <w:vAlign w:val="center"/>
            <w:hideMark/>
          </w:tcPr>
          <w:p w14:paraId="7FF56081" w14:textId="77777777" w:rsidR="00CF7D8F" w:rsidRDefault="00CF7D8F" w:rsidP="00CF7D8F">
            <w:pPr>
              <w:jc w:val="right"/>
              <w:rPr>
                <w:color w:val="000000"/>
                <w:sz w:val="22"/>
                <w:lang w:eastAsia="en-US"/>
              </w:rPr>
            </w:pPr>
            <w:r>
              <w:rPr>
                <w:color w:val="000000"/>
                <w:sz w:val="22"/>
                <w:lang w:eastAsia="en-US"/>
              </w:rPr>
              <w:t>0</w:t>
            </w:r>
          </w:p>
        </w:tc>
      </w:tr>
      <w:tr w:rsidR="00CF7D8F" w14:paraId="1737F53E" w14:textId="77777777" w:rsidTr="00CF7D8F">
        <w:trPr>
          <w:cantSplit/>
          <w:trHeight w:val="20"/>
        </w:trPr>
        <w:tc>
          <w:tcPr>
            <w:tcW w:w="594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3A3CB87" w14:textId="0159BA49" w:rsidR="00CF7D8F" w:rsidRDefault="00CF7D8F" w:rsidP="00CF7D8F">
            <w:pPr>
              <w:rPr>
                <w:color w:val="000000"/>
                <w:sz w:val="22"/>
                <w:lang w:eastAsia="en-US"/>
              </w:rPr>
            </w:pPr>
            <w:r>
              <w:rPr>
                <w:color w:val="000000"/>
                <w:sz w:val="22"/>
                <w:lang w:eastAsia="en-US"/>
              </w:rPr>
              <w:t xml:space="preserve">ООО «КонцессКом» объекты </w:t>
            </w:r>
            <w:proofErr w:type="spellStart"/>
            <w:r>
              <w:rPr>
                <w:color w:val="000000"/>
                <w:sz w:val="22"/>
                <w:lang w:eastAsia="en-US"/>
              </w:rPr>
              <w:t>промзон</w:t>
            </w:r>
            <w:proofErr w:type="spellEnd"/>
          </w:p>
        </w:tc>
        <w:tc>
          <w:tcPr>
            <w:tcW w:w="368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DC3AFB1" w14:textId="77777777" w:rsidR="00CF7D8F" w:rsidRDefault="00CF7D8F" w:rsidP="00CF7D8F">
            <w:pPr>
              <w:jc w:val="right"/>
              <w:rPr>
                <w:color w:val="000000"/>
                <w:sz w:val="22"/>
                <w:lang w:eastAsia="en-US"/>
              </w:rPr>
            </w:pPr>
            <w:r>
              <w:rPr>
                <w:color w:val="000000"/>
                <w:sz w:val="22"/>
                <w:lang w:eastAsia="en-US"/>
              </w:rPr>
              <w:t>0</w:t>
            </w:r>
          </w:p>
        </w:tc>
      </w:tr>
      <w:tr w:rsidR="007C29B5" w14:paraId="733DE0FA" w14:textId="77777777" w:rsidTr="00CF7D8F">
        <w:trPr>
          <w:cantSplit/>
          <w:trHeight w:val="20"/>
        </w:trPr>
        <w:tc>
          <w:tcPr>
            <w:tcW w:w="5940" w:type="dxa"/>
            <w:tcBorders>
              <w:top w:val="single" w:sz="4" w:space="0" w:color="auto"/>
              <w:left w:val="single" w:sz="4" w:space="0" w:color="auto"/>
              <w:bottom w:val="single" w:sz="4" w:space="0" w:color="auto"/>
              <w:right w:val="single" w:sz="4" w:space="0" w:color="auto"/>
            </w:tcBorders>
            <w:noWrap/>
            <w:vAlign w:val="center"/>
            <w:hideMark/>
          </w:tcPr>
          <w:p w14:paraId="58C7FA21" w14:textId="77777777" w:rsidR="007C29B5" w:rsidRDefault="007C29B5">
            <w:pPr>
              <w:rPr>
                <w:color w:val="000000"/>
                <w:sz w:val="22"/>
                <w:lang w:eastAsia="en-US"/>
              </w:rPr>
            </w:pPr>
            <w:r>
              <w:rPr>
                <w:color w:val="000000"/>
                <w:sz w:val="22"/>
                <w:lang w:eastAsia="en-US"/>
              </w:rPr>
              <w:t>ООО «УПТК»</w:t>
            </w:r>
          </w:p>
        </w:tc>
        <w:tc>
          <w:tcPr>
            <w:tcW w:w="3688" w:type="dxa"/>
            <w:tcBorders>
              <w:top w:val="single" w:sz="4" w:space="0" w:color="auto"/>
              <w:left w:val="single" w:sz="4" w:space="0" w:color="auto"/>
              <w:bottom w:val="single" w:sz="4" w:space="0" w:color="auto"/>
              <w:right w:val="single" w:sz="4" w:space="0" w:color="auto"/>
            </w:tcBorders>
            <w:noWrap/>
            <w:vAlign w:val="center"/>
            <w:hideMark/>
          </w:tcPr>
          <w:p w14:paraId="0AD39D15" w14:textId="77777777" w:rsidR="007C29B5" w:rsidRDefault="007C29B5">
            <w:pPr>
              <w:jc w:val="right"/>
              <w:rPr>
                <w:color w:val="000000"/>
                <w:sz w:val="22"/>
                <w:lang w:eastAsia="en-US"/>
              </w:rPr>
            </w:pPr>
            <w:r>
              <w:rPr>
                <w:color w:val="000000"/>
                <w:sz w:val="22"/>
                <w:lang w:eastAsia="en-US"/>
              </w:rPr>
              <w:t>0</w:t>
            </w:r>
          </w:p>
        </w:tc>
      </w:tr>
      <w:tr w:rsidR="007C29B5" w14:paraId="5DD2EAF5" w14:textId="77777777" w:rsidTr="00CF7D8F">
        <w:trPr>
          <w:cantSplit/>
          <w:trHeight w:val="20"/>
        </w:trPr>
        <w:tc>
          <w:tcPr>
            <w:tcW w:w="5940" w:type="dxa"/>
            <w:tcBorders>
              <w:top w:val="single" w:sz="4" w:space="0" w:color="auto"/>
              <w:left w:val="single" w:sz="4" w:space="0" w:color="auto"/>
              <w:bottom w:val="single" w:sz="4" w:space="0" w:color="auto"/>
              <w:right w:val="single" w:sz="4" w:space="0" w:color="auto"/>
            </w:tcBorders>
            <w:noWrap/>
            <w:vAlign w:val="center"/>
            <w:hideMark/>
          </w:tcPr>
          <w:p w14:paraId="27ECD96C" w14:textId="77777777" w:rsidR="007C29B5" w:rsidRDefault="007C29B5">
            <w:pPr>
              <w:rPr>
                <w:color w:val="000000"/>
                <w:sz w:val="22"/>
                <w:lang w:eastAsia="en-US"/>
              </w:rPr>
            </w:pPr>
            <w:r>
              <w:rPr>
                <w:color w:val="000000"/>
                <w:sz w:val="22"/>
                <w:lang w:eastAsia="en-US"/>
              </w:rPr>
              <w:t>ООО «</w:t>
            </w:r>
            <w:proofErr w:type="spellStart"/>
            <w:r>
              <w:rPr>
                <w:color w:val="000000"/>
                <w:sz w:val="22"/>
                <w:lang w:eastAsia="en-US"/>
              </w:rPr>
              <w:t>Горводоканал</w:t>
            </w:r>
            <w:proofErr w:type="spellEnd"/>
            <w:r>
              <w:rPr>
                <w:color w:val="000000"/>
                <w:sz w:val="22"/>
                <w:lang w:eastAsia="en-US"/>
              </w:rPr>
              <w:t>»</w:t>
            </w:r>
          </w:p>
        </w:tc>
        <w:tc>
          <w:tcPr>
            <w:tcW w:w="3688" w:type="dxa"/>
            <w:tcBorders>
              <w:top w:val="single" w:sz="4" w:space="0" w:color="auto"/>
              <w:left w:val="single" w:sz="4" w:space="0" w:color="auto"/>
              <w:bottom w:val="single" w:sz="4" w:space="0" w:color="auto"/>
              <w:right w:val="single" w:sz="4" w:space="0" w:color="auto"/>
            </w:tcBorders>
            <w:noWrap/>
            <w:vAlign w:val="center"/>
            <w:hideMark/>
          </w:tcPr>
          <w:p w14:paraId="445DCECA" w14:textId="77777777" w:rsidR="007C29B5" w:rsidRDefault="007C29B5">
            <w:pPr>
              <w:jc w:val="right"/>
              <w:rPr>
                <w:color w:val="000000"/>
                <w:sz w:val="22"/>
                <w:lang w:eastAsia="en-US"/>
              </w:rPr>
            </w:pPr>
            <w:r>
              <w:rPr>
                <w:color w:val="000000"/>
                <w:sz w:val="22"/>
                <w:lang w:eastAsia="en-US"/>
              </w:rPr>
              <w:t>0</w:t>
            </w:r>
          </w:p>
        </w:tc>
      </w:tr>
      <w:tr w:rsidR="004356CF" w14:paraId="0104A1F0" w14:textId="77777777" w:rsidTr="00CF7D8F">
        <w:trPr>
          <w:cantSplit/>
          <w:trHeight w:val="20"/>
        </w:trPr>
        <w:tc>
          <w:tcPr>
            <w:tcW w:w="5940" w:type="dxa"/>
            <w:tcBorders>
              <w:top w:val="single" w:sz="4" w:space="0" w:color="auto"/>
              <w:left w:val="single" w:sz="4" w:space="0" w:color="auto"/>
              <w:bottom w:val="single" w:sz="4" w:space="0" w:color="auto"/>
              <w:right w:val="single" w:sz="4" w:space="0" w:color="auto"/>
            </w:tcBorders>
            <w:noWrap/>
            <w:vAlign w:val="center"/>
          </w:tcPr>
          <w:p w14:paraId="7F8C8F18" w14:textId="77777777" w:rsidR="004356CF" w:rsidRDefault="004356CF">
            <w:pPr>
              <w:rPr>
                <w:color w:val="000000"/>
                <w:sz w:val="22"/>
                <w:lang w:eastAsia="en-US"/>
              </w:rPr>
            </w:pPr>
            <w:r>
              <w:rPr>
                <w:color w:val="000000"/>
                <w:sz w:val="22"/>
                <w:lang w:eastAsia="en-US"/>
              </w:rPr>
              <w:t>ООО «СКК»</w:t>
            </w:r>
          </w:p>
        </w:tc>
        <w:tc>
          <w:tcPr>
            <w:tcW w:w="3688" w:type="dxa"/>
            <w:tcBorders>
              <w:top w:val="single" w:sz="4" w:space="0" w:color="auto"/>
              <w:left w:val="single" w:sz="4" w:space="0" w:color="auto"/>
              <w:bottom w:val="single" w:sz="4" w:space="0" w:color="auto"/>
              <w:right w:val="single" w:sz="4" w:space="0" w:color="auto"/>
            </w:tcBorders>
            <w:noWrap/>
            <w:vAlign w:val="center"/>
          </w:tcPr>
          <w:p w14:paraId="4E5A809B" w14:textId="77777777" w:rsidR="004356CF" w:rsidRDefault="004356CF">
            <w:pPr>
              <w:jc w:val="right"/>
              <w:rPr>
                <w:color w:val="000000"/>
                <w:sz w:val="22"/>
                <w:lang w:eastAsia="en-US"/>
              </w:rPr>
            </w:pPr>
            <w:r>
              <w:rPr>
                <w:color w:val="000000"/>
                <w:sz w:val="22"/>
                <w:lang w:eastAsia="en-US"/>
              </w:rPr>
              <w:t>0</w:t>
            </w:r>
          </w:p>
        </w:tc>
      </w:tr>
    </w:tbl>
    <w:p w14:paraId="29C52FAF" w14:textId="77777777" w:rsidR="007C29B5" w:rsidRDefault="007C29B5" w:rsidP="007C29B5">
      <w:pPr>
        <w:jc w:val="both"/>
      </w:pPr>
    </w:p>
    <w:p w14:paraId="0CC30899" w14:textId="77777777" w:rsidR="007C29B5" w:rsidRPr="007C29B5" w:rsidRDefault="007C29B5" w:rsidP="007A46E0">
      <w:pPr>
        <w:pStyle w:val="afffff7"/>
        <w:numPr>
          <w:ilvl w:val="0"/>
          <w:numId w:val="50"/>
        </w:numPr>
        <w:tabs>
          <w:tab w:val="left" w:pos="0"/>
        </w:tabs>
        <w:ind w:left="142" w:firstLine="567"/>
        <w:rPr>
          <w:rFonts w:ascii="Times New Roman" w:hAnsi="Times New Roman" w:cs="Times New Roman"/>
          <w:sz w:val="28"/>
          <w:szCs w:val="28"/>
        </w:rPr>
      </w:pPr>
      <w:bookmarkStart w:id="299" w:name="_Toc10412378"/>
      <w:bookmarkStart w:id="300" w:name="_Toc3392441"/>
      <w:bookmarkStart w:id="301" w:name="_Toc2361288"/>
      <w:bookmarkStart w:id="302" w:name="_Toc524615126"/>
      <w:bookmarkStart w:id="303" w:name="_Toc524614910"/>
      <w:r w:rsidRPr="007C29B5">
        <w:rPr>
          <w:rFonts w:ascii="Times New Roman" w:hAnsi="Times New Roman" w:cs="Times New Roman"/>
          <w:sz w:val="28"/>
          <w:szCs w:val="28"/>
        </w:rPr>
        <w:t>Удельный расход условного топлива на единицу тепловой энергии, отпускаемой с коллекторов источников тепловой энергии (отдельно для тепловых электрических станций и котельных)</w:t>
      </w:r>
      <w:bookmarkEnd w:id="299"/>
      <w:bookmarkEnd w:id="300"/>
      <w:bookmarkEnd w:id="301"/>
      <w:bookmarkEnd w:id="302"/>
      <w:bookmarkEnd w:id="303"/>
    </w:p>
    <w:p w14:paraId="312D8127" w14:textId="77777777" w:rsidR="007C29B5" w:rsidRDefault="007C29B5" w:rsidP="007C29B5">
      <w:pPr>
        <w:jc w:val="both"/>
      </w:pPr>
      <w:r>
        <w:t xml:space="preserve">Удельный расход условного топлива на единицу тепловой энергии, отпускаемой с коллекторов источников тепловой энергии за 2018 год приведен в таблице </w:t>
      </w:r>
      <w:r w:rsidR="00D47D59">
        <w:t>3</w:t>
      </w:r>
      <w:r w:rsidR="00A7283D">
        <w:t>7</w:t>
      </w:r>
      <w:r>
        <w:t>.</w:t>
      </w:r>
    </w:p>
    <w:p w14:paraId="39C093C4" w14:textId="549D9AAF" w:rsidR="007C29B5" w:rsidRPr="00D47D59" w:rsidRDefault="007C29B5" w:rsidP="00D47D59">
      <w:pPr>
        <w:pStyle w:val="afa"/>
        <w:keepNext/>
        <w:spacing w:before="0" w:after="0" w:line="336" w:lineRule="auto"/>
        <w:rPr>
          <w:sz w:val="28"/>
          <w:szCs w:val="28"/>
        </w:rPr>
      </w:pPr>
      <w:r w:rsidRPr="00D47D59">
        <w:rPr>
          <w:sz w:val="28"/>
          <w:szCs w:val="28"/>
        </w:rPr>
        <w:t xml:space="preserve">Таблица </w:t>
      </w:r>
      <w:r w:rsidR="00AC7643" w:rsidRPr="00D47D59">
        <w:rPr>
          <w:sz w:val="28"/>
          <w:szCs w:val="28"/>
        </w:rPr>
        <w:fldChar w:fldCharType="begin"/>
      </w:r>
      <w:r w:rsidRPr="00D47D59">
        <w:rPr>
          <w:sz w:val="28"/>
          <w:szCs w:val="28"/>
        </w:rPr>
        <w:instrText xml:space="preserve"> SEQ Таблица \* ARABIC </w:instrText>
      </w:r>
      <w:r w:rsidR="00AC7643" w:rsidRPr="00D47D59">
        <w:rPr>
          <w:sz w:val="28"/>
          <w:szCs w:val="28"/>
        </w:rPr>
        <w:fldChar w:fldCharType="separate"/>
      </w:r>
      <w:r w:rsidR="00F11B21">
        <w:rPr>
          <w:noProof/>
          <w:sz w:val="28"/>
          <w:szCs w:val="28"/>
        </w:rPr>
        <w:t>36</w:t>
      </w:r>
      <w:r w:rsidR="00AC7643" w:rsidRPr="00D47D59">
        <w:rPr>
          <w:sz w:val="28"/>
          <w:szCs w:val="28"/>
        </w:rPr>
        <w:fldChar w:fldCharType="end"/>
      </w:r>
      <w:r w:rsidRPr="00D47D59">
        <w:rPr>
          <w:sz w:val="28"/>
          <w:szCs w:val="28"/>
        </w:rPr>
        <w:t>. Удельный расход условного топлива на единицу тепловой энергии, отпускаемой с коллекторов</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78"/>
        <w:gridCol w:w="3450"/>
      </w:tblGrid>
      <w:tr w:rsidR="007C29B5" w14:paraId="6EBC0B94" w14:textId="77777777" w:rsidTr="00CF7D8F">
        <w:trPr>
          <w:cantSplit/>
          <w:trHeight w:val="20"/>
          <w:tblHeader/>
        </w:trPr>
        <w:tc>
          <w:tcPr>
            <w:tcW w:w="6178" w:type="dxa"/>
            <w:noWrap/>
            <w:vAlign w:val="center"/>
            <w:hideMark/>
          </w:tcPr>
          <w:p w14:paraId="2BF19930" w14:textId="77777777" w:rsidR="007C29B5" w:rsidRDefault="007C29B5">
            <w:pPr>
              <w:jc w:val="center"/>
              <w:rPr>
                <w:b/>
                <w:bCs/>
                <w:color w:val="000000"/>
                <w:sz w:val="22"/>
                <w:lang w:eastAsia="en-US"/>
              </w:rPr>
            </w:pPr>
            <w:r>
              <w:rPr>
                <w:b/>
                <w:bCs/>
                <w:color w:val="000000"/>
                <w:sz w:val="22"/>
                <w:lang w:eastAsia="en-US"/>
              </w:rPr>
              <w:t>Котельная</w:t>
            </w:r>
          </w:p>
        </w:tc>
        <w:tc>
          <w:tcPr>
            <w:tcW w:w="3450" w:type="dxa"/>
            <w:vAlign w:val="center"/>
            <w:hideMark/>
          </w:tcPr>
          <w:p w14:paraId="6E8E9376" w14:textId="77777777" w:rsidR="007C29B5" w:rsidRDefault="007C29B5">
            <w:pPr>
              <w:jc w:val="center"/>
              <w:rPr>
                <w:b/>
                <w:bCs/>
                <w:color w:val="000000"/>
                <w:sz w:val="22"/>
                <w:lang w:eastAsia="en-US"/>
              </w:rPr>
            </w:pPr>
            <w:r>
              <w:rPr>
                <w:b/>
                <w:bCs/>
                <w:color w:val="000000"/>
                <w:sz w:val="22"/>
                <w:lang w:eastAsia="en-US"/>
              </w:rPr>
              <w:t>Удельный расход условного топлива на отпуск, кг у.</w:t>
            </w:r>
            <w:r w:rsidR="00D83C2D">
              <w:rPr>
                <w:b/>
                <w:bCs/>
                <w:color w:val="000000"/>
                <w:sz w:val="22"/>
                <w:lang w:eastAsia="en-US"/>
              </w:rPr>
              <w:t xml:space="preserve"> </w:t>
            </w:r>
            <w:r>
              <w:rPr>
                <w:b/>
                <w:bCs/>
                <w:color w:val="000000"/>
                <w:sz w:val="22"/>
                <w:lang w:eastAsia="en-US"/>
              </w:rPr>
              <w:t>т</w:t>
            </w:r>
            <w:r w:rsidR="00D83C2D">
              <w:rPr>
                <w:b/>
                <w:bCs/>
                <w:color w:val="000000"/>
                <w:sz w:val="22"/>
                <w:lang w:eastAsia="en-US"/>
              </w:rPr>
              <w:t>.</w:t>
            </w:r>
            <w:r>
              <w:rPr>
                <w:b/>
                <w:bCs/>
                <w:color w:val="000000"/>
                <w:sz w:val="22"/>
                <w:lang w:eastAsia="en-US"/>
              </w:rPr>
              <w:t>/Гкал</w:t>
            </w:r>
          </w:p>
        </w:tc>
      </w:tr>
      <w:tr w:rsidR="00CF7D8F" w14:paraId="1A7B2754" w14:textId="77777777" w:rsidTr="00CF7D8F">
        <w:trPr>
          <w:cantSplit/>
          <w:trHeight w:val="20"/>
        </w:trPr>
        <w:tc>
          <w:tcPr>
            <w:tcW w:w="6178" w:type="dxa"/>
            <w:noWrap/>
            <w:vAlign w:val="center"/>
            <w:hideMark/>
          </w:tcPr>
          <w:p w14:paraId="3F151464" w14:textId="3BC461F9" w:rsidR="00CF7D8F" w:rsidRDefault="00CF7D8F" w:rsidP="00CF7D8F">
            <w:pPr>
              <w:rPr>
                <w:color w:val="000000"/>
                <w:sz w:val="22"/>
                <w:lang w:eastAsia="en-US"/>
              </w:rPr>
            </w:pPr>
            <w:r>
              <w:rPr>
                <w:color w:val="000000"/>
                <w:sz w:val="22"/>
                <w:lang w:eastAsia="en-US"/>
              </w:rPr>
              <w:t>ООО «КонцессКом» объекты концессионного соглашения</w:t>
            </w:r>
          </w:p>
        </w:tc>
        <w:tc>
          <w:tcPr>
            <w:tcW w:w="3450" w:type="dxa"/>
            <w:noWrap/>
            <w:vAlign w:val="center"/>
            <w:hideMark/>
          </w:tcPr>
          <w:p w14:paraId="26BC2243" w14:textId="77777777" w:rsidR="00CF7D8F" w:rsidRDefault="00CF7D8F" w:rsidP="00CF7D8F">
            <w:pPr>
              <w:jc w:val="right"/>
              <w:rPr>
                <w:color w:val="000000"/>
                <w:sz w:val="22"/>
                <w:lang w:eastAsia="en-US"/>
              </w:rPr>
            </w:pPr>
            <w:r>
              <w:rPr>
                <w:color w:val="000000"/>
                <w:sz w:val="22"/>
                <w:lang w:eastAsia="en-US"/>
              </w:rPr>
              <w:t>157,45</w:t>
            </w:r>
          </w:p>
        </w:tc>
      </w:tr>
      <w:tr w:rsidR="00CF7D8F" w14:paraId="1D27D4A9" w14:textId="77777777" w:rsidTr="00CF7D8F">
        <w:trPr>
          <w:cantSplit/>
          <w:trHeight w:val="20"/>
        </w:trPr>
        <w:tc>
          <w:tcPr>
            <w:tcW w:w="6178" w:type="dxa"/>
            <w:shd w:val="clear" w:color="auto" w:fill="FFFFFF"/>
            <w:vAlign w:val="center"/>
            <w:hideMark/>
          </w:tcPr>
          <w:p w14:paraId="01A083D5" w14:textId="34F35073" w:rsidR="00CF7D8F" w:rsidRDefault="00CF7D8F" w:rsidP="00CF7D8F">
            <w:pPr>
              <w:rPr>
                <w:color w:val="000000"/>
                <w:sz w:val="22"/>
                <w:lang w:eastAsia="en-US"/>
              </w:rPr>
            </w:pPr>
            <w:r>
              <w:rPr>
                <w:color w:val="000000"/>
                <w:sz w:val="22"/>
                <w:lang w:eastAsia="en-US"/>
              </w:rPr>
              <w:t xml:space="preserve">ООО «КонцессКом» объекты </w:t>
            </w:r>
            <w:proofErr w:type="spellStart"/>
            <w:r>
              <w:rPr>
                <w:color w:val="000000"/>
                <w:sz w:val="22"/>
                <w:lang w:eastAsia="en-US"/>
              </w:rPr>
              <w:t>промзон</w:t>
            </w:r>
            <w:proofErr w:type="spellEnd"/>
          </w:p>
        </w:tc>
        <w:tc>
          <w:tcPr>
            <w:tcW w:w="3450" w:type="dxa"/>
            <w:shd w:val="clear" w:color="auto" w:fill="FFFFFF"/>
            <w:vAlign w:val="center"/>
            <w:hideMark/>
          </w:tcPr>
          <w:p w14:paraId="05EE2C58" w14:textId="77777777" w:rsidR="00CF7D8F" w:rsidRDefault="00CF7D8F" w:rsidP="00CF7D8F">
            <w:pPr>
              <w:jc w:val="right"/>
              <w:rPr>
                <w:color w:val="000000"/>
                <w:sz w:val="22"/>
                <w:lang w:eastAsia="en-US"/>
              </w:rPr>
            </w:pPr>
            <w:r>
              <w:rPr>
                <w:color w:val="000000"/>
                <w:sz w:val="22"/>
                <w:lang w:eastAsia="en-US"/>
              </w:rPr>
              <w:t>158,89</w:t>
            </w:r>
          </w:p>
        </w:tc>
      </w:tr>
      <w:tr w:rsidR="007C29B5" w14:paraId="4EE21940" w14:textId="77777777" w:rsidTr="00CF7D8F">
        <w:trPr>
          <w:cantSplit/>
          <w:trHeight w:val="20"/>
        </w:trPr>
        <w:tc>
          <w:tcPr>
            <w:tcW w:w="6178" w:type="dxa"/>
            <w:noWrap/>
            <w:vAlign w:val="center"/>
            <w:hideMark/>
          </w:tcPr>
          <w:p w14:paraId="1C160835" w14:textId="77777777" w:rsidR="007C29B5" w:rsidRDefault="007C29B5">
            <w:pPr>
              <w:rPr>
                <w:color w:val="000000"/>
                <w:sz w:val="22"/>
                <w:lang w:eastAsia="en-US"/>
              </w:rPr>
            </w:pPr>
            <w:r>
              <w:rPr>
                <w:color w:val="000000"/>
                <w:sz w:val="22"/>
                <w:lang w:eastAsia="en-US"/>
              </w:rPr>
              <w:t>ООО «УПТК»</w:t>
            </w:r>
          </w:p>
        </w:tc>
        <w:tc>
          <w:tcPr>
            <w:tcW w:w="3450" w:type="dxa"/>
            <w:noWrap/>
            <w:vAlign w:val="center"/>
            <w:hideMark/>
          </w:tcPr>
          <w:p w14:paraId="1445A546" w14:textId="77777777" w:rsidR="007C29B5" w:rsidRDefault="007C29B5">
            <w:pPr>
              <w:jc w:val="right"/>
              <w:rPr>
                <w:color w:val="000000"/>
                <w:sz w:val="22"/>
                <w:lang w:eastAsia="en-US"/>
              </w:rPr>
            </w:pPr>
            <w:r>
              <w:rPr>
                <w:color w:val="000000"/>
                <w:sz w:val="22"/>
                <w:lang w:eastAsia="en-US"/>
              </w:rPr>
              <w:t>155,98</w:t>
            </w:r>
          </w:p>
        </w:tc>
      </w:tr>
      <w:tr w:rsidR="007C29B5" w14:paraId="206065A6" w14:textId="77777777" w:rsidTr="00CF7D8F">
        <w:trPr>
          <w:cantSplit/>
          <w:trHeight w:val="20"/>
        </w:trPr>
        <w:tc>
          <w:tcPr>
            <w:tcW w:w="6178" w:type="dxa"/>
            <w:noWrap/>
            <w:vAlign w:val="center"/>
            <w:hideMark/>
          </w:tcPr>
          <w:p w14:paraId="52EF91E4" w14:textId="77777777" w:rsidR="007C29B5" w:rsidRDefault="007C29B5">
            <w:pPr>
              <w:rPr>
                <w:color w:val="000000"/>
                <w:sz w:val="22"/>
                <w:lang w:eastAsia="en-US"/>
              </w:rPr>
            </w:pPr>
            <w:r>
              <w:rPr>
                <w:color w:val="000000"/>
                <w:sz w:val="22"/>
                <w:lang w:eastAsia="en-US"/>
              </w:rPr>
              <w:t>ООО «</w:t>
            </w:r>
            <w:proofErr w:type="spellStart"/>
            <w:r>
              <w:rPr>
                <w:color w:val="000000"/>
                <w:sz w:val="22"/>
                <w:lang w:eastAsia="en-US"/>
              </w:rPr>
              <w:t>Горводоканал</w:t>
            </w:r>
            <w:proofErr w:type="spellEnd"/>
            <w:r>
              <w:rPr>
                <w:color w:val="000000"/>
                <w:sz w:val="22"/>
                <w:lang w:eastAsia="en-US"/>
              </w:rPr>
              <w:t>»</w:t>
            </w:r>
          </w:p>
        </w:tc>
        <w:tc>
          <w:tcPr>
            <w:tcW w:w="3450" w:type="dxa"/>
            <w:noWrap/>
            <w:vAlign w:val="center"/>
            <w:hideMark/>
          </w:tcPr>
          <w:p w14:paraId="4BBCADB2" w14:textId="77777777" w:rsidR="007C29B5" w:rsidRDefault="007C29B5">
            <w:pPr>
              <w:jc w:val="right"/>
              <w:rPr>
                <w:color w:val="000000"/>
                <w:sz w:val="22"/>
                <w:lang w:eastAsia="en-US"/>
              </w:rPr>
            </w:pPr>
            <w:r>
              <w:rPr>
                <w:color w:val="000000"/>
                <w:sz w:val="22"/>
                <w:lang w:eastAsia="en-US"/>
              </w:rPr>
              <w:t>139,23</w:t>
            </w:r>
          </w:p>
        </w:tc>
      </w:tr>
      <w:tr w:rsidR="004356CF" w14:paraId="147091C0" w14:textId="77777777" w:rsidTr="00CF7D8F">
        <w:trPr>
          <w:cantSplit/>
          <w:trHeight w:val="20"/>
        </w:trPr>
        <w:tc>
          <w:tcPr>
            <w:tcW w:w="6178" w:type="dxa"/>
            <w:noWrap/>
            <w:vAlign w:val="center"/>
          </w:tcPr>
          <w:p w14:paraId="2D285EEF" w14:textId="77777777" w:rsidR="004356CF" w:rsidRDefault="004356CF">
            <w:pPr>
              <w:rPr>
                <w:color w:val="000000"/>
                <w:sz w:val="22"/>
                <w:lang w:eastAsia="en-US"/>
              </w:rPr>
            </w:pPr>
            <w:r>
              <w:rPr>
                <w:color w:val="000000"/>
                <w:sz w:val="22"/>
                <w:lang w:eastAsia="en-US"/>
              </w:rPr>
              <w:t>ООО «СКК»</w:t>
            </w:r>
          </w:p>
        </w:tc>
        <w:tc>
          <w:tcPr>
            <w:tcW w:w="3450" w:type="dxa"/>
            <w:noWrap/>
            <w:vAlign w:val="center"/>
          </w:tcPr>
          <w:p w14:paraId="00CEB133" w14:textId="77777777" w:rsidR="004356CF" w:rsidRDefault="004356CF">
            <w:pPr>
              <w:jc w:val="right"/>
              <w:rPr>
                <w:color w:val="000000"/>
                <w:sz w:val="22"/>
                <w:lang w:eastAsia="en-US"/>
              </w:rPr>
            </w:pPr>
            <w:r>
              <w:rPr>
                <w:color w:val="000000"/>
                <w:sz w:val="22"/>
                <w:lang w:eastAsia="en-US"/>
              </w:rPr>
              <w:t>156,00</w:t>
            </w:r>
          </w:p>
        </w:tc>
      </w:tr>
    </w:tbl>
    <w:p w14:paraId="3D942A46" w14:textId="77777777" w:rsidR="007C29B5" w:rsidRDefault="007C29B5" w:rsidP="007C29B5">
      <w:pPr>
        <w:jc w:val="both"/>
      </w:pPr>
    </w:p>
    <w:p w14:paraId="78269542" w14:textId="77777777" w:rsidR="007C29B5" w:rsidRPr="007C29B5" w:rsidRDefault="007C29B5" w:rsidP="007A46E0">
      <w:pPr>
        <w:pStyle w:val="afffff7"/>
        <w:numPr>
          <w:ilvl w:val="0"/>
          <w:numId w:val="50"/>
        </w:numPr>
        <w:tabs>
          <w:tab w:val="left" w:pos="0"/>
        </w:tabs>
        <w:ind w:left="142" w:firstLine="567"/>
        <w:rPr>
          <w:rFonts w:ascii="Times New Roman" w:hAnsi="Times New Roman" w:cs="Times New Roman"/>
          <w:sz w:val="28"/>
          <w:szCs w:val="28"/>
        </w:rPr>
      </w:pPr>
      <w:bookmarkStart w:id="304" w:name="_Toc10412379"/>
      <w:bookmarkStart w:id="305" w:name="_Toc3392442"/>
      <w:bookmarkStart w:id="306" w:name="_Toc2361289"/>
      <w:bookmarkStart w:id="307" w:name="_Toc524615127"/>
      <w:bookmarkStart w:id="308" w:name="_Toc524614911"/>
      <w:r w:rsidRPr="007C29B5">
        <w:rPr>
          <w:rFonts w:ascii="Times New Roman" w:hAnsi="Times New Roman" w:cs="Times New Roman"/>
          <w:sz w:val="28"/>
          <w:szCs w:val="28"/>
        </w:rPr>
        <w:lastRenderedPageBreak/>
        <w:t>Отношение величины технологических потерь тепловой энергии, теплоносителя к материальной характеристике тепловой сети</w:t>
      </w:r>
      <w:bookmarkEnd w:id="304"/>
      <w:bookmarkEnd w:id="305"/>
      <w:bookmarkEnd w:id="306"/>
      <w:bookmarkEnd w:id="307"/>
      <w:bookmarkEnd w:id="308"/>
    </w:p>
    <w:p w14:paraId="7B38F49E" w14:textId="77777777" w:rsidR="007C29B5" w:rsidRDefault="007C29B5" w:rsidP="007C29B5">
      <w:pPr>
        <w:jc w:val="both"/>
      </w:pPr>
      <w:r>
        <w:t xml:space="preserve">Отношение величины технологических потерь тепловой энергии к материальной характеристике тепловой сети приведено в таблице </w:t>
      </w:r>
      <w:r w:rsidR="00411F56">
        <w:t>3</w:t>
      </w:r>
      <w:r w:rsidR="00A7283D">
        <w:t>8</w:t>
      </w:r>
      <w:r>
        <w:t>.</w:t>
      </w:r>
    </w:p>
    <w:p w14:paraId="530D441D" w14:textId="5A645281" w:rsidR="007C29B5" w:rsidRPr="00D47D59" w:rsidRDefault="007C29B5" w:rsidP="00D47D59">
      <w:pPr>
        <w:pStyle w:val="afa"/>
        <w:keepNext/>
        <w:spacing w:before="0" w:after="0" w:line="336" w:lineRule="auto"/>
        <w:rPr>
          <w:sz w:val="28"/>
          <w:szCs w:val="28"/>
        </w:rPr>
      </w:pPr>
      <w:r w:rsidRPr="00D47D59">
        <w:rPr>
          <w:sz w:val="28"/>
          <w:szCs w:val="28"/>
        </w:rPr>
        <w:t xml:space="preserve">Таблица </w:t>
      </w:r>
      <w:r w:rsidR="00AC7643" w:rsidRPr="00D47D59">
        <w:rPr>
          <w:sz w:val="28"/>
          <w:szCs w:val="28"/>
        </w:rPr>
        <w:fldChar w:fldCharType="begin"/>
      </w:r>
      <w:r w:rsidRPr="00D47D59">
        <w:rPr>
          <w:sz w:val="28"/>
          <w:szCs w:val="28"/>
        </w:rPr>
        <w:instrText xml:space="preserve"> SEQ Таблица \* ARABIC </w:instrText>
      </w:r>
      <w:r w:rsidR="00AC7643" w:rsidRPr="00D47D59">
        <w:rPr>
          <w:sz w:val="28"/>
          <w:szCs w:val="28"/>
        </w:rPr>
        <w:fldChar w:fldCharType="separate"/>
      </w:r>
      <w:r w:rsidR="00F11B21">
        <w:rPr>
          <w:noProof/>
          <w:sz w:val="28"/>
          <w:szCs w:val="28"/>
        </w:rPr>
        <w:t>37</w:t>
      </w:r>
      <w:r w:rsidR="00AC7643" w:rsidRPr="00D47D59">
        <w:rPr>
          <w:sz w:val="28"/>
          <w:szCs w:val="28"/>
        </w:rPr>
        <w:fldChar w:fldCharType="end"/>
      </w:r>
      <w:r w:rsidRPr="00D47D59">
        <w:rPr>
          <w:sz w:val="28"/>
          <w:szCs w:val="28"/>
        </w:rPr>
        <w:t>. Отношение величины технологических потерь тепловой энергии к материальной характеристике тепловой сети</w:t>
      </w:r>
    </w:p>
    <w:tbl>
      <w:tblPr>
        <w:tblW w:w="5000" w:type="pct"/>
        <w:tblLook w:val="04A0" w:firstRow="1" w:lastRow="0" w:firstColumn="1" w:lastColumn="0" w:noHBand="0" w:noVBand="1"/>
      </w:tblPr>
      <w:tblGrid>
        <w:gridCol w:w="5940"/>
        <w:gridCol w:w="3688"/>
      </w:tblGrid>
      <w:tr w:rsidR="007C29B5" w14:paraId="73BC28FF" w14:textId="77777777" w:rsidTr="00CF7D8F">
        <w:trPr>
          <w:cantSplit/>
          <w:trHeight w:val="20"/>
        </w:trPr>
        <w:tc>
          <w:tcPr>
            <w:tcW w:w="5940" w:type="dxa"/>
            <w:tcBorders>
              <w:top w:val="single" w:sz="4" w:space="0" w:color="auto"/>
              <w:left w:val="single" w:sz="4" w:space="0" w:color="auto"/>
              <w:bottom w:val="nil"/>
              <w:right w:val="single" w:sz="4" w:space="0" w:color="auto"/>
            </w:tcBorders>
            <w:noWrap/>
            <w:vAlign w:val="center"/>
            <w:hideMark/>
          </w:tcPr>
          <w:p w14:paraId="3EFAE9F9" w14:textId="77777777" w:rsidR="007C29B5" w:rsidRDefault="007C29B5">
            <w:pPr>
              <w:jc w:val="center"/>
              <w:rPr>
                <w:b/>
                <w:bCs/>
                <w:color w:val="000000"/>
                <w:sz w:val="22"/>
                <w:lang w:eastAsia="en-US"/>
              </w:rPr>
            </w:pPr>
            <w:r>
              <w:rPr>
                <w:b/>
                <w:bCs/>
                <w:color w:val="000000"/>
                <w:sz w:val="22"/>
                <w:lang w:eastAsia="en-US"/>
              </w:rPr>
              <w:t>Котельная</w:t>
            </w:r>
          </w:p>
        </w:tc>
        <w:tc>
          <w:tcPr>
            <w:tcW w:w="3688" w:type="dxa"/>
            <w:tcBorders>
              <w:top w:val="single" w:sz="4" w:space="0" w:color="auto"/>
              <w:left w:val="nil"/>
              <w:bottom w:val="nil"/>
              <w:right w:val="single" w:sz="4" w:space="0" w:color="auto"/>
            </w:tcBorders>
            <w:vAlign w:val="center"/>
            <w:hideMark/>
          </w:tcPr>
          <w:p w14:paraId="3AEEBC57" w14:textId="77777777" w:rsidR="007C29B5" w:rsidRDefault="007C29B5">
            <w:pPr>
              <w:jc w:val="center"/>
              <w:rPr>
                <w:b/>
                <w:bCs/>
                <w:color w:val="000000"/>
                <w:sz w:val="22"/>
                <w:lang w:eastAsia="en-US"/>
              </w:rPr>
            </w:pPr>
            <w:r>
              <w:rPr>
                <w:b/>
                <w:bCs/>
                <w:color w:val="000000"/>
                <w:sz w:val="22"/>
                <w:lang w:eastAsia="en-US"/>
              </w:rPr>
              <w:t>Отношение величины технологических потерь тепловой энергии к материальной характеристике тепловой сети, Гкал/м</w:t>
            </w:r>
            <w:r>
              <w:rPr>
                <w:b/>
                <w:bCs/>
                <w:color w:val="000000"/>
                <w:sz w:val="22"/>
                <w:vertAlign w:val="superscript"/>
                <w:lang w:eastAsia="en-US"/>
              </w:rPr>
              <w:t>2</w:t>
            </w:r>
          </w:p>
        </w:tc>
      </w:tr>
      <w:tr w:rsidR="00CF7D8F" w14:paraId="753E4763" w14:textId="77777777" w:rsidTr="00CF7D8F">
        <w:trPr>
          <w:cantSplit/>
          <w:trHeight w:val="20"/>
        </w:trPr>
        <w:tc>
          <w:tcPr>
            <w:tcW w:w="5940" w:type="dxa"/>
            <w:tcBorders>
              <w:top w:val="single" w:sz="4" w:space="0" w:color="auto"/>
              <w:left w:val="single" w:sz="4" w:space="0" w:color="auto"/>
              <w:bottom w:val="single" w:sz="4" w:space="0" w:color="auto"/>
              <w:right w:val="single" w:sz="4" w:space="0" w:color="auto"/>
            </w:tcBorders>
            <w:noWrap/>
            <w:vAlign w:val="center"/>
            <w:hideMark/>
          </w:tcPr>
          <w:p w14:paraId="147DC536" w14:textId="45B6CD1D" w:rsidR="00CF7D8F" w:rsidRDefault="00CF7D8F" w:rsidP="00CF7D8F">
            <w:pPr>
              <w:rPr>
                <w:color w:val="000000"/>
                <w:sz w:val="22"/>
                <w:lang w:eastAsia="en-US"/>
              </w:rPr>
            </w:pPr>
            <w:r>
              <w:rPr>
                <w:color w:val="000000"/>
                <w:sz w:val="22"/>
                <w:lang w:eastAsia="en-US"/>
              </w:rPr>
              <w:t>ООО «КонцессКом» объекты концессионного соглашения</w:t>
            </w:r>
          </w:p>
        </w:tc>
        <w:tc>
          <w:tcPr>
            <w:tcW w:w="3688" w:type="dxa"/>
            <w:tcBorders>
              <w:top w:val="single" w:sz="4" w:space="0" w:color="auto"/>
              <w:left w:val="nil"/>
              <w:bottom w:val="single" w:sz="4" w:space="0" w:color="auto"/>
              <w:right w:val="single" w:sz="4" w:space="0" w:color="auto"/>
            </w:tcBorders>
            <w:noWrap/>
            <w:vAlign w:val="center"/>
            <w:hideMark/>
          </w:tcPr>
          <w:p w14:paraId="380364C9" w14:textId="77777777" w:rsidR="00CF7D8F" w:rsidRDefault="00CF7D8F" w:rsidP="00CF7D8F">
            <w:pPr>
              <w:jc w:val="right"/>
              <w:rPr>
                <w:color w:val="000000"/>
                <w:sz w:val="22"/>
                <w:lang w:eastAsia="en-US"/>
              </w:rPr>
            </w:pPr>
            <w:r>
              <w:rPr>
                <w:color w:val="000000"/>
                <w:sz w:val="22"/>
                <w:lang w:eastAsia="en-US"/>
              </w:rPr>
              <w:t>1,944</w:t>
            </w:r>
          </w:p>
        </w:tc>
      </w:tr>
      <w:tr w:rsidR="00CF7D8F" w14:paraId="05049D0B" w14:textId="77777777" w:rsidTr="00CF7D8F">
        <w:trPr>
          <w:cantSplit/>
          <w:trHeight w:val="20"/>
        </w:trPr>
        <w:tc>
          <w:tcPr>
            <w:tcW w:w="5940" w:type="dxa"/>
            <w:tcBorders>
              <w:top w:val="nil"/>
              <w:left w:val="single" w:sz="4" w:space="0" w:color="auto"/>
              <w:bottom w:val="single" w:sz="4" w:space="0" w:color="auto"/>
              <w:right w:val="single" w:sz="4" w:space="0" w:color="auto"/>
            </w:tcBorders>
            <w:shd w:val="clear" w:color="auto" w:fill="FFFFFF"/>
            <w:vAlign w:val="center"/>
            <w:hideMark/>
          </w:tcPr>
          <w:p w14:paraId="71458F08" w14:textId="23BD2701" w:rsidR="00CF7D8F" w:rsidRDefault="00CF7D8F" w:rsidP="00CF7D8F">
            <w:pPr>
              <w:rPr>
                <w:color w:val="000000"/>
                <w:sz w:val="22"/>
                <w:lang w:eastAsia="en-US"/>
              </w:rPr>
            </w:pPr>
            <w:r>
              <w:rPr>
                <w:color w:val="000000"/>
                <w:sz w:val="22"/>
                <w:lang w:eastAsia="en-US"/>
              </w:rPr>
              <w:t xml:space="preserve">ООО «КонцессКом» объекты </w:t>
            </w:r>
            <w:proofErr w:type="spellStart"/>
            <w:r>
              <w:rPr>
                <w:color w:val="000000"/>
                <w:sz w:val="22"/>
                <w:lang w:eastAsia="en-US"/>
              </w:rPr>
              <w:t>промзон</w:t>
            </w:r>
            <w:proofErr w:type="spellEnd"/>
          </w:p>
        </w:tc>
        <w:tc>
          <w:tcPr>
            <w:tcW w:w="3688" w:type="dxa"/>
            <w:tcBorders>
              <w:top w:val="nil"/>
              <w:left w:val="nil"/>
              <w:bottom w:val="single" w:sz="4" w:space="0" w:color="auto"/>
              <w:right w:val="single" w:sz="4" w:space="0" w:color="auto"/>
            </w:tcBorders>
            <w:shd w:val="clear" w:color="auto" w:fill="FFFFFF"/>
            <w:vAlign w:val="center"/>
            <w:hideMark/>
          </w:tcPr>
          <w:p w14:paraId="148D1FAB" w14:textId="77777777" w:rsidR="00CF7D8F" w:rsidRDefault="00CF7D8F" w:rsidP="00CF7D8F">
            <w:pPr>
              <w:jc w:val="right"/>
              <w:rPr>
                <w:color w:val="000000"/>
                <w:sz w:val="22"/>
                <w:lang w:eastAsia="en-US"/>
              </w:rPr>
            </w:pPr>
            <w:r>
              <w:rPr>
                <w:color w:val="000000"/>
                <w:sz w:val="22"/>
                <w:lang w:eastAsia="en-US"/>
              </w:rPr>
              <w:t>1,029</w:t>
            </w:r>
          </w:p>
        </w:tc>
      </w:tr>
      <w:tr w:rsidR="007C29B5" w14:paraId="6CA9A606" w14:textId="77777777" w:rsidTr="00CF7D8F">
        <w:trPr>
          <w:cantSplit/>
          <w:trHeight w:val="20"/>
        </w:trPr>
        <w:tc>
          <w:tcPr>
            <w:tcW w:w="5940" w:type="dxa"/>
            <w:tcBorders>
              <w:top w:val="nil"/>
              <w:left w:val="single" w:sz="4" w:space="0" w:color="auto"/>
              <w:bottom w:val="single" w:sz="4" w:space="0" w:color="auto"/>
              <w:right w:val="single" w:sz="4" w:space="0" w:color="auto"/>
            </w:tcBorders>
            <w:noWrap/>
            <w:vAlign w:val="center"/>
            <w:hideMark/>
          </w:tcPr>
          <w:p w14:paraId="1D097222" w14:textId="77777777" w:rsidR="007C29B5" w:rsidRDefault="007C29B5">
            <w:pPr>
              <w:rPr>
                <w:color w:val="000000"/>
                <w:sz w:val="22"/>
                <w:lang w:eastAsia="en-US"/>
              </w:rPr>
            </w:pPr>
            <w:r>
              <w:rPr>
                <w:color w:val="000000"/>
                <w:sz w:val="22"/>
                <w:lang w:eastAsia="en-US"/>
              </w:rPr>
              <w:t>ООО «УПТК»</w:t>
            </w:r>
          </w:p>
        </w:tc>
        <w:tc>
          <w:tcPr>
            <w:tcW w:w="3688" w:type="dxa"/>
            <w:tcBorders>
              <w:top w:val="nil"/>
              <w:left w:val="nil"/>
              <w:bottom w:val="single" w:sz="4" w:space="0" w:color="auto"/>
              <w:right w:val="single" w:sz="4" w:space="0" w:color="auto"/>
            </w:tcBorders>
            <w:noWrap/>
            <w:vAlign w:val="center"/>
            <w:hideMark/>
          </w:tcPr>
          <w:p w14:paraId="0E6C529A" w14:textId="77777777" w:rsidR="007C29B5" w:rsidRDefault="007C29B5">
            <w:pPr>
              <w:jc w:val="right"/>
              <w:rPr>
                <w:color w:val="000000"/>
                <w:sz w:val="22"/>
                <w:lang w:eastAsia="en-US"/>
              </w:rPr>
            </w:pPr>
            <w:r>
              <w:rPr>
                <w:color w:val="000000"/>
                <w:sz w:val="22"/>
                <w:lang w:eastAsia="en-US"/>
              </w:rPr>
              <w:t>0,116</w:t>
            </w:r>
          </w:p>
        </w:tc>
      </w:tr>
      <w:tr w:rsidR="007C29B5" w14:paraId="661A7A57" w14:textId="77777777" w:rsidTr="00CF7D8F">
        <w:trPr>
          <w:cantSplit/>
          <w:trHeight w:val="20"/>
        </w:trPr>
        <w:tc>
          <w:tcPr>
            <w:tcW w:w="5940" w:type="dxa"/>
            <w:tcBorders>
              <w:top w:val="nil"/>
              <w:left w:val="single" w:sz="4" w:space="0" w:color="auto"/>
              <w:bottom w:val="single" w:sz="4" w:space="0" w:color="auto"/>
              <w:right w:val="single" w:sz="4" w:space="0" w:color="auto"/>
            </w:tcBorders>
            <w:noWrap/>
            <w:vAlign w:val="center"/>
            <w:hideMark/>
          </w:tcPr>
          <w:p w14:paraId="43532A57" w14:textId="77777777" w:rsidR="007C29B5" w:rsidRDefault="007C29B5">
            <w:pPr>
              <w:rPr>
                <w:color w:val="000000"/>
                <w:sz w:val="22"/>
                <w:lang w:eastAsia="en-US"/>
              </w:rPr>
            </w:pPr>
            <w:r>
              <w:rPr>
                <w:color w:val="000000"/>
                <w:sz w:val="22"/>
                <w:lang w:eastAsia="en-US"/>
              </w:rPr>
              <w:t>ООО «</w:t>
            </w:r>
            <w:proofErr w:type="spellStart"/>
            <w:r>
              <w:rPr>
                <w:color w:val="000000"/>
                <w:sz w:val="22"/>
                <w:lang w:eastAsia="en-US"/>
              </w:rPr>
              <w:t>Горводоканал</w:t>
            </w:r>
            <w:proofErr w:type="spellEnd"/>
            <w:r>
              <w:rPr>
                <w:color w:val="000000"/>
                <w:sz w:val="22"/>
                <w:lang w:eastAsia="en-US"/>
              </w:rPr>
              <w:t>»</w:t>
            </w:r>
          </w:p>
        </w:tc>
        <w:tc>
          <w:tcPr>
            <w:tcW w:w="3688" w:type="dxa"/>
            <w:tcBorders>
              <w:top w:val="nil"/>
              <w:left w:val="nil"/>
              <w:bottom w:val="single" w:sz="4" w:space="0" w:color="auto"/>
              <w:right w:val="single" w:sz="4" w:space="0" w:color="auto"/>
            </w:tcBorders>
            <w:noWrap/>
            <w:vAlign w:val="center"/>
            <w:hideMark/>
          </w:tcPr>
          <w:p w14:paraId="688C36AD" w14:textId="77777777" w:rsidR="007C29B5" w:rsidRDefault="007C29B5">
            <w:pPr>
              <w:jc w:val="right"/>
              <w:rPr>
                <w:color w:val="000000"/>
                <w:sz w:val="22"/>
                <w:lang w:eastAsia="en-US"/>
              </w:rPr>
            </w:pPr>
            <w:r>
              <w:rPr>
                <w:color w:val="000000"/>
                <w:sz w:val="22"/>
                <w:lang w:eastAsia="en-US"/>
              </w:rPr>
              <w:t>0,304</w:t>
            </w:r>
          </w:p>
        </w:tc>
      </w:tr>
      <w:tr w:rsidR="004356CF" w14:paraId="69913DA3" w14:textId="77777777" w:rsidTr="00CF7D8F">
        <w:trPr>
          <w:cantSplit/>
          <w:trHeight w:val="20"/>
        </w:trPr>
        <w:tc>
          <w:tcPr>
            <w:tcW w:w="5940" w:type="dxa"/>
            <w:tcBorders>
              <w:top w:val="single" w:sz="4" w:space="0" w:color="auto"/>
              <w:left w:val="single" w:sz="4" w:space="0" w:color="auto"/>
              <w:bottom w:val="single" w:sz="4" w:space="0" w:color="auto"/>
              <w:right w:val="single" w:sz="4" w:space="0" w:color="auto"/>
            </w:tcBorders>
            <w:noWrap/>
            <w:vAlign w:val="center"/>
          </w:tcPr>
          <w:p w14:paraId="20D4403D" w14:textId="77777777" w:rsidR="004356CF" w:rsidRDefault="004356CF">
            <w:pPr>
              <w:rPr>
                <w:color w:val="000000"/>
                <w:sz w:val="22"/>
                <w:lang w:eastAsia="en-US"/>
              </w:rPr>
            </w:pPr>
            <w:r>
              <w:rPr>
                <w:color w:val="000000"/>
                <w:sz w:val="22"/>
                <w:lang w:eastAsia="en-US"/>
              </w:rPr>
              <w:t>ООО «СКК»</w:t>
            </w:r>
          </w:p>
        </w:tc>
        <w:tc>
          <w:tcPr>
            <w:tcW w:w="3688" w:type="dxa"/>
            <w:tcBorders>
              <w:top w:val="single" w:sz="4" w:space="0" w:color="auto"/>
              <w:left w:val="nil"/>
              <w:bottom w:val="single" w:sz="4" w:space="0" w:color="auto"/>
              <w:right w:val="single" w:sz="4" w:space="0" w:color="auto"/>
            </w:tcBorders>
            <w:noWrap/>
            <w:vAlign w:val="center"/>
          </w:tcPr>
          <w:p w14:paraId="09B11577" w14:textId="77777777" w:rsidR="004356CF" w:rsidRDefault="004356CF">
            <w:pPr>
              <w:jc w:val="right"/>
              <w:rPr>
                <w:color w:val="000000"/>
                <w:sz w:val="22"/>
                <w:lang w:eastAsia="en-US"/>
              </w:rPr>
            </w:pPr>
            <w:r>
              <w:rPr>
                <w:color w:val="000000"/>
                <w:sz w:val="22"/>
                <w:lang w:eastAsia="en-US"/>
              </w:rPr>
              <w:t>0</w:t>
            </w:r>
          </w:p>
        </w:tc>
      </w:tr>
    </w:tbl>
    <w:p w14:paraId="03F67407" w14:textId="77777777" w:rsidR="007C29B5" w:rsidRDefault="007C29B5" w:rsidP="007C29B5">
      <w:pPr>
        <w:jc w:val="both"/>
      </w:pPr>
    </w:p>
    <w:p w14:paraId="20CDF3E8" w14:textId="77777777" w:rsidR="007C29B5" w:rsidRPr="00D47D59" w:rsidRDefault="007C29B5" w:rsidP="007A46E0">
      <w:pPr>
        <w:pStyle w:val="afffff7"/>
        <w:numPr>
          <w:ilvl w:val="0"/>
          <w:numId w:val="50"/>
        </w:numPr>
        <w:tabs>
          <w:tab w:val="left" w:pos="0"/>
        </w:tabs>
        <w:ind w:left="142" w:firstLine="567"/>
        <w:rPr>
          <w:rFonts w:ascii="Times New Roman" w:hAnsi="Times New Roman" w:cs="Times New Roman"/>
          <w:sz w:val="28"/>
          <w:szCs w:val="28"/>
        </w:rPr>
      </w:pPr>
      <w:bookmarkStart w:id="309" w:name="_Toc10412380"/>
      <w:bookmarkStart w:id="310" w:name="_Toc3392443"/>
      <w:bookmarkStart w:id="311" w:name="_Toc2361290"/>
      <w:bookmarkStart w:id="312" w:name="_Toc524615128"/>
      <w:bookmarkStart w:id="313" w:name="_Toc524614912"/>
      <w:r w:rsidRPr="00D47D59">
        <w:rPr>
          <w:rFonts w:ascii="Times New Roman" w:hAnsi="Times New Roman" w:cs="Times New Roman"/>
          <w:sz w:val="28"/>
          <w:szCs w:val="28"/>
        </w:rPr>
        <w:t>Коэффициент использования установленной тепловой мощности</w:t>
      </w:r>
      <w:bookmarkEnd w:id="309"/>
      <w:bookmarkEnd w:id="310"/>
      <w:bookmarkEnd w:id="311"/>
      <w:bookmarkEnd w:id="312"/>
      <w:bookmarkEnd w:id="313"/>
    </w:p>
    <w:p w14:paraId="1812CA13" w14:textId="77777777" w:rsidR="007C29B5" w:rsidRDefault="007C29B5" w:rsidP="007C29B5">
      <w:pPr>
        <w:jc w:val="both"/>
      </w:pPr>
      <w:r>
        <w:t xml:space="preserve">Коэффициент использования установленной тепловой мощности представлен в таблице </w:t>
      </w:r>
      <w:r w:rsidR="00411F56">
        <w:t>3</w:t>
      </w:r>
      <w:r w:rsidR="00A7283D">
        <w:t>9</w:t>
      </w:r>
      <w:r>
        <w:t>.</w:t>
      </w:r>
    </w:p>
    <w:p w14:paraId="23DEF69F" w14:textId="155E5A03" w:rsidR="007C29B5" w:rsidRPr="00D47D59" w:rsidRDefault="007C29B5" w:rsidP="00D47D59">
      <w:pPr>
        <w:pStyle w:val="afa"/>
        <w:keepNext/>
        <w:spacing w:before="0" w:after="0" w:line="336" w:lineRule="auto"/>
        <w:rPr>
          <w:sz w:val="28"/>
          <w:szCs w:val="28"/>
        </w:rPr>
      </w:pPr>
      <w:bookmarkStart w:id="314" w:name="_Toc2788645"/>
      <w:r w:rsidRPr="00D47D59">
        <w:rPr>
          <w:sz w:val="28"/>
          <w:szCs w:val="28"/>
        </w:rPr>
        <w:t xml:space="preserve">Таблица </w:t>
      </w:r>
      <w:r w:rsidR="00AC7643" w:rsidRPr="00D47D59">
        <w:rPr>
          <w:sz w:val="28"/>
          <w:szCs w:val="28"/>
        </w:rPr>
        <w:fldChar w:fldCharType="begin"/>
      </w:r>
      <w:r w:rsidRPr="00D47D59">
        <w:rPr>
          <w:sz w:val="28"/>
          <w:szCs w:val="28"/>
        </w:rPr>
        <w:instrText xml:space="preserve"> SEQ Таблица \* ARABIC </w:instrText>
      </w:r>
      <w:r w:rsidR="00AC7643" w:rsidRPr="00D47D59">
        <w:rPr>
          <w:sz w:val="28"/>
          <w:szCs w:val="28"/>
        </w:rPr>
        <w:fldChar w:fldCharType="separate"/>
      </w:r>
      <w:r w:rsidR="00F11B21">
        <w:rPr>
          <w:noProof/>
          <w:sz w:val="28"/>
          <w:szCs w:val="28"/>
        </w:rPr>
        <w:t>38</w:t>
      </w:r>
      <w:r w:rsidR="00AC7643" w:rsidRPr="00D47D59">
        <w:rPr>
          <w:sz w:val="28"/>
          <w:szCs w:val="28"/>
        </w:rPr>
        <w:fldChar w:fldCharType="end"/>
      </w:r>
      <w:r w:rsidRPr="00D47D59">
        <w:rPr>
          <w:sz w:val="28"/>
          <w:szCs w:val="28"/>
        </w:rPr>
        <w:t>. Коэффициент использования установленной тепловой мощности</w:t>
      </w:r>
      <w:bookmarkEnd w:id="31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46"/>
        <w:gridCol w:w="2541"/>
        <w:gridCol w:w="2541"/>
      </w:tblGrid>
      <w:tr w:rsidR="007C29B5" w14:paraId="08FA7D7C" w14:textId="77777777" w:rsidTr="00CF7D8F">
        <w:trPr>
          <w:cantSplit/>
          <w:trHeight w:val="20"/>
        </w:trPr>
        <w:tc>
          <w:tcPr>
            <w:tcW w:w="4546" w:type="dxa"/>
            <w:tcBorders>
              <w:top w:val="single" w:sz="4" w:space="0" w:color="auto"/>
              <w:left w:val="single" w:sz="4" w:space="0" w:color="auto"/>
              <w:bottom w:val="single" w:sz="4" w:space="0" w:color="auto"/>
              <w:right w:val="single" w:sz="4" w:space="0" w:color="auto"/>
            </w:tcBorders>
            <w:noWrap/>
            <w:vAlign w:val="center"/>
            <w:hideMark/>
          </w:tcPr>
          <w:p w14:paraId="3BA802AF" w14:textId="77777777" w:rsidR="007C29B5" w:rsidRDefault="007C29B5">
            <w:pPr>
              <w:jc w:val="center"/>
              <w:rPr>
                <w:b/>
                <w:bCs/>
                <w:color w:val="000000"/>
                <w:sz w:val="22"/>
                <w:lang w:eastAsia="en-US"/>
              </w:rPr>
            </w:pPr>
            <w:bookmarkStart w:id="315" w:name="_Toc524615129"/>
            <w:bookmarkStart w:id="316" w:name="_Toc524614913"/>
            <w:r>
              <w:rPr>
                <w:b/>
                <w:bCs/>
                <w:color w:val="000000"/>
                <w:sz w:val="22"/>
                <w:lang w:eastAsia="en-US"/>
              </w:rPr>
              <w:t>Котельная</w:t>
            </w:r>
          </w:p>
        </w:tc>
        <w:tc>
          <w:tcPr>
            <w:tcW w:w="2541" w:type="dxa"/>
            <w:tcBorders>
              <w:top w:val="single" w:sz="4" w:space="0" w:color="auto"/>
              <w:left w:val="single" w:sz="4" w:space="0" w:color="auto"/>
              <w:bottom w:val="single" w:sz="4" w:space="0" w:color="auto"/>
              <w:right w:val="single" w:sz="4" w:space="0" w:color="auto"/>
            </w:tcBorders>
            <w:vAlign w:val="center"/>
            <w:hideMark/>
          </w:tcPr>
          <w:p w14:paraId="377BD402" w14:textId="77777777" w:rsidR="007C29B5" w:rsidRDefault="007C29B5" w:rsidP="00D83C2D">
            <w:pPr>
              <w:jc w:val="center"/>
              <w:rPr>
                <w:b/>
                <w:bCs/>
                <w:color w:val="000000"/>
                <w:sz w:val="22"/>
                <w:lang w:eastAsia="en-US"/>
              </w:rPr>
            </w:pPr>
            <w:r>
              <w:rPr>
                <w:b/>
                <w:bCs/>
                <w:color w:val="000000"/>
                <w:sz w:val="22"/>
                <w:lang w:eastAsia="en-US"/>
              </w:rPr>
              <w:t>ЧЧИ УМ, ч</w:t>
            </w:r>
          </w:p>
        </w:tc>
        <w:tc>
          <w:tcPr>
            <w:tcW w:w="2541" w:type="dxa"/>
            <w:tcBorders>
              <w:top w:val="single" w:sz="4" w:space="0" w:color="auto"/>
              <w:left w:val="single" w:sz="4" w:space="0" w:color="auto"/>
              <w:bottom w:val="single" w:sz="4" w:space="0" w:color="auto"/>
              <w:right w:val="single" w:sz="4" w:space="0" w:color="auto"/>
            </w:tcBorders>
            <w:vAlign w:val="center"/>
            <w:hideMark/>
          </w:tcPr>
          <w:p w14:paraId="248121CD" w14:textId="77777777" w:rsidR="007C29B5" w:rsidRDefault="007C29B5" w:rsidP="00D83C2D">
            <w:pPr>
              <w:jc w:val="center"/>
              <w:rPr>
                <w:b/>
                <w:bCs/>
                <w:color w:val="000000"/>
                <w:sz w:val="22"/>
                <w:lang w:eastAsia="en-US"/>
              </w:rPr>
            </w:pPr>
            <w:r>
              <w:rPr>
                <w:b/>
                <w:bCs/>
                <w:color w:val="000000"/>
                <w:sz w:val="22"/>
                <w:lang w:eastAsia="en-US"/>
              </w:rPr>
              <w:t>Коэффициент использования установленной тепловой мощности, %</w:t>
            </w:r>
          </w:p>
        </w:tc>
      </w:tr>
      <w:tr w:rsidR="00CF7D8F" w14:paraId="2D044531" w14:textId="77777777" w:rsidTr="00CF7D8F">
        <w:trPr>
          <w:cantSplit/>
          <w:trHeight w:val="20"/>
        </w:trPr>
        <w:tc>
          <w:tcPr>
            <w:tcW w:w="4546" w:type="dxa"/>
            <w:tcBorders>
              <w:top w:val="single" w:sz="4" w:space="0" w:color="auto"/>
              <w:left w:val="single" w:sz="4" w:space="0" w:color="auto"/>
              <w:bottom w:val="single" w:sz="4" w:space="0" w:color="auto"/>
              <w:right w:val="single" w:sz="4" w:space="0" w:color="auto"/>
            </w:tcBorders>
            <w:noWrap/>
            <w:vAlign w:val="center"/>
            <w:hideMark/>
          </w:tcPr>
          <w:p w14:paraId="0CACA084" w14:textId="3078F339" w:rsidR="00CF7D8F" w:rsidRDefault="00CF7D8F" w:rsidP="00CF7D8F">
            <w:pPr>
              <w:rPr>
                <w:color w:val="000000"/>
                <w:sz w:val="22"/>
                <w:lang w:eastAsia="en-US"/>
              </w:rPr>
            </w:pPr>
            <w:r>
              <w:rPr>
                <w:color w:val="000000"/>
                <w:sz w:val="22"/>
                <w:lang w:eastAsia="en-US"/>
              </w:rPr>
              <w:t>ООО «КонцессКом» объекты концессионного соглашения</w:t>
            </w:r>
          </w:p>
        </w:tc>
        <w:tc>
          <w:tcPr>
            <w:tcW w:w="2541" w:type="dxa"/>
            <w:tcBorders>
              <w:top w:val="single" w:sz="4" w:space="0" w:color="auto"/>
              <w:left w:val="single" w:sz="4" w:space="0" w:color="auto"/>
              <w:bottom w:val="single" w:sz="4" w:space="0" w:color="auto"/>
              <w:right w:val="single" w:sz="4" w:space="0" w:color="auto"/>
            </w:tcBorders>
            <w:noWrap/>
            <w:vAlign w:val="center"/>
            <w:hideMark/>
          </w:tcPr>
          <w:p w14:paraId="5596B0B5" w14:textId="77777777" w:rsidR="00CF7D8F" w:rsidRDefault="00CF7D8F" w:rsidP="00CF7D8F">
            <w:pPr>
              <w:jc w:val="right"/>
              <w:rPr>
                <w:color w:val="000000"/>
                <w:sz w:val="22"/>
                <w:lang w:eastAsia="en-US"/>
              </w:rPr>
            </w:pPr>
            <w:r>
              <w:rPr>
                <w:color w:val="000000"/>
                <w:sz w:val="22"/>
                <w:lang w:eastAsia="en-US"/>
              </w:rPr>
              <w:t>1243</w:t>
            </w:r>
          </w:p>
        </w:tc>
        <w:tc>
          <w:tcPr>
            <w:tcW w:w="2541" w:type="dxa"/>
            <w:tcBorders>
              <w:top w:val="single" w:sz="4" w:space="0" w:color="auto"/>
              <w:left w:val="single" w:sz="4" w:space="0" w:color="auto"/>
              <w:bottom w:val="single" w:sz="4" w:space="0" w:color="auto"/>
              <w:right w:val="single" w:sz="4" w:space="0" w:color="auto"/>
            </w:tcBorders>
            <w:noWrap/>
            <w:vAlign w:val="center"/>
            <w:hideMark/>
          </w:tcPr>
          <w:p w14:paraId="1105F7E8" w14:textId="77777777" w:rsidR="00CF7D8F" w:rsidRDefault="00CF7D8F" w:rsidP="00CF7D8F">
            <w:pPr>
              <w:jc w:val="right"/>
              <w:rPr>
                <w:color w:val="000000"/>
                <w:sz w:val="22"/>
                <w:lang w:eastAsia="en-US"/>
              </w:rPr>
            </w:pPr>
            <w:r>
              <w:rPr>
                <w:color w:val="000000"/>
                <w:sz w:val="22"/>
                <w:lang w:eastAsia="en-US"/>
              </w:rPr>
              <w:t>15</w:t>
            </w:r>
          </w:p>
        </w:tc>
      </w:tr>
      <w:tr w:rsidR="00CF7D8F" w14:paraId="58FCC1DA" w14:textId="77777777" w:rsidTr="00CF7D8F">
        <w:trPr>
          <w:cantSplit/>
          <w:trHeight w:val="20"/>
        </w:trPr>
        <w:tc>
          <w:tcPr>
            <w:tcW w:w="454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7DF2E56" w14:textId="4328ED8B" w:rsidR="00CF7D8F" w:rsidRDefault="00CF7D8F" w:rsidP="00CF7D8F">
            <w:pPr>
              <w:rPr>
                <w:color w:val="000000"/>
                <w:sz w:val="22"/>
                <w:lang w:eastAsia="en-US"/>
              </w:rPr>
            </w:pPr>
            <w:r>
              <w:rPr>
                <w:color w:val="000000"/>
                <w:sz w:val="22"/>
                <w:lang w:eastAsia="en-US"/>
              </w:rPr>
              <w:t xml:space="preserve">ООО «КонцессКом» объекты </w:t>
            </w:r>
            <w:proofErr w:type="spellStart"/>
            <w:r>
              <w:rPr>
                <w:color w:val="000000"/>
                <w:sz w:val="22"/>
                <w:lang w:eastAsia="en-US"/>
              </w:rPr>
              <w:t>промзон</w:t>
            </w:r>
            <w:proofErr w:type="spellEnd"/>
          </w:p>
        </w:tc>
        <w:tc>
          <w:tcPr>
            <w:tcW w:w="254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801624C" w14:textId="77777777" w:rsidR="00CF7D8F" w:rsidRDefault="00CF7D8F" w:rsidP="00CF7D8F">
            <w:pPr>
              <w:jc w:val="right"/>
              <w:rPr>
                <w:color w:val="000000"/>
                <w:sz w:val="22"/>
                <w:lang w:eastAsia="en-US"/>
              </w:rPr>
            </w:pPr>
            <w:r>
              <w:rPr>
                <w:color w:val="000000"/>
                <w:sz w:val="22"/>
                <w:lang w:eastAsia="en-US"/>
              </w:rPr>
              <w:t>1129</w:t>
            </w:r>
          </w:p>
        </w:tc>
        <w:tc>
          <w:tcPr>
            <w:tcW w:w="254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824DB46" w14:textId="77777777" w:rsidR="00CF7D8F" w:rsidRDefault="00CF7D8F" w:rsidP="00CF7D8F">
            <w:pPr>
              <w:jc w:val="right"/>
              <w:rPr>
                <w:color w:val="000000"/>
                <w:sz w:val="22"/>
                <w:lang w:eastAsia="en-US"/>
              </w:rPr>
            </w:pPr>
            <w:r>
              <w:rPr>
                <w:color w:val="000000"/>
                <w:sz w:val="22"/>
                <w:lang w:eastAsia="en-US"/>
              </w:rPr>
              <w:t>18</w:t>
            </w:r>
          </w:p>
        </w:tc>
      </w:tr>
      <w:tr w:rsidR="007C29B5" w14:paraId="553C1291" w14:textId="77777777" w:rsidTr="00CF7D8F">
        <w:trPr>
          <w:cantSplit/>
          <w:trHeight w:val="20"/>
        </w:trPr>
        <w:tc>
          <w:tcPr>
            <w:tcW w:w="4546" w:type="dxa"/>
            <w:tcBorders>
              <w:top w:val="single" w:sz="4" w:space="0" w:color="auto"/>
              <w:left w:val="single" w:sz="4" w:space="0" w:color="auto"/>
              <w:bottom w:val="single" w:sz="4" w:space="0" w:color="auto"/>
              <w:right w:val="single" w:sz="4" w:space="0" w:color="auto"/>
            </w:tcBorders>
            <w:noWrap/>
            <w:vAlign w:val="center"/>
            <w:hideMark/>
          </w:tcPr>
          <w:p w14:paraId="73A5B596" w14:textId="77777777" w:rsidR="007C29B5" w:rsidRDefault="007C29B5">
            <w:pPr>
              <w:rPr>
                <w:color w:val="000000"/>
                <w:sz w:val="22"/>
                <w:lang w:eastAsia="en-US"/>
              </w:rPr>
            </w:pPr>
            <w:r>
              <w:rPr>
                <w:color w:val="000000"/>
                <w:sz w:val="22"/>
                <w:lang w:eastAsia="en-US"/>
              </w:rPr>
              <w:t>ООО «УПТК»</w:t>
            </w:r>
          </w:p>
        </w:tc>
        <w:tc>
          <w:tcPr>
            <w:tcW w:w="2541" w:type="dxa"/>
            <w:tcBorders>
              <w:top w:val="single" w:sz="4" w:space="0" w:color="auto"/>
              <w:left w:val="single" w:sz="4" w:space="0" w:color="auto"/>
              <w:bottom w:val="single" w:sz="4" w:space="0" w:color="auto"/>
              <w:right w:val="single" w:sz="4" w:space="0" w:color="auto"/>
            </w:tcBorders>
            <w:noWrap/>
            <w:vAlign w:val="center"/>
            <w:hideMark/>
          </w:tcPr>
          <w:p w14:paraId="37344330" w14:textId="77777777" w:rsidR="007C29B5" w:rsidRDefault="007C29B5">
            <w:pPr>
              <w:jc w:val="right"/>
              <w:rPr>
                <w:color w:val="000000"/>
                <w:sz w:val="22"/>
                <w:lang w:eastAsia="en-US"/>
              </w:rPr>
            </w:pPr>
            <w:r>
              <w:rPr>
                <w:color w:val="000000"/>
                <w:sz w:val="22"/>
                <w:lang w:eastAsia="en-US"/>
              </w:rPr>
              <w:t>1034</w:t>
            </w:r>
          </w:p>
        </w:tc>
        <w:tc>
          <w:tcPr>
            <w:tcW w:w="2541" w:type="dxa"/>
            <w:tcBorders>
              <w:top w:val="single" w:sz="4" w:space="0" w:color="auto"/>
              <w:left w:val="single" w:sz="4" w:space="0" w:color="auto"/>
              <w:bottom w:val="single" w:sz="4" w:space="0" w:color="auto"/>
              <w:right w:val="single" w:sz="4" w:space="0" w:color="auto"/>
            </w:tcBorders>
            <w:noWrap/>
            <w:vAlign w:val="center"/>
            <w:hideMark/>
          </w:tcPr>
          <w:p w14:paraId="6B02607A" w14:textId="77777777" w:rsidR="007C29B5" w:rsidRDefault="007C29B5">
            <w:pPr>
              <w:jc w:val="right"/>
              <w:rPr>
                <w:color w:val="000000"/>
                <w:sz w:val="22"/>
                <w:lang w:eastAsia="en-US"/>
              </w:rPr>
            </w:pPr>
            <w:r>
              <w:rPr>
                <w:color w:val="000000"/>
                <w:sz w:val="22"/>
                <w:lang w:eastAsia="en-US"/>
              </w:rPr>
              <w:t>17</w:t>
            </w:r>
          </w:p>
        </w:tc>
      </w:tr>
      <w:tr w:rsidR="007C29B5" w14:paraId="3F072F21" w14:textId="77777777" w:rsidTr="00CF7D8F">
        <w:trPr>
          <w:cantSplit/>
          <w:trHeight w:val="20"/>
        </w:trPr>
        <w:tc>
          <w:tcPr>
            <w:tcW w:w="4546" w:type="dxa"/>
            <w:tcBorders>
              <w:top w:val="single" w:sz="4" w:space="0" w:color="auto"/>
              <w:left w:val="single" w:sz="4" w:space="0" w:color="auto"/>
              <w:bottom w:val="single" w:sz="4" w:space="0" w:color="auto"/>
              <w:right w:val="single" w:sz="4" w:space="0" w:color="auto"/>
            </w:tcBorders>
            <w:noWrap/>
            <w:vAlign w:val="center"/>
            <w:hideMark/>
          </w:tcPr>
          <w:p w14:paraId="7CA13464" w14:textId="77777777" w:rsidR="007C29B5" w:rsidRDefault="007C29B5">
            <w:pPr>
              <w:rPr>
                <w:color w:val="000000"/>
                <w:sz w:val="22"/>
                <w:lang w:eastAsia="en-US"/>
              </w:rPr>
            </w:pPr>
            <w:r>
              <w:rPr>
                <w:color w:val="000000"/>
                <w:sz w:val="22"/>
                <w:lang w:eastAsia="en-US"/>
              </w:rPr>
              <w:t>ООО «</w:t>
            </w:r>
            <w:proofErr w:type="spellStart"/>
            <w:r>
              <w:rPr>
                <w:color w:val="000000"/>
                <w:sz w:val="22"/>
                <w:lang w:eastAsia="en-US"/>
              </w:rPr>
              <w:t>Горводоканал</w:t>
            </w:r>
            <w:proofErr w:type="spellEnd"/>
            <w:r>
              <w:rPr>
                <w:color w:val="000000"/>
                <w:sz w:val="22"/>
                <w:lang w:eastAsia="en-US"/>
              </w:rPr>
              <w:t>»</w:t>
            </w:r>
          </w:p>
        </w:tc>
        <w:tc>
          <w:tcPr>
            <w:tcW w:w="2541" w:type="dxa"/>
            <w:tcBorders>
              <w:top w:val="single" w:sz="4" w:space="0" w:color="auto"/>
              <w:left w:val="single" w:sz="4" w:space="0" w:color="auto"/>
              <w:bottom w:val="single" w:sz="4" w:space="0" w:color="auto"/>
              <w:right w:val="single" w:sz="4" w:space="0" w:color="auto"/>
            </w:tcBorders>
            <w:noWrap/>
            <w:vAlign w:val="center"/>
            <w:hideMark/>
          </w:tcPr>
          <w:p w14:paraId="4F63D9DC" w14:textId="77777777" w:rsidR="007C29B5" w:rsidRDefault="007C29B5">
            <w:pPr>
              <w:jc w:val="right"/>
              <w:rPr>
                <w:color w:val="000000"/>
                <w:sz w:val="22"/>
                <w:lang w:eastAsia="en-US"/>
              </w:rPr>
            </w:pPr>
            <w:r>
              <w:rPr>
                <w:color w:val="000000"/>
                <w:sz w:val="22"/>
                <w:lang w:eastAsia="en-US"/>
              </w:rPr>
              <w:t>1025</w:t>
            </w:r>
          </w:p>
        </w:tc>
        <w:tc>
          <w:tcPr>
            <w:tcW w:w="2541" w:type="dxa"/>
            <w:tcBorders>
              <w:top w:val="single" w:sz="4" w:space="0" w:color="auto"/>
              <w:left w:val="single" w:sz="4" w:space="0" w:color="auto"/>
              <w:bottom w:val="single" w:sz="4" w:space="0" w:color="auto"/>
              <w:right w:val="single" w:sz="4" w:space="0" w:color="auto"/>
            </w:tcBorders>
            <w:noWrap/>
            <w:vAlign w:val="center"/>
            <w:hideMark/>
          </w:tcPr>
          <w:p w14:paraId="44A9BEBD" w14:textId="77777777" w:rsidR="007C29B5" w:rsidRDefault="007C29B5">
            <w:pPr>
              <w:jc w:val="right"/>
              <w:rPr>
                <w:color w:val="000000"/>
                <w:sz w:val="22"/>
                <w:lang w:eastAsia="en-US"/>
              </w:rPr>
            </w:pPr>
            <w:r>
              <w:rPr>
                <w:color w:val="000000"/>
                <w:sz w:val="22"/>
                <w:lang w:eastAsia="en-US"/>
              </w:rPr>
              <w:t>17</w:t>
            </w:r>
          </w:p>
        </w:tc>
      </w:tr>
      <w:tr w:rsidR="004356CF" w14:paraId="60402DAB" w14:textId="77777777" w:rsidTr="00CF7D8F">
        <w:trPr>
          <w:cantSplit/>
          <w:trHeight w:val="20"/>
        </w:trPr>
        <w:tc>
          <w:tcPr>
            <w:tcW w:w="4546" w:type="dxa"/>
            <w:tcBorders>
              <w:top w:val="single" w:sz="4" w:space="0" w:color="auto"/>
              <w:left w:val="single" w:sz="4" w:space="0" w:color="auto"/>
              <w:bottom w:val="single" w:sz="4" w:space="0" w:color="auto"/>
              <w:right w:val="single" w:sz="4" w:space="0" w:color="auto"/>
            </w:tcBorders>
            <w:noWrap/>
            <w:vAlign w:val="center"/>
          </w:tcPr>
          <w:p w14:paraId="11A7CFFF" w14:textId="77777777" w:rsidR="004356CF" w:rsidRDefault="004356CF" w:rsidP="004356CF">
            <w:pPr>
              <w:rPr>
                <w:color w:val="000000"/>
                <w:sz w:val="22"/>
                <w:lang w:eastAsia="en-US"/>
              </w:rPr>
            </w:pPr>
            <w:r>
              <w:rPr>
                <w:color w:val="000000"/>
                <w:sz w:val="22"/>
                <w:lang w:eastAsia="en-US"/>
              </w:rPr>
              <w:t>ООО «СКК»</w:t>
            </w:r>
          </w:p>
        </w:tc>
        <w:tc>
          <w:tcPr>
            <w:tcW w:w="2541" w:type="dxa"/>
            <w:tcBorders>
              <w:top w:val="single" w:sz="4" w:space="0" w:color="auto"/>
              <w:left w:val="nil"/>
              <w:bottom w:val="single" w:sz="4" w:space="0" w:color="auto"/>
              <w:right w:val="single" w:sz="4" w:space="0" w:color="auto"/>
            </w:tcBorders>
            <w:shd w:val="clear" w:color="auto" w:fill="auto"/>
            <w:noWrap/>
            <w:vAlign w:val="center"/>
          </w:tcPr>
          <w:p w14:paraId="6DE3164B" w14:textId="77777777" w:rsidR="004356CF" w:rsidRDefault="004356CF" w:rsidP="004356CF">
            <w:pPr>
              <w:jc w:val="right"/>
              <w:rPr>
                <w:color w:val="000000"/>
                <w:sz w:val="22"/>
                <w:lang w:eastAsia="en-US"/>
              </w:rPr>
            </w:pPr>
            <w:r>
              <w:rPr>
                <w:color w:val="000000"/>
                <w:sz w:val="22"/>
              </w:rPr>
              <w:t>2688</w:t>
            </w:r>
          </w:p>
        </w:tc>
        <w:tc>
          <w:tcPr>
            <w:tcW w:w="2541" w:type="dxa"/>
            <w:tcBorders>
              <w:top w:val="single" w:sz="4" w:space="0" w:color="auto"/>
              <w:left w:val="nil"/>
              <w:bottom w:val="single" w:sz="4" w:space="0" w:color="auto"/>
              <w:right w:val="single" w:sz="4" w:space="0" w:color="auto"/>
            </w:tcBorders>
            <w:shd w:val="clear" w:color="auto" w:fill="auto"/>
            <w:noWrap/>
            <w:vAlign w:val="center"/>
          </w:tcPr>
          <w:p w14:paraId="3BDB1EFA" w14:textId="77777777" w:rsidR="004356CF" w:rsidRDefault="004356CF" w:rsidP="004356CF">
            <w:pPr>
              <w:jc w:val="right"/>
              <w:rPr>
                <w:color w:val="000000"/>
                <w:sz w:val="22"/>
                <w:lang w:eastAsia="en-US"/>
              </w:rPr>
            </w:pPr>
            <w:r>
              <w:rPr>
                <w:color w:val="000000"/>
                <w:sz w:val="22"/>
              </w:rPr>
              <w:t>44</w:t>
            </w:r>
          </w:p>
        </w:tc>
      </w:tr>
    </w:tbl>
    <w:p w14:paraId="1924D297" w14:textId="77777777" w:rsidR="007C29B5" w:rsidRDefault="007C29B5" w:rsidP="007C29B5">
      <w:pPr>
        <w:pStyle w:val="afffff7"/>
      </w:pPr>
    </w:p>
    <w:p w14:paraId="34AF99B0" w14:textId="77777777" w:rsidR="007C29B5" w:rsidRPr="00D47D59" w:rsidRDefault="007C29B5" w:rsidP="007A46E0">
      <w:pPr>
        <w:pStyle w:val="afffff7"/>
        <w:numPr>
          <w:ilvl w:val="0"/>
          <w:numId w:val="50"/>
        </w:numPr>
        <w:tabs>
          <w:tab w:val="left" w:pos="0"/>
        </w:tabs>
        <w:ind w:left="142" w:firstLine="567"/>
        <w:rPr>
          <w:rFonts w:ascii="Times New Roman" w:hAnsi="Times New Roman" w:cs="Times New Roman"/>
          <w:sz w:val="28"/>
          <w:szCs w:val="28"/>
        </w:rPr>
      </w:pPr>
      <w:bookmarkStart w:id="317" w:name="_Toc10412381"/>
      <w:bookmarkStart w:id="318" w:name="_Toc3392444"/>
      <w:bookmarkStart w:id="319" w:name="_Toc2361291"/>
      <w:r w:rsidRPr="00D47D59">
        <w:rPr>
          <w:rFonts w:ascii="Times New Roman" w:hAnsi="Times New Roman" w:cs="Times New Roman"/>
          <w:sz w:val="28"/>
          <w:szCs w:val="28"/>
        </w:rPr>
        <w:t>Удельная материальная характеристика тепловых сетей, приведенная к расчетной тепловой нагрузке</w:t>
      </w:r>
      <w:bookmarkEnd w:id="315"/>
      <w:bookmarkEnd w:id="316"/>
      <w:bookmarkEnd w:id="317"/>
      <w:bookmarkEnd w:id="318"/>
      <w:bookmarkEnd w:id="319"/>
    </w:p>
    <w:p w14:paraId="4FA7BC91" w14:textId="77777777" w:rsidR="007C29B5" w:rsidRDefault="007C29B5" w:rsidP="007C29B5">
      <w:pPr>
        <w:jc w:val="both"/>
      </w:pPr>
      <w:r>
        <w:t xml:space="preserve">Удельная материальная характеристика показывает соотношение металлоёмкости тепловых сетей и передаваемой нагрузки, чем меньше величина удельной материальной характеристики тепловых сетей, тем выше </w:t>
      </w:r>
      <w:proofErr w:type="spellStart"/>
      <w:r>
        <w:t>энергоэффективность</w:t>
      </w:r>
      <w:proofErr w:type="spellEnd"/>
      <w:r>
        <w:t xml:space="preserve"> системы теплоснабжения в целом.</w:t>
      </w:r>
    </w:p>
    <w:p w14:paraId="70F9F963" w14:textId="77777777" w:rsidR="007C29B5" w:rsidRDefault="007C29B5" w:rsidP="007C29B5">
      <w:pPr>
        <w:jc w:val="both"/>
      </w:pPr>
      <w:r>
        <w:t xml:space="preserve">Удельная материальная характеристика тепловых сетей, приведенная к расчетной тепловой нагрузке, представлена в таблице </w:t>
      </w:r>
      <w:r w:rsidR="00A7283D">
        <w:t>40</w:t>
      </w:r>
      <w:r>
        <w:t>.</w:t>
      </w:r>
    </w:p>
    <w:p w14:paraId="40E14EB0" w14:textId="48A3ABDF" w:rsidR="007C29B5" w:rsidRPr="00D47D59" w:rsidRDefault="007C29B5" w:rsidP="00D47D59">
      <w:pPr>
        <w:pStyle w:val="afa"/>
        <w:keepNext/>
        <w:spacing w:before="0" w:after="0" w:line="336" w:lineRule="auto"/>
        <w:rPr>
          <w:sz w:val="28"/>
          <w:szCs w:val="28"/>
        </w:rPr>
      </w:pPr>
      <w:bookmarkStart w:id="320" w:name="_Toc2788646"/>
      <w:r w:rsidRPr="00D47D59">
        <w:rPr>
          <w:sz w:val="28"/>
          <w:szCs w:val="28"/>
        </w:rPr>
        <w:t xml:space="preserve">Таблица </w:t>
      </w:r>
      <w:r w:rsidR="00AC7643" w:rsidRPr="00D47D59">
        <w:rPr>
          <w:sz w:val="28"/>
          <w:szCs w:val="28"/>
        </w:rPr>
        <w:fldChar w:fldCharType="begin"/>
      </w:r>
      <w:r w:rsidRPr="00D47D59">
        <w:rPr>
          <w:sz w:val="28"/>
          <w:szCs w:val="28"/>
        </w:rPr>
        <w:instrText xml:space="preserve"> SEQ Таблица \* ARABIC </w:instrText>
      </w:r>
      <w:r w:rsidR="00AC7643" w:rsidRPr="00D47D59">
        <w:rPr>
          <w:sz w:val="28"/>
          <w:szCs w:val="28"/>
        </w:rPr>
        <w:fldChar w:fldCharType="separate"/>
      </w:r>
      <w:r w:rsidR="00F11B21">
        <w:rPr>
          <w:noProof/>
          <w:sz w:val="28"/>
          <w:szCs w:val="28"/>
        </w:rPr>
        <w:t>39</w:t>
      </w:r>
      <w:r w:rsidR="00AC7643" w:rsidRPr="00D47D59">
        <w:rPr>
          <w:sz w:val="28"/>
          <w:szCs w:val="28"/>
        </w:rPr>
        <w:fldChar w:fldCharType="end"/>
      </w:r>
      <w:r w:rsidRPr="00D47D59">
        <w:rPr>
          <w:sz w:val="28"/>
          <w:szCs w:val="28"/>
        </w:rPr>
        <w:t>. Удельная материальная характеристика тепловых сетей, приведенная к расчетной тепловой нагрузке</w:t>
      </w:r>
      <w:bookmarkEnd w:id="320"/>
    </w:p>
    <w:tbl>
      <w:tblPr>
        <w:tblW w:w="4991" w:type="pct"/>
        <w:tblLook w:val="04A0" w:firstRow="1" w:lastRow="0" w:firstColumn="1" w:lastColumn="0" w:noHBand="0" w:noVBand="1"/>
      </w:tblPr>
      <w:tblGrid>
        <w:gridCol w:w="3794"/>
        <w:gridCol w:w="1875"/>
        <w:gridCol w:w="1959"/>
        <w:gridCol w:w="1983"/>
      </w:tblGrid>
      <w:tr w:rsidR="007C29B5" w14:paraId="3B641728" w14:textId="77777777" w:rsidTr="00CF7D8F">
        <w:trPr>
          <w:cantSplit/>
          <w:trHeight w:val="20"/>
        </w:trPr>
        <w:tc>
          <w:tcPr>
            <w:tcW w:w="3794" w:type="dxa"/>
            <w:tcBorders>
              <w:top w:val="single" w:sz="4" w:space="0" w:color="auto"/>
              <w:left w:val="single" w:sz="4" w:space="0" w:color="auto"/>
              <w:bottom w:val="nil"/>
              <w:right w:val="single" w:sz="4" w:space="0" w:color="auto"/>
            </w:tcBorders>
            <w:noWrap/>
            <w:vAlign w:val="center"/>
            <w:hideMark/>
          </w:tcPr>
          <w:p w14:paraId="1E949C5E" w14:textId="77777777" w:rsidR="007C29B5" w:rsidRDefault="007C29B5">
            <w:pPr>
              <w:jc w:val="center"/>
              <w:rPr>
                <w:b/>
                <w:bCs/>
                <w:color w:val="000000"/>
                <w:sz w:val="22"/>
                <w:lang w:eastAsia="en-US"/>
              </w:rPr>
            </w:pPr>
            <w:bookmarkStart w:id="321" w:name="_Toc3392445"/>
            <w:bookmarkStart w:id="322" w:name="_Toc2361292"/>
            <w:bookmarkStart w:id="323" w:name="_Toc524615130"/>
            <w:bookmarkStart w:id="324" w:name="_Toc524614914"/>
            <w:r>
              <w:rPr>
                <w:b/>
                <w:bCs/>
                <w:color w:val="000000"/>
                <w:sz w:val="22"/>
                <w:lang w:eastAsia="en-US"/>
              </w:rPr>
              <w:t>Котельная</w:t>
            </w:r>
          </w:p>
        </w:tc>
        <w:tc>
          <w:tcPr>
            <w:tcW w:w="1875" w:type="dxa"/>
            <w:tcBorders>
              <w:top w:val="single" w:sz="4" w:space="0" w:color="auto"/>
              <w:left w:val="single" w:sz="4" w:space="0" w:color="auto"/>
              <w:bottom w:val="nil"/>
              <w:right w:val="single" w:sz="4" w:space="0" w:color="auto"/>
            </w:tcBorders>
            <w:vAlign w:val="center"/>
            <w:hideMark/>
          </w:tcPr>
          <w:p w14:paraId="463F813D" w14:textId="77777777" w:rsidR="007C29B5" w:rsidRDefault="007C29B5">
            <w:pPr>
              <w:jc w:val="center"/>
              <w:rPr>
                <w:b/>
                <w:bCs/>
                <w:color w:val="000000"/>
                <w:sz w:val="22"/>
                <w:lang w:eastAsia="en-US"/>
              </w:rPr>
            </w:pPr>
            <w:r>
              <w:rPr>
                <w:b/>
                <w:bCs/>
                <w:color w:val="000000"/>
                <w:sz w:val="22"/>
                <w:lang w:eastAsia="en-US"/>
              </w:rPr>
              <w:t>Материальная характеристика, м</w:t>
            </w:r>
            <w:r w:rsidRPr="00D83C2D">
              <w:rPr>
                <w:b/>
                <w:bCs/>
                <w:color w:val="000000"/>
                <w:sz w:val="22"/>
                <w:vertAlign w:val="superscript"/>
                <w:lang w:eastAsia="en-US"/>
              </w:rPr>
              <w:t>2</w:t>
            </w:r>
          </w:p>
        </w:tc>
        <w:tc>
          <w:tcPr>
            <w:tcW w:w="1959" w:type="dxa"/>
            <w:tcBorders>
              <w:top w:val="single" w:sz="4" w:space="0" w:color="auto"/>
              <w:left w:val="nil"/>
              <w:bottom w:val="nil"/>
              <w:right w:val="single" w:sz="4" w:space="0" w:color="auto"/>
            </w:tcBorders>
            <w:vAlign w:val="center"/>
            <w:hideMark/>
          </w:tcPr>
          <w:p w14:paraId="0D4DD8C1" w14:textId="77777777" w:rsidR="007C29B5" w:rsidRDefault="007C29B5">
            <w:pPr>
              <w:jc w:val="center"/>
              <w:rPr>
                <w:b/>
                <w:bCs/>
                <w:color w:val="000000"/>
                <w:sz w:val="22"/>
                <w:lang w:eastAsia="en-US"/>
              </w:rPr>
            </w:pPr>
            <w:r>
              <w:rPr>
                <w:b/>
                <w:bCs/>
                <w:color w:val="000000"/>
                <w:sz w:val="22"/>
                <w:lang w:eastAsia="en-US"/>
              </w:rPr>
              <w:t>Присоединенная нагрузка, Гкал/ч</w:t>
            </w:r>
          </w:p>
        </w:tc>
        <w:tc>
          <w:tcPr>
            <w:tcW w:w="1983" w:type="dxa"/>
            <w:tcBorders>
              <w:top w:val="single" w:sz="4" w:space="0" w:color="auto"/>
              <w:left w:val="nil"/>
              <w:bottom w:val="nil"/>
              <w:right w:val="single" w:sz="4" w:space="0" w:color="auto"/>
            </w:tcBorders>
            <w:vAlign w:val="center"/>
            <w:hideMark/>
          </w:tcPr>
          <w:p w14:paraId="7E81248C" w14:textId="77777777" w:rsidR="007C29B5" w:rsidRDefault="007C29B5">
            <w:pPr>
              <w:jc w:val="center"/>
              <w:rPr>
                <w:b/>
                <w:bCs/>
                <w:color w:val="000000"/>
                <w:sz w:val="22"/>
                <w:lang w:eastAsia="en-US"/>
              </w:rPr>
            </w:pPr>
            <w:r>
              <w:rPr>
                <w:b/>
                <w:bCs/>
                <w:color w:val="000000"/>
                <w:sz w:val="22"/>
                <w:lang w:eastAsia="en-US"/>
              </w:rPr>
              <w:t>Удельная материальная характеристика тепловых сетей, м</w:t>
            </w:r>
            <w:r w:rsidRPr="00D83C2D">
              <w:rPr>
                <w:b/>
                <w:bCs/>
                <w:color w:val="000000"/>
                <w:sz w:val="22"/>
                <w:vertAlign w:val="superscript"/>
                <w:lang w:eastAsia="en-US"/>
              </w:rPr>
              <w:t>2</w:t>
            </w:r>
            <w:r>
              <w:rPr>
                <w:b/>
                <w:bCs/>
                <w:color w:val="000000"/>
                <w:sz w:val="22"/>
                <w:lang w:eastAsia="en-US"/>
              </w:rPr>
              <w:t>/Гкал/ч</w:t>
            </w:r>
          </w:p>
        </w:tc>
      </w:tr>
      <w:tr w:rsidR="00CF7D8F" w14:paraId="32B2B815" w14:textId="77777777" w:rsidTr="00CF7D8F">
        <w:trPr>
          <w:cantSplit/>
          <w:trHeight w:val="20"/>
        </w:trPr>
        <w:tc>
          <w:tcPr>
            <w:tcW w:w="3794" w:type="dxa"/>
            <w:tcBorders>
              <w:top w:val="single" w:sz="4" w:space="0" w:color="auto"/>
              <w:left w:val="single" w:sz="4" w:space="0" w:color="auto"/>
              <w:bottom w:val="single" w:sz="4" w:space="0" w:color="auto"/>
              <w:right w:val="single" w:sz="4" w:space="0" w:color="auto"/>
            </w:tcBorders>
            <w:noWrap/>
            <w:vAlign w:val="center"/>
            <w:hideMark/>
          </w:tcPr>
          <w:p w14:paraId="09D91C99" w14:textId="46C0AD54" w:rsidR="00CF7D8F" w:rsidRDefault="00CF7D8F" w:rsidP="00CF7D8F">
            <w:pPr>
              <w:rPr>
                <w:color w:val="000000"/>
                <w:sz w:val="22"/>
                <w:lang w:eastAsia="en-US"/>
              </w:rPr>
            </w:pPr>
            <w:r>
              <w:rPr>
                <w:color w:val="000000"/>
                <w:sz w:val="22"/>
                <w:lang w:eastAsia="en-US"/>
              </w:rPr>
              <w:lastRenderedPageBreak/>
              <w:t>ООО «КонцессКом» объекты концессионного соглашения</w:t>
            </w:r>
          </w:p>
        </w:tc>
        <w:tc>
          <w:tcPr>
            <w:tcW w:w="1875" w:type="dxa"/>
            <w:tcBorders>
              <w:top w:val="single" w:sz="4" w:space="0" w:color="auto"/>
              <w:left w:val="nil"/>
              <w:bottom w:val="single" w:sz="4" w:space="0" w:color="auto"/>
              <w:right w:val="single" w:sz="4" w:space="0" w:color="auto"/>
            </w:tcBorders>
            <w:noWrap/>
            <w:vAlign w:val="center"/>
            <w:hideMark/>
          </w:tcPr>
          <w:p w14:paraId="692ABC7F" w14:textId="77777777" w:rsidR="00CF7D8F" w:rsidRDefault="00CF7D8F" w:rsidP="00CF7D8F">
            <w:pPr>
              <w:jc w:val="right"/>
              <w:rPr>
                <w:color w:val="000000"/>
                <w:sz w:val="22"/>
                <w:lang w:eastAsia="en-US"/>
              </w:rPr>
            </w:pPr>
            <w:r>
              <w:rPr>
                <w:color w:val="000000"/>
                <w:sz w:val="22"/>
                <w:lang w:eastAsia="en-US"/>
              </w:rPr>
              <w:t>28917</w:t>
            </w:r>
          </w:p>
        </w:tc>
        <w:tc>
          <w:tcPr>
            <w:tcW w:w="1959" w:type="dxa"/>
            <w:tcBorders>
              <w:top w:val="single" w:sz="4" w:space="0" w:color="auto"/>
              <w:left w:val="nil"/>
              <w:bottom w:val="single" w:sz="4" w:space="0" w:color="auto"/>
              <w:right w:val="single" w:sz="4" w:space="0" w:color="auto"/>
            </w:tcBorders>
            <w:noWrap/>
            <w:vAlign w:val="center"/>
            <w:hideMark/>
          </w:tcPr>
          <w:p w14:paraId="278E46B4" w14:textId="77777777" w:rsidR="00CF7D8F" w:rsidRDefault="00CF7D8F" w:rsidP="00CF7D8F">
            <w:pPr>
              <w:jc w:val="right"/>
              <w:rPr>
                <w:color w:val="000000"/>
                <w:sz w:val="22"/>
                <w:lang w:eastAsia="en-US"/>
              </w:rPr>
            </w:pPr>
            <w:r>
              <w:rPr>
                <w:color w:val="000000"/>
                <w:sz w:val="22"/>
                <w:lang w:eastAsia="en-US"/>
              </w:rPr>
              <w:t>262,58</w:t>
            </w:r>
          </w:p>
        </w:tc>
        <w:tc>
          <w:tcPr>
            <w:tcW w:w="1983" w:type="dxa"/>
            <w:tcBorders>
              <w:top w:val="single" w:sz="4" w:space="0" w:color="auto"/>
              <w:left w:val="nil"/>
              <w:bottom w:val="single" w:sz="4" w:space="0" w:color="auto"/>
              <w:right w:val="single" w:sz="4" w:space="0" w:color="auto"/>
            </w:tcBorders>
            <w:noWrap/>
            <w:vAlign w:val="center"/>
            <w:hideMark/>
          </w:tcPr>
          <w:p w14:paraId="183B36D1" w14:textId="77777777" w:rsidR="00CF7D8F" w:rsidRDefault="00CF7D8F" w:rsidP="00CF7D8F">
            <w:pPr>
              <w:jc w:val="right"/>
              <w:rPr>
                <w:color w:val="000000"/>
                <w:sz w:val="22"/>
                <w:lang w:eastAsia="en-US"/>
              </w:rPr>
            </w:pPr>
            <w:r>
              <w:rPr>
                <w:color w:val="000000"/>
                <w:sz w:val="22"/>
                <w:lang w:eastAsia="en-US"/>
              </w:rPr>
              <w:t>110,13</w:t>
            </w:r>
          </w:p>
        </w:tc>
      </w:tr>
      <w:tr w:rsidR="00CF7D8F" w14:paraId="41FF019D" w14:textId="77777777" w:rsidTr="00CF7D8F">
        <w:trPr>
          <w:cantSplit/>
          <w:trHeight w:val="20"/>
        </w:trPr>
        <w:tc>
          <w:tcPr>
            <w:tcW w:w="3794" w:type="dxa"/>
            <w:tcBorders>
              <w:top w:val="nil"/>
              <w:left w:val="single" w:sz="4" w:space="0" w:color="auto"/>
              <w:bottom w:val="single" w:sz="4" w:space="0" w:color="auto"/>
              <w:right w:val="single" w:sz="4" w:space="0" w:color="auto"/>
            </w:tcBorders>
            <w:shd w:val="clear" w:color="auto" w:fill="FFFFFF"/>
            <w:vAlign w:val="center"/>
            <w:hideMark/>
          </w:tcPr>
          <w:p w14:paraId="0D4CD466" w14:textId="19078499" w:rsidR="00CF7D8F" w:rsidRDefault="00CF7D8F" w:rsidP="00CF7D8F">
            <w:pPr>
              <w:rPr>
                <w:color w:val="000000"/>
                <w:sz w:val="22"/>
                <w:lang w:eastAsia="en-US"/>
              </w:rPr>
            </w:pPr>
            <w:r>
              <w:rPr>
                <w:color w:val="000000"/>
                <w:sz w:val="22"/>
                <w:lang w:eastAsia="en-US"/>
              </w:rPr>
              <w:t xml:space="preserve">ООО «КонцессКом» объекты </w:t>
            </w:r>
            <w:proofErr w:type="spellStart"/>
            <w:r>
              <w:rPr>
                <w:color w:val="000000"/>
                <w:sz w:val="22"/>
                <w:lang w:eastAsia="en-US"/>
              </w:rPr>
              <w:t>промзон</w:t>
            </w:r>
            <w:proofErr w:type="spellEnd"/>
          </w:p>
        </w:tc>
        <w:tc>
          <w:tcPr>
            <w:tcW w:w="1875" w:type="dxa"/>
            <w:tcBorders>
              <w:top w:val="nil"/>
              <w:left w:val="nil"/>
              <w:bottom w:val="single" w:sz="4" w:space="0" w:color="auto"/>
              <w:right w:val="single" w:sz="4" w:space="0" w:color="auto"/>
            </w:tcBorders>
            <w:shd w:val="clear" w:color="auto" w:fill="FFFFFF"/>
            <w:vAlign w:val="center"/>
            <w:hideMark/>
          </w:tcPr>
          <w:p w14:paraId="577D0D91" w14:textId="77777777" w:rsidR="00CF7D8F" w:rsidRDefault="00CF7D8F" w:rsidP="00CF7D8F">
            <w:pPr>
              <w:jc w:val="right"/>
              <w:rPr>
                <w:color w:val="000000"/>
                <w:sz w:val="22"/>
                <w:lang w:eastAsia="en-US"/>
              </w:rPr>
            </w:pPr>
            <w:r>
              <w:rPr>
                <w:color w:val="000000"/>
                <w:sz w:val="22"/>
                <w:lang w:eastAsia="en-US"/>
              </w:rPr>
              <w:t>9407</w:t>
            </w:r>
          </w:p>
        </w:tc>
        <w:tc>
          <w:tcPr>
            <w:tcW w:w="1959" w:type="dxa"/>
            <w:tcBorders>
              <w:top w:val="nil"/>
              <w:left w:val="nil"/>
              <w:bottom w:val="single" w:sz="4" w:space="0" w:color="auto"/>
              <w:right w:val="single" w:sz="4" w:space="0" w:color="auto"/>
            </w:tcBorders>
            <w:shd w:val="clear" w:color="auto" w:fill="FFFFFF"/>
            <w:vAlign w:val="center"/>
            <w:hideMark/>
          </w:tcPr>
          <w:p w14:paraId="737E5C93" w14:textId="77777777" w:rsidR="00CF7D8F" w:rsidRDefault="00CF7D8F" w:rsidP="00CF7D8F">
            <w:pPr>
              <w:jc w:val="right"/>
              <w:rPr>
                <w:color w:val="000000"/>
                <w:sz w:val="22"/>
                <w:lang w:eastAsia="en-US"/>
              </w:rPr>
            </w:pPr>
            <w:r>
              <w:rPr>
                <w:color w:val="000000"/>
                <w:sz w:val="22"/>
                <w:lang w:eastAsia="en-US"/>
              </w:rPr>
              <w:t>64,92</w:t>
            </w:r>
          </w:p>
        </w:tc>
        <w:tc>
          <w:tcPr>
            <w:tcW w:w="1983" w:type="dxa"/>
            <w:tcBorders>
              <w:top w:val="nil"/>
              <w:left w:val="nil"/>
              <w:bottom w:val="single" w:sz="4" w:space="0" w:color="auto"/>
              <w:right w:val="single" w:sz="4" w:space="0" w:color="auto"/>
            </w:tcBorders>
            <w:shd w:val="clear" w:color="auto" w:fill="FFFFFF"/>
            <w:vAlign w:val="center"/>
            <w:hideMark/>
          </w:tcPr>
          <w:p w14:paraId="51B258A1" w14:textId="77777777" w:rsidR="00CF7D8F" w:rsidRDefault="00CF7D8F" w:rsidP="00CF7D8F">
            <w:pPr>
              <w:jc w:val="right"/>
              <w:rPr>
                <w:color w:val="000000"/>
                <w:sz w:val="22"/>
                <w:lang w:eastAsia="en-US"/>
              </w:rPr>
            </w:pPr>
            <w:r>
              <w:rPr>
                <w:color w:val="000000"/>
                <w:sz w:val="22"/>
                <w:lang w:eastAsia="en-US"/>
              </w:rPr>
              <w:t>144,91</w:t>
            </w:r>
          </w:p>
        </w:tc>
      </w:tr>
      <w:tr w:rsidR="007C29B5" w14:paraId="5933B793" w14:textId="77777777" w:rsidTr="00CF7D8F">
        <w:trPr>
          <w:cantSplit/>
          <w:trHeight w:val="20"/>
        </w:trPr>
        <w:tc>
          <w:tcPr>
            <w:tcW w:w="3794" w:type="dxa"/>
            <w:tcBorders>
              <w:top w:val="nil"/>
              <w:left w:val="single" w:sz="4" w:space="0" w:color="auto"/>
              <w:bottom w:val="single" w:sz="4" w:space="0" w:color="auto"/>
              <w:right w:val="single" w:sz="4" w:space="0" w:color="auto"/>
            </w:tcBorders>
            <w:noWrap/>
            <w:vAlign w:val="center"/>
            <w:hideMark/>
          </w:tcPr>
          <w:p w14:paraId="6EEDB7CD" w14:textId="77777777" w:rsidR="007C29B5" w:rsidRDefault="007C29B5">
            <w:pPr>
              <w:rPr>
                <w:color w:val="000000"/>
                <w:sz w:val="22"/>
                <w:lang w:eastAsia="en-US"/>
              </w:rPr>
            </w:pPr>
            <w:r>
              <w:rPr>
                <w:color w:val="000000"/>
                <w:sz w:val="22"/>
                <w:lang w:eastAsia="en-US"/>
              </w:rPr>
              <w:t>ООО «УПТК»</w:t>
            </w:r>
          </w:p>
        </w:tc>
        <w:tc>
          <w:tcPr>
            <w:tcW w:w="1875" w:type="dxa"/>
            <w:tcBorders>
              <w:top w:val="nil"/>
              <w:left w:val="nil"/>
              <w:bottom w:val="single" w:sz="4" w:space="0" w:color="auto"/>
              <w:right w:val="single" w:sz="4" w:space="0" w:color="auto"/>
            </w:tcBorders>
            <w:noWrap/>
            <w:vAlign w:val="center"/>
            <w:hideMark/>
          </w:tcPr>
          <w:p w14:paraId="30B13686" w14:textId="77777777" w:rsidR="007C29B5" w:rsidRDefault="007C29B5">
            <w:pPr>
              <w:jc w:val="right"/>
              <w:rPr>
                <w:color w:val="000000"/>
                <w:sz w:val="22"/>
                <w:lang w:eastAsia="en-US"/>
              </w:rPr>
            </w:pPr>
            <w:r>
              <w:rPr>
                <w:color w:val="000000"/>
                <w:sz w:val="22"/>
                <w:lang w:eastAsia="en-US"/>
              </w:rPr>
              <w:t>3113</w:t>
            </w:r>
          </w:p>
        </w:tc>
        <w:tc>
          <w:tcPr>
            <w:tcW w:w="1959" w:type="dxa"/>
            <w:tcBorders>
              <w:top w:val="nil"/>
              <w:left w:val="nil"/>
              <w:bottom w:val="single" w:sz="4" w:space="0" w:color="auto"/>
              <w:right w:val="single" w:sz="4" w:space="0" w:color="auto"/>
            </w:tcBorders>
            <w:noWrap/>
            <w:vAlign w:val="center"/>
            <w:hideMark/>
          </w:tcPr>
          <w:p w14:paraId="198580AF" w14:textId="77777777" w:rsidR="007C29B5" w:rsidRDefault="007C29B5">
            <w:pPr>
              <w:jc w:val="right"/>
              <w:rPr>
                <w:color w:val="000000"/>
                <w:sz w:val="22"/>
                <w:lang w:eastAsia="en-US"/>
              </w:rPr>
            </w:pPr>
            <w:r>
              <w:rPr>
                <w:color w:val="000000"/>
                <w:sz w:val="22"/>
                <w:lang w:eastAsia="en-US"/>
              </w:rPr>
              <w:t>3,02</w:t>
            </w:r>
          </w:p>
        </w:tc>
        <w:tc>
          <w:tcPr>
            <w:tcW w:w="1983" w:type="dxa"/>
            <w:tcBorders>
              <w:top w:val="nil"/>
              <w:left w:val="nil"/>
              <w:bottom w:val="single" w:sz="4" w:space="0" w:color="auto"/>
              <w:right w:val="single" w:sz="4" w:space="0" w:color="auto"/>
            </w:tcBorders>
            <w:noWrap/>
            <w:vAlign w:val="center"/>
            <w:hideMark/>
          </w:tcPr>
          <w:p w14:paraId="31A6706C" w14:textId="77777777" w:rsidR="007C29B5" w:rsidRDefault="007C29B5">
            <w:pPr>
              <w:jc w:val="right"/>
              <w:rPr>
                <w:color w:val="000000"/>
                <w:sz w:val="22"/>
                <w:lang w:eastAsia="en-US"/>
              </w:rPr>
            </w:pPr>
            <w:r>
              <w:rPr>
                <w:color w:val="000000"/>
                <w:sz w:val="22"/>
                <w:lang w:eastAsia="en-US"/>
              </w:rPr>
              <w:t>1030,73</w:t>
            </w:r>
          </w:p>
        </w:tc>
      </w:tr>
      <w:tr w:rsidR="007C29B5" w14:paraId="64150577" w14:textId="77777777" w:rsidTr="00CF7D8F">
        <w:trPr>
          <w:cantSplit/>
          <w:trHeight w:val="20"/>
        </w:trPr>
        <w:tc>
          <w:tcPr>
            <w:tcW w:w="3794" w:type="dxa"/>
            <w:tcBorders>
              <w:top w:val="nil"/>
              <w:left w:val="single" w:sz="4" w:space="0" w:color="auto"/>
              <w:bottom w:val="single" w:sz="4" w:space="0" w:color="auto"/>
              <w:right w:val="single" w:sz="4" w:space="0" w:color="auto"/>
            </w:tcBorders>
            <w:noWrap/>
            <w:vAlign w:val="center"/>
            <w:hideMark/>
          </w:tcPr>
          <w:p w14:paraId="30166229" w14:textId="77777777" w:rsidR="007C29B5" w:rsidRDefault="007C29B5">
            <w:pPr>
              <w:rPr>
                <w:color w:val="000000"/>
                <w:sz w:val="22"/>
                <w:lang w:eastAsia="en-US"/>
              </w:rPr>
            </w:pPr>
            <w:r>
              <w:rPr>
                <w:color w:val="000000"/>
                <w:sz w:val="22"/>
                <w:lang w:eastAsia="en-US"/>
              </w:rPr>
              <w:t>ООО «</w:t>
            </w:r>
            <w:proofErr w:type="spellStart"/>
            <w:r>
              <w:rPr>
                <w:color w:val="000000"/>
                <w:sz w:val="22"/>
                <w:lang w:eastAsia="en-US"/>
              </w:rPr>
              <w:t>Горводоканал</w:t>
            </w:r>
            <w:proofErr w:type="spellEnd"/>
            <w:r>
              <w:rPr>
                <w:color w:val="000000"/>
                <w:sz w:val="22"/>
                <w:lang w:eastAsia="en-US"/>
              </w:rPr>
              <w:t>»</w:t>
            </w:r>
          </w:p>
        </w:tc>
        <w:tc>
          <w:tcPr>
            <w:tcW w:w="1875" w:type="dxa"/>
            <w:tcBorders>
              <w:top w:val="nil"/>
              <w:left w:val="nil"/>
              <w:bottom w:val="single" w:sz="4" w:space="0" w:color="auto"/>
              <w:right w:val="single" w:sz="4" w:space="0" w:color="auto"/>
            </w:tcBorders>
            <w:noWrap/>
            <w:vAlign w:val="center"/>
            <w:hideMark/>
          </w:tcPr>
          <w:p w14:paraId="65C09DFA" w14:textId="77777777" w:rsidR="007C29B5" w:rsidRDefault="007C29B5">
            <w:pPr>
              <w:jc w:val="right"/>
              <w:rPr>
                <w:color w:val="000000"/>
                <w:sz w:val="22"/>
                <w:lang w:eastAsia="en-US"/>
              </w:rPr>
            </w:pPr>
            <w:r>
              <w:rPr>
                <w:color w:val="000000"/>
                <w:sz w:val="22"/>
                <w:lang w:eastAsia="en-US"/>
              </w:rPr>
              <w:t>527</w:t>
            </w:r>
          </w:p>
        </w:tc>
        <w:tc>
          <w:tcPr>
            <w:tcW w:w="1959" w:type="dxa"/>
            <w:tcBorders>
              <w:top w:val="nil"/>
              <w:left w:val="nil"/>
              <w:bottom w:val="single" w:sz="4" w:space="0" w:color="auto"/>
              <w:right w:val="single" w:sz="4" w:space="0" w:color="auto"/>
            </w:tcBorders>
            <w:noWrap/>
            <w:vAlign w:val="center"/>
            <w:hideMark/>
          </w:tcPr>
          <w:p w14:paraId="29796CEB" w14:textId="77777777" w:rsidR="007C29B5" w:rsidRDefault="007C29B5">
            <w:pPr>
              <w:jc w:val="right"/>
              <w:rPr>
                <w:color w:val="000000"/>
                <w:sz w:val="22"/>
                <w:lang w:eastAsia="en-US"/>
              </w:rPr>
            </w:pPr>
            <w:r>
              <w:rPr>
                <w:color w:val="000000"/>
                <w:sz w:val="22"/>
                <w:lang w:eastAsia="en-US"/>
              </w:rPr>
              <w:t>2,70</w:t>
            </w:r>
          </w:p>
        </w:tc>
        <w:tc>
          <w:tcPr>
            <w:tcW w:w="1983" w:type="dxa"/>
            <w:tcBorders>
              <w:top w:val="nil"/>
              <w:left w:val="nil"/>
              <w:bottom w:val="single" w:sz="4" w:space="0" w:color="auto"/>
              <w:right w:val="single" w:sz="4" w:space="0" w:color="auto"/>
            </w:tcBorders>
            <w:noWrap/>
            <w:vAlign w:val="center"/>
            <w:hideMark/>
          </w:tcPr>
          <w:p w14:paraId="325438D5" w14:textId="77777777" w:rsidR="007C29B5" w:rsidRDefault="007C29B5">
            <w:pPr>
              <w:jc w:val="right"/>
              <w:rPr>
                <w:color w:val="000000"/>
                <w:sz w:val="22"/>
                <w:lang w:eastAsia="en-US"/>
              </w:rPr>
            </w:pPr>
            <w:r>
              <w:rPr>
                <w:color w:val="000000"/>
                <w:sz w:val="22"/>
                <w:lang w:eastAsia="en-US"/>
              </w:rPr>
              <w:t>195,13</w:t>
            </w:r>
          </w:p>
        </w:tc>
      </w:tr>
      <w:tr w:rsidR="004356CF" w14:paraId="73CC4881" w14:textId="77777777" w:rsidTr="00CF7D8F">
        <w:trPr>
          <w:cantSplit/>
          <w:trHeight w:val="20"/>
        </w:trPr>
        <w:tc>
          <w:tcPr>
            <w:tcW w:w="3794" w:type="dxa"/>
            <w:tcBorders>
              <w:top w:val="single" w:sz="4" w:space="0" w:color="auto"/>
              <w:left w:val="single" w:sz="4" w:space="0" w:color="auto"/>
              <w:bottom w:val="single" w:sz="4" w:space="0" w:color="auto"/>
              <w:right w:val="single" w:sz="4" w:space="0" w:color="auto"/>
            </w:tcBorders>
            <w:noWrap/>
            <w:vAlign w:val="center"/>
          </w:tcPr>
          <w:p w14:paraId="157F8804" w14:textId="77777777" w:rsidR="004356CF" w:rsidRDefault="004356CF">
            <w:pPr>
              <w:rPr>
                <w:color w:val="000000"/>
                <w:sz w:val="22"/>
                <w:lang w:eastAsia="en-US"/>
              </w:rPr>
            </w:pPr>
            <w:r>
              <w:rPr>
                <w:color w:val="000000"/>
                <w:sz w:val="22"/>
                <w:lang w:eastAsia="en-US"/>
              </w:rPr>
              <w:t>ООО «СКК»</w:t>
            </w:r>
          </w:p>
        </w:tc>
        <w:tc>
          <w:tcPr>
            <w:tcW w:w="1875" w:type="dxa"/>
            <w:tcBorders>
              <w:top w:val="single" w:sz="4" w:space="0" w:color="auto"/>
              <w:left w:val="nil"/>
              <w:bottom w:val="single" w:sz="4" w:space="0" w:color="auto"/>
              <w:right w:val="single" w:sz="4" w:space="0" w:color="auto"/>
            </w:tcBorders>
            <w:noWrap/>
            <w:vAlign w:val="center"/>
          </w:tcPr>
          <w:p w14:paraId="5891B680" w14:textId="77777777" w:rsidR="004356CF" w:rsidRDefault="004356CF">
            <w:pPr>
              <w:jc w:val="right"/>
              <w:rPr>
                <w:color w:val="000000"/>
                <w:sz w:val="22"/>
                <w:lang w:eastAsia="en-US"/>
              </w:rPr>
            </w:pPr>
            <w:r>
              <w:rPr>
                <w:color w:val="000000"/>
                <w:sz w:val="22"/>
                <w:lang w:eastAsia="en-US"/>
              </w:rPr>
              <w:t>наружные тепловые сети отсутствуют</w:t>
            </w:r>
          </w:p>
        </w:tc>
        <w:tc>
          <w:tcPr>
            <w:tcW w:w="1959" w:type="dxa"/>
            <w:tcBorders>
              <w:top w:val="single" w:sz="4" w:space="0" w:color="auto"/>
              <w:left w:val="nil"/>
              <w:bottom w:val="single" w:sz="4" w:space="0" w:color="auto"/>
              <w:right w:val="single" w:sz="4" w:space="0" w:color="auto"/>
            </w:tcBorders>
            <w:noWrap/>
            <w:vAlign w:val="center"/>
          </w:tcPr>
          <w:p w14:paraId="69133D6A" w14:textId="77777777" w:rsidR="004356CF" w:rsidRDefault="004356CF">
            <w:pPr>
              <w:jc w:val="right"/>
              <w:rPr>
                <w:color w:val="000000"/>
                <w:sz w:val="22"/>
                <w:lang w:eastAsia="en-US"/>
              </w:rPr>
            </w:pPr>
          </w:p>
        </w:tc>
        <w:tc>
          <w:tcPr>
            <w:tcW w:w="1983" w:type="dxa"/>
            <w:tcBorders>
              <w:top w:val="single" w:sz="4" w:space="0" w:color="auto"/>
              <w:left w:val="nil"/>
              <w:bottom w:val="single" w:sz="4" w:space="0" w:color="auto"/>
              <w:right w:val="single" w:sz="4" w:space="0" w:color="auto"/>
            </w:tcBorders>
            <w:noWrap/>
            <w:vAlign w:val="center"/>
          </w:tcPr>
          <w:p w14:paraId="22280172" w14:textId="77777777" w:rsidR="004356CF" w:rsidRDefault="004356CF">
            <w:pPr>
              <w:jc w:val="right"/>
              <w:rPr>
                <w:color w:val="000000"/>
                <w:sz w:val="22"/>
                <w:lang w:eastAsia="en-US"/>
              </w:rPr>
            </w:pPr>
          </w:p>
        </w:tc>
      </w:tr>
    </w:tbl>
    <w:p w14:paraId="7F0671BF" w14:textId="77777777" w:rsidR="007C29B5" w:rsidRDefault="007C29B5" w:rsidP="00D47D59">
      <w:pPr>
        <w:pStyle w:val="afffff7"/>
      </w:pPr>
    </w:p>
    <w:p w14:paraId="3546BA60" w14:textId="77777777" w:rsidR="007C29B5" w:rsidRPr="00D47D59" w:rsidRDefault="007C29B5" w:rsidP="007A46E0">
      <w:pPr>
        <w:pStyle w:val="afffff7"/>
        <w:numPr>
          <w:ilvl w:val="0"/>
          <w:numId w:val="50"/>
        </w:numPr>
        <w:tabs>
          <w:tab w:val="left" w:pos="0"/>
        </w:tabs>
        <w:ind w:left="142" w:firstLine="567"/>
        <w:rPr>
          <w:rFonts w:ascii="Times New Roman" w:hAnsi="Times New Roman" w:cs="Times New Roman"/>
          <w:sz w:val="28"/>
          <w:szCs w:val="28"/>
        </w:rPr>
      </w:pPr>
      <w:bookmarkStart w:id="325" w:name="_Toc10412382"/>
      <w:r w:rsidRPr="00D47D59">
        <w:rPr>
          <w:rFonts w:ascii="Times New Roman" w:hAnsi="Times New Roman" w:cs="Times New Roman"/>
          <w:sz w:val="28"/>
          <w:szCs w:val="28"/>
        </w:rPr>
        <w:t xml:space="preserve">Доля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городского </w:t>
      </w:r>
      <w:bookmarkEnd w:id="321"/>
      <w:bookmarkEnd w:id="322"/>
      <w:bookmarkEnd w:id="323"/>
      <w:bookmarkEnd w:id="324"/>
      <w:r w:rsidRPr="00D47D59">
        <w:rPr>
          <w:rFonts w:ascii="Times New Roman" w:hAnsi="Times New Roman" w:cs="Times New Roman"/>
          <w:sz w:val="28"/>
          <w:szCs w:val="28"/>
        </w:rPr>
        <w:t>округа)</w:t>
      </w:r>
      <w:bookmarkEnd w:id="325"/>
      <w:r w:rsidR="00A7283D">
        <w:rPr>
          <w:rFonts w:ascii="Times New Roman" w:hAnsi="Times New Roman" w:cs="Times New Roman"/>
          <w:sz w:val="28"/>
          <w:szCs w:val="28"/>
        </w:rPr>
        <w:t>.</w:t>
      </w:r>
    </w:p>
    <w:p w14:paraId="7568D6CE" w14:textId="77777777" w:rsidR="007C29B5" w:rsidRDefault="007C29B5" w:rsidP="007C29B5">
      <w:pPr>
        <w:jc w:val="both"/>
      </w:pPr>
      <w:r>
        <w:t>Котельные не осуществляют выработку электрической энергии, а также электрической и тепловой энергии в комбинированном режиме.</w:t>
      </w:r>
    </w:p>
    <w:p w14:paraId="5205862F" w14:textId="77777777" w:rsidR="007C29B5" w:rsidRPr="00D47D59" w:rsidRDefault="007C29B5" w:rsidP="007A46E0">
      <w:pPr>
        <w:pStyle w:val="afffff7"/>
        <w:numPr>
          <w:ilvl w:val="0"/>
          <w:numId w:val="50"/>
        </w:numPr>
        <w:tabs>
          <w:tab w:val="left" w:pos="0"/>
        </w:tabs>
        <w:ind w:left="142" w:firstLine="567"/>
        <w:rPr>
          <w:rFonts w:ascii="Times New Roman" w:hAnsi="Times New Roman" w:cs="Times New Roman"/>
          <w:sz w:val="28"/>
          <w:szCs w:val="28"/>
        </w:rPr>
      </w:pPr>
      <w:bookmarkStart w:id="326" w:name="_Toc10412383"/>
      <w:bookmarkStart w:id="327" w:name="_Toc3392446"/>
      <w:bookmarkStart w:id="328" w:name="_Toc2361293"/>
      <w:bookmarkStart w:id="329" w:name="_Toc524615131"/>
      <w:bookmarkStart w:id="330" w:name="_Toc524614915"/>
      <w:r w:rsidRPr="00D47D59">
        <w:rPr>
          <w:rFonts w:ascii="Times New Roman" w:hAnsi="Times New Roman" w:cs="Times New Roman"/>
          <w:sz w:val="28"/>
          <w:szCs w:val="28"/>
        </w:rPr>
        <w:t>Удельный расход условного топлива на отпуск электрической энергии</w:t>
      </w:r>
      <w:bookmarkEnd w:id="326"/>
      <w:bookmarkEnd w:id="327"/>
      <w:bookmarkEnd w:id="328"/>
      <w:bookmarkEnd w:id="329"/>
      <w:bookmarkEnd w:id="330"/>
      <w:r w:rsidR="00A7283D">
        <w:rPr>
          <w:rFonts w:ascii="Times New Roman" w:hAnsi="Times New Roman" w:cs="Times New Roman"/>
          <w:sz w:val="28"/>
          <w:szCs w:val="28"/>
        </w:rPr>
        <w:t>.</w:t>
      </w:r>
    </w:p>
    <w:p w14:paraId="38F9A1E6" w14:textId="77777777" w:rsidR="007C29B5" w:rsidRDefault="007C29B5" w:rsidP="007C29B5">
      <w:pPr>
        <w:jc w:val="both"/>
      </w:pPr>
      <w:r>
        <w:t>Котельные не осуществляют выработку электрической энергии, а также электрической и тепловой энергии в комбинированном режиме.</w:t>
      </w:r>
    </w:p>
    <w:p w14:paraId="5BC4D2D0" w14:textId="77777777" w:rsidR="007C29B5" w:rsidRPr="00D47D59" w:rsidRDefault="007C29B5" w:rsidP="007A46E0">
      <w:pPr>
        <w:pStyle w:val="afffff7"/>
        <w:numPr>
          <w:ilvl w:val="0"/>
          <w:numId w:val="50"/>
        </w:numPr>
        <w:tabs>
          <w:tab w:val="left" w:pos="0"/>
        </w:tabs>
        <w:ind w:left="142" w:firstLine="567"/>
        <w:rPr>
          <w:rFonts w:ascii="Times New Roman" w:hAnsi="Times New Roman" w:cs="Times New Roman"/>
          <w:sz w:val="28"/>
          <w:szCs w:val="28"/>
        </w:rPr>
      </w:pPr>
      <w:bookmarkStart w:id="331" w:name="_Toc10412384"/>
      <w:bookmarkStart w:id="332" w:name="_Toc3392447"/>
      <w:bookmarkStart w:id="333" w:name="_Toc2361294"/>
      <w:bookmarkStart w:id="334" w:name="_Toc524615132"/>
      <w:bookmarkStart w:id="335" w:name="_Toc524614916"/>
      <w:r w:rsidRPr="00D47D59">
        <w:rPr>
          <w:rFonts w:ascii="Times New Roman" w:hAnsi="Times New Roman" w:cs="Times New Roman"/>
          <w:sz w:val="28"/>
          <w:szCs w:val="28"/>
        </w:rPr>
        <w:t>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bookmarkEnd w:id="331"/>
      <w:bookmarkEnd w:id="332"/>
      <w:bookmarkEnd w:id="333"/>
      <w:bookmarkEnd w:id="334"/>
      <w:bookmarkEnd w:id="335"/>
      <w:r w:rsidR="00A7283D">
        <w:rPr>
          <w:rFonts w:ascii="Times New Roman" w:hAnsi="Times New Roman" w:cs="Times New Roman"/>
          <w:sz w:val="28"/>
          <w:szCs w:val="28"/>
        </w:rPr>
        <w:t>.</w:t>
      </w:r>
    </w:p>
    <w:p w14:paraId="28D862BC" w14:textId="77777777" w:rsidR="007C29B5" w:rsidRDefault="007C29B5" w:rsidP="007C29B5">
      <w:pPr>
        <w:jc w:val="both"/>
      </w:pPr>
      <w:r>
        <w:t>Котельные не осуществляют выработку электрической энергии, а также электрической и тепловой энергии в комбинированном режиме.</w:t>
      </w:r>
    </w:p>
    <w:p w14:paraId="105092BA" w14:textId="77777777" w:rsidR="007C29B5" w:rsidRPr="00D47D59" w:rsidRDefault="007C29B5" w:rsidP="007A46E0">
      <w:pPr>
        <w:pStyle w:val="afffff7"/>
        <w:numPr>
          <w:ilvl w:val="0"/>
          <w:numId w:val="50"/>
        </w:numPr>
        <w:tabs>
          <w:tab w:val="left" w:pos="0"/>
        </w:tabs>
        <w:ind w:left="142" w:firstLine="567"/>
        <w:rPr>
          <w:rFonts w:ascii="Times New Roman" w:hAnsi="Times New Roman" w:cs="Times New Roman"/>
          <w:sz w:val="28"/>
          <w:szCs w:val="28"/>
        </w:rPr>
      </w:pPr>
      <w:bookmarkStart w:id="336" w:name="_Toc10412385"/>
      <w:bookmarkStart w:id="337" w:name="_Toc3392448"/>
      <w:bookmarkStart w:id="338" w:name="_Toc2361295"/>
      <w:bookmarkStart w:id="339" w:name="_Toc524615133"/>
      <w:bookmarkStart w:id="340" w:name="_Toc524614917"/>
      <w:r w:rsidRPr="00D47D59">
        <w:rPr>
          <w:rFonts w:ascii="Times New Roman" w:hAnsi="Times New Roman" w:cs="Times New Roman"/>
          <w:sz w:val="28"/>
          <w:szCs w:val="28"/>
        </w:rPr>
        <w:t>Доля отпуска тепловой энергии, осуществляемого потребителям по приборам учета, в общем объеме отпущенной тепловой энергии</w:t>
      </w:r>
      <w:bookmarkEnd w:id="336"/>
      <w:bookmarkEnd w:id="337"/>
      <w:bookmarkEnd w:id="338"/>
      <w:bookmarkEnd w:id="339"/>
      <w:bookmarkEnd w:id="340"/>
      <w:r w:rsidR="00A7283D">
        <w:rPr>
          <w:rFonts w:ascii="Times New Roman" w:hAnsi="Times New Roman" w:cs="Times New Roman"/>
          <w:sz w:val="28"/>
          <w:szCs w:val="28"/>
        </w:rPr>
        <w:t>.</w:t>
      </w:r>
    </w:p>
    <w:p w14:paraId="7E19A788" w14:textId="77777777" w:rsidR="007C29B5" w:rsidRDefault="007C29B5" w:rsidP="007C29B5">
      <w:pPr>
        <w:jc w:val="both"/>
      </w:pPr>
      <w:r>
        <w:t xml:space="preserve">Доля отпуска тепловой энергии, осуществляемого потребителям по приборам учета, в общем объеме отпущенной тепловой энергии приведена в таблице </w:t>
      </w:r>
      <w:r w:rsidR="00A7283D">
        <w:t>41</w:t>
      </w:r>
      <w:r>
        <w:t>.</w:t>
      </w:r>
    </w:p>
    <w:p w14:paraId="393D14ED" w14:textId="503F5C00" w:rsidR="007C29B5" w:rsidRPr="00D47D59" w:rsidRDefault="007C29B5" w:rsidP="002B7EE8">
      <w:pPr>
        <w:pStyle w:val="afa"/>
        <w:keepNext/>
        <w:keepLines/>
        <w:spacing w:before="0" w:after="0" w:line="336" w:lineRule="auto"/>
        <w:rPr>
          <w:sz w:val="28"/>
          <w:szCs w:val="28"/>
        </w:rPr>
      </w:pPr>
      <w:r w:rsidRPr="00D47D59">
        <w:rPr>
          <w:sz w:val="28"/>
          <w:szCs w:val="28"/>
        </w:rPr>
        <w:t xml:space="preserve">Таблица </w:t>
      </w:r>
      <w:r w:rsidR="00AC7643" w:rsidRPr="00D47D59">
        <w:rPr>
          <w:sz w:val="28"/>
          <w:szCs w:val="28"/>
        </w:rPr>
        <w:fldChar w:fldCharType="begin"/>
      </w:r>
      <w:r w:rsidRPr="00D47D59">
        <w:rPr>
          <w:sz w:val="28"/>
          <w:szCs w:val="28"/>
        </w:rPr>
        <w:instrText xml:space="preserve"> SEQ Таблица \* ARABIC </w:instrText>
      </w:r>
      <w:r w:rsidR="00AC7643" w:rsidRPr="00D47D59">
        <w:rPr>
          <w:sz w:val="28"/>
          <w:szCs w:val="28"/>
        </w:rPr>
        <w:fldChar w:fldCharType="separate"/>
      </w:r>
      <w:r w:rsidR="00F11B21">
        <w:rPr>
          <w:noProof/>
          <w:sz w:val="28"/>
          <w:szCs w:val="28"/>
        </w:rPr>
        <w:t>40</w:t>
      </w:r>
      <w:r w:rsidR="00AC7643" w:rsidRPr="00D47D59">
        <w:rPr>
          <w:sz w:val="28"/>
          <w:szCs w:val="28"/>
        </w:rPr>
        <w:fldChar w:fldCharType="end"/>
      </w:r>
      <w:r w:rsidRPr="00D47D59">
        <w:rPr>
          <w:sz w:val="28"/>
          <w:szCs w:val="28"/>
        </w:rPr>
        <w:t xml:space="preserve">. Доля отпуска тепловой энергии, осуществляемого потребителям по приборам учета </w:t>
      </w:r>
    </w:p>
    <w:tbl>
      <w:tblPr>
        <w:tblW w:w="5000" w:type="pct"/>
        <w:tblLook w:val="04A0" w:firstRow="1" w:lastRow="0" w:firstColumn="1" w:lastColumn="0" w:noHBand="0" w:noVBand="1"/>
      </w:tblPr>
      <w:tblGrid>
        <w:gridCol w:w="5893"/>
        <w:gridCol w:w="3735"/>
      </w:tblGrid>
      <w:tr w:rsidR="007C29B5" w14:paraId="256FF516" w14:textId="77777777" w:rsidTr="00CF7D8F">
        <w:trPr>
          <w:trHeight w:val="20"/>
        </w:trPr>
        <w:tc>
          <w:tcPr>
            <w:tcW w:w="5893" w:type="dxa"/>
            <w:tcBorders>
              <w:top w:val="single" w:sz="4" w:space="0" w:color="auto"/>
              <w:left w:val="single" w:sz="4" w:space="0" w:color="auto"/>
              <w:bottom w:val="nil"/>
              <w:right w:val="single" w:sz="4" w:space="0" w:color="auto"/>
            </w:tcBorders>
            <w:noWrap/>
            <w:vAlign w:val="center"/>
            <w:hideMark/>
          </w:tcPr>
          <w:p w14:paraId="7758A023" w14:textId="77777777" w:rsidR="007C29B5" w:rsidRDefault="007C29B5" w:rsidP="002B7EE8">
            <w:pPr>
              <w:keepNext/>
              <w:keepLines/>
              <w:jc w:val="center"/>
              <w:rPr>
                <w:b/>
                <w:bCs/>
                <w:color w:val="000000"/>
                <w:sz w:val="22"/>
                <w:lang w:eastAsia="en-US"/>
              </w:rPr>
            </w:pPr>
            <w:r>
              <w:rPr>
                <w:b/>
                <w:bCs/>
                <w:color w:val="000000"/>
                <w:sz w:val="22"/>
                <w:lang w:eastAsia="en-US"/>
              </w:rPr>
              <w:t>Котельная</w:t>
            </w:r>
          </w:p>
        </w:tc>
        <w:tc>
          <w:tcPr>
            <w:tcW w:w="3735" w:type="dxa"/>
            <w:tcBorders>
              <w:top w:val="single" w:sz="4" w:space="0" w:color="auto"/>
              <w:left w:val="nil"/>
              <w:bottom w:val="nil"/>
              <w:right w:val="single" w:sz="4" w:space="0" w:color="auto"/>
            </w:tcBorders>
            <w:vAlign w:val="center"/>
            <w:hideMark/>
          </w:tcPr>
          <w:p w14:paraId="1E0448F7" w14:textId="77777777" w:rsidR="007C29B5" w:rsidRDefault="007C29B5" w:rsidP="002B7EE8">
            <w:pPr>
              <w:keepNext/>
              <w:keepLines/>
              <w:jc w:val="center"/>
              <w:rPr>
                <w:b/>
                <w:bCs/>
                <w:color w:val="000000"/>
                <w:sz w:val="22"/>
                <w:lang w:eastAsia="en-US"/>
              </w:rPr>
            </w:pPr>
            <w:r>
              <w:rPr>
                <w:b/>
                <w:bCs/>
                <w:color w:val="000000"/>
                <w:sz w:val="22"/>
                <w:lang w:eastAsia="en-US"/>
              </w:rPr>
              <w:t>Доля отпуска тепловой энергии, осуществляемого потребителям по приборам учета, %</w:t>
            </w:r>
          </w:p>
        </w:tc>
      </w:tr>
      <w:tr w:rsidR="00CF7D8F" w14:paraId="2F787AD8" w14:textId="77777777" w:rsidTr="00CF7D8F">
        <w:trPr>
          <w:trHeight w:val="20"/>
        </w:trPr>
        <w:tc>
          <w:tcPr>
            <w:tcW w:w="5893" w:type="dxa"/>
            <w:tcBorders>
              <w:top w:val="single" w:sz="4" w:space="0" w:color="auto"/>
              <w:left w:val="single" w:sz="4" w:space="0" w:color="auto"/>
              <w:bottom w:val="single" w:sz="4" w:space="0" w:color="auto"/>
              <w:right w:val="single" w:sz="4" w:space="0" w:color="auto"/>
            </w:tcBorders>
            <w:noWrap/>
            <w:vAlign w:val="center"/>
            <w:hideMark/>
          </w:tcPr>
          <w:p w14:paraId="531A2029" w14:textId="58CCF209" w:rsidR="00CF7D8F" w:rsidRDefault="00CF7D8F" w:rsidP="00CF7D8F">
            <w:pPr>
              <w:keepNext/>
              <w:keepLines/>
              <w:rPr>
                <w:color w:val="000000"/>
                <w:sz w:val="22"/>
                <w:lang w:eastAsia="en-US"/>
              </w:rPr>
            </w:pPr>
            <w:r>
              <w:rPr>
                <w:color w:val="000000"/>
                <w:sz w:val="22"/>
                <w:lang w:eastAsia="en-US"/>
              </w:rPr>
              <w:t>ООО «КонцессКом» объекты концессионного соглашения</w:t>
            </w:r>
          </w:p>
        </w:tc>
        <w:tc>
          <w:tcPr>
            <w:tcW w:w="3735" w:type="dxa"/>
            <w:tcBorders>
              <w:top w:val="single" w:sz="4" w:space="0" w:color="auto"/>
              <w:left w:val="nil"/>
              <w:bottom w:val="single" w:sz="4" w:space="0" w:color="auto"/>
              <w:right w:val="single" w:sz="4" w:space="0" w:color="auto"/>
            </w:tcBorders>
            <w:noWrap/>
            <w:vAlign w:val="center"/>
            <w:hideMark/>
          </w:tcPr>
          <w:p w14:paraId="2C50B690" w14:textId="30FD54CD" w:rsidR="00CF7D8F" w:rsidRDefault="00CF7D8F" w:rsidP="00CF7D8F">
            <w:pPr>
              <w:keepNext/>
              <w:keepLines/>
              <w:jc w:val="right"/>
              <w:rPr>
                <w:color w:val="000000"/>
                <w:sz w:val="22"/>
                <w:lang w:eastAsia="en-US"/>
              </w:rPr>
            </w:pPr>
            <w:r>
              <w:rPr>
                <w:color w:val="000000"/>
                <w:sz w:val="22"/>
                <w:lang w:eastAsia="en-US"/>
              </w:rPr>
              <w:t>78</w:t>
            </w:r>
          </w:p>
        </w:tc>
      </w:tr>
      <w:tr w:rsidR="00CF7D8F" w14:paraId="4F4F1186" w14:textId="77777777" w:rsidTr="00CF7D8F">
        <w:trPr>
          <w:trHeight w:val="20"/>
        </w:trPr>
        <w:tc>
          <w:tcPr>
            <w:tcW w:w="5893" w:type="dxa"/>
            <w:tcBorders>
              <w:top w:val="nil"/>
              <w:left w:val="single" w:sz="4" w:space="0" w:color="auto"/>
              <w:bottom w:val="single" w:sz="4" w:space="0" w:color="auto"/>
              <w:right w:val="single" w:sz="4" w:space="0" w:color="auto"/>
            </w:tcBorders>
            <w:shd w:val="clear" w:color="auto" w:fill="FFFFFF"/>
            <w:vAlign w:val="center"/>
            <w:hideMark/>
          </w:tcPr>
          <w:p w14:paraId="3C0D83B7" w14:textId="245EDECE" w:rsidR="00CF7D8F" w:rsidRDefault="00CF7D8F" w:rsidP="00CF7D8F">
            <w:pPr>
              <w:keepNext/>
              <w:keepLines/>
              <w:rPr>
                <w:color w:val="000000"/>
                <w:sz w:val="22"/>
                <w:lang w:eastAsia="en-US"/>
              </w:rPr>
            </w:pPr>
            <w:r>
              <w:rPr>
                <w:color w:val="000000"/>
                <w:sz w:val="22"/>
                <w:lang w:eastAsia="en-US"/>
              </w:rPr>
              <w:t xml:space="preserve">ООО «КонцессКом» объекты </w:t>
            </w:r>
            <w:proofErr w:type="spellStart"/>
            <w:r>
              <w:rPr>
                <w:color w:val="000000"/>
                <w:sz w:val="22"/>
                <w:lang w:eastAsia="en-US"/>
              </w:rPr>
              <w:t>промзон</w:t>
            </w:r>
            <w:proofErr w:type="spellEnd"/>
          </w:p>
        </w:tc>
        <w:tc>
          <w:tcPr>
            <w:tcW w:w="3735" w:type="dxa"/>
            <w:tcBorders>
              <w:top w:val="nil"/>
              <w:left w:val="nil"/>
              <w:bottom w:val="single" w:sz="4" w:space="0" w:color="auto"/>
              <w:right w:val="single" w:sz="4" w:space="0" w:color="auto"/>
            </w:tcBorders>
            <w:shd w:val="clear" w:color="auto" w:fill="FFFFFF"/>
            <w:vAlign w:val="center"/>
            <w:hideMark/>
          </w:tcPr>
          <w:p w14:paraId="6D82D5C0" w14:textId="19EE8313" w:rsidR="00CF7D8F" w:rsidRDefault="00CF7D8F" w:rsidP="00CF7D8F">
            <w:pPr>
              <w:keepNext/>
              <w:keepLines/>
              <w:jc w:val="right"/>
              <w:rPr>
                <w:color w:val="000000"/>
                <w:sz w:val="22"/>
                <w:lang w:eastAsia="en-US"/>
              </w:rPr>
            </w:pPr>
            <w:r>
              <w:rPr>
                <w:color w:val="000000"/>
                <w:sz w:val="22"/>
                <w:lang w:eastAsia="en-US"/>
              </w:rPr>
              <w:t>72</w:t>
            </w:r>
          </w:p>
        </w:tc>
      </w:tr>
      <w:tr w:rsidR="007C29B5" w14:paraId="03486E45" w14:textId="77777777" w:rsidTr="00CF7D8F">
        <w:trPr>
          <w:trHeight w:val="20"/>
        </w:trPr>
        <w:tc>
          <w:tcPr>
            <w:tcW w:w="5893" w:type="dxa"/>
            <w:tcBorders>
              <w:top w:val="nil"/>
              <w:left w:val="single" w:sz="4" w:space="0" w:color="auto"/>
              <w:bottom w:val="single" w:sz="4" w:space="0" w:color="auto"/>
              <w:right w:val="single" w:sz="4" w:space="0" w:color="auto"/>
            </w:tcBorders>
            <w:noWrap/>
            <w:vAlign w:val="center"/>
            <w:hideMark/>
          </w:tcPr>
          <w:p w14:paraId="27601560" w14:textId="77777777" w:rsidR="007C29B5" w:rsidRDefault="007C29B5" w:rsidP="002B7EE8">
            <w:pPr>
              <w:keepNext/>
              <w:keepLines/>
              <w:rPr>
                <w:color w:val="000000"/>
                <w:sz w:val="22"/>
                <w:lang w:eastAsia="en-US"/>
              </w:rPr>
            </w:pPr>
            <w:r>
              <w:rPr>
                <w:color w:val="000000"/>
                <w:sz w:val="22"/>
                <w:lang w:eastAsia="en-US"/>
              </w:rPr>
              <w:t>ООО «УПТК»</w:t>
            </w:r>
          </w:p>
        </w:tc>
        <w:tc>
          <w:tcPr>
            <w:tcW w:w="3735" w:type="dxa"/>
            <w:tcBorders>
              <w:top w:val="nil"/>
              <w:left w:val="nil"/>
              <w:bottom w:val="single" w:sz="4" w:space="0" w:color="auto"/>
              <w:right w:val="single" w:sz="4" w:space="0" w:color="auto"/>
            </w:tcBorders>
            <w:shd w:val="clear" w:color="auto" w:fill="FFFFFF"/>
            <w:vAlign w:val="center"/>
            <w:hideMark/>
          </w:tcPr>
          <w:p w14:paraId="2C20D998" w14:textId="77777777" w:rsidR="007C29B5" w:rsidRDefault="007C29B5" w:rsidP="002B7EE8">
            <w:pPr>
              <w:keepNext/>
              <w:keepLines/>
              <w:jc w:val="right"/>
              <w:rPr>
                <w:color w:val="000000"/>
                <w:sz w:val="22"/>
                <w:lang w:eastAsia="en-US"/>
              </w:rPr>
            </w:pPr>
            <w:r>
              <w:rPr>
                <w:color w:val="000000"/>
                <w:sz w:val="22"/>
                <w:lang w:eastAsia="en-US"/>
              </w:rPr>
              <w:t>42</w:t>
            </w:r>
          </w:p>
        </w:tc>
      </w:tr>
      <w:tr w:rsidR="007C29B5" w14:paraId="2E2FC3CD" w14:textId="77777777" w:rsidTr="00CF7D8F">
        <w:trPr>
          <w:trHeight w:val="20"/>
        </w:trPr>
        <w:tc>
          <w:tcPr>
            <w:tcW w:w="5893" w:type="dxa"/>
            <w:tcBorders>
              <w:top w:val="nil"/>
              <w:left w:val="single" w:sz="4" w:space="0" w:color="auto"/>
              <w:bottom w:val="single" w:sz="4" w:space="0" w:color="auto"/>
              <w:right w:val="single" w:sz="4" w:space="0" w:color="auto"/>
            </w:tcBorders>
            <w:noWrap/>
            <w:vAlign w:val="center"/>
            <w:hideMark/>
          </w:tcPr>
          <w:p w14:paraId="0CBAFC93" w14:textId="77777777" w:rsidR="007C29B5" w:rsidRDefault="007C29B5">
            <w:pPr>
              <w:rPr>
                <w:color w:val="000000"/>
                <w:sz w:val="22"/>
                <w:lang w:eastAsia="en-US"/>
              </w:rPr>
            </w:pPr>
            <w:r>
              <w:rPr>
                <w:color w:val="000000"/>
                <w:sz w:val="22"/>
                <w:lang w:eastAsia="en-US"/>
              </w:rPr>
              <w:t>ООО «</w:t>
            </w:r>
            <w:proofErr w:type="spellStart"/>
            <w:r>
              <w:rPr>
                <w:color w:val="000000"/>
                <w:sz w:val="22"/>
                <w:lang w:eastAsia="en-US"/>
              </w:rPr>
              <w:t>Горводоканал</w:t>
            </w:r>
            <w:proofErr w:type="spellEnd"/>
            <w:r>
              <w:rPr>
                <w:color w:val="000000"/>
                <w:sz w:val="22"/>
                <w:lang w:eastAsia="en-US"/>
              </w:rPr>
              <w:t>»</w:t>
            </w:r>
          </w:p>
        </w:tc>
        <w:tc>
          <w:tcPr>
            <w:tcW w:w="3735" w:type="dxa"/>
            <w:tcBorders>
              <w:top w:val="nil"/>
              <w:left w:val="nil"/>
              <w:bottom w:val="single" w:sz="4" w:space="0" w:color="auto"/>
              <w:right w:val="single" w:sz="4" w:space="0" w:color="auto"/>
            </w:tcBorders>
            <w:shd w:val="clear" w:color="auto" w:fill="FFFFFF"/>
            <w:vAlign w:val="center"/>
            <w:hideMark/>
          </w:tcPr>
          <w:p w14:paraId="7C784D05" w14:textId="77777777" w:rsidR="007C29B5" w:rsidRDefault="007C29B5">
            <w:pPr>
              <w:jc w:val="right"/>
              <w:rPr>
                <w:color w:val="000000"/>
                <w:sz w:val="22"/>
                <w:lang w:eastAsia="en-US"/>
              </w:rPr>
            </w:pPr>
            <w:r>
              <w:rPr>
                <w:color w:val="000000"/>
                <w:sz w:val="22"/>
                <w:lang w:eastAsia="en-US"/>
              </w:rPr>
              <w:t>67</w:t>
            </w:r>
          </w:p>
        </w:tc>
      </w:tr>
      <w:tr w:rsidR="004356CF" w14:paraId="10365635" w14:textId="77777777" w:rsidTr="00CF7D8F">
        <w:trPr>
          <w:trHeight w:val="20"/>
        </w:trPr>
        <w:tc>
          <w:tcPr>
            <w:tcW w:w="5893" w:type="dxa"/>
            <w:tcBorders>
              <w:top w:val="single" w:sz="4" w:space="0" w:color="auto"/>
              <w:left w:val="single" w:sz="4" w:space="0" w:color="auto"/>
              <w:bottom w:val="single" w:sz="4" w:space="0" w:color="auto"/>
              <w:right w:val="single" w:sz="4" w:space="0" w:color="auto"/>
            </w:tcBorders>
            <w:noWrap/>
            <w:vAlign w:val="center"/>
          </w:tcPr>
          <w:p w14:paraId="797757ED" w14:textId="77777777" w:rsidR="004356CF" w:rsidRDefault="004356CF">
            <w:pPr>
              <w:rPr>
                <w:color w:val="000000"/>
                <w:sz w:val="22"/>
                <w:lang w:eastAsia="en-US"/>
              </w:rPr>
            </w:pPr>
            <w:r>
              <w:rPr>
                <w:color w:val="000000"/>
                <w:sz w:val="22"/>
                <w:lang w:eastAsia="en-US"/>
              </w:rPr>
              <w:t>ООО «СКК»</w:t>
            </w:r>
          </w:p>
        </w:tc>
        <w:tc>
          <w:tcPr>
            <w:tcW w:w="3735" w:type="dxa"/>
            <w:tcBorders>
              <w:top w:val="single" w:sz="4" w:space="0" w:color="auto"/>
              <w:left w:val="nil"/>
              <w:bottom w:val="single" w:sz="4" w:space="0" w:color="auto"/>
              <w:right w:val="single" w:sz="4" w:space="0" w:color="auto"/>
            </w:tcBorders>
            <w:shd w:val="clear" w:color="auto" w:fill="FFFFFF"/>
            <w:vAlign w:val="center"/>
          </w:tcPr>
          <w:p w14:paraId="727511BC" w14:textId="77777777" w:rsidR="004356CF" w:rsidRDefault="004356CF">
            <w:pPr>
              <w:jc w:val="right"/>
              <w:rPr>
                <w:color w:val="000000"/>
                <w:sz w:val="22"/>
                <w:lang w:eastAsia="en-US"/>
              </w:rPr>
            </w:pPr>
            <w:r>
              <w:rPr>
                <w:color w:val="000000"/>
                <w:sz w:val="22"/>
                <w:lang w:eastAsia="en-US"/>
              </w:rPr>
              <w:t>100</w:t>
            </w:r>
          </w:p>
        </w:tc>
      </w:tr>
    </w:tbl>
    <w:p w14:paraId="0F95DAF1" w14:textId="77777777" w:rsidR="007C29B5" w:rsidRDefault="007C29B5" w:rsidP="007C29B5">
      <w:pPr>
        <w:jc w:val="both"/>
      </w:pPr>
    </w:p>
    <w:p w14:paraId="02FCFF0F" w14:textId="77777777" w:rsidR="007C29B5" w:rsidRPr="00D47D59" w:rsidRDefault="007C29B5" w:rsidP="007A46E0">
      <w:pPr>
        <w:pStyle w:val="afffff7"/>
        <w:numPr>
          <w:ilvl w:val="0"/>
          <w:numId w:val="50"/>
        </w:numPr>
        <w:tabs>
          <w:tab w:val="left" w:pos="0"/>
        </w:tabs>
        <w:ind w:left="142" w:firstLine="567"/>
        <w:rPr>
          <w:rFonts w:ascii="Times New Roman" w:hAnsi="Times New Roman" w:cs="Times New Roman"/>
          <w:sz w:val="28"/>
          <w:szCs w:val="28"/>
        </w:rPr>
      </w:pPr>
      <w:bookmarkStart w:id="341" w:name="_Toc10412386"/>
      <w:bookmarkStart w:id="342" w:name="_Toc3392449"/>
      <w:bookmarkStart w:id="343" w:name="_Toc2361296"/>
      <w:bookmarkStart w:id="344" w:name="_Toc524615134"/>
      <w:bookmarkStart w:id="345" w:name="_Toc524614918"/>
      <w:r w:rsidRPr="00D47D59">
        <w:rPr>
          <w:rFonts w:ascii="Times New Roman" w:hAnsi="Times New Roman" w:cs="Times New Roman"/>
          <w:sz w:val="28"/>
          <w:szCs w:val="28"/>
        </w:rPr>
        <w:t>Средневзвешенный (по материальной характеристике) срок эксплуатации тепловых сетей (для каждой системы теплоснабжения)</w:t>
      </w:r>
      <w:bookmarkEnd w:id="341"/>
      <w:bookmarkEnd w:id="342"/>
      <w:bookmarkEnd w:id="343"/>
      <w:bookmarkEnd w:id="344"/>
      <w:bookmarkEnd w:id="345"/>
    </w:p>
    <w:p w14:paraId="3ED19C12" w14:textId="77777777" w:rsidR="007C29B5" w:rsidRDefault="007C29B5" w:rsidP="007C29B5">
      <w:pPr>
        <w:jc w:val="both"/>
      </w:pPr>
      <w:r>
        <w:lastRenderedPageBreak/>
        <w:t xml:space="preserve">Средневзвешенный (по материальной характеристике) срок эксплуатации тепловых сетей приведен в таблице </w:t>
      </w:r>
      <w:r w:rsidR="00980CA6">
        <w:t>4</w:t>
      </w:r>
      <w:r w:rsidR="00A7283D">
        <w:t>2</w:t>
      </w:r>
      <w:r>
        <w:t>.</w:t>
      </w:r>
    </w:p>
    <w:p w14:paraId="0A5D2C2C" w14:textId="287FD271" w:rsidR="007C29B5" w:rsidRPr="00D47D59" w:rsidRDefault="007C29B5" w:rsidP="00D47D59">
      <w:pPr>
        <w:pStyle w:val="afa"/>
        <w:keepNext/>
        <w:spacing w:before="0" w:after="0" w:line="336" w:lineRule="auto"/>
        <w:rPr>
          <w:sz w:val="28"/>
          <w:szCs w:val="28"/>
        </w:rPr>
      </w:pPr>
      <w:r w:rsidRPr="00D47D59">
        <w:rPr>
          <w:sz w:val="28"/>
          <w:szCs w:val="28"/>
        </w:rPr>
        <w:t xml:space="preserve">Таблица </w:t>
      </w:r>
      <w:r w:rsidR="00AC7643" w:rsidRPr="00D47D59">
        <w:rPr>
          <w:sz w:val="28"/>
          <w:szCs w:val="28"/>
        </w:rPr>
        <w:fldChar w:fldCharType="begin"/>
      </w:r>
      <w:r w:rsidRPr="00D47D59">
        <w:rPr>
          <w:sz w:val="28"/>
          <w:szCs w:val="28"/>
        </w:rPr>
        <w:instrText xml:space="preserve"> SEQ Таблица \* ARABIC </w:instrText>
      </w:r>
      <w:r w:rsidR="00AC7643" w:rsidRPr="00D47D59">
        <w:rPr>
          <w:sz w:val="28"/>
          <w:szCs w:val="28"/>
        </w:rPr>
        <w:fldChar w:fldCharType="separate"/>
      </w:r>
      <w:r w:rsidR="00F11B21">
        <w:rPr>
          <w:noProof/>
          <w:sz w:val="28"/>
          <w:szCs w:val="28"/>
        </w:rPr>
        <w:t>41</w:t>
      </w:r>
      <w:r w:rsidR="00AC7643" w:rsidRPr="00D47D59">
        <w:rPr>
          <w:sz w:val="28"/>
          <w:szCs w:val="28"/>
        </w:rPr>
        <w:fldChar w:fldCharType="end"/>
      </w:r>
      <w:r w:rsidRPr="00D47D59">
        <w:rPr>
          <w:sz w:val="28"/>
          <w:szCs w:val="28"/>
        </w:rPr>
        <w:t xml:space="preserve">. Средневзвешенный (по материальной характеристике) срок эксплуатации тепловых сетей </w:t>
      </w:r>
    </w:p>
    <w:tbl>
      <w:tblPr>
        <w:tblW w:w="5000" w:type="pct"/>
        <w:tblLook w:val="04A0" w:firstRow="1" w:lastRow="0" w:firstColumn="1" w:lastColumn="0" w:noHBand="0" w:noVBand="1"/>
      </w:tblPr>
      <w:tblGrid>
        <w:gridCol w:w="5626"/>
        <w:gridCol w:w="4002"/>
      </w:tblGrid>
      <w:tr w:rsidR="007C29B5" w14:paraId="06D808E2" w14:textId="77777777" w:rsidTr="002B7EE8">
        <w:trPr>
          <w:trHeight w:val="20"/>
          <w:tblHeader/>
        </w:trPr>
        <w:tc>
          <w:tcPr>
            <w:tcW w:w="5758" w:type="dxa"/>
            <w:tcBorders>
              <w:top w:val="single" w:sz="4" w:space="0" w:color="auto"/>
              <w:left w:val="single" w:sz="4" w:space="0" w:color="auto"/>
              <w:bottom w:val="nil"/>
              <w:right w:val="single" w:sz="4" w:space="0" w:color="auto"/>
            </w:tcBorders>
            <w:noWrap/>
            <w:vAlign w:val="center"/>
            <w:hideMark/>
          </w:tcPr>
          <w:p w14:paraId="33743EFF" w14:textId="77777777" w:rsidR="007C29B5" w:rsidRDefault="007C29B5">
            <w:pPr>
              <w:jc w:val="center"/>
              <w:rPr>
                <w:b/>
                <w:bCs/>
                <w:color w:val="000000"/>
                <w:sz w:val="22"/>
                <w:lang w:eastAsia="en-US"/>
              </w:rPr>
            </w:pPr>
            <w:r>
              <w:rPr>
                <w:b/>
                <w:bCs/>
                <w:color w:val="000000"/>
                <w:sz w:val="22"/>
                <w:lang w:eastAsia="en-US"/>
              </w:rPr>
              <w:t>Котельная</w:t>
            </w:r>
          </w:p>
        </w:tc>
        <w:tc>
          <w:tcPr>
            <w:tcW w:w="4095" w:type="dxa"/>
            <w:tcBorders>
              <w:top w:val="single" w:sz="4" w:space="0" w:color="auto"/>
              <w:left w:val="nil"/>
              <w:bottom w:val="nil"/>
              <w:right w:val="single" w:sz="4" w:space="0" w:color="auto"/>
            </w:tcBorders>
            <w:vAlign w:val="center"/>
            <w:hideMark/>
          </w:tcPr>
          <w:p w14:paraId="0DA17A28" w14:textId="77777777" w:rsidR="007C29B5" w:rsidRDefault="007C29B5">
            <w:pPr>
              <w:jc w:val="center"/>
              <w:rPr>
                <w:b/>
                <w:bCs/>
                <w:color w:val="000000"/>
                <w:sz w:val="22"/>
                <w:lang w:eastAsia="en-US"/>
              </w:rPr>
            </w:pPr>
            <w:r>
              <w:rPr>
                <w:b/>
                <w:bCs/>
                <w:color w:val="000000"/>
                <w:sz w:val="22"/>
                <w:lang w:eastAsia="en-US"/>
              </w:rPr>
              <w:t>Средневзвешенный (по материальной характеристике) срок эксплуатации тепловых сетей, лет</w:t>
            </w:r>
          </w:p>
        </w:tc>
      </w:tr>
      <w:tr w:rsidR="007C29B5" w14:paraId="778D3CD1" w14:textId="77777777" w:rsidTr="002B7EE8">
        <w:trPr>
          <w:trHeight w:val="20"/>
        </w:trPr>
        <w:tc>
          <w:tcPr>
            <w:tcW w:w="5758" w:type="dxa"/>
            <w:tcBorders>
              <w:top w:val="single" w:sz="4" w:space="0" w:color="auto"/>
              <w:left w:val="single" w:sz="4" w:space="0" w:color="auto"/>
              <w:bottom w:val="single" w:sz="4" w:space="0" w:color="auto"/>
              <w:right w:val="single" w:sz="4" w:space="0" w:color="auto"/>
            </w:tcBorders>
            <w:noWrap/>
            <w:vAlign w:val="center"/>
            <w:hideMark/>
          </w:tcPr>
          <w:p w14:paraId="28D969FE" w14:textId="237E0394" w:rsidR="007C29B5" w:rsidRDefault="007C29B5">
            <w:pPr>
              <w:rPr>
                <w:color w:val="000000"/>
                <w:sz w:val="22"/>
                <w:lang w:eastAsia="en-US"/>
              </w:rPr>
            </w:pPr>
            <w:r>
              <w:rPr>
                <w:color w:val="000000"/>
                <w:sz w:val="22"/>
                <w:lang w:eastAsia="en-US"/>
              </w:rPr>
              <w:t>ООО «КонцессКом»</w:t>
            </w:r>
            <w:r w:rsidR="00CF7D8F">
              <w:rPr>
                <w:color w:val="000000"/>
                <w:sz w:val="22"/>
                <w:lang w:eastAsia="en-US"/>
              </w:rPr>
              <w:t xml:space="preserve"> объекты концессионного соглашения</w:t>
            </w:r>
          </w:p>
        </w:tc>
        <w:tc>
          <w:tcPr>
            <w:tcW w:w="4095" w:type="dxa"/>
            <w:tcBorders>
              <w:top w:val="single" w:sz="4" w:space="0" w:color="auto"/>
              <w:left w:val="nil"/>
              <w:bottom w:val="single" w:sz="4" w:space="0" w:color="auto"/>
              <w:right w:val="single" w:sz="4" w:space="0" w:color="auto"/>
            </w:tcBorders>
            <w:noWrap/>
            <w:vAlign w:val="center"/>
            <w:hideMark/>
          </w:tcPr>
          <w:p w14:paraId="37C40F57" w14:textId="77777777" w:rsidR="007C29B5" w:rsidRDefault="007C29B5">
            <w:pPr>
              <w:jc w:val="right"/>
              <w:rPr>
                <w:color w:val="000000"/>
                <w:sz w:val="22"/>
                <w:lang w:eastAsia="en-US"/>
              </w:rPr>
            </w:pPr>
            <w:r>
              <w:rPr>
                <w:color w:val="000000"/>
                <w:sz w:val="22"/>
                <w:lang w:eastAsia="en-US"/>
              </w:rPr>
              <w:t>15</w:t>
            </w:r>
          </w:p>
        </w:tc>
      </w:tr>
      <w:tr w:rsidR="007C29B5" w14:paraId="477BD67B" w14:textId="77777777" w:rsidTr="002B7EE8">
        <w:trPr>
          <w:trHeight w:val="20"/>
        </w:trPr>
        <w:tc>
          <w:tcPr>
            <w:tcW w:w="5758" w:type="dxa"/>
            <w:tcBorders>
              <w:top w:val="nil"/>
              <w:left w:val="single" w:sz="4" w:space="0" w:color="auto"/>
              <w:bottom w:val="single" w:sz="4" w:space="0" w:color="auto"/>
              <w:right w:val="single" w:sz="4" w:space="0" w:color="auto"/>
            </w:tcBorders>
            <w:shd w:val="clear" w:color="auto" w:fill="FFFFFF"/>
            <w:vAlign w:val="center"/>
            <w:hideMark/>
          </w:tcPr>
          <w:p w14:paraId="00631152" w14:textId="73108424" w:rsidR="007C29B5" w:rsidRDefault="007C29B5">
            <w:pPr>
              <w:rPr>
                <w:color w:val="000000"/>
                <w:sz w:val="22"/>
                <w:lang w:eastAsia="en-US"/>
              </w:rPr>
            </w:pPr>
            <w:r>
              <w:rPr>
                <w:color w:val="000000"/>
                <w:sz w:val="22"/>
                <w:lang w:eastAsia="en-US"/>
              </w:rPr>
              <w:t>ООО «</w:t>
            </w:r>
            <w:r w:rsidR="00CF7D8F">
              <w:rPr>
                <w:color w:val="000000"/>
                <w:sz w:val="22"/>
                <w:lang w:eastAsia="en-US"/>
              </w:rPr>
              <w:t>КонцессКом</w:t>
            </w:r>
            <w:r>
              <w:rPr>
                <w:color w:val="000000"/>
                <w:sz w:val="22"/>
                <w:lang w:eastAsia="en-US"/>
              </w:rPr>
              <w:t>»</w:t>
            </w:r>
            <w:r w:rsidR="00CF7D8F">
              <w:rPr>
                <w:color w:val="000000"/>
                <w:sz w:val="22"/>
                <w:lang w:eastAsia="en-US"/>
              </w:rPr>
              <w:t xml:space="preserve"> объекты </w:t>
            </w:r>
            <w:proofErr w:type="spellStart"/>
            <w:r w:rsidR="00CF7D8F">
              <w:rPr>
                <w:color w:val="000000"/>
                <w:sz w:val="22"/>
                <w:lang w:eastAsia="en-US"/>
              </w:rPr>
              <w:t>промзон</w:t>
            </w:r>
            <w:proofErr w:type="spellEnd"/>
          </w:p>
        </w:tc>
        <w:tc>
          <w:tcPr>
            <w:tcW w:w="4095" w:type="dxa"/>
            <w:tcBorders>
              <w:top w:val="nil"/>
              <w:left w:val="nil"/>
              <w:bottom w:val="single" w:sz="4" w:space="0" w:color="auto"/>
              <w:right w:val="single" w:sz="4" w:space="0" w:color="auto"/>
            </w:tcBorders>
            <w:shd w:val="clear" w:color="auto" w:fill="FFFFFF"/>
            <w:vAlign w:val="center"/>
            <w:hideMark/>
          </w:tcPr>
          <w:p w14:paraId="739C1FC6" w14:textId="77777777" w:rsidR="007C29B5" w:rsidRDefault="007C29B5">
            <w:pPr>
              <w:rPr>
                <w:color w:val="000000"/>
                <w:sz w:val="22"/>
                <w:lang w:eastAsia="en-US"/>
              </w:rPr>
            </w:pPr>
            <w:r>
              <w:rPr>
                <w:color w:val="000000"/>
                <w:sz w:val="22"/>
                <w:lang w:eastAsia="en-US"/>
              </w:rPr>
              <w:t>н/д*</w:t>
            </w:r>
          </w:p>
        </w:tc>
      </w:tr>
      <w:tr w:rsidR="007C29B5" w14:paraId="372DCF90" w14:textId="77777777" w:rsidTr="002B7EE8">
        <w:trPr>
          <w:trHeight w:val="20"/>
        </w:trPr>
        <w:tc>
          <w:tcPr>
            <w:tcW w:w="5758" w:type="dxa"/>
            <w:tcBorders>
              <w:top w:val="nil"/>
              <w:left w:val="single" w:sz="4" w:space="0" w:color="auto"/>
              <w:bottom w:val="single" w:sz="4" w:space="0" w:color="auto"/>
              <w:right w:val="single" w:sz="4" w:space="0" w:color="auto"/>
            </w:tcBorders>
            <w:noWrap/>
            <w:vAlign w:val="center"/>
            <w:hideMark/>
          </w:tcPr>
          <w:p w14:paraId="74E015F4" w14:textId="77777777" w:rsidR="007C29B5" w:rsidRDefault="007C29B5">
            <w:pPr>
              <w:rPr>
                <w:color w:val="000000"/>
                <w:sz w:val="22"/>
                <w:lang w:eastAsia="en-US"/>
              </w:rPr>
            </w:pPr>
            <w:r>
              <w:rPr>
                <w:color w:val="000000"/>
                <w:sz w:val="22"/>
                <w:lang w:eastAsia="en-US"/>
              </w:rPr>
              <w:t>ООО «УПТК»</w:t>
            </w:r>
          </w:p>
        </w:tc>
        <w:tc>
          <w:tcPr>
            <w:tcW w:w="4095" w:type="dxa"/>
            <w:tcBorders>
              <w:top w:val="nil"/>
              <w:left w:val="nil"/>
              <w:bottom w:val="single" w:sz="4" w:space="0" w:color="auto"/>
              <w:right w:val="single" w:sz="4" w:space="0" w:color="auto"/>
            </w:tcBorders>
            <w:noWrap/>
            <w:vAlign w:val="center"/>
            <w:hideMark/>
          </w:tcPr>
          <w:p w14:paraId="53B739B6" w14:textId="77777777" w:rsidR="007C29B5" w:rsidRDefault="007C29B5">
            <w:pPr>
              <w:rPr>
                <w:color w:val="000000"/>
                <w:sz w:val="22"/>
                <w:lang w:eastAsia="en-US"/>
              </w:rPr>
            </w:pPr>
            <w:r>
              <w:rPr>
                <w:color w:val="000000"/>
                <w:sz w:val="22"/>
                <w:lang w:eastAsia="en-US"/>
              </w:rPr>
              <w:t>н/д*</w:t>
            </w:r>
          </w:p>
        </w:tc>
      </w:tr>
      <w:tr w:rsidR="007C29B5" w14:paraId="4CEA3DDC" w14:textId="77777777" w:rsidTr="004356CF">
        <w:trPr>
          <w:trHeight w:val="20"/>
        </w:trPr>
        <w:tc>
          <w:tcPr>
            <w:tcW w:w="5758" w:type="dxa"/>
            <w:tcBorders>
              <w:top w:val="nil"/>
              <w:left w:val="single" w:sz="4" w:space="0" w:color="auto"/>
              <w:bottom w:val="single" w:sz="4" w:space="0" w:color="auto"/>
              <w:right w:val="single" w:sz="4" w:space="0" w:color="auto"/>
            </w:tcBorders>
            <w:noWrap/>
            <w:vAlign w:val="center"/>
            <w:hideMark/>
          </w:tcPr>
          <w:p w14:paraId="738095FC" w14:textId="77777777" w:rsidR="007C29B5" w:rsidRDefault="007C29B5">
            <w:pPr>
              <w:rPr>
                <w:color w:val="000000"/>
                <w:sz w:val="22"/>
                <w:lang w:eastAsia="en-US"/>
              </w:rPr>
            </w:pPr>
            <w:r>
              <w:rPr>
                <w:color w:val="000000"/>
                <w:sz w:val="22"/>
                <w:lang w:eastAsia="en-US"/>
              </w:rPr>
              <w:t>ООО «</w:t>
            </w:r>
            <w:proofErr w:type="spellStart"/>
            <w:r>
              <w:rPr>
                <w:color w:val="000000"/>
                <w:sz w:val="22"/>
                <w:lang w:eastAsia="en-US"/>
              </w:rPr>
              <w:t>Горводоканал</w:t>
            </w:r>
            <w:proofErr w:type="spellEnd"/>
            <w:r>
              <w:rPr>
                <w:color w:val="000000"/>
                <w:sz w:val="22"/>
                <w:lang w:eastAsia="en-US"/>
              </w:rPr>
              <w:t>»</w:t>
            </w:r>
          </w:p>
        </w:tc>
        <w:tc>
          <w:tcPr>
            <w:tcW w:w="4095" w:type="dxa"/>
            <w:tcBorders>
              <w:top w:val="nil"/>
              <w:left w:val="nil"/>
              <w:bottom w:val="single" w:sz="4" w:space="0" w:color="auto"/>
              <w:right w:val="single" w:sz="4" w:space="0" w:color="auto"/>
            </w:tcBorders>
            <w:noWrap/>
            <w:vAlign w:val="center"/>
            <w:hideMark/>
          </w:tcPr>
          <w:p w14:paraId="2706DA1C" w14:textId="77777777" w:rsidR="007C29B5" w:rsidRDefault="007C29B5">
            <w:pPr>
              <w:jc w:val="right"/>
              <w:rPr>
                <w:color w:val="000000"/>
                <w:sz w:val="22"/>
                <w:lang w:eastAsia="en-US"/>
              </w:rPr>
            </w:pPr>
            <w:r>
              <w:rPr>
                <w:color w:val="000000"/>
                <w:sz w:val="22"/>
                <w:lang w:eastAsia="en-US"/>
              </w:rPr>
              <w:t>12</w:t>
            </w:r>
          </w:p>
        </w:tc>
      </w:tr>
      <w:tr w:rsidR="004356CF" w14:paraId="11132942" w14:textId="77777777" w:rsidTr="004356CF">
        <w:trPr>
          <w:trHeight w:val="20"/>
        </w:trPr>
        <w:tc>
          <w:tcPr>
            <w:tcW w:w="5758" w:type="dxa"/>
            <w:tcBorders>
              <w:top w:val="single" w:sz="4" w:space="0" w:color="auto"/>
              <w:left w:val="single" w:sz="4" w:space="0" w:color="auto"/>
              <w:bottom w:val="single" w:sz="4" w:space="0" w:color="auto"/>
              <w:right w:val="single" w:sz="4" w:space="0" w:color="auto"/>
            </w:tcBorders>
            <w:noWrap/>
            <w:vAlign w:val="center"/>
          </w:tcPr>
          <w:p w14:paraId="51540B05" w14:textId="77777777" w:rsidR="004356CF" w:rsidRDefault="004356CF">
            <w:pPr>
              <w:rPr>
                <w:color w:val="000000"/>
                <w:sz w:val="22"/>
                <w:lang w:eastAsia="en-US"/>
              </w:rPr>
            </w:pPr>
            <w:r>
              <w:rPr>
                <w:color w:val="000000"/>
                <w:sz w:val="22"/>
                <w:lang w:eastAsia="en-US"/>
              </w:rPr>
              <w:t>ООО «СКК»</w:t>
            </w:r>
          </w:p>
        </w:tc>
        <w:tc>
          <w:tcPr>
            <w:tcW w:w="4095" w:type="dxa"/>
            <w:tcBorders>
              <w:top w:val="single" w:sz="4" w:space="0" w:color="auto"/>
              <w:left w:val="nil"/>
              <w:bottom w:val="single" w:sz="4" w:space="0" w:color="auto"/>
              <w:right w:val="single" w:sz="4" w:space="0" w:color="auto"/>
            </w:tcBorders>
            <w:noWrap/>
            <w:vAlign w:val="center"/>
          </w:tcPr>
          <w:p w14:paraId="2037A073" w14:textId="77777777" w:rsidR="004356CF" w:rsidRDefault="004356CF">
            <w:pPr>
              <w:jc w:val="right"/>
              <w:rPr>
                <w:color w:val="000000"/>
                <w:sz w:val="22"/>
                <w:lang w:eastAsia="en-US"/>
              </w:rPr>
            </w:pPr>
            <w:r>
              <w:rPr>
                <w:color w:val="000000"/>
                <w:sz w:val="22"/>
                <w:lang w:eastAsia="en-US"/>
              </w:rPr>
              <w:t>наружные тепловые сети отсутствуют</w:t>
            </w:r>
          </w:p>
        </w:tc>
      </w:tr>
    </w:tbl>
    <w:p w14:paraId="27227569" w14:textId="77777777" w:rsidR="007C29B5" w:rsidRDefault="007C29B5" w:rsidP="007C29B5">
      <w:pPr>
        <w:jc w:val="both"/>
      </w:pPr>
      <w:r>
        <w:t>*- отсутствуют сведения о годе ввода в эксплуатацию тепловой сети с разбивкой по участкам.</w:t>
      </w:r>
    </w:p>
    <w:p w14:paraId="6FFF0BF7" w14:textId="77777777" w:rsidR="007C29B5" w:rsidRDefault="007C29B5" w:rsidP="007C29B5">
      <w:pPr>
        <w:jc w:val="both"/>
      </w:pPr>
    </w:p>
    <w:p w14:paraId="267B063B" w14:textId="77777777" w:rsidR="007C29B5" w:rsidRPr="00D47D59" w:rsidRDefault="007C29B5" w:rsidP="007A46E0">
      <w:pPr>
        <w:pStyle w:val="afffff7"/>
        <w:numPr>
          <w:ilvl w:val="0"/>
          <w:numId w:val="50"/>
        </w:numPr>
        <w:tabs>
          <w:tab w:val="left" w:pos="0"/>
        </w:tabs>
        <w:ind w:left="142" w:firstLine="567"/>
        <w:rPr>
          <w:rFonts w:ascii="Times New Roman" w:hAnsi="Times New Roman" w:cs="Times New Roman"/>
          <w:sz w:val="28"/>
          <w:szCs w:val="28"/>
        </w:rPr>
      </w:pPr>
      <w:bookmarkStart w:id="346" w:name="_Toc3392450"/>
      <w:bookmarkStart w:id="347" w:name="_Toc2361297"/>
      <w:bookmarkStart w:id="348" w:name="_Toc524615135"/>
      <w:bookmarkStart w:id="349" w:name="_Toc524614919"/>
      <w:bookmarkStart w:id="350" w:name="_Toc10412387"/>
      <w:r w:rsidRPr="00D47D59">
        <w:rPr>
          <w:rFonts w:ascii="Times New Roman" w:hAnsi="Times New Roman" w:cs="Times New Roman"/>
          <w:sz w:val="28"/>
          <w:szCs w:val="28"/>
        </w:rPr>
        <w:t xml:space="preserve">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теплоснабжения) (для каждой системы теплоснабжения, а также для </w:t>
      </w:r>
      <w:bookmarkEnd w:id="346"/>
      <w:bookmarkEnd w:id="347"/>
      <w:bookmarkEnd w:id="348"/>
      <w:bookmarkEnd w:id="349"/>
      <w:r w:rsidRPr="00D47D59">
        <w:rPr>
          <w:rFonts w:ascii="Times New Roman" w:hAnsi="Times New Roman" w:cs="Times New Roman"/>
          <w:sz w:val="28"/>
          <w:szCs w:val="28"/>
        </w:rPr>
        <w:t>городского округа)</w:t>
      </w:r>
      <w:bookmarkEnd w:id="350"/>
    </w:p>
    <w:p w14:paraId="58AAD6E1" w14:textId="77777777" w:rsidR="007C29B5" w:rsidRDefault="007C29B5" w:rsidP="007C29B5">
      <w:pPr>
        <w:keepNext/>
        <w:jc w:val="both"/>
      </w:pPr>
      <w:bookmarkStart w:id="351" w:name="_Hlk3907377"/>
      <w:r>
        <w:t>Сведения о тепловых сетях, реконструированных за год, предшествующий актуализации схемы, отсутствуют.</w:t>
      </w:r>
    </w:p>
    <w:p w14:paraId="2D026096" w14:textId="77777777" w:rsidR="007C29B5" w:rsidRPr="00D47D59" w:rsidRDefault="007C29B5" w:rsidP="007A46E0">
      <w:pPr>
        <w:pStyle w:val="afffff7"/>
        <w:numPr>
          <w:ilvl w:val="0"/>
          <w:numId w:val="50"/>
        </w:numPr>
        <w:tabs>
          <w:tab w:val="left" w:pos="0"/>
        </w:tabs>
        <w:ind w:left="142" w:firstLine="567"/>
        <w:rPr>
          <w:rFonts w:ascii="Times New Roman" w:hAnsi="Times New Roman" w:cs="Times New Roman"/>
          <w:sz w:val="28"/>
          <w:szCs w:val="28"/>
        </w:rPr>
      </w:pPr>
      <w:bookmarkStart w:id="352" w:name="_Toc10412388"/>
      <w:bookmarkStart w:id="353" w:name="_Toc3392451"/>
      <w:bookmarkStart w:id="354" w:name="_Toc2361298"/>
      <w:bookmarkStart w:id="355" w:name="_Toc524615136"/>
      <w:bookmarkStart w:id="356" w:name="_Toc524614920"/>
      <w:bookmarkEnd w:id="351"/>
      <w:r w:rsidRPr="00D47D59">
        <w:rPr>
          <w:rFonts w:ascii="Times New Roman" w:hAnsi="Times New Roman" w:cs="Times New Roman"/>
          <w:sz w:val="28"/>
          <w:szCs w:val="28"/>
        </w:rPr>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 (фактическое значение за отчетный период и прогноз изменения при реализации проектов, указанных в утвержденной схеме теплоснабжения) (для городского округа)</w:t>
      </w:r>
      <w:bookmarkEnd w:id="352"/>
      <w:bookmarkEnd w:id="353"/>
      <w:bookmarkEnd w:id="354"/>
      <w:bookmarkEnd w:id="355"/>
      <w:bookmarkEnd w:id="356"/>
      <w:r w:rsidR="00A7283D">
        <w:rPr>
          <w:rFonts w:ascii="Times New Roman" w:hAnsi="Times New Roman" w:cs="Times New Roman"/>
          <w:sz w:val="28"/>
          <w:szCs w:val="28"/>
        </w:rPr>
        <w:t>.</w:t>
      </w:r>
    </w:p>
    <w:p w14:paraId="4F403514" w14:textId="77777777" w:rsidR="007C29B5" w:rsidRDefault="007C29B5" w:rsidP="007C29B5">
      <w:pPr>
        <w:jc w:val="both"/>
      </w:pPr>
      <w:r>
        <w:t xml:space="preserve">Реконструкция оборудования источников тепловой энергии за год, предшествующий актуализации схемы, не проводилась. </w:t>
      </w:r>
    </w:p>
    <w:p w14:paraId="6D413141" w14:textId="77777777" w:rsidR="002563DC" w:rsidRDefault="002563DC" w:rsidP="00363633">
      <w:pPr>
        <w:jc w:val="both"/>
      </w:pPr>
    </w:p>
    <w:p w14:paraId="790B8784" w14:textId="32A34B31" w:rsidR="00531006" w:rsidRDefault="00380042" w:rsidP="008C0063">
      <w:pPr>
        <w:pStyle w:val="10"/>
        <w:pageBreakBefore/>
        <w:spacing w:line="360" w:lineRule="auto"/>
        <w:ind w:left="431" w:hanging="431"/>
      </w:pPr>
      <w:bookmarkStart w:id="357" w:name="_Toc524944299"/>
      <w:bookmarkStart w:id="358" w:name="_Toc524944875"/>
      <w:bookmarkStart w:id="359" w:name="_Toc528166554"/>
      <w:bookmarkStart w:id="360" w:name="_Toc104192273"/>
      <w:r>
        <w:lastRenderedPageBreak/>
        <w:t>Раздел 1</w:t>
      </w:r>
      <w:r w:rsidR="0097464E">
        <w:t>4</w:t>
      </w:r>
      <w:r>
        <w:t xml:space="preserve">. </w:t>
      </w:r>
      <w:r w:rsidR="000A5894" w:rsidRPr="000A5894">
        <w:t>Ценовые</w:t>
      </w:r>
      <w:r w:rsidR="000A5894">
        <w:t xml:space="preserve"> </w:t>
      </w:r>
      <w:r w:rsidR="000A5894" w:rsidRPr="000A5894">
        <w:t>(тарифные)</w:t>
      </w:r>
      <w:r w:rsidR="000A5894">
        <w:t xml:space="preserve"> </w:t>
      </w:r>
      <w:r w:rsidR="000A5894" w:rsidRPr="000A5894">
        <w:t>последствия</w:t>
      </w:r>
      <w:bookmarkEnd w:id="357"/>
      <w:bookmarkEnd w:id="358"/>
      <w:bookmarkEnd w:id="359"/>
      <w:bookmarkEnd w:id="360"/>
    </w:p>
    <w:p w14:paraId="4A5ACB5D" w14:textId="77777777" w:rsidR="00D47D59" w:rsidRDefault="00D47D59" w:rsidP="00D47D59">
      <w:pPr>
        <w:tabs>
          <w:tab w:val="left" w:pos="993"/>
        </w:tabs>
        <w:autoSpaceDE w:val="0"/>
        <w:autoSpaceDN w:val="0"/>
        <w:adjustRightInd w:val="0"/>
        <w:jc w:val="both"/>
      </w:pPr>
      <w:r>
        <w:t>Оценка уровней тарифов, инвестиционных составляющих в тарифах (инвестиционных надбавок), платы (тарифа) за подключение (присоединение), необходимых для реализации Программы, проведена на основании и с учетом следующих нормативных документов:</w:t>
      </w:r>
    </w:p>
    <w:p w14:paraId="183884BB" w14:textId="77777777" w:rsidR="00D47D59" w:rsidRPr="004B1864" w:rsidRDefault="00D47D59" w:rsidP="007A46E0">
      <w:pPr>
        <w:pStyle w:val="ae"/>
        <w:numPr>
          <w:ilvl w:val="0"/>
          <w:numId w:val="49"/>
        </w:numPr>
        <w:tabs>
          <w:tab w:val="left" w:pos="993"/>
        </w:tabs>
        <w:autoSpaceDE w:val="0"/>
        <w:autoSpaceDN w:val="0"/>
        <w:spacing w:line="360" w:lineRule="auto"/>
        <w:ind w:left="0" w:firstLine="709"/>
        <w:textAlignment w:val="auto"/>
        <w:rPr>
          <w:sz w:val="24"/>
          <w:szCs w:val="24"/>
        </w:rPr>
      </w:pPr>
      <w:r w:rsidRPr="004B1864">
        <w:rPr>
          <w:sz w:val="24"/>
          <w:szCs w:val="24"/>
        </w:rPr>
        <w:t>Прогноз долгосрочного социально-экономического развития Российской Федерации на период до 2028 г. (от 25.03.2013 г.);</w:t>
      </w:r>
    </w:p>
    <w:p w14:paraId="4B48BA85" w14:textId="77777777" w:rsidR="00D47D59" w:rsidRPr="004B1864" w:rsidRDefault="00D47D59" w:rsidP="007A46E0">
      <w:pPr>
        <w:pStyle w:val="ae"/>
        <w:numPr>
          <w:ilvl w:val="0"/>
          <w:numId w:val="49"/>
        </w:numPr>
        <w:tabs>
          <w:tab w:val="left" w:pos="993"/>
        </w:tabs>
        <w:autoSpaceDE w:val="0"/>
        <w:autoSpaceDN w:val="0"/>
        <w:spacing w:line="360" w:lineRule="auto"/>
        <w:ind w:left="0" w:firstLine="709"/>
        <w:textAlignment w:val="auto"/>
        <w:rPr>
          <w:sz w:val="24"/>
          <w:szCs w:val="24"/>
        </w:rPr>
      </w:pPr>
      <w:r w:rsidRPr="004B1864">
        <w:rPr>
          <w:sz w:val="24"/>
          <w:szCs w:val="24"/>
        </w:rPr>
        <w:t>Сценарные условия, основные параметры прогноза социально-экономического развития Российской Федерации и предельные уровни цен (тарифов) на услуги компаний инфраструктурного сектора на 2016 г. и на плановый период 2017 и 2018 гг.;</w:t>
      </w:r>
    </w:p>
    <w:p w14:paraId="4028702F" w14:textId="77777777" w:rsidR="00D47D59" w:rsidRPr="004B1864" w:rsidRDefault="00D47D59" w:rsidP="007A46E0">
      <w:pPr>
        <w:pStyle w:val="ae"/>
        <w:numPr>
          <w:ilvl w:val="0"/>
          <w:numId w:val="49"/>
        </w:numPr>
        <w:tabs>
          <w:tab w:val="left" w:pos="993"/>
        </w:tabs>
        <w:autoSpaceDE w:val="0"/>
        <w:autoSpaceDN w:val="0"/>
        <w:spacing w:line="360" w:lineRule="auto"/>
        <w:ind w:left="0" w:firstLine="709"/>
        <w:textAlignment w:val="auto"/>
        <w:rPr>
          <w:sz w:val="24"/>
          <w:szCs w:val="24"/>
        </w:rPr>
      </w:pPr>
      <w:r w:rsidRPr="004B1864">
        <w:rPr>
          <w:sz w:val="24"/>
          <w:szCs w:val="24"/>
        </w:rPr>
        <w:t>Индексы-дефляторы на регулируемый период, утв. Минэкономразвития России от 12.04.2013 г.;</w:t>
      </w:r>
    </w:p>
    <w:p w14:paraId="6A649C2E" w14:textId="77777777" w:rsidR="00D47D59" w:rsidRPr="004B1864" w:rsidRDefault="00D47D59" w:rsidP="007A46E0">
      <w:pPr>
        <w:pStyle w:val="ae"/>
        <w:numPr>
          <w:ilvl w:val="0"/>
          <w:numId w:val="49"/>
        </w:numPr>
        <w:tabs>
          <w:tab w:val="left" w:pos="993"/>
        </w:tabs>
        <w:autoSpaceDE w:val="0"/>
        <w:autoSpaceDN w:val="0"/>
        <w:spacing w:line="360" w:lineRule="auto"/>
        <w:ind w:left="0" w:firstLine="567"/>
        <w:textAlignment w:val="auto"/>
        <w:rPr>
          <w:sz w:val="24"/>
          <w:szCs w:val="24"/>
        </w:rPr>
      </w:pPr>
      <w:r w:rsidRPr="004B1864">
        <w:rPr>
          <w:sz w:val="24"/>
          <w:szCs w:val="24"/>
        </w:rPr>
        <w:t>Приказ ФСТ России от 09.10.2012 года № 231-э/4 «Об установлении предельных максимальных уровней тарифов на тепловую энергию, поставляемую теплоснабжающими организациями потребителям, в среднем по субъектам Российской Федерации на 2013 г.».</w:t>
      </w:r>
    </w:p>
    <w:p w14:paraId="30C87A23" w14:textId="65682A65" w:rsidR="00D47D59" w:rsidRPr="004B1864" w:rsidRDefault="00D47D59" w:rsidP="00D47D59">
      <w:pPr>
        <w:pStyle w:val="ae"/>
        <w:tabs>
          <w:tab w:val="left" w:pos="993"/>
        </w:tabs>
        <w:autoSpaceDE w:val="0"/>
        <w:autoSpaceDN w:val="0"/>
        <w:spacing w:line="360" w:lineRule="auto"/>
        <w:ind w:left="0" w:firstLine="567"/>
        <w:rPr>
          <w:sz w:val="24"/>
          <w:szCs w:val="24"/>
        </w:rPr>
      </w:pPr>
      <w:r w:rsidRPr="004B1864">
        <w:rPr>
          <w:sz w:val="24"/>
          <w:szCs w:val="24"/>
        </w:rPr>
        <w:t xml:space="preserve">В таблице </w:t>
      </w:r>
      <w:r w:rsidR="00411F56" w:rsidRPr="004B1864">
        <w:rPr>
          <w:sz w:val="24"/>
          <w:szCs w:val="24"/>
        </w:rPr>
        <w:t>4</w:t>
      </w:r>
      <w:r w:rsidR="00A7283D" w:rsidRPr="004B1864">
        <w:rPr>
          <w:sz w:val="24"/>
          <w:szCs w:val="24"/>
        </w:rPr>
        <w:t>3</w:t>
      </w:r>
      <w:r w:rsidRPr="004B1864">
        <w:rPr>
          <w:sz w:val="24"/>
          <w:szCs w:val="24"/>
        </w:rPr>
        <w:t xml:space="preserve"> представлены ценовые последствия для потребителей ООО «Концесском»</w:t>
      </w:r>
      <w:r w:rsidR="00CF7D8F" w:rsidRPr="004B1864">
        <w:rPr>
          <w:sz w:val="24"/>
          <w:szCs w:val="24"/>
        </w:rPr>
        <w:t xml:space="preserve"> объекты концессионного соглашения</w:t>
      </w:r>
      <w:r w:rsidRPr="004B1864">
        <w:rPr>
          <w:sz w:val="24"/>
          <w:szCs w:val="24"/>
        </w:rPr>
        <w:t>. Сведения о ценовых последствиях дл</w:t>
      </w:r>
      <w:r w:rsidR="00A7283D" w:rsidRPr="004B1864">
        <w:rPr>
          <w:sz w:val="24"/>
          <w:szCs w:val="24"/>
        </w:rPr>
        <w:t>я ООО «</w:t>
      </w:r>
      <w:r w:rsidR="00CF7D8F" w:rsidRPr="004B1864">
        <w:rPr>
          <w:sz w:val="24"/>
          <w:szCs w:val="24"/>
        </w:rPr>
        <w:t>Концесском</w:t>
      </w:r>
      <w:r w:rsidR="00A7283D" w:rsidRPr="004B1864">
        <w:rPr>
          <w:sz w:val="24"/>
          <w:szCs w:val="24"/>
        </w:rPr>
        <w:t xml:space="preserve">» </w:t>
      </w:r>
      <w:r w:rsidR="00CF7D8F" w:rsidRPr="004B1864">
        <w:rPr>
          <w:sz w:val="24"/>
          <w:szCs w:val="24"/>
        </w:rPr>
        <w:t xml:space="preserve">объекты промзон </w:t>
      </w:r>
      <w:r w:rsidRPr="004B1864">
        <w:rPr>
          <w:sz w:val="24"/>
          <w:szCs w:val="24"/>
        </w:rPr>
        <w:t xml:space="preserve">представлены в таблице </w:t>
      </w:r>
      <w:r w:rsidR="00411F56" w:rsidRPr="004B1864">
        <w:rPr>
          <w:sz w:val="24"/>
          <w:szCs w:val="24"/>
        </w:rPr>
        <w:t>4</w:t>
      </w:r>
      <w:r w:rsidR="00A7283D" w:rsidRPr="004B1864">
        <w:rPr>
          <w:sz w:val="24"/>
          <w:szCs w:val="24"/>
        </w:rPr>
        <w:t>4</w:t>
      </w:r>
      <w:r w:rsidRPr="004B1864">
        <w:rPr>
          <w:sz w:val="24"/>
          <w:szCs w:val="24"/>
        </w:rPr>
        <w:t>.</w:t>
      </w:r>
    </w:p>
    <w:p w14:paraId="160259FF" w14:textId="77777777" w:rsidR="00D47D59" w:rsidRDefault="00D47D59" w:rsidP="00D47D59">
      <w:pPr>
        <w:pStyle w:val="ae"/>
        <w:tabs>
          <w:tab w:val="left" w:pos="993"/>
        </w:tabs>
        <w:autoSpaceDE w:val="0"/>
        <w:autoSpaceDN w:val="0"/>
        <w:spacing w:line="360" w:lineRule="auto"/>
        <w:rPr>
          <w:sz w:val="28"/>
        </w:rPr>
      </w:pPr>
    </w:p>
    <w:p w14:paraId="734357D6" w14:textId="77777777" w:rsidR="00D47D59" w:rsidRDefault="00D47D59" w:rsidP="00D47D59">
      <w:pPr>
        <w:rPr>
          <w:b/>
          <w:bCs/>
        </w:rPr>
        <w:sectPr w:rsidR="00D47D59" w:rsidSect="002B7EE8">
          <w:pgSz w:w="11907" w:h="16840"/>
          <w:pgMar w:top="1134" w:right="851" w:bottom="1134" w:left="1418" w:header="284" w:footer="680" w:gutter="0"/>
          <w:cols w:space="720"/>
          <w:docGrid w:linePitch="381"/>
        </w:sectPr>
      </w:pPr>
    </w:p>
    <w:p w14:paraId="5EF45F1E" w14:textId="77777777" w:rsidR="00583BF1" w:rsidRDefault="00583BF1" w:rsidP="00D47D59">
      <w:pPr>
        <w:pStyle w:val="afa"/>
        <w:keepNext/>
        <w:rPr>
          <w:sz w:val="28"/>
          <w:szCs w:val="28"/>
        </w:rPr>
      </w:pPr>
    </w:p>
    <w:p w14:paraId="798DA287" w14:textId="4F84055A" w:rsidR="00D47D59" w:rsidRPr="00D47D59" w:rsidRDefault="00D47D59" w:rsidP="00D47D59">
      <w:pPr>
        <w:pStyle w:val="afa"/>
        <w:keepNext/>
        <w:rPr>
          <w:sz w:val="28"/>
          <w:szCs w:val="28"/>
        </w:rPr>
      </w:pPr>
      <w:r w:rsidRPr="00D47D59">
        <w:rPr>
          <w:sz w:val="28"/>
          <w:szCs w:val="28"/>
        </w:rPr>
        <w:t xml:space="preserve">Таблица </w:t>
      </w:r>
      <w:r w:rsidR="00AC7643" w:rsidRPr="00D47D59">
        <w:rPr>
          <w:sz w:val="28"/>
          <w:szCs w:val="28"/>
        </w:rPr>
        <w:fldChar w:fldCharType="begin"/>
      </w:r>
      <w:r w:rsidRPr="00D47D59">
        <w:rPr>
          <w:sz w:val="28"/>
          <w:szCs w:val="28"/>
        </w:rPr>
        <w:instrText xml:space="preserve"> SEQ Таблица \* ARABIC </w:instrText>
      </w:r>
      <w:r w:rsidR="00AC7643" w:rsidRPr="00D47D59">
        <w:rPr>
          <w:sz w:val="28"/>
          <w:szCs w:val="28"/>
        </w:rPr>
        <w:fldChar w:fldCharType="separate"/>
      </w:r>
      <w:r w:rsidR="00F11B21">
        <w:rPr>
          <w:noProof/>
          <w:sz w:val="28"/>
          <w:szCs w:val="28"/>
        </w:rPr>
        <w:t>42</w:t>
      </w:r>
      <w:r w:rsidR="00AC7643" w:rsidRPr="00D47D59">
        <w:rPr>
          <w:noProof/>
          <w:sz w:val="28"/>
          <w:szCs w:val="28"/>
        </w:rPr>
        <w:fldChar w:fldCharType="end"/>
      </w:r>
      <w:r w:rsidRPr="00D47D59">
        <w:rPr>
          <w:sz w:val="28"/>
          <w:szCs w:val="28"/>
        </w:rPr>
        <w:t>. Расчет ценовых последствий для ООО «КонцессКом»</w:t>
      </w:r>
      <w:r w:rsidR="00CF7D8F">
        <w:rPr>
          <w:sz w:val="28"/>
          <w:szCs w:val="28"/>
        </w:rPr>
        <w:t xml:space="preserve"> объекты концессионного соглашения</w:t>
      </w:r>
    </w:p>
    <w:tbl>
      <w:tblPr>
        <w:tblW w:w="3500" w:type="pct"/>
        <w:tblLook w:val="04A0" w:firstRow="1" w:lastRow="0" w:firstColumn="1" w:lastColumn="0" w:noHBand="0" w:noVBand="1"/>
      </w:tblPr>
      <w:tblGrid>
        <w:gridCol w:w="1580"/>
        <w:gridCol w:w="527"/>
        <w:gridCol w:w="802"/>
        <w:gridCol w:w="718"/>
        <w:gridCol w:w="718"/>
        <w:gridCol w:w="718"/>
        <w:gridCol w:w="718"/>
        <w:gridCol w:w="718"/>
        <w:gridCol w:w="719"/>
        <w:gridCol w:w="719"/>
        <w:gridCol w:w="719"/>
        <w:gridCol w:w="719"/>
        <w:gridCol w:w="719"/>
        <w:gridCol w:w="719"/>
        <w:gridCol w:w="719"/>
        <w:gridCol w:w="719"/>
        <w:gridCol w:w="719"/>
        <w:gridCol w:w="719"/>
        <w:gridCol w:w="719"/>
        <w:gridCol w:w="719"/>
      </w:tblGrid>
      <w:tr w:rsidR="006B378D" w14:paraId="22C8C554" w14:textId="77777777" w:rsidTr="00583BF1">
        <w:trPr>
          <w:trHeight w:val="244"/>
        </w:trPr>
        <w:tc>
          <w:tcPr>
            <w:tcW w:w="1674" w:type="dxa"/>
            <w:vMerge w:val="restart"/>
            <w:tcBorders>
              <w:top w:val="single" w:sz="4" w:space="0" w:color="auto"/>
              <w:left w:val="single" w:sz="4" w:space="0" w:color="auto"/>
              <w:bottom w:val="single" w:sz="4" w:space="0" w:color="auto"/>
              <w:right w:val="single" w:sz="4" w:space="0" w:color="auto"/>
            </w:tcBorders>
            <w:vAlign w:val="center"/>
            <w:hideMark/>
          </w:tcPr>
          <w:p w14:paraId="49A10390" w14:textId="77777777" w:rsidR="00D47D59" w:rsidRDefault="00D47D59">
            <w:pPr>
              <w:jc w:val="center"/>
              <w:rPr>
                <w:b/>
                <w:bCs/>
                <w:color w:val="000000"/>
                <w:sz w:val="20"/>
                <w:szCs w:val="20"/>
                <w:lang w:eastAsia="en-US"/>
              </w:rPr>
            </w:pPr>
            <w:r>
              <w:rPr>
                <w:b/>
                <w:bCs/>
                <w:color w:val="000000"/>
                <w:sz w:val="20"/>
                <w:szCs w:val="20"/>
                <w:lang w:eastAsia="en-US"/>
              </w:rPr>
              <w:t>Наименование</w:t>
            </w:r>
          </w:p>
        </w:tc>
        <w:tc>
          <w:tcPr>
            <w:tcW w:w="523" w:type="dxa"/>
            <w:vMerge w:val="restart"/>
            <w:tcBorders>
              <w:top w:val="single" w:sz="4" w:space="0" w:color="auto"/>
              <w:left w:val="single" w:sz="4" w:space="0" w:color="auto"/>
              <w:bottom w:val="single" w:sz="4" w:space="0" w:color="auto"/>
              <w:right w:val="single" w:sz="4" w:space="0" w:color="auto"/>
            </w:tcBorders>
            <w:vAlign w:val="center"/>
            <w:hideMark/>
          </w:tcPr>
          <w:p w14:paraId="41128228" w14:textId="77777777" w:rsidR="00D47D59" w:rsidRDefault="00D47D59">
            <w:pPr>
              <w:jc w:val="center"/>
              <w:rPr>
                <w:b/>
                <w:bCs/>
                <w:color w:val="000000"/>
                <w:sz w:val="20"/>
                <w:szCs w:val="20"/>
                <w:lang w:eastAsia="en-US"/>
              </w:rPr>
            </w:pPr>
            <w:r>
              <w:rPr>
                <w:b/>
                <w:bCs/>
                <w:color w:val="000000"/>
                <w:sz w:val="20"/>
                <w:szCs w:val="20"/>
                <w:lang w:eastAsia="en-US"/>
              </w:rPr>
              <w:t>Доп.</w:t>
            </w:r>
          </w:p>
        </w:tc>
        <w:tc>
          <w:tcPr>
            <w:tcW w:w="823" w:type="dxa"/>
            <w:vMerge w:val="restart"/>
            <w:tcBorders>
              <w:top w:val="single" w:sz="4" w:space="0" w:color="auto"/>
              <w:left w:val="single" w:sz="4" w:space="0" w:color="auto"/>
              <w:bottom w:val="single" w:sz="4" w:space="0" w:color="auto"/>
              <w:right w:val="single" w:sz="4" w:space="0" w:color="auto"/>
            </w:tcBorders>
            <w:vAlign w:val="center"/>
            <w:hideMark/>
          </w:tcPr>
          <w:p w14:paraId="7E180002" w14:textId="77777777" w:rsidR="00D47D59" w:rsidRDefault="00D47D59">
            <w:pPr>
              <w:jc w:val="center"/>
              <w:rPr>
                <w:b/>
                <w:bCs/>
                <w:color w:val="000000"/>
                <w:sz w:val="20"/>
                <w:szCs w:val="20"/>
                <w:lang w:eastAsia="en-US"/>
              </w:rPr>
            </w:pPr>
            <w:r>
              <w:rPr>
                <w:b/>
                <w:bCs/>
                <w:color w:val="000000"/>
                <w:sz w:val="20"/>
                <w:szCs w:val="20"/>
                <w:lang w:eastAsia="en-US"/>
              </w:rPr>
              <w:t>ед. изм.</w:t>
            </w:r>
          </w:p>
        </w:tc>
        <w:tc>
          <w:tcPr>
            <w:tcW w:w="12445" w:type="dxa"/>
            <w:gridSpan w:val="17"/>
            <w:tcBorders>
              <w:top w:val="single" w:sz="4" w:space="0" w:color="auto"/>
              <w:left w:val="nil"/>
              <w:bottom w:val="single" w:sz="4" w:space="0" w:color="auto"/>
              <w:right w:val="single" w:sz="4" w:space="0" w:color="auto"/>
            </w:tcBorders>
            <w:vAlign w:val="center"/>
            <w:hideMark/>
          </w:tcPr>
          <w:p w14:paraId="79C557DD" w14:textId="77777777" w:rsidR="00D47D59" w:rsidRDefault="00D47D59">
            <w:pPr>
              <w:jc w:val="center"/>
              <w:rPr>
                <w:b/>
                <w:bCs/>
                <w:color w:val="000000"/>
                <w:sz w:val="20"/>
                <w:szCs w:val="20"/>
                <w:lang w:eastAsia="en-US"/>
              </w:rPr>
            </w:pPr>
            <w:r>
              <w:rPr>
                <w:b/>
                <w:bCs/>
                <w:color w:val="000000"/>
                <w:sz w:val="20"/>
                <w:szCs w:val="20"/>
                <w:lang w:eastAsia="en-US"/>
              </w:rPr>
              <w:t>Период </w:t>
            </w:r>
          </w:p>
        </w:tc>
      </w:tr>
      <w:tr w:rsidR="00583BF1" w14:paraId="5453D2BC" w14:textId="77777777" w:rsidTr="00583BF1">
        <w:trPr>
          <w:trHeight w:val="426"/>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B46EDBA" w14:textId="77777777" w:rsidR="00D47D59" w:rsidRDefault="00D47D59">
            <w:pPr>
              <w:rPr>
                <w:b/>
                <w:bCs/>
                <w:color w:val="000000"/>
                <w:sz w:val="20"/>
                <w:szCs w:val="20"/>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B1AB39D" w14:textId="77777777" w:rsidR="00D47D59" w:rsidRDefault="00D47D59">
            <w:pPr>
              <w:rPr>
                <w:b/>
                <w:bCs/>
                <w:color w:val="000000"/>
                <w:sz w:val="20"/>
                <w:szCs w:val="20"/>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A696CF9" w14:textId="77777777" w:rsidR="00D47D59" w:rsidRDefault="00D47D59">
            <w:pPr>
              <w:rPr>
                <w:b/>
                <w:bCs/>
                <w:color w:val="000000"/>
                <w:sz w:val="20"/>
                <w:szCs w:val="20"/>
                <w:lang w:eastAsia="en-US"/>
              </w:rPr>
            </w:pPr>
          </w:p>
        </w:tc>
        <w:tc>
          <w:tcPr>
            <w:tcW w:w="731" w:type="dxa"/>
            <w:tcBorders>
              <w:top w:val="single" w:sz="4" w:space="0" w:color="auto"/>
              <w:left w:val="nil"/>
              <w:bottom w:val="single" w:sz="4" w:space="0" w:color="auto"/>
              <w:right w:val="single" w:sz="4" w:space="0" w:color="auto"/>
            </w:tcBorders>
            <w:vAlign w:val="center"/>
            <w:hideMark/>
          </w:tcPr>
          <w:p w14:paraId="09864542" w14:textId="77777777" w:rsidR="00D47D59" w:rsidRDefault="00D47D59">
            <w:pPr>
              <w:jc w:val="center"/>
              <w:rPr>
                <w:b/>
                <w:bCs/>
                <w:color w:val="000000"/>
                <w:sz w:val="20"/>
                <w:szCs w:val="20"/>
                <w:lang w:eastAsia="en-US"/>
              </w:rPr>
            </w:pPr>
            <w:r>
              <w:rPr>
                <w:b/>
                <w:bCs/>
                <w:color w:val="000000"/>
                <w:sz w:val="20"/>
                <w:szCs w:val="20"/>
                <w:lang w:eastAsia="en-US"/>
              </w:rPr>
              <w:t>2019</w:t>
            </w:r>
          </w:p>
        </w:tc>
        <w:tc>
          <w:tcPr>
            <w:tcW w:w="731" w:type="dxa"/>
            <w:tcBorders>
              <w:top w:val="single" w:sz="4" w:space="0" w:color="auto"/>
              <w:left w:val="nil"/>
              <w:bottom w:val="single" w:sz="4" w:space="0" w:color="auto"/>
              <w:right w:val="single" w:sz="4" w:space="0" w:color="auto"/>
            </w:tcBorders>
            <w:vAlign w:val="center"/>
            <w:hideMark/>
          </w:tcPr>
          <w:p w14:paraId="7F1B9C4F" w14:textId="77777777" w:rsidR="00D47D59" w:rsidRDefault="00D47D59">
            <w:pPr>
              <w:jc w:val="center"/>
              <w:rPr>
                <w:b/>
                <w:bCs/>
                <w:color w:val="000000"/>
                <w:sz w:val="20"/>
                <w:szCs w:val="20"/>
                <w:lang w:eastAsia="en-US"/>
              </w:rPr>
            </w:pPr>
            <w:r>
              <w:rPr>
                <w:b/>
                <w:bCs/>
                <w:color w:val="000000"/>
                <w:sz w:val="20"/>
                <w:szCs w:val="20"/>
                <w:lang w:eastAsia="en-US"/>
              </w:rPr>
              <w:t>2020</w:t>
            </w:r>
          </w:p>
        </w:tc>
        <w:tc>
          <w:tcPr>
            <w:tcW w:w="731" w:type="dxa"/>
            <w:tcBorders>
              <w:top w:val="single" w:sz="4" w:space="0" w:color="auto"/>
              <w:left w:val="nil"/>
              <w:bottom w:val="single" w:sz="4" w:space="0" w:color="auto"/>
              <w:right w:val="single" w:sz="4" w:space="0" w:color="auto"/>
            </w:tcBorders>
            <w:vAlign w:val="center"/>
            <w:hideMark/>
          </w:tcPr>
          <w:p w14:paraId="614890C3" w14:textId="77777777" w:rsidR="00D47D59" w:rsidRDefault="00D47D59">
            <w:pPr>
              <w:jc w:val="center"/>
              <w:rPr>
                <w:b/>
                <w:bCs/>
                <w:color w:val="000000"/>
                <w:sz w:val="20"/>
                <w:szCs w:val="20"/>
                <w:lang w:eastAsia="en-US"/>
              </w:rPr>
            </w:pPr>
            <w:r>
              <w:rPr>
                <w:b/>
                <w:bCs/>
                <w:color w:val="000000"/>
                <w:sz w:val="20"/>
                <w:szCs w:val="20"/>
                <w:lang w:eastAsia="en-US"/>
              </w:rPr>
              <w:t>2021</w:t>
            </w:r>
          </w:p>
        </w:tc>
        <w:tc>
          <w:tcPr>
            <w:tcW w:w="731" w:type="dxa"/>
            <w:tcBorders>
              <w:top w:val="single" w:sz="4" w:space="0" w:color="auto"/>
              <w:left w:val="nil"/>
              <w:bottom w:val="single" w:sz="4" w:space="0" w:color="auto"/>
              <w:right w:val="single" w:sz="4" w:space="0" w:color="auto"/>
            </w:tcBorders>
            <w:vAlign w:val="center"/>
            <w:hideMark/>
          </w:tcPr>
          <w:p w14:paraId="37E671AA" w14:textId="77777777" w:rsidR="00D47D59" w:rsidRDefault="00D47D59">
            <w:pPr>
              <w:jc w:val="center"/>
              <w:rPr>
                <w:b/>
                <w:bCs/>
                <w:color w:val="000000"/>
                <w:sz w:val="20"/>
                <w:szCs w:val="20"/>
                <w:lang w:eastAsia="en-US"/>
              </w:rPr>
            </w:pPr>
            <w:r>
              <w:rPr>
                <w:b/>
                <w:bCs/>
                <w:color w:val="000000"/>
                <w:sz w:val="20"/>
                <w:szCs w:val="20"/>
                <w:lang w:eastAsia="en-US"/>
              </w:rPr>
              <w:t>2022</w:t>
            </w:r>
          </w:p>
        </w:tc>
        <w:tc>
          <w:tcPr>
            <w:tcW w:w="731" w:type="dxa"/>
            <w:tcBorders>
              <w:top w:val="single" w:sz="4" w:space="0" w:color="auto"/>
              <w:left w:val="nil"/>
              <w:bottom w:val="single" w:sz="4" w:space="0" w:color="auto"/>
              <w:right w:val="single" w:sz="4" w:space="0" w:color="auto"/>
            </w:tcBorders>
            <w:vAlign w:val="center"/>
            <w:hideMark/>
          </w:tcPr>
          <w:p w14:paraId="1EA36505" w14:textId="77777777" w:rsidR="00D47D59" w:rsidRDefault="00D47D59">
            <w:pPr>
              <w:jc w:val="center"/>
              <w:rPr>
                <w:b/>
                <w:bCs/>
                <w:color w:val="000000"/>
                <w:sz w:val="20"/>
                <w:szCs w:val="20"/>
                <w:lang w:eastAsia="en-US"/>
              </w:rPr>
            </w:pPr>
            <w:r>
              <w:rPr>
                <w:b/>
                <w:bCs/>
                <w:color w:val="000000"/>
                <w:sz w:val="20"/>
                <w:szCs w:val="20"/>
                <w:lang w:eastAsia="en-US"/>
              </w:rPr>
              <w:t>2023</w:t>
            </w:r>
          </w:p>
        </w:tc>
        <w:tc>
          <w:tcPr>
            <w:tcW w:w="731" w:type="dxa"/>
            <w:tcBorders>
              <w:top w:val="single" w:sz="4" w:space="0" w:color="auto"/>
              <w:left w:val="nil"/>
              <w:bottom w:val="single" w:sz="4" w:space="0" w:color="auto"/>
              <w:right w:val="single" w:sz="4" w:space="0" w:color="auto"/>
            </w:tcBorders>
            <w:vAlign w:val="center"/>
            <w:hideMark/>
          </w:tcPr>
          <w:p w14:paraId="7D67379F" w14:textId="77777777" w:rsidR="00D47D59" w:rsidRDefault="00D47D59">
            <w:pPr>
              <w:jc w:val="center"/>
              <w:rPr>
                <w:b/>
                <w:bCs/>
                <w:color w:val="000000"/>
                <w:sz w:val="20"/>
                <w:szCs w:val="20"/>
                <w:lang w:eastAsia="en-US"/>
              </w:rPr>
            </w:pPr>
            <w:r>
              <w:rPr>
                <w:b/>
                <w:bCs/>
                <w:color w:val="000000"/>
                <w:sz w:val="20"/>
                <w:szCs w:val="20"/>
                <w:lang w:eastAsia="en-US"/>
              </w:rPr>
              <w:t>2024</w:t>
            </w:r>
          </w:p>
        </w:tc>
        <w:tc>
          <w:tcPr>
            <w:tcW w:w="731" w:type="dxa"/>
            <w:tcBorders>
              <w:top w:val="single" w:sz="4" w:space="0" w:color="auto"/>
              <w:left w:val="nil"/>
              <w:bottom w:val="single" w:sz="4" w:space="0" w:color="auto"/>
              <w:right w:val="single" w:sz="4" w:space="0" w:color="auto"/>
            </w:tcBorders>
            <w:vAlign w:val="center"/>
            <w:hideMark/>
          </w:tcPr>
          <w:p w14:paraId="7BCDC18C" w14:textId="77777777" w:rsidR="00D47D59" w:rsidRDefault="00D47D59">
            <w:pPr>
              <w:jc w:val="center"/>
              <w:rPr>
                <w:b/>
                <w:bCs/>
                <w:color w:val="000000"/>
                <w:sz w:val="20"/>
                <w:szCs w:val="20"/>
                <w:lang w:eastAsia="en-US"/>
              </w:rPr>
            </w:pPr>
            <w:r>
              <w:rPr>
                <w:b/>
                <w:bCs/>
                <w:color w:val="000000"/>
                <w:sz w:val="20"/>
                <w:szCs w:val="20"/>
                <w:lang w:eastAsia="en-US"/>
              </w:rPr>
              <w:t>2025</w:t>
            </w:r>
          </w:p>
        </w:tc>
        <w:tc>
          <w:tcPr>
            <w:tcW w:w="731" w:type="dxa"/>
            <w:tcBorders>
              <w:top w:val="single" w:sz="4" w:space="0" w:color="auto"/>
              <w:left w:val="nil"/>
              <w:bottom w:val="single" w:sz="4" w:space="0" w:color="auto"/>
              <w:right w:val="single" w:sz="4" w:space="0" w:color="auto"/>
            </w:tcBorders>
            <w:vAlign w:val="center"/>
            <w:hideMark/>
          </w:tcPr>
          <w:p w14:paraId="1F87228E" w14:textId="77777777" w:rsidR="00D47D59" w:rsidRDefault="00D47D59">
            <w:pPr>
              <w:jc w:val="center"/>
              <w:rPr>
                <w:b/>
                <w:bCs/>
                <w:color w:val="000000"/>
                <w:sz w:val="20"/>
                <w:szCs w:val="20"/>
                <w:lang w:eastAsia="en-US"/>
              </w:rPr>
            </w:pPr>
            <w:r>
              <w:rPr>
                <w:b/>
                <w:bCs/>
                <w:color w:val="000000"/>
                <w:sz w:val="20"/>
                <w:szCs w:val="20"/>
                <w:lang w:eastAsia="en-US"/>
              </w:rPr>
              <w:t>2026</w:t>
            </w:r>
          </w:p>
        </w:tc>
        <w:tc>
          <w:tcPr>
            <w:tcW w:w="731" w:type="dxa"/>
            <w:tcBorders>
              <w:top w:val="single" w:sz="4" w:space="0" w:color="auto"/>
              <w:left w:val="nil"/>
              <w:bottom w:val="single" w:sz="4" w:space="0" w:color="auto"/>
              <w:right w:val="single" w:sz="4" w:space="0" w:color="auto"/>
            </w:tcBorders>
            <w:vAlign w:val="center"/>
            <w:hideMark/>
          </w:tcPr>
          <w:p w14:paraId="1E455D75" w14:textId="77777777" w:rsidR="00D47D59" w:rsidRDefault="00D47D59">
            <w:pPr>
              <w:jc w:val="center"/>
              <w:rPr>
                <w:b/>
                <w:bCs/>
                <w:color w:val="000000"/>
                <w:sz w:val="20"/>
                <w:szCs w:val="20"/>
                <w:lang w:eastAsia="en-US"/>
              </w:rPr>
            </w:pPr>
            <w:r>
              <w:rPr>
                <w:b/>
                <w:bCs/>
                <w:color w:val="000000"/>
                <w:sz w:val="20"/>
                <w:szCs w:val="20"/>
                <w:lang w:eastAsia="en-US"/>
              </w:rPr>
              <w:t>2027</w:t>
            </w:r>
          </w:p>
        </w:tc>
        <w:tc>
          <w:tcPr>
            <w:tcW w:w="731" w:type="dxa"/>
            <w:tcBorders>
              <w:top w:val="single" w:sz="4" w:space="0" w:color="auto"/>
              <w:left w:val="nil"/>
              <w:bottom w:val="single" w:sz="4" w:space="0" w:color="auto"/>
              <w:right w:val="single" w:sz="4" w:space="0" w:color="auto"/>
            </w:tcBorders>
            <w:vAlign w:val="center"/>
            <w:hideMark/>
          </w:tcPr>
          <w:p w14:paraId="661F09FF" w14:textId="77777777" w:rsidR="00D47D59" w:rsidRDefault="00D47D59">
            <w:pPr>
              <w:jc w:val="center"/>
              <w:rPr>
                <w:b/>
                <w:bCs/>
                <w:color w:val="000000"/>
                <w:sz w:val="20"/>
                <w:szCs w:val="20"/>
                <w:lang w:eastAsia="en-US"/>
              </w:rPr>
            </w:pPr>
            <w:r>
              <w:rPr>
                <w:b/>
                <w:bCs/>
                <w:color w:val="000000"/>
                <w:sz w:val="20"/>
                <w:szCs w:val="20"/>
                <w:lang w:eastAsia="en-US"/>
              </w:rPr>
              <w:t>2028</w:t>
            </w:r>
          </w:p>
        </w:tc>
        <w:tc>
          <w:tcPr>
            <w:tcW w:w="731" w:type="dxa"/>
            <w:tcBorders>
              <w:top w:val="single" w:sz="4" w:space="0" w:color="auto"/>
              <w:left w:val="nil"/>
              <w:bottom w:val="single" w:sz="4" w:space="0" w:color="auto"/>
              <w:right w:val="single" w:sz="4" w:space="0" w:color="auto"/>
            </w:tcBorders>
            <w:vAlign w:val="center"/>
            <w:hideMark/>
          </w:tcPr>
          <w:p w14:paraId="4FCF7A31" w14:textId="77777777" w:rsidR="00D47D59" w:rsidRDefault="00D47D59">
            <w:pPr>
              <w:jc w:val="center"/>
              <w:rPr>
                <w:b/>
                <w:bCs/>
                <w:color w:val="000000"/>
                <w:sz w:val="20"/>
                <w:szCs w:val="20"/>
                <w:lang w:eastAsia="en-US"/>
              </w:rPr>
            </w:pPr>
            <w:r>
              <w:rPr>
                <w:b/>
                <w:bCs/>
                <w:color w:val="000000"/>
                <w:sz w:val="20"/>
                <w:szCs w:val="20"/>
                <w:lang w:eastAsia="en-US"/>
              </w:rPr>
              <w:t>2029</w:t>
            </w:r>
          </w:p>
        </w:tc>
        <w:tc>
          <w:tcPr>
            <w:tcW w:w="731" w:type="dxa"/>
            <w:tcBorders>
              <w:top w:val="single" w:sz="4" w:space="0" w:color="auto"/>
              <w:left w:val="nil"/>
              <w:bottom w:val="single" w:sz="4" w:space="0" w:color="auto"/>
              <w:right w:val="single" w:sz="4" w:space="0" w:color="auto"/>
            </w:tcBorders>
            <w:vAlign w:val="center"/>
            <w:hideMark/>
          </w:tcPr>
          <w:p w14:paraId="658F7B9F" w14:textId="77777777" w:rsidR="00D47D59" w:rsidRDefault="00D47D59">
            <w:pPr>
              <w:jc w:val="center"/>
              <w:rPr>
                <w:b/>
                <w:bCs/>
                <w:color w:val="000000"/>
                <w:sz w:val="20"/>
                <w:szCs w:val="20"/>
                <w:lang w:eastAsia="en-US"/>
              </w:rPr>
            </w:pPr>
            <w:r>
              <w:rPr>
                <w:b/>
                <w:bCs/>
                <w:color w:val="000000"/>
                <w:sz w:val="20"/>
                <w:szCs w:val="20"/>
                <w:lang w:eastAsia="en-US"/>
              </w:rPr>
              <w:t>2030</w:t>
            </w:r>
          </w:p>
        </w:tc>
        <w:tc>
          <w:tcPr>
            <w:tcW w:w="731" w:type="dxa"/>
            <w:tcBorders>
              <w:top w:val="single" w:sz="4" w:space="0" w:color="auto"/>
              <w:left w:val="nil"/>
              <w:bottom w:val="single" w:sz="4" w:space="0" w:color="auto"/>
              <w:right w:val="single" w:sz="4" w:space="0" w:color="auto"/>
            </w:tcBorders>
            <w:vAlign w:val="center"/>
            <w:hideMark/>
          </w:tcPr>
          <w:p w14:paraId="4C866A16" w14:textId="77777777" w:rsidR="00D47D59" w:rsidRDefault="00D47D59">
            <w:pPr>
              <w:jc w:val="center"/>
              <w:rPr>
                <w:b/>
                <w:bCs/>
                <w:color w:val="000000"/>
                <w:sz w:val="20"/>
                <w:szCs w:val="20"/>
                <w:lang w:eastAsia="en-US"/>
              </w:rPr>
            </w:pPr>
            <w:r>
              <w:rPr>
                <w:b/>
                <w:bCs/>
                <w:color w:val="000000"/>
                <w:sz w:val="20"/>
                <w:szCs w:val="20"/>
                <w:lang w:eastAsia="en-US"/>
              </w:rPr>
              <w:t>2031</w:t>
            </w:r>
          </w:p>
        </w:tc>
        <w:tc>
          <w:tcPr>
            <w:tcW w:w="731" w:type="dxa"/>
            <w:tcBorders>
              <w:top w:val="single" w:sz="4" w:space="0" w:color="auto"/>
              <w:left w:val="nil"/>
              <w:bottom w:val="single" w:sz="4" w:space="0" w:color="auto"/>
              <w:right w:val="single" w:sz="4" w:space="0" w:color="auto"/>
            </w:tcBorders>
            <w:vAlign w:val="center"/>
            <w:hideMark/>
          </w:tcPr>
          <w:p w14:paraId="5BA0BA56" w14:textId="77777777" w:rsidR="00D47D59" w:rsidRDefault="00D47D59">
            <w:pPr>
              <w:jc w:val="center"/>
              <w:rPr>
                <w:b/>
                <w:bCs/>
                <w:color w:val="000000"/>
                <w:sz w:val="20"/>
                <w:szCs w:val="20"/>
                <w:lang w:eastAsia="en-US"/>
              </w:rPr>
            </w:pPr>
            <w:r>
              <w:rPr>
                <w:b/>
                <w:bCs/>
                <w:color w:val="000000"/>
                <w:sz w:val="20"/>
                <w:szCs w:val="20"/>
                <w:lang w:eastAsia="en-US"/>
              </w:rPr>
              <w:t>2032</w:t>
            </w:r>
          </w:p>
        </w:tc>
        <w:tc>
          <w:tcPr>
            <w:tcW w:w="731" w:type="dxa"/>
            <w:tcBorders>
              <w:top w:val="single" w:sz="4" w:space="0" w:color="auto"/>
              <w:left w:val="nil"/>
              <w:bottom w:val="single" w:sz="4" w:space="0" w:color="auto"/>
              <w:right w:val="single" w:sz="4" w:space="0" w:color="auto"/>
            </w:tcBorders>
            <w:vAlign w:val="center"/>
            <w:hideMark/>
          </w:tcPr>
          <w:p w14:paraId="4019681C" w14:textId="77777777" w:rsidR="00D47D59" w:rsidRDefault="00D47D59">
            <w:pPr>
              <w:jc w:val="center"/>
              <w:rPr>
                <w:b/>
                <w:bCs/>
                <w:color w:val="000000"/>
                <w:sz w:val="20"/>
                <w:szCs w:val="20"/>
                <w:lang w:eastAsia="en-US"/>
              </w:rPr>
            </w:pPr>
            <w:r>
              <w:rPr>
                <w:b/>
                <w:bCs/>
                <w:color w:val="000000"/>
                <w:sz w:val="20"/>
                <w:szCs w:val="20"/>
                <w:lang w:eastAsia="en-US"/>
              </w:rPr>
              <w:t>2033</w:t>
            </w:r>
          </w:p>
        </w:tc>
        <w:tc>
          <w:tcPr>
            <w:tcW w:w="731" w:type="dxa"/>
            <w:tcBorders>
              <w:top w:val="single" w:sz="4" w:space="0" w:color="auto"/>
              <w:left w:val="nil"/>
              <w:bottom w:val="single" w:sz="4" w:space="0" w:color="auto"/>
              <w:right w:val="single" w:sz="4" w:space="0" w:color="auto"/>
            </w:tcBorders>
            <w:vAlign w:val="center"/>
            <w:hideMark/>
          </w:tcPr>
          <w:p w14:paraId="29BBBF1C" w14:textId="77777777" w:rsidR="00D47D59" w:rsidRDefault="00D47D59">
            <w:pPr>
              <w:jc w:val="center"/>
              <w:rPr>
                <w:b/>
                <w:bCs/>
                <w:color w:val="000000"/>
                <w:sz w:val="20"/>
                <w:szCs w:val="20"/>
                <w:lang w:eastAsia="en-US"/>
              </w:rPr>
            </w:pPr>
            <w:r>
              <w:rPr>
                <w:b/>
                <w:bCs/>
                <w:color w:val="000000"/>
                <w:sz w:val="20"/>
                <w:szCs w:val="20"/>
                <w:lang w:eastAsia="en-US"/>
              </w:rPr>
              <w:t>2034</w:t>
            </w:r>
          </w:p>
        </w:tc>
        <w:tc>
          <w:tcPr>
            <w:tcW w:w="731" w:type="dxa"/>
            <w:tcBorders>
              <w:top w:val="single" w:sz="4" w:space="0" w:color="auto"/>
              <w:left w:val="nil"/>
              <w:bottom w:val="single" w:sz="4" w:space="0" w:color="auto"/>
              <w:right w:val="single" w:sz="4" w:space="0" w:color="auto"/>
            </w:tcBorders>
            <w:vAlign w:val="center"/>
            <w:hideMark/>
          </w:tcPr>
          <w:p w14:paraId="229F4CD9" w14:textId="77777777" w:rsidR="00D47D59" w:rsidRDefault="00D47D59">
            <w:pPr>
              <w:jc w:val="center"/>
              <w:rPr>
                <w:b/>
                <w:bCs/>
                <w:color w:val="000000"/>
                <w:sz w:val="20"/>
                <w:szCs w:val="20"/>
                <w:lang w:eastAsia="en-US"/>
              </w:rPr>
            </w:pPr>
            <w:r>
              <w:rPr>
                <w:b/>
                <w:bCs/>
                <w:color w:val="000000"/>
                <w:sz w:val="20"/>
                <w:szCs w:val="20"/>
                <w:lang w:eastAsia="en-US"/>
              </w:rPr>
              <w:t>2035</w:t>
            </w:r>
          </w:p>
        </w:tc>
      </w:tr>
      <w:tr w:rsidR="00583BF1" w14:paraId="7498E07B" w14:textId="77777777" w:rsidTr="00583BF1">
        <w:trPr>
          <w:cantSplit/>
          <w:trHeight w:val="230"/>
        </w:trPr>
        <w:tc>
          <w:tcPr>
            <w:tcW w:w="1674" w:type="dxa"/>
            <w:tcBorders>
              <w:top w:val="nil"/>
              <w:left w:val="single" w:sz="4" w:space="0" w:color="auto"/>
              <w:bottom w:val="single" w:sz="4" w:space="0" w:color="auto"/>
              <w:right w:val="single" w:sz="4" w:space="0" w:color="auto"/>
            </w:tcBorders>
            <w:vAlign w:val="center"/>
            <w:hideMark/>
          </w:tcPr>
          <w:p w14:paraId="2EC84F17" w14:textId="77777777" w:rsidR="00D47D59" w:rsidRDefault="00D47D59">
            <w:pPr>
              <w:jc w:val="both"/>
              <w:rPr>
                <w:color w:val="000000"/>
                <w:sz w:val="20"/>
                <w:szCs w:val="20"/>
                <w:lang w:eastAsia="en-US"/>
              </w:rPr>
            </w:pPr>
            <w:r>
              <w:rPr>
                <w:color w:val="000000"/>
                <w:sz w:val="20"/>
                <w:szCs w:val="20"/>
                <w:lang w:eastAsia="en-US"/>
              </w:rPr>
              <w:t>Индекс предельного роста на тепловую энергию (по данным Минэкономразвития РФ до 2030 г.)</w:t>
            </w:r>
          </w:p>
        </w:tc>
        <w:tc>
          <w:tcPr>
            <w:tcW w:w="523" w:type="dxa"/>
            <w:tcBorders>
              <w:top w:val="nil"/>
              <w:left w:val="nil"/>
              <w:bottom w:val="single" w:sz="4" w:space="0" w:color="auto"/>
              <w:right w:val="single" w:sz="4" w:space="0" w:color="auto"/>
            </w:tcBorders>
            <w:vAlign w:val="center"/>
            <w:hideMark/>
          </w:tcPr>
          <w:p w14:paraId="558EE232" w14:textId="77777777" w:rsidR="00D47D59" w:rsidRDefault="00D47D59">
            <w:pPr>
              <w:rPr>
                <w:rFonts w:ascii="Calibri" w:hAnsi="Calibri" w:cs="Calibri"/>
                <w:color w:val="000000"/>
                <w:sz w:val="20"/>
                <w:szCs w:val="20"/>
                <w:lang w:eastAsia="en-US"/>
              </w:rPr>
            </w:pPr>
            <w:r>
              <w:rPr>
                <w:rFonts w:ascii="Calibri" w:hAnsi="Calibri" w:cs="Calibri"/>
                <w:color w:val="000000"/>
                <w:sz w:val="20"/>
                <w:szCs w:val="20"/>
                <w:lang w:eastAsia="en-US"/>
              </w:rPr>
              <w:t> </w:t>
            </w:r>
          </w:p>
        </w:tc>
        <w:tc>
          <w:tcPr>
            <w:tcW w:w="823" w:type="dxa"/>
            <w:tcBorders>
              <w:top w:val="nil"/>
              <w:left w:val="nil"/>
              <w:bottom w:val="single" w:sz="4" w:space="0" w:color="auto"/>
              <w:right w:val="single" w:sz="4" w:space="0" w:color="auto"/>
            </w:tcBorders>
            <w:vAlign w:val="center"/>
            <w:hideMark/>
          </w:tcPr>
          <w:p w14:paraId="658884E2" w14:textId="77777777" w:rsidR="00D47D59" w:rsidRDefault="00D47D59">
            <w:pPr>
              <w:jc w:val="center"/>
              <w:rPr>
                <w:color w:val="000000"/>
                <w:sz w:val="20"/>
                <w:szCs w:val="20"/>
                <w:lang w:eastAsia="en-US"/>
              </w:rPr>
            </w:pPr>
            <w:r>
              <w:rPr>
                <w:color w:val="000000"/>
                <w:sz w:val="20"/>
                <w:szCs w:val="20"/>
                <w:lang w:eastAsia="en-US"/>
              </w:rPr>
              <w:t>%</w:t>
            </w:r>
          </w:p>
        </w:tc>
        <w:tc>
          <w:tcPr>
            <w:tcW w:w="731" w:type="dxa"/>
            <w:tcBorders>
              <w:top w:val="nil"/>
              <w:left w:val="nil"/>
              <w:bottom w:val="single" w:sz="4" w:space="0" w:color="auto"/>
              <w:right w:val="single" w:sz="4" w:space="0" w:color="auto"/>
            </w:tcBorders>
            <w:noWrap/>
            <w:vAlign w:val="center"/>
            <w:hideMark/>
          </w:tcPr>
          <w:p w14:paraId="415EC172" w14:textId="77777777" w:rsidR="00D47D59" w:rsidRDefault="00D47D59">
            <w:pPr>
              <w:jc w:val="center"/>
              <w:rPr>
                <w:color w:val="000000"/>
                <w:sz w:val="20"/>
                <w:szCs w:val="20"/>
                <w:lang w:eastAsia="en-US"/>
              </w:rPr>
            </w:pPr>
            <w:r>
              <w:rPr>
                <w:color w:val="000000"/>
                <w:sz w:val="20"/>
                <w:szCs w:val="20"/>
                <w:lang w:eastAsia="en-US"/>
              </w:rPr>
              <w:t>105,5</w:t>
            </w:r>
          </w:p>
        </w:tc>
        <w:tc>
          <w:tcPr>
            <w:tcW w:w="731" w:type="dxa"/>
            <w:tcBorders>
              <w:top w:val="nil"/>
              <w:left w:val="nil"/>
              <w:bottom w:val="single" w:sz="4" w:space="0" w:color="auto"/>
              <w:right w:val="single" w:sz="4" w:space="0" w:color="auto"/>
            </w:tcBorders>
            <w:noWrap/>
            <w:vAlign w:val="center"/>
            <w:hideMark/>
          </w:tcPr>
          <w:p w14:paraId="6B30091B" w14:textId="77777777" w:rsidR="00D47D59" w:rsidRDefault="00D47D59">
            <w:pPr>
              <w:jc w:val="center"/>
              <w:rPr>
                <w:color w:val="000000"/>
                <w:sz w:val="20"/>
                <w:szCs w:val="20"/>
                <w:lang w:eastAsia="en-US"/>
              </w:rPr>
            </w:pPr>
            <w:r>
              <w:rPr>
                <w:color w:val="000000"/>
                <w:sz w:val="20"/>
                <w:szCs w:val="20"/>
                <w:lang w:eastAsia="en-US"/>
              </w:rPr>
              <w:t>103,7</w:t>
            </w:r>
          </w:p>
        </w:tc>
        <w:tc>
          <w:tcPr>
            <w:tcW w:w="731" w:type="dxa"/>
            <w:tcBorders>
              <w:top w:val="nil"/>
              <w:left w:val="nil"/>
              <w:bottom w:val="single" w:sz="4" w:space="0" w:color="auto"/>
              <w:right w:val="single" w:sz="4" w:space="0" w:color="auto"/>
            </w:tcBorders>
            <w:noWrap/>
            <w:vAlign w:val="center"/>
            <w:hideMark/>
          </w:tcPr>
          <w:p w14:paraId="2CDA30B8" w14:textId="77777777" w:rsidR="00D47D59" w:rsidRDefault="00D47D59">
            <w:pPr>
              <w:jc w:val="center"/>
              <w:rPr>
                <w:color w:val="000000"/>
                <w:sz w:val="20"/>
                <w:szCs w:val="20"/>
                <w:lang w:eastAsia="en-US"/>
              </w:rPr>
            </w:pPr>
            <w:r>
              <w:rPr>
                <w:color w:val="000000"/>
                <w:sz w:val="20"/>
                <w:szCs w:val="20"/>
                <w:lang w:eastAsia="en-US"/>
              </w:rPr>
              <w:t>103,9</w:t>
            </w:r>
          </w:p>
        </w:tc>
        <w:tc>
          <w:tcPr>
            <w:tcW w:w="731" w:type="dxa"/>
            <w:tcBorders>
              <w:top w:val="nil"/>
              <w:left w:val="nil"/>
              <w:bottom w:val="single" w:sz="4" w:space="0" w:color="auto"/>
              <w:right w:val="single" w:sz="4" w:space="0" w:color="auto"/>
            </w:tcBorders>
            <w:noWrap/>
            <w:vAlign w:val="center"/>
            <w:hideMark/>
          </w:tcPr>
          <w:p w14:paraId="498BC980" w14:textId="77777777" w:rsidR="00D47D59" w:rsidRDefault="00D47D59">
            <w:pPr>
              <w:jc w:val="center"/>
              <w:rPr>
                <w:color w:val="000000"/>
                <w:sz w:val="20"/>
                <w:szCs w:val="20"/>
                <w:lang w:eastAsia="en-US"/>
              </w:rPr>
            </w:pPr>
            <w:r>
              <w:rPr>
                <w:color w:val="000000"/>
                <w:sz w:val="20"/>
                <w:szCs w:val="20"/>
                <w:lang w:eastAsia="en-US"/>
              </w:rPr>
              <w:t>103,9</w:t>
            </w:r>
          </w:p>
        </w:tc>
        <w:tc>
          <w:tcPr>
            <w:tcW w:w="731" w:type="dxa"/>
            <w:tcBorders>
              <w:top w:val="nil"/>
              <w:left w:val="nil"/>
              <w:bottom w:val="single" w:sz="4" w:space="0" w:color="auto"/>
              <w:right w:val="single" w:sz="4" w:space="0" w:color="auto"/>
            </w:tcBorders>
            <w:noWrap/>
            <w:vAlign w:val="center"/>
            <w:hideMark/>
          </w:tcPr>
          <w:p w14:paraId="12BE185B" w14:textId="77777777" w:rsidR="00D47D59" w:rsidRDefault="00D47D59">
            <w:pPr>
              <w:jc w:val="center"/>
              <w:rPr>
                <w:color w:val="000000"/>
                <w:sz w:val="20"/>
                <w:szCs w:val="20"/>
                <w:lang w:eastAsia="en-US"/>
              </w:rPr>
            </w:pPr>
            <w:r>
              <w:rPr>
                <w:color w:val="000000"/>
                <w:sz w:val="20"/>
                <w:szCs w:val="20"/>
                <w:lang w:eastAsia="en-US"/>
              </w:rPr>
              <w:t>103,9</w:t>
            </w:r>
          </w:p>
        </w:tc>
        <w:tc>
          <w:tcPr>
            <w:tcW w:w="731" w:type="dxa"/>
            <w:tcBorders>
              <w:top w:val="nil"/>
              <w:left w:val="nil"/>
              <w:bottom w:val="single" w:sz="4" w:space="0" w:color="auto"/>
              <w:right w:val="single" w:sz="4" w:space="0" w:color="auto"/>
            </w:tcBorders>
            <w:noWrap/>
            <w:vAlign w:val="center"/>
            <w:hideMark/>
          </w:tcPr>
          <w:p w14:paraId="21B92145" w14:textId="77777777" w:rsidR="00D47D59" w:rsidRDefault="00D47D59">
            <w:pPr>
              <w:jc w:val="center"/>
              <w:rPr>
                <w:color w:val="000000"/>
                <w:sz w:val="20"/>
                <w:szCs w:val="20"/>
                <w:lang w:eastAsia="en-US"/>
              </w:rPr>
            </w:pPr>
            <w:r>
              <w:rPr>
                <w:color w:val="000000"/>
                <w:sz w:val="20"/>
                <w:szCs w:val="20"/>
                <w:lang w:eastAsia="en-US"/>
              </w:rPr>
              <w:t>103,9</w:t>
            </w:r>
          </w:p>
        </w:tc>
        <w:tc>
          <w:tcPr>
            <w:tcW w:w="731" w:type="dxa"/>
            <w:tcBorders>
              <w:top w:val="nil"/>
              <w:left w:val="nil"/>
              <w:bottom w:val="single" w:sz="4" w:space="0" w:color="auto"/>
              <w:right w:val="single" w:sz="4" w:space="0" w:color="auto"/>
            </w:tcBorders>
            <w:noWrap/>
            <w:vAlign w:val="center"/>
            <w:hideMark/>
          </w:tcPr>
          <w:p w14:paraId="563E0F1C" w14:textId="77777777" w:rsidR="00D47D59" w:rsidRDefault="00D47D59">
            <w:pPr>
              <w:jc w:val="center"/>
              <w:rPr>
                <w:color w:val="000000"/>
                <w:sz w:val="20"/>
                <w:szCs w:val="20"/>
                <w:lang w:eastAsia="en-US"/>
              </w:rPr>
            </w:pPr>
            <w:r>
              <w:rPr>
                <w:color w:val="000000"/>
                <w:sz w:val="20"/>
                <w:szCs w:val="20"/>
                <w:lang w:eastAsia="en-US"/>
              </w:rPr>
              <w:t>103,9</w:t>
            </w:r>
          </w:p>
        </w:tc>
        <w:tc>
          <w:tcPr>
            <w:tcW w:w="731" w:type="dxa"/>
            <w:tcBorders>
              <w:top w:val="nil"/>
              <w:left w:val="nil"/>
              <w:bottom w:val="single" w:sz="4" w:space="0" w:color="auto"/>
              <w:right w:val="single" w:sz="4" w:space="0" w:color="auto"/>
            </w:tcBorders>
            <w:noWrap/>
            <w:vAlign w:val="center"/>
            <w:hideMark/>
          </w:tcPr>
          <w:p w14:paraId="25D6841C" w14:textId="77777777" w:rsidR="00D47D59" w:rsidRDefault="00D47D59">
            <w:pPr>
              <w:jc w:val="center"/>
              <w:rPr>
                <w:color w:val="000000"/>
                <w:sz w:val="20"/>
                <w:szCs w:val="20"/>
                <w:lang w:eastAsia="en-US"/>
              </w:rPr>
            </w:pPr>
            <w:r>
              <w:rPr>
                <w:color w:val="000000"/>
                <w:sz w:val="20"/>
                <w:szCs w:val="20"/>
                <w:lang w:eastAsia="en-US"/>
              </w:rPr>
              <w:t>102,3</w:t>
            </w:r>
          </w:p>
        </w:tc>
        <w:tc>
          <w:tcPr>
            <w:tcW w:w="731" w:type="dxa"/>
            <w:tcBorders>
              <w:top w:val="nil"/>
              <w:left w:val="nil"/>
              <w:bottom w:val="single" w:sz="4" w:space="0" w:color="auto"/>
              <w:right w:val="single" w:sz="4" w:space="0" w:color="auto"/>
            </w:tcBorders>
            <w:noWrap/>
            <w:vAlign w:val="center"/>
            <w:hideMark/>
          </w:tcPr>
          <w:p w14:paraId="3196DEF8" w14:textId="77777777" w:rsidR="00D47D59" w:rsidRDefault="00D47D59">
            <w:pPr>
              <w:jc w:val="center"/>
              <w:rPr>
                <w:color w:val="000000"/>
                <w:sz w:val="20"/>
                <w:szCs w:val="20"/>
                <w:lang w:eastAsia="en-US"/>
              </w:rPr>
            </w:pPr>
            <w:r>
              <w:rPr>
                <w:color w:val="000000"/>
                <w:sz w:val="20"/>
                <w:szCs w:val="20"/>
                <w:lang w:eastAsia="en-US"/>
              </w:rPr>
              <w:t>102,3</w:t>
            </w:r>
          </w:p>
        </w:tc>
        <w:tc>
          <w:tcPr>
            <w:tcW w:w="731" w:type="dxa"/>
            <w:tcBorders>
              <w:top w:val="nil"/>
              <w:left w:val="nil"/>
              <w:bottom w:val="single" w:sz="4" w:space="0" w:color="auto"/>
              <w:right w:val="single" w:sz="4" w:space="0" w:color="auto"/>
            </w:tcBorders>
            <w:noWrap/>
            <w:vAlign w:val="center"/>
            <w:hideMark/>
          </w:tcPr>
          <w:p w14:paraId="03F49DCC" w14:textId="77777777" w:rsidR="00D47D59" w:rsidRDefault="00D47D59">
            <w:pPr>
              <w:jc w:val="center"/>
              <w:rPr>
                <w:color w:val="000000"/>
                <w:sz w:val="20"/>
                <w:szCs w:val="20"/>
                <w:lang w:eastAsia="en-US"/>
              </w:rPr>
            </w:pPr>
            <w:r>
              <w:rPr>
                <w:color w:val="000000"/>
                <w:sz w:val="20"/>
                <w:szCs w:val="20"/>
                <w:lang w:eastAsia="en-US"/>
              </w:rPr>
              <w:t>102,3</w:t>
            </w:r>
          </w:p>
        </w:tc>
        <w:tc>
          <w:tcPr>
            <w:tcW w:w="731" w:type="dxa"/>
            <w:tcBorders>
              <w:top w:val="nil"/>
              <w:left w:val="nil"/>
              <w:bottom w:val="single" w:sz="4" w:space="0" w:color="auto"/>
              <w:right w:val="single" w:sz="4" w:space="0" w:color="auto"/>
            </w:tcBorders>
            <w:noWrap/>
            <w:vAlign w:val="center"/>
            <w:hideMark/>
          </w:tcPr>
          <w:p w14:paraId="5A565C72" w14:textId="77777777" w:rsidR="00D47D59" w:rsidRDefault="00D47D59">
            <w:pPr>
              <w:jc w:val="center"/>
              <w:rPr>
                <w:color w:val="000000"/>
                <w:sz w:val="20"/>
                <w:szCs w:val="20"/>
                <w:lang w:eastAsia="en-US"/>
              </w:rPr>
            </w:pPr>
            <w:r>
              <w:rPr>
                <w:color w:val="000000"/>
                <w:sz w:val="20"/>
                <w:szCs w:val="20"/>
                <w:lang w:eastAsia="en-US"/>
              </w:rPr>
              <w:t>102,3</w:t>
            </w:r>
          </w:p>
        </w:tc>
        <w:tc>
          <w:tcPr>
            <w:tcW w:w="731" w:type="dxa"/>
            <w:tcBorders>
              <w:top w:val="nil"/>
              <w:left w:val="nil"/>
              <w:bottom w:val="single" w:sz="4" w:space="0" w:color="auto"/>
              <w:right w:val="single" w:sz="4" w:space="0" w:color="auto"/>
            </w:tcBorders>
            <w:noWrap/>
            <w:vAlign w:val="center"/>
            <w:hideMark/>
          </w:tcPr>
          <w:p w14:paraId="3E256A3D" w14:textId="77777777" w:rsidR="00D47D59" w:rsidRDefault="00D47D59">
            <w:pPr>
              <w:jc w:val="center"/>
              <w:rPr>
                <w:color w:val="000000"/>
                <w:sz w:val="20"/>
                <w:szCs w:val="20"/>
                <w:lang w:eastAsia="en-US"/>
              </w:rPr>
            </w:pPr>
            <w:r>
              <w:rPr>
                <w:color w:val="000000"/>
                <w:sz w:val="20"/>
                <w:szCs w:val="20"/>
                <w:lang w:eastAsia="en-US"/>
              </w:rPr>
              <w:t>102,3</w:t>
            </w:r>
          </w:p>
        </w:tc>
        <w:tc>
          <w:tcPr>
            <w:tcW w:w="731" w:type="dxa"/>
            <w:tcBorders>
              <w:top w:val="nil"/>
              <w:left w:val="nil"/>
              <w:bottom w:val="single" w:sz="4" w:space="0" w:color="auto"/>
              <w:right w:val="single" w:sz="4" w:space="0" w:color="auto"/>
            </w:tcBorders>
            <w:noWrap/>
            <w:vAlign w:val="center"/>
            <w:hideMark/>
          </w:tcPr>
          <w:p w14:paraId="3C69846C" w14:textId="77777777" w:rsidR="00D47D59" w:rsidRDefault="00D47D59">
            <w:pPr>
              <w:jc w:val="center"/>
              <w:rPr>
                <w:color w:val="000000"/>
                <w:sz w:val="20"/>
                <w:szCs w:val="20"/>
                <w:lang w:eastAsia="en-US"/>
              </w:rPr>
            </w:pPr>
            <w:r>
              <w:rPr>
                <w:color w:val="000000"/>
                <w:sz w:val="20"/>
                <w:szCs w:val="20"/>
                <w:lang w:eastAsia="en-US"/>
              </w:rPr>
              <w:t>102,3</w:t>
            </w:r>
          </w:p>
        </w:tc>
        <w:tc>
          <w:tcPr>
            <w:tcW w:w="731" w:type="dxa"/>
            <w:tcBorders>
              <w:top w:val="nil"/>
              <w:left w:val="nil"/>
              <w:bottom w:val="single" w:sz="4" w:space="0" w:color="auto"/>
              <w:right w:val="single" w:sz="4" w:space="0" w:color="auto"/>
            </w:tcBorders>
            <w:noWrap/>
            <w:vAlign w:val="center"/>
            <w:hideMark/>
          </w:tcPr>
          <w:p w14:paraId="3709EA0B" w14:textId="77777777" w:rsidR="00D47D59" w:rsidRDefault="00D47D59">
            <w:pPr>
              <w:jc w:val="center"/>
              <w:rPr>
                <w:color w:val="000000"/>
                <w:sz w:val="20"/>
                <w:szCs w:val="20"/>
                <w:lang w:eastAsia="en-US"/>
              </w:rPr>
            </w:pPr>
            <w:r>
              <w:rPr>
                <w:color w:val="000000"/>
                <w:sz w:val="20"/>
                <w:szCs w:val="20"/>
                <w:lang w:eastAsia="en-US"/>
              </w:rPr>
              <w:t>102,3</w:t>
            </w:r>
          </w:p>
        </w:tc>
        <w:tc>
          <w:tcPr>
            <w:tcW w:w="731" w:type="dxa"/>
            <w:tcBorders>
              <w:top w:val="nil"/>
              <w:left w:val="nil"/>
              <w:bottom w:val="single" w:sz="4" w:space="0" w:color="auto"/>
              <w:right w:val="single" w:sz="4" w:space="0" w:color="auto"/>
            </w:tcBorders>
            <w:noWrap/>
            <w:vAlign w:val="center"/>
            <w:hideMark/>
          </w:tcPr>
          <w:p w14:paraId="1264746D" w14:textId="77777777" w:rsidR="00D47D59" w:rsidRDefault="00D47D59">
            <w:pPr>
              <w:jc w:val="center"/>
              <w:rPr>
                <w:color w:val="000000"/>
                <w:sz w:val="20"/>
                <w:szCs w:val="20"/>
                <w:lang w:eastAsia="en-US"/>
              </w:rPr>
            </w:pPr>
            <w:r>
              <w:rPr>
                <w:color w:val="000000"/>
                <w:sz w:val="20"/>
                <w:szCs w:val="20"/>
                <w:lang w:eastAsia="en-US"/>
              </w:rPr>
              <w:t>102,3</w:t>
            </w:r>
          </w:p>
        </w:tc>
        <w:tc>
          <w:tcPr>
            <w:tcW w:w="731" w:type="dxa"/>
            <w:tcBorders>
              <w:top w:val="nil"/>
              <w:left w:val="nil"/>
              <w:bottom w:val="single" w:sz="4" w:space="0" w:color="auto"/>
              <w:right w:val="single" w:sz="4" w:space="0" w:color="auto"/>
            </w:tcBorders>
            <w:noWrap/>
            <w:vAlign w:val="center"/>
            <w:hideMark/>
          </w:tcPr>
          <w:p w14:paraId="32D33791" w14:textId="77777777" w:rsidR="00D47D59" w:rsidRDefault="00D47D59" w:rsidP="006B378D">
            <w:pPr>
              <w:ind w:hanging="58"/>
              <w:jc w:val="center"/>
              <w:rPr>
                <w:color w:val="000000"/>
                <w:sz w:val="20"/>
                <w:szCs w:val="20"/>
                <w:lang w:eastAsia="en-US"/>
              </w:rPr>
            </w:pPr>
            <w:r>
              <w:rPr>
                <w:color w:val="000000"/>
                <w:sz w:val="20"/>
                <w:szCs w:val="20"/>
                <w:lang w:eastAsia="en-US"/>
              </w:rPr>
              <w:t>102,3</w:t>
            </w:r>
          </w:p>
        </w:tc>
        <w:tc>
          <w:tcPr>
            <w:tcW w:w="731" w:type="dxa"/>
            <w:tcBorders>
              <w:top w:val="nil"/>
              <w:left w:val="nil"/>
              <w:bottom w:val="single" w:sz="4" w:space="0" w:color="auto"/>
              <w:right w:val="single" w:sz="4" w:space="0" w:color="auto"/>
            </w:tcBorders>
            <w:noWrap/>
            <w:vAlign w:val="center"/>
            <w:hideMark/>
          </w:tcPr>
          <w:p w14:paraId="6C077177" w14:textId="77777777" w:rsidR="00D47D59" w:rsidRDefault="00D47D59" w:rsidP="00583BF1">
            <w:pPr>
              <w:ind w:left="29"/>
              <w:jc w:val="center"/>
              <w:rPr>
                <w:color w:val="000000"/>
                <w:sz w:val="20"/>
                <w:szCs w:val="20"/>
                <w:lang w:eastAsia="en-US"/>
              </w:rPr>
            </w:pPr>
            <w:r>
              <w:rPr>
                <w:color w:val="000000"/>
                <w:sz w:val="20"/>
                <w:szCs w:val="20"/>
                <w:lang w:eastAsia="en-US"/>
              </w:rPr>
              <w:t>102,3</w:t>
            </w:r>
          </w:p>
        </w:tc>
      </w:tr>
      <w:tr w:rsidR="00583BF1" w14:paraId="7ACB140A" w14:textId="77777777" w:rsidTr="00583BF1">
        <w:trPr>
          <w:trHeight w:val="268"/>
        </w:trPr>
        <w:tc>
          <w:tcPr>
            <w:tcW w:w="1674" w:type="dxa"/>
            <w:vMerge w:val="restart"/>
            <w:tcBorders>
              <w:top w:val="nil"/>
              <w:left w:val="single" w:sz="4" w:space="0" w:color="auto"/>
              <w:bottom w:val="single" w:sz="4" w:space="0" w:color="auto"/>
              <w:right w:val="single" w:sz="4" w:space="0" w:color="auto"/>
            </w:tcBorders>
            <w:vAlign w:val="center"/>
            <w:hideMark/>
          </w:tcPr>
          <w:p w14:paraId="27E8D16F" w14:textId="77777777" w:rsidR="00FA22DA" w:rsidRDefault="00FA22DA">
            <w:pPr>
              <w:jc w:val="both"/>
              <w:rPr>
                <w:color w:val="000000"/>
                <w:sz w:val="20"/>
                <w:szCs w:val="20"/>
                <w:lang w:eastAsia="en-US"/>
              </w:rPr>
            </w:pPr>
            <w:r>
              <w:rPr>
                <w:color w:val="000000"/>
                <w:sz w:val="20"/>
                <w:szCs w:val="20"/>
                <w:lang w:eastAsia="en-US"/>
              </w:rPr>
              <w:t>Доля капитальных затрат в тарифе, руб./Гкал</w:t>
            </w:r>
          </w:p>
        </w:tc>
        <w:tc>
          <w:tcPr>
            <w:tcW w:w="523" w:type="dxa"/>
            <w:tcBorders>
              <w:top w:val="nil"/>
              <w:left w:val="nil"/>
              <w:bottom w:val="single" w:sz="4" w:space="0" w:color="auto"/>
              <w:right w:val="single" w:sz="4" w:space="0" w:color="auto"/>
            </w:tcBorders>
            <w:vAlign w:val="center"/>
            <w:hideMark/>
          </w:tcPr>
          <w:p w14:paraId="29B767D1" w14:textId="77777777" w:rsidR="00FA22DA" w:rsidRDefault="00FA22DA">
            <w:pPr>
              <w:jc w:val="center"/>
              <w:rPr>
                <w:color w:val="000000"/>
                <w:sz w:val="20"/>
                <w:szCs w:val="20"/>
                <w:lang w:eastAsia="en-US"/>
              </w:rPr>
            </w:pPr>
            <w:r>
              <w:rPr>
                <w:color w:val="000000"/>
                <w:sz w:val="20"/>
                <w:szCs w:val="20"/>
                <w:lang w:eastAsia="en-US"/>
              </w:rPr>
              <w:t>0%</w:t>
            </w:r>
          </w:p>
        </w:tc>
        <w:tc>
          <w:tcPr>
            <w:tcW w:w="823" w:type="dxa"/>
            <w:tcBorders>
              <w:top w:val="nil"/>
              <w:left w:val="nil"/>
              <w:bottom w:val="single" w:sz="4" w:space="0" w:color="auto"/>
              <w:right w:val="single" w:sz="4" w:space="0" w:color="auto"/>
            </w:tcBorders>
            <w:vAlign w:val="center"/>
            <w:hideMark/>
          </w:tcPr>
          <w:p w14:paraId="7C168441" w14:textId="77777777" w:rsidR="00FA22DA" w:rsidRDefault="00FA22DA">
            <w:pPr>
              <w:jc w:val="center"/>
              <w:rPr>
                <w:color w:val="000000"/>
                <w:sz w:val="20"/>
                <w:szCs w:val="20"/>
                <w:lang w:eastAsia="en-US"/>
              </w:rPr>
            </w:pPr>
            <w:r>
              <w:rPr>
                <w:color w:val="000000"/>
                <w:sz w:val="20"/>
                <w:szCs w:val="20"/>
                <w:lang w:eastAsia="en-US"/>
              </w:rPr>
              <w:t>ед.</w:t>
            </w:r>
          </w:p>
        </w:tc>
        <w:tc>
          <w:tcPr>
            <w:tcW w:w="731" w:type="dxa"/>
            <w:tcBorders>
              <w:top w:val="nil"/>
              <w:left w:val="nil"/>
              <w:bottom w:val="single" w:sz="4" w:space="0" w:color="auto"/>
              <w:right w:val="single" w:sz="4" w:space="0" w:color="auto"/>
            </w:tcBorders>
            <w:vAlign w:val="center"/>
            <w:hideMark/>
          </w:tcPr>
          <w:p w14:paraId="06DCAED3" w14:textId="77777777" w:rsidR="00FA22DA" w:rsidRDefault="00FA22DA">
            <w:pPr>
              <w:jc w:val="center"/>
              <w:rPr>
                <w:color w:val="000000"/>
                <w:sz w:val="20"/>
                <w:szCs w:val="20"/>
                <w:lang w:eastAsia="en-US"/>
              </w:rPr>
            </w:pPr>
            <w:r>
              <w:rPr>
                <w:color w:val="000000"/>
                <w:sz w:val="20"/>
                <w:szCs w:val="20"/>
                <w:lang w:eastAsia="en-US"/>
              </w:rPr>
              <w:t>105,5</w:t>
            </w:r>
          </w:p>
        </w:tc>
        <w:tc>
          <w:tcPr>
            <w:tcW w:w="731" w:type="dxa"/>
            <w:tcBorders>
              <w:top w:val="nil"/>
              <w:left w:val="nil"/>
              <w:bottom w:val="single" w:sz="4" w:space="0" w:color="auto"/>
              <w:right w:val="single" w:sz="4" w:space="0" w:color="auto"/>
            </w:tcBorders>
            <w:vAlign w:val="center"/>
            <w:hideMark/>
          </w:tcPr>
          <w:p w14:paraId="5B2B75D8" w14:textId="77777777" w:rsidR="00FA22DA" w:rsidRDefault="00FA22DA">
            <w:pPr>
              <w:jc w:val="center"/>
              <w:rPr>
                <w:color w:val="000000"/>
                <w:sz w:val="20"/>
                <w:szCs w:val="20"/>
                <w:lang w:eastAsia="en-US"/>
              </w:rPr>
            </w:pPr>
            <w:r>
              <w:rPr>
                <w:color w:val="000000"/>
                <w:sz w:val="20"/>
                <w:szCs w:val="20"/>
                <w:lang w:eastAsia="en-US"/>
              </w:rPr>
              <w:t>103,7</w:t>
            </w:r>
          </w:p>
        </w:tc>
        <w:tc>
          <w:tcPr>
            <w:tcW w:w="731" w:type="dxa"/>
            <w:tcBorders>
              <w:top w:val="nil"/>
              <w:left w:val="nil"/>
              <w:bottom w:val="single" w:sz="4" w:space="0" w:color="auto"/>
              <w:right w:val="single" w:sz="4" w:space="0" w:color="auto"/>
            </w:tcBorders>
            <w:vAlign w:val="center"/>
            <w:hideMark/>
          </w:tcPr>
          <w:p w14:paraId="2D54CB38" w14:textId="77777777" w:rsidR="00FA22DA" w:rsidRDefault="00FA22DA">
            <w:pPr>
              <w:jc w:val="center"/>
              <w:rPr>
                <w:color w:val="000000"/>
                <w:sz w:val="20"/>
                <w:szCs w:val="20"/>
                <w:lang w:eastAsia="en-US"/>
              </w:rPr>
            </w:pPr>
            <w:r>
              <w:rPr>
                <w:color w:val="000000"/>
                <w:sz w:val="20"/>
                <w:szCs w:val="20"/>
                <w:lang w:eastAsia="en-US"/>
              </w:rPr>
              <w:t>103,9</w:t>
            </w:r>
          </w:p>
        </w:tc>
        <w:tc>
          <w:tcPr>
            <w:tcW w:w="731" w:type="dxa"/>
            <w:tcBorders>
              <w:top w:val="nil"/>
              <w:left w:val="nil"/>
              <w:bottom w:val="single" w:sz="4" w:space="0" w:color="auto"/>
              <w:right w:val="single" w:sz="4" w:space="0" w:color="auto"/>
            </w:tcBorders>
            <w:vAlign w:val="center"/>
            <w:hideMark/>
          </w:tcPr>
          <w:p w14:paraId="2904DE77" w14:textId="77777777" w:rsidR="00FA22DA" w:rsidRDefault="00FA22DA">
            <w:pPr>
              <w:jc w:val="center"/>
              <w:rPr>
                <w:color w:val="000000"/>
                <w:sz w:val="20"/>
                <w:szCs w:val="20"/>
                <w:lang w:eastAsia="en-US"/>
              </w:rPr>
            </w:pPr>
            <w:r>
              <w:rPr>
                <w:color w:val="000000"/>
                <w:sz w:val="20"/>
                <w:szCs w:val="20"/>
                <w:lang w:eastAsia="en-US"/>
              </w:rPr>
              <w:t>103,9</w:t>
            </w:r>
          </w:p>
        </w:tc>
        <w:tc>
          <w:tcPr>
            <w:tcW w:w="731" w:type="dxa"/>
            <w:tcBorders>
              <w:top w:val="nil"/>
              <w:left w:val="nil"/>
              <w:bottom w:val="single" w:sz="4" w:space="0" w:color="auto"/>
              <w:right w:val="single" w:sz="4" w:space="0" w:color="auto"/>
            </w:tcBorders>
            <w:vAlign w:val="center"/>
            <w:hideMark/>
          </w:tcPr>
          <w:p w14:paraId="3AD73AC5" w14:textId="77777777" w:rsidR="00FA22DA" w:rsidRDefault="00FA22DA">
            <w:pPr>
              <w:jc w:val="center"/>
              <w:rPr>
                <w:color w:val="000000"/>
                <w:sz w:val="20"/>
                <w:szCs w:val="20"/>
                <w:lang w:eastAsia="en-US"/>
              </w:rPr>
            </w:pPr>
            <w:r>
              <w:rPr>
                <w:color w:val="000000"/>
                <w:sz w:val="20"/>
                <w:szCs w:val="20"/>
                <w:lang w:eastAsia="en-US"/>
              </w:rPr>
              <w:t>103,9</w:t>
            </w:r>
          </w:p>
        </w:tc>
        <w:tc>
          <w:tcPr>
            <w:tcW w:w="731" w:type="dxa"/>
            <w:tcBorders>
              <w:top w:val="nil"/>
              <w:left w:val="nil"/>
              <w:bottom w:val="single" w:sz="4" w:space="0" w:color="auto"/>
              <w:right w:val="single" w:sz="4" w:space="0" w:color="auto"/>
            </w:tcBorders>
            <w:vAlign w:val="center"/>
            <w:hideMark/>
          </w:tcPr>
          <w:p w14:paraId="6DF6729A" w14:textId="77777777" w:rsidR="00FA22DA" w:rsidRDefault="00FA22DA">
            <w:pPr>
              <w:jc w:val="center"/>
              <w:rPr>
                <w:color w:val="000000"/>
                <w:sz w:val="20"/>
                <w:szCs w:val="20"/>
                <w:lang w:eastAsia="en-US"/>
              </w:rPr>
            </w:pPr>
            <w:r>
              <w:rPr>
                <w:color w:val="000000"/>
                <w:sz w:val="20"/>
                <w:szCs w:val="20"/>
                <w:lang w:eastAsia="en-US"/>
              </w:rPr>
              <w:t>103,9</w:t>
            </w:r>
          </w:p>
        </w:tc>
        <w:tc>
          <w:tcPr>
            <w:tcW w:w="731" w:type="dxa"/>
            <w:tcBorders>
              <w:top w:val="nil"/>
              <w:left w:val="nil"/>
              <w:bottom w:val="single" w:sz="4" w:space="0" w:color="auto"/>
              <w:right w:val="single" w:sz="4" w:space="0" w:color="auto"/>
            </w:tcBorders>
            <w:vAlign w:val="center"/>
            <w:hideMark/>
          </w:tcPr>
          <w:p w14:paraId="22977263" w14:textId="77777777" w:rsidR="00FA22DA" w:rsidRDefault="00FA22DA">
            <w:pPr>
              <w:jc w:val="center"/>
              <w:rPr>
                <w:color w:val="000000"/>
                <w:sz w:val="20"/>
                <w:szCs w:val="20"/>
                <w:lang w:eastAsia="en-US"/>
              </w:rPr>
            </w:pPr>
            <w:r>
              <w:rPr>
                <w:color w:val="000000"/>
                <w:sz w:val="20"/>
                <w:szCs w:val="20"/>
                <w:lang w:eastAsia="en-US"/>
              </w:rPr>
              <w:t>103,9</w:t>
            </w:r>
          </w:p>
        </w:tc>
        <w:tc>
          <w:tcPr>
            <w:tcW w:w="731" w:type="dxa"/>
            <w:tcBorders>
              <w:top w:val="nil"/>
              <w:left w:val="nil"/>
              <w:bottom w:val="single" w:sz="4" w:space="0" w:color="auto"/>
              <w:right w:val="single" w:sz="4" w:space="0" w:color="auto"/>
            </w:tcBorders>
            <w:vAlign w:val="center"/>
            <w:hideMark/>
          </w:tcPr>
          <w:p w14:paraId="270BFDEF" w14:textId="77777777" w:rsidR="00FA22DA" w:rsidRDefault="00FA22DA">
            <w:pPr>
              <w:jc w:val="center"/>
              <w:rPr>
                <w:color w:val="000000"/>
                <w:sz w:val="20"/>
                <w:szCs w:val="20"/>
                <w:lang w:eastAsia="en-US"/>
              </w:rPr>
            </w:pPr>
            <w:r>
              <w:rPr>
                <w:color w:val="000000"/>
                <w:sz w:val="20"/>
                <w:szCs w:val="20"/>
                <w:lang w:eastAsia="en-US"/>
              </w:rPr>
              <w:t>102,3</w:t>
            </w:r>
          </w:p>
        </w:tc>
        <w:tc>
          <w:tcPr>
            <w:tcW w:w="731" w:type="dxa"/>
            <w:tcBorders>
              <w:top w:val="nil"/>
              <w:left w:val="nil"/>
              <w:bottom w:val="single" w:sz="4" w:space="0" w:color="auto"/>
              <w:right w:val="single" w:sz="4" w:space="0" w:color="auto"/>
            </w:tcBorders>
            <w:vAlign w:val="center"/>
            <w:hideMark/>
          </w:tcPr>
          <w:p w14:paraId="1219759F" w14:textId="77777777" w:rsidR="00FA22DA" w:rsidRDefault="00FA22DA">
            <w:pPr>
              <w:jc w:val="center"/>
              <w:rPr>
                <w:color w:val="000000"/>
                <w:sz w:val="20"/>
                <w:szCs w:val="20"/>
                <w:lang w:eastAsia="en-US"/>
              </w:rPr>
            </w:pPr>
            <w:r>
              <w:rPr>
                <w:color w:val="000000"/>
                <w:sz w:val="20"/>
                <w:szCs w:val="20"/>
                <w:lang w:eastAsia="en-US"/>
              </w:rPr>
              <w:t>102,3</w:t>
            </w:r>
          </w:p>
        </w:tc>
        <w:tc>
          <w:tcPr>
            <w:tcW w:w="731" w:type="dxa"/>
            <w:tcBorders>
              <w:top w:val="nil"/>
              <w:left w:val="nil"/>
              <w:bottom w:val="single" w:sz="4" w:space="0" w:color="auto"/>
              <w:right w:val="single" w:sz="4" w:space="0" w:color="auto"/>
            </w:tcBorders>
            <w:vAlign w:val="center"/>
            <w:hideMark/>
          </w:tcPr>
          <w:p w14:paraId="75C20649" w14:textId="77777777" w:rsidR="00FA22DA" w:rsidRDefault="00FA22DA">
            <w:pPr>
              <w:jc w:val="center"/>
              <w:rPr>
                <w:color w:val="000000"/>
                <w:sz w:val="20"/>
                <w:szCs w:val="20"/>
                <w:lang w:eastAsia="en-US"/>
              </w:rPr>
            </w:pPr>
            <w:r>
              <w:rPr>
                <w:color w:val="000000"/>
                <w:sz w:val="20"/>
                <w:szCs w:val="20"/>
                <w:lang w:eastAsia="en-US"/>
              </w:rPr>
              <w:t>102,3</w:t>
            </w:r>
          </w:p>
        </w:tc>
        <w:tc>
          <w:tcPr>
            <w:tcW w:w="731" w:type="dxa"/>
            <w:tcBorders>
              <w:top w:val="nil"/>
              <w:left w:val="nil"/>
              <w:bottom w:val="single" w:sz="4" w:space="0" w:color="auto"/>
              <w:right w:val="single" w:sz="4" w:space="0" w:color="auto"/>
            </w:tcBorders>
            <w:vAlign w:val="center"/>
            <w:hideMark/>
          </w:tcPr>
          <w:p w14:paraId="2F782132" w14:textId="77777777" w:rsidR="00FA22DA" w:rsidRDefault="00FA22DA">
            <w:pPr>
              <w:jc w:val="center"/>
              <w:rPr>
                <w:color w:val="000000"/>
                <w:sz w:val="20"/>
                <w:szCs w:val="20"/>
                <w:lang w:eastAsia="en-US"/>
              </w:rPr>
            </w:pPr>
            <w:r>
              <w:rPr>
                <w:color w:val="000000"/>
                <w:sz w:val="20"/>
                <w:szCs w:val="20"/>
                <w:lang w:eastAsia="en-US"/>
              </w:rPr>
              <w:t>102,3</w:t>
            </w:r>
          </w:p>
        </w:tc>
        <w:tc>
          <w:tcPr>
            <w:tcW w:w="731" w:type="dxa"/>
            <w:tcBorders>
              <w:top w:val="nil"/>
              <w:left w:val="nil"/>
              <w:bottom w:val="single" w:sz="4" w:space="0" w:color="auto"/>
              <w:right w:val="single" w:sz="4" w:space="0" w:color="auto"/>
            </w:tcBorders>
            <w:vAlign w:val="center"/>
            <w:hideMark/>
          </w:tcPr>
          <w:p w14:paraId="2E9E4C9D" w14:textId="77777777" w:rsidR="00FA22DA" w:rsidRDefault="00FA22DA">
            <w:pPr>
              <w:jc w:val="center"/>
              <w:rPr>
                <w:color w:val="000000"/>
                <w:sz w:val="20"/>
                <w:szCs w:val="20"/>
                <w:lang w:eastAsia="en-US"/>
              </w:rPr>
            </w:pPr>
            <w:r>
              <w:rPr>
                <w:color w:val="000000"/>
                <w:sz w:val="20"/>
                <w:szCs w:val="20"/>
                <w:lang w:eastAsia="en-US"/>
              </w:rPr>
              <w:t>102,3</w:t>
            </w:r>
          </w:p>
        </w:tc>
        <w:tc>
          <w:tcPr>
            <w:tcW w:w="731" w:type="dxa"/>
            <w:tcBorders>
              <w:top w:val="nil"/>
              <w:left w:val="nil"/>
              <w:bottom w:val="single" w:sz="4" w:space="0" w:color="auto"/>
              <w:right w:val="single" w:sz="4" w:space="0" w:color="auto"/>
            </w:tcBorders>
            <w:vAlign w:val="center"/>
            <w:hideMark/>
          </w:tcPr>
          <w:p w14:paraId="09EDE786" w14:textId="77777777" w:rsidR="00FA22DA" w:rsidRDefault="00FA22DA">
            <w:pPr>
              <w:jc w:val="center"/>
              <w:rPr>
                <w:color w:val="000000"/>
                <w:sz w:val="20"/>
                <w:szCs w:val="20"/>
                <w:lang w:eastAsia="en-US"/>
              </w:rPr>
            </w:pPr>
            <w:r>
              <w:rPr>
                <w:color w:val="000000"/>
                <w:sz w:val="20"/>
                <w:szCs w:val="20"/>
                <w:lang w:eastAsia="en-US"/>
              </w:rPr>
              <w:t>102,3</w:t>
            </w:r>
          </w:p>
        </w:tc>
        <w:tc>
          <w:tcPr>
            <w:tcW w:w="731" w:type="dxa"/>
            <w:tcBorders>
              <w:top w:val="nil"/>
              <w:left w:val="nil"/>
              <w:bottom w:val="single" w:sz="4" w:space="0" w:color="auto"/>
              <w:right w:val="single" w:sz="4" w:space="0" w:color="auto"/>
            </w:tcBorders>
            <w:noWrap/>
            <w:vAlign w:val="center"/>
            <w:hideMark/>
          </w:tcPr>
          <w:p w14:paraId="06D7B3E9" w14:textId="77777777" w:rsidR="00FA22DA" w:rsidRDefault="00FA22DA">
            <w:pPr>
              <w:jc w:val="center"/>
              <w:rPr>
                <w:color w:val="000000"/>
                <w:sz w:val="20"/>
                <w:szCs w:val="20"/>
                <w:lang w:eastAsia="en-US"/>
              </w:rPr>
            </w:pPr>
            <w:r>
              <w:rPr>
                <w:color w:val="000000"/>
                <w:sz w:val="20"/>
                <w:szCs w:val="20"/>
                <w:lang w:eastAsia="en-US"/>
              </w:rPr>
              <w:t>102,3</w:t>
            </w:r>
          </w:p>
        </w:tc>
        <w:tc>
          <w:tcPr>
            <w:tcW w:w="731" w:type="dxa"/>
            <w:tcBorders>
              <w:top w:val="nil"/>
              <w:left w:val="nil"/>
              <w:bottom w:val="single" w:sz="4" w:space="0" w:color="auto"/>
              <w:right w:val="single" w:sz="4" w:space="0" w:color="auto"/>
            </w:tcBorders>
            <w:noWrap/>
            <w:vAlign w:val="center"/>
            <w:hideMark/>
          </w:tcPr>
          <w:p w14:paraId="1C1D95EA" w14:textId="77777777" w:rsidR="00FA22DA" w:rsidRDefault="00FA22DA">
            <w:pPr>
              <w:jc w:val="center"/>
              <w:rPr>
                <w:color w:val="000000"/>
                <w:sz w:val="20"/>
                <w:szCs w:val="20"/>
                <w:lang w:eastAsia="en-US"/>
              </w:rPr>
            </w:pPr>
            <w:r>
              <w:rPr>
                <w:color w:val="000000"/>
                <w:sz w:val="20"/>
                <w:szCs w:val="20"/>
                <w:lang w:eastAsia="en-US"/>
              </w:rPr>
              <w:t>102,3</w:t>
            </w:r>
          </w:p>
        </w:tc>
        <w:tc>
          <w:tcPr>
            <w:tcW w:w="731" w:type="dxa"/>
            <w:tcBorders>
              <w:top w:val="nil"/>
              <w:left w:val="nil"/>
              <w:bottom w:val="single" w:sz="4" w:space="0" w:color="auto"/>
              <w:right w:val="single" w:sz="4" w:space="0" w:color="auto"/>
            </w:tcBorders>
            <w:noWrap/>
            <w:vAlign w:val="center"/>
            <w:hideMark/>
          </w:tcPr>
          <w:p w14:paraId="360CE230" w14:textId="77777777" w:rsidR="00FA22DA" w:rsidRDefault="00FA22DA">
            <w:pPr>
              <w:jc w:val="center"/>
              <w:rPr>
                <w:color w:val="000000"/>
                <w:sz w:val="20"/>
                <w:szCs w:val="20"/>
                <w:lang w:eastAsia="en-US"/>
              </w:rPr>
            </w:pPr>
            <w:r>
              <w:rPr>
                <w:color w:val="000000"/>
                <w:sz w:val="20"/>
                <w:szCs w:val="20"/>
                <w:lang w:eastAsia="en-US"/>
              </w:rPr>
              <w:t>102,3</w:t>
            </w:r>
          </w:p>
        </w:tc>
        <w:tc>
          <w:tcPr>
            <w:tcW w:w="731" w:type="dxa"/>
            <w:tcBorders>
              <w:top w:val="nil"/>
              <w:left w:val="nil"/>
              <w:bottom w:val="single" w:sz="4" w:space="0" w:color="auto"/>
              <w:right w:val="single" w:sz="4" w:space="0" w:color="auto"/>
            </w:tcBorders>
            <w:noWrap/>
            <w:vAlign w:val="center"/>
            <w:hideMark/>
          </w:tcPr>
          <w:p w14:paraId="274E1D69" w14:textId="77777777" w:rsidR="00FA22DA" w:rsidRDefault="00FA22DA">
            <w:pPr>
              <w:jc w:val="center"/>
              <w:rPr>
                <w:color w:val="000000"/>
                <w:sz w:val="20"/>
                <w:szCs w:val="20"/>
                <w:lang w:eastAsia="en-US"/>
              </w:rPr>
            </w:pPr>
            <w:r>
              <w:rPr>
                <w:color w:val="000000"/>
                <w:sz w:val="20"/>
                <w:szCs w:val="20"/>
                <w:lang w:eastAsia="en-US"/>
              </w:rPr>
              <w:t>102,3</w:t>
            </w:r>
          </w:p>
        </w:tc>
      </w:tr>
      <w:tr w:rsidR="00583BF1" w14:paraId="637996DA" w14:textId="77777777" w:rsidTr="00583BF1">
        <w:trPr>
          <w:trHeight w:val="244"/>
        </w:trPr>
        <w:tc>
          <w:tcPr>
            <w:tcW w:w="0" w:type="auto"/>
            <w:vMerge/>
            <w:tcBorders>
              <w:top w:val="nil"/>
              <w:left w:val="single" w:sz="4" w:space="0" w:color="auto"/>
              <w:bottom w:val="single" w:sz="4" w:space="0" w:color="auto"/>
              <w:right w:val="single" w:sz="4" w:space="0" w:color="auto"/>
            </w:tcBorders>
            <w:vAlign w:val="center"/>
            <w:hideMark/>
          </w:tcPr>
          <w:p w14:paraId="5BCCCE19" w14:textId="77777777" w:rsidR="00FA22DA" w:rsidRDefault="00FA22DA">
            <w:pPr>
              <w:rPr>
                <w:color w:val="000000"/>
                <w:sz w:val="20"/>
                <w:szCs w:val="20"/>
                <w:lang w:eastAsia="en-US"/>
              </w:rPr>
            </w:pPr>
          </w:p>
        </w:tc>
        <w:tc>
          <w:tcPr>
            <w:tcW w:w="523" w:type="dxa"/>
            <w:tcBorders>
              <w:top w:val="nil"/>
              <w:left w:val="nil"/>
              <w:bottom w:val="single" w:sz="4" w:space="0" w:color="auto"/>
              <w:right w:val="single" w:sz="4" w:space="0" w:color="auto"/>
            </w:tcBorders>
            <w:vAlign w:val="center"/>
            <w:hideMark/>
          </w:tcPr>
          <w:p w14:paraId="5B0B88B2" w14:textId="77777777" w:rsidR="00FA22DA" w:rsidRDefault="00FA22DA">
            <w:pPr>
              <w:jc w:val="center"/>
              <w:rPr>
                <w:color w:val="000000"/>
                <w:sz w:val="20"/>
                <w:szCs w:val="20"/>
                <w:lang w:eastAsia="en-US"/>
              </w:rPr>
            </w:pPr>
            <w:r>
              <w:rPr>
                <w:color w:val="000000"/>
                <w:sz w:val="20"/>
                <w:szCs w:val="20"/>
                <w:lang w:eastAsia="en-US"/>
              </w:rPr>
              <w:t>30%</w:t>
            </w:r>
          </w:p>
        </w:tc>
        <w:tc>
          <w:tcPr>
            <w:tcW w:w="823" w:type="dxa"/>
            <w:tcBorders>
              <w:top w:val="nil"/>
              <w:left w:val="nil"/>
              <w:bottom w:val="single" w:sz="4" w:space="0" w:color="auto"/>
              <w:right w:val="single" w:sz="4" w:space="0" w:color="auto"/>
            </w:tcBorders>
            <w:vAlign w:val="center"/>
            <w:hideMark/>
          </w:tcPr>
          <w:p w14:paraId="6487F8EB" w14:textId="77777777" w:rsidR="00FA22DA" w:rsidRDefault="00FA22DA">
            <w:pPr>
              <w:jc w:val="center"/>
              <w:rPr>
                <w:color w:val="000000"/>
                <w:sz w:val="20"/>
                <w:szCs w:val="20"/>
                <w:lang w:eastAsia="en-US"/>
              </w:rPr>
            </w:pPr>
            <w:r>
              <w:rPr>
                <w:color w:val="000000"/>
                <w:sz w:val="20"/>
                <w:szCs w:val="20"/>
                <w:lang w:eastAsia="en-US"/>
              </w:rPr>
              <w:t>ед.</w:t>
            </w:r>
          </w:p>
        </w:tc>
        <w:tc>
          <w:tcPr>
            <w:tcW w:w="731" w:type="dxa"/>
            <w:tcBorders>
              <w:top w:val="nil"/>
              <w:left w:val="nil"/>
              <w:bottom w:val="single" w:sz="4" w:space="0" w:color="auto"/>
              <w:right w:val="single" w:sz="4" w:space="0" w:color="auto"/>
            </w:tcBorders>
            <w:vAlign w:val="center"/>
            <w:hideMark/>
          </w:tcPr>
          <w:p w14:paraId="4F652A8F" w14:textId="77777777" w:rsidR="00FA22DA" w:rsidRDefault="00FA22DA">
            <w:pPr>
              <w:jc w:val="center"/>
              <w:rPr>
                <w:color w:val="000000"/>
                <w:sz w:val="20"/>
                <w:szCs w:val="20"/>
                <w:lang w:eastAsia="en-US"/>
              </w:rPr>
            </w:pPr>
            <w:r>
              <w:rPr>
                <w:color w:val="000000"/>
                <w:sz w:val="20"/>
                <w:szCs w:val="20"/>
                <w:lang w:eastAsia="en-US"/>
              </w:rPr>
              <w:t>0</w:t>
            </w:r>
          </w:p>
        </w:tc>
        <w:tc>
          <w:tcPr>
            <w:tcW w:w="731" w:type="dxa"/>
            <w:tcBorders>
              <w:top w:val="nil"/>
              <w:left w:val="nil"/>
              <w:bottom w:val="single" w:sz="4" w:space="0" w:color="auto"/>
              <w:right w:val="single" w:sz="4" w:space="0" w:color="auto"/>
            </w:tcBorders>
            <w:vAlign w:val="center"/>
            <w:hideMark/>
          </w:tcPr>
          <w:p w14:paraId="771E8BF5" w14:textId="77777777" w:rsidR="00FA22DA" w:rsidRDefault="00FA22DA">
            <w:pPr>
              <w:jc w:val="center"/>
              <w:rPr>
                <w:color w:val="000000"/>
                <w:sz w:val="20"/>
                <w:szCs w:val="20"/>
                <w:lang w:eastAsia="en-US"/>
              </w:rPr>
            </w:pPr>
            <w:r>
              <w:rPr>
                <w:color w:val="000000"/>
                <w:sz w:val="20"/>
                <w:szCs w:val="20"/>
                <w:lang w:eastAsia="en-US"/>
              </w:rPr>
              <w:t>0</w:t>
            </w:r>
          </w:p>
        </w:tc>
        <w:tc>
          <w:tcPr>
            <w:tcW w:w="731" w:type="dxa"/>
            <w:tcBorders>
              <w:top w:val="nil"/>
              <w:left w:val="nil"/>
              <w:bottom w:val="single" w:sz="4" w:space="0" w:color="auto"/>
              <w:right w:val="single" w:sz="4" w:space="0" w:color="auto"/>
            </w:tcBorders>
            <w:vAlign w:val="center"/>
            <w:hideMark/>
          </w:tcPr>
          <w:p w14:paraId="69EC384D" w14:textId="77777777" w:rsidR="00FA22DA" w:rsidRDefault="00FA22DA">
            <w:pPr>
              <w:jc w:val="center"/>
              <w:rPr>
                <w:color w:val="000000"/>
                <w:sz w:val="20"/>
                <w:szCs w:val="20"/>
                <w:lang w:eastAsia="en-US"/>
              </w:rPr>
            </w:pPr>
            <w:r>
              <w:rPr>
                <w:color w:val="000000"/>
                <w:sz w:val="20"/>
                <w:szCs w:val="20"/>
                <w:lang w:eastAsia="en-US"/>
              </w:rPr>
              <w:t>0</w:t>
            </w:r>
          </w:p>
        </w:tc>
        <w:tc>
          <w:tcPr>
            <w:tcW w:w="731" w:type="dxa"/>
            <w:tcBorders>
              <w:top w:val="nil"/>
              <w:left w:val="nil"/>
              <w:bottom w:val="single" w:sz="4" w:space="0" w:color="auto"/>
              <w:right w:val="single" w:sz="4" w:space="0" w:color="auto"/>
            </w:tcBorders>
            <w:vAlign w:val="center"/>
            <w:hideMark/>
          </w:tcPr>
          <w:p w14:paraId="2638DD62" w14:textId="77777777" w:rsidR="00FA22DA" w:rsidRDefault="00FA22DA">
            <w:pPr>
              <w:jc w:val="center"/>
              <w:rPr>
                <w:color w:val="000000"/>
                <w:sz w:val="20"/>
                <w:szCs w:val="20"/>
                <w:lang w:eastAsia="en-US"/>
              </w:rPr>
            </w:pPr>
            <w:r>
              <w:rPr>
                <w:color w:val="000000"/>
                <w:sz w:val="20"/>
                <w:szCs w:val="20"/>
                <w:lang w:eastAsia="en-US"/>
              </w:rPr>
              <w:t>0</w:t>
            </w:r>
          </w:p>
        </w:tc>
        <w:tc>
          <w:tcPr>
            <w:tcW w:w="731" w:type="dxa"/>
            <w:tcBorders>
              <w:top w:val="nil"/>
              <w:left w:val="nil"/>
              <w:bottom w:val="single" w:sz="4" w:space="0" w:color="auto"/>
              <w:right w:val="single" w:sz="4" w:space="0" w:color="auto"/>
            </w:tcBorders>
            <w:vAlign w:val="center"/>
            <w:hideMark/>
          </w:tcPr>
          <w:p w14:paraId="6E91B24B" w14:textId="77777777" w:rsidR="00FA22DA" w:rsidRDefault="00FA22DA">
            <w:pPr>
              <w:jc w:val="center"/>
              <w:rPr>
                <w:color w:val="000000"/>
                <w:sz w:val="20"/>
                <w:szCs w:val="20"/>
                <w:lang w:eastAsia="en-US"/>
              </w:rPr>
            </w:pPr>
            <w:r>
              <w:rPr>
                <w:color w:val="000000"/>
                <w:sz w:val="20"/>
                <w:szCs w:val="20"/>
                <w:lang w:eastAsia="en-US"/>
              </w:rPr>
              <w:t>0</w:t>
            </w:r>
          </w:p>
        </w:tc>
        <w:tc>
          <w:tcPr>
            <w:tcW w:w="731" w:type="dxa"/>
            <w:tcBorders>
              <w:top w:val="nil"/>
              <w:left w:val="nil"/>
              <w:bottom w:val="single" w:sz="4" w:space="0" w:color="auto"/>
              <w:right w:val="single" w:sz="4" w:space="0" w:color="auto"/>
            </w:tcBorders>
            <w:vAlign w:val="center"/>
            <w:hideMark/>
          </w:tcPr>
          <w:p w14:paraId="6671E234" w14:textId="77777777" w:rsidR="00FA22DA" w:rsidRDefault="00FA22DA">
            <w:pPr>
              <w:jc w:val="center"/>
              <w:rPr>
                <w:color w:val="000000"/>
                <w:sz w:val="20"/>
                <w:szCs w:val="20"/>
                <w:lang w:eastAsia="en-US"/>
              </w:rPr>
            </w:pPr>
            <w:r>
              <w:rPr>
                <w:color w:val="000000"/>
                <w:sz w:val="20"/>
                <w:szCs w:val="20"/>
                <w:lang w:eastAsia="en-US"/>
              </w:rPr>
              <w:t>0</w:t>
            </w:r>
          </w:p>
        </w:tc>
        <w:tc>
          <w:tcPr>
            <w:tcW w:w="731" w:type="dxa"/>
            <w:tcBorders>
              <w:top w:val="nil"/>
              <w:left w:val="nil"/>
              <w:bottom w:val="single" w:sz="4" w:space="0" w:color="auto"/>
              <w:right w:val="single" w:sz="4" w:space="0" w:color="auto"/>
            </w:tcBorders>
            <w:vAlign w:val="center"/>
            <w:hideMark/>
          </w:tcPr>
          <w:p w14:paraId="39FFC194" w14:textId="77777777" w:rsidR="00FA22DA" w:rsidRDefault="00FA22DA">
            <w:pPr>
              <w:jc w:val="center"/>
              <w:rPr>
                <w:color w:val="000000"/>
                <w:sz w:val="20"/>
                <w:szCs w:val="20"/>
                <w:lang w:eastAsia="en-US"/>
              </w:rPr>
            </w:pPr>
            <w:r>
              <w:rPr>
                <w:color w:val="000000"/>
                <w:sz w:val="20"/>
                <w:szCs w:val="20"/>
                <w:lang w:eastAsia="en-US"/>
              </w:rPr>
              <w:t>0</w:t>
            </w:r>
          </w:p>
        </w:tc>
        <w:tc>
          <w:tcPr>
            <w:tcW w:w="731" w:type="dxa"/>
            <w:tcBorders>
              <w:top w:val="nil"/>
              <w:left w:val="nil"/>
              <w:bottom w:val="single" w:sz="4" w:space="0" w:color="auto"/>
              <w:right w:val="single" w:sz="4" w:space="0" w:color="auto"/>
            </w:tcBorders>
            <w:vAlign w:val="center"/>
            <w:hideMark/>
          </w:tcPr>
          <w:p w14:paraId="23B218B1" w14:textId="77777777" w:rsidR="00FA22DA" w:rsidRDefault="00FA22DA">
            <w:pPr>
              <w:jc w:val="center"/>
              <w:rPr>
                <w:color w:val="000000"/>
                <w:sz w:val="20"/>
                <w:szCs w:val="20"/>
                <w:lang w:eastAsia="en-US"/>
              </w:rPr>
            </w:pPr>
            <w:r>
              <w:rPr>
                <w:color w:val="000000"/>
                <w:sz w:val="20"/>
                <w:szCs w:val="20"/>
                <w:lang w:eastAsia="en-US"/>
              </w:rPr>
              <w:t>0</w:t>
            </w:r>
          </w:p>
        </w:tc>
        <w:tc>
          <w:tcPr>
            <w:tcW w:w="731" w:type="dxa"/>
            <w:tcBorders>
              <w:top w:val="nil"/>
              <w:left w:val="nil"/>
              <w:bottom w:val="single" w:sz="4" w:space="0" w:color="auto"/>
              <w:right w:val="single" w:sz="4" w:space="0" w:color="auto"/>
            </w:tcBorders>
            <w:vAlign w:val="center"/>
            <w:hideMark/>
          </w:tcPr>
          <w:p w14:paraId="026A148C" w14:textId="77777777" w:rsidR="00FA22DA" w:rsidRDefault="00FA22DA">
            <w:pPr>
              <w:jc w:val="center"/>
              <w:rPr>
                <w:color w:val="000000"/>
                <w:sz w:val="20"/>
                <w:szCs w:val="20"/>
                <w:lang w:eastAsia="en-US"/>
              </w:rPr>
            </w:pPr>
            <w:r>
              <w:rPr>
                <w:color w:val="000000"/>
                <w:sz w:val="20"/>
                <w:szCs w:val="20"/>
                <w:lang w:eastAsia="en-US"/>
              </w:rPr>
              <w:t>0</w:t>
            </w:r>
          </w:p>
        </w:tc>
        <w:tc>
          <w:tcPr>
            <w:tcW w:w="731" w:type="dxa"/>
            <w:tcBorders>
              <w:top w:val="nil"/>
              <w:left w:val="nil"/>
              <w:bottom w:val="single" w:sz="4" w:space="0" w:color="auto"/>
              <w:right w:val="single" w:sz="4" w:space="0" w:color="auto"/>
            </w:tcBorders>
            <w:vAlign w:val="center"/>
            <w:hideMark/>
          </w:tcPr>
          <w:p w14:paraId="3AA2F4F5" w14:textId="77777777" w:rsidR="00FA22DA" w:rsidRDefault="00FA22DA">
            <w:pPr>
              <w:jc w:val="center"/>
              <w:rPr>
                <w:color w:val="000000"/>
                <w:sz w:val="20"/>
                <w:szCs w:val="20"/>
                <w:lang w:eastAsia="en-US"/>
              </w:rPr>
            </w:pPr>
            <w:r>
              <w:rPr>
                <w:color w:val="000000"/>
                <w:sz w:val="20"/>
                <w:szCs w:val="20"/>
                <w:lang w:eastAsia="en-US"/>
              </w:rPr>
              <w:t>0</w:t>
            </w:r>
          </w:p>
        </w:tc>
        <w:tc>
          <w:tcPr>
            <w:tcW w:w="731" w:type="dxa"/>
            <w:tcBorders>
              <w:top w:val="nil"/>
              <w:left w:val="nil"/>
              <w:bottom w:val="single" w:sz="4" w:space="0" w:color="auto"/>
              <w:right w:val="single" w:sz="4" w:space="0" w:color="auto"/>
            </w:tcBorders>
            <w:vAlign w:val="center"/>
            <w:hideMark/>
          </w:tcPr>
          <w:p w14:paraId="189C3A65" w14:textId="77777777" w:rsidR="00FA22DA" w:rsidRDefault="00FA22DA">
            <w:pPr>
              <w:jc w:val="center"/>
              <w:rPr>
                <w:color w:val="000000"/>
                <w:sz w:val="20"/>
                <w:szCs w:val="20"/>
                <w:lang w:eastAsia="en-US"/>
              </w:rPr>
            </w:pPr>
            <w:r>
              <w:rPr>
                <w:color w:val="000000"/>
                <w:sz w:val="20"/>
                <w:szCs w:val="20"/>
                <w:lang w:eastAsia="en-US"/>
              </w:rPr>
              <w:t>0</w:t>
            </w:r>
          </w:p>
        </w:tc>
        <w:tc>
          <w:tcPr>
            <w:tcW w:w="731" w:type="dxa"/>
            <w:tcBorders>
              <w:top w:val="nil"/>
              <w:left w:val="nil"/>
              <w:bottom w:val="single" w:sz="4" w:space="0" w:color="auto"/>
              <w:right w:val="single" w:sz="4" w:space="0" w:color="auto"/>
            </w:tcBorders>
            <w:vAlign w:val="center"/>
            <w:hideMark/>
          </w:tcPr>
          <w:p w14:paraId="3C78E193" w14:textId="77777777" w:rsidR="00FA22DA" w:rsidRDefault="00FA22DA">
            <w:pPr>
              <w:jc w:val="center"/>
              <w:rPr>
                <w:color w:val="000000"/>
                <w:sz w:val="20"/>
                <w:szCs w:val="20"/>
                <w:lang w:eastAsia="en-US"/>
              </w:rPr>
            </w:pPr>
            <w:r>
              <w:rPr>
                <w:color w:val="000000"/>
                <w:sz w:val="20"/>
                <w:szCs w:val="20"/>
                <w:lang w:eastAsia="en-US"/>
              </w:rPr>
              <w:t>0</w:t>
            </w:r>
          </w:p>
        </w:tc>
        <w:tc>
          <w:tcPr>
            <w:tcW w:w="731" w:type="dxa"/>
            <w:tcBorders>
              <w:top w:val="nil"/>
              <w:left w:val="nil"/>
              <w:bottom w:val="single" w:sz="4" w:space="0" w:color="auto"/>
              <w:right w:val="single" w:sz="4" w:space="0" w:color="auto"/>
            </w:tcBorders>
            <w:vAlign w:val="center"/>
            <w:hideMark/>
          </w:tcPr>
          <w:p w14:paraId="047296AD" w14:textId="77777777" w:rsidR="00FA22DA" w:rsidRDefault="00FA22DA">
            <w:pPr>
              <w:jc w:val="center"/>
              <w:rPr>
                <w:color w:val="000000"/>
                <w:sz w:val="20"/>
                <w:szCs w:val="20"/>
                <w:lang w:eastAsia="en-US"/>
              </w:rPr>
            </w:pPr>
            <w:r>
              <w:rPr>
                <w:color w:val="000000"/>
                <w:sz w:val="20"/>
                <w:szCs w:val="20"/>
                <w:lang w:eastAsia="en-US"/>
              </w:rPr>
              <w:t>0</w:t>
            </w:r>
          </w:p>
        </w:tc>
        <w:tc>
          <w:tcPr>
            <w:tcW w:w="731" w:type="dxa"/>
            <w:tcBorders>
              <w:top w:val="nil"/>
              <w:left w:val="nil"/>
              <w:bottom w:val="single" w:sz="4" w:space="0" w:color="auto"/>
              <w:right w:val="single" w:sz="4" w:space="0" w:color="auto"/>
            </w:tcBorders>
            <w:vAlign w:val="center"/>
            <w:hideMark/>
          </w:tcPr>
          <w:p w14:paraId="3B0B2F42" w14:textId="77777777" w:rsidR="00FA22DA" w:rsidRDefault="00FA22DA">
            <w:pPr>
              <w:jc w:val="center"/>
              <w:rPr>
                <w:color w:val="000000"/>
                <w:sz w:val="20"/>
                <w:szCs w:val="20"/>
                <w:lang w:eastAsia="en-US"/>
              </w:rPr>
            </w:pPr>
            <w:r>
              <w:rPr>
                <w:color w:val="000000"/>
                <w:sz w:val="20"/>
                <w:szCs w:val="20"/>
                <w:lang w:eastAsia="en-US"/>
              </w:rPr>
              <w:t>0</w:t>
            </w:r>
          </w:p>
        </w:tc>
        <w:tc>
          <w:tcPr>
            <w:tcW w:w="731" w:type="dxa"/>
            <w:tcBorders>
              <w:top w:val="nil"/>
              <w:left w:val="nil"/>
              <w:bottom w:val="single" w:sz="4" w:space="0" w:color="auto"/>
              <w:right w:val="single" w:sz="4" w:space="0" w:color="auto"/>
            </w:tcBorders>
            <w:vAlign w:val="center"/>
            <w:hideMark/>
          </w:tcPr>
          <w:p w14:paraId="3720CA99" w14:textId="77777777" w:rsidR="00FA22DA" w:rsidRDefault="00FA22DA">
            <w:pPr>
              <w:jc w:val="center"/>
              <w:rPr>
                <w:color w:val="000000"/>
                <w:sz w:val="20"/>
                <w:szCs w:val="20"/>
                <w:lang w:eastAsia="en-US"/>
              </w:rPr>
            </w:pPr>
            <w:r>
              <w:rPr>
                <w:color w:val="000000"/>
                <w:sz w:val="20"/>
                <w:szCs w:val="20"/>
                <w:lang w:eastAsia="en-US"/>
              </w:rPr>
              <w:t>0</w:t>
            </w:r>
          </w:p>
        </w:tc>
        <w:tc>
          <w:tcPr>
            <w:tcW w:w="731" w:type="dxa"/>
            <w:tcBorders>
              <w:top w:val="nil"/>
              <w:left w:val="nil"/>
              <w:bottom w:val="single" w:sz="4" w:space="0" w:color="auto"/>
              <w:right w:val="single" w:sz="4" w:space="0" w:color="auto"/>
            </w:tcBorders>
            <w:vAlign w:val="center"/>
            <w:hideMark/>
          </w:tcPr>
          <w:p w14:paraId="00091E56" w14:textId="77777777" w:rsidR="00FA22DA" w:rsidRDefault="00FA22DA">
            <w:pPr>
              <w:jc w:val="center"/>
              <w:rPr>
                <w:color w:val="000000"/>
                <w:sz w:val="20"/>
                <w:szCs w:val="20"/>
                <w:lang w:eastAsia="en-US"/>
              </w:rPr>
            </w:pPr>
            <w:r>
              <w:rPr>
                <w:color w:val="000000"/>
                <w:sz w:val="20"/>
                <w:szCs w:val="20"/>
                <w:lang w:eastAsia="en-US"/>
              </w:rPr>
              <w:t>0</w:t>
            </w:r>
          </w:p>
        </w:tc>
        <w:tc>
          <w:tcPr>
            <w:tcW w:w="731" w:type="dxa"/>
            <w:tcBorders>
              <w:top w:val="nil"/>
              <w:left w:val="nil"/>
              <w:bottom w:val="single" w:sz="4" w:space="0" w:color="auto"/>
              <w:right w:val="single" w:sz="4" w:space="0" w:color="auto"/>
            </w:tcBorders>
            <w:vAlign w:val="center"/>
            <w:hideMark/>
          </w:tcPr>
          <w:p w14:paraId="78DD790B" w14:textId="77777777" w:rsidR="00FA22DA" w:rsidRDefault="00FA22DA">
            <w:pPr>
              <w:jc w:val="center"/>
              <w:rPr>
                <w:color w:val="000000"/>
                <w:sz w:val="20"/>
                <w:szCs w:val="20"/>
                <w:lang w:eastAsia="en-US"/>
              </w:rPr>
            </w:pPr>
            <w:r>
              <w:rPr>
                <w:color w:val="000000"/>
                <w:sz w:val="20"/>
                <w:szCs w:val="20"/>
                <w:lang w:eastAsia="en-US"/>
              </w:rPr>
              <w:t>0</w:t>
            </w:r>
          </w:p>
        </w:tc>
      </w:tr>
      <w:tr w:rsidR="00583BF1" w14:paraId="4B64BC5B" w14:textId="77777777" w:rsidTr="00583BF1">
        <w:trPr>
          <w:trHeight w:val="304"/>
        </w:trPr>
        <w:tc>
          <w:tcPr>
            <w:tcW w:w="0" w:type="auto"/>
            <w:vMerge/>
            <w:tcBorders>
              <w:top w:val="nil"/>
              <w:left w:val="single" w:sz="4" w:space="0" w:color="auto"/>
              <w:bottom w:val="single" w:sz="4" w:space="0" w:color="auto"/>
              <w:right w:val="single" w:sz="4" w:space="0" w:color="auto"/>
            </w:tcBorders>
            <w:vAlign w:val="center"/>
            <w:hideMark/>
          </w:tcPr>
          <w:p w14:paraId="4A9D1A69" w14:textId="77777777" w:rsidR="00FA22DA" w:rsidRDefault="00FA22DA">
            <w:pPr>
              <w:rPr>
                <w:color w:val="000000"/>
                <w:sz w:val="20"/>
                <w:szCs w:val="20"/>
                <w:lang w:eastAsia="en-US"/>
              </w:rPr>
            </w:pPr>
          </w:p>
        </w:tc>
        <w:tc>
          <w:tcPr>
            <w:tcW w:w="523" w:type="dxa"/>
            <w:tcBorders>
              <w:top w:val="nil"/>
              <w:left w:val="nil"/>
              <w:bottom w:val="single" w:sz="4" w:space="0" w:color="auto"/>
              <w:right w:val="single" w:sz="4" w:space="0" w:color="auto"/>
            </w:tcBorders>
            <w:vAlign w:val="center"/>
            <w:hideMark/>
          </w:tcPr>
          <w:p w14:paraId="080B1998" w14:textId="77777777" w:rsidR="00FA22DA" w:rsidRDefault="00FA22DA">
            <w:pPr>
              <w:jc w:val="center"/>
              <w:rPr>
                <w:color w:val="000000"/>
                <w:sz w:val="20"/>
                <w:szCs w:val="20"/>
                <w:lang w:eastAsia="en-US"/>
              </w:rPr>
            </w:pPr>
            <w:r>
              <w:rPr>
                <w:color w:val="000000"/>
                <w:sz w:val="20"/>
                <w:szCs w:val="20"/>
                <w:lang w:eastAsia="en-US"/>
              </w:rPr>
              <w:t>50%</w:t>
            </w:r>
          </w:p>
        </w:tc>
        <w:tc>
          <w:tcPr>
            <w:tcW w:w="823" w:type="dxa"/>
            <w:tcBorders>
              <w:top w:val="nil"/>
              <w:left w:val="nil"/>
              <w:bottom w:val="single" w:sz="4" w:space="0" w:color="auto"/>
              <w:right w:val="single" w:sz="4" w:space="0" w:color="auto"/>
            </w:tcBorders>
            <w:vAlign w:val="center"/>
            <w:hideMark/>
          </w:tcPr>
          <w:p w14:paraId="2CE1A1D4" w14:textId="77777777" w:rsidR="00FA22DA" w:rsidRDefault="00FA22DA">
            <w:pPr>
              <w:jc w:val="center"/>
              <w:rPr>
                <w:color w:val="000000"/>
                <w:sz w:val="20"/>
                <w:szCs w:val="20"/>
                <w:lang w:eastAsia="en-US"/>
              </w:rPr>
            </w:pPr>
            <w:r>
              <w:rPr>
                <w:color w:val="000000"/>
                <w:sz w:val="20"/>
                <w:szCs w:val="20"/>
                <w:lang w:eastAsia="en-US"/>
              </w:rPr>
              <w:t>ед.</w:t>
            </w:r>
          </w:p>
        </w:tc>
        <w:tc>
          <w:tcPr>
            <w:tcW w:w="731" w:type="dxa"/>
            <w:tcBorders>
              <w:top w:val="nil"/>
              <w:left w:val="nil"/>
              <w:bottom w:val="single" w:sz="4" w:space="0" w:color="auto"/>
              <w:right w:val="single" w:sz="4" w:space="0" w:color="auto"/>
            </w:tcBorders>
            <w:vAlign w:val="center"/>
            <w:hideMark/>
          </w:tcPr>
          <w:p w14:paraId="670A1209" w14:textId="77777777" w:rsidR="00FA22DA" w:rsidRDefault="00FA22DA">
            <w:pPr>
              <w:jc w:val="center"/>
              <w:rPr>
                <w:color w:val="000000"/>
                <w:sz w:val="20"/>
                <w:szCs w:val="20"/>
                <w:lang w:eastAsia="en-US"/>
              </w:rPr>
            </w:pPr>
            <w:r>
              <w:rPr>
                <w:color w:val="000000"/>
                <w:sz w:val="20"/>
                <w:szCs w:val="20"/>
                <w:lang w:eastAsia="en-US"/>
              </w:rPr>
              <w:t>31,30</w:t>
            </w:r>
          </w:p>
        </w:tc>
        <w:tc>
          <w:tcPr>
            <w:tcW w:w="731" w:type="dxa"/>
            <w:tcBorders>
              <w:top w:val="nil"/>
              <w:left w:val="nil"/>
              <w:bottom w:val="single" w:sz="4" w:space="0" w:color="auto"/>
              <w:right w:val="single" w:sz="4" w:space="0" w:color="auto"/>
            </w:tcBorders>
            <w:vAlign w:val="center"/>
            <w:hideMark/>
          </w:tcPr>
          <w:p w14:paraId="0862E32D" w14:textId="77777777" w:rsidR="00FA22DA" w:rsidRDefault="00FA22DA">
            <w:pPr>
              <w:jc w:val="center"/>
              <w:rPr>
                <w:color w:val="000000"/>
                <w:sz w:val="20"/>
                <w:szCs w:val="20"/>
                <w:lang w:eastAsia="en-US"/>
              </w:rPr>
            </w:pPr>
            <w:r>
              <w:rPr>
                <w:color w:val="000000"/>
                <w:sz w:val="20"/>
                <w:szCs w:val="20"/>
                <w:lang w:eastAsia="en-US"/>
              </w:rPr>
              <w:t>31,30</w:t>
            </w:r>
          </w:p>
        </w:tc>
        <w:tc>
          <w:tcPr>
            <w:tcW w:w="731" w:type="dxa"/>
            <w:tcBorders>
              <w:top w:val="nil"/>
              <w:left w:val="nil"/>
              <w:bottom w:val="single" w:sz="4" w:space="0" w:color="auto"/>
              <w:right w:val="single" w:sz="4" w:space="0" w:color="auto"/>
            </w:tcBorders>
            <w:vAlign w:val="center"/>
            <w:hideMark/>
          </w:tcPr>
          <w:p w14:paraId="54B1EB25" w14:textId="77777777" w:rsidR="00FA22DA" w:rsidRDefault="00FA22DA">
            <w:pPr>
              <w:jc w:val="center"/>
              <w:rPr>
                <w:color w:val="000000"/>
                <w:sz w:val="20"/>
                <w:szCs w:val="20"/>
                <w:lang w:eastAsia="en-US"/>
              </w:rPr>
            </w:pPr>
            <w:r>
              <w:rPr>
                <w:color w:val="000000"/>
                <w:sz w:val="20"/>
                <w:szCs w:val="20"/>
                <w:lang w:eastAsia="en-US"/>
              </w:rPr>
              <w:t>31,30</w:t>
            </w:r>
          </w:p>
        </w:tc>
        <w:tc>
          <w:tcPr>
            <w:tcW w:w="731" w:type="dxa"/>
            <w:tcBorders>
              <w:top w:val="nil"/>
              <w:left w:val="nil"/>
              <w:bottom w:val="single" w:sz="4" w:space="0" w:color="auto"/>
              <w:right w:val="single" w:sz="4" w:space="0" w:color="auto"/>
            </w:tcBorders>
            <w:vAlign w:val="center"/>
            <w:hideMark/>
          </w:tcPr>
          <w:p w14:paraId="4896D451" w14:textId="77777777" w:rsidR="00FA22DA" w:rsidRDefault="00FA22DA">
            <w:pPr>
              <w:jc w:val="center"/>
              <w:rPr>
                <w:color w:val="000000"/>
                <w:sz w:val="20"/>
                <w:szCs w:val="20"/>
                <w:lang w:eastAsia="en-US"/>
              </w:rPr>
            </w:pPr>
            <w:r>
              <w:rPr>
                <w:color w:val="000000"/>
                <w:sz w:val="20"/>
                <w:szCs w:val="20"/>
                <w:lang w:eastAsia="en-US"/>
              </w:rPr>
              <w:t>31,30</w:t>
            </w:r>
          </w:p>
        </w:tc>
        <w:tc>
          <w:tcPr>
            <w:tcW w:w="731" w:type="dxa"/>
            <w:tcBorders>
              <w:top w:val="nil"/>
              <w:left w:val="nil"/>
              <w:bottom w:val="single" w:sz="4" w:space="0" w:color="auto"/>
              <w:right w:val="single" w:sz="4" w:space="0" w:color="auto"/>
            </w:tcBorders>
            <w:vAlign w:val="center"/>
            <w:hideMark/>
          </w:tcPr>
          <w:p w14:paraId="5D5BF427" w14:textId="77777777" w:rsidR="00FA22DA" w:rsidRDefault="00FA22DA">
            <w:pPr>
              <w:jc w:val="center"/>
              <w:rPr>
                <w:color w:val="000000"/>
                <w:sz w:val="20"/>
                <w:szCs w:val="20"/>
                <w:lang w:eastAsia="en-US"/>
              </w:rPr>
            </w:pPr>
            <w:r>
              <w:rPr>
                <w:color w:val="000000"/>
                <w:sz w:val="20"/>
                <w:szCs w:val="20"/>
                <w:lang w:eastAsia="en-US"/>
              </w:rPr>
              <w:t>31,30</w:t>
            </w:r>
          </w:p>
        </w:tc>
        <w:tc>
          <w:tcPr>
            <w:tcW w:w="731" w:type="dxa"/>
            <w:tcBorders>
              <w:top w:val="nil"/>
              <w:left w:val="nil"/>
              <w:bottom w:val="single" w:sz="4" w:space="0" w:color="auto"/>
              <w:right w:val="single" w:sz="4" w:space="0" w:color="auto"/>
            </w:tcBorders>
            <w:vAlign w:val="center"/>
            <w:hideMark/>
          </w:tcPr>
          <w:p w14:paraId="2BB25602" w14:textId="77777777" w:rsidR="00FA22DA" w:rsidRDefault="00FA22DA">
            <w:pPr>
              <w:jc w:val="center"/>
              <w:rPr>
                <w:color w:val="000000"/>
                <w:sz w:val="20"/>
                <w:szCs w:val="20"/>
                <w:lang w:eastAsia="en-US"/>
              </w:rPr>
            </w:pPr>
            <w:r>
              <w:rPr>
                <w:color w:val="000000"/>
                <w:sz w:val="20"/>
                <w:szCs w:val="20"/>
                <w:lang w:eastAsia="en-US"/>
              </w:rPr>
              <w:t>31,30</w:t>
            </w:r>
          </w:p>
        </w:tc>
        <w:tc>
          <w:tcPr>
            <w:tcW w:w="731" w:type="dxa"/>
            <w:tcBorders>
              <w:top w:val="nil"/>
              <w:left w:val="nil"/>
              <w:bottom w:val="single" w:sz="4" w:space="0" w:color="auto"/>
              <w:right w:val="single" w:sz="4" w:space="0" w:color="auto"/>
            </w:tcBorders>
            <w:vAlign w:val="center"/>
            <w:hideMark/>
          </w:tcPr>
          <w:p w14:paraId="739A5C65" w14:textId="77777777" w:rsidR="00FA22DA" w:rsidRDefault="00FA22DA">
            <w:pPr>
              <w:jc w:val="center"/>
              <w:rPr>
                <w:color w:val="000000"/>
                <w:sz w:val="20"/>
                <w:szCs w:val="20"/>
                <w:lang w:eastAsia="en-US"/>
              </w:rPr>
            </w:pPr>
            <w:r>
              <w:rPr>
                <w:color w:val="000000"/>
                <w:sz w:val="20"/>
                <w:szCs w:val="20"/>
                <w:lang w:eastAsia="en-US"/>
              </w:rPr>
              <w:t>31,30</w:t>
            </w:r>
          </w:p>
        </w:tc>
        <w:tc>
          <w:tcPr>
            <w:tcW w:w="731" w:type="dxa"/>
            <w:tcBorders>
              <w:top w:val="nil"/>
              <w:left w:val="nil"/>
              <w:bottom w:val="single" w:sz="4" w:space="0" w:color="auto"/>
              <w:right w:val="single" w:sz="4" w:space="0" w:color="auto"/>
            </w:tcBorders>
            <w:vAlign w:val="center"/>
            <w:hideMark/>
          </w:tcPr>
          <w:p w14:paraId="03D78E73" w14:textId="77777777" w:rsidR="00FA22DA" w:rsidRDefault="00FA22DA">
            <w:pPr>
              <w:jc w:val="center"/>
              <w:rPr>
                <w:color w:val="000000"/>
                <w:sz w:val="20"/>
                <w:szCs w:val="20"/>
                <w:lang w:eastAsia="en-US"/>
              </w:rPr>
            </w:pPr>
            <w:r>
              <w:rPr>
                <w:color w:val="000000"/>
                <w:sz w:val="20"/>
                <w:szCs w:val="20"/>
                <w:lang w:eastAsia="en-US"/>
              </w:rPr>
              <w:t>31,30</w:t>
            </w:r>
          </w:p>
        </w:tc>
        <w:tc>
          <w:tcPr>
            <w:tcW w:w="731" w:type="dxa"/>
            <w:tcBorders>
              <w:top w:val="nil"/>
              <w:left w:val="nil"/>
              <w:bottom w:val="single" w:sz="4" w:space="0" w:color="auto"/>
              <w:right w:val="single" w:sz="4" w:space="0" w:color="auto"/>
            </w:tcBorders>
            <w:vAlign w:val="center"/>
            <w:hideMark/>
          </w:tcPr>
          <w:p w14:paraId="7F8079B6" w14:textId="77777777" w:rsidR="00FA22DA" w:rsidRDefault="00FA22DA">
            <w:pPr>
              <w:jc w:val="center"/>
              <w:rPr>
                <w:color w:val="000000"/>
                <w:sz w:val="20"/>
                <w:szCs w:val="20"/>
                <w:lang w:eastAsia="en-US"/>
              </w:rPr>
            </w:pPr>
            <w:r>
              <w:rPr>
                <w:color w:val="000000"/>
                <w:sz w:val="20"/>
                <w:szCs w:val="20"/>
                <w:lang w:eastAsia="en-US"/>
              </w:rPr>
              <w:t>31,30</w:t>
            </w:r>
          </w:p>
        </w:tc>
        <w:tc>
          <w:tcPr>
            <w:tcW w:w="731" w:type="dxa"/>
            <w:tcBorders>
              <w:top w:val="nil"/>
              <w:left w:val="nil"/>
              <w:bottom w:val="single" w:sz="4" w:space="0" w:color="auto"/>
              <w:right w:val="single" w:sz="4" w:space="0" w:color="auto"/>
            </w:tcBorders>
            <w:vAlign w:val="center"/>
            <w:hideMark/>
          </w:tcPr>
          <w:p w14:paraId="7ECA3433" w14:textId="77777777" w:rsidR="00FA22DA" w:rsidRDefault="00FA22DA">
            <w:pPr>
              <w:jc w:val="center"/>
              <w:rPr>
                <w:color w:val="000000"/>
                <w:sz w:val="20"/>
                <w:szCs w:val="20"/>
                <w:lang w:eastAsia="en-US"/>
              </w:rPr>
            </w:pPr>
            <w:r>
              <w:rPr>
                <w:color w:val="000000"/>
                <w:sz w:val="20"/>
                <w:szCs w:val="20"/>
                <w:lang w:eastAsia="en-US"/>
              </w:rPr>
              <w:t>31,30</w:t>
            </w:r>
          </w:p>
        </w:tc>
        <w:tc>
          <w:tcPr>
            <w:tcW w:w="731" w:type="dxa"/>
            <w:tcBorders>
              <w:top w:val="nil"/>
              <w:left w:val="nil"/>
              <w:bottom w:val="single" w:sz="4" w:space="0" w:color="auto"/>
              <w:right w:val="single" w:sz="4" w:space="0" w:color="auto"/>
            </w:tcBorders>
            <w:vAlign w:val="center"/>
            <w:hideMark/>
          </w:tcPr>
          <w:p w14:paraId="2E4176C0" w14:textId="77777777" w:rsidR="00FA22DA" w:rsidRDefault="00FA22DA">
            <w:pPr>
              <w:jc w:val="center"/>
              <w:rPr>
                <w:color w:val="000000"/>
                <w:sz w:val="20"/>
                <w:szCs w:val="20"/>
                <w:lang w:eastAsia="en-US"/>
              </w:rPr>
            </w:pPr>
            <w:r>
              <w:rPr>
                <w:color w:val="000000"/>
                <w:sz w:val="20"/>
                <w:szCs w:val="20"/>
                <w:lang w:eastAsia="en-US"/>
              </w:rPr>
              <w:t>31,30</w:t>
            </w:r>
          </w:p>
        </w:tc>
        <w:tc>
          <w:tcPr>
            <w:tcW w:w="731" w:type="dxa"/>
            <w:tcBorders>
              <w:top w:val="nil"/>
              <w:left w:val="nil"/>
              <w:bottom w:val="single" w:sz="4" w:space="0" w:color="auto"/>
              <w:right w:val="single" w:sz="4" w:space="0" w:color="auto"/>
            </w:tcBorders>
            <w:vAlign w:val="center"/>
            <w:hideMark/>
          </w:tcPr>
          <w:p w14:paraId="20755EB9" w14:textId="77777777" w:rsidR="00FA22DA" w:rsidRDefault="00FA22DA">
            <w:pPr>
              <w:jc w:val="center"/>
              <w:rPr>
                <w:color w:val="000000"/>
                <w:sz w:val="20"/>
                <w:szCs w:val="20"/>
                <w:lang w:eastAsia="en-US"/>
              </w:rPr>
            </w:pPr>
            <w:r>
              <w:rPr>
                <w:color w:val="000000"/>
                <w:sz w:val="20"/>
                <w:szCs w:val="20"/>
                <w:lang w:eastAsia="en-US"/>
              </w:rPr>
              <w:t>31,30</w:t>
            </w:r>
          </w:p>
        </w:tc>
        <w:tc>
          <w:tcPr>
            <w:tcW w:w="731" w:type="dxa"/>
            <w:tcBorders>
              <w:top w:val="nil"/>
              <w:left w:val="nil"/>
              <w:bottom w:val="single" w:sz="4" w:space="0" w:color="auto"/>
              <w:right w:val="single" w:sz="4" w:space="0" w:color="auto"/>
            </w:tcBorders>
            <w:vAlign w:val="center"/>
            <w:hideMark/>
          </w:tcPr>
          <w:p w14:paraId="51BF90CF" w14:textId="77777777" w:rsidR="00FA22DA" w:rsidRDefault="00FA22DA">
            <w:pPr>
              <w:jc w:val="center"/>
              <w:rPr>
                <w:color w:val="000000"/>
                <w:sz w:val="20"/>
                <w:szCs w:val="20"/>
                <w:lang w:eastAsia="en-US"/>
              </w:rPr>
            </w:pPr>
            <w:r>
              <w:rPr>
                <w:color w:val="000000"/>
                <w:sz w:val="20"/>
                <w:szCs w:val="20"/>
                <w:lang w:eastAsia="en-US"/>
              </w:rPr>
              <w:t>31,30</w:t>
            </w:r>
          </w:p>
        </w:tc>
        <w:tc>
          <w:tcPr>
            <w:tcW w:w="731" w:type="dxa"/>
            <w:tcBorders>
              <w:top w:val="nil"/>
              <w:left w:val="nil"/>
              <w:bottom w:val="single" w:sz="4" w:space="0" w:color="auto"/>
              <w:right w:val="single" w:sz="4" w:space="0" w:color="auto"/>
            </w:tcBorders>
            <w:vAlign w:val="center"/>
            <w:hideMark/>
          </w:tcPr>
          <w:p w14:paraId="3D23387B" w14:textId="77777777" w:rsidR="00FA22DA" w:rsidRDefault="00FA22DA">
            <w:pPr>
              <w:jc w:val="center"/>
              <w:rPr>
                <w:color w:val="000000"/>
                <w:sz w:val="20"/>
                <w:szCs w:val="20"/>
                <w:lang w:eastAsia="en-US"/>
              </w:rPr>
            </w:pPr>
            <w:r>
              <w:rPr>
                <w:color w:val="000000"/>
                <w:sz w:val="20"/>
                <w:szCs w:val="20"/>
                <w:lang w:eastAsia="en-US"/>
              </w:rPr>
              <w:t>31,30</w:t>
            </w:r>
          </w:p>
        </w:tc>
        <w:tc>
          <w:tcPr>
            <w:tcW w:w="731" w:type="dxa"/>
            <w:tcBorders>
              <w:top w:val="nil"/>
              <w:left w:val="nil"/>
              <w:bottom w:val="single" w:sz="4" w:space="0" w:color="auto"/>
              <w:right w:val="single" w:sz="4" w:space="0" w:color="auto"/>
            </w:tcBorders>
            <w:vAlign w:val="center"/>
            <w:hideMark/>
          </w:tcPr>
          <w:p w14:paraId="0B3A9403" w14:textId="77777777" w:rsidR="00FA22DA" w:rsidRDefault="00FA22DA">
            <w:pPr>
              <w:jc w:val="center"/>
              <w:rPr>
                <w:color w:val="000000"/>
                <w:sz w:val="20"/>
                <w:szCs w:val="20"/>
                <w:lang w:eastAsia="en-US"/>
              </w:rPr>
            </w:pPr>
            <w:r>
              <w:rPr>
                <w:color w:val="000000"/>
                <w:sz w:val="20"/>
                <w:szCs w:val="20"/>
                <w:lang w:eastAsia="en-US"/>
              </w:rPr>
              <w:t>31,30</w:t>
            </w:r>
          </w:p>
        </w:tc>
        <w:tc>
          <w:tcPr>
            <w:tcW w:w="731" w:type="dxa"/>
            <w:tcBorders>
              <w:top w:val="nil"/>
              <w:left w:val="nil"/>
              <w:bottom w:val="single" w:sz="4" w:space="0" w:color="auto"/>
              <w:right w:val="single" w:sz="4" w:space="0" w:color="auto"/>
            </w:tcBorders>
            <w:vAlign w:val="center"/>
            <w:hideMark/>
          </w:tcPr>
          <w:p w14:paraId="614CFBF2" w14:textId="77777777" w:rsidR="00FA22DA" w:rsidRDefault="00FA22DA">
            <w:pPr>
              <w:jc w:val="center"/>
              <w:rPr>
                <w:color w:val="000000"/>
                <w:sz w:val="20"/>
                <w:szCs w:val="20"/>
                <w:lang w:eastAsia="en-US"/>
              </w:rPr>
            </w:pPr>
            <w:r>
              <w:rPr>
                <w:color w:val="000000"/>
                <w:sz w:val="20"/>
                <w:szCs w:val="20"/>
                <w:lang w:eastAsia="en-US"/>
              </w:rPr>
              <w:t>31,30</w:t>
            </w:r>
          </w:p>
        </w:tc>
        <w:tc>
          <w:tcPr>
            <w:tcW w:w="731" w:type="dxa"/>
            <w:tcBorders>
              <w:top w:val="nil"/>
              <w:left w:val="nil"/>
              <w:bottom w:val="single" w:sz="4" w:space="0" w:color="auto"/>
              <w:right w:val="single" w:sz="4" w:space="0" w:color="auto"/>
            </w:tcBorders>
            <w:vAlign w:val="center"/>
            <w:hideMark/>
          </w:tcPr>
          <w:p w14:paraId="616A7058" w14:textId="77777777" w:rsidR="00FA22DA" w:rsidRDefault="00FA22DA">
            <w:pPr>
              <w:jc w:val="center"/>
              <w:rPr>
                <w:color w:val="000000"/>
                <w:sz w:val="20"/>
                <w:szCs w:val="20"/>
                <w:lang w:eastAsia="en-US"/>
              </w:rPr>
            </w:pPr>
            <w:r>
              <w:rPr>
                <w:color w:val="000000"/>
                <w:sz w:val="20"/>
                <w:szCs w:val="20"/>
                <w:lang w:eastAsia="en-US"/>
              </w:rPr>
              <w:t>31,30</w:t>
            </w:r>
          </w:p>
        </w:tc>
      </w:tr>
      <w:tr w:rsidR="00583BF1" w14:paraId="7A76433F" w14:textId="77777777" w:rsidTr="00583BF1">
        <w:trPr>
          <w:trHeight w:val="244"/>
        </w:trPr>
        <w:tc>
          <w:tcPr>
            <w:tcW w:w="0" w:type="auto"/>
            <w:vMerge/>
            <w:tcBorders>
              <w:top w:val="nil"/>
              <w:left w:val="single" w:sz="4" w:space="0" w:color="auto"/>
              <w:bottom w:val="single" w:sz="4" w:space="0" w:color="auto"/>
              <w:right w:val="single" w:sz="4" w:space="0" w:color="auto"/>
            </w:tcBorders>
            <w:vAlign w:val="center"/>
            <w:hideMark/>
          </w:tcPr>
          <w:p w14:paraId="729AC779" w14:textId="77777777" w:rsidR="00FA22DA" w:rsidRDefault="00FA22DA">
            <w:pPr>
              <w:rPr>
                <w:color w:val="000000"/>
                <w:sz w:val="20"/>
                <w:szCs w:val="20"/>
                <w:lang w:eastAsia="en-US"/>
              </w:rPr>
            </w:pPr>
          </w:p>
        </w:tc>
        <w:tc>
          <w:tcPr>
            <w:tcW w:w="523" w:type="dxa"/>
            <w:tcBorders>
              <w:top w:val="nil"/>
              <w:left w:val="nil"/>
              <w:bottom w:val="single" w:sz="4" w:space="0" w:color="auto"/>
              <w:right w:val="single" w:sz="4" w:space="0" w:color="auto"/>
            </w:tcBorders>
            <w:vAlign w:val="center"/>
            <w:hideMark/>
          </w:tcPr>
          <w:p w14:paraId="36E353AF" w14:textId="77777777" w:rsidR="00FA22DA" w:rsidRDefault="00FA22DA">
            <w:pPr>
              <w:jc w:val="center"/>
              <w:rPr>
                <w:color w:val="000000"/>
                <w:sz w:val="20"/>
                <w:szCs w:val="20"/>
                <w:lang w:eastAsia="en-US"/>
              </w:rPr>
            </w:pPr>
            <w:r>
              <w:rPr>
                <w:color w:val="000000"/>
                <w:sz w:val="20"/>
                <w:szCs w:val="20"/>
                <w:lang w:eastAsia="en-US"/>
              </w:rPr>
              <w:t>70%</w:t>
            </w:r>
          </w:p>
        </w:tc>
        <w:tc>
          <w:tcPr>
            <w:tcW w:w="823" w:type="dxa"/>
            <w:tcBorders>
              <w:top w:val="nil"/>
              <w:left w:val="nil"/>
              <w:bottom w:val="single" w:sz="4" w:space="0" w:color="auto"/>
              <w:right w:val="single" w:sz="4" w:space="0" w:color="auto"/>
            </w:tcBorders>
            <w:vAlign w:val="center"/>
            <w:hideMark/>
          </w:tcPr>
          <w:p w14:paraId="4A0E3B9D" w14:textId="77777777" w:rsidR="00FA22DA" w:rsidRDefault="00FA22DA">
            <w:pPr>
              <w:jc w:val="center"/>
              <w:rPr>
                <w:color w:val="000000"/>
                <w:sz w:val="20"/>
                <w:szCs w:val="20"/>
                <w:lang w:eastAsia="en-US"/>
              </w:rPr>
            </w:pPr>
            <w:r>
              <w:rPr>
                <w:color w:val="000000"/>
                <w:sz w:val="20"/>
                <w:szCs w:val="20"/>
                <w:lang w:eastAsia="en-US"/>
              </w:rPr>
              <w:t>ед.</w:t>
            </w:r>
          </w:p>
        </w:tc>
        <w:tc>
          <w:tcPr>
            <w:tcW w:w="731" w:type="dxa"/>
            <w:tcBorders>
              <w:top w:val="nil"/>
              <w:left w:val="nil"/>
              <w:bottom w:val="single" w:sz="4" w:space="0" w:color="auto"/>
              <w:right w:val="single" w:sz="4" w:space="0" w:color="auto"/>
            </w:tcBorders>
            <w:vAlign w:val="center"/>
            <w:hideMark/>
          </w:tcPr>
          <w:p w14:paraId="1F11C41D" w14:textId="77777777" w:rsidR="00FA22DA" w:rsidRDefault="00FA22DA">
            <w:pPr>
              <w:jc w:val="center"/>
              <w:rPr>
                <w:color w:val="000000"/>
                <w:sz w:val="20"/>
                <w:szCs w:val="20"/>
                <w:lang w:eastAsia="en-US"/>
              </w:rPr>
            </w:pPr>
            <w:r>
              <w:rPr>
                <w:color w:val="000000"/>
                <w:sz w:val="20"/>
                <w:szCs w:val="20"/>
                <w:lang w:eastAsia="en-US"/>
              </w:rPr>
              <w:t>52,16</w:t>
            </w:r>
          </w:p>
        </w:tc>
        <w:tc>
          <w:tcPr>
            <w:tcW w:w="731" w:type="dxa"/>
            <w:tcBorders>
              <w:top w:val="nil"/>
              <w:left w:val="nil"/>
              <w:bottom w:val="single" w:sz="4" w:space="0" w:color="auto"/>
              <w:right w:val="single" w:sz="4" w:space="0" w:color="auto"/>
            </w:tcBorders>
            <w:vAlign w:val="center"/>
            <w:hideMark/>
          </w:tcPr>
          <w:p w14:paraId="079D4A5B" w14:textId="77777777" w:rsidR="00FA22DA" w:rsidRDefault="00FA22DA">
            <w:pPr>
              <w:jc w:val="center"/>
              <w:rPr>
                <w:color w:val="000000"/>
                <w:sz w:val="20"/>
                <w:szCs w:val="20"/>
                <w:lang w:eastAsia="en-US"/>
              </w:rPr>
            </w:pPr>
            <w:r>
              <w:rPr>
                <w:color w:val="000000"/>
                <w:sz w:val="20"/>
                <w:szCs w:val="20"/>
                <w:lang w:eastAsia="en-US"/>
              </w:rPr>
              <w:t>52,16</w:t>
            </w:r>
          </w:p>
        </w:tc>
        <w:tc>
          <w:tcPr>
            <w:tcW w:w="731" w:type="dxa"/>
            <w:tcBorders>
              <w:top w:val="nil"/>
              <w:left w:val="nil"/>
              <w:bottom w:val="single" w:sz="4" w:space="0" w:color="auto"/>
              <w:right w:val="single" w:sz="4" w:space="0" w:color="auto"/>
            </w:tcBorders>
            <w:vAlign w:val="center"/>
            <w:hideMark/>
          </w:tcPr>
          <w:p w14:paraId="383A32EA" w14:textId="77777777" w:rsidR="00FA22DA" w:rsidRDefault="00FA22DA">
            <w:pPr>
              <w:jc w:val="center"/>
              <w:rPr>
                <w:color w:val="000000"/>
                <w:sz w:val="20"/>
                <w:szCs w:val="20"/>
                <w:lang w:eastAsia="en-US"/>
              </w:rPr>
            </w:pPr>
            <w:r>
              <w:rPr>
                <w:color w:val="000000"/>
                <w:sz w:val="20"/>
                <w:szCs w:val="20"/>
                <w:lang w:eastAsia="en-US"/>
              </w:rPr>
              <w:t>52,16</w:t>
            </w:r>
          </w:p>
        </w:tc>
        <w:tc>
          <w:tcPr>
            <w:tcW w:w="731" w:type="dxa"/>
            <w:tcBorders>
              <w:top w:val="nil"/>
              <w:left w:val="nil"/>
              <w:bottom w:val="single" w:sz="4" w:space="0" w:color="auto"/>
              <w:right w:val="single" w:sz="4" w:space="0" w:color="auto"/>
            </w:tcBorders>
            <w:vAlign w:val="center"/>
            <w:hideMark/>
          </w:tcPr>
          <w:p w14:paraId="2BC01B24" w14:textId="77777777" w:rsidR="00FA22DA" w:rsidRDefault="00FA22DA">
            <w:pPr>
              <w:jc w:val="center"/>
              <w:rPr>
                <w:color w:val="000000"/>
                <w:sz w:val="20"/>
                <w:szCs w:val="20"/>
                <w:lang w:eastAsia="en-US"/>
              </w:rPr>
            </w:pPr>
            <w:r>
              <w:rPr>
                <w:color w:val="000000"/>
                <w:sz w:val="20"/>
                <w:szCs w:val="20"/>
                <w:lang w:eastAsia="en-US"/>
              </w:rPr>
              <w:t>52,16</w:t>
            </w:r>
          </w:p>
        </w:tc>
        <w:tc>
          <w:tcPr>
            <w:tcW w:w="731" w:type="dxa"/>
            <w:tcBorders>
              <w:top w:val="nil"/>
              <w:left w:val="nil"/>
              <w:bottom w:val="single" w:sz="4" w:space="0" w:color="auto"/>
              <w:right w:val="single" w:sz="4" w:space="0" w:color="auto"/>
            </w:tcBorders>
            <w:vAlign w:val="center"/>
            <w:hideMark/>
          </w:tcPr>
          <w:p w14:paraId="03DE0FA5" w14:textId="77777777" w:rsidR="00FA22DA" w:rsidRDefault="00FA22DA">
            <w:pPr>
              <w:jc w:val="center"/>
              <w:rPr>
                <w:color w:val="000000"/>
                <w:sz w:val="20"/>
                <w:szCs w:val="20"/>
                <w:lang w:eastAsia="en-US"/>
              </w:rPr>
            </w:pPr>
            <w:r>
              <w:rPr>
                <w:color w:val="000000"/>
                <w:sz w:val="20"/>
                <w:szCs w:val="20"/>
                <w:lang w:eastAsia="en-US"/>
              </w:rPr>
              <w:t>52,16</w:t>
            </w:r>
          </w:p>
        </w:tc>
        <w:tc>
          <w:tcPr>
            <w:tcW w:w="731" w:type="dxa"/>
            <w:tcBorders>
              <w:top w:val="nil"/>
              <w:left w:val="nil"/>
              <w:bottom w:val="single" w:sz="4" w:space="0" w:color="auto"/>
              <w:right w:val="single" w:sz="4" w:space="0" w:color="auto"/>
            </w:tcBorders>
            <w:vAlign w:val="center"/>
            <w:hideMark/>
          </w:tcPr>
          <w:p w14:paraId="790ADF11" w14:textId="77777777" w:rsidR="00FA22DA" w:rsidRDefault="00FA22DA">
            <w:pPr>
              <w:jc w:val="center"/>
              <w:rPr>
                <w:color w:val="000000"/>
                <w:sz w:val="20"/>
                <w:szCs w:val="20"/>
                <w:lang w:eastAsia="en-US"/>
              </w:rPr>
            </w:pPr>
            <w:r>
              <w:rPr>
                <w:color w:val="000000"/>
                <w:sz w:val="20"/>
                <w:szCs w:val="20"/>
                <w:lang w:eastAsia="en-US"/>
              </w:rPr>
              <w:t>52,16</w:t>
            </w:r>
          </w:p>
        </w:tc>
        <w:tc>
          <w:tcPr>
            <w:tcW w:w="731" w:type="dxa"/>
            <w:tcBorders>
              <w:top w:val="nil"/>
              <w:left w:val="nil"/>
              <w:bottom w:val="single" w:sz="4" w:space="0" w:color="auto"/>
              <w:right w:val="single" w:sz="4" w:space="0" w:color="auto"/>
            </w:tcBorders>
            <w:vAlign w:val="center"/>
            <w:hideMark/>
          </w:tcPr>
          <w:p w14:paraId="311C7CDF" w14:textId="77777777" w:rsidR="00FA22DA" w:rsidRDefault="00FA22DA">
            <w:pPr>
              <w:jc w:val="center"/>
              <w:rPr>
                <w:color w:val="000000"/>
                <w:sz w:val="20"/>
                <w:szCs w:val="20"/>
                <w:lang w:eastAsia="en-US"/>
              </w:rPr>
            </w:pPr>
            <w:r>
              <w:rPr>
                <w:color w:val="000000"/>
                <w:sz w:val="20"/>
                <w:szCs w:val="20"/>
                <w:lang w:eastAsia="en-US"/>
              </w:rPr>
              <w:t>52,16</w:t>
            </w:r>
          </w:p>
        </w:tc>
        <w:tc>
          <w:tcPr>
            <w:tcW w:w="731" w:type="dxa"/>
            <w:tcBorders>
              <w:top w:val="nil"/>
              <w:left w:val="nil"/>
              <w:bottom w:val="single" w:sz="4" w:space="0" w:color="auto"/>
              <w:right w:val="single" w:sz="4" w:space="0" w:color="auto"/>
            </w:tcBorders>
            <w:vAlign w:val="center"/>
            <w:hideMark/>
          </w:tcPr>
          <w:p w14:paraId="2CEF4DDB" w14:textId="77777777" w:rsidR="00FA22DA" w:rsidRDefault="00FA22DA">
            <w:pPr>
              <w:jc w:val="center"/>
              <w:rPr>
                <w:color w:val="000000"/>
                <w:sz w:val="20"/>
                <w:szCs w:val="20"/>
                <w:lang w:eastAsia="en-US"/>
              </w:rPr>
            </w:pPr>
            <w:r>
              <w:rPr>
                <w:color w:val="000000"/>
                <w:sz w:val="20"/>
                <w:szCs w:val="20"/>
                <w:lang w:eastAsia="en-US"/>
              </w:rPr>
              <w:t>52,16</w:t>
            </w:r>
          </w:p>
        </w:tc>
        <w:tc>
          <w:tcPr>
            <w:tcW w:w="731" w:type="dxa"/>
            <w:tcBorders>
              <w:top w:val="nil"/>
              <w:left w:val="nil"/>
              <w:bottom w:val="single" w:sz="4" w:space="0" w:color="auto"/>
              <w:right w:val="single" w:sz="4" w:space="0" w:color="auto"/>
            </w:tcBorders>
            <w:vAlign w:val="center"/>
            <w:hideMark/>
          </w:tcPr>
          <w:p w14:paraId="738A920A" w14:textId="77777777" w:rsidR="00FA22DA" w:rsidRDefault="00FA22DA">
            <w:pPr>
              <w:jc w:val="center"/>
              <w:rPr>
                <w:color w:val="000000"/>
                <w:sz w:val="20"/>
                <w:szCs w:val="20"/>
                <w:lang w:eastAsia="en-US"/>
              </w:rPr>
            </w:pPr>
            <w:r>
              <w:rPr>
                <w:color w:val="000000"/>
                <w:sz w:val="20"/>
                <w:szCs w:val="20"/>
                <w:lang w:eastAsia="en-US"/>
              </w:rPr>
              <w:t>52,16</w:t>
            </w:r>
          </w:p>
        </w:tc>
        <w:tc>
          <w:tcPr>
            <w:tcW w:w="731" w:type="dxa"/>
            <w:tcBorders>
              <w:top w:val="nil"/>
              <w:left w:val="nil"/>
              <w:bottom w:val="single" w:sz="4" w:space="0" w:color="auto"/>
              <w:right w:val="single" w:sz="4" w:space="0" w:color="auto"/>
            </w:tcBorders>
            <w:vAlign w:val="center"/>
            <w:hideMark/>
          </w:tcPr>
          <w:p w14:paraId="26116E6A" w14:textId="77777777" w:rsidR="00FA22DA" w:rsidRDefault="00FA22DA">
            <w:pPr>
              <w:jc w:val="center"/>
              <w:rPr>
                <w:color w:val="000000"/>
                <w:sz w:val="20"/>
                <w:szCs w:val="20"/>
                <w:lang w:eastAsia="en-US"/>
              </w:rPr>
            </w:pPr>
            <w:r>
              <w:rPr>
                <w:color w:val="000000"/>
                <w:sz w:val="20"/>
                <w:szCs w:val="20"/>
                <w:lang w:eastAsia="en-US"/>
              </w:rPr>
              <w:t>52,16</w:t>
            </w:r>
          </w:p>
        </w:tc>
        <w:tc>
          <w:tcPr>
            <w:tcW w:w="731" w:type="dxa"/>
            <w:tcBorders>
              <w:top w:val="nil"/>
              <w:left w:val="nil"/>
              <w:bottom w:val="single" w:sz="4" w:space="0" w:color="auto"/>
              <w:right w:val="single" w:sz="4" w:space="0" w:color="auto"/>
            </w:tcBorders>
            <w:vAlign w:val="center"/>
            <w:hideMark/>
          </w:tcPr>
          <w:p w14:paraId="05C597D3" w14:textId="77777777" w:rsidR="00FA22DA" w:rsidRDefault="00FA22DA">
            <w:pPr>
              <w:jc w:val="center"/>
              <w:rPr>
                <w:color w:val="000000"/>
                <w:sz w:val="20"/>
                <w:szCs w:val="20"/>
                <w:lang w:eastAsia="en-US"/>
              </w:rPr>
            </w:pPr>
            <w:r>
              <w:rPr>
                <w:color w:val="000000"/>
                <w:sz w:val="20"/>
                <w:szCs w:val="20"/>
                <w:lang w:eastAsia="en-US"/>
              </w:rPr>
              <w:t>52,16</w:t>
            </w:r>
          </w:p>
        </w:tc>
        <w:tc>
          <w:tcPr>
            <w:tcW w:w="731" w:type="dxa"/>
            <w:tcBorders>
              <w:top w:val="nil"/>
              <w:left w:val="nil"/>
              <w:bottom w:val="single" w:sz="4" w:space="0" w:color="auto"/>
              <w:right w:val="single" w:sz="4" w:space="0" w:color="auto"/>
            </w:tcBorders>
            <w:vAlign w:val="center"/>
            <w:hideMark/>
          </w:tcPr>
          <w:p w14:paraId="085E3FCA" w14:textId="77777777" w:rsidR="00FA22DA" w:rsidRDefault="00FA22DA">
            <w:pPr>
              <w:jc w:val="center"/>
              <w:rPr>
                <w:color w:val="000000"/>
                <w:sz w:val="20"/>
                <w:szCs w:val="20"/>
                <w:lang w:eastAsia="en-US"/>
              </w:rPr>
            </w:pPr>
            <w:r>
              <w:rPr>
                <w:color w:val="000000"/>
                <w:sz w:val="20"/>
                <w:szCs w:val="20"/>
                <w:lang w:eastAsia="en-US"/>
              </w:rPr>
              <w:t>52,16</w:t>
            </w:r>
          </w:p>
        </w:tc>
        <w:tc>
          <w:tcPr>
            <w:tcW w:w="731" w:type="dxa"/>
            <w:tcBorders>
              <w:top w:val="nil"/>
              <w:left w:val="nil"/>
              <w:bottom w:val="single" w:sz="4" w:space="0" w:color="auto"/>
              <w:right w:val="single" w:sz="4" w:space="0" w:color="auto"/>
            </w:tcBorders>
            <w:vAlign w:val="center"/>
            <w:hideMark/>
          </w:tcPr>
          <w:p w14:paraId="22C1DC76" w14:textId="77777777" w:rsidR="00FA22DA" w:rsidRDefault="00FA22DA">
            <w:pPr>
              <w:jc w:val="center"/>
              <w:rPr>
                <w:color w:val="000000"/>
                <w:sz w:val="20"/>
                <w:szCs w:val="20"/>
                <w:lang w:eastAsia="en-US"/>
              </w:rPr>
            </w:pPr>
            <w:r>
              <w:rPr>
                <w:color w:val="000000"/>
                <w:sz w:val="20"/>
                <w:szCs w:val="20"/>
                <w:lang w:eastAsia="en-US"/>
              </w:rPr>
              <w:t>52,16</w:t>
            </w:r>
          </w:p>
        </w:tc>
        <w:tc>
          <w:tcPr>
            <w:tcW w:w="731" w:type="dxa"/>
            <w:tcBorders>
              <w:top w:val="nil"/>
              <w:left w:val="nil"/>
              <w:bottom w:val="single" w:sz="4" w:space="0" w:color="auto"/>
              <w:right w:val="single" w:sz="4" w:space="0" w:color="auto"/>
            </w:tcBorders>
            <w:vAlign w:val="center"/>
            <w:hideMark/>
          </w:tcPr>
          <w:p w14:paraId="02335790" w14:textId="77777777" w:rsidR="00FA22DA" w:rsidRDefault="00FA22DA">
            <w:pPr>
              <w:jc w:val="center"/>
              <w:rPr>
                <w:color w:val="000000"/>
                <w:sz w:val="20"/>
                <w:szCs w:val="20"/>
                <w:lang w:eastAsia="en-US"/>
              </w:rPr>
            </w:pPr>
            <w:r>
              <w:rPr>
                <w:color w:val="000000"/>
                <w:sz w:val="20"/>
                <w:szCs w:val="20"/>
                <w:lang w:eastAsia="en-US"/>
              </w:rPr>
              <w:t>52,16</w:t>
            </w:r>
          </w:p>
        </w:tc>
        <w:tc>
          <w:tcPr>
            <w:tcW w:w="731" w:type="dxa"/>
            <w:tcBorders>
              <w:top w:val="nil"/>
              <w:left w:val="nil"/>
              <w:bottom w:val="single" w:sz="4" w:space="0" w:color="auto"/>
              <w:right w:val="single" w:sz="4" w:space="0" w:color="auto"/>
            </w:tcBorders>
            <w:vAlign w:val="center"/>
            <w:hideMark/>
          </w:tcPr>
          <w:p w14:paraId="06B2E7BD" w14:textId="77777777" w:rsidR="00FA22DA" w:rsidRDefault="00FA22DA">
            <w:pPr>
              <w:jc w:val="center"/>
              <w:rPr>
                <w:color w:val="000000"/>
                <w:sz w:val="20"/>
                <w:szCs w:val="20"/>
                <w:lang w:eastAsia="en-US"/>
              </w:rPr>
            </w:pPr>
            <w:r>
              <w:rPr>
                <w:color w:val="000000"/>
                <w:sz w:val="20"/>
                <w:szCs w:val="20"/>
                <w:lang w:eastAsia="en-US"/>
              </w:rPr>
              <w:t>52,16</w:t>
            </w:r>
          </w:p>
        </w:tc>
        <w:tc>
          <w:tcPr>
            <w:tcW w:w="731" w:type="dxa"/>
            <w:tcBorders>
              <w:top w:val="nil"/>
              <w:left w:val="nil"/>
              <w:bottom w:val="single" w:sz="4" w:space="0" w:color="auto"/>
              <w:right w:val="single" w:sz="4" w:space="0" w:color="auto"/>
            </w:tcBorders>
            <w:vAlign w:val="center"/>
            <w:hideMark/>
          </w:tcPr>
          <w:p w14:paraId="1870E886" w14:textId="77777777" w:rsidR="00FA22DA" w:rsidRDefault="00FA22DA">
            <w:pPr>
              <w:jc w:val="center"/>
              <w:rPr>
                <w:color w:val="000000"/>
                <w:sz w:val="20"/>
                <w:szCs w:val="20"/>
                <w:lang w:eastAsia="en-US"/>
              </w:rPr>
            </w:pPr>
            <w:r>
              <w:rPr>
                <w:color w:val="000000"/>
                <w:sz w:val="20"/>
                <w:szCs w:val="20"/>
                <w:lang w:eastAsia="en-US"/>
              </w:rPr>
              <w:t>52,16</w:t>
            </w:r>
          </w:p>
        </w:tc>
        <w:tc>
          <w:tcPr>
            <w:tcW w:w="731" w:type="dxa"/>
            <w:tcBorders>
              <w:top w:val="nil"/>
              <w:left w:val="nil"/>
              <w:bottom w:val="single" w:sz="4" w:space="0" w:color="auto"/>
              <w:right w:val="single" w:sz="4" w:space="0" w:color="auto"/>
            </w:tcBorders>
            <w:vAlign w:val="center"/>
            <w:hideMark/>
          </w:tcPr>
          <w:p w14:paraId="3E952341" w14:textId="77777777" w:rsidR="00FA22DA" w:rsidRDefault="00FA22DA">
            <w:pPr>
              <w:jc w:val="center"/>
              <w:rPr>
                <w:color w:val="000000"/>
                <w:sz w:val="20"/>
                <w:szCs w:val="20"/>
                <w:lang w:eastAsia="en-US"/>
              </w:rPr>
            </w:pPr>
            <w:r>
              <w:rPr>
                <w:color w:val="000000"/>
                <w:sz w:val="20"/>
                <w:szCs w:val="20"/>
                <w:lang w:eastAsia="en-US"/>
              </w:rPr>
              <w:t>52,16</w:t>
            </w:r>
          </w:p>
        </w:tc>
      </w:tr>
      <w:tr w:rsidR="00583BF1" w14:paraId="33181015" w14:textId="77777777" w:rsidTr="00583BF1">
        <w:trPr>
          <w:trHeight w:val="244"/>
        </w:trPr>
        <w:tc>
          <w:tcPr>
            <w:tcW w:w="1674" w:type="dxa"/>
            <w:tcBorders>
              <w:top w:val="nil"/>
              <w:left w:val="single" w:sz="4" w:space="0" w:color="auto"/>
              <w:bottom w:val="single" w:sz="4" w:space="0" w:color="auto"/>
              <w:right w:val="single" w:sz="4" w:space="0" w:color="auto"/>
            </w:tcBorders>
            <w:vAlign w:val="center"/>
            <w:hideMark/>
          </w:tcPr>
          <w:p w14:paraId="25FECD1C" w14:textId="77777777" w:rsidR="00FA22DA" w:rsidRDefault="00FA22DA">
            <w:pPr>
              <w:jc w:val="both"/>
              <w:rPr>
                <w:color w:val="000000"/>
                <w:sz w:val="20"/>
                <w:szCs w:val="20"/>
                <w:lang w:eastAsia="en-US"/>
              </w:rPr>
            </w:pPr>
            <w:r>
              <w:rPr>
                <w:color w:val="000000"/>
                <w:sz w:val="20"/>
                <w:szCs w:val="20"/>
                <w:lang w:eastAsia="en-US"/>
              </w:rPr>
              <w:t>Индекс-дефлятор МЭР</w:t>
            </w:r>
          </w:p>
        </w:tc>
        <w:tc>
          <w:tcPr>
            <w:tcW w:w="523" w:type="dxa"/>
            <w:tcBorders>
              <w:top w:val="nil"/>
              <w:left w:val="nil"/>
              <w:bottom w:val="single" w:sz="4" w:space="0" w:color="auto"/>
              <w:right w:val="single" w:sz="4" w:space="0" w:color="auto"/>
            </w:tcBorders>
            <w:vAlign w:val="center"/>
            <w:hideMark/>
          </w:tcPr>
          <w:p w14:paraId="3B0F8383" w14:textId="77777777" w:rsidR="00FA22DA" w:rsidRDefault="00FA22DA">
            <w:pPr>
              <w:rPr>
                <w:rFonts w:ascii="Calibri" w:hAnsi="Calibri" w:cs="Calibri"/>
                <w:color w:val="000000"/>
                <w:sz w:val="20"/>
                <w:szCs w:val="20"/>
                <w:lang w:eastAsia="en-US"/>
              </w:rPr>
            </w:pPr>
            <w:r>
              <w:rPr>
                <w:rFonts w:ascii="Calibri" w:hAnsi="Calibri" w:cs="Calibri"/>
                <w:color w:val="000000"/>
                <w:sz w:val="20"/>
                <w:szCs w:val="20"/>
                <w:lang w:eastAsia="en-US"/>
              </w:rPr>
              <w:t> </w:t>
            </w:r>
          </w:p>
        </w:tc>
        <w:tc>
          <w:tcPr>
            <w:tcW w:w="823" w:type="dxa"/>
            <w:tcBorders>
              <w:top w:val="nil"/>
              <w:left w:val="nil"/>
              <w:bottom w:val="single" w:sz="4" w:space="0" w:color="auto"/>
              <w:right w:val="single" w:sz="4" w:space="0" w:color="auto"/>
            </w:tcBorders>
            <w:vAlign w:val="center"/>
            <w:hideMark/>
          </w:tcPr>
          <w:p w14:paraId="5D351859" w14:textId="77777777" w:rsidR="00FA22DA" w:rsidRDefault="00FA22DA">
            <w:pPr>
              <w:jc w:val="center"/>
              <w:rPr>
                <w:color w:val="000000"/>
                <w:sz w:val="20"/>
                <w:szCs w:val="20"/>
                <w:lang w:eastAsia="en-US"/>
              </w:rPr>
            </w:pPr>
            <w:r>
              <w:rPr>
                <w:color w:val="000000"/>
                <w:sz w:val="20"/>
                <w:szCs w:val="20"/>
                <w:lang w:eastAsia="en-US"/>
              </w:rPr>
              <w:t>%</w:t>
            </w:r>
          </w:p>
        </w:tc>
        <w:tc>
          <w:tcPr>
            <w:tcW w:w="731" w:type="dxa"/>
            <w:tcBorders>
              <w:top w:val="nil"/>
              <w:left w:val="nil"/>
              <w:bottom w:val="single" w:sz="4" w:space="0" w:color="auto"/>
              <w:right w:val="single" w:sz="4" w:space="0" w:color="auto"/>
            </w:tcBorders>
            <w:vAlign w:val="center"/>
            <w:hideMark/>
          </w:tcPr>
          <w:p w14:paraId="58F3ED6A" w14:textId="77777777" w:rsidR="00FA22DA" w:rsidRDefault="00FA22DA">
            <w:pPr>
              <w:jc w:val="center"/>
              <w:rPr>
                <w:color w:val="000000"/>
                <w:sz w:val="20"/>
                <w:szCs w:val="20"/>
                <w:lang w:eastAsia="en-US"/>
              </w:rPr>
            </w:pPr>
            <w:r>
              <w:rPr>
                <w:color w:val="000000"/>
                <w:sz w:val="20"/>
                <w:szCs w:val="20"/>
                <w:lang w:eastAsia="en-US"/>
              </w:rPr>
              <w:t>73,02</w:t>
            </w:r>
          </w:p>
        </w:tc>
        <w:tc>
          <w:tcPr>
            <w:tcW w:w="731" w:type="dxa"/>
            <w:tcBorders>
              <w:top w:val="nil"/>
              <w:left w:val="nil"/>
              <w:bottom w:val="single" w:sz="4" w:space="0" w:color="auto"/>
              <w:right w:val="single" w:sz="4" w:space="0" w:color="auto"/>
            </w:tcBorders>
            <w:vAlign w:val="center"/>
            <w:hideMark/>
          </w:tcPr>
          <w:p w14:paraId="20E7E89B" w14:textId="77777777" w:rsidR="00FA22DA" w:rsidRDefault="00FA22DA">
            <w:pPr>
              <w:jc w:val="center"/>
              <w:rPr>
                <w:color w:val="000000"/>
                <w:sz w:val="20"/>
                <w:szCs w:val="20"/>
                <w:lang w:eastAsia="en-US"/>
              </w:rPr>
            </w:pPr>
            <w:r>
              <w:rPr>
                <w:color w:val="000000"/>
                <w:sz w:val="20"/>
                <w:szCs w:val="20"/>
                <w:lang w:eastAsia="en-US"/>
              </w:rPr>
              <w:t>73,02</w:t>
            </w:r>
          </w:p>
        </w:tc>
        <w:tc>
          <w:tcPr>
            <w:tcW w:w="731" w:type="dxa"/>
            <w:tcBorders>
              <w:top w:val="nil"/>
              <w:left w:val="nil"/>
              <w:bottom w:val="single" w:sz="4" w:space="0" w:color="auto"/>
              <w:right w:val="single" w:sz="4" w:space="0" w:color="auto"/>
            </w:tcBorders>
            <w:vAlign w:val="center"/>
            <w:hideMark/>
          </w:tcPr>
          <w:p w14:paraId="7BD347C4" w14:textId="77777777" w:rsidR="00FA22DA" w:rsidRDefault="00FA22DA">
            <w:pPr>
              <w:jc w:val="center"/>
              <w:rPr>
                <w:color w:val="000000"/>
                <w:sz w:val="20"/>
                <w:szCs w:val="20"/>
                <w:lang w:eastAsia="en-US"/>
              </w:rPr>
            </w:pPr>
            <w:r>
              <w:rPr>
                <w:color w:val="000000"/>
                <w:sz w:val="20"/>
                <w:szCs w:val="20"/>
                <w:lang w:eastAsia="en-US"/>
              </w:rPr>
              <w:t>73,02</w:t>
            </w:r>
          </w:p>
        </w:tc>
        <w:tc>
          <w:tcPr>
            <w:tcW w:w="731" w:type="dxa"/>
            <w:tcBorders>
              <w:top w:val="nil"/>
              <w:left w:val="nil"/>
              <w:bottom w:val="single" w:sz="4" w:space="0" w:color="auto"/>
              <w:right w:val="single" w:sz="4" w:space="0" w:color="auto"/>
            </w:tcBorders>
            <w:vAlign w:val="center"/>
            <w:hideMark/>
          </w:tcPr>
          <w:p w14:paraId="737512A6" w14:textId="77777777" w:rsidR="00FA22DA" w:rsidRDefault="00FA22DA">
            <w:pPr>
              <w:jc w:val="center"/>
              <w:rPr>
                <w:color w:val="000000"/>
                <w:sz w:val="20"/>
                <w:szCs w:val="20"/>
                <w:lang w:eastAsia="en-US"/>
              </w:rPr>
            </w:pPr>
            <w:r>
              <w:rPr>
                <w:color w:val="000000"/>
                <w:sz w:val="20"/>
                <w:szCs w:val="20"/>
                <w:lang w:eastAsia="en-US"/>
              </w:rPr>
              <w:t>73,02</w:t>
            </w:r>
          </w:p>
        </w:tc>
        <w:tc>
          <w:tcPr>
            <w:tcW w:w="731" w:type="dxa"/>
            <w:tcBorders>
              <w:top w:val="nil"/>
              <w:left w:val="nil"/>
              <w:bottom w:val="single" w:sz="4" w:space="0" w:color="auto"/>
              <w:right w:val="single" w:sz="4" w:space="0" w:color="auto"/>
            </w:tcBorders>
            <w:vAlign w:val="center"/>
            <w:hideMark/>
          </w:tcPr>
          <w:p w14:paraId="6D597299" w14:textId="77777777" w:rsidR="00FA22DA" w:rsidRDefault="00FA22DA">
            <w:pPr>
              <w:jc w:val="center"/>
              <w:rPr>
                <w:color w:val="000000"/>
                <w:sz w:val="20"/>
                <w:szCs w:val="20"/>
                <w:lang w:eastAsia="en-US"/>
              </w:rPr>
            </w:pPr>
            <w:r>
              <w:rPr>
                <w:color w:val="000000"/>
                <w:sz w:val="20"/>
                <w:szCs w:val="20"/>
                <w:lang w:eastAsia="en-US"/>
              </w:rPr>
              <w:t>73,02</w:t>
            </w:r>
          </w:p>
        </w:tc>
        <w:tc>
          <w:tcPr>
            <w:tcW w:w="731" w:type="dxa"/>
            <w:tcBorders>
              <w:top w:val="nil"/>
              <w:left w:val="nil"/>
              <w:bottom w:val="single" w:sz="4" w:space="0" w:color="auto"/>
              <w:right w:val="single" w:sz="4" w:space="0" w:color="auto"/>
            </w:tcBorders>
            <w:vAlign w:val="center"/>
            <w:hideMark/>
          </w:tcPr>
          <w:p w14:paraId="1B8E4102" w14:textId="77777777" w:rsidR="00FA22DA" w:rsidRDefault="00FA22DA">
            <w:pPr>
              <w:jc w:val="center"/>
              <w:rPr>
                <w:color w:val="000000"/>
                <w:sz w:val="20"/>
                <w:szCs w:val="20"/>
                <w:lang w:eastAsia="en-US"/>
              </w:rPr>
            </w:pPr>
            <w:r>
              <w:rPr>
                <w:color w:val="000000"/>
                <w:sz w:val="20"/>
                <w:szCs w:val="20"/>
                <w:lang w:eastAsia="en-US"/>
              </w:rPr>
              <w:t>73,02</w:t>
            </w:r>
          </w:p>
        </w:tc>
        <w:tc>
          <w:tcPr>
            <w:tcW w:w="731" w:type="dxa"/>
            <w:tcBorders>
              <w:top w:val="nil"/>
              <w:left w:val="nil"/>
              <w:bottom w:val="single" w:sz="4" w:space="0" w:color="auto"/>
              <w:right w:val="single" w:sz="4" w:space="0" w:color="auto"/>
            </w:tcBorders>
            <w:vAlign w:val="center"/>
            <w:hideMark/>
          </w:tcPr>
          <w:p w14:paraId="3B60B315" w14:textId="77777777" w:rsidR="00FA22DA" w:rsidRDefault="00FA22DA">
            <w:pPr>
              <w:jc w:val="center"/>
              <w:rPr>
                <w:color w:val="000000"/>
                <w:sz w:val="20"/>
                <w:szCs w:val="20"/>
                <w:lang w:eastAsia="en-US"/>
              </w:rPr>
            </w:pPr>
            <w:r>
              <w:rPr>
                <w:color w:val="000000"/>
                <w:sz w:val="20"/>
                <w:szCs w:val="20"/>
                <w:lang w:eastAsia="en-US"/>
              </w:rPr>
              <w:t>73,02</w:t>
            </w:r>
          </w:p>
        </w:tc>
        <w:tc>
          <w:tcPr>
            <w:tcW w:w="731" w:type="dxa"/>
            <w:tcBorders>
              <w:top w:val="nil"/>
              <w:left w:val="nil"/>
              <w:bottom w:val="single" w:sz="4" w:space="0" w:color="auto"/>
              <w:right w:val="single" w:sz="4" w:space="0" w:color="auto"/>
            </w:tcBorders>
            <w:vAlign w:val="center"/>
            <w:hideMark/>
          </w:tcPr>
          <w:p w14:paraId="07C2FFCE" w14:textId="77777777" w:rsidR="00FA22DA" w:rsidRDefault="00FA22DA">
            <w:pPr>
              <w:jc w:val="center"/>
              <w:rPr>
                <w:color w:val="000000"/>
                <w:sz w:val="20"/>
                <w:szCs w:val="20"/>
                <w:lang w:eastAsia="en-US"/>
              </w:rPr>
            </w:pPr>
            <w:r>
              <w:rPr>
                <w:color w:val="000000"/>
                <w:sz w:val="20"/>
                <w:szCs w:val="20"/>
                <w:lang w:eastAsia="en-US"/>
              </w:rPr>
              <w:t>73,02</w:t>
            </w:r>
          </w:p>
        </w:tc>
        <w:tc>
          <w:tcPr>
            <w:tcW w:w="731" w:type="dxa"/>
            <w:tcBorders>
              <w:top w:val="nil"/>
              <w:left w:val="nil"/>
              <w:bottom w:val="single" w:sz="4" w:space="0" w:color="auto"/>
              <w:right w:val="single" w:sz="4" w:space="0" w:color="auto"/>
            </w:tcBorders>
            <w:vAlign w:val="center"/>
            <w:hideMark/>
          </w:tcPr>
          <w:p w14:paraId="5EDC26C6" w14:textId="77777777" w:rsidR="00FA22DA" w:rsidRDefault="00FA22DA">
            <w:pPr>
              <w:jc w:val="center"/>
              <w:rPr>
                <w:color w:val="000000"/>
                <w:sz w:val="20"/>
                <w:szCs w:val="20"/>
                <w:lang w:eastAsia="en-US"/>
              </w:rPr>
            </w:pPr>
            <w:r>
              <w:rPr>
                <w:color w:val="000000"/>
                <w:sz w:val="20"/>
                <w:szCs w:val="20"/>
                <w:lang w:eastAsia="en-US"/>
              </w:rPr>
              <w:t>73,02</w:t>
            </w:r>
          </w:p>
        </w:tc>
        <w:tc>
          <w:tcPr>
            <w:tcW w:w="731" w:type="dxa"/>
            <w:tcBorders>
              <w:top w:val="nil"/>
              <w:left w:val="nil"/>
              <w:bottom w:val="single" w:sz="4" w:space="0" w:color="auto"/>
              <w:right w:val="single" w:sz="4" w:space="0" w:color="auto"/>
            </w:tcBorders>
            <w:vAlign w:val="center"/>
            <w:hideMark/>
          </w:tcPr>
          <w:p w14:paraId="3EC868D3" w14:textId="77777777" w:rsidR="00FA22DA" w:rsidRDefault="00FA22DA">
            <w:pPr>
              <w:jc w:val="center"/>
              <w:rPr>
                <w:color w:val="000000"/>
                <w:sz w:val="20"/>
                <w:szCs w:val="20"/>
                <w:lang w:eastAsia="en-US"/>
              </w:rPr>
            </w:pPr>
            <w:r>
              <w:rPr>
                <w:color w:val="000000"/>
                <w:sz w:val="20"/>
                <w:szCs w:val="20"/>
                <w:lang w:eastAsia="en-US"/>
              </w:rPr>
              <w:t>73,02</w:t>
            </w:r>
          </w:p>
        </w:tc>
        <w:tc>
          <w:tcPr>
            <w:tcW w:w="731" w:type="dxa"/>
            <w:tcBorders>
              <w:top w:val="nil"/>
              <w:left w:val="nil"/>
              <w:bottom w:val="single" w:sz="4" w:space="0" w:color="auto"/>
              <w:right w:val="single" w:sz="4" w:space="0" w:color="auto"/>
            </w:tcBorders>
            <w:vAlign w:val="center"/>
            <w:hideMark/>
          </w:tcPr>
          <w:p w14:paraId="296A39E6" w14:textId="77777777" w:rsidR="00FA22DA" w:rsidRDefault="00FA22DA">
            <w:pPr>
              <w:jc w:val="center"/>
              <w:rPr>
                <w:color w:val="000000"/>
                <w:sz w:val="20"/>
                <w:szCs w:val="20"/>
                <w:lang w:eastAsia="en-US"/>
              </w:rPr>
            </w:pPr>
            <w:r>
              <w:rPr>
                <w:color w:val="000000"/>
                <w:sz w:val="20"/>
                <w:szCs w:val="20"/>
                <w:lang w:eastAsia="en-US"/>
              </w:rPr>
              <w:t>73,02</w:t>
            </w:r>
          </w:p>
        </w:tc>
        <w:tc>
          <w:tcPr>
            <w:tcW w:w="731" w:type="dxa"/>
            <w:tcBorders>
              <w:top w:val="nil"/>
              <w:left w:val="nil"/>
              <w:bottom w:val="single" w:sz="4" w:space="0" w:color="auto"/>
              <w:right w:val="single" w:sz="4" w:space="0" w:color="auto"/>
            </w:tcBorders>
            <w:vAlign w:val="center"/>
            <w:hideMark/>
          </w:tcPr>
          <w:p w14:paraId="6B3BFED3" w14:textId="77777777" w:rsidR="00FA22DA" w:rsidRDefault="00FA22DA">
            <w:pPr>
              <w:jc w:val="center"/>
              <w:rPr>
                <w:color w:val="000000"/>
                <w:sz w:val="20"/>
                <w:szCs w:val="20"/>
                <w:lang w:eastAsia="en-US"/>
              </w:rPr>
            </w:pPr>
            <w:r>
              <w:rPr>
                <w:color w:val="000000"/>
                <w:sz w:val="20"/>
                <w:szCs w:val="20"/>
                <w:lang w:eastAsia="en-US"/>
              </w:rPr>
              <w:t>73,02</w:t>
            </w:r>
          </w:p>
        </w:tc>
        <w:tc>
          <w:tcPr>
            <w:tcW w:w="731" w:type="dxa"/>
            <w:tcBorders>
              <w:top w:val="nil"/>
              <w:left w:val="nil"/>
              <w:bottom w:val="single" w:sz="4" w:space="0" w:color="auto"/>
              <w:right w:val="single" w:sz="4" w:space="0" w:color="auto"/>
            </w:tcBorders>
            <w:vAlign w:val="center"/>
            <w:hideMark/>
          </w:tcPr>
          <w:p w14:paraId="77ABCF6C" w14:textId="77777777" w:rsidR="00FA22DA" w:rsidRDefault="00FA22DA">
            <w:pPr>
              <w:jc w:val="center"/>
              <w:rPr>
                <w:color w:val="000000"/>
                <w:sz w:val="20"/>
                <w:szCs w:val="20"/>
                <w:lang w:eastAsia="en-US"/>
              </w:rPr>
            </w:pPr>
            <w:r>
              <w:rPr>
                <w:color w:val="000000"/>
                <w:sz w:val="20"/>
                <w:szCs w:val="20"/>
                <w:lang w:eastAsia="en-US"/>
              </w:rPr>
              <w:t>73,02</w:t>
            </w:r>
          </w:p>
        </w:tc>
        <w:tc>
          <w:tcPr>
            <w:tcW w:w="731" w:type="dxa"/>
            <w:tcBorders>
              <w:top w:val="nil"/>
              <w:left w:val="nil"/>
              <w:bottom w:val="single" w:sz="4" w:space="0" w:color="auto"/>
              <w:right w:val="single" w:sz="4" w:space="0" w:color="auto"/>
            </w:tcBorders>
            <w:vAlign w:val="center"/>
            <w:hideMark/>
          </w:tcPr>
          <w:p w14:paraId="15415C4C" w14:textId="77777777" w:rsidR="00FA22DA" w:rsidRDefault="00FA22DA">
            <w:pPr>
              <w:jc w:val="center"/>
              <w:rPr>
                <w:color w:val="000000"/>
                <w:sz w:val="20"/>
                <w:szCs w:val="20"/>
                <w:lang w:eastAsia="en-US"/>
              </w:rPr>
            </w:pPr>
            <w:r>
              <w:rPr>
                <w:color w:val="000000"/>
                <w:sz w:val="20"/>
                <w:szCs w:val="20"/>
                <w:lang w:eastAsia="en-US"/>
              </w:rPr>
              <w:t>73,02</w:t>
            </w:r>
          </w:p>
        </w:tc>
        <w:tc>
          <w:tcPr>
            <w:tcW w:w="731" w:type="dxa"/>
            <w:tcBorders>
              <w:top w:val="nil"/>
              <w:left w:val="nil"/>
              <w:bottom w:val="single" w:sz="4" w:space="0" w:color="auto"/>
              <w:right w:val="single" w:sz="4" w:space="0" w:color="auto"/>
            </w:tcBorders>
            <w:vAlign w:val="center"/>
            <w:hideMark/>
          </w:tcPr>
          <w:p w14:paraId="077E7F0B" w14:textId="77777777" w:rsidR="00FA22DA" w:rsidRDefault="00FA22DA">
            <w:pPr>
              <w:jc w:val="center"/>
              <w:rPr>
                <w:color w:val="000000"/>
                <w:sz w:val="20"/>
                <w:szCs w:val="20"/>
                <w:lang w:eastAsia="en-US"/>
              </w:rPr>
            </w:pPr>
            <w:r>
              <w:rPr>
                <w:color w:val="000000"/>
                <w:sz w:val="20"/>
                <w:szCs w:val="20"/>
                <w:lang w:eastAsia="en-US"/>
              </w:rPr>
              <w:t>73,02</w:t>
            </w:r>
          </w:p>
        </w:tc>
        <w:tc>
          <w:tcPr>
            <w:tcW w:w="731" w:type="dxa"/>
            <w:tcBorders>
              <w:top w:val="nil"/>
              <w:left w:val="nil"/>
              <w:bottom w:val="single" w:sz="4" w:space="0" w:color="auto"/>
              <w:right w:val="single" w:sz="4" w:space="0" w:color="auto"/>
            </w:tcBorders>
            <w:vAlign w:val="center"/>
            <w:hideMark/>
          </w:tcPr>
          <w:p w14:paraId="1ADC7BA6" w14:textId="77777777" w:rsidR="00FA22DA" w:rsidRDefault="00FA22DA">
            <w:pPr>
              <w:jc w:val="center"/>
              <w:rPr>
                <w:color w:val="000000"/>
                <w:sz w:val="20"/>
                <w:szCs w:val="20"/>
                <w:lang w:eastAsia="en-US"/>
              </w:rPr>
            </w:pPr>
            <w:r>
              <w:rPr>
                <w:color w:val="000000"/>
                <w:sz w:val="20"/>
                <w:szCs w:val="20"/>
                <w:lang w:eastAsia="en-US"/>
              </w:rPr>
              <w:t>73,02</w:t>
            </w:r>
          </w:p>
        </w:tc>
        <w:tc>
          <w:tcPr>
            <w:tcW w:w="731" w:type="dxa"/>
            <w:tcBorders>
              <w:top w:val="nil"/>
              <w:left w:val="nil"/>
              <w:bottom w:val="single" w:sz="4" w:space="0" w:color="auto"/>
              <w:right w:val="single" w:sz="4" w:space="0" w:color="auto"/>
            </w:tcBorders>
            <w:vAlign w:val="center"/>
            <w:hideMark/>
          </w:tcPr>
          <w:p w14:paraId="1780610E" w14:textId="77777777" w:rsidR="00FA22DA" w:rsidRDefault="00FA22DA">
            <w:pPr>
              <w:jc w:val="center"/>
              <w:rPr>
                <w:color w:val="000000"/>
                <w:sz w:val="20"/>
                <w:szCs w:val="20"/>
                <w:lang w:eastAsia="en-US"/>
              </w:rPr>
            </w:pPr>
            <w:r>
              <w:rPr>
                <w:color w:val="000000"/>
                <w:sz w:val="20"/>
                <w:szCs w:val="20"/>
                <w:lang w:eastAsia="en-US"/>
              </w:rPr>
              <w:t>73,02</w:t>
            </w:r>
          </w:p>
        </w:tc>
      </w:tr>
      <w:tr w:rsidR="00583BF1" w14:paraId="7CF173DD" w14:textId="77777777" w:rsidTr="00583BF1">
        <w:trPr>
          <w:trHeight w:val="304"/>
        </w:trPr>
        <w:tc>
          <w:tcPr>
            <w:tcW w:w="1674" w:type="dxa"/>
            <w:vMerge w:val="restart"/>
            <w:tcBorders>
              <w:top w:val="nil"/>
              <w:left w:val="single" w:sz="4" w:space="0" w:color="auto"/>
              <w:bottom w:val="single" w:sz="4" w:space="0" w:color="auto"/>
              <w:right w:val="single" w:sz="4" w:space="0" w:color="auto"/>
            </w:tcBorders>
            <w:vAlign w:val="center"/>
            <w:hideMark/>
          </w:tcPr>
          <w:p w14:paraId="3D2DBFBC" w14:textId="77777777" w:rsidR="00FA22DA" w:rsidRDefault="00FA22DA">
            <w:pPr>
              <w:jc w:val="both"/>
              <w:rPr>
                <w:color w:val="000000"/>
                <w:sz w:val="20"/>
                <w:szCs w:val="20"/>
                <w:lang w:eastAsia="en-US"/>
              </w:rPr>
            </w:pPr>
            <w:r>
              <w:rPr>
                <w:color w:val="000000"/>
                <w:sz w:val="20"/>
                <w:szCs w:val="20"/>
                <w:lang w:eastAsia="en-US"/>
              </w:rPr>
              <w:t xml:space="preserve">Доля капитальных затрат в тарифе, с учетом инфляции </w:t>
            </w:r>
          </w:p>
        </w:tc>
        <w:tc>
          <w:tcPr>
            <w:tcW w:w="523" w:type="dxa"/>
            <w:tcBorders>
              <w:top w:val="nil"/>
              <w:left w:val="nil"/>
              <w:bottom w:val="single" w:sz="4" w:space="0" w:color="auto"/>
              <w:right w:val="single" w:sz="4" w:space="0" w:color="auto"/>
            </w:tcBorders>
            <w:vAlign w:val="center"/>
            <w:hideMark/>
          </w:tcPr>
          <w:p w14:paraId="1F215B6D" w14:textId="77777777" w:rsidR="00FA22DA" w:rsidRDefault="00FA22DA">
            <w:pPr>
              <w:jc w:val="center"/>
              <w:rPr>
                <w:color w:val="000000"/>
                <w:sz w:val="20"/>
                <w:szCs w:val="20"/>
                <w:lang w:eastAsia="en-US"/>
              </w:rPr>
            </w:pPr>
            <w:r>
              <w:rPr>
                <w:color w:val="000000"/>
                <w:sz w:val="20"/>
                <w:szCs w:val="20"/>
                <w:lang w:eastAsia="en-US"/>
              </w:rPr>
              <w:t>0%</w:t>
            </w:r>
          </w:p>
        </w:tc>
        <w:tc>
          <w:tcPr>
            <w:tcW w:w="823" w:type="dxa"/>
            <w:tcBorders>
              <w:top w:val="nil"/>
              <w:left w:val="nil"/>
              <w:bottom w:val="single" w:sz="4" w:space="0" w:color="auto"/>
              <w:right w:val="single" w:sz="4" w:space="0" w:color="auto"/>
            </w:tcBorders>
            <w:vAlign w:val="center"/>
            <w:hideMark/>
          </w:tcPr>
          <w:p w14:paraId="5DBD2D0D" w14:textId="77777777" w:rsidR="00FA22DA" w:rsidRDefault="00FA22DA">
            <w:pPr>
              <w:jc w:val="center"/>
              <w:rPr>
                <w:color w:val="000000"/>
                <w:sz w:val="20"/>
                <w:szCs w:val="20"/>
                <w:lang w:eastAsia="en-US"/>
              </w:rPr>
            </w:pPr>
            <w:proofErr w:type="spellStart"/>
            <w:r>
              <w:rPr>
                <w:color w:val="000000"/>
                <w:sz w:val="20"/>
                <w:szCs w:val="20"/>
                <w:lang w:eastAsia="en-US"/>
              </w:rPr>
              <w:t>руб</w:t>
            </w:r>
            <w:proofErr w:type="spellEnd"/>
            <w:r>
              <w:rPr>
                <w:color w:val="000000"/>
                <w:sz w:val="20"/>
                <w:szCs w:val="20"/>
                <w:lang w:eastAsia="en-US"/>
              </w:rPr>
              <w:t>/Гкал</w:t>
            </w:r>
          </w:p>
        </w:tc>
        <w:tc>
          <w:tcPr>
            <w:tcW w:w="731" w:type="dxa"/>
            <w:tcBorders>
              <w:top w:val="nil"/>
              <w:left w:val="nil"/>
              <w:bottom w:val="single" w:sz="4" w:space="0" w:color="auto"/>
              <w:right w:val="single" w:sz="4" w:space="0" w:color="auto"/>
            </w:tcBorders>
            <w:vAlign w:val="center"/>
            <w:hideMark/>
          </w:tcPr>
          <w:p w14:paraId="3D763E5D" w14:textId="77777777" w:rsidR="00FA22DA" w:rsidRDefault="00FA22DA">
            <w:pPr>
              <w:jc w:val="center"/>
              <w:rPr>
                <w:color w:val="000000"/>
                <w:sz w:val="20"/>
                <w:szCs w:val="20"/>
                <w:lang w:eastAsia="en-US"/>
              </w:rPr>
            </w:pPr>
            <w:r>
              <w:rPr>
                <w:color w:val="000000"/>
                <w:sz w:val="20"/>
                <w:szCs w:val="20"/>
                <w:lang w:eastAsia="en-US"/>
              </w:rPr>
              <w:t>107,3</w:t>
            </w:r>
          </w:p>
        </w:tc>
        <w:tc>
          <w:tcPr>
            <w:tcW w:w="731" w:type="dxa"/>
            <w:tcBorders>
              <w:top w:val="nil"/>
              <w:left w:val="nil"/>
              <w:bottom w:val="single" w:sz="4" w:space="0" w:color="auto"/>
              <w:right w:val="single" w:sz="4" w:space="0" w:color="auto"/>
            </w:tcBorders>
            <w:vAlign w:val="center"/>
            <w:hideMark/>
          </w:tcPr>
          <w:p w14:paraId="7C434C2D" w14:textId="77777777" w:rsidR="00FA22DA" w:rsidRDefault="00FA22DA">
            <w:pPr>
              <w:jc w:val="center"/>
              <w:rPr>
                <w:color w:val="000000"/>
                <w:sz w:val="20"/>
                <w:szCs w:val="20"/>
                <w:lang w:eastAsia="en-US"/>
              </w:rPr>
            </w:pPr>
            <w:r>
              <w:rPr>
                <w:color w:val="000000"/>
                <w:sz w:val="20"/>
                <w:szCs w:val="20"/>
                <w:lang w:eastAsia="en-US"/>
              </w:rPr>
              <w:t>105,1</w:t>
            </w:r>
          </w:p>
        </w:tc>
        <w:tc>
          <w:tcPr>
            <w:tcW w:w="731" w:type="dxa"/>
            <w:tcBorders>
              <w:top w:val="nil"/>
              <w:left w:val="nil"/>
              <w:bottom w:val="single" w:sz="4" w:space="0" w:color="auto"/>
              <w:right w:val="single" w:sz="4" w:space="0" w:color="auto"/>
            </w:tcBorders>
            <w:vAlign w:val="center"/>
            <w:hideMark/>
          </w:tcPr>
          <w:p w14:paraId="3CCE44BF" w14:textId="77777777" w:rsidR="00FA22DA" w:rsidRDefault="00FA22DA">
            <w:pPr>
              <w:jc w:val="center"/>
              <w:rPr>
                <w:color w:val="000000"/>
                <w:sz w:val="20"/>
                <w:szCs w:val="20"/>
                <w:lang w:eastAsia="en-US"/>
              </w:rPr>
            </w:pPr>
            <w:r>
              <w:rPr>
                <w:color w:val="000000"/>
                <w:sz w:val="20"/>
                <w:szCs w:val="20"/>
                <w:lang w:eastAsia="en-US"/>
              </w:rPr>
              <w:t>105,9</w:t>
            </w:r>
          </w:p>
        </w:tc>
        <w:tc>
          <w:tcPr>
            <w:tcW w:w="731" w:type="dxa"/>
            <w:tcBorders>
              <w:top w:val="nil"/>
              <w:left w:val="nil"/>
              <w:bottom w:val="single" w:sz="4" w:space="0" w:color="auto"/>
              <w:right w:val="single" w:sz="4" w:space="0" w:color="auto"/>
            </w:tcBorders>
            <w:vAlign w:val="center"/>
            <w:hideMark/>
          </w:tcPr>
          <w:p w14:paraId="50302A87" w14:textId="77777777" w:rsidR="00FA22DA" w:rsidRDefault="00FA22DA">
            <w:pPr>
              <w:jc w:val="center"/>
              <w:rPr>
                <w:color w:val="000000"/>
                <w:sz w:val="20"/>
                <w:szCs w:val="20"/>
                <w:lang w:eastAsia="en-US"/>
              </w:rPr>
            </w:pPr>
            <w:r>
              <w:rPr>
                <w:color w:val="000000"/>
                <w:sz w:val="20"/>
                <w:szCs w:val="20"/>
                <w:lang w:eastAsia="en-US"/>
              </w:rPr>
              <w:t>105,9</w:t>
            </w:r>
          </w:p>
        </w:tc>
        <w:tc>
          <w:tcPr>
            <w:tcW w:w="731" w:type="dxa"/>
            <w:tcBorders>
              <w:top w:val="nil"/>
              <w:left w:val="nil"/>
              <w:bottom w:val="single" w:sz="4" w:space="0" w:color="auto"/>
              <w:right w:val="single" w:sz="4" w:space="0" w:color="auto"/>
            </w:tcBorders>
            <w:vAlign w:val="center"/>
            <w:hideMark/>
          </w:tcPr>
          <w:p w14:paraId="62DC6065" w14:textId="77777777" w:rsidR="00FA22DA" w:rsidRDefault="00FA22DA">
            <w:pPr>
              <w:jc w:val="center"/>
              <w:rPr>
                <w:color w:val="000000"/>
                <w:sz w:val="20"/>
                <w:szCs w:val="20"/>
                <w:lang w:eastAsia="en-US"/>
              </w:rPr>
            </w:pPr>
            <w:r>
              <w:rPr>
                <w:color w:val="000000"/>
                <w:sz w:val="20"/>
                <w:szCs w:val="20"/>
                <w:lang w:eastAsia="en-US"/>
              </w:rPr>
              <w:t>105,9</w:t>
            </w:r>
          </w:p>
        </w:tc>
        <w:tc>
          <w:tcPr>
            <w:tcW w:w="731" w:type="dxa"/>
            <w:tcBorders>
              <w:top w:val="nil"/>
              <w:left w:val="nil"/>
              <w:bottom w:val="single" w:sz="4" w:space="0" w:color="auto"/>
              <w:right w:val="single" w:sz="4" w:space="0" w:color="auto"/>
            </w:tcBorders>
            <w:vAlign w:val="center"/>
            <w:hideMark/>
          </w:tcPr>
          <w:p w14:paraId="3B6AFD5A" w14:textId="77777777" w:rsidR="00FA22DA" w:rsidRDefault="00FA22DA">
            <w:pPr>
              <w:jc w:val="center"/>
              <w:rPr>
                <w:color w:val="000000"/>
                <w:sz w:val="20"/>
                <w:szCs w:val="20"/>
                <w:lang w:eastAsia="en-US"/>
              </w:rPr>
            </w:pPr>
            <w:r>
              <w:rPr>
                <w:color w:val="000000"/>
                <w:sz w:val="20"/>
                <w:szCs w:val="20"/>
                <w:lang w:eastAsia="en-US"/>
              </w:rPr>
              <w:t>105,9</w:t>
            </w:r>
          </w:p>
        </w:tc>
        <w:tc>
          <w:tcPr>
            <w:tcW w:w="731" w:type="dxa"/>
            <w:tcBorders>
              <w:top w:val="nil"/>
              <w:left w:val="nil"/>
              <w:bottom w:val="single" w:sz="4" w:space="0" w:color="auto"/>
              <w:right w:val="single" w:sz="4" w:space="0" w:color="auto"/>
            </w:tcBorders>
            <w:vAlign w:val="center"/>
            <w:hideMark/>
          </w:tcPr>
          <w:p w14:paraId="12862670" w14:textId="77777777" w:rsidR="00FA22DA" w:rsidRDefault="00FA22DA">
            <w:pPr>
              <w:jc w:val="center"/>
              <w:rPr>
                <w:color w:val="000000"/>
                <w:sz w:val="20"/>
                <w:szCs w:val="20"/>
                <w:lang w:eastAsia="en-US"/>
              </w:rPr>
            </w:pPr>
            <w:r>
              <w:rPr>
                <w:color w:val="000000"/>
                <w:sz w:val="20"/>
                <w:szCs w:val="20"/>
                <w:lang w:eastAsia="en-US"/>
              </w:rPr>
              <w:t>105,9</w:t>
            </w:r>
          </w:p>
        </w:tc>
        <w:tc>
          <w:tcPr>
            <w:tcW w:w="731" w:type="dxa"/>
            <w:tcBorders>
              <w:top w:val="nil"/>
              <w:left w:val="nil"/>
              <w:bottom w:val="single" w:sz="4" w:space="0" w:color="auto"/>
              <w:right w:val="single" w:sz="4" w:space="0" w:color="auto"/>
            </w:tcBorders>
            <w:vAlign w:val="center"/>
            <w:hideMark/>
          </w:tcPr>
          <w:p w14:paraId="3F7D47C4" w14:textId="77777777" w:rsidR="00FA22DA" w:rsidRDefault="00FA22DA">
            <w:pPr>
              <w:jc w:val="center"/>
              <w:rPr>
                <w:color w:val="000000"/>
                <w:sz w:val="20"/>
                <w:szCs w:val="20"/>
                <w:lang w:eastAsia="en-US"/>
              </w:rPr>
            </w:pPr>
            <w:r>
              <w:rPr>
                <w:color w:val="000000"/>
                <w:sz w:val="20"/>
                <w:szCs w:val="20"/>
                <w:lang w:eastAsia="en-US"/>
              </w:rPr>
              <w:t>102,5</w:t>
            </w:r>
          </w:p>
        </w:tc>
        <w:tc>
          <w:tcPr>
            <w:tcW w:w="731" w:type="dxa"/>
            <w:tcBorders>
              <w:top w:val="nil"/>
              <w:left w:val="nil"/>
              <w:bottom w:val="single" w:sz="4" w:space="0" w:color="auto"/>
              <w:right w:val="single" w:sz="4" w:space="0" w:color="auto"/>
            </w:tcBorders>
            <w:vAlign w:val="center"/>
            <w:hideMark/>
          </w:tcPr>
          <w:p w14:paraId="44370311" w14:textId="77777777" w:rsidR="00FA22DA" w:rsidRDefault="00FA22DA">
            <w:pPr>
              <w:jc w:val="center"/>
              <w:rPr>
                <w:color w:val="000000"/>
                <w:sz w:val="20"/>
                <w:szCs w:val="20"/>
                <w:lang w:eastAsia="en-US"/>
              </w:rPr>
            </w:pPr>
            <w:r>
              <w:rPr>
                <w:color w:val="000000"/>
                <w:sz w:val="20"/>
                <w:szCs w:val="20"/>
                <w:lang w:eastAsia="en-US"/>
              </w:rPr>
              <w:t>102,5</w:t>
            </w:r>
          </w:p>
        </w:tc>
        <w:tc>
          <w:tcPr>
            <w:tcW w:w="731" w:type="dxa"/>
            <w:tcBorders>
              <w:top w:val="nil"/>
              <w:left w:val="nil"/>
              <w:bottom w:val="single" w:sz="4" w:space="0" w:color="auto"/>
              <w:right w:val="single" w:sz="4" w:space="0" w:color="auto"/>
            </w:tcBorders>
            <w:vAlign w:val="center"/>
            <w:hideMark/>
          </w:tcPr>
          <w:p w14:paraId="0D7D8D5A" w14:textId="77777777" w:rsidR="00FA22DA" w:rsidRDefault="00FA22DA">
            <w:pPr>
              <w:jc w:val="center"/>
              <w:rPr>
                <w:color w:val="000000"/>
                <w:sz w:val="20"/>
                <w:szCs w:val="20"/>
                <w:lang w:eastAsia="en-US"/>
              </w:rPr>
            </w:pPr>
            <w:r>
              <w:rPr>
                <w:color w:val="000000"/>
                <w:sz w:val="20"/>
                <w:szCs w:val="20"/>
                <w:lang w:eastAsia="en-US"/>
              </w:rPr>
              <w:t>102,5</w:t>
            </w:r>
          </w:p>
        </w:tc>
        <w:tc>
          <w:tcPr>
            <w:tcW w:w="731" w:type="dxa"/>
            <w:tcBorders>
              <w:top w:val="nil"/>
              <w:left w:val="nil"/>
              <w:bottom w:val="single" w:sz="4" w:space="0" w:color="auto"/>
              <w:right w:val="single" w:sz="4" w:space="0" w:color="auto"/>
            </w:tcBorders>
            <w:vAlign w:val="center"/>
            <w:hideMark/>
          </w:tcPr>
          <w:p w14:paraId="24A477EF" w14:textId="77777777" w:rsidR="00FA22DA" w:rsidRDefault="00FA22DA">
            <w:pPr>
              <w:jc w:val="center"/>
              <w:rPr>
                <w:color w:val="000000"/>
                <w:sz w:val="20"/>
                <w:szCs w:val="20"/>
                <w:lang w:eastAsia="en-US"/>
              </w:rPr>
            </w:pPr>
            <w:r>
              <w:rPr>
                <w:color w:val="000000"/>
                <w:sz w:val="20"/>
                <w:szCs w:val="20"/>
                <w:lang w:eastAsia="en-US"/>
              </w:rPr>
              <w:t>102,5</w:t>
            </w:r>
          </w:p>
        </w:tc>
        <w:tc>
          <w:tcPr>
            <w:tcW w:w="731" w:type="dxa"/>
            <w:tcBorders>
              <w:top w:val="nil"/>
              <w:left w:val="nil"/>
              <w:bottom w:val="single" w:sz="4" w:space="0" w:color="auto"/>
              <w:right w:val="single" w:sz="4" w:space="0" w:color="auto"/>
            </w:tcBorders>
            <w:vAlign w:val="center"/>
            <w:hideMark/>
          </w:tcPr>
          <w:p w14:paraId="5499D52E" w14:textId="77777777" w:rsidR="00FA22DA" w:rsidRDefault="00FA22DA">
            <w:pPr>
              <w:jc w:val="center"/>
              <w:rPr>
                <w:color w:val="000000"/>
                <w:sz w:val="20"/>
                <w:szCs w:val="20"/>
                <w:lang w:eastAsia="en-US"/>
              </w:rPr>
            </w:pPr>
            <w:r>
              <w:rPr>
                <w:color w:val="000000"/>
                <w:sz w:val="20"/>
                <w:szCs w:val="20"/>
                <w:lang w:eastAsia="en-US"/>
              </w:rPr>
              <w:t>102,5</w:t>
            </w:r>
          </w:p>
        </w:tc>
        <w:tc>
          <w:tcPr>
            <w:tcW w:w="731" w:type="dxa"/>
            <w:tcBorders>
              <w:top w:val="nil"/>
              <w:left w:val="nil"/>
              <w:bottom w:val="single" w:sz="4" w:space="0" w:color="auto"/>
              <w:right w:val="single" w:sz="4" w:space="0" w:color="auto"/>
            </w:tcBorders>
            <w:vAlign w:val="center"/>
            <w:hideMark/>
          </w:tcPr>
          <w:p w14:paraId="2C9418E2" w14:textId="77777777" w:rsidR="00FA22DA" w:rsidRDefault="00FA22DA">
            <w:pPr>
              <w:jc w:val="center"/>
              <w:rPr>
                <w:color w:val="000000"/>
                <w:sz w:val="20"/>
                <w:szCs w:val="20"/>
                <w:lang w:eastAsia="en-US"/>
              </w:rPr>
            </w:pPr>
            <w:r>
              <w:rPr>
                <w:color w:val="000000"/>
                <w:sz w:val="20"/>
                <w:szCs w:val="20"/>
                <w:lang w:eastAsia="en-US"/>
              </w:rPr>
              <w:t>102,5</w:t>
            </w:r>
          </w:p>
        </w:tc>
        <w:tc>
          <w:tcPr>
            <w:tcW w:w="731" w:type="dxa"/>
            <w:tcBorders>
              <w:top w:val="nil"/>
              <w:left w:val="nil"/>
              <w:bottom w:val="single" w:sz="4" w:space="0" w:color="auto"/>
              <w:right w:val="single" w:sz="4" w:space="0" w:color="auto"/>
            </w:tcBorders>
            <w:noWrap/>
            <w:vAlign w:val="center"/>
            <w:hideMark/>
          </w:tcPr>
          <w:p w14:paraId="488B6168" w14:textId="77777777" w:rsidR="00FA22DA" w:rsidRDefault="00FA22DA">
            <w:pPr>
              <w:jc w:val="center"/>
              <w:rPr>
                <w:color w:val="000000"/>
                <w:sz w:val="20"/>
                <w:szCs w:val="20"/>
                <w:lang w:eastAsia="en-US"/>
              </w:rPr>
            </w:pPr>
            <w:r>
              <w:rPr>
                <w:color w:val="000000"/>
                <w:sz w:val="20"/>
                <w:szCs w:val="20"/>
                <w:lang w:eastAsia="en-US"/>
              </w:rPr>
              <w:t>102,5</w:t>
            </w:r>
          </w:p>
        </w:tc>
        <w:tc>
          <w:tcPr>
            <w:tcW w:w="731" w:type="dxa"/>
            <w:tcBorders>
              <w:top w:val="nil"/>
              <w:left w:val="nil"/>
              <w:bottom w:val="single" w:sz="4" w:space="0" w:color="auto"/>
              <w:right w:val="single" w:sz="4" w:space="0" w:color="auto"/>
            </w:tcBorders>
            <w:noWrap/>
            <w:vAlign w:val="center"/>
            <w:hideMark/>
          </w:tcPr>
          <w:p w14:paraId="26249B50" w14:textId="77777777" w:rsidR="00FA22DA" w:rsidRDefault="00FA22DA">
            <w:pPr>
              <w:jc w:val="center"/>
              <w:rPr>
                <w:color w:val="000000"/>
                <w:sz w:val="20"/>
                <w:szCs w:val="20"/>
                <w:lang w:eastAsia="en-US"/>
              </w:rPr>
            </w:pPr>
            <w:r>
              <w:rPr>
                <w:color w:val="000000"/>
                <w:sz w:val="20"/>
                <w:szCs w:val="20"/>
                <w:lang w:eastAsia="en-US"/>
              </w:rPr>
              <w:t>102,5</w:t>
            </w:r>
          </w:p>
        </w:tc>
        <w:tc>
          <w:tcPr>
            <w:tcW w:w="731" w:type="dxa"/>
            <w:tcBorders>
              <w:top w:val="nil"/>
              <w:left w:val="nil"/>
              <w:bottom w:val="single" w:sz="4" w:space="0" w:color="auto"/>
              <w:right w:val="single" w:sz="4" w:space="0" w:color="auto"/>
            </w:tcBorders>
            <w:noWrap/>
            <w:vAlign w:val="center"/>
            <w:hideMark/>
          </w:tcPr>
          <w:p w14:paraId="65671F4E" w14:textId="77777777" w:rsidR="00FA22DA" w:rsidRDefault="00FA22DA">
            <w:pPr>
              <w:jc w:val="center"/>
              <w:rPr>
                <w:color w:val="000000"/>
                <w:sz w:val="20"/>
                <w:szCs w:val="20"/>
                <w:lang w:eastAsia="en-US"/>
              </w:rPr>
            </w:pPr>
            <w:r>
              <w:rPr>
                <w:color w:val="000000"/>
                <w:sz w:val="20"/>
                <w:szCs w:val="20"/>
                <w:lang w:eastAsia="en-US"/>
              </w:rPr>
              <w:t>102,5</w:t>
            </w:r>
          </w:p>
        </w:tc>
        <w:tc>
          <w:tcPr>
            <w:tcW w:w="731" w:type="dxa"/>
            <w:tcBorders>
              <w:top w:val="nil"/>
              <w:left w:val="nil"/>
              <w:bottom w:val="single" w:sz="4" w:space="0" w:color="auto"/>
              <w:right w:val="single" w:sz="4" w:space="0" w:color="auto"/>
            </w:tcBorders>
            <w:noWrap/>
            <w:vAlign w:val="center"/>
            <w:hideMark/>
          </w:tcPr>
          <w:p w14:paraId="4028EBF9" w14:textId="77777777" w:rsidR="00FA22DA" w:rsidRDefault="00FA22DA">
            <w:pPr>
              <w:jc w:val="center"/>
              <w:rPr>
                <w:color w:val="000000"/>
                <w:sz w:val="20"/>
                <w:szCs w:val="20"/>
                <w:lang w:eastAsia="en-US"/>
              </w:rPr>
            </w:pPr>
            <w:r>
              <w:rPr>
                <w:color w:val="000000"/>
                <w:sz w:val="20"/>
                <w:szCs w:val="20"/>
                <w:lang w:eastAsia="en-US"/>
              </w:rPr>
              <w:t>102,5</w:t>
            </w:r>
          </w:p>
        </w:tc>
      </w:tr>
      <w:tr w:rsidR="00583BF1" w14:paraId="051A345C" w14:textId="77777777" w:rsidTr="00583BF1">
        <w:trPr>
          <w:trHeight w:val="244"/>
        </w:trPr>
        <w:tc>
          <w:tcPr>
            <w:tcW w:w="0" w:type="auto"/>
            <w:vMerge/>
            <w:tcBorders>
              <w:top w:val="nil"/>
              <w:left w:val="single" w:sz="4" w:space="0" w:color="auto"/>
              <w:bottom w:val="single" w:sz="4" w:space="0" w:color="auto"/>
              <w:right w:val="single" w:sz="4" w:space="0" w:color="auto"/>
            </w:tcBorders>
            <w:vAlign w:val="center"/>
            <w:hideMark/>
          </w:tcPr>
          <w:p w14:paraId="55F6DF44" w14:textId="77777777" w:rsidR="00FA22DA" w:rsidRDefault="00FA22DA">
            <w:pPr>
              <w:rPr>
                <w:color w:val="000000"/>
                <w:sz w:val="20"/>
                <w:szCs w:val="20"/>
                <w:lang w:eastAsia="en-US"/>
              </w:rPr>
            </w:pPr>
          </w:p>
        </w:tc>
        <w:tc>
          <w:tcPr>
            <w:tcW w:w="523" w:type="dxa"/>
            <w:tcBorders>
              <w:top w:val="nil"/>
              <w:left w:val="nil"/>
              <w:bottom w:val="single" w:sz="4" w:space="0" w:color="auto"/>
              <w:right w:val="single" w:sz="4" w:space="0" w:color="auto"/>
            </w:tcBorders>
            <w:vAlign w:val="center"/>
            <w:hideMark/>
          </w:tcPr>
          <w:p w14:paraId="7AE028D0" w14:textId="77777777" w:rsidR="00FA22DA" w:rsidRDefault="00FA22DA">
            <w:pPr>
              <w:jc w:val="center"/>
              <w:rPr>
                <w:color w:val="000000"/>
                <w:sz w:val="20"/>
                <w:szCs w:val="20"/>
                <w:lang w:eastAsia="en-US"/>
              </w:rPr>
            </w:pPr>
            <w:r>
              <w:rPr>
                <w:color w:val="000000"/>
                <w:sz w:val="20"/>
                <w:szCs w:val="20"/>
                <w:lang w:eastAsia="en-US"/>
              </w:rPr>
              <w:t>30%</w:t>
            </w:r>
          </w:p>
        </w:tc>
        <w:tc>
          <w:tcPr>
            <w:tcW w:w="823" w:type="dxa"/>
            <w:tcBorders>
              <w:top w:val="nil"/>
              <w:left w:val="nil"/>
              <w:bottom w:val="single" w:sz="4" w:space="0" w:color="auto"/>
              <w:right w:val="single" w:sz="4" w:space="0" w:color="auto"/>
            </w:tcBorders>
            <w:vAlign w:val="center"/>
            <w:hideMark/>
          </w:tcPr>
          <w:p w14:paraId="048AB019" w14:textId="77777777" w:rsidR="00FA22DA" w:rsidRDefault="00FA22DA">
            <w:pPr>
              <w:jc w:val="center"/>
              <w:rPr>
                <w:color w:val="000000"/>
                <w:sz w:val="20"/>
                <w:szCs w:val="20"/>
                <w:lang w:eastAsia="en-US"/>
              </w:rPr>
            </w:pPr>
            <w:proofErr w:type="spellStart"/>
            <w:r>
              <w:rPr>
                <w:color w:val="000000"/>
                <w:sz w:val="20"/>
                <w:szCs w:val="20"/>
                <w:lang w:eastAsia="en-US"/>
              </w:rPr>
              <w:t>руб</w:t>
            </w:r>
            <w:proofErr w:type="spellEnd"/>
            <w:r>
              <w:rPr>
                <w:color w:val="000000"/>
                <w:sz w:val="20"/>
                <w:szCs w:val="20"/>
                <w:lang w:eastAsia="en-US"/>
              </w:rPr>
              <w:t>/Гкал</w:t>
            </w:r>
          </w:p>
        </w:tc>
        <w:tc>
          <w:tcPr>
            <w:tcW w:w="731" w:type="dxa"/>
            <w:tcBorders>
              <w:top w:val="nil"/>
              <w:left w:val="nil"/>
              <w:bottom w:val="single" w:sz="4" w:space="0" w:color="auto"/>
              <w:right w:val="single" w:sz="4" w:space="0" w:color="auto"/>
            </w:tcBorders>
            <w:vAlign w:val="center"/>
            <w:hideMark/>
          </w:tcPr>
          <w:p w14:paraId="57925E5C" w14:textId="77777777" w:rsidR="00FA22DA" w:rsidRDefault="00FA22DA">
            <w:pPr>
              <w:jc w:val="center"/>
              <w:rPr>
                <w:color w:val="000000"/>
                <w:sz w:val="20"/>
                <w:szCs w:val="20"/>
                <w:lang w:eastAsia="en-US"/>
              </w:rPr>
            </w:pPr>
            <w:r>
              <w:rPr>
                <w:color w:val="000000"/>
                <w:sz w:val="20"/>
                <w:szCs w:val="20"/>
                <w:lang w:eastAsia="en-US"/>
              </w:rPr>
              <w:t>0</w:t>
            </w:r>
          </w:p>
        </w:tc>
        <w:tc>
          <w:tcPr>
            <w:tcW w:w="731" w:type="dxa"/>
            <w:tcBorders>
              <w:top w:val="nil"/>
              <w:left w:val="nil"/>
              <w:bottom w:val="single" w:sz="4" w:space="0" w:color="auto"/>
              <w:right w:val="single" w:sz="4" w:space="0" w:color="auto"/>
            </w:tcBorders>
            <w:vAlign w:val="center"/>
            <w:hideMark/>
          </w:tcPr>
          <w:p w14:paraId="253AE0DE" w14:textId="77777777" w:rsidR="00FA22DA" w:rsidRDefault="00FA22DA">
            <w:pPr>
              <w:jc w:val="center"/>
              <w:rPr>
                <w:color w:val="000000"/>
                <w:sz w:val="20"/>
                <w:szCs w:val="20"/>
                <w:lang w:eastAsia="en-US"/>
              </w:rPr>
            </w:pPr>
            <w:r>
              <w:rPr>
                <w:color w:val="000000"/>
                <w:sz w:val="20"/>
                <w:szCs w:val="20"/>
                <w:lang w:eastAsia="en-US"/>
              </w:rPr>
              <w:t>0</w:t>
            </w:r>
          </w:p>
        </w:tc>
        <w:tc>
          <w:tcPr>
            <w:tcW w:w="731" w:type="dxa"/>
            <w:tcBorders>
              <w:top w:val="nil"/>
              <w:left w:val="nil"/>
              <w:bottom w:val="single" w:sz="4" w:space="0" w:color="auto"/>
              <w:right w:val="single" w:sz="4" w:space="0" w:color="auto"/>
            </w:tcBorders>
            <w:vAlign w:val="center"/>
            <w:hideMark/>
          </w:tcPr>
          <w:p w14:paraId="5ED15846" w14:textId="77777777" w:rsidR="00FA22DA" w:rsidRDefault="00FA22DA">
            <w:pPr>
              <w:jc w:val="center"/>
              <w:rPr>
                <w:color w:val="000000"/>
                <w:sz w:val="20"/>
                <w:szCs w:val="20"/>
                <w:lang w:eastAsia="en-US"/>
              </w:rPr>
            </w:pPr>
            <w:r>
              <w:rPr>
                <w:color w:val="000000"/>
                <w:sz w:val="20"/>
                <w:szCs w:val="20"/>
                <w:lang w:eastAsia="en-US"/>
              </w:rPr>
              <w:t>0</w:t>
            </w:r>
          </w:p>
        </w:tc>
        <w:tc>
          <w:tcPr>
            <w:tcW w:w="731" w:type="dxa"/>
            <w:tcBorders>
              <w:top w:val="nil"/>
              <w:left w:val="nil"/>
              <w:bottom w:val="single" w:sz="4" w:space="0" w:color="auto"/>
              <w:right w:val="single" w:sz="4" w:space="0" w:color="auto"/>
            </w:tcBorders>
            <w:vAlign w:val="center"/>
            <w:hideMark/>
          </w:tcPr>
          <w:p w14:paraId="2034550A" w14:textId="77777777" w:rsidR="00FA22DA" w:rsidRDefault="00FA22DA">
            <w:pPr>
              <w:jc w:val="center"/>
              <w:rPr>
                <w:color w:val="000000"/>
                <w:sz w:val="20"/>
                <w:szCs w:val="20"/>
                <w:lang w:eastAsia="en-US"/>
              </w:rPr>
            </w:pPr>
            <w:r>
              <w:rPr>
                <w:color w:val="000000"/>
                <w:sz w:val="20"/>
                <w:szCs w:val="20"/>
                <w:lang w:eastAsia="en-US"/>
              </w:rPr>
              <w:t>0</w:t>
            </w:r>
          </w:p>
        </w:tc>
        <w:tc>
          <w:tcPr>
            <w:tcW w:w="731" w:type="dxa"/>
            <w:tcBorders>
              <w:top w:val="nil"/>
              <w:left w:val="nil"/>
              <w:bottom w:val="single" w:sz="4" w:space="0" w:color="auto"/>
              <w:right w:val="single" w:sz="4" w:space="0" w:color="auto"/>
            </w:tcBorders>
            <w:vAlign w:val="center"/>
            <w:hideMark/>
          </w:tcPr>
          <w:p w14:paraId="12AF31C9" w14:textId="77777777" w:rsidR="00FA22DA" w:rsidRDefault="00FA22DA">
            <w:pPr>
              <w:jc w:val="center"/>
              <w:rPr>
                <w:color w:val="000000"/>
                <w:sz w:val="20"/>
                <w:szCs w:val="20"/>
                <w:lang w:eastAsia="en-US"/>
              </w:rPr>
            </w:pPr>
            <w:r>
              <w:rPr>
                <w:color w:val="000000"/>
                <w:sz w:val="20"/>
                <w:szCs w:val="20"/>
                <w:lang w:eastAsia="en-US"/>
              </w:rPr>
              <w:t>0</w:t>
            </w:r>
          </w:p>
        </w:tc>
        <w:tc>
          <w:tcPr>
            <w:tcW w:w="731" w:type="dxa"/>
            <w:tcBorders>
              <w:top w:val="nil"/>
              <w:left w:val="nil"/>
              <w:bottom w:val="single" w:sz="4" w:space="0" w:color="auto"/>
              <w:right w:val="single" w:sz="4" w:space="0" w:color="auto"/>
            </w:tcBorders>
            <w:vAlign w:val="center"/>
            <w:hideMark/>
          </w:tcPr>
          <w:p w14:paraId="661594A1" w14:textId="77777777" w:rsidR="00FA22DA" w:rsidRDefault="00FA22DA">
            <w:pPr>
              <w:jc w:val="center"/>
              <w:rPr>
                <w:color w:val="000000"/>
                <w:sz w:val="20"/>
                <w:szCs w:val="20"/>
                <w:lang w:eastAsia="en-US"/>
              </w:rPr>
            </w:pPr>
            <w:r>
              <w:rPr>
                <w:color w:val="000000"/>
                <w:sz w:val="20"/>
                <w:szCs w:val="20"/>
                <w:lang w:eastAsia="en-US"/>
              </w:rPr>
              <w:t>0</w:t>
            </w:r>
          </w:p>
        </w:tc>
        <w:tc>
          <w:tcPr>
            <w:tcW w:w="731" w:type="dxa"/>
            <w:tcBorders>
              <w:top w:val="nil"/>
              <w:left w:val="nil"/>
              <w:bottom w:val="single" w:sz="4" w:space="0" w:color="auto"/>
              <w:right w:val="single" w:sz="4" w:space="0" w:color="auto"/>
            </w:tcBorders>
            <w:vAlign w:val="center"/>
            <w:hideMark/>
          </w:tcPr>
          <w:p w14:paraId="64F3CF8F" w14:textId="77777777" w:rsidR="00FA22DA" w:rsidRDefault="00FA22DA">
            <w:pPr>
              <w:jc w:val="center"/>
              <w:rPr>
                <w:color w:val="000000"/>
                <w:sz w:val="20"/>
                <w:szCs w:val="20"/>
                <w:lang w:eastAsia="en-US"/>
              </w:rPr>
            </w:pPr>
            <w:r>
              <w:rPr>
                <w:color w:val="000000"/>
                <w:sz w:val="20"/>
                <w:szCs w:val="20"/>
                <w:lang w:eastAsia="en-US"/>
              </w:rPr>
              <w:t>0</w:t>
            </w:r>
          </w:p>
        </w:tc>
        <w:tc>
          <w:tcPr>
            <w:tcW w:w="731" w:type="dxa"/>
            <w:tcBorders>
              <w:top w:val="nil"/>
              <w:left w:val="nil"/>
              <w:bottom w:val="single" w:sz="4" w:space="0" w:color="auto"/>
              <w:right w:val="single" w:sz="4" w:space="0" w:color="auto"/>
            </w:tcBorders>
            <w:vAlign w:val="center"/>
            <w:hideMark/>
          </w:tcPr>
          <w:p w14:paraId="786E9070" w14:textId="77777777" w:rsidR="00FA22DA" w:rsidRDefault="00FA22DA">
            <w:pPr>
              <w:jc w:val="center"/>
              <w:rPr>
                <w:color w:val="000000"/>
                <w:sz w:val="20"/>
                <w:szCs w:val="20"/>
                <w:lang w:eastAsia="en-US"/>
              </w:rPr>
            </w:pPr>
            <w:r>
              <w:rPr>
                <w:color w:val="000000"/>
                <w:sz w:val="20"/>
                <w:szCs w:val="20"/>
                <w:lang w:eastAsia="en-US"/>
              </w:rPr>
              <w:t>0</w:t>
            </w:r>
          </w:p>
        </w:tc>
        <w:tc>
          <w:tcPr>
            <w:tcW w:w="731" w:type="dxa"/>
            <w:tcBorders>
              <w:top w:val="nil"/>
              <w:left w:val="nil"/>
              <w:bottom w:val="single" w:sz="4" w:space="0" w:color="auto"/>
              <w:right w:val="single" w:sz="4" w:space="0" w:color="auto"/>
            </w:tcBorders>
            <w:vAlign w:val="center"/>
            <w:hideMark/>
          </w:tcPr>
          <w:p w14:paraId="44A823AE" w14:textId="77777777" w:rsidR="00FA22DA" w:rsidRDefault="00FA22DA">
            <w:pPr>
              <w:jc w:val="center"/>
              <w:rPr>
                <w:color w:val="000000"/>
                <w:sz w:val="20"/>
                <w:szCs w:val="20"/>
                <w:lang w:eastAsia="en-US"/>
              </w:rPr>
            </w:pPr>
            <w:r>
              <w:rPr>
                <w:color w:val="000000"/>
                <w:sz w:val="20"/>
                <w:szCs w:val="20"/>
                <w:lang w:eastAsia="en-US"/>
              </w:rPr>
              <w:t>0</w:t>
            </w:r>
          </w:p>
        </w:tc>
        <w:tc>
          <w:tcPr>
            <w:tcW w:w="731" w:type="dxa"/>
            <w:tcBorders>
              <w:top w:val="nil"/>
              <w:left w:val="nil"/>
              <w:bottom w:val="single" w:sz="4" w:space="0" w:color="auto"/>
              <w:right w:val="single" w:sz="4" w:space="0" w:color="auto"/>
            </w:tcBorders>
            <w:vAlign w:val="center"/>
            <w:hideMark/>
          </w:tcPr>
          <w:p w14:paraId="016DA1F5" w14:textId="77777777" w:rsidR="00FA22DA" w:rsidRDefault="00FA22DA">
            <w:pPr>
              <w:jc w:val="center"/>
              <w:rPr>
                <w:color w:val="000000"/>
                <w:sz w:val="20"/>
                <w:szCs w:val="20"/>
                <w:lang w:eastAsia="en-US"/>
              </w:rPr>
            </w:pPr>
            <w:r>
              <w:rPr>
                <w:color w:val="000000"/>
                <w:sz w:val="20"/>
                <w:szCs w:val="20"/>
                <w:lang w:eastAsia="en-US"/>
              </w:rPr>
              <w:t>0</w:t>
            </w:r>
          </w:p>
        </w:tc>
        <w:tc>
          <w:tcPr>
            <w:tcW w:w="731" w:type="dxa"/>
            <w:tcBorders>
              <w:top w:val="nil"/>
              <w:left w:val="nil"/>
              <w:bottom w:val="single" w:sz="4" w:space="0" w:color="auto"/>
              <w:right w:val="single" w:sz="4" w:space="0" w:color="auto"/>
            </w:tcBorders>
            <w:vAlign w:val="center"/>
            <w:hideMark/>
          </w:tcPr>
          <w:p w14:paraId="65EADC03" w14:textId="77777777" w:rsidR="00FA22DA" w:rsidRDefault="00FA22DA">
            <w:pPr>
              <w:jc w:val="center"/>
              <w:rPr>
                <w:color w:val="000000"/>
                <w:sz w:val="20"/>
                <w:szCs w:val="20"/>
                <w:lang w:eastAsia="en-US"/>
              </w:rPr>
            </w:pPr>
            <w:r>
              <w:rPr>
                <w:color w:val="000000"/>
                <w:sz w:val="20"/>
                <w:szCs w:val="20"/>
                <w:lang w:eastAsia="en-US"/>
              </w:rPr>
              <w:t>0</w:t>
            </w:r>
          </w:p>
        </w:tc>
        <w:tc>
          <w:tcPr>
            <w:tcW w:w="731" w:type="dxa"/>
            <w:tcBorders>
              <w:top w:val="nil"/>
              <w:left w:val="nil"/>
              <w:bottom w:val="single" w:sz="4" w:space="0" w:color="auto"/>
              <w:right w:val="single" w:sz="4" w:space="0" w:color="auto"/>
            </w:tcBorders>
            <w:vAlign w:val="center"/>
            <w:hideMark/>
          </w:tcPr>
          <w:p w14:paraId="7E075F24" w14:textId="77777777" w:rsidR="00FA22DA" w:rsidRDefault="00FA22DA">
            <w:pPr>
              <w:jc w:val="center"/>
              <w:rPr>
                <w:color w:val="000000"/>
                <w:sz w:val="20"/>
                <w:szCs w:val="20"/>
                <w:lang w:eastAsia="en-US"/>
              </w:rPr>
            </w:pPr>
            <w:r>
              <w:rPr>
                <w:color w:val="000000"/>
                <w:sz w:val="20"/>
                <w:szCs w:val="20"/>
                <w:lang w:eastAsia="en-US"/>
              </w:rPr>
              <w:t>0</w:t>
            </w:r>
          </w:p>
        </w:tc>
        <w:tc>
          <w:tcPr>
            <w:tcW w:w="731" w:type="dxa"/>
            <w:tcBorders>
              <w:top w:val="nil"/>
              <w:left w:val="nil"/>
              <w:bottom w:val="single" w:sz="4" w:space="0" w:color="auto"/>
              <w:right w:val="single" w:sz="4" w:space="0" w:color="auto"/>
            </w:tcBorders>
            <w:vAlign w:val="center"/>
            <w:hideMark/>
          </w:tcPr>
          <w:p w14:paraId="7BD9DDA3" w14:textId="77777777" w:rsidR="00FA22DA" w:rsidRDefault="00FA22DA">
            <w:pPr>
              <w:jc w:val="center"/>
              <w:rPr>
                <w:color w:val="000000"/>
                <w:sz w:val="20"/>
                <w:szCs w:val="20"/>
                <w:lang w:eastAsia="en-US"/>
              </w:rPr>
            </w:pPr>
            <w:r>
              <w:rPr>
                <w:color w:val="000000"/>
                <w:sz w:val="20"/>
                <w:szCs w:val="20"/>
                <w:lang w:eastAsia="en-US"/>
              </w:rPr>
              <w:t>0</w:t>
            </w:r>
          </w:p>
        </w:tc>
        <w:tc>
          <w:tcPr>
            <w:tcW w:w="731" w:type="dxa"/>
            <w:tcBorders>
              <w:top w:val="nil"/>
              <w:left w:val="nil"/>
              <w:bottom w:val="single" w:sz="4" w:space="0" w:color="auto"/>
              <w:right w:val="single" w:sz="4" w:space="0" w:color="auto"/>
            </w:tcBorders>
            <w:vAlign w:val="center"/>
            <w:hideMark/>
          </w:tcPr>
          <w:p w14:paraId="7018B644" w14:textId="77777777" w:rsidR="00FA22DA" w:rsidRDefault="00FA22DA">
            <w:pPr>
              <w:jc w:val="center"/>
              <w:rPr>
                <w:color w:val="000000"/>
                <w:sz w:val="20"/>
                <w:szCs w:val="20"/>
                <w:lang w:eastAsia="en-US"/>
              </w:rPr>
            </w:pPr>
            <w:r>
              <w:rPr>
                <w:color w:val="000000"/>
                <w:sz w:val="20"/>
                <w:szCs w:val="20"/>
                <w:lang w:eastAsia="en-US"/>
              </w:rPr>
              <w:t>0</w:t>
            </w:r>
          </w:p>
        </w:tc>
        <w:tc>
          <w:tcPr>
            <w:tcW w:w="731" w:type="dxa"/>
            <w:tcBorders>
              <w:top w:val="nil"/>
              <w:left w:val="nil"/>
              <w:bottom w:val="single" w:sz="4" w:space="0" w:color="auto"/>
              <w:right w:val="single" w:sz="4" w:space="0" w:color="auto"/>
            </w:tcBorders>
            <w:vAlign w:val="center"/>
            <w:hideMark/>
          </w:tcPr>
          <w:p w14:paraId="7F1538DF" w14:textId="77777777" w:rsidR="00FA22DA" w:rsidRDefault="00FA22DA">
            <w:pPr>
              <w:jc w:val="center"/>
              <w:rPr>
                <w:color w:val="000000"/>
                <w:sz w:val="20"/>
                <w:szCs w:val="20"/>
                <w:lang w:eastAsia="en-US"/>
              </w:rPr>
            </w:pPr>
            <w:r>
              <w:rPr>
                <w:color w:val="000000"/>
                <w:sz w:val="20"/>
                <w:szCs w:val="20"/>
                <w:lang w:eastAsia="en-US"/>
              </w:rPr>
              <w:t>0</w:t>
            </w:r>
          </w:p>
        </w:tc>
        <w:tc>
          <w:tcPr>
            <w:tcW w:w="731" w:type="dxa"/>
            <w:tcBorders>
              <w:top w:val="nil"/>
              <w:left w:val="nil"/>
              <w:bottom w:val="single" w:sz="4" w:space="0" w:color="auto"/>
              <w:right w:val="single" w:sz="4" w:space="0" w:color="auto"/>
            </w:tcBorders>
            <w:vAlign w:val="center"/>
            <w:hideMark/>
          </w:tcPr>
          <w:p w14:paraId="6C33D20C" w14:textId="77777777" w:rsidR="00FA22DA" w:rsidRDefault="00FA22DA">
            <w:pPr>
              <w:jc w:val="center"/>
              <w:rPr>
                <w:color w:val="000000"/>
                <w:sz w:val="20"/>
                <w:szCs w:val="20"/>
                <w:lang w:eastAsia="en-US"/>
              </w:rPr>
            </w:pPr>
            <w:r>
              <w:rPr>
                <w:color w:val="000000"/>
                <w:sz w:val="20"/>
                <w:szCs w:val="20"/>
                <w:lang w:eastAsia="en-US"/>
              </w:rPr>
              <w:t>0</w:t>
            </w:r>
          </w:p>
        </w:tc>
        <w:tc>
          <w:tcPr>
            <w:tcW w:w="731" w:type="dxa"/>
            <w:tcBorders>
              <w:top w:val="nil"/>
              <w:left w:val="nil"/>
              <w:bottom w:val="single" w:sz="4" w:space="0" w:color="auto"/>
              <w:right w:val="single" w:sz="4" w:space="0" w:color="auto"/>
            </w:tcBorders>
            <w:vAlign w:val="center"/>
            <w:hideMark/>
          </w:tcPr>
          <w:p w14:paraId="1B0E0D20" w14:textId="77777777" w:rsidR="00FA22DA" w:rsidRDefault="00FA22DA">
            <w:pPr>
              <w:jc w:val="center"/>
              <w:rPr>
                <w:color w:val="000000"/>
                <w:sz w:val="20"/>
                <w:szCs w:val="20"/>
                <w:lang w:eastAsia="en-US"/>
              </w:rPr>
            </w:pPr>
            <w:r>
              <w:rPr>
                <w:color w:val="000000"/>
                <w:sz w:val="20"/>
                <w:szCs w:val="20"/>
                <w:lang w:eastAsia="en-US"/>
              </w:rPr>
              <w:t>0</w:t>
            </w:r>
          </w:p>
        </w:tc>
      </w:tr>
      <w:tr w:rsidR="00583BF1" w14:paraId="06703987" w14:textId="77777777" w:rsidTr="00583BF1">
        <w:trPr>
          <w:trHeight w:val="304"/>
        </w:trPr>
        <w:tc>
          <w:tcPr>
            <w:tcW w:w="0" w:type="auto"/>
            <w:vMerge/>
            <w:tcBorders>
              <w:top w:val="nil"/>
              <w:left w:val="single" w:sz="4" w:space="0" w:color="auto"/>
              <w:bottom w:val="single" w:sz="4" w:space="0" w:color="auto"/>
              <w:right w:val="single" w:sz="4" w:space="0" w:color="auto"/>
            </w:tcBorders>
            <w:vAlign w:val="center"/>
            <w:hideMark/>
          </w:tcPr>
          <w:p w14:paraId="59575595" w14:textId="77777777" w:rsidR="00FA22DA" w:rsidRDefault="00FA22DA">
            <w:pPr>
              <w:rPr>
                <w:color w:val="000000"/>
                <w:sz w:val="20"/>
                <w:szCs w:val="20"/>
                <w:lang w:eastAsia="en-US"/>
              </w:rPr>
            </w:pPr>
          </w:p>
        </w:tc>
        <w:tc>
          <w:tcPr>
            <w:tcW w:w="523" w:type="dxa"/>
            <w:tcBorders>
              <w:top w:val="nil"/>
              <w:left w:val="nil"/>
              <w:bottom w:val="single" w:sz="4" w:space="0" w:color="auto"/>
              <w:right w:val="single" w:sz="4" w:space="0" w:color="auto"/>
            </w:tcBorders>
            <w:vAlign w:val="center"/>
            <w:hideMark/>
          </w:tcPr>
          <w:p w14:paraId="067B1CC2" w14:textId="77777777" w:rsidR="00FA22DA" w:rsidRDefault="00FA22DA">
            <w:pPr>
              <w:jc w:val="center"/>
              <w:rPr>
                <w:color w:val="000000"/>
                <w:sz w:val="20"/>
                <w:szCs w:val="20"/>
                <w:lang w:eastAsia="en-US"/>
              </w:rPr>
            </w:pPr>
            <w:r>
              <w:rPr>
                <w:color w:val="000000"/>
                <w:sz w:val="20"/>
                <w:szCs w:val="20"/>
                <w:lang w:eastAsia="en-US"/>
              </w:rPr>
              <w:t>50%</w:t>
            </w:r>
          </w:p>
        </w:tc>
        <w:tc>
          <w:tcPr>
            <w:tcW w:w="823" w:type="dxa"/>
            <w:tcBorders>
              <w:top w:val="nil"/>
              <w:left w:val="nil"/>
              <w:bottom w:val="single" w:sz="4" w:space="0" w:color="auto"/>
              <w:right w:val="single" w:sz="4" w:space="0" w:color="auto"/>
            </w:tcBorders>
            <w:vAlign w:val="center"/>
            <w:hideMark/>
          </w:tcPr>
          <w:p w14:paraId="3C0AF9F8" w14:textId="77777777" w:rsidR="00FA22DA" w:rsidRDefault="00FA22DA">
            <w:pPr>
              <w:jc w:val="center"/>
              <w:rPr>
                <w:color w:val="000000"/>
                <w:sz w:val="20"/>
                <w:szCs w:val="20"/>
                <w:lang w:eastAsia="en-US"/>
              </w:rPr>
            </w:pPr>
            <w:proofErr w:type="spellStart"/>
            <w:r>
              <w:rPr>
                <w:color w:val="000000"/>
                <w:sz w:val="20"/>
                <w:szCs w:val="20"/>
                <w:lang w:eastAsia="en-US"/>
              </w:rPr>
              <w:t>руб</w:t>
            </w:r>
            <w:proofErr w:type="spellEnd"/>
            <w:r>
              <w:rPr>
                <w:color w:val="000000"/>
                <w:sz w:val="20"/>
                <w:szCs w:val="20"/>
                <w:lang w:eastAsia="en-US"/>
              </w:rPr>
              <w:t>/Гкал</w:t>
            </w:r>
          </w:p>
        </w:tc>
        <w:tc>
          <w:tcPr>
            <w:tcW w:w="731" w:type="dxa"/>
            <w:tcBorders>
              <w:top w:val="nil"/>
              <w:left w:val="nil"/>
              <w:bottom w:val="single" w:sz="4" w:space="0" w:color="auto"/>
              <w:right w:val="single" w:sz="4" w:space="0" w:color="auto"/>
            </w:tcBorders>
            <w:vAlign w:val="center"/>
            <w:hideMark/>
          </w:tcPr>
          <w:p w14:paraId="0C24817A" w14:textId="77777777" w:rsidR="00FA22DA" w:rsidRDefault="00FA22DA">
            <w:pPr>
              <w:jc w:val="center"/>
              <w:rPr>
                <w:color w:val="000000"/>
                <w:sz w:val="20"/>
                <w:szCs w:val="20"/>
                <w:lang w:eastAsia="en-US"/>
              </w:rPr>
            </w:pPr>
            <w:r>
              <w:rPr>
                <w:color w:val="000000"/>
                <w:sz w:val="20"/>
                <w:szCs w:val="20"/>
                <w:lang w:eastAsia="en-US"/>
              </w:rPr>
              <w:t>33,58</w:t>
            </w:r>
          </w:p>
        </w:tc>
        <w:tc>
          <w:tcPr>
            <w:tcW w:w="731" w:type="dxa"/>
            <w:tcBorders>
              <w:top w:val="nil"/>
              <w:left w:val="nil"/>
              <w:bottom w:val="single" w:sz="4" w:space="0" w:color="auto"/>
              <w:right w:val="single" w:sz="4" w:space="0" w:color="auto"/>
            </w:tcBorders>
            <w:vAlign w:val="center"/>
            <w:hideMark/>
          </w:tcPr>
          <w:p w14:paraId="6F87EBC0" w14:textId="77777777" w:rsidR="00FA22DA" w:rsidRDefault="00FA22DA">
            <w:pPr>
              <w:jc w:val="center"/>
              <w:rPr>
                <w:color w:val="000000"/>
                <w:sz w:val="20"/>
                <w:szCs w:val="20"/>
                <w:lang w:eastAsia="en-US"/>
              </w:rPr>
            </w:pPr>
            <w:r>
              <w:rPr>
                <w:color w:val="000000"/>
                <w:sz w:val="20"/>
                <w:szCs w:val="20"/>
                <w:lang w:eastAsia="en-US"/>
              </w:rPr>
              <w:t>35,29</w:t>
            </w:r>
          </w:p>
        </w:tc>
        <w:tc>
          <w:tcPr>
            <w:tcW w:w="731" w:type="dxa"/>
            <w:tcBorders>
              <w:top w:val="nil"/>
              <w:left w:val="nil"/>
              <w:bottom w:val="single" w:sz="4" w:space="0" w:color="auto"/>
              <w:right w:val="single" w:sz="4" w:space="0" w:color="auto"/>
            </w:tcBorders>
            <w:vAlign w:val="center"/>
            <w:hideMark/>
          </w:tcPr>
          <w:p w14:paraId="4C6C1B10" w14:textId="77777777" w:rsidR="00FA22DA" w:rsidRDefault="00FA22DA">
            <w:pPr>
              <w:jc w:val="center"/>
              <w:rPr>
                <w:color w:val="000000"/>
                <w:sz w:val="20"/>
                <w:szCs w:val="20"/>
                <w:lang w:eastAsia="en-US"/>
              </w:rPr>
            </w:pPr>
            <w:r>
              <w:rPr>
                <w:color w:val="000000"/>
                <w:sz w:val="20"/>
                <w:szCs w:val="20"/>
                <w:lang w:eastAsia="en-US"/>
              </w:rPr>
              <w:t>37,38</w:t>
            </w:r>
          </w:p>
        </w:tc>
        <w:tc>
          <w:tcPr>
            <w:tcW w:w="731" w:type="dxa"/>
            <w:tcBorders>
              <w:top w:val="nil"/>
              <w:left w:val="nil"/>
              <w:bottom w:val="single" w:sz="4" w:space="0" w:color="auto"/>
              <w:right w:val="single" w:sz="4" w:space="0" w:color="auto"/>
            </w:tcBorders>
            <w:vAlign w:val="center"/>
            <w:hideMark/>
          </w:tcPr>
          <w:p w14:paraId="6A570775" w14:textId="77777777" w:rsidR="00FA22DA" w:rsidRDefault="00FA22DA">
            <w:pPr>
              <w:jc w:val="center"/>
              <w:rPr>
                <w:color w:val="000000"/>
                <w:sz w:val="20"/>
                <w:szCs w:val="20"/>
                <w:lang w:eastAsia="en-US"/>
              </w:rPr>
            </w:pPr>
            <w:r>
              <w:rPr>
                <w:color w:val="000000"/>
                <w:sz w:val="20"/>
                <w:szCs w:val="20"/>
                <w:lang w:eastAsia="en-US"/>
              </w:rPr>
              <w:t>39,58</w:t>
            </w:r>
          </w:p>
        </w:tc>
        <w:tc>
          <w:tcPr>
            <w:tcW w:w="731" w:type="dxa"/>
            <w:tcBorders>
              <w:top w:val="nil"/>
              <w:left w:val="nil"/>
              <w:bottom w:val="single" w:sz="4" w:space="0" w:color="auto"/>
              <w:right w:val="single" w:sz="4" w:space="0" w:color="auto"/>
            </w:tcBorders>
            <w:vAlign w:val="center"/>
            <w:hideMark/>
          </w:tcPr>
          <w:p w14:paraId="27C5FAC2" w14:textId="77777777" w:rsidR="00FA22DA" w:rsidRDefault="00FA22DA">
            <w:pPr>
              <w:jc w:val="center"/>
              <w:rPr>
                <w:color w:val="000000"/>
                <w:sz w:val="20"/>
                <w:szCs w:val="20"/>
                <w:lang w:eastAsia="en-US"/>
              </w:rPr>
            </w:pPr>
            <w:r>
              <w:rPr>
                <w:color w:val="000000"/>
                <w:sz w:val="20"/>
                <w:szCs w:val="20"/>
                <w:lang w:eastAsia="en-US"/>
              </w:rPr>
              <w:t>41,92</w:t>
            </w:r>
          </w:p>
        </w:tc>
        <w:tc>
          <w:tcPr>
            <w:tcW w:w="731" w:type="dxa"/>
            <w:tcBorders>
              <w:top w:val="nil"/>
              <w:left w:val="nil"/>
              <w:bottom w:val="single" w:sz="4" w:space="0" w:color="auto"/>
              <w:right w:val="single" w:sz="4" w:space="0" w:color="auto"/>
            </w:tcBorders>
            <w:vAlign w:val="center"/>
            <w:hideMark/>
          </w:tcPr>
          <w:p w14:paraId="7131A37D" w14:textId="77777777" w:rsidR="00FA22DA" w:rsidRDefault="00FA22DA">
            <w:pPr>
              <w:jc w:val="center"/>
              <w:rPr>
                <w:color w:val="000000"/>
                <w:sz w:val="20"/>
                <w:szCs w:val="20"/>
                <w:lang w:eastAsia="en-US"/>
              </w:rPr>
            </w:pPr>
            <w:r>
              <w:rPr>
                <w:color w:val="000000"/>
                <w:sz w:val="20"/>
                <w:szCs w:val="20"/>
                <w:lang w:eastAsia="en-US"/>
              </w:rPr>
              <w:t>44,39</w:t>
            </w:r>
          </w:p>
        </w:tc>
        <w:tc>
          <w:tcPr>
            <w:tcW w:w="731" w:type="dxa"/>
            <w:tcBorders>
              <w:top w:val="nil"/>
              <w:left w:val="nil"/>
              <w:bottom w:val="single" w:sz="4" w:space="0" w:color="auto"/>
              <w:right w:val="single" w:sz="4" w:space="0" w:color="auto"/>
            </w:tcBorders>
            <w:vAlign w:val="center"/>
            <w:hideMark/>
          </w:tcPr>
          <w:p w14:paraId="1859E966" w14:textId="77777777" w:rsidR="00FA22DA" w:rsidRDefault="00FA22DA">
            <w:pPr>
              <w:jc w:val="center"/>
              <w:rPr>
                <w:color w:val="000000"/>
                <w:sz w:val="20"/>
                <w:szCs w:val="20"/>
                <w:lang w:eastAsia="en-US"/>
              </w:rPr>
            </w:pPr>
            <w:r>
              <w:rPr>
                <w:color w:val="000000"/>
                <w:sz w:val="20"/>
                <w:szCs w:val="20"/>
                <w:lang w:eastAsia="en-US"/>
              </w:rPr>
              <w:t>47,01</w:t>
            </w:r>
          </w:p>
        </w:tc>
        <w:tc>
          <w:tcPr>
            <w:tcW w:w="731" w:type="dxa"/>
            <w:tcBorders>
              <w:top w:val="nil"/>
              <w:left w:val="nil"/>
              <w:bottom w:val="single" w:sz="4" w:space="0" w:color="auto"/>
              <w:right w:val="single" w:sz="4" w:space="0" w:color="auto"/>
            </w:tcBorders>
            <w:vAlign w:val="center"/>
            <w:hideMark/>
          </w:tcPr>
          <w:p w14:paraId="4C5BB29D" w14:textId="77777777" w:rsidR="00FA22DA" w:rsidRDefault="00FA22DA">
            <w:pPr>
              <w:jc w:val="center"/>
              <w:rPr>
                <w:color w:val="000000"/>
                <w:sz w:val="20"/>
                <w:szCs w:val="20"/>
                <w:lang w:eastAsia="en-US"/>
              </w:rPr>
            </w:pPr>
            <w:r>
              <w:rPr>
                <w:color w:val="000000"/>
                <w:sz w:val="20"/>
                <w:szCs w:val="20"/>
                <w:lang w:eastAsia="en-US"/>
              </w:rPr>
              <w:t>48,18</w:t>
            </w:r>
          </w:p>
        </w:tc>
        <w:tc>
          <w:tcPr>
            <w:tcW w:w="731" w:type="dxa"/>
            <w:tcBorders>
              <w:top w:val="nil"/>
              <w:left w:val="nil"/>
              <w:bottom w:val="single" w:sz="4" w:space="0" w:color="auto"/>
              <w:right w:val="single" w:sz="4" w:space="0" w:color="auto"/>
            </w:tcBorders>
            <w:vAlign w:val="center"/>
            <w:hideMark/>
          </w:tcPr>
          <w:p w14:paraId="74E01297" w14:textId="77777777" w:rsidR="00FA22DA" w:rsidRDefault="00FA22DA">
            <w:pPr>
              <w:jc w:val="center"/>
              <w:rPr>
                <w:color w:val="000000"/>
                <w:sz w:val="20"/>
                <w:szCs w:val="20"/>
                <w:lang w:eastAsia="en-US"/>
              </w:rPr>
            </w:pPr>
            <w:r>
              <w:rPr>
                <w:color w:val="000000"/>
                <w:sz w:val="20"/>
                <w:szCs w:val="20"/>
                <w:lang w:eastAsia="en-US"/>
              </w:rPr>
              <w:t>49,39</w:t>
            </w:r>
          </w:p>
        </w:tc>
        <w:tc>
          <w:tcPr>
            <w:tcW w:w="731" w:type="dxa"/>
            <w:tcBorders>
              <w:top w:val="nil"/>
              <w:left w:val="nil"/>
              <w:bottom w:val="single" w:sz="4" w:space="0" w:color="auto"/>
              <w:right w:val="single" w:sz="4" w:space="0" w:color="auto"/>
            </w:tcBorders>
            <w:vAlign w:val="center"/>
            <w:hideMark/>
          </w:tcPr>
          <w:p w14:paraId="533617BA" w14:textId="77777777" w:rsidR="00FA22DA" w:rsidRDefault="00FA22DA">
            <w:pPr>
              <w:jc w:val="center"/>
              <w:rPr>
                <w:color w:val="000000"/>
                <w:sz w:val="20"/>
                <w:szCs w:val="20"/>
                <w:lang w:eastAsia="en-US"/>
              </w:rPr>
            </w:pPr>
            <w:r>
              <w:rPr>
                <w:color w:val="000000"/>
                <w:sz w:val="20"/>
                <w:szCs w:val="20"/>
                <w:lang w:eastAsia="en-US"/>
              </w:rPr>
              <w:t>50,62</w:t>
            </w:r>
          </w:p>
        </w:tc>
        <w:tc>
          <w:tcPr>
            <w:tcW w:w="731" w:type="dxa"/>
            <w:tcBorders>
              <w:top w:val="nil"/>
              <w:left w:val="nil"/>
              <w:bottom w:val="single" w:sz="4" w:space="0" w:color="auto"/>
              <w:right w:val="single" w:sz="4" w:space="0" w:color="auto"/>
            </w:tcBorders>
            <w:vAlign w:val="center"/>
            <w:hideMark/>
          </w:tcPr>
          <w:p w14:paraId="5D391190" w14:textId="77777777" w:rsidR="00FA22DA" w:rsidRDefault="00FA22DA">
            <w:pPr>
              <w:jc w:val="center"/>
              <w:rPr>
                <w:color w:val="000000"/>
                <w:sz w:val="20"/>
                <w:szCs w:val="20"/>
                <w:lang w:eastAsia="en-US"/>
              </w:rPr>
            </w:pPr>
            <w:r>
              <w:rPr>
                <w:color w:val="000000"/>
                <w:sz w:val="20"/>
                <w:szCs w:val="20"/>
                <w:lang w:eastAsia="en-US"/>
              </w:rPr>
              <w:t>51,89</w:t>
            </w:r>
          </w:p>
        </w:tc>
        <w:tc>
          <w:tcPr>
            <w:tcW w:w="731" w:type="dxa"/>
            <w:tcBorders>
              <w:top w:val="nil"/>
              <w:left w:val="nil"/>
              <w:bottom w:val="single" w:sz="4" w:space="0" w:color="auto"/>
              <w:right w:val="single" w:sz="4" w:space="0" w:color="auto"/>
            </w:tcBorders>
            <w:vAlign w:val="center"/>
            <w:hideMark/>
          </w:tcPr>
          <w:p w14:paraId="716396BA" w14:textId="77777777" w:rsidR="00FA22DA" w:rsidRDefault="00FA22DA">
            <w:pPr>
              <w:jc w:val="center"/>
              <w:rPr>
                <w:color w:val="000000"/>
                <w:sz w:val="20"/>
                <w:szCs w:val="20"/>
                <w:lang w:eastAsia="en-US"/>
              </w:rPr>
            </w:pPr>
            <w:r>
              <w:rPr>
                <w:color w:val="000000"/>
                <w:sz w:val="20"/>
                <w:szCs w:val="20"/>
                <w:lang w:eastAsia="en-US"/>
              </w:rPr>
              <w:t>53,19</w:t>
            </w:r>
          </w:p>
        </w:tc>
        <w:tc>
          <w:tcPr>
            <w:tcW w:w="731" w:type="dxa"/>
            <w:tcBorders>
              <w:top w:val="nil"/>
              <w:left w:val="nil"/>
              <w:bottom w:val="single" w:sz="4" w:space="0" w:color="auto"/>
              <w:right w:val="single" w:sz="4" w:space="0" w:color="auto"/>
            </w:tcBorders>
            <w:vAlign w:val="center"/>
            <w:hideMark/>
          </w:tcPr>
          <w:p w14:paraId="149A6079" w14:textId="77777777" w:rsidR="00FA22DA" w:rsidRDefault="00FA22DA">
            <w:pPr>
              <w:jc w:val="center"/>
              <w:rPr>
                <w:color w:val="000000"/>
                <w:sz w:val="20"/>
                <w:szCs w:val="20"/>
                <w:lang w:eastAsia="en-US"/>
              </w:rPr>
            </w:pPr>
            <w:r>
              <w:rPr>
                <w:color w:val="000000"/>
                <w:sz w:val="20"/>
                <w:szCs w:val="20"/>
                <w:lang w:eastAsia="en-US"/>
              </w:rPr>
              <w:t>54,51</w:t>
            </w:r>
          </w:p>
        </w:tc>
        <w:tc>
          <w:tcPr>
            <w:tcW w:w="731" w:type="dxa"/>
            <w:tcBorders>
              <w:top w:val="nil"/>
              <w:left w:val="nil"/>
              <w:bottom w:val="single" w:sz="4" w:space="0" w:color="auto"/>
              <w:right w:val="single" w:sz="4" w:space="0" w:color="auto"/>
            </w:tcBorders>
            <w:vAlign w:val="center"/>
            <w:hideMark/>
          </w:tcPr>
          <w:p w14:paraId="0173C206" w14:textId="77777777" w:rsidR="00FA22DA" w:rsidRDefault="00FA22DA">
            <w:pPr>
              <w:jc w:val="center"/>
              <w:rPr>
                <w:color w:val="000000"/>
                <w:sz w:val="20"/>
                <w:szCs w:val="20"/>
                <w:lang w:eastAsia="en-US"/>
              </w:rPr>
            </w:pPr>
            <w:r>
              <w:rPr>
                <w:color w:val="000000"/>
                <w:sz w:val="20"/>
                <w:szCs w:val="20"/>
                <w:lang w:eastAsia="en-US"/>
              </w:rPr>
              <w:t>55,88</w:t>
            </w:r>
          </w:p>
        </w:tc>
        <w:tc>
          <w:tcPr>
            <w:tcW w:w="731" w:type="dxa"/>
            <w:tcBorders>
              <w:top w:val="nil"/>
              <w:left w:val="nil"/>
              <w:bottom w:val="single" w:sz="4" w:space="0" w:color="auto"/>
              <w:right w:val="single" w:sz="4" w:space="0" w:color="auto"/>
            </w:tcBorders>
            <w:vAlign w:val="center"/>
            <w:hideMark/>
          </w:tcPr>
          <w:p w14:paraId="50E71F45" w14:textId="77777777" w:rsidR="00FA22DA" w:rsidRDefault="00FA22DA">
            <w:pPr>
              <w:jc w:val="center"/>
              <w:rPr>
                <w:color w:val="000000"/>
                <w:sz w:val="20"/>
                <w:szCs w:val="20"/>
                <w:lang w:eastAsia="en-US"/>
              </w:rPr>
            </w:pPr>
            <w:r>
              <w:rPr>
                <w:color w:val="000000"/>
                <w:sz w:val="20"/>
                <w:szCs w:val="20"/>
                <w:lang w:eastAsia="en-US"/>
              </w:rPr>
              <w:t>57,27</w:t>
            </w:r>
          </w:p>
        </w:tc>
        <w:tc>
          <w:tcPr>
            <w:tcW w:w="731" w:type="dxa"/>
            <w:tcBorders>
              <w:top w:val="nil"/>
              <w:left w:val="nil"/>
              <w:bottom w:val="single" w:sz="4" w:space="0" w:color="auto"/>
              <w:right w:val="single" w:sz="4" w:space="0" w:color="auto"/>
            </w:tcBorders>
            <w:vAlign w:val="center"/>
            <w:hideMark/>
          </w:tcPr>
          <w:p w14:paraId="4DA771A9" w14:textId="77777777" w:rsidR="00FA22DA" w:rsidRDefault="00FA22DA">
            <w:pPr>
              <w:jc w:val="center"/>
              <w:rPr>
                <w:color w:val="000000"/>
                <w:sz w:val="20"/>
                <w:szCs w:val="20"/>
                <w:lang w:eastAsia="en-US"/>
              </w:rPr>
            </w:pPr>
            <w:r>
              <w:rPr>
                <w:color w:val="000000"/>
                <w:sz w:val="20"/>
                <w:szCs w:val="20"/>
                <w:lang w:eastAsia="en-US"/>
              </w:rPr>
              <w:t>58,71</w:t>
            </w:r>
          </w:p>
        </w:tc>
        <w:tc>
          <w:tcPr>
            <w:tcW w:w="731" w:type="dxa"/>
            <w:tcBorders>
              <w:top w:val="nil"/>
              <w:left w:val="nil"/>
              <w:bottom w:val="single" w:sz="4" w:space="0" w:color="auto"/>
              <w:right w:val="single" w:sz="4" w:space="0" w:color="auto"/>
            </w:tcBorders>
            <w:vAlign w:val="center"/>
            <w:hideMark/>
          </w:tcPr>
          <w:p w14:paraId="2BC02C4C" w14:textId="77777777" w:rsidR="00FA22DA" w:rsidRDefault="00FA22DA">
            <w:pPr>
              <w:jc w:val="center"/>
              <w:rPr>
                <w:color w:val="000000"/>
                <w:sz w:val="20"/>
                <w:szCs w:val="20"/>
                <w:lang w:eastAsia="en-US"/>
              </w:rPr>
            </w:pPr>
            <w:r>
              <w:rPr>
                <w:color w:val="000000"/>
                <w:sz w:val="20"/>
                <w:szCs w:val="20"/>
                <w:lang w:eastAsia="en-US"/>
              </w:rPr>
              <w:t>60,17</w:t>
            </w:r>
          </w:p>
        </w:tc>
      </w:tr>
      <w:tr w:rsidR="00583BF1" w14:paraId="0E30F117" w14:textId="77777777" w:rsidTr="00583BF1">
        <w:trPr>
          <w:trHeight w:val="304"/>
        </w:trPr>
        <w:tc>
          <w:tcPr>
            <w:tcW w:w="0" w:type="auto"/>
            <w:vMerge/>
            <w:tcBorders>
              <w:top w:val="nil"/>
              <w:left w:val="single" w:sz="4" w:space="0" w:color="auto"/>
              <w:bottom w:val="single" w:sz="4" w:space="0" w:color="auto"/>
              <w:right w:val="single" w:sz="4" w:space="0" w:color="auto"/>
            </w:tcBorders>
            <w:vAlign w:val="center"/>
            <w:hideMark/>
          </w:tcPr>
          <w:p w14:paraId="1A5BA253" w14:textId="77777777" w:rsidR="00FA22DA" w:rsidRDefault="00FA22DA">
            <w:pPr>
              <w:rPr>
                <w:color w:val="000000"/>
                <w:sz w:val="20"/>
                <w:szCs w:val="20"/>
                <w:lang w:eastAsia="en-US"/>
              </w:rPr>
            </w:pPr>
          </w:p>
        </w:tc>
        <w:tc>
          <w:tcPr>
            <w:tcW w:w="523" w:type="dxa"/>
            <w:tcBorders>
              <w:top w:val="nil"/>
              <w:left w:val="nil"/>
              <w:bottom w:val="single" w:sz="4" w:space="0" w:color="auto"/>
              <w:right w:val="single" w:sz="4" w:space="0" w:color="auto"/>
            </w:tcBorders>
            <w:vAlign w:val="center"/>
            <w:hideMark/>
          </w:tcPr>
          <w:p w14:paraId="486EF90F" w14:textId="77777777" w:rsidR="00FA22DA" w:rsidRDefault="00FA22DA">
            <w:pPr>
              <w:jc w:val="center"/>
              <w:rPr>
                <w:color w:val="000000"/>
                <w:sz w:val="20"/>
                <w:szCs w:val="20"/>
                <w:lang w:eastAsia="en-US"/>
              </w:rPr>
            </w:pPr>
            <w:r>
              <w:rPr>
                <w:color w:val="000000"/>
                <w:sz w:val="20"/>
                <w:szCs w:val="20"/>
                <w:lang w:eastAsia="en-US"/>
              </w:rPr>
              <w:t>70%</w:t>
            </w:r>
          </w:p>
        </w:tc>
        <w:tc>
          <w:tcPr>
            <w:tcW w:w="823" w:type="dxa"/>
            <w:tcBorders>
              <w:top w:val="nil"/>
              <w:left w:val="nil"/>
              <w:bottom w:val="single" w:sz="4" w:space="0" w:color="auto"/>
              <w:right w:val="single" w:sz="4" w:space="0" w:color="auto"/>
            </w:tcBorders>
            <w:vAlign w:val="center"/>
            <w:hideMark/>
          </w:tcPr>
          <w:p w14:paraId="6455830C" w14:textId="77777777" w:rsidR="00FA22DA" w:rsidRDefault="00FA22DA">
            <w:pPr>
              <w:jc w:val="center"/>
              <w:rPr>
                <w:color w:val="000000"/>
                <w:sz w:val="20"/>
                <w:szCs w:val="20"/>
                <w:lang w:eastAsia="en-US"/>
              </w:rPr>
            </w:pPr>
            <w:proofErr w:type="spellStart"/>
            <w:r>
              <w:rPr>
                <w:color w:val="000000"/>
                <w:sz w:val="20"/>
                <w:szCs w:val="20"/>
                <w:lang w:eastAsia="en-US"/>
              </w:rPr>
              <w:t>руб</w:t>
            </w:r>
            <w:proofErr w:type="spellEnd"/>
            <w:r>
              <w:rPr>
                <w:color w:val="000000"/>
                <w:sz w:val="20"/>
                <w:szCs w:val="20"/>
                <w:lang w:eastAsia="en-US"/>
              </w:rPr>
              <w:t>/Гкал</w:t>
            </w:r>
          </w:p>
        </w:tc>
        <w:tc>
          <w:tcPr>
            <w:tcW w:w="731" w:type="dxa"/>
            <w:tcBorders>
              <w:top w:val="nil"/>
              <w:left w:val="nil"/>
              <w:bottom w:val="single" w:sz="4" w:space="0" w:color="auto"/>
              <w:right w:val="single" w:sz="4" w:space="0" w:color="auto"/>
            </w:tcBorders>
            <w:vAlign w:val="center"/>
            <w:hideMark/>
          </w:tcPr>
          <w:p w14:paraId="3F9151F4" w14:textId="77777777" w:rsidR="00FA22DA" w:rsidRDefault="00FA22DA">
            <w:pPr>
              <w:jc w:val="center"/>
              <w:rPr>
                <w:color w:val="000000"/>
                <w:sz w:val="20"/>
                <w:szCs w:val="20"/>
                <w:lang w:eastAsia="en-US"/>
              </w:rPr>
            </w:pPr>
            <w:r>
              <w:rPr>
                <w:color w:val="000000"/>
                <w:sz w:val="20"/>
                <w:szCs w:val="20"/>
                <w:lang w:eastAsia="en-US"/>
              </w:rPr>
              <w:t>55,97</w:t>
            </w:r>
          </w:p>
        </w:tc>
        <w:tc>
          <w:tcPr>
            <w:tcW w:w="731" w:type="dxa"/>
            <w:tcBorders>
              <w:top w:val="nil"/>
              <w:left w:val="nil"/>
              <w:bottom w:val="single" w:sz="4" w:space="0" w:color="auto"/>
              <w:right w:val="single" w:sz="4" w:space="0" w:color="auto"/>
            </w:tcBorders>
            <w:vAlign w:val="center"/>
            <w:hideMark/>
          </w:tcPr>
          <w:p w14:paraId="4501DB60" w14:textId="77777777" w:rsidR="00FA22DA" w:rsidRDefault="00FA22DA">
            <w:pPr>
              <w:jc w:val="center"/>
              <w:rPr>
                <w:color w:val="000000"/>
                <w:sz w:val="20"/>
                <w:szCs w:val="20"/>
                <w:lang w:eastAsia="en-US"/>
              </w:rPr>
            </w:pPr>
            <w:r>
              <w:rPr>
                <w:color w:val="000000"/>
                <w:sz w:val="20"/>
                <w:szCs w:val="20"/>
                <w:lang w:eastAsia="en-US"/>
              </w:rPr>
              <w:t>58,82</w:t>
            </w:r>
          </w:p>
        </w:tc>
        <w:tc>
          <w:tcPr>
            <w:tcW w:w="731" w:type="dxa"/>
            <w:tcBorders>
              <w:top w:val="nil"/>
              <w:left w:val="nil"/>
              <w:bottom w:val="single" w:sz="4" w:space="0" w:color="auto"/>
              <w:right w:val="single" w:sz="4" w:space="0" w:color="auto"/>
            </w:tcBorders>
            <w:vAlign w:val="center"/>
            <w:hideMark/>
          </w:tcPr>
          <w:p w14:paraId="7349D4A1" w14:textId="77777777" w:rsidR="00FA22DA" w:rsidRDefault="00FA22DA">
            <w:pPr>
              <w:jc w:val="center"/>
              <w:rPr>
                <w:color w:val="000000"/>
                <w:sz w:val="20"/>
                <w:szCs w:val="20"/>
                <w:lang w:eastAsia="en-US"/>
              </w:rPr>
            </w:pPr>
            <w:r>
              <w:rPr>
                <w:color w:val="000000"/>
                <w:sz w:val="20"/>
                <w:szCs w:val="20"/>
                <w:lang w:eastAsia="en-US"/>
              </w:rPr>
              <w:t>62,29</w:t>
            </w:r>
          </w:p>
        </w:tc>
        <w:tc>
          <w:tcPr>
            <w:tcW w:w="731" w:type="dxa"/>
            <w:tcBorders>
              <w:top w:val="nil"/>
              <w:left w:val="nil"/>
              <w:bottom w:val="single" w:sz="4" w:space="0" w:color="auto"/>
              <w:right w:val="single" w:sz="4" w:space="0" w:color="auto"/>
            </w:tcBorders>
            <w:vAlign w:val="center"/>
            <w:hideMark/>
          </w:tcPr>
          <w:p w14:paraId="726F0DC3" w14:textId="77777777" w:rsidR="00FA22DA" w:rsidRDefault="00FA22DA">
            <w:pPr>
              <w:jc w:val="center"/>
              <w:rPr>
                <w:color w:val="000000"/>
                <w:sz w:val="20"/>
                <w:szCs w:val="20"/>
                <w:lang w:eastAsia="en-US"/>
              </w:rPr>
            </w:pPr>
            <w:r>
              <w:rPr>
                <w:color w:val="000000"/>
                <w:sz w:val="20"/>
                <w:szCs w:val="20"/>
                <w:lang w:eastAsia="en-US"/>
              </w:rPr>
              <w:t>65,97</w:t>
            </w:r>
          </w:p>
        </w:tc>
        <w:tc>
          <w:tcPr>
            <w:tcW w:w="731" w:type="dxa"/>
            <w:tcBorders>
              <w:top w:val="nil"/>
              <w:left w:val="nil"/>
              <w:bottom w:val="single" w:sz="4" w:space="0" w:color="auto"/>
              <w:right w:val="single" w:sz="4" w:space="0" w:color="auto"/>
            </w:tcBorders>
            <w:vAlign w:val="center"/>
            <w:hideMark/>
          </w:tcPr>
          <w:p w14:paraId="296FD39F" w14:textId="77777777" w:rsidR="00FA22DA" w:rsidRDefault="00FA22DA">
            <w:pPr>
              <w:jc w:val="center"/>
              <w:rPr>
                <w:color w:val="000000"/>
                <w:sz w:val="20"/>
                <w:szCs w:val="20"/>
                <w:lang w:eastAsia="en-US"/>
              </w:rPr>
            </w:pPr>
            <w:r>
              <w:rPr>
                <w:color w:val="000000"/>
                <w:sz w:val="20"/>
                <w:szCs w:val="20"/>
                <w:lang w:eastAsia="en-US"/>
              </w:rPr>
              <w:t>69,86</w:t>
            </w:r>
          </w:p>
        </w:tc>
        <w:tc>
          <w:tcPr>
            <w:tcW w:w="731" w:type="dxa"/>
            <w:tcBorders>
              <w:top w:val="nil"/>
              <w:left w:val="nil"/>
              <w:bottom w:val="single" w:sz="4" w:space="0" w:color="auto"/>
              <w:right w:val="single" w:sz="4" w:space="0" w:color="auto"/>
            </w:tcBorders>
            <w:vAlign w:val="center"/>
            <w:hideMark/>
          </w:tcPr>
          <w:p w14:paraId="42165640" w14:textId="77777777" w:rsidR="00FA22DA" w:rsidRDefault="00FA22DA">
            <w:pPr>
              <w:jc w:val="center"/>
              <w:rPr>
                <w:color w:val="000000"/>
                <w:sz w:val="20"/>
                <w:szCs w:val="20"/>
                <w:lang w:eastAsia="en-US"/>
              </w:rPr>
            </w:pPr>
            <w:r>
              <w:rPr>
                <w:color w:val="000000"/>
                <w:sz w:val="20"/>
                <w:szCs w:val="20"/>
                <w:lang w:eastAsia="en-US"/>
              </w:rPr>
              <w:t>73,98</w:t>
            </w:r>
          </w:p>
        </w:tc>
        <w:tc>
          <w:tcPr>
            <w:tcW w:w="731" w:type="dxa"/>
            <w:tcBorders>
              <w:top w:val="nil"/>
              <w:left w:val="nil"/>
              <w:bottom w:val="single" w:sz="4" w:space="0" w:color="auto"/>
              <w:right w:val="single" w:sz="4" w:space="0" w:color="auto"/>
            </w:tcBorders>
            <w:vAlign w:val="center"/>
            <w:hideMark/>
          </w:tcPr>
          <w:p w14:paraId="6DF7A6C5" w14:textId="77777777" w:rsidR="00FA22DA" w:rsidRDefault="00FA22DA">
            <w:pPr>
              <w:jc w:val="center"/>
              <w:rPr>
                <w:color w:val="000000"/>
                <w:sz w:val="20"/>
                <w:szCs w:val="20"/>
                <w:lang w:eastAsia="en-US"/>
              </w:rPr>
            </w:pPr>
            <w:r>
              <w:rPr>
                <w:color w:val="000000"/>
                <w:sz w:val="20"/>
                <w:szCs w:val="20"/>
                <w:lang w:eastAsia="en-US"/>
              </w:rPr>
              <w:t>78,35</w:t>
            </w:r>
          </w:p>
        </w:tc>
        <w:tc>
          <w:tcPr>
            <w:tcW w:w="731" w:type="dxa"/>
            <w:tcBorders>
              <w:top w:val="nil"/>
              <w:left w:val="nil"/>
              <w:bottom w:val="single" w:sz="4" w:space="0" w:color="auto"/>
              <w:right w:val="single" w:sz="4" w:space="0" w:color="auto"/>
            </w:tcBorders>
            <w:vAlign w:val="center"/>
            <w:hideMark/>
          </w:tcPr>
          <w:p w14:paraId="50C5C562" w14:textId="77777777" w:rsidR="00FA22DA" w:rsidRDefault="00FA22DA">
            <w:pPr>
              <w:jc w:val="center"/>
              <w:rPr>
                <w:color w:val="000000"/>
                <w:sz w:val="20"/>
                <w:szCs w:val="20"/>
                <w:lang w:eastAsia="en-US"/>
              </w:rPr>
            </w:pPr>
            <w:r>
              <w:rPr>
                <w:color w:val="000000"/>
                <w:sz w:val="20"/>
                <w:szCs w:val="20"/>
                <w:lang w:eastAsia="en-US"/>
              </w:rPr>
              <w:t>80,31</w:t>
            </w:r>
          </w:p>
        </w:tc>
        <w:tc>
          <w:tcPr>
            <w:tcW w:w="731" w:type="dxa"/>
            <w:tcBorders>
              <w:top w:val="nil"/>
              <w:left w:val="nil"/>
              <w:bottom w:val="single" w:sz="4" w:space="0" w:color="auto"/>
              <w:right w:val="single" w:sz="4" w:space="0" w:color="auto"/>
            </w:tcBorders>
            <w:vAlign w:val="center"/>
            <w:hideMark/>
          </w:tcPr>
          <w:p w14:paraId="4E321725" w14:textId="77777777" w:rsidR="00FA22DA" w:rsidRDefault="00FA22DA">
            <w:pPr>
              <w:jc w:val="center"/>
              <w:rPr>
                <w:color w:val="000000"/>
                <w:sz w:val="20"/>
                <w:szCs w:val="20"/>
                <w:lang w:eastAsia="en-US"/>
              </w:rPr>
            </w:pPr>
            <w:r>
              <w:rPr>
                <w:color w:val="000000"/>
                <w:sz w:val="20"/>
                <w:szCs w:val="20"/>
                <w:lang w:eastAsia="en-US"/>
              </w:rPr>
              <w:t>82,31</w:t>
            </w:r>
          </w:p>
        </w:tc>
        <w:tc>
          <w:tcPr>
            <w:tcW w:w="731" w:type="dxa"/>
            <w:tcBorders>
              <w:top w:val="nil"/>
              <w:left w:val="nil"/>
              <w:bottom w:val="single" w:sz="4" w:space="0" w:color="auto"/>
              <w:right w:val="single" w:sz="4" w:space="0" w:color="auto"/>
            </w:tcBorders>
            <w:vAlign w:val="center"/>
            <w:hideMark/>
          </w:tcPr>
          <w:p w14:paraId="72AEB869" w14:textId="77777777" w:rsidR="00FA22DA" w:rsidRDefault="00FA22DA">
            <w:pPr>
              <w:jc w:val="center"/>
              <w:rPr>
                <w:color w:val="000000"/>
                <w:sz w:val="20"/>
                <w:szCs w:val="20"/>
                <w:lang w:eastAsia="en-US"/>
              </w:rPr>
            </w:pPr>
            <w:r>
              <w:rPr>
                <w:color w:val="000000"/>
                <w:sz w:val="20"/>
                <w:szCs w:val="20"/>
                <w:lang w:eastAsia="en-US"/>
              </w:rPr>
              <w:t>84,37</w:t>
            </w:r>
          </w:p>
        </w:tc>
        <w:tc>
          <w:tcPr>
            <w:tcW w:w="731" w:type="dxa"/>
            <w:tcBorders>
              <w:top w:val="nil"/>
              <w:left w:val="nil"/>
              <w:bottom w:val="single" w:sz="4" w:space="0" w:color="auto"/>
              <w:right w:val="single" w:sz="4" w:space="0" w:color="auto"/>
            </w:tcBorders>
            <w:vAlign w:val="center"/>
            <w:hideMark/>
          </w:tcPr>
          <w:p w14:paraId="33E58969" w14:textId="77777777" w:rsidR="00FA22DA" w:rsidRDefault="00FA22DA">
            <w:pPr>
              <w:jc w:val="center"/>
              <w:rPr>
                <w:color w:val="000000"/>
                <w:sz w:val="20"/>
                <w:szCs w:val="20"/>
                <w:lang w:eastAsia="en-US"/>
              </w:rPr>
            </w:pPr>
            <w:r>
              <w:rPr>
                <w:color w:val="000000"/>
                <w:sz w:val="20"/>
                <w:szCs w:val="20"/>
                <w:lang w:eastAsia="en-US"/>
              </w:rPr>
              <w:t>86,48</w:t>
            </w:r>
          </w:p>
        </w:tc>
        <w:tc>
          <w:tcPr>
            <w:tcW w:w="731" w:type="dxa"/>
            <w:tcBorders>
              <w:top w:val="nil"/>
              <w:left w:val="nil"/>
              <w:bottom w:val="single" w:sz="4" w:space="0" w:color="auto"/>
              <w:right w:val="single" w:sz="4" w:space="0" w:color="auto"/>
            </w:tcBorders>
            <w:vAlign w:val="center"/>
            <w:hideMark/>
          </w:tcPr>
          <w:p w14:paraId="07D53EF7" w14:textId="77777777" w:rsidR="00FA22DA" w:rsidRDefault="00FA22DA">
            <w:pPr>
              <w:jc w:val="center"/>
              <w:rPr>
                <w:color w:val="000000"/>
                <w:sz w:val="20"/>
                <w:szCs w:val="20"/>
                <w:lang w:eastAsia="en-US"/>
              </w:rPr>
            </w:pPr>
            <w:r>
              <w:rPr>
                <w:color w:val="000000"/>
                <w:sz w:val="20"/>
                <w:szCs w:val="20"/>
                <w:lang w:eastAsia="en-US"/>
              </w:rPr>
              <w:t>88,64</w:t>
            </w:r>
          </w:p>
        </w:tc>
        <w:tc>
          <w:tcPr>
            <w:tcW w:w="731" w:type="dxa"/>
            <w:tcBorders>
              <w:top w:val="nil"/>
              <w:left w:val="nil"/>
              <w:bottom w:val="single" w:sz="4" w:space="0" w:color="auto"/>
              <w:right w:val="single" w:sz="4" w:space="0" w:color="auto"/>
            </w:tcBorders>
            <w:vAlign w:val="center"/>
            <w:hideMark/>
          </w:tcPr>
          <w:p w14:paraId="1ADD3797" w14:textId="77777777" w:rsidR="00FA22DA" w:rsidRDefault="00FA22DA">
            <w:pPr>
              <w:jc w:val="center"/>
              <w:rPr>
                <w:color w:val="000000"/>
                <w:sz w:val="20"/>
                <w:szCs w:val="20"/>
                <w:lang w:eastAsia="en-US"/>
              </w:rPr>
            </w:pPr>
            <w:r>
              <w:rPr>
                <w:color w:val="000000"/>
                <w:sz w:val="20"/>
                <w:szCs w:val="20"/>
                <w:lang w:eastAsia="en-US"/>
              </w:rPr>
              <w:t>90,86</w:t>
            </w:r>
          </w:p>
        </w:tc>
        <w:tc>
          <w:tcPr>
            <w:tcW w:w="731" w:type="dxa"/>
            <w:tcBorders>
              <w:top w:val="nil"/>
              <w:left w:val="nil"/>
              <w:bottom w:val="single" w:sz="4" w:space="0" w:color="auto"/>
              <w:right w:val="single" w:sz="4" w:space="0" w:color="auto"/>
            </w:tcBorders>
            <w:vAlign w:val="center"/>
            <w:hideMark/>
          </w:tcPr>
          <w:p w14:paraId="33AA55A0" w14:textId="77777777" w:rsidR="00FA22DA" w:rsidRDefault="00FA22DA">
            <w:pPr>
              <w:jc w:val="center"/>
              <w:rPr>
                <w:color w:val="000000"/>
                <w:sz w:val="20"/>
                <w:szCs w:val="20"/>
                <w:lang w:eastAsia="en-US"/>
              </w:rPr>
            </w:pPr>
            <w:r>
              <w:rPr>
                <w:color w:val="000000"/>
                <w:sz w:val="20"/>
                <w:szCs w:val="20"/>
                <w:lang w:eastAsia="en-US"/>
              </w:rPr>
              <w:t>93,13</w:t>
            </w:r>
          </w:p>
        </w:tc>
        <w:tc>
          <w:tcPr>
            <w:tcW w:w="731" w:type="dxa"/>
            <w:tcBorders>
              <w:top w:val="nil"/>
              <w:left w:val="nil"/>
              <w:bottom w:val="single" w:sz="4" w:space="0" w:color="auto"/>
              <w:right w:val="single" w:sz="4" w:space="0" w:color="auto"/>
            </w:tcBorders>
            <w:vAlign w:val="center"/>
            <w:hideMark/>
          </w:tcPr>
          <w:p w14:paraId="28A3B6B0" w14:textId="77777777" w:rsidR="00FA22DA" w:rsidRDefault="00FA22DA">
            <w:pPr>
              <w:jc w:val="center"/>
              <w:rPr>
                <w:color w:val="000000"/>
                <w:sz w:val="20"/>
                <w:szCs w:val="20"/>
                <w:lang w:eastAsia="en-US"/>
              </w:rPr>
            </w:pPr>
            <w:r>
              <w:rPr>
                <w:color w:val="000000"/>
                <w:sz w:val="20"/>
                <w:szCs w:val="20"/>
                <w:lang w:eastAsia="en-US"/>
              </w:rPr>
              <w:t>95,46</w:t>
            </w:r>
          </w:p>
        </w:tc>
        <w:tc>
          <w:tcPr>
            <w:tcW w:w="731" w:type="dxa"/>
            <w:tcBorders>
              <w:top w:val="nil"/>
              <w:left w:val="nil"/>
              <w:bottom w:val="single" w:sz="4" w:space="0" w:color="auto"/>
              <w:right w:val="single" w:sz="4" w:space="0" w:color="auto"/>
            </w:tcBorders>
            <w:vAlign w:val="center"/>
            <w:hideMark/>
          </w:tcPr>
          <w:p w14:paraId="2BA4566E" w14:textId="77777777" w:rsidR="00FA22DA" w:rsidRDefault="00FA22DA">
            <w:pPr>
              <w:jc w:val="center"/>
              <w:rPr>
                <w:color w:val="000000"/>
                <w:sz w:val="20"/>
                <w:szCs w:val="20"/>
                <w:lang w:eastAsia="en-US"/>
              </w:rPr>
            </w:pPr>
            <w:r>
              <w:rPr>
                <w:color w:val="000000"/>
                <w:sz w:val="20"/>
                <w:szCs w:val="20"/>
                <w:lang w:eastAsia="en-US"/>
              </w:rPr>
              <w:t>97,84</w:t>
            </w:r>
          </w:p>
        </w:tc>
        <w:tc>
          <w:tcPr>
            <w:tcW w:w="731" w:type="dxa"/>
            <w:tcBorders>
              <w:top w:val="nil"/>
              <w:left w:val="nil"/>
              <w:bottom w:val="single" w:sz="4" w:space="0" w:color="auto"/>
              <w:right w:val="single" w:sz="4" w:space="0" w:color="auto"/>
            </w:tcBorders>
            <w:vAlign w:val="center"/>
            <w:hideMark/>
          </w:tcPr>
          <w:p w14:paraId="5A94814B" w14:textId="77777777" w:rsidR="00FA22DA" w:rsidRDefault="00FA22DA">
            <w:pPr>
              <w:jc w:val="center"/>
              <w:rPr>
                <w:color w:val="000000"/>
                <w:sz w:val="20"/>
                <w:szCs w:val="20"/>
                <w:lang w:eastAsia="en-US"/>
              </w:rPr>
            </w:pPr>
            <w:r>
              <w:rPr>
                <w:color w:val="000000"/>
                <w:sz w:val="20"/>
                <w:szCs w:val="20"/>
                <w:lang w:eastAsia="en-US"/>
              </w:rPr>
              <w:t>100,29</w:t>
            </w:r>
          </w:p>
        </w:tc>
      </w:tr>
      <w:tr w:rsidR="00583BF1" w14:paraId="2F287279" w14:textId="77777777" w:rsidTr="00583BF1">
        <w:trPr>
          <w:trHeight w:val="1062"/>
        </w:trPr>
        <w:tc>
          <w:tcPr>
            <w:tcW w:w="1674" w:type="dxa"/>
            <w:vMerge w:val="restart"/>
            <w:tcBorders>
              <w:top w:val="nil"/>
              <w:left w:val="single" w:sz="4" w:space="0" w:color="auto"/>
              <w:bottom w:val="single" w:sz="4" w:space="0" w:color="auto"/>
              <w:right w:val="single" w:sz="4" w:space="0" w:color="auto"/>
            </w:tcBorders>
            <w:vAlign w:val="center"/>
            <w:hideMark/>
          </w:tcPr>
          <w:p w14:paraId="069DC6D7" w14:textId="77777777" w:rsidR="00FA22DA" w:rsidRDefault="00FA22DA">
            <w:pPr>
              <w:jc w:val="both"/>
              <w:rPr>
                <w:color w:val="000000"/>
                <w:sz w:val="20"/>
                <w:szCs w:val="20"/>
                <w:lang w:eastAsia="en-US"/>
              </w:rPr>
            </w:pPr>
            <w:r>
              <w:rPr>
                <w:color w:val="000000"/>
                <w:sz w:val="20"/>
                <w:szCs w:val="20"/>
                <w:lang w:eastAsia="en-US"/>
              </w:rPr>
              <w:t xml:space="preserve">Тариф с учетом индексов роста цен и тарифов на топливо и </w:t>
            </w:r>
            <w:r>
              <w:rPr>
                <w:color w:val="000000"/>
                <w:sz w:val="20"/>
                <w:szCs w:val="20"/>
                <w:lang w:eastAsia="en-US"/>
              </w:rPr>
              <w:lastRenderedPageBreak/>
              <w:t>энергию, % капитальных затрат в тарифе</w:t>
            </w:r>
          </w:p>
        </w:tc>
        <w:tc>
          <w:tcPr>
            <w:tcW w:w="523" w:type="dxa"/>
            <w:tcBorders>
              <w:top w:val="nil"/>
              <w:left w:val="nil"/>
              <w:bottom w:val="single" w:sz="4" w:space="0" w:color="auto"/>
              <w:right w:val="single" w:sz="4" w:space="0" w:color="auto"/>
            </w:tcBorders>
            <w:vAlign w:val="center"/>
            <w:hideMark/>
          </w:tcPr>
          <w:p w14:paraId="6DE1E485" w14:textId="77777777" w:rsidR="00FA22DA" w:rsidRDefault="00FA22DA">
            <w:pPr>
              <w:jc w:val="center"/>
              <w:rPr>
                <w:color w:val="000000"/>
                <w:sz w:val="20"/>
                <w:szCs w:val="20"/>
                <w:lang w:eastAsia="en-US"/>
              </w:rPr>
            </w:pPr>
            <w:r>
              <w:rPr>
                <w:color w:val="000000"/>
                <w:sz w:val="20"/>
                <w:szCs w:val="20"/>
                <w:lang w:eastAsia="en-US"/>
              </w:rPr>
              <w:lastRenderedPageBreak/>
              <w:t>0%</w:t>
            </w:r>
          </w:p>
        </w:tc>
        <w:tc>
          <w:tcPr>
            <w:tcW w:w="823" w:type="dxa"/>
            <w:tcBorders>
              <w:top w:val="nil"/>
              <w:left w:val="nil"/>
              <w:bottom w:val="single" w:sz="4" w:space="0" w:color="auto"/>
              <w:right w:val="single" w:sz="4" w:space="0" w:color="auto"/>
            </w:tcBorders>
            <w:vAlign w:val="center"/>
            <w:hideMark/>
          </w:tcPr>
          <w:p w14:paraId="0E08A7EC" w14:textId="77777777" w:rsidR="00FA22DA" w:rsidRDefault="00FA22DA">
            <w:pPr>
              <w:jc w:val="center"/>
              <w:rPr>
                <w:color w:val="000000"/>
                <w:sz w:val="20"/>
                <w:szCs w:val="20"/>
                <w:lang w:eastAsia="en-US"/>
              </w:rPr>
            </w:pPr>
            <w:proofErr w:type="spellStart"/>
            <w:r>
              <w:rPr>
                <w:color w:val="000000"/>
                <w:sz w:val="20"/>
                <w:szCs w:val="20"/>
                <w:lang w:eastAsia="en-US"/>
              </w:rPr>
              <w:t>руб</w:t>
            </w:r>
            <w:proofErr w:type="spellEnd"/>
            <w:r>
              <w:rPr>
                <w:color w:val="000000"/>
                <w:sz w:val="20"/>
                <w:szCs w:val="20"/>
                <w:lang w:eastAsia="en-US"/>
              </w:rPr>
              <w:t>/Гкал</w:t>
            </w:r>
          </w:p>
        </w:tc>
        <w:tc>
          <w:tcPr>
            <w:tcW w:w="731" w:type="dxa"/>
            <w:tcBorders>
              <w:top w:val="nil"/>
              <w:left w:val="nil"/>
              <w:bottom w:val="single" w:sz="4" w:space="0" w:color="auto"/>
              <w:right w:val="single" w:sz="4" w:space="0" w:color="auto"/>
            </w:tcBorders>
            <w:vAlign w:val="center"/>
            <w:hideMark/>
          </w:tcPr>
          <w:p w14:paraId="7D1EC7E5" w14:textId="77777777" w:rsidR="00FA22DA" w:rsidRDefault="00FA22DA">
            <w:pPr>
              <w:jc w:val="center"/>
              <w:rPr>
                <w:color w:val="000000"/>
                <w:sz w:val="20"/>
                <w:szCs w:val="20"/>
                <w:lang w:eastAsia="en-US"/>
              </w:rPr>
            </w:pPr>
            <w:r>
              <w:rPr>
                <w:color w:val="000000"/>
                <w:sz w:val="20"/>
                <w:szCs w:val="20"/>
                <w:lang w:eastAsia="en-US"/>
              </w:rPr>
              <w:t>1475,57</w:t>
            </w:r>
          </w:p>
        </w:tc>
        <w:tc>
          <w:tcPr>
            <w:tcW w:w="731" w:type="dxa"/>
            <w:tcBorders>
              <w:top w:val="nil"/>
              <w:left w:val="nil"/>
              <w:bottom w:val="single" w:sz="4" w:space="0" w:color="auto"/>
              <w:right w:val="single" w:sz="4" w:space="0" w:color="auto"/>
            </w:tcBorders>
            <w:vAlign w:val="center"/>
            <w:hideMark/>
          </w:tcPr>
          <w:p w14:paraId="20E7A11E" w14:textId="77777777" w:rsidR="00FA22DA" w:rsidRDefault="00FA22DA">
            <w:pPr>
              <w:jc w:val="center"/>
              <w:rPr>
                <w:color w:val="000000"/>
                <w:sz w:val="20"/>
                <w:szCs w:val="20"/>
                <w:lang w:eastAsia="en-US"/>
              </w:rPr>
            </w:pPr>
            <w:r w:rsidRPr="00AC6C50">
              <w:rPr>
                <w:color w:val="000000"/>
                <w:sz w:val="20"/>
                <w:szCs w:val="20"/>
                <w:lang w:eastAsia="en-US"/>
              </w:rPr>
              <w:t>1527,36</w:t>
            </w:r>
          </w:p>
        </w:tc>
        <w:tc>
          <w:tcPr>
            <w:tcW w:w="731" w:type="dxa"/>
            <w:tcBorders>
              <w:top w:val="nil"/>
              <w:left w:val="nil"/>
              <w:bottom w:val="single" w:sz="4" w:space="0" w:color="auto"/>
              <w:right w:val="single" w:sz="4" w:space="0" w:color="auto"/>
            </w:tcBorders>
            <w:vAlign w:val="center"/>
            <w:hideMark/>
          </w:tcPr>
          <w:p w14:paraId="711CB85D" w14:textId="77777777" w:rsidR="00FA22DA" w:rsidRDefault="00FA22DA">
            <w:pPr>
              <w:jc w:val="center"/>
              <w:rPr>
                <w:color w:val="000000"/>
                <w:sz w:val="20"/>
                <w:szCs w:val="20"/>
                <w:lang w:eastAsia="en-US"/>
              </w:rPr>
            </w:pPr>
            <w:r w:rsidRPr="00AC6C50">
              <w:rPr>
                <w:color w:val="000000"/>
                <w:sz w:val="20"/>
                <w:szCs w:val="20"/>
                <w:lang w:eastAsia="en-US"/>
              </w:rPr>
              <w:t>1586,93</w:t>
            </w:r>
          </w:p>
        </w:tc>
        <w:tc>
          <w:tcPr>
            <w:tcW w:w="731" w:type="dxa"/>
            <w:tcBorders>
              <w:top w:val="nil"/>
              <w:left w:val="nil"/>
              <w:bottom w:val="single" w:sz="4" w:space="0" w:color="auto"/>
              <w:right w:val="single" w:sz="4" w:space="0" w:color="auto"/>
            </w:tcBorders>
            <w:vAlign w:val="center"/>
            <w:hideMark/>
          </w:tcPr>
          <w:p w14:paraId="75D9B806" w14:textId="77777777" w:rsidR="00FA22DA" w:rsidRDefault="00FA22DA">
            <w:pPr>
              <w:jc w:val="center"/>
              <w:rPr>
                <w:color w:val="000000"/>
                <w:sz w:val="20"/>
                <w:szCs w:val="20"/>
                <w:lang w:eastAsia="en-US"/>
              </w:rPr>
            </w:pPr>
            <w:r w:rsidRPr="00AC6C50">
              <w:rPr>
                <w:color w:val="000000"/>
                <w:sz w:val="20"/>
                <w:szCs w:val="20"/>
                <w:lang w:eastAsia="en-US"/>
              </w:rPr>
              <w:t>1648,82</w:t>
            </w:r>
          </w:p>
        </w:tc>
        <w:tc>
          <w:tcPr>
            <w:tcW w:w="731" w:type="dxa"/>
            <w:tcBorders>
              <w:top w:val="nil"/>
              <w:left w:val="nil"/>
              <w:bottom w:val="single" w:sz="4" w:space="0" w:color="auto"/>
              <w:right w:val="single" w:sz="4" w:space="0" w:color="auto"/>
            </w:tcBorders>
            <w:vAlign w:val="center"/>
            <w:hideMark/>
          </w:tcPr>
          <w:p w14:paraId="3C75C247" w14:textId="77777777" w:rsidR="00FA22DA" w:rsidRDefault="00FA22DA">
            <w:pPr>
              <w:jc w:val="center"/>
              <w:rPr>
                <w:color w:val="000000"/>
                <w:sz w:val="20"/>
                <w:szCs w:val="20"/>
                <w:lang w:eastAsia="en-US"/>
              </w:rPr>
            </w:pPr>
            <w:r w:rsidRPr="00AC6C50">
              <w:rPr>
                <w:color w:val="000000"/>
                <w:sz w:val="20"/>
                <w:szCs w:val="20"/>
                <w:lang w:eastAsia="en-US"/>
              </w:rPr>
              <w:t>1713,12</w:t>
            </w:r>
          </w:p>
        </w:tc>
        <w:tc>
          <w:tcPr>
            <w:tcW w:w="731" w:type="dxa"/>
            <w:tcBorders>
              <w:top w:val="nil"/>
              <w:left w:val="nil"/>
              <w:bottom w:val="single" w:sz="4" w:space="0" w:color="auto"/>
              <w:right w:val="single" w:sz="4" w:space="0" w:color="auto"/>
            </w:tcBorders>
            <w:vAlign w:val="center"/>
            <w:hideMark/>
          </w:tcPr>
          <w:p w14:paraId="0CAB00A0" w14:textId="77777777" w:rsidR="00FA22DA" w:rsidRDefault="00FA22DA">
            <w:pPr>
              <w:jc w:val="center"/>
              <w:rPr>
                <w:color w:val="000000"/>
                <w:sz w:val="20"/>
                <w:szCs w:val="20"/>
                <w:lang w:eastAsia="en-US"/>
              </w:rPr>
            </w:pPr>
            <w:r w:rsidRPr="00AC6C50">
              <w:rPr>
                <w:color w:val="000000"/>
                <w:sz w:val="20"/>
                <w:szCs w:val="20"/>
                <w:lang w:eastAsia="en-US"/>
              </w:rPr>
              <w:t>1779,93</w:t>
            </w:r>
          </w:p>
        </w:tc>
        <w:tc>
          <w:tcPr>
            <w:tcW w:w="731" w:type="dxa"/>
            <w:tcBorders>
              <w:top w:val="nil"/>
              <w:left w:val="nil"/>
              <w:bottom w:val="single" w:sz="4" w:space="0" w:color="auto"/>
              <w:right w:val="single" w:sz="4" w:space="0" w:color="auto"/>
            </w:tcBorders>
            <w:vAlign w:val="center"/>
            <w:hideMark/>
          </w:tcPr>
          <w:p w14:paraId="1743C402" w14:textId="77777777" w:rsidR="00FA22DA" w:rsidRDefault="00FA22DA">
            <w:pPr>
              <w:jc w:val="center"/>
              <w:rPr>
                <w:color w:val="000000"/>
                <w:sz w:val="20"/>
                <w:szCs w:val="20"/>
                <w:lang w:eastAsia="en-US"/>
              </w:rPr>
            </w:pPr>
            <w:r w:rsidRPr="00AC6C50">
              <w:rPr>
                <w:color w:val="000000"/>
                <w:sz w:val="20"/>
                <w:szCs w:val="20"/>
                <w:lang w:eastAsia="en-US"/>
              </w:rPr>
              <w:t>1849,35</w:t>
            </w:r>
          </w:p>
        </w:tc>
        <w:tc>
          <w:tcPr>
            <w:tcW w:w="731" w:type="dxa"/>
            <w:tcBorders>
              <w:top w:val="nil"/>
              <w:left w:val="nil"/>
              <w:bottom w:val="single" w:sz="4" w:space="0" w:color="auto"/>
              <w:right w:val="single" w:sz="4" w:space="0" w:color="auto"/>
            </w:tcBorders>
            <w:vAlign w:val="center"/>
            <w:hideMark/>
          </w:tcPr>
          <w:p w14:paraId="1DC337F3" w14:textId="77777777" w:rsidR="00FA22DA" w:rsidRDefault="00FA22DA">
            <w:pPr>
              <w:jc w:val="center"/>
              <w:rPr>
                <w:color w:val="000000"/>
                <w:sz w:val="20"/>
                <w:szCs w:val="20"/>
                <w:lang w:eastAsia="en-US"/>
              </w:rPr>
            </w:pPr>
            <w:r w:rsidRPr="00AC6C50">
              <w:rPr>
                <w:color w:val="000000"/>
                <w:sz w:val="20"/>
                <w:szCs w:val="20"/>
                <w:lang w:eastAsia="en-US"/>
              </w:rPr>
              <w:t>1891,88</w:t>
            </w:r>
          </w:p>
        </w:tc>
        <w:tc>
          <w:tcPr>
            <w:tcW w:w="731" w:type="dxa"/>
            <w:tcBorders>
              <w:top w:val="nil"/>
              <w:left w:val="nil"/>
              <w:bottom w:val="single" w:sz="4" w:space="0" w:color="auto"/>
              <w:right w:val="single" w:sz="4" w:space="0" w:color="auto"/>
            </w:tcBorders>
            <w:vAlign w:val="center"/>
            <w:hideMark/>
          </w:tcPr>
          <w:p w14:paraId="65463A18" w14:textId="77777777" w:rsidR="00FA22DA" w:rsidRDefault="00FA22DA">
            <w:pPr>
              <w:jc w:val="center"/>
              <w:rPr>
                <w:color w:val="000000"/>
                <w:sz w:val="20"/>
                <w:szCs w:val="20"/>
                <w:lang w:eastAsia="en-US"/>
              </w:rPr>
            </w:pPr>
            <w:r w:rsidRPr="00AC6C50">
              <w:rPr>
                <w:color w:val="000000"/>
                <w:sz w:val="20"/>
                <w:szCs w:val="20"/>
                <w:lang w:eastAsia="en-US"/>
              </w:rPr>
              <w:t>1935,39</w:t>
            </w:r>
          </w:p>
        </w:tc>
        <w:tc>
          <w:tcPr>
            <w:tcW w:w="731" w:type="dxa"/>
            <w:tcBorders>
              <w:top w:val="nil"/>
              <w:left w:val="nil"/>
              <w:bottom w:val="single" w:sz="4" w:space="0" w:color="auto"/>
              <w:right w:val="single" w:sz="4" w:space="0" w:color="auto"/>
            </w:tcBorders>
            <w:vAlign w:val="center"/>
            <w:hideMark/>
          </w:tcPr>
          <w:p w14:paraId="522F9C3C" w14:textId="77777777" w:rsidR="00FA22DA" w:rsidRDefault="00FA22DA">
            <w:pPr>
              <w:jc w:val="center"/>
              <w:rPr>
                <w:color w:val="000000"/>
                <w:sz w:val="20"/>
                <w:szCs w:val="20"/>
                <w:lang w:eastAsia="en-US"/>
              </w:rPr>
            </w:pPr>
            <w:r w:rsidRPr="00AC6C50">
              <w:rPr>
                <w:color w:val="000000"/>
                <w:sz w:val="20"/>
                <w:szCs w:val="20"/>
                <w:lang w:eastAsia="en-US"/>
              </w:rPr>
              <w:t>1979,90</w:t>
            </w:r>
          </w:p>
        </w:tc>
        <w:tc>
          <w:tcPr>
            <w:tcW w:w="731" w:type="dxa"/>
            <w:tcBorders>
              <w:top w:val="nil"/>
              <w:left w:val="nil"/>
              <w:bottom w:val="single" w:sz="4" w:space="0" w:color="auto"/>
              <w:right w:val="single" w:sz="4" w:space="0" w:color="auto"/>
            </w:tcBorders>
            <w:vAlign w:val="center"/>
            <w:hideMark/>
          </w:tcPr>
          <w:p w14:paraId="07898AC2" w14:textId="77777777" w:rsidR="00FA22DA" w:rsidRDefault="00FA22DA">
            <w:pPr>
              <w:jc w:val="center"/>
              <w:rPr>
                <w:color w:val="000000"/>
                <w:sz w:val="20"/>
                <w:szCs w:val="20"/>
                <w:lang w:eastAsia="en-US"/>
              </w:rPr>
            </w:pPr>
            <w:r w:rsidRPr="00AC6C50">
              <w:rPr>
                <w:color w:val="000000"/>
                <w:sz w:val="20"/>
                <w:szCs w:val="20"/>
                <w:lang w:eastAsia="en-US"/>
              </w:rPr>
              <w:t>2025,44</w:t>
            </w:r>
          </w:p>
        </w:tc>
        <w:tc>
          <w:tcPr>
            <w:tcW w:w="731" w:type="dxa"/>
            <w:tcBorders>
              <w:top w:val="nil"/>
              <w:left w:val="nil"/>
              <w:bottom w:val="single" w:sz="4" w:space="0" w:color="auto"/>
              <w:right w:val="single" w:sz="4" w:space="0" w:color="auto"/>
            </w:tcBorders>
            <w:vAlign w:val="center"/>
            <w:hideMark/>
          </w:tcPr>
          <w:p w14:paraId="429CE99A" w14:textId="77777777" w:rsidR="00FA22DA" w:rsidRDefault="00FA22DA">
            <w:pPr>
              <w:jc w:val="center"/>
              <w:rPr>
                <w:color w:val="000000"/>
                <w:sz w:val="20"/>
                <w:szCs w:val="20"/>
                <w:lang w:eastAsia="en-US"/>
              </w:rPr>
            </w:pPr>
            <w:r w:rsidRPr="00AC6C50">
              <w:rPr>
                <w:color w:val="000000"/>
                <w:sz w:val="20"/>
                <w:szCs w:val="20"/>
                <w:lang w:eastAsia="en-US"/>
              </w:rPr>
              <w:t>2072,02</w:t>
            </w:r>
          </w:p>
        </w:tc>
        <w:tc>
          <w:tcPr>
            <w:tcW w:w="731" w:type="dxa"/>
            <w:tcBorders>
              <w:top w:val="nil"/>
              <w:left w:val="nil"/>
              <w:bottom w:val="single" w:sz="4" w:space="0" w:color="auto"/>
              <w:right w:val="single" w:sz="4" w:space="0" w:color="auto"/>
            </w:tcBorders>
            <w:vAlign w:val="center"/>
            <w:hideMark/>
          </w:tcPr>
          <w:p w14:paraId="18BA8A78" w14:textId="77777777" w:rsidR="00FA22DA" w:rsidRDefault="00FA22DA">
            <w:pPr>
              <w:jc w:val="center"/>
              <w:rPr>
                <w:color w:val="000000"/>
                <w:sz w:val="20"/>
                <w:szCs w:val="20"/>
                <w:lang w:eastAsia="en-US"/>
              </w:rPr>
            </w:pPr>
            <w:r w:rsidRPr="00AC6C50">
              <w:rPr>
                <w:color w:val="000000"/>
                <w:sz w:val="20"/>
                <w:szCs w:val="20"/>
                <w:lang w:eastAsia="en-US"/>
              </w:rPr>
              <w:t>2119,68</w:t>
            </w:r>
          </w:p>
        </w:tc>
        <w:tc>
          <w:tcPr>
            <w:tcW w:w="731" w:type="dxa"/>
            <w:tcBorders>
              <w:top w:val="nil"/>
              <w:left w:val="nil"/>
              <w:bottom w:val="single" w:sz="4" w:space="0" w:color="auto"/>
              <w:right w:val="single" w:sz="4" w:space="0" w:color="auto"/>
            </w:tcBorders>
            <w:noWrap/>
            <w:vAlign w:val="center"/>
            <w:hideMark/>
          </w:tcPr>
          <w:p w14:paraId="475EE90C" w14:textId="77777777" w:rsidR="00FA22DA" w:rsidRDefault="00FA22DA">
            <w:pPr>
              <w:jc w:val="center"/>
              <w:rPr>
                <w:color w:val="000000"/>
                <w:sz w:val="20"/>
                <w:szCs w:val="20"/>
                <w:lang w:eastAsia="en-US"/>
              </w:rPr>
            </w:pPr>
            <w:r w:rsidRPr="00AC6C50">
              <w:rPr>
                <w:color w:val="000000"/>
                <w:sz w:val="20"/>
                <w:szCs w:val="20"/>
                <w:lang w:eastAsia="en-US"/>
              </w:rPr>
              <w:t>2168,43</w:t>
            </w:r>
          </w:p>
        </w:tc>
        <w:tc>
          <w:tcPr>
            <w:tcW w:w="731" w:type="dxa"/>
            <w:tcBorders>
              <w:top w:val="nil"/>
              <w:left w:val="nil"/>
              <w:bottom w:val="single" w:sz="4" w:space="0" w:color="auto"/>
              <w:right w:val="single" w:sz="4" w:space="0" w:color="auto"/>
            </w:tcBorders>
            <w:noWrap/>
            <w:vAlign w:val="center"/>
            <w:hideMark/>
          </w:tcPr>
          <w:p w14:paraId="1F1F47D4" w14:textId="77777777" w:rsidR="00FA22DA" w:rsidRDefault="00FA22DA">
            <w:pPr>
              <w:jc w:val="center"/>
              <w:rPr>
                <w:color w:val="000000"/>
                <w:sz w:val="20"/>
                <w:szCs w:val="20"/>
                <w:lang w:eastAsia="en-US"/>
              </w:rPr>
            </w:pPr>
            <w:r w:rsidRPr="00AC6C50">
              <w:rPr>
                <w:color w:val="000000"/>
                <w:sz w:val="20"/>
                <w:szCs w:val="20"/>
                <w:lang w:eastAsia="en-US"/>
              </w:rPr>
              <w:t>2218,30</w:t>
            </w:r>
          </w:p>
        </w:tc>
        <w:tc>
          <w:tcPr>
            <w:tcW w:w="731" w:type="dxa"/>
            <w:tcBorders>
              <w:top w:val="nil"/>
              <w:left w:val="nil"/>
              <w:bottom w:val="single" w:sz="4" w:space="0" w:color="auto"/>
              <w:right w:val="single" w:sz="4" w:space="0" w:color="auto"/>
            </w:tcBorders>
            <w:noWrap/>
            <w:vAlign w:val="center"/>
            <w:hideMark/>
          </w:tcPr>
          <w:p w14:paraId="0E135B06" w14:textId="77777777" w:rsidR="00FA22DA" w:rsidRDefault="00FA22DA">
            <w:pPr>
              <w:jc w:val="center"/>
              <w:rPr>
                <w:color w:val="000000"/>
                <w:sz w:val="20"/>
                <w:szCs w:val="20"/>
                <w:lang w:eastAsia="en-US"/>
              </w:rPr>
            </w:pPr>
            <w:r w:rsidRPr="00AC6C50">
              <w:rPr>
                <w:color w:val="000000"/>
                <w:sz w:val="20"/>
                <w:szCs w:val="20"/>
                <w:lang w:eastAsia="en-US"/>
              </w:rPr>
              <w:t>2269,32</w:t>
            </w:r>
          </w:p>
        </w:tc>
        <w:tc>
          <w:tcPr>
            <w:tcW w:w="731" w:type="dxa"/>
            <w:tcBorders>
              <w:top w:val="nil"/>
              <w:left w:val="nil"/>
              <w:bottom w:val="single" w:sz="4" w:space="0" w:color="auto"/>
              <w:right w:val="single" w:sz="4" w:space="0" w:color="auto"/>
            </w:tcBorders>
            <w:noWrap/>
            <w:vAlign w:val="center"/>
            <w:hideMark/>
          </w:tcPr>
          <w:p w14:paraId="1797A1D7" w14:textId="77777777" w:rsidR="00FA22DA" w:rsidRDefault="00FA22DA">
            <w:pPr>
              <w:jc w:val="center"/>
              <w:rPr>
                <w:color w:val="000000"/>
                <w:sz w:val="20"/>
                <w:szCs w:val="20"/>
                <w:lang w:eastAsia="en-US"/>
              </w:rPr>
            </w:pPr>
            <w:r w:rsidRPr="00AC6C50">
              <w:rPr>
                <w:color w:val="000000"/>
                <w:sz w:val="20"/>
                <w:szCs w:val="20"/>
                <w:lang w:eastAsia="en-US"/>
              </w:rPr>
              <w:t>2321,51</w:t>
            </w:r>
          </w:p>
        </w:tc>
      </w:tr>
      <w:tr w:rsidR="00583BF1" w14:paraId="5498647A" w14:textId="77777777" w:rsidTr="00583BF1">
        <w:trPr>
          <w:trHeight w:val="244"/>
        </w:trPr>
        <w:tc>
          <w:tcPr>
            <w:tcW w:w="0" w:type="auto"/>
            <w:vMerge/>
            <w:tcBorders>
              <w:top w:val="nil"/>
              <w:left w:val="single" w:sz="4" w:space="0" w:color="auto"/>
              <w:bottom w:val="single" w:sz="4" w:space="0" w:color="auto"/>
              <w:right w:val="single" w:sz="4" w:space="0" w:color="auto"/>
            </w:tcBorders>
            <w:vAlign w:val="center"/>
            <w:hideMark/>
          </w:tcPr>
          <w:p w14:paraId="3DBC5CBB" w14:textId="77777777" w:rsidR="00FA22DA" w:rsidRDefault="00FA22DA">
            <w:pPr>
              <w:rPr>
                <w:color w:val="000000"/>
                <w:sz w:val="20"/>
                <w:szCs w:val="20"/>
                <w:lang w:eastAsia="en-US"/>
              </w:rPr>
            </w:pPr>
          </w:p>
        </w:tc>
        <w:tc>
          <w:tcPr>
            <w:tcW w:w="523" w:type="dxa"/>
            <w:tcBorders>
              <w:top w:val="nil"/>
              <w:left w:val="nil"/>
              <w:bottom w:val="single" w:sz="4" w:space="0" w:color="auto"/>
              <w:right w:val="single" w:sz="4" w:space="0" w:color="auto"/>
            </w:tcBorders>
            <w:vAlign w:val="center"/>
            <w:hideMark/>
          </w:tcPr>
          <w:p w14:paraId="7E3E446D" w14:textId="77777777" w:rsidR="00FA22DA" w:rsidRDefault="00FA22DA">
            <w:pPr>
              <w:jc w:val="center"/>
              <w:rPr>
                <w:color w:val="000000"/>
                <w:sz w:val="20"/>
                <w:szCs w:val="20"/>
                <w:lang w:eastAsia="en-US"/>
              </w:rPr>
            </w:pPr>
            <w:r>
              <w:rPr>
                <w:color w:val="000000"/>
                <w:sz w:val="20"/>
                <w:szCs w:val="20"/>
                <w:lang w:eastAsia="en-US"/>
              </w:rPr>
              <w:t>30%</w:t>
            </w:r>
          </w:p>
        </w:tc>
        <w:tc>
          <w:tcPr>
            <w:tcW w:w="823" w:type="dxa"/>
            <w:tcBorders>
              <w:top w:val="nil"/>
              <w:left w:val="nil"/>
              <w:bottom w:val="single" w:sz="4" w:space="0" w:color="auto"/>
              <w:right w:val="single" w:sz="4" w:space="0" w:color="auto"/>
            </w:tcBorders>
            <w:vAlign w:val="center"/>
            <w:hideMark/>
          </w:tcPr>
          <w:p w14:paraId="35D40947" w14:textId="77777777" w:rsidR="00FA22DA" w:rsidRDefault="00FA22DA">
            <w:pPr>
              <w:jc w:val="center"/>
              <w:rPr>
                <w:color w:val="000000"/>
                <w:sz w:val="20"/>
                <w:szCs w:val="20"/>
                <w:lang w:eastAsia="en-US"/>
              </w:rPr>
            </w:pPr>
            <w:proofErr w:type="spellStart"/>
            <w:r>
              <w:rPr>
                <w:color w:val="000000"/>
                <w:sz w:val="20"/>
                <w:szCs w:val="20"/>
                <w:lang w:eastAsia="en-US"/>
              </w:rPr>
              <w:t>руб</w:t>
            </w:r>
            <w:proofErr w:type="spellEnd"/>
            <w:r>
              <w:rPr>
                <w:color w:val="000000"/>
                <w:sz w:val="20"/>
                <w:szCs w:val="20"/>
                <w:lang w:eastAsia="en-US"/>
              </w:rPr>
              <w:t>/Гкал</w:t>
            </w:r>
          </w:p>
        </w:tc>
        <w:tc>
          <w:tcPr>
            <w:tcW w:w="731" w:type="dxa"/>
            <w:tcBorders>
              <w:top w:val="nil"/>
              <w:left w:val="nil"/>
              <w:bottom w:val="single" w:sz="4" w:space="0" w:color="auto"/>
              <w:right w:val="single" w:sz="4" w:space="0" w:color="auto"/>
            </w:tcBorders>
            <w:vAlign w:val="center"/>
            <w:hideMark/>
          </w:tcPr>
          <w:p w14:paraId="2274B00D" w14:textId="77777777" w:rsidR="00FA22DA" w:rsidRDefault="00FA22DA">
            <w:pPr>
              <w:jc w:val="center"/>
              <w:rPr>
                <w:color w:val="000000"/>
                <w:sz w:val="20"/>
                <w:szCs w:val="20"/>
                <w:lang w:eastAsia="en-US"/>
              </w:rPr>
            </w:pPr>
            <w:r>
              <w:rPr>
                <w:color w:val="000000"/>
                <w:sz w:val="20"/>
                <w:szCs w:val="20"/>
                <w:lang w:eastAsia="en-US"/>
              </w:rPr>
              <w:t>1475,57</w:t>
            </w:r>
          </w:p>
        </w:tc>
        <w:tc>
          <w:tcPr>
            <w:tcW w:w="731" w:type="dxa"/>
            <w:tcBorders>
              <w:top w:val="nil"/>
              <w:left w:val="nil"/>
              <w:bottom w:val="single" w:sz="4" w:space="0" w:color="auto"/>
              <w:right w:val="single" w:sz="4" w:space="0" w:color="auto"/>
            </w:tcBorders>
            <w:vAlign w:val="center"/>
            <w:hideMark/>
          </w:tcPr>
          <w:p w14:paraId="7192B298" w14:textId="77777777" w:rsidR="00FA22DA" w:rsidRDefault="00FA22DA">
            <w:pPr>
              <w:jc w:val="center"/>
              <w:rPr>
                <w:color w:val="000000"/>
                <w:sz w:val="20"/>
                <w:szCs w:val="20"/>
                <w:lang w:eastAsia="en-US"/>
              </w:rPr>
            </w:pPr>
            <w:r w:rsidRPr="00AC6C50">
              <w:rPr>
                <w:color w:val="000000"/>
                <w:sz w:val="20"/>
                <w:szCs w:val="20"/>
                <w:lang w:eastAsia="en-US"/>
              </w:rPr>
              <w:t>1527,36</w:t>
            </w:r>
          </w:p>
        </w:tc>
        <w:tc>
          <w:tcPr>
            <w:tcW w:w="731" w:type="dxa"/>
            <w:tcBorders>
              <w:top w:val="nil"/>
              <w:left w:val="nil"/>
              <w:bottom w:val="single" w:sz="4" w:space="0" w:color="auto"/>
              <w:right w:val="single" w:sz="4" w:space="0" w:color="auto"/>
            </w:tcBorders>
            <w:vAlign w:val="center"/>
            <w:hideMark/>
          </w:tcPr>
          <w:p w14:paraId="23DA6330" w14:textId="77777777" w:rsidR="00FA22DA" w:rsidRDefault="00FA22DA">
            <w:pPr>
              <w:jc w:val="center"/>
              <w:rPr>
                <w:color w:val="000000"/>
                <w:sz w:val="20"/>
                <w:szCs w:val="20"/>
                <w:lang w:eastAsia="en-US"/>
              </w:rPr>
            </w:pPr>
            <w:r w:rsidRPr="00AC6C50">
              <w:rPr>
                <w:color w:val="000000"/>
                <w:sz w:val="20"/>
                <w:szCs w:val="20"/>
                <w:lang w:eastAsia="en-US"/>
              </w:rPr>
              <w:t>1586,93</w:t>
            </w:r>
          </w:p>
        </w:tc>
        <w:tc>
          <w:tcPr>
            <w:tcW w:w="731" w:type="dxa"/>
            <w:tcBorders>
              <w:top w:val="nil"/>
              <w:left w:val="nil"/>
              <w:bottom w:val="single" w:sz="4" w:space="0" w:color="auto"/>
              <w:right w:val="single" w:sz="4" w:space="0" w:color="auto"/>
            </w:tcBorders>
            <w:vAlign w:val="center"/>
            <w:hideMark/>
          </w:tcPr>
          <w:p w14:paraId="0C1BE68E" w14:textId="77777777" w:rsidR="00FA22DA" w:rsidRDefault="00FA22DA">
            <w:pPr>
              <w:jc w:val="center"/>
              <w:rPr>
                <w:color w:val="000000"/>
                <w:sz w:val="20"/>
                <w:szCs w:val="20"/>
                <w:lang w:eastAsia="en-US"/>
              </w:rPr>
            </w:pPr>
            <w:r w:rsidRPr="00AC6C50">
              <w:rPr>
                <w:color w:val="000000"/>
                <w:sz w:val="20"/>
                <w:szCs w:val="20"/>
                <w:lang w:eastAsia="en-US"/>
              </w:rPr>
              <w:t>1648,82</w:t>
            </w:r>
          </w:p>
        </w:tc>
        <w:tc>
          <w:tcPr>
            <w:tcW w:w="731" w:type="dxa"/>
            <w:tcBorders>
              <w:top w:val="nil"/>
              <w:left w:val="nil"/>
              <w:bottom w:val="single" w:sz="4" w:space="0" w:color="auto"/>
              <w:right w:val="single" w:sz="4" w:space="0" w:color="auto"/>
            </w:tcBorders>
            <w:vAlign w:val="center"/>
            <w:hideMark/>
          </w:tcPr>
          <w:p w14:paraId="25689F51" w14:textId="77777777" w:rsidR="00FA22DA" w:rsidRDefault="00FA22DA">
            <w:pPr>
              <w:jc w:val="center"/>
              <w:rPr>
                <w:color w:val="000000"/>
                <w:sz w:val="20"/>
                <w:szCs w:val="20"/>
                <w:lang w:eastAsia="en-US"/>
              </w:rPr>
            </w:pPr>
            <w:r w:rsidRPr="00AC6C50">
              <w:rPr>
                <w:color w:val="000000"/>
                <w:sz w:val="20"/>
                <w:szCs w:val="20"/>
                <w:lang w:eastAsia="en-US"/>
              </w:rPr>
              <w:t>1713,12</w:t>
            </w:r>
          </w:p>
        </w:tc>
        <w:tc>
          <w:tcPr>
            <w:tcW w:w="731" w:type="dxa"/>
            <w:tcBorders>
              <w:top w:val="nil"/>
              <w:left w:val="nil"/>
              <w:bottom w:val="single" w:sz="4" w:space="0" w:color="auto"/>
              <w:right w:val="single" w:sz="4" w:space="0" w:color="auto"/>
            </w:tcBorders>
            <w:vAlign w:val="center"/>
            <w:hideMark/>
          </w:tcPr>
          <w:p w14:paraId="39B4B613" w14:textId="77777777" w:rsidR="00FA22DA" w:rsidRDefault="00FA22DA">
            <w:pPr>
              <w:jc w:val="center"/>
              <w:rPr>
                <w:color w:val="000000"/>
                <w:sz w:val="20"/>
                <w:szCs w:val="20"/>
                <w:lang w:eastAsia="en-US"/>
              </w:rPr>
            </w:pPr>
            <w:r w:rsidRPr="00AC6C50">
              <w:rPr>
                <w:color w:val="000000"/>
                <w:sz w:val="20"/>
                <w:szCs w:val="20"/>
                <w:lang w:eastAsia="en-US"/>
              </w:rPr>
              <w:t>1779,93</w:t>
            </w:r>
          </w:p>
        </w:tc>
        <w:tc>
          <w:tcPr>
            <w:tcW w:w="731" w:type="dxa"/>
            <w:tcBorders>
              <w:top w:val="nil"/>
              <w:left w:val="nil"/>
              <w:bottom w:val="single" w:sz="4" w:space="0" w:color="auto"/>
              <w:right w:val="single" w:sz="4" w:space="0" w:color="auto"/>
            </w:tcBorders>
            <w:vAlign w:val="center"/>
            <w:hideMark/>
          </w:tcPr>
          <w:p w14:paraId="64B9D3F6" w14:textId="77777777" w:rsidR="00FA22DA" w:rsidRDefault="00FA22DA">
            <w:pPr>
              <w:jc w:val="center"/>
              <w:rPr>
                <w:color w:val="000000"/>
                <w:sz w:val="20"/>
                <w:szCs w:val="20"/>
                <w:lang w:eastAsia="en-US"/>
              </w:rPr>
            </w:pPr>
            <w:r w:rsidRPr="00AC6C50">
              <w:rPr>
                <w:color w:val="000000"/>
                <w:sz w:val="20"/>
                <w:szCs w:val="20"/>
                <w:lang w:eastAsia="en-US"/>
              </w:rPr>
              <w:t>1849,35</w:t>
            </w:r>
          </w:p>
        </w:tc>
        <w:tc>
          <w:tcPr>
            <w:tcW w:w="731" w:type="dxa"/>
            <w:tcBorders>
              <w:top w:val="nil"/>
              <w:left w:val="nil"/>
              <w:bottom w:val="single" w:sz="4" w:space="0" w:color="auto"/>
              <w:right w:val="single" w:sz="4" w:space="0" w:color="auto"/>
            </w:tcBorders>
            <w:vAlign w:val="center"/>
            <w:hideMark/>
          </w:tcPr>
          <w:p w14:paraId="48057522" w14:textId="77777777" w:rsidR="00FA22DA" w:rsidRDefault="00FA22DA">
            <w:pPr>
              <w:jc w:val="center"/>
              <w:rPr>
                <w:color w:val="000000"/>
                <w:sz w:val="20"/>
                <w:szCs w:val="20"/>
                <w:lang w:eastAsia="en-US"/>
              </w:rPr>
            </w:pPr>
            <w:r w:rsidRPr="00AC6C50">
              <w:rPr>
                <w:color w:val="000000"/>
                <w:sz w:val="20"/>
                <w:szCs w:val="20"/>
                <w:lang w:eastAsia="en-US"/>
              </w:rPr>
              <w:t>1891,88</w:t>
            </w:r>
          </w:p>
        </w:tc>
        <w:tc>
          <w:tcPr>
            <w:tcW w:w="731" w:type="dxa"/>
            <w:tcBorders>
              <w:top w:val="nil"/>
              <w:left w:val="nil"/>
              <w:bottom w:val="single" w:sz="4" w:space="0" w:color="auto"/>
              <w:right w:val="single" w:sz="4" w:space="0" w:color="auto"/>
            </w:tcBorders>
            <w:vAlign w:val="center"/>
            <w:hideMark/>
          </w:tcPr>
          <w:p w14:paraId="146B815B" w14:textId="77777777" w:rsidR="00FA22DA" w:rsidRDefault="00FA22DA">
            <w:pPr>
              <w:jc w:val="center"/>
              <w:rPr>
                <w:color w:val="000000"/>
                <w:sz w:val="20"/>
                <w:szCs w:val="20"/>
                <w:lang w:eastAsia="en-US"/>
              </w:rPr>
            </w:pPr>
            <w:r w:rsidRPr="00AC6C50">
              <w:rPr>
                <w:color w:val="000000"/>
                <w:sz w:val="20"/>
                <w:szCs w:val="20"/>
                <w:lang w:eastAsia="en-US"/>
              </w:rPr>
              <w:t>1935,39</w:t>
            </w:r>
          </w:p>
        </w:tc>
        <w:tc>
          <w:tcPr>
            <w:tcW w:w="731" w:type="dxa"/>
            <w:tcBorders>
              <w:top w:val="nil"/>
              <w:left w:val="nil"/>
              <w:bottom w:val="single" w:sz="4" w:space="0" w:color="auto"/>
              <w:right w:val="single" w:sz="4" w:space="0" w:color="auto"/>
            </w:tcBorders>
            <w:vAlign w:val="center"/>
            <w:hideMark/>
          </w:tcPr>
          <w:p w14:paraId="7B4E3807" w14:textId="77777777" w:rsidR="00FA22DA" w:rsidRDefault="00FA22DA">
            <w:pPr>
              <w:jc w:val="center"/>
              <w:rPr>
                <w:color w:val="000000"/>
                <w:sz w:val="20"/>
                <w:szCs w:val="20"/>
                <w:lang w:eastAsia="en-US"/>
              </w:rPr>
            </w:pPr>
            <w:r w:rsidRPr="00AC6C50">
              <w:rPr>
                <w:color w:val="000000"/>
                <w:sz w:val="20"/>
                <w:szCs w:val="20"/>
                <w:lang w:eastAsia="en-US"/>
              </w:rPr>
              <w:t>1979,90</w:t>
            </w:r>
          </w:p>
        </w:tc>
        <w:tc>
          <w:tcPr>
            <w:tcW w:w="731" w:type="dxa"/>
            <w:tcBorders>
              <w:top w:val="nil"/>
              <w:left w:val="nil"/>
              <w:bottom w:val="single" w:sz="4" w:space="0" w:color="auto"/>
              <w:right w:val="single" w:sz="4" w:space="0" w:color="auto"/>
            </w:tcBorders>
            <w:vAlign w:val="center"/>
            <w:hideMark/>
          </w:tcPr>
          <w:p w14:paraId="02C858B0" w14:textId="77777777" w:rsidR="00FA22DA" w:rsidRDefault="00FA22DA">
            <w:pPr>
              <w:jc w:val="center"/>
              <w:rPr>
                <w:color w:val="000000"/>
                <w:sz w:val="20"/>
                <w:szCs w:val="20"/>
                <w:lang w:eastAsia="en-US"/>
              </w:rPr>
            </w:pPr>
            <w:r w:rsidRPr="00AC6C50">
              <w:rPr>
                <w:color w:val="000000"/>
                <w:sz w:val="20"/>
                <w:szCs w:val="20"/>
                <w:lang w:eastAsia="en-US"/>
              </w:rPr>
              <w:t>2025,44</w:t>
            </w:r>
          </w:p>
        </w:tc>
        <w:tc>
          <w:tcPr>
            <w:tcW w:w="731" w:type="dxa"/>
            <w:tcBorders>
              <w:top w:val="nil"/>
              <w:left w:val="nil"/>
              <w:bottom w:val="single" w:sz="4" w:space="0" w:color="auto"/>
              <w:right w:val="single" w:sz="4" w:space="0" w:color="auto"/>
            </w:tcBorders>
            <w:vAlign w:val="center"/>
            <w:hideMark/>
          </w:tcPr>
          <w:p w14:paraId="5AFEFA07" w14:textId="77777777" w:rsidR="00FA22DA" w:rsidRDefault="00FA22DA">
            <w:pPr>
              <w:jc w:val="center"/>
              <w:rPr>
                <w:color w:val="000000"/>
                <w:sz w:val="20"/>
                <w:szCs w:val="20"/>
                <w:lang w:eastAsia="en-US"/>
              </w:rPr>
            </w:pPr>
            <w:r w:rsidRPr="00AC6C50">
              <w:rPr>
                <w:color w:val="000000"/>
                <w:sz w:val="20"/>
                <w:szCs w:val="20"/>
                <w:lang w:eastAsia="en-US"/>
              </w:rPr>
              <w:t>2072,02</w:t>
            </w:r>
          </w:p>
        </w:tc>
        <w:tc>
          <w:tcPr>
            <w:tcW w:w="731" w:type="dxa"/>
            <w:tcBorders>
              <w:top w:val="nil"/>
              <w:left w:val="nil"/>
              <w:bottom w:val="single" w:sz="4" w:space="0" w:color="auto"/>
              <w:right w:val="single" w:sz="4" w:space="0" w:color="auto"/>
            </w:tcBorders>
            <w:vAlign w:val="center"/>
            <w:hideMark/>
          </w:tcPr>
          <w:p w14:paraId="02CAD131" w14:textId="77777777" w:rsidR="00FA22DA" w:rsidRDefault="00FA22DA">
            <w:pPr>
              <w:jc w:val="center"/>
              <w:rPr>
                <w:color w:val="000000"/>
                <w:sz w:val="20"/>
                <w:szCs w:val="20"/>
                <w:lang w:eastAsia="en-US"/>
              </w:rPr>
            </w:pPr>
            <w:r w:rsidRPr="00AC6C50">
              <w:rPr>
                <w:color w:val="000000"/>
                <w:sz w:val="20"/>
                <w:szCs w:val="20"/>
                <w:lang w:eastAsia="en-US"/>
              </w:rPr>
              <w:t>2119,68</w:t>
            </w:r>
          </w:p>
        </w:tc>
        <w:tc>
          <w:tcPr>
            <w:tcW w:w="731" w:type="dxa"/>
            <w:tcBorders>
              <w:top w:val="nil"/>
              <w:left w:val="nil"/>
              <w:bottom w:val="single" w:sz="4" w:space="0" w:color="auto"/>
              <w:right w:val="single" w:sz="4" w:space="0" w:color="auto"/>
            </w:tcBorders>
            <w:vAlign w:val="center"/>
            <w:hideMark/>
          </w:tcPr>
          <w:p w14:paraId="39C7E578" w14:textId="77777777" w:rsidR="00FA22DA" w:rsidRDefault="00FA22DA">
            <w:pPr>
              <w:jc w:val="center"/>
              <w:rPr>
                <w:color w:val="000000"/>
                <w:sz w:val="20"/>
                <w:szCs w:val="20"/>
                <w:lang w:eastAsia="en-US"/>
              </w:rPr>
            </w:pPr>
            <w:r w:rsidRPr="00AC6C50">
              <w:rPr>
                <w:color w:val="000000"/>
                <w:sz w:val="20"/>
                <w:szCs w:val="20"/>
                <w:lang w:eastAsia="en-US"/>
              </w:rPr>
              <w:t>2168,43</w:t>
            </w:r>
          </w:p>
        </w:tc>
        <w:tc>
          <w:tcPr>
            <w:tcW w:w="731" w:type="dxa"/>
            <w:tcBorders>
              <w:top w:val="nil"/>
              <w:left w:val="nil"/>
              <w:bottom w:val="single" w:sz="4" w:space="0" w:color="auto"/>
              <w:right w:val="single" w:sz="4" w:space="0" w:color="auto"/>
            </w:tcBorders>
            <w:vAlign w:val="center"/>
            <w:hideMark/>
          </w:tcPr>
          <w:p w14:paraId="44BB0DEE" w14:textId="77777777" w:rsidR="00FA22DA" w:rsidRDefault="00FA22DA">
            <w:pPr>
              <w:jc w:val="center"/>
              <w:rPr>
                <w:color w:val="000000"/>
                <w:sz w:val="20"/>
                <w:szCs w:val="20"/>
                <w:lang w:eastAsia="en-US"/>
              </w:rPr>
            </w:pPr>
            <w:r w:rsidRPr="00AC6C50">
              <w:rPr>
                <w:color w:val="000000"/>
                <w:sz w:val="20"/>
                <w:szCs w:val="20"/>
                <w:lang w:eastAsia="en-US"/>
              </w:rPr>
              <w:t>2218,30</w:t>
            </w:r>
          </w:p>
        </w:tc>
        <w:tc>
          <w:tcPr>
            <w:tcW w:w="731" w:type="dxa"/>
            <w:tcBorders>
              <w:top w:val="nil"/>
              <w:left w:val="nil"/>
              <w:bottom w:val="single" w:sz="4" w:space="0" w:color="auto"/>
              <w:right w:val="single" w:sz="4" w:space="0" w:color="auto"/>
            </w:tcBorders>
            <w:vAlign w:val="center"/>
            <w:hideMark/>
          </w:tcPr>
          <w:p w14:paraId="57122C11" w14:textId="77777777" w:rsidR="00FA22DA" w:rsidRDefault="00FA22DA">
            <w:pPr>
              <w:jc w:val="center"/>
              <w:rPr>
                <w:color w:val="000000"/>
                <w:sz w:val="20"/>
                <w:szCs w:val="20"/>
                <w:lang w:eastAsia="en-US"/>
              </w:rPr>
            </w:pPr>
            <w:r w:rsidRPr="00AC6C50">
              <w:rPr>
                <w:color w:val="000000"/>
                <w:sz w:val="20"/>
                <w:szCs w:val="20"/>
                <w:lang w:eastAsia="en-US"/>
              </w:rPr>
              <w:t>2269,32</w:t>
            </w:r>
          </w:p>
        </w:tc>
        <w:tc>
          <w:tcPr>
            <w:tcW w:w="731" w:type="dxa"/>
            <w:tcBorders>
              <w:top w:val="nil"/>
              <w:left w:val="nil"/>
              <w:bottom w:val="single" w:sz="4" w:space="0" w:color="auto"/>
              <w:right w:val="single" w:sz="4" w:space="0" w:color="auto"/>
            </w:tcBorders>
            <w:vAlign w:val="center"/>
            <w:hideMark/>
          </w:tcPr>
          <w:p w14:paraId="6F316263" w14:textId="77777777" w:rsidR="00FA22DA" w:rsidRDefault="00FA22DA">
            <w:pPr>
              <w:jc w:val="center"/>
              <w:rPr>
                <w:color w:val="000000"/>
                <w:sz w:val="20"/>
                <w:szCs w:val="20"/>
                <w:lang w:eastAsia="en-US"/>
              </w:rPr>
            </w:pPr>
            <w:r w:rsidRPr="00AC6C50">
              <w:rPr>
                <w:color w:val="000000"/>
                <w:sz w:val="20"/>
                <w:szCs w:val="20"/>
                <w:lang w:eastAsia="en-US"/>
              </w:rPr>
              <w:t>2321,51</w:t>
            </w:r>
          </w:p>
        </w:tc>
      </w:tr>
      <w:tr w:rsidR="00583BF1" w14:paraId="5AFEB846" w14:textId="77777777" w:rsidTr="00583BF1">
        <w:trPr>
          <w:trHeight w:val="244"/>
        </w:trPr>
        <w:tc>
          <w:tcPr>
            <w:tcW w:w="0" w:type="auto"/>
            <w:vMerge/>
            <w:tcBorders>
              <w:top w:val="nil"/>
              <w:left w:val="single" w:sz="4" w:space="0" w:color="auto"/>
              <w:bottom w:val="single" w:sz="4" w:space="0" w:color="auto"/>
              <w:right w:val="single" w:sz="4" w:space="0" w:color="auto"/>
            </w:tcBorders>
            <w:vAlign w:val="center"/>
            <w:hideMark/>
          </w:tcPr>
          <w:p w14:paraId="7553878A" w14:textId="77777777" w:rsidR="00FA22DA" w:rsidRDefault="00FA22DA">
            <w:pPr>
              <w:rPr>
                <w:color w:val="000000"/>
                <w:sz w:val="20"/>
                <w:szCs w:val="20"/>
                <w:lang w:eastAsia="en-US"/>
              </w:rPr>
            </w:pPr>
          </w:p>
        </w:tc>
        <w:tc>
          <w:tcPr>
            <w:tcW w:w="523" w:type="dxa"/>
            <w:tcBorders>
              <w:top w:val="nil"/>
              <w:left w:val="nil"/>
              <w:bottom w:val="single" w:sz="4" w:space="0" w:color="auto"/>
              <w:right w:val="single" w:sz="4" w:space="0" w:color="auto"/>
            </w:tcBorders>
            <w:vAlign w:val="center"/>
            <w:hideMark/>
          </w:tcPr>
          <w:p w14:paraId="2083B691" w14:textId="77777777" w:rsidR="00FA22DA" w:rsidRDefault="00FA22DA">
            <w:pPr>
              <w:jc w:val="center"/>
              <w:rPr>
                <w:color w:val="000000"/>
                <w:sz w:val="20"/>
                <w:szCs w:val="20"/>
                <w:lang w:eastAsia="en-US"/>
              </w:rPr>
            </w:pPr>
            <w:r>
              <w:rPr>
                <w:color w:val="000000"/>
                <w:sz w:val="20"/>
                <w:szCs w:val="20"/>
                <w:lang w:eastAsia="en-US"/>
              </w:rPr>
              <w:t>50%</w:t>
            </w:r>
          </w:p>
        </w:tc>
        <w:tc>
          <w:tcPr>
            <w:tcW w:w="823" w:type="dxa"/>
            <w:tcBorders>
              <w:top w:val="nil"/>
              <w:left w:val="nil"/>
              <w:bottom w:val="single" w:sz="4" w:space="0" w:color="auto"/>
              <w:right w:val="single" w:sz="4" w:space="0" w:color="auto"/>
            </w:tcBorders>
            <w:vAlign w:val="center"/>
            <w:hideMark/>
          </w:tcPr>
          <w:p w14:paraId="77FF8ED9" w14:textId="77777777" w:rsidR="00FA22DA" w:rsidRDefault="00FA22DA">
            <w:pPr>
              <w:jc w:val="center"/>
              <w:rPr>
                <w:color w:val="000000"/>
                <w:sz w:val="20"/>
                <w:szCs w:val="20"/>
                <w:lang w:eastAsia="en-US"/>
              </w:rPr>
            </w:pPr>
            <w:proofErr w:type="spellStart"/>
            <w:r>
              <w:rPr>
                <w:color w:val="000000"/>
                <w:sz w:val="20"/>
                <w:szCs w:val="20"/>
                <w:lang w:eastAsia="en-US"/>
              </w:rPr>
              <w:t>руб</w:t>
            </w:r>
            <w:proofErr w:type="spellEnd"/>
            <w:r>
              <w:rPr>
                <w:color w:val="000000"/>
                <w:sz w:val="20"/>
                <w:szCs w:val="20"/>
                <w:lang w:eastAsia="en-US"/>
              </w:rPr>
              <w:t>/Гкал</w:t>
            </w:r>
          </w:p>
        </w:tc>
        <w:tc>
          <w:tcPr>
            <w:tcW w:w="731" w:type="dxa"/>
            <w:tcBorders>
              <w:top w:val="nil"/>
              <w:left w:val="nil"/>
              <w:bottom w:val="single" w:sz="4" w:space="0" w:color="auto"/>
              <w:right w:val="single" w:sz="4" w:space="0" w:color="auto"/>
            </w:tcBorders>
            <w:vAlign w:val="center"/>
            <w:hideMark/>
          </w:tcPr>
          <w:p w14:paraId="22180130" w14:textId="77777777" w:rsidR="00FA22DA" w:rsidRDefault="00FA22DA">
            <w:pPr>
              <w:jc w:val="center"/>
              <w:rPr>
                <w:color w:val="000000"/>
                <w:sz w:val="20"/>
                <w:szCs w:val="20"/>
                <w:lang w:eastAsia="en-US"/>
              </w:rPr>
            </w:pPr>
            <w:r>
              <w:rPr>
                <w:color w:val="000000"/>
                <w:sz w:val="20"/>
                <w:szCs w:val="20"/>
                <w:lang w:eastAsia="en-US"/>
              </w:rPr>
              <w:t>1509,15</w:t>
            </w:r>
          </w:p>
        </w:tc>
        <w:tc>
          <w:tcPr>
            <w:tcW w:w="731" w:type="dxa"/>
            <w:tcBorders>
              <w:top w:val="nil"/>
              <w:left w:val="nil"/>
              <w:bottom w:val="single" w:sz="4" w:space="0" w:color="auto"/>
              <w:right w:val="single" w:sz="4" w:space="0" w:color="auto"/>
            </w:tcBorders>
            <w:vAlign w:val="center"/>
            <w:hideMark/>
          </w:tcPr>
          <w:p w14:paraId="0DF246B6" w14:textId="77777777" w:rsidR="00FA22DA" w:rsidRDefault="00FA22DA">
            <w:pPr>
              <w:jc w:val="center"/>
              <w:rPr>
                <w:color w:val="000000"/>
                <w:sz w:val="20"/>
                <w:szCs w:val="20"/>
                <w:lang w:eastAsia="en-US"/>
              </w:rPr>
            </w:pPr>
            <w:r>
              <w:rPr>
                <w:color w:val="000000"/>
                <w:sz w:val="20"/>
                <w:szCs w:val="20"/>
                <w:lang w:eastAsia="en-US"/>
              </w:rPr>
              <w:t>1565,46</w:t>
            </w:r>
          </w:p>
        </w:tc>
        <w:tc>
          <w:tcPr>
            <w:tcW w:w="731" w:type="dxa"/>
            <w:tcBorders>
              <w:top w:val="nil"/>
              <w:left w:val="nil"/>
              <w:bottom w:val="single" w:sz="4" w:space="0" w:color="auto"/>
              <w:right w:val="single" w:sz="4" w:space="0" w:color="auto"/>
            </w:tcBorders>
            <w:vAlign w:val="center"/>
            <w:hideMark/>
          </w:tcPr>
          <w:p w14:paraId="228F7768" w14:textId="77777777" w:rsidR="00FA22DA" w:rsidRDefault="00FA22DA">
            <w:pPr>
              <w:jc w:val="center"/>
              <w:rPr>
                <w:color w:val="000000"/>
                <w:sz w:val="20"/>
                <w:szCs w:val="20"/>
                <w:lang w:eastAsia="en-US"/>
              </w:rPr>
            </w:pPr>
            <w:r>
              <w:rPr>
                <w:color w:val="000000"/>
                <w:sz w:val="20"/>
                <w:szCs w:val="20"/>
                <w:lang w:eastAsia="en-US"/>
              </w:rPr>
              <w:t>1627,22</w:t>
            </w:r>
          </w:p>
        </w:tc>
        <w:tc>
          <w:tcPr>
            <w:tcW w:w="731" w:type="dxa"/>
            <w:tcBorders>
              <w:top w:val="nil"/>
              <w:left w:val="nil"/>
              <w:bottom w:val="single" w:sz="4" w:space="0" w:color="auto"/>
              <w:right w:val="single" w:sz="4" w:space="0" w:color="auto"/>
            </w:tcBorders>
            <w:vAlign w:val="center"/>
            <w:hideMark/>
          </w:tcPr>
          <w:p w14:paraId="74E4889A" w14:textId="77777777" w:rsidR="00FA22DA" w:rsidRDefault="00FA22DA">
            <w:pPr>
              <w:jc w:val="center"/>
              <w:rPr>
                <w:color w:val="000000"/>
                <w:sz w:val="20"/>
                <w:szCs w:val="20"/>
                <w:lang w:eastAsia="en-US"/>
              </w:rPr>
            </w:pPr>
            <w:r>
              <w:rPr>
                <w:color w:val="000000"/>
                <w:sz w:val="20"/>
                <w:szCs w:val="20"/>
                <w:lang w:eastAsia="en-US"/>
              </w:rPr>
              <w:t>1691,43</w:t>
            </w:r>
          </w:p>
        </w:tc>
        <w:tc>
          <w:tcPr>
            <w:tcW w:w="731" w:type="dxa"/>
            <w:tcBorders>
              <w:top w:val="nil"/>
              <w:left w:val="nil"/>
              <w:bottom w:val="single" w:sz="4" w:space="0" w:color="auto"/>
              <w:right w:val="single" w:sz="4" w:space="0" w:color="auto"/>
            </w:tcBorders>
            <w:vAlign w:val="center"/>
            <w:hideMark/>
          </w:tcPr>
          <w:p w14:paraId="7E596225" w14:textId="77777777" w:rsidR="00FA22DA" w:rsidRDefault="00FA22DA">
            <w:pPr>
              <w:jc w:val="center"/>
              <w:rPr>
                <w:color w:val="000000"/>
                <w:sz w:val="20"/>
                <w:szCs w:val="20"/>
                <w:lang w:eastAsia="en-US"/>
              </w:rPr>
            </w:pPr>
            <w:r>
              <w:rPr>
                <w:color w:val="000000"/>
                <w:sz w:val="20"/>
                <w:szCs w:val="20"/>
                <w:lang w:eastAsia="en-US"/>
              </w:rPr>
              <w:t>1758,18</w:t>
            </w:r>
          </w:p>
        </w:tc>
        <w:tc>
          <w:tcPr>
            <w:tcW w:w="731" w:type="dxa"/>
            <w:tcBorders>
              <w:top w:val="nil"/>
              <w:left w:val="nil"/>
              <w:bottom w:val="single" w:sz="4" w:space="0" w:color="auto"/>
              <w:right w:val="single" w:sz="4" w:space="0" w:color="auto"/>
            </w:tcBorders>
            <w:vAlign w:val="center"/>
            <w:hideMark/>
          </w:tcPr>
          <w:p w14:paraId="46171C5A" w14:textId="77777777" w:rsidR="00FA22DA" w:rsidRDefault="00FA22DA">
            <w:pPr>
              <w:jc w:val="center"/>
              <w:rPr>
                <w:color w:val="000000"/>
                <w:sz w:val="20"/>
                <w:szCs w:val="20"/>
                <w:lang w:eastAsia="en-US"/>
              </w:rPr>
            </w:pPr>
            <w:r>
              <w:rPr>
                <w:color w:val="000000"/>
                <w:sz w:val="20"/>
                <w:szCs w:val="20"/>
                <w:lang w:eastAsia="en-US"/>
              </w:rPr>
              <w:t>1827,59</w:t>
            </w:r>
          </w:p>
        </w:tc>
        <w:tc>
          <w:tcPr>
            <w:tcW w:w="731" w:type="dxa"/>
            <w:tcBorders>
              <w:top w:val="nil"/>
              <w:left w:val="nil"/>
              <w:bottom w:val="single" w:sz="4" w:space="0" w:color="auto"/>
              <w:right w:val="single" w:sz="4" w:space="0" w:color="auto"/>
            </w:tcBorders>
            <w:vAlign w:val="center"/>
            <w:hideMark/>
          </w:tcPr>
          <w:p w14:paraId="7FA78CB9" w14:textId="77777777" w:rsidR="00FA22DA" w:rsidRDefault="00FA22DA">
            <w:pPr>
              <w:jc w:val="center"/>
              <w:rPr>
                <w:color w:val="000000"/>
                <w:sz w:val="20"/>
                <w:szCs w:val="20"/>
                <w:lang w:eastAsia="en-US"/>
              </w:rPr>
            </w:pPr>
            <w:r>
              <w:rPr>
                <w:color w:val="000000"/>
                <w:sz w:val="20"/>
                <w:szCs w:val="20"/>
                <w:lang w:eastAsia="en-US"/>
              </w:rPr>
              <w:t>1899,76</w:t>
            </w:r>
          </w:p>
        </w:tc>
        <w:tc>
          <w:tcPr>
            <w:tcW w:w="731" w:type="dxa"/>
            <w:tcBorders>
              <w:top w:val="nil"/>
              <w:left w:val="nil"/>
              <w:bottom w:val="single" w:sz="4" w:space="0" w:color="auto"/>
              <w:right w:val="single" w:sz="4" w:space="0" w:color="auto"/>
            </w:tcBorders>
            <w:vAlign w:val="center"/>
            <w:hideMark/>
          </w:tcPr>
          <w:p w14:paraId="59CE81DA" w14:textId="77777777" w:rsidR="00FA22DA" w:rsidRDefault="00FA22DA">
            <w:pPr>
              <w:jc w:val="center"/>
              <w:rPr>
                <w:color w:val="000000"/>
                <w:sz w:val="20"/>
                <w:szCs w:val="20"/>
                <w:lang w:eastAsia="en-US"/>
              </w:rPr>
            </w:pPr>
            <w:r>
              <w:rPr>
                <w:color w:val="000000"/>
                <w:sz w:val="20"/>
                <w:szCs w:val="20"/>
                <w:lang w:eastAsia="en-US"/>
              </w:rPr>
              <w:t>1943,54</w:t>
            </w:r>
          </w:p>
        </w:tc>
        <w:tc>
          <w:tcPr>
            <w:tcW w:w="731" w:type="dxa"/>
            <w:tcBorders>
              <w:top w:val="nil"/>
              <w:left w:val="nil"/>
              <w:bottom w:val="single" w:sz="4" w:space="0" w:color="auto"/>
              <w:right w:val="single" w:sz="4" w:space="0" w:color="auto"/>
            </w:tcBorders>
            <w:vAlign w:val="center"/>
            <w:hideMark/>
          </w:tcPr>
          <w:p w14:paraId="625870B8" w14:textId="77777777" w:rsidR="00FA22DA" w:rsidRDefault="00FA22DA">
            <w:pPr>
              <w:jc w:val="center"/>
              <w:rPr>
                <w:color w:val="000000"/>
                <w:sz w:val="20"/>
                <w:szCs w:val="20"/>
                <w:lang w:eastAsia="en-US"/>
              </w:rPr>
            </w:pPr>
            <w:r>
              <w:rPr>
                <w:color w:val="000000"/>
                <w:sz w:val="20"/>
                <w:szCs w:val="20"/>
                <w:lang w:eastAsia="en-US"/>
              </w:rPr>
              <w:t>1988,34</w:t>
            </w:r>
          </w:p>
        </w:tc>
        <w:tc>
          <w:tcPr>
            <w:tcW w:w="731" w:type="dxa"/>
            <w:tcBorders>
              <w:top w:val="nil"/>
              <w:left w:val="nil"/>
              <w:bottom w:val="single" w:sz="4" w:space="0" w:color="auto"/>
              <w:right w:val="single" w:sz="4" w:space="0" w:color="auto"/>
            </w:tcBorders>
            <w:vAlign w:val="center"/>
            <w:hideMark/>
          </w:tcPr>
          <w:p w14:paraId="75E92B97" w14:textId="77777777" w:rsidR="00FA22DA" w:rsidRDefault="00FA22DA">
            <w:pPr>
              <w:jc w:val="center"/>
              <w:rPr>
                <w:color w:val="000000"/>
                <w:sz w:val="20"/>
                <w:szCs w:val="20"/>
                <w:lang w:eastAsia="en-US"/>
              </w:rPr>
            </w:pPr>
            <w:r>
              <w:rPr>
                <w:color w:val="000000"/>
                <w:sz w:val="20"/>
                <w:szCs w:val="20"/>
                <w:lang w:eastAsia="en-US"/>
              </w:rPr>
              <w:t>2034,17</w:t>
            </w:r>
          </w:p>
        </w:tc>
        <w:tc>
          <w:tcPr>
            <w:tcW w:w="731" w:type="dxa"/>
            <w:tcBorders>
              <w:top w:val="nil"/>
              <w:left w:val="nil"/>
              <w:bottom w:val="single" w:sz="4" w:space="0" w:color="auto"/>
              <w:right w:val="single" w:sz="4" w:space="0" w:color="auto"/>
            </w:tcBorders>
            <w:vAlign w:val="center"/>
            <w:hideMark/>
          </w:tcPr>
          <w:p w14:paraId="0D3A3D83" w14:textId="77777777" w:rsidR="00FA22DA" w:rsidRDefault="00FA22DA">
            <w:pPr>
              <w:jc w:val="center"/>
              <w:rPr>
                <w:color w:val="000000"/>
                <w:sz w:val="20"/>
                <w:szCs w:val="20"/>
                <w:lang w:eastAsia="en-US"/>
              </w:rPr>
            </w:pPr>
            <w:r>
              <w:rPr>
                <w:color w:val="000000"/>
                <w:sz w:val="20"/>
                <w:szCs w:val="20"/>
                <w:lang w:eastAsia="en-US"/>
              </w:rPr>
              <w:t>2081,06</w:t>
            </w:r>
          </w:p>
        </w:tc>
        <w:tc>
          <w:tcPr>
            <w:tcW w:w="731" w:type="dxa"/>
            <w:tcBorders>
              <w:top w:val="nil"/>
              <w:left w:val="nil"/>
              <w:bottom w:val="single" w:sz="4" w:space="0" w:color="auto"/>
              <w:right w:val="single" w:sz="4" w:space="0" w:color="auto"/>
            </w:tcBorders>
            <w:vAlign w:val="center"/>
            <w:hideMark/>
          </w:tcPr>
          <w:p w14:paraId="0E569599" w14:textId="77777777" w:rsidR="00FA22DA" w:rsidRDefault="00FA22DA">
            <w:pPr>
              <w:jc w:val="center"/>
              <w:rPr>
                <w:color w:val="000000"/>
                <w:sz w:val="20"/>
                <w:szCs w:val="20"/>
                <w:lang w:eastAsia="en-US"/>
              </w:rPr>
            </w:pPr>
            <w:r>
              <w:rPr>
                <w:color w:val="000000"/>
                <w:sz w:val="20"/>
                <w:szCs w:val="20"/>
                <w:lang w:eastAsia="en-US"/>
              </w:rPr>
              <w:t>2129,03</w:t>
            </w:r>
          </w:p>
        </w:tc>
        <w:tc>
          <w:tcPr>
            <w:tcW w:w="731" w:type="dxa"/>
            <w:tcBorders>
              <w:top w:val="nil"/>
              <w:left w:val="nil"/>
              <w:bottom w:val="single" w:sz="4" w:space="0" w:color="auto"/>
              <w:right w:val="single" w:sz="4" w:space="0" w:color="auto"/>
            </w:tcBorders>
            <w:vAlign w:val="center"/>
            <w:hideMark/>
          </w:tcPr>
          <w:p w14:paraId="2AB5BB3E" w14:textId="77777777" w:rsidR="00FA22DA" w:rsidRDefault="00FA22DA">
            <w:pPr>
              <w:jc w:val="center"/>
              <w:rPr>
                <w:color w:val="000000"/>
                <w:sz w:val="20"/>
                <w:szCs w:val="20"/>
                <w:lang w:eastAsia="en-US"/>
              </w:rPr>
            </w:pPr>
            <w:r>
              <w:rPr>
                <w:color w:val="000000"/>
                <w:sz w:val="20"/>
                <w:szCs w:val="20"/>
                <w:lang w:eastAsia="en-US"/>
              </w:rPr>
              <w:t>2178,10</w:t>
            </w:r>
          </w:p>
        </w:tc>
        <w:tc>
          <w:tcPr>
            <w:tcW w:w="731" w:type="dxa"/>
            <w:tcBorders>
              <w:top w:val="nil"/>
              <w:left w:val="nil"/>
              <w:bottom w:val="single" w:sz="4" w:space="0" w:color="auto"/>
              <w:right w:val="single" w:sz="4" w:space="0" w:color="auto"/>
            </w:tcBorders>
            <w:vAlign w:val="center"/>
            <w:hideMark/>
          </w:tcPr>
          <w:p w14:paraId="18DCF6E4" w14:textId="77777777" w:rsidR="00FA22DA" w:rsidRDefault="00FA22DA">
            <w:pPr>
              <w:jc w:val="center"/>
              <w:rPr>
                <w:color w:val="000000"/>
                <w:sz w:val="20"/>
                <w:szCs w:val="20"/>
                <w:lang w:eastAsia="en-US"/>
              </w:rPr>
            </w:pPr>
            <w:r>
              <w:rPr>
                <w:color w:val="000000"/>
                <w:sz w:val="20"/>
                <w:szCs w:val="20"/>
                <w:lang w:eastAsia="en-US"/>
              </w:rPr>
              <w:t>2228,31</w:t>
            </w:r>
          </w:p>
        </w:tc>
        <w:tc>
          <w:tcPr>
            <w:tcW w:w="731" w:type="dxa"/>
            <w:tcBorders>
              <w:top w:val="nil"/>
              <w:left w:val="nil"/>
              <w:bottom w:val="single" w:sz="4" w:space="0" w:color="auto"/>
              <w:right w:val="single" w:sz="4" w:space="0" w:color="auto"/>
            </w:tcBorders>
            <w:vAlign w:val="center"/>
            <w:hideMark/>
          </w:tcPr>
          <w:p w14:paraId="6FF85999" w14:textId="77777777" w:rsidR="00FA22DA" w:rsidRDefault="00FA22DA">
            <w:pPr>
              <w:jc w:val="center"/>
              <w:rPr>
                <w:color w:val="000000"/>
                <w:sz w:val="20"/>
                <w:szCs w:val="20"/>
                <w:lang w:eastAsia="en-US"/>
              </w:rPr>
            </w:pPr>
            <w:r>
              <w:rPr>
                <w:color w:val="000000"/>
                <w:sz w:val="20"/>
                <w:szCs w:val="20"/>
                <w:lang w:eastAsia="en-US"/>
              </w:rPr>
              <w:t>2279,67</w:t>
            </w:r>
          </w:p>
        </w:tc>
        <w:tc>
          <w:tcPr>
            <w:tcW w:w="731" w:type="dxa"/>
            <w:tcBorders>
              <w:top w:val="nil"/>
              <w:left w:val="nil"/>
              <w:bottom w:val="single" w:sz="4" w:space="0" w:color="auto"/>
              <w:right w:val="single" w:sz="4" w:space="0" w:color="auto"/>
            </w:tcBorders>
            <w:vAlign w:val="center"/>
            <w:hideMark/>
          </w:tcPr>
          <w:p w14:paraId="25923B71" w14:textId="77777777" w:rsidR="00FA22DA" w:rsidRDefault="00FA22DA">
            <w:pPr>
              <w:jc w:val="center"/>
              <w:rPr>
                <w:color w:val="000000"/>
                <w:sz w:val="20"/>
                <w:szCs w:val="20"/>
                <w:lang w:eastAsia="en-US"/>
              </w:rPr>
            </w:pPr>
            <w:r>
              <w:rPr>
                <w:color w:val="000000"/>
                <w:sz w:val="20"/>
                <w:szCs w:val="20"/>
                <w:lang w:eastAsia="en-US"/>
              </w:rPr>
              <w:t>2332,22</w:t>
            </w:r>
          </w:p>
        </w:tc>
        <w:tc>
          <w:tcPr>
            <w:tcW w:w="731" w:type="dxa"/>
            <w:tcBorders>
              <w:top w:val="nil"/>
              <w:left w:val="nil"/>
              <w:bottom w:val="single" w:sz="4" w:space="0" w:color="auto"/>
              <w:right w:val="single" w:sz="4" w:space="0" w:color="auto"/>
            </w:tcBorders>
            <w:vAlign w:val="center"/>
            <w:hideMark/>
          </w:tcPr>
          <w:p w14:paraId="75FF3770" w14:textId="77777777" w:rsidR="00FA22DA" w:rsidRDefault="00FA22DA">
            <w:pPr>
              <w:jc w:val="center"/>
              <w:rPr>
                <w:color w:val="000000"/>
                <w:sz w:val="20"/>
                <w:szCs w:val="20"/>
                <w:lang w:eastAsia="en-US"/>
              </w:rPr>
            </w:pPr>
            <w:r>
              <w:rPr>
                <w:color w:val="000000"/>
                <w:sz w:val="20"/>
                <w:szCs w:val="20"/>
                <w:lang w:eastAsia="en-US"/>
              </w:rPr>
              <w:t>2385,98</w:t>
            </w:r>
          </w:p>
        </w:tc>
      </w:tr>
      <w:tr w:rsidR="00583BF1" w14:paraId="65861F29" w14:textId="77777777" w:rsidTr="00583BF1">
        <w:trPr>
          <w:trHeight w:val="256"/>
        </w:trPr>
        <w:tc>
          <w:tcPr>
            <w:tcW w:w="0" w:type="auto"/>
            <w:vMerge/>
            <w:tcBorders>
              <w:top w:val="nil"/>
              <w:left w:val="single" w:sz="4" w:space="0" w:color="auto"/>
              <w:bottom w:val="single" w:sz="4" w:space="0" w:color="auto"/>
              <w:right w:val="single" w:sz="4" w:space="0" w:color="auto"/>
            </w:tcBorders>
            <w:vAlign w:val="center"/>
            <w:hideMark/>
          </w:tcPr>
          <w:p w14:paraId="78F0478B" w14:textId="77777777" w:rsidR="00FA22DA" w:rsidRDefault="00FA22DA">
            <w:pPr>
              <w:rPr>
                <w:color w:val="000000"/>
                <w:sz w:val="20"/>
                <w:szCs w:val="20"/>
                <w:lang w:eastAsia="en-US"/>
              </w:rPr>
            </w:pPr>
          </w:p>
        </w:tc>
        <w:tc>
          <w:tcPr>
            <w:tcW w:w="523" w:type="dxa"/>
            <w:tcBorders>
              <w:top w:val="nil"/>
              <w:left w:val="nil"/>
              <w:bottom w:val="single" w:sz="4" w:space="0" w:color="auto"/>
              <w:right w:val="single" w:sz="4" w:space="0" w:color="auto"/>
            </w:tcBorders>
            <w:vAlign w:val="center"/>
            <w:hideMark/>
          </w:tcPr>
          <w:p w14:paraId="34F591D6" w14:textId="77777777" w:rsidR="00FA22DA" w:rsidRDefault="00FA22DA">
            <w:pPr>
              <w:jc w:val="center"/>
              <w:rPr>
                <w:color w:val="000000"/>
                <w:sz w:val="20"/>
                <w:szCs w:val="20"/>
                <w:lang w:eastAsia="en-US"/>
              </w:rPr>
            </w:pPr>
            <w:r>
              <w:rPr>
                <w:color w:val="000000"/>
                <w:sz w:val="20"/>
                <w:szCs w:val="20"/>
                <w:lang w:eastAsia="en-US"/>
              </w:rPr>
              <w:t>70%</w:t>
            </w:r>
          </w:p>
        </w:tc>
        <w:tc>
          <w:tcPr>
            <w:tcW w:w="823" w:type="dxa"/>
            <w:tcBorders>
              <w:top w:val="nil"/>
              <w:left w:val="nil"/>
              <w:bottom w:val="single" w:sz="4" w:space="0" w:color="auto"/>
              <w:right w:val="single" w:sz="4" w:space="0" w:color="auto"/>
            </w:tcBorders>
            <w:vAlign w:val="center"/>
            <w:hideMark/>
          </w:tcPr>
          <w:p w14:paraId="4BE89FC6" w14:textId="77777777" w:rsidR="00FA22DA" w:rsidRDefault="00FA22DA">
            <w:pPr>
              <w:jc w:val="center"/>
              <w:rPr>
                <w:color w:val="000000"/>
                <w:sz w:val="20"/>
                <w:szCs w:val="20"/>
                <w:lang w:eastAsia="en-US"/>
              </w:rPr>
            </w:pPr>
            <w:proofErr w:type="spellStart"/>
            <w:r>
              <w:rPr>
                <w:color w:val="000000"/>
                <w:sz w:val="20"/>
                <w:szCs w:val="20"/>
                <w:lang w:eastAsia="en-US"/>
              </w:rPr>
              <w:t>руб</w:t>
            </w:r>
            <w:proofErr w:type="spellEnd"/>
            <w:r>
              <w:rPr>
                <w:color w:val="000000"/>
                <w:sz w:val="20"/>
                <w:szCs w:val="20"/>
                <w:lang w:eastAsia="en-US"/>
              </w:rPr>
              <w:t>/Гкал</w:t>
            </w:r>
          </w:p>
        </w:tc>
        <w:tc>
          <w:tcPr>
            <w:tcW w:w="731" w:type="dxa"/>
            <w:tcBorders>
              <w:top w:val="nil"/>
              <w:left w:val="nil"/>
              <w:bottom w:val="single" w:sz="4" w:space="0" w:color="auto"/>
              <w:right w:val="single" w:sz="4" w:space="0" w:color="auto"/>
            </w:tcBorders>
            <w:vAlign w:val="center"/>
            <w:hideMark/>
          </w:tcPr>
          <w:p w14:paraId="36465163" w14:textId="77777777" w:rsidR="00FA22DA" w:rsidRDefault="00FA22DA">
            <w:pPr>
              <w:jc w:val="center"/>
              <w:rPr>
                <w:color w:val="000000"/>
                <w:sz w:val="20"/>
                <w:szCs w:val="20"/>
                <w:lang w:eastAsia="en-US"/>
              </w:rPr>
            </w:pPr>
            <w:r>
              <w:rPr>
                <w:color w:val="000000"/>
                <w:sz w:val="20"/>
                <w:szCs w:val="20"/>
                <w:lang w:eastAsia="en-US"/>
              </w:rPr>
              <w:t>1531,54</w:t>
            </w:r>
          </w:p>
        </w:tc>
        <w:tc>
          <w:tcPr>
            <w:tcW w:w="731" w:type="dxa"/>
            <w:tcBorders>
              <w:top w:val="nil"/>
              <w:left w:val="nil"/>
              <w:bottom w:val="single" w:sz="4" w:space="0" w:color="auto"/>
              <w:right w:val="single" w:sz="4" w:space="0" w:color="auto"/>
            </w:tcBorders>
            <w:vAlign w:val="center"/>
            <w:hideMark/>
          </w:tcPr>
          <w:p w14:paraId="42AD105E" w14:textId="77777777" w:rsidR="00FA22DA" w:rsidRDefault="00FA22DA">
            <w:pPr>
              <w:jc w:val="center"/>
              <w:rPr>
                <w:color w:val="000000"/>
                <w:sz w:val="20"/>
                <w:szCs w:val="20"/>
                <w:lang w:eastAsia="en-US"/>
              </w:rPr>
            </w:pPr>
            <w:r>
              <w:rPr>
                <w:color w:val="000000"/>
                <w:sz w:val="20"/>
                <w:szCs w:val="20"/>
                <w:lang w:eastAsia="en-US"/>
              </w:rPr>
              <w:t>1588,99</w:t>
            </w:r>
          </w:p>
        </w:tc>
        <w:tc>
          <w:tcPr>
            <w:tcW w:w="731" w:type="dxa"/>
            <w:tcBorders>
              <w:top w:val="nil"/>
              <w:left w:val="nil"/>
              <w:bottom w:val="single" w:sz="4" w:space="0" w:color="auto"/>
              <w:right w:val="single" w:sz="4" w:space="0" w:color="auto"/>
            </w:tcBorders>
            <w:vAlign w:val="center"/>
            <w:hideMark/>
          </w:tcPr>
          <w:p w14:paraId="0459B1FB" w14:textId="77777777" w:rsidR="00FA22DA" w:rsidRDefault="00FA22DA">
            <w:pPr>
              <w:jc w:val="center"/>
              <w:rPr>
                <w:color w:val="000000"/>
                <w:sz w:val="20"/>
                <w:szCs w:val="20"/>
                <w:lang w:eastAsia="en-US"/>
              </w:rPr>
            </w:pPr>
            <w:r>
              <w:rPr>
                <w:color w:val="000000"/>
                <w:sz w:val="20"/>
                <w:szCs w:val="20"/>
                <w:lang w:eastAsia="en-US"/>
              </w:rPr>
              <w:t>1652,14</w:t>
            </w:r>
          </w:p>
        </w:tc>
        <w:tc>
          <w:tcPr>
            <w:tcW w:w="731" w:type="dxa"/>
            <w:tcBorders>
              <w:top w:val="nil"/>
              <w:left w:val="nil"/>
              <w:bottom w:val="single" w:sz="4" w:space="0" w:color="auto"/>
              <w:right w:val="single" w:sz="4" w:space="0" w:color="auto"/>
            </w:tcBorders>
            <w:vAlign w:val="center"/>
            <w:hideMark/>
          </w:tcPr>
          <w:p w14:paraId="000D96C5" w14:textId="77777777" w:rsidR="00FA22DA" w:rsidRDefault="00FA22DA">
            <w:pPr>
              <w:jc w:val="center"/>
              <w:rPr>
                <w:color w:val="000000"/>
                <w:sz w:val="20"/>
                <w:szCs w:val="20"/>
                <w:lang w:eastAsia="en-US"/>
              </w:rPr>
            </w:pPr>
            <w:r>
              <w:rPr>
                <w:color w:val="000000"/>
                <w:sz w:val="20"/>
                <w:szCs w:val="20"/>
                <w:lang w:eastAsia="en-US"/>
              </w:rPr>
              <w:t>1717,81</w:t>
            </w:r>
          </w:p>
        </w:tc>
        <w:tc>
          <w:tcPr>
            <w:tcW w:w="731" w:type="dxa"/>
            <w:tcBorders>
              <w:top w:val="nil"/>
              <w:left w:val="nil"/>
              <w:bottom w:val="single" w:sz="4" w:space="0" w:color="auto"/>
              <w:right w:val="single" w:sz="4" w:space="0" w:color="auto"/>
            </w:tcBorders>
            <w:vAlign w:val="center"/>
            <w:hideMark/>
          </w:tcPr>
          <w:p w14:paraId="245DB9F7" w14:textId="77777777" w:rsidR="00FA22DA" w:rsidRDefault="00FA22DA">
            <w:pPr>
              <w:jc w:val="center"/>
              <w:rPr>
                <w:color w:val="000000"/>
                <w:sz w:val="20"/>
                <w:szCs w:val="20"/>
                <w:lang w:eastAsia="en-US"/>
              </w:rPr>
            </w:pPr>
            <w:r>
              <w:rPr>
                <w:color w:val="000000"/>
                <w:sz w:val="20"/>
                <w:szCs w:val="20"/>
                <w:lang w:eastAsia="en-US"/>
              </w:rPr>
              <w:t>1786,13</w:t>
            </w:r>
          </w:p>
        </w:tc>
        <w:tc>
          <w:tcPr>
            <w:tcW w:w="731" w:type="dxa"/>
            <w:tcBorders>
              <w:top w:val="nil"/>
              <w:left w:val="nil"/>
              <w:bottom w:val="single" w:sz="4" w:space="0" w:color="auto"/>
              <w:right w:val="single" w:sz="4" w:space="0" w:color="auto"/>
            </w:tcBorders>
            <w:vAlign w:val="center"/>
            <w:hideMark/>
          </w:tcPr>
          <w:p w14:paraId="3AB40DA0" w14:textId="77777777" w:rsidR="00FA22DA" w:rsidRDefault="00FA22DA">
            <w:pPr>
              <w:jc w:val="center"/>
              <w:rPr>
                <w:color w:val="000000"/>
                <w:sz w:val="20"/>
                <w:szCs w:val="20"/>
                <w:lang w:eastAsia="en-US"/>
              </w:rPr>
            </w:pPr>
            <w:r>
              <w:rPr>
                <w:color w:val="000000"/>
                <w:sz w:val="20"/>
                <w:szCs w:val="20"/>
                <w:lang w:eastAsia="en-US"/>
              </w:rPr>
              <w:t>1857,18</w:t>
            </w:r>
          </w:p>
        </w:tc>
        <w:tc>
          <w:tcPr>
            <w:tcW w:w="731" w:type="dxa"/>
            <w:tcBorders>
              <w:top w:val="nil"/>
              <w:left w:val="nil"/>
              <w:bottom w:val="single" w:sz="4" w:space="0" w:color="auto"/>
              <w:right w:val="single" w:sz="4" w:space="0" w:color="auto"/>
            </w:tcBorders>
            <w:vAlign w:val="center"/>
            <w:hideMark/>
          </w:tcPr>
          <w:p w14:paraId="287B92E3" w14:textId="77777777" w:rsidR="00FA22DA" w:rsidRDefault="00FA22DA">
            <w:pPr>
              <w:jc w:val="center"/>
              <w:rPr>
                <w:color w:val="000000"/>
                <w:sz w:val="20"/>
                <w:szCs w:val="20"/>
                <w:lang w:eastAsia="en-US"/>
              </w:rPr>
            </w:pPr>
            <w:r>
              <w:rPr>
                <w:color w:val="000000"/>
                <w:sz w:val="20"/>
                <w:szCs w:val="20"/>
                <w:lang w:eastAsia="en-US"/>
              </w:rPr>
              <w:t>1931,09</w:t>
            </w:r>
          </w:p>
        </w:tc>
        <w:tc>
          <w:tcPr>
            <w:tcW w:w="731" w:type="dxa"/>
            <w:tcBorders>
              <w:top w:val="nil"/>
              <w:left w:val="nil"/>
              <w:bottom w:val="single" w:sz="4" w:space="0" w:color="auto"/>
              <w:right w:val="single" w:sz="4" w:space="0" w:color="auto"/>
            </w:tcBorders>
            <w:vAlign w:val="center"/>
            <w:hideMark/>
          </w:tcPr>
          <w:p w14:paraId="27BEC730" w14:textId="77777777" w:rsidR="00FA22DA" w:rsidRDefault="00FA22DA">
            <w:pPr>
              <w:jc w:val="center"/>
              <w:rPr>
                <w:color w:val="000000"/>
                <w:sz w:val="20"/>
                <w:szCs w:val="20"/>
                <w:lang w:eastAsia="en-US"/>
              </w:rPr>
            </w:pPr>
            <w:r>
              <w:rPr>
                <w:color w:val="000000"/>
                <w:sz w:val="20"/>
                <w:szCs w:val="20"/>
                <w:lang w:eastAsia="en-US"/>
              </w:rPr>
              <w:t>1975,67</w:t>
            </w:r>
          </w:p>
        </w:tc>
        <w:tc>
          <w:tcPr>
            <w:tcW w:w="731" w:type="dxa"/>
            <w:tcBorders>
              <w:top w:val="nil"/>
              <w:left w:val="nil"/>
              <w:bottom w:val="single" w:sz="4" w:space="0" w:color="auto"/>
              <w:right w:val="single" w:sz="4" w:space="0" w:color="auto"/>
            </w:tcBorders>
            <w:vAlign w:val="center"/>
            <w:hideMark/>
          </w:tcPr>
          <w:p w14:paraId="5CEC432B" w14:textId="77777777" w:rsidR="00FA22DA" w:rsidRDefault="00FA22DA">
            <w:pPr>
              <w:jc w:val="center"/>
              <w:rPr>
                <w:color w:val="000000"/>
                <w:sz w:val="20"/>
                <w:szCs w:val="20"/>
                <w:lang w:eastAsia="en-US"/>
              </w:rPr>
            </w:pPr>
            <w:r>
              <w:rPr>
                <w:color w:val="000000"/>
                <w:sz w:val="20"/>
                <w:szCs w:val="20"/>
                <w:lang w:eastAsia="en-US"/>
              </w:rPr>
              <w:t>2021,27</w:t>
            </w:r>
          </w:p>
        </w:tc>
        <w:tc>
          <w:tcPr>
            <w:tcW w:w="731" w:type="dxa"/>
            <w:tcBorders>
              <w:top w:val="nil"/>
              <w:left w:val="nil"/>
              <w:bottom w:val="single" w:sz="4" w:space="0" w:color="auto"/>
              <w:right w:val="single" w:sz="4" w:space="0" w:color="auto"/>
            </w:tcBorders>
            <w:vAlign w:val="center"/>
            <w:hideMark/>
          </w:tcPr>
          <w:p w14:paraId="6ED9B471" w14:textId="77777777" w:rsidR="00FA22DA" w:rsidRDefault="00FA22DA">
            <w:pPr>
              <w:jc w:val="center"/>
              <w:rPr>
                <w:color w:val="000000"/>
                <w:sz w:val="20"/>
                <w:szCs w:val="20"/>
                <w:lang w:eastAsia="en-US"/>
              </w:rPr>
            </w:pPr>
            <w:r>
              <w:rPr>
                <w:color w:val="000000"/>
                <w:sz w:val="20"/>
                <w:szCs w:val="20"/>
                <w:lang w:eastAsia="en-US"/>
              </w:rPr>
              <w:t>2067,92</w:t>
            </w:r>
          </w:p>
        </w:tc>
        <w:tc>
          <w:tcPr>
            <w:tcW w:w="731" w:type="dxa"/>
            <w:tcBorders>
              <w:top w:val="nil"/>
              <w:left w:val="nil"/>
              <w:bottom w:val="single" w:sz="4" w:space="0" w:color="auto"/>
              <w:right w:val="single" w:sz="4" w:space="0" w:color="auto"/>
            </w:tcBorders>
            <w:vAlign w:val="center"/>
            <w:hideMark/>
          </w:tcPr>
          <w:p w14:paraId="30EC3B81" w14:textId="77777777" w:rsidR="00FA22DA" w:rsidRDefault="00FA22DA">
            <w:pPr>
              <w:jc w:val="center"/>
              <w:rPr>
                <w:color w:val="000000"/>
                <w:sz w:val="20"/>
                <w:szCs w:val="20"/>
                <w:lang w:eastAsia="en-US"/>
              </w:rPr>
            </w:pPr>
            <w:r>
              <w:rPr>
                <w:color w:val="000000"/>
                <w:sz w:val="20"/>
                <w:szCs w:val="20"/>
                <w:lang w:eastAsia="en-US"/>
              </w:rPr>
              <w:t>2115,65</w:t>
            </w:r>
          </w:p>
        </w:tc>
        <w:tc>
          <w:tcPr>
            <w:tcW w:w="731" w:type="dxa"/>
            <w:tcBorders>
              <w:top w:val="nil"/>
              <w:left w:val="nil"/>
              <w:bottom w:val="single" w:sz="4" w:space="0" w:color="auto"/>
              <w:right w:val="single" w:sz="4" w:space="0" w:color="auto"/>
            </w:tcBorders>
            <w:vAlign w:val="center"/>
            <w:hideMark/>
          </w:tcPr>
          <w:p w14:paraId="71B37F6E" w14:textId="77777777" w:rsidR="00FA22DA" w:rsidRDefault="00FA22DA">
            <w:pPr>
              <w:jc w:val="center"/>
              <w:rPr>
                <w:color w:val="000000"/>
                <w:sz w:val="20"/>
                <w:szCs w:val="20"/>
                <w:lang w:eastAsia="en-US"/>
              </w:rPr>
            </w:pPr>
            <w:r>
              <w:rPr>
                <w:color w:val="000000"/>
                <w:sz w:val="20"/>
                <w:szCs w:val="20"/>
                <w:lang w:eastAsia="en-US"/>
              </w:rPr>
              <w:t>2164,48</w:t>
            </w:r>
          </w:p>
        </w:tc>
        <w:tc>
          <w:tcPr>
            <w:tcW w:w="731" w:type="dxa"/>
            <w:tcBorders>
              <w:top w:val="nil"/>
              <w:left w:val="nil"/>
              <w:bottom w:val="single" w:sz="4" w:space="0" w:color="auto"/>
              <w:right w:val="single" w:sz="4" w:space="0" w:color="auto"/>
            </w:tcBorders>
            <w:vAlign w:val="center"/>
            <w:hideMark/>
          </w:tcPr>
          <w:p w14:paraId="0E2C8850" w14:textId="77777777" w:rsidR="00FA22DA" w:rsidRDefault="00FA22DA">
            <w:pPr>
              <w:jc w:val="center"/>
              <w:rPr>
                <w:color w:val="000000"/>
                <w:sz w:val="20"/>
                <w:szCs w:val="20"/>
                <w:lang w:eastAsia="en-US"/>
              </w:rPr>
            </w:pPr>
            <w:r>
              <w:rPr>
                <w:color w:val="000000"/>
                <w:sz w:val="20"/>
                <w:szCs w:val="20"/>
                <w:lang w:eastAsia="en-US"/>
              </w:rPr>
              <w:t>2214,45</w:t>
            </w:r>
          </w:p>
        </w:tc>
        <w:tc>
          <w:tcPr>
            <w:tcW w:w="731" w:type="dxa"/>
            <w:tcBorders>
              <w:top w:val="nil"/>
              <w:left w:val="nil"/>
              <w:bottom w:val="single" w:sz="4" w:space="0" w:color="auto"/>
              <w:right w:val="single" w:sz="4" w:space="0" w:color="auto"/>
            </w:tcBorders>
            <w:vAlign w:val="center"/>
            <w:hideMark/>
          </w:tcPr>
          <w:p w14:paraId="5D762786" w14:textId="77777777" w:rsidR="00FA22DA" w:rsidRDefault="00FA22DA">
            <w:pPr>
              <w:jc w:val="center"/>
              <w:rPr>
                <w:color w:val="000000"/>
                <w:sz w:val="20"/>
                <w:szCs w:val="20"/>
                <w:lang w:eastAsia="en-US"/>
              </w:rPr>
            </w:pPr>
            <w:r>
              <w:rPr>
                <w:color w:val="000000"/>
                <w:sz w:val="20"/>
                <w:szCs w:val="20"/>
                <w:lang w:eastAsia="en-US"/>
              </w:rPr>
              <w:t>2265,56</w:t>
            </w:r>
          </w:p>
        </w:tc>
        <w:tc>
          <w:tcPr>
            <w:tcW w:w="731" w:type="dxa"/>
            <w:tcBorders>
              <w:top w:val="nil"/>
              <w:left w:val="nil"/>
              <w:bottom w:val="single" w:sz="4" w:space="0" w:color="auto"/>
              <w:right w:val="single" w:sz="4" w:space="0" w:color="auto"/>
            </w:tcBorders>
            <w:vAlign w:val="center"/>
            <w:hideMark/>
          </w:tcPr>
          <w:p w14:paraId="18D71DF1" w14:textId="77777777" w:rsidR="00FA22DA" w:rsidRDefault="00FA22DA">
            <w:pPr>
              <w:jc w:val="center"/>
              <w:rPr>
                <w:color w:val="000000"/>
                <w:sz w:val="20"/>
                <w:szCs w:val="20"/>
                <w:lang w:eastAsia="en-US"/>
              </w:rPr>
            </w:pPr>
            <w:r>
              <w:rPr>
                <w:color w:val="000000"/>
                <w:sz w:val="20"/>
                <w:szCs w:val="20"/>
                <w:lang w:eastAsia="en-US"/>
              </w:rPr>
              <w:t>2317,85</w:t>
            </w:r>
          </w:p>
        </w:tc>
        <w:tc>
          <w:tcPr>
            <w:tcW w:w="731" w:type="dxa"/>
            <w:tcBorders>
              <w:top w:val="nil"/>
              <w:left w:val="nil"/>
              <w:bottom w:val="single" w:sz="4" w:space="0" w:color="auto"/>
              <w:right w:val="single" w:sz="4" w:space="0" w:color="auto"/>
            </w:tcBorders>
            <w:vAlign w:val="center"/>
            <w:hideMark/>
          </w:tcPr>
          <w:p w14:paraId="0FA46D5C" w14:textId="77777777" w:rsidR="00FA22DA" w:rsidRDefault="00FA22DA">
            <w:pPr>
              <w:jc w:val="center"/>
              <w:rPr>
                <w:color w:val="000000"/>
                <w:sz w:val="20"/>
                <w:szCs w:val="20"/>
                <w:lang w:eastAsia="en-US"/>
              </w:rPr>
            </w:pPr>
            <w:r>
              <w:rPr>
                <w:color w:val="000000"/>
                <w:sz w:val="20"/>
                <w:szCs w:val="20"/>
                <w:lang w:eastAsia="en-US"/>
              </w:rPr>
              <w:t>2371,35</w:t>
            </w:r>
          </w:p>
        </w:tc>
        <w:tc>
          <w:tcPr>
            <w:tcW w:w="731" w:type="dxa"/>
            <w:tcBorders>
              <w:top w:val="nil"/>
              <w:left w:val="nil"/>
              <w:bottom w:val="single" w:sz="4" w:space="0" w:color="auto"/>
              <w:right w:val="single" w:sz="4" w:space="0" w:color="auto"/>
            </w:tcBorders>
            <w:vAlign w:val="center"/>
            <w:hideMark/>
          </w:tcPr>
          <w:p w14:paraId="32042EDA" w14:textId="77777777" w:rsidR="00FA22DA" w:rsidRDefault="00FA22DA">
            <w:pPr>
              <w:jc w:val="center"/>
              <w:rPr>
                <w:color w:val="000000"/>
                <w:sz w:val="20"/>
                <w:szCs w:val="20"/>
                <w:lang w:eastAsia="en-US"/>
              </w:rPr>
            </w:pPr>
            <w:r>
              <w:rPr>
                <w:color w:val="000000"/>
                <w:sz w:val="20"/>
                <w:szCs w:val="20"/>
                <w:lang w:eastAsia="en-US"/>
              </w:rPr>
              <w:t>2426,09</w:t>
            </w:r>
          </w:p>
        </w:tc>
      </w:tr>
    </w:tbl>
    <w:p w14:paraId="65664A0C" w14:textId="77777777" w:rsidR="00D47D59" w:rsidRDefault="00D47D59" w:rsidP="00D47D59">
      <w:pPr>
        <w:rPr>
          <w:lang w:eastAsia="en-US"/>
        </w:rPr>
      </w:pPr>
    </w:p>
    <w:p w14:paraId="2033AC9E" w14:textId="77777777" w:rsidR="002B7EE8" w:rsidRDefault="002B7EE8" w:rsidP="00D47D59">
      <w:pPr>
        <w:rPr>
          <w:lang w:eastAsia="en-US"/>
        </w:rPr>
      </w:pPr>
    </w:p>
    <w:p w14:paraId="6B29EEA3" w14:textId="77777777" w:rsidR="00E67B66" w:rsidRDefault="00E67B66" w:rsidP="00D47D59">
      <w:pPr>
        <w:rPr>
          <w:lang w:eastAsia="en-US"/>
        </w:rPr>
      </w:pPr>
    </w:p>
    <w:p w14:paraId="42B4E07F" w14:textId="77777777" w:rsidR="002B7EE8" w:rsidRDefault="002B7EE8" w:rsidP="00D47D59">
      <w:pPr>
        <w:rPr>
          <w:lang w:eastAsia="en-US"/>
        </w:rPr>
      </w:pPr>
    </w:p>
    <w:p w14:paraId="30153697" w14:textId="7BDDD306" w:rsidR="00D47D59" w:rsidRPr="00D47D59" w:rsidRDefault="00D47D59" w:rsidP="00D47D59">
      <w:pPr>
        <w:pStyle w:val="afa"/>
        <w:keepNext/>
        <w:rPr>
          <w:sz w:val="28"/>
          <w:szCs w:val="28"/>
          <w:lang w:eastAsia="en-US"/>
        </w:rPr>
      </w:pPr>
      <w:r w:rsidRPr="00D47D59">
        <w:rPr>
          <w:sz w:val="28"/>
          <w:szCs w:val="28"/>
        </w:rPr>
        <w:t xml:space="preserve">Таблица </w:t>
      </w:r>
      <w:r w:rsidR="00AC7643" w:rsidRPr="00D47D59">
        <w:rPr>
          <w:sz w:val="28"/>
          <w:szCs w:val="28"/>
        </w:rPr>
        <w:fldChar w:fldCharType="begin"/>
      </w:r>
      <w:r w:rsidRPr="00D47D59">
        <w:rPr>
          <w:sz w:val="28"/>
          <w:szCs w:val="28"/>
        </w:rPr>
        <w:instrText xml:space="preserve"> SEQ Таблица \* ARABIC </w:instrText>
      </w:r>
      <w:r w:rsidR="00AC7643" w:rsidRPr="00D47D59">
        <w:rPr>
          <w:sz w:val="28"/>
          <w:szCs w:val="28"/>
        </w:rPr>
        <w:fldChar w:fldCharType="separate"/>
      </w:r>
      <w:r w:rsidR="00F11B21">
        <w:rPr>
          <w:noProof/>
          <w:sz w:val="28"/>
          <w:szCs w:val="28"/>
        </w:rPr>
        <w:t>43</w:t>
      </w:r>
      <w:r w:rsidR="00AC7643" w:rsidRPr="00D47D59">
        <w:rPr>
          <w:noProof/>
          <w:sz w:val="28"/>
          <w:szCs w:val="28"/>
        </w:rPr>
        <w:fldChar w:fldCharType="end"/>
      </w:r>
      <w:r w:rsidRPr="00D47D59">
        <w:rPr>
          <w:sz w:val="28"/>
          <w:szCs w:val="28"/>
        </w:rPr>
        <w:t>. Расчет ценовых последствий для ООО «</w:t>
      </w:r>
      <w:proofErr w:type="spellStart"/>
      <w:r w:rsidR="00CF7D8F">
        <w:rPr>
          <w:sz w:val="28"/>
          <w:szCs w:val="28"/>
        </w:rPr>
        <w:t>Концесском</w:t>
      </w:r>
      <w:proofErr w:type="spellEnd"/>
      <w:r w:rsidRPr="00D47D59">
        <w:rPr>
          <w:sz w:val="28"/>
          <w:szCs w:val="28"/>
        </w:rPr>
        <w:t>»</w:t>
      </w:r>
      <w:r w:rsidR="00CF7D8F">
        <w:rPr>
          <w:sz w:val="28"/>
          <w:szCs w:val="28"/>
        </w:rPr>
        <w:t xml:space="preserve"> тарифы </w:t>
      </w:r>
      <w:proofErr w:type="spellStart"/>
      <w:r w:rsidR="00CF7D8F">
        <w:rPr>
          <w:sz w:val="28"/>
          <w:szCs w:val="28"/>
        </w:rPr>
        <w:t>промзон</w:t>
      </w:r>
      <w:proofErr w:type="spellEnd"/>
    </w:p>
    <w:tbl>
      <w:tblPr>
        <w:tblW w:w="351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80"/>
        <w:gridCol w:w="527"/>
        <w:gridCol w:w="802"/>
        <w:gridCol w:w="718"/>
        <w:gridCol w:w="718"/>
        <w:gridCol w:w="718"/>
        <w:gridCol w:w="718"/>
        <w:gridCol w:w="718"/>
        <w:gridCol w:w="719"/>
        <w:gridCol w:w="719"/>
        <w:gridCol w:w="719"/>
        <w:gridCol w:w="719"/>
        <w:gridCol w:w="719"/>
        <w:gridCol w:w="719"/>
        <w:gridCol w:w="719"/>
        <w:gridCol w:w="719"/>
        <w:gridCol w:w="719"/>
        <w:gridCol w:w="719"/>
        <w:gridCol w:w="719"/>
        <w:gridCol w:w="719"/>
      </w:tblGrid>
      <w:tr w:rsidR="006B378D" w14:paraId="52B1E7AC" w14:textId="77777777" w:rsidTr="00583BF1">
        <w:trPr>
          <w:trHeight w:val="274"/>
          <w:tblHeader/>
        </w:trPr>
        <w:tc>
          <w:tcPr>
            <w:tcW w:w="1682" w:type="dxa"/>
            <w:vMerge w:val="restart"/>
            <w:tcBorders>
              <w:top w:val="single" w:sz="4" w:space="0" w:color="auto"/>
              <w:left w:val="single" w:sz="4" w:space="0" w:color="auto"/>
              <w:bottom w:val="single" w:sz="4" w:space="0" w:color="auto"/>
              <w:right w:val="single" w:sz="4" w:space="0" w:color="auto"/>
            </w:tcBorders>
            <w:vAlign w:val="center"/>
            <w:hideMark/>
          </w:tcPr>
          <w:p w14:paraId="38DBF927" w14:textId="77777777" w:rsidR="00D47D59" w:rsidRDefault="00D47D59">
            <w:pPr>
              <w:jc w:val="center"/>
              <w:rPr>
                <w:b/>
                <w:bCs/>
                <w:color w:val="000000"/>
                <w:sz w:val="20"/>
                <w:szCs w:val="20"/>
                <w:lang w:eastAsia="en-US"/>
              </w:rPr>
            </w:pPr>
            <w:r>
              <w:rPr>
                <w:b/>
                <w:bCs/>
                <w:color w:val="000000"/>
                <w:sz w:val="20"/>
                <w:szCs w:val="20"/>
                <w:lang w:eastAsia="en-US"/>
              </w:rPr>
              <w:t>Наименование</w:t>
            </w:r>
          </w:p>
        </w:tc>
        <w:tc>
          <w:tcPr>
            <w:tcW w:w="525" w:type="dxa"/>
            <w:vMerge w:val="restart"/>
            <w:tcBorders>
              <w:top w:val="single" w:sz="4" w:space="0" w:color="auto"/>
              <w:left w:val="single" w:sz="4" w:space="0" w:color="auto"/>
              <w:bottom w:val="single" w:sz="4" w:space="0" w:color="auto"/>
              <w:right w:val="single" w:sz="4" w:space="0" w:color="auto"/>
            </w:tcBorders>
            <w:vAlign w:val="center"/>
            <w:hideMark/>
          </w:tcPr>
          <w:p w14:paraId="69F20CC8" w14:textId="77777777" w:rsidR="00D47D59" w:rsidRDefault="00D47D59">
            <w:pPr>
              <w:jc w:val="center"/>
              <w:rPr>
                <w:b/>
                <w:bCs/>
                <w:color w:val="000000"/>
                <w:sz w:val="20"/>
                <w:szCs w:val="20"/>
                <w:lang w:eastAsia="en-US"/>
              </w:rPr>
            </w:pPr>
            <w:r>
              <w:rPr>
                <w:b/>
                <w:bCs/>
                <w:color w:val="000000"/>
                <w:sz w:val="20"/>
                <w:szCs w:val="20"/>
                <w:lang w:eastAsia="en-US"/>
              </w:rPr>
              <w:t>Доп.</w:t>
            </w:r>
          </w:p>
        </w:tc>
        <w:tc>
          <w:tcPr>
            <w:tcW w:w="827" w:type="dxa"/>
            <w:vMerge w:val="restart"/>
            <w:tcBorders>
              <w:top w:val="single" w:sz="4" w:space="0" w:color="auto"/>
              <w:left w:val="single" w:sz="4" w:space="0" w:color="auto"/>
              <w:bottom w:val="single" w:sz="4" w:space="0" w:color="auto"/>
              <w:right w:val="single" w:sz="4" w:space="0" w:color="auto"/>
            </w:tcBorders>
            <w:vAlign w:val="center"/>
            <w:hideMark/>
          </w:tcPr>
          <w:p w14:paraId="05E136AB" w14:textId="77777777" w:rsidR="00D47D59" w:rsidRDefault="00D47D59">
            <w:pPr>
              <w:jc w:val="center"/>
              <w:rPr>
                <w:b/>
                <w:bCs/>
                <w:color w:val="000000"/>
                <w:sz w:val="20"/>
                <w:szCs w:val="20"/>
                <w:lang w:eastAsia="en-US"/>
              </w:rPr>
            </w:pPr>
            <w:r>
              <w:rPr>
                <w:b/>
                <w:bCs/>
                <w:color w:val="000000"/>
                <w:sz w:val="20"/>
                <w:szCs w:val="20"/>
                <w:lang w:eastAsia="en-US"/>
              </w:rPr>
              <w:t>ед. изм.</w:t>
            </w:r>
          </w:p>
        </w:tc>
        <w:tc>
          <w:tcPr>
            <w:tcW w:w="12501" w:type="dxa"/>
            <w:gridSpan w:val="17"/>
            <w:tcBorders>
              <w:top w:val="single" w:sz="4" w:space="0" w:color="auto"/>
              <w:left w:val="single" w:sz="4" w:space="0" w:color="auto"/>
              <w:bottom w:val="single" w:sz="4" w:space="0" w:color="auto"/>
              <w:right w:val="single" w:sz="4" w:space="0" w:color="auto"/>
            </w:tcBorders>
            <w:vAlign w:val="center"/>
            <w:hideMark/>
          </w:tcPr>
          <w:p w14:paraId="2BFAE1B7" w14:textId="77777777" w:rsidR="00D47D59" w:rsidRDefault="00D47D59">
            <w:pPr>
              <w:jc w:val="center"/>
              <w:rPr>
                <w:b/>
                <w:bCs/>
                <w:color w:val="000000"/>
                <w:sz w:val="20"/>
                <w:szCs w:val="20"/>
                <w:lang w:eastAsia="en-US"/>
              </w:rPr>
            </w:pPr>
            <w:r>
              <w:rPr>
                <w:b/>
                <w:bCs/>
                <w:color w:val="000000"/>
                <w:sz w:val="20"/>
                <w:szCs w:val="20"/>
                <w:lang w:eastAsia="en-US"/>
              </w:rPr>
              <w:t>период  </w:t>
            </w:r>
          </w:p>
        </w:tc>
      </w:tr>
      <w:tr w:rsidR="00583BF1" w14:paraId="739582A0" w14:textId="77777777" w:rsidTr="00583BF1">
        <w:trPr>
          <w:trHeight w:val="743"/>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E11822F" w14:textId="77777777" w:rsidR="00D47D59" w:rsidRDefault="00D47D59">
            <w:pPr>
              <w:rPr>
                <w:b/>
                <w:bCs/>
                <w:color w:val="000000"/>
                <w:sz w:val="20"/>
                <w:szCs w:val="20"/>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0BC109A" w14:textId="77777777" w:rsidR="00D47D59" w:rsidRDefault="00D47D59">
            <w:pPr>
              <w:rPr>
                <w:b/>
                <w:bCs/>
                <w:color w:val="000000"/>
                <w:sz w:val="20"/>
                <w:szCs w:val="20"/>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9D5C161" w14:textId="77777777" w:rsidR="00D47D59" w:rsidRDefault="00D47D59">
            <w:pPr>
              <w:rPr>
                <w:b/>
                <w:bCs/>
                <w:color w:val="000000"/>
                <w:sz w:val="20"/>
                <w:szCs w:val="20"/>
                <w:lang w:eastAsia="en-US"/>
              </w:rPr>
            </w:pPr>
          </w:p>
        </w:tc>
        <w:tc>
          <w:tcPr>
            <w:tcW w:w="735" w:type="dxa"/>
            <w:tcBorders>
              <w:top w:val="single" w:sz="4" w:space="0" w:color="auto"/>
              <w:left w:val="single" w:sz="4" w:space="0" w:color="auto"/>
              <w:bottom w:val="single" w:sz="4" w:space="0" w:color="auto"/>
              <w:right w:val="single" w:sz="4" w:space="0" w:color="auto"/>
            </w:tcBorders>
            <w:vAlign w:val="center"/>
            <w:hideMark/>
          </w:tcPr>
          <w:p w14:paraId="7868937B" w14:textId="77777777" w:rsidR="00D47D59" w:rsidRDefault="00D47D59">
            <w:pPr>
              <w:jc w:val="center"/>
              <w:rPr>
                <w:b/>
                <w:bCs/>
                <w:color w:val="000000"/>
                <w:sz w:val="20"/>
                <w:szCs w:val="20"/>
                <w:lang w:eastAsia="en-US"/>
              </w:rPr>
            </w:pPr>
            <w:r>
              <w:rPr>
                <w:b/>
                <w:bCs/>
                <w:color w:val="000000"/>
                <w:sz w:val="20"/>
                <w:szCs w:val="20"/>
                <w:lang w:eastAsia="en-US"/>
              </w:rPr>
              <w:t>2019</w:t>
            </w:r>
          </w:p>
        </w:tc>
        <w:tc>
          <w:tcPr>
            <w:tcW w:w="735" w:type="dxa"/>
            <w:tcBorders>
              <w:top w:val="single" w:sz="4" w:space="0" w:color="auto"/>
              <w:left w:val="single" w:sz="4" w:space="0" w:color="auto"/>
              <w:bottom w:val="single" w:sz="4" w:space="0" w:color="auto"/>
              <w:right w:val="single" w:sz="4" w:space="0" w:color="auto"/>
            </w:tcBorders>
            <w:vAlign w:val="center"/>
            <w:hideMark/>
          </w:tcPr>
          <w:p w14:paraId="5EEECF71" w14:textId="77777777" w:rsidR="00D47D59" w:rsidRDefault="00D47D59">
            <w:pPr>
              <w:jc w:val="center"/>
              <w:rPr>
                <w:b/>
                <w:bCs/>
                <w:color w:val="000000"/>
                <w:sz w:val="20"/>
                <w:szCs w:val="20"/>
                <w:lang w:eastAsia="en-US"/>
              </w:rPr>
            </w:pPr>
            <w:r>
              <w:rPr>
                <w:b/>
                <w:bCs/>
                <w:color w:val="000000"/>
                <w:sz w:val="20"/>
                <w:szCs w:val="20"/>
                <w:lang w:eastAsia="en-US"/>
              </w:rPr>
              <w:t>2020</w:t>
            </w:r>
          </w:p>
        </w:tc>
        <w:tc>
          <w:tcPr>
            <w:tcW w:w="735" w:type="dxa"/>
            <w:tcBorders>
              <w:top w:val="single" w:sz="4" w:space="0" w:color="auto"/>
              <w:left w:val="single" w:sz="4" w:space="0" w:color="auto"/>
              <w:bottom w:val="single" w:sz="4" w:space="0" w:color="auto"/>
              <w:right w:val="single" w:sz="4" w:space="0" w:color="auto"/>
            </w:tcBorders>
            <w:vAlign w:val="center"/>
            <w:hideMark/>
          </w:tcPr>
          <w:p w14:paraId="0A990256" w14:textId="77777777" w:rsidR="00D47D59" w:rsidRDefault="00D47D59">
            <w:pPr>
              <w:jc w:val="center"/>
              <w:rPr>
                <w:b/>
                <w:bCs/>
                <w:color w:val="000000"/>
                <w:sz w:val="20"/>
                <w:szCs w:val="20"/>
                <w:lang w:eastAsia="en-US"/>
              </w:rPr>
            </w:pPr>
            <w:r>
              <w:rPr>
                <w:b/>
                <w:bCs/>
                <w:color w:val="000000"/>
                <w:sz w:val="20"/>
                <w:szCs w:val="20"/>
                <w:lang w:eastAsia="en-US"/>
              </w:rPr>
              <w:t>2021</w:t>
            </w:r>
          </w:p>
        </w:tc>
        <w:tc>
          <w:tcPr>
            <w:tcW w:w="735" w:type="dxa"/>
            <w:tcBorders>
              <w:top w:val="single" w:sz="4" w:space="0" w:color="auto"/>
              <w:left w:val="single" w:sz="4" w:space="0" w:color="auto"/>
              <w:bottom w:val="single" w:sz="4" w:space="0" w:color="auto"/>
              <w:right w:val="single" w:sz="4" w:space="0" w:color="auto"/>
            </w:tcBorders>
            <w:vAlign w:val="center"/>
            <w:hideMark/>
          </w:tcPr>
          <w:p w14:paraId="2AFB6061" w14:textId="77777777" w:rsidR="00D47D59" w:rsidRDefault="00D47D59">
            <w:pPr>
              <w:jc w:val="center"/>
              <w:rPr>
                <w:b/>
                <w:bCs/>
                <w:color w:val="000000"/>
                <w:sz w:val="20"/>
                <w:szCs w:val="20"/>
                <w:lang w:eastAsia="en-US"/>
              </w:rPr>
            </w:pPr>
            <w:r>
              <w:rPr>
                <w:b/>
                <w:bCs/>
                <w:color w:val="000000"/>
                <w:sz w:val="20"/>
                <w:szCs w:val="20"/>
                <w:lang w:eastAsia="en-US"/>
              </w:rPr>
              <w:t>2022</w:t>
            </w:r>
          </w:p>
        </w:tc>
        <w:tc>
          <w:tcPr>
            <w:tcW w:w="735" w:type="dxa"/>
            <w:tcBorders>
              <w:top w:val="single" w:sz="4" w:space="0" w:color="auto"/>
              <w:left w:val="single" w:sz="4" w:space="0" w:color="auto"/>
              <w:bottom w:val="single" w:sz="4" w:space="0" w:color="auto"/>
              <w:right w:val="single" w:sz="4" w:space="0" w:color="auto"/>
            </w:tcBorders>
            <w:vAlign w:val="center"/>
            <w:hideMark/>
          </w:tcPr>
          <w:p w14:paraId="08AD397D" w14:textId="77777777" w:rsidR="00D47D59" w:rsidRDefault="00D47D59">
            <w:pPr>
              <w:jc w:val="center"/>
              <w:rPr>
                <w:b/>
                <w:bCs/>
                <w:color w:val="000000"/>
                <w:sz w:val="20"/>
                <w:szCs w:val="20"/>
                <w:lang w:eastAsia="en-US"/>
              </w:rPr>
            </w:pPr>
            <w:r>
              <w:rPr>
                <w:b/>
                <w:bCs/>
                <w:color w:val="000000"/>
                <w:sz w:val="20"/>
                <w:szCs w:val="20"/>
                <w:lang w:eastAsia="en-US"/>
              </w:rPr>
              <w:t>2023</w:t>
            </w:r>
          </w:p>
        </w:tc>
        <w:tc>
          <w:tcPr>
            <w:tcW w:w="735" w:type="dxa"/>
            <w:tcBorders>
              <w:top w:val="single" w:sz="4" w:space="0" w:color="auto"/>
              <w:left w:val="single" w:sz="4" w:space="0" w:color="auto"/>
              <w:bottom w:val="single" w:sz="4" w:space="0" w:color="auto"/>
              <w:right w:val="single" w:sz="4" w:space="0" w:color="auto"/>
            </w:tcBorders>
            <w:vAlign w:val="center"/>
            <w:hideMark/>
          </w:tcPr>
          <w:p w14:paraId="7883387D" w14:textId="77777777" w:rsidR="00D47D59" w:rsidRDefault="00D47D59">
            <w:pPr>
              <w:jc w:val="center"/>
              <w:rPr>
                <w:b/>
                <w:bCs/>
                <w:color w:val="000000"/>
                <w:sz w:val="20"/>
                <w:szCs w:val="20"/>
                <w:lang w:eastAsia="en-US"/>
              </w:rPr>
            </w:pPr>
            <w:r>
              <w:rPr>
                <w:b/>
                <w:bCs/>
                <w:color w:val="000000"/>
                <w:sz w:val="20"/>
                <w:szCs w:val="20"/>
                <w:lang w:eastAsia="en-US"/>
              </w:rPr>
              <w:t>2024</w:t>
            </w:r>
          </w:p>
        </w:tc>
        <w:tc>
          <w:tcPr>
            <w:tcW w:w="735" w:type="dxa"/>
            <w:tcBorders>
              <w:top w:val="single" w:sz="4" w:space="0" w:color="auto"/>
              <w:left w:val="single" w:sz="4" w:space="0" w:color="auto"/>
              <w:bottom w:val="single" w:sz="4" w:space="0" w:color="auto"/>
              <w:right w:val="single" w:sz="4" w:space="0" w:color="auto"/>
            </w:tcBorders>
            <w:vAlign w:val="center"/>
            <w:hideMark/>
          </w:tcPr>
          <w:p w14:paraId="5D1B0992" w14:textId="77777777" w:rsidR="00D47D59" w:rsidRDefault="00D47D59">
            <w:pPr>
              <w:jc w:val="center"/>
              <w:rPr>
                <w:b/>
                <w:bCs/>
                <w:color w:val="000000"/>
                <w:sz w:val="20"/>
                <w:szCs w:val="20"/>
                <w:lang w:eastAsia="en-US"/>
              </w:rPr>
            </w:pPr>
            <w:r>
              <w:rPr>
                <w:b/>
                <w:bCs/>
                <w:color w:val="000000"/>
                <w:sz w:val="20"/>
                <w:szCs w:val="20"/>
                <w:lang w:eastAsia="en-US"/>
              </w:rPr>
              <w:t>2025</w:t>
            </w:r>
          </w:p>
        </w:tc>
        <w:tc>
          <w:tcPr>
            <w:tcW w:w="735" w:type="dxa"/>
            <w:tcBorders>
              <w:top w:val="single" w:sz="4" w:space="0" w:color="auto"/>
              <w:left w:val="single" w:sz="4" w:space="0" w:color="auto"/>
              <w:bottom w:val="single" w:sz="4" w:space="0" w:color="auto"/>
              <w:right w:val="single" w:sz="4" w:space="0" w:color="auto"/>
            </w:tcBorders>
            <w:vAlign w:val="center"/>
            <w:hideMark/>
          </w:tcPr>
          <w:p w14:paraId="714B111C" w14:textId="77777777" w:rsidR="00D47D59" w:rsidRDefault="00D47D59">
            <w:pPr>
              <w:jc w:val="center"/>
              <w:rPr>
                <w:b/>
                <w:bCs/>
                <w:color w:val="000000"/>
                <w:sz w:val="20"/>
                <w:szCs w:val="20"/>
                <w:lang w:eastAsia="en-US"/>
              </w:rPr>
            </w:pPr>
            <w:r>
              <w:rPr>
                <w:b/>
                <w:bCs/>
                <w:color w:val="000000"/>
                <w:sz w:val="20"/>
                <w:szCs w:val="20"/>
                <w:lang w:eastAsia="en-US"/>
              </w:rPr>
              <w:t>2026</w:t>
            </w:r>
          </w:p>
        </w:tc>
        <w:tc>
          <w:tcPr>
            <w:tcW w:w="735" w:type="dxa"/>
            <w:tcBorders>
              <w:top w:val="single" w:sz="4" w:space="0" w:color="auto"/>
              <w:left w:val="single" w:sz="4" w:space="0" w:color="auto"/>
              <w:bottom w:val="single" w:sz="4" w:space="0" w:color="auto"/>
              <w:right w:val="single" w:sz="4" w:space="0" w:color="auto"/>
            </w:tcBorders>
            <w:vAlign w:val="center"/>
            <w:hideMark/>
          </w:tcPr>
          <w:p w14:paraId="67DC4EAA" w14:textId="77777777" w:rsidR="00D47D59" w:rsidRDefault="00D47D59">
            <w:pPr>
              <w:jc w:val="center"/>
              <w:rPr>
                <w:b/>
                <w:bCs/>
                <w:color w:val="000000"/>
                <w:sz w:val="20"/>
                <w:szCs w:val="20"/>
                <w:lang w:eastAsia="en-US"/>
              </w:rPr>
            </w:pPr>
            <w:r>
              <w:rPr>
                <w:b/>
                <w:bCs/>
                <w:color w:val="000000"/>
                <w:sz w:val="20"/>
                <w:szCs w:val="20"/>
                <w:lang w:eastAsia="en-US"/>
              </w:rPr>
              <w:t>2027</w:t>
            </w:r>
          </w:p>
        </w:tc>
        <w:tc>
          <w:tcPr>
            <w:tcW w:w="735" w:type="dxa"/>
            <w:tcBorders>
              <w:top w:val="single" w:sz="4" w:space="0" w:color="auto"/>
              <w:left w:val="single" w:sz="4" w:space="0" w:color="auto"/>
              <w:bottom w:val="single" w:sz="4" w:space="0" w:color="auto"/>
              <w:right w:val="single" w:sz="4" w:space="0" w:color="auto"/>
            </w:tcBorders>
            <w:vAlign w:val="center"/>
            <w:hideMark/>
          </w:tcPr>
          <w:p w14:paraId="09C2B464" w14:textId="77777777" w:rsidR="00D47D59" w:rsidRDefault="00D47D59">
            <w:pPr>
              <w:jc w:val="center"/>
              <w:rPr>
                <w:b/>
                <w:bCs/>
                <w:color w:val="000000"/>
                <w:sz w:val="20"/>
                <w:szCs w:val="20"/>
                <w:lang w:eastAsia="en-US"/>
              </w:rPr>
            </w:pPr>
            <w:r>
              <w:rPr>
                <w:b/>
                <w:bCs/>
                <w:color w:val="000000"/>
                <w:sz w:val="20"/>
                <w:szCs w:val="20"/>
                <w:lang w:eastAsia="en-US"/>
              </w:rPr>
              <w:t>2028</w:t>
            </w:r>
          </w:p>
        </w:tc>
        <w:tc>
          <w:tcPr>
            <w:tcW w:w="735" w:type="dxa"/>
            <w:tcBorders>
              <w:top w:val="single" w:sz="4" w:space="0" w:color="auto"/>
              <w:left w:val="single" w:sz="4" w:space="0" w:color="auto"/>
              <w:bottom w:val="single" w:sz="4" w:space="0" w:color="auto"/>
              <w:right w:val="single" w:sz="4" w:space="0" w:color="auto"/>
            </w:tcBorders>
            <w:vAlign w:val="center"/>
            <w:hideMark/>
          </w:tcPr>
          <w:p w14:paraId="0D8F11A2" w14:textId="77777777" w:rsidR="00D47D59" w:rsidRDefault="00D47D59">
            <w:pPr>
              <w:jc w:val="center"/>
              <w:rPr>
                <w:b/>
                <w:bCs/>
                <w:color w:val="000000"/>
                <w:sz w:val="20"/>
                <w:szCs w:val="20"/>
                <w:lang w:eastAsia="en-US"/>
              </w:rPr>
            </w:pPr>
            <w:r>
              <w:rPr>
                <w:b/>
                <w:bCs/>
                <w:color w:val="000000"/>
                <w:sz w:val="20"/>
                <w:szCs w:val="20"/>
                <w:lang w:eastAsia="en-US"/>
              </w:rPr>
              <w:t>2029</w:t>
            </w:r>
          </w:p>
        </w:tc>
        <w:tc>
          <w:tcPr>
            <w:tcW w:w="735" w:type="dxa"/>
            <w:tcBorders>
              <w:top w:val="single" w:sz="4" w:space="0" w:color="auto"/>
              <w:left w:val="single" w:sz="4" w:space="0" w:color="auto"/>
              <w:bottom w:val="single" w:sz="4" w:space="0" w:color="auto"/>
              <w:right w:val="single" w:sz="4" w:space="0" w:color="auto"/>
            </w:tcBorders>
            <w:vAlign w:val="center"/>
            <w:hideMark/>
          </w:tcPr>
          <w:p w14:paraId="44A43B42" w14:textId="77777777" w:rsidR="00D47D59" w:rsidRDefault="00D47D59">
            <w:pPr>
              <w:jc w:val="center"/>
              <w:rPr>
                <w:b/>
                <w:bCs/>
                <w:color w:val="000000"/>
                <w:sz w:val="20"/>
                <w:szCs w:val="20"/>
                <w:lang w:eastAsia="en-US"/>
              </w:rPr>
            </w:pPr>
            <w:r>
              <w:rPr>
                <w:b/>
                <w:bCs/>
                <w:color w:val="000000"/>
                <w:sz w:val="20"/>
                <w:szCs w:val="20"/>
                <w:lang w:eastAsia="en-US"/>
              </w:rPr>
              <w:t>2030</w:t>
            </w:r>
          </w:p>
        </w:tc>
        <w:tc>
          <w:tcPr>
            <w:tcW w:w="735" w:type="dxa"/>
            <w:tcBorders>
              <w:top w:val="single" w:sz="4" w:space="0" w:color="auto"/>
              <w:left w:val="single" w:sz="4" w:space="0" w:color="auto"/>
              <w:bottom w:val="single" w:sz="4" w:space="0" w:color="auto"/>
              <w:right w:val="single" w:sz="4" w:space="0" w:color="auto"/>
            </w:tcBorders>
            <w:vAlign w:val="center"/>
            <w:hideMark/>
          </w:tcPr>
          <w:p w14:paraId="6B8230C9" w14:textId="77777777" w:rsidR="00D47D59" w:rsidRDefault="00D47D59">
            <w:pPr>
              <w:jc w:val="center"/>
              <w:rPr>
                <w:b/>
                <w:bCs/>
                <w:color w:val="000000"/>
                <w:sz w:val="20"/>
                <w:szCs w:val="20"/>
                <w:lang w:eastAsia="en-US"/>
              </w:rPr>
            </w:pPr>
            <w:r>
              <w:rPr>
                <w:b/>
                <w:bCs/>
                <w:color w:val="000000"/>
                <w:sz w:val="20"/>
                <w:szCs w:val="20"/>
                <w:lang w:eastAsia="en-US"/>
              </w:rPr>
              <w:t>2031</w:t>
            </w:r>
          </w:p>
        </w:tc>
        <w:tc>
          <w:tcPr>
            <w:tcW w:w="735" w:type="dxa"/>
            <w:tcBorders>
              <w:top w:val="single" w:sz="4" w:space="0" w:color="auto"/>
              <w:left w:val="single" w:sz="4" w:space="0" w:color="auto"/>
              <w:bottom w:val="single" w:sz="4" w:space="0" w:color="auto"/>
              <w:right w:val="single" w:sz="4" w:space="0" w:color="auto"/>
            </w:tcBorders>
            <w:vAlign w:val="center"/>
            <w:hideMark/>
          </w:tcPr>
          <w:p w14:paraId="7C9678BD" w14:textId="77777777" w:rsidR="00D47D59" w:rsidRDefault="00D47D59">
            <w:pPr>
              <w:jc w:val="center"/>
              <w:rPr>
                <w:b/>
                <w:bCs/>
                <w:color w:val="000000"/>
                <w:sz w:val="20"/>
                <w:szCs w:val="20"/>
                <w:lang w:eastAsia="en-US"/>
              </w:rPr>
            </w:pPr>
            <w:r>
              <w:rPr>
                <w:b/>
                <w:bCs/>
                <w:color w:val="000000"/>
                <w:sz w:val="20"/>
                <w:szCs w:val="20"/>
                <w:lang w:eastAsia="en-US"/>
              </w:rPr>
              <w:t>2032</w:t>
            </w:r>
          </w:p>
        </w:tc>
        <w:tc>
          <w:tcPr>
            <w:tcW w:w="735" w:type="dxa"/>
            <w:tcBorders>
              <w:top w:val="single" w:sz="4" w:space="0" w:color="auto"/>
              <w:left w:val="single" w:sz="4" w:space="0" w:color="auto"/>
              <w:bottom w:val="single" w:sz="4" w:space="0" w:color="auto"/>
              <w:right w:val="single" w:sz="4" w:space="0" w:color="auto"/>
            </w:tcBorders>
            <w:vAlign w:val="center"/>
            <w:hideMark/>
          </w:tcPr>
          <w:p w14:paraId="33A2F641" w14:textId="77777777" w:rsidR="00D47D59" w:rsidRDefault="00D47D59">
            <w:pPr>
              <w:jc w:val="center"/>
              <w:rPr>
                <w:b/>
                <w:bCs/>
                <w:color w:val="000000"/>
                <w:sz w:val="20"/>
                <w:szCs w:val="20"/>
                <w:lang w:eastAsia="en-US"/>
              </w:rPr>
            </w:pPr>
            <w:r>
              <w:rPr>
                <w:b/>
                <w:bCs/>
                <w:color w:val="000000"/>
                <w:sz w:val="20"/>
                <w:szCs w:val="20"/>
                <w:lang w:eastAsia="en-US"/>
              </w:rPr>
              <w:t>2033</w:t>
            </w:r>
          </w:p>
        </w:tc>
        <w:tc>
          <w:tcPr>
            <w:tcW w:w="735" w:type="dxa"/>
            <w:tcBorders>
              <w:top w:val="single" w:sz="4" w:space="0" w:color="auto"/>
              <w:left w:val="single" w:sz="4" w:space="0" w:color="auto"/>
              <w:bottom w:val="single" w:sz="4" w:space="0" w:color="auto"/>
              <w:right w:val="single" w:sz="4" w:space="0" w:color="auto"/>
            </w:tcBorders>
            <w:vAlign w:val="center"/>
            <w:hideMark/>
          </w:tcPr>
          <w:p w14:paraId="0DCDDE61" w14:textId="77777777" w:rsidR="00D47D59" w:rsidRDefault="00D47D59">
            <w:pPr>
              <w:jc w:val="center"/>
              <w:rPr>
                <w:b/>
                <w:bCs/>
                <w:color w:val="000000"/>
                <w:sz w:val="20"/>
                <w:szCs w:val="20"/>
                <w:lang w:eastAsia="en-US"/>
              </w:rPr>
            </w:pPr>
            <w:r>
              <w:rPr>
                <w:b/>
                <w:bCs/>
                <w:color w:val="000000"/>
                <w:sz w:val="20"/>
                <w:szCs w:val="20"/>
                <w:lang w:eastAsia="en-US"/>
              </w:rPr>
              <w:t>2034</w:t>
            </w:r>
          </w:p>
        </w:tc>
        <w:tc>
          <w:tcPr>
            <w:tcW w:w="735" w:type="dxa"/>
            <w:tcBorders>
              <w:top w:val="single" w:sz="4" w:space="0" w:color="auto"/>
              <w:left w:val="single" w:sz="4" w:space="0" w:color="auto"/>
              <w:bottom w:val="single" w:sz="4" w:space="0" w:color="auto"/>
              <w:right w:val="single" w:sz="4" w:space="0" w:color="auto"/>
            </w:tcBorders>
            <w:vAlign w:val="center"/>
            <w:hideMark/>
          </w:tcPr>
          <w:p w14:paraId="2DD8DCA5" w14:textId="77777777" w:rsidR="00D47D59" w:rsidRDefault="00D47D59">
            <w:pPr>
              <w:jc w:val="center"/>
              <w:rPr>
                <w:b/>
                <w:bCs/>
                <w:color w:val="000000"/>
                <w:sz w:val="20"/>
                <w:szCs w:val="20"/>
                <w:lang w:eastAsia="en-US"/>
              </w:rPr>
            </w:pPr>
            <w:r>
              <w:rPr>
                <w:b/>
                <w:bCs/>
                <w:color w:val="000000"/>
                <w:sz w:val="20"/>
                <w:szCs w:val="20"/>
                <w:lang w:eastAsia="en-US"/>
              </w:rPr>
              <w:t>2035</w:t>
            </w:r>
          </w:p>
        </w:tc>
      </w:tr>
      <w:tr w:rsidR="00583BF1" w14:paraId="1BFED594" w14:textId="77777777" w:rsidTr="00583BF1">
        <w:trPr>
          <w:trHeight w:val="274"/>
        </w:trPr>
        <w:tc>
          <w:tcPr>
            <w:tcW w:w="1682" w:type="dxa"/>
            <w:tcBorders>
              <w:top w:val="single" w:sz="4" w:space="0" w:color="auto"/>
              <w:left w:val="single" w:sz="4" w:space="0" w:color="auto"/>
              <w:bottom w:val="single" w:sz="4" w:space="0" w:color="auto"/>
              <w:right w:val="single" w:sz="4" w:space="0" w:color="auto"/>
            </w:tcBorders>
            <w:vAlign w:val="center"/>
            <w:hideMark/>
          </w:tcPr>
          <w:p w14:paraId="49C1286A" w14:textId="77777777" w:rsidR="00D47D59" w:rsidRDefault="00D47D59">
            <w:pPr>
              <w:jc w:val="both"/>
              <w:rPr>
                <w:color w:val="000000"/>
                <w:sz w:val="20"/>
                <w:szCs w:val="20"/>
                <w:lang w:eastAsia="en-US"/>
              </w:rPr>
            </w:pPr>
            <w:r>
              <w:rPr>
                <w:color w:val="000000"/>
                <w:sz w:val="20"/>
                <w:szCs w:val="20"/>
                <w:lang w:eastAsia="en-US"/>
              </w:rPr>
              <w:t>Индекс предельного роста на тепловую энергию (по данным Минэкономразвития РФ до 2030 г.)</w:t>
            </w:r>
          </w:p>
        </w:tc>
        <w:tc>
          <w:tcPr>
            <w:tcW w:w="525" w:type="dxa"/>
            <w:tcBorders>
              <w:top w:val="single" w:sz="4" w:space="0" w:color="auto"/>
              <w:left w:val="single" w:sz="4" w:space="0" w:color="auto"/>
              <w:bottom w:val="single" w:sz="4" w:space="0" w:color="auto"/>
              <w:right w:val="single" w:sz="4" w:space="0" w:color="auto"/>
            </w:tcBorders>
            <w:vAlign w:val="center"/>
            <w:hideMark/>
          </w:tcPr>
          <w:p w14:paraId="123840C1" w14:textId="77777777" w:rsidR="00D47D59" w:rsidRDefault="00D47D59">
            <w:pPr>
              <w:rPr>
                <w:rFonts w:ascii="Calibri" w:hAnsi="Calibri" w:cs="Calibri"/>
                <w:color w:val="000000"/>
                <w:sz w:val="20"/>
                <w:szCs w:val="20"/>
                <w:lang w:eastAsia="en-US"/>
              </w:rPr>
            </w:pPr>
            <w:r>
              <w:rPr>
                <w:rFonts w:ascii="Calibri" w:hAnsi="Calibri" w:cs="Calibri"/>
                <w:color w:val="000000"/>
                <w:sz w:val="20"/>
                <w:szCs w:val="20"/>
                <w:lang w:eastAsia="en-US"/>
              </w:rPr>
              <w:t> </w:t>
            </w:r>
          </w:p>
        </w:tc>
        <w:tc>
          <w:tcPr>
            <w:tcW w:w="827" w:type="dxa"/>
            <w:tcBorders>
              <w:top w:val="single" w:sz="4" w:space="0" w:color="auto"/>
              <w:left w:val="single" w:sz="4" w:space="0" w:color="auto"/>
              <w:bottom w:val="single" w:sz="4" w:space="0" w:color="auto"/>
              <w:right w:val="single" w:sz="4" w:space="0" w:color="auto"/>
            </w:tcBorders>
            <w:vAlign w:val="center"/>
            <w:hideMark/>
          </w:tcPr>
          <w:p w14:paraId="1318E237" w14:textId="77777777" w:rsidR="00D47D59" w:rsidRDefault="00D47D59">
            <w:pPr>
              <w:jc w:val="center"/>
              <w:rPr>
                <w:color w:val="000000"/>
                <w:sz w:val="20"/>
                <w:szCs w:val="20"/>
                <w:lang w:eastAsia="en-US"/>
              </w:rPr>
            </w:pPr>
            <w:r>
              <w:rPr>
                <w:color w:val="000000"/>
                <w:sz w:val="20"/>
                <w:szCs w:val="20"/>
                <w:lang w:eastAsia="en-US"/>
              </w:rPr>
              <w:t>%</w:t>
            </w:r>
          </w:p>
        </w:tc>
        <w:tc>
          <w:tcPr>
            <w:tcW w:w="735" w:type="dxa"/>
            <w:tcBorders>
              <w:top w:val="single" w:sz="4" w:space="0" w:color="auto"/>
              <w:left w:val="single" w:sz="4" w:space="0" w:color="auto"/>
              <w:bottom w:val="single" w:sz="4" w:space="0" w:color="auto"/>
              <w:right w:val="single" w:sz="4" w:space="0" w:color="auto"/>
            </w:tcBorders>
            <w:noWrap/>
            <w:vAlign w:val="center"/>
            <w:hideMark/>
          </w:tcPr>
          <w:p w14:paraId="3CAB1100" w14:textId="77777777" w:rsidR="00D47D59" w:rsidRDefault="00D47D59">
            <w:pPr>
              <w:jc w:val="center"/>
              <w:rPr>
                <w:color w:val="000000"/>
                <w:sz w:val="20"/>
                <w:szCs w:val="20"/>
                <w:lang w:eastAsia="en-US"/>
              </w:rPr>
            </w:pPr>
            <w:r>
              <w:rPr>
                <w:color w:val="000000"/>
                <w:sz w:val="20"/>
                <w:szCs w:val="20"/>
                <w:lang w:eastAsia="en-US"/>
              </w:rPr>
              <w:t>105,5</w:t>
            </w:r>
          </w:p>
        </w:tc>
        <w:tc>
          <w:tcPr>
            <w:tcW w:w="735" w:type="dxa"/>
            <w:tcBorders>
              <w:top w:val="single" w:sz="4" w:space="0" w:color="auto"/>
              <w:left w:val="single" w:sz="4" w:space="0" w:color="auto"/>
              <w:bottom w:val="single" w:sz="4" w:space="0" w:color="auto"/>
              <w:right w:val="single" w:sz="4" w:space="0" w:color="auto"/>
            </w:tcBorders>
            <w:noWrap/>
            <w:vAlign w:val="center"/>
            <w:hideMark/>
          </w:tcPr>
          <w:p w14:paraId="09B80F9C" w14:textId="77777777" w:rsidR="00D47D59" w:rsidRDefault="00D47D59">
            <w:pPr>
              <w:jc w:val="center"/>
              <w:rPr>
                <w:color w:val="000000"/>
                <w:sz w:val="20"/>
                <w:szCs w:val="20"/>
                <w:lang w:eastAsia="en-US"/>
              </w:rPr>
            </w:pPr>
            <w:r>
              <w:rPr>
                <w:color w:val="000000"/>
                <w:sz w:val="20"/>
                <w:szCs w:val="20"/>
                <w:lang w:eastAsia="en-US"/>
              </w:rPr>
              <w:t>103,7</w:t>
            </w:r>
          </w:p>
        </w:tc>
        <w:tc>
          <w:tcPr>
            <w:tcW w:w="735" w:type="dxa"/>
            <w:tcBorders>
              <w:top w:val="single" w:sz="4" w:space="0" w:color="auto"/>
              <w:left w:val="single" w:sz="4" w:space="0" w:color="auto"/>
              <w:bottom w:val="single" w:sz="4" w:space="0" w:color="auto"/>
              <w:right w:val="single" w:sz="4" w:space="0" w:color="auto"/>
            </w:tcBorders>
            <w:noWrap/>
            <w:vAlign w:val="center"/>
            <w:hideMark/>
          </w:tcPr>
          <w:p w14:paraId="753B88A5" w14:textId="77777777" w:rsidR="00D47D59" w:rsidRDefault="00D47D59">
            <w:pPr>
              <w:jc w:val="center"/>
              <w:rPr>
                <w:color w:val="000000"/>
                <w:sz w:val="20"/>
                <w:szCs w:val="20"/>
                <w:lang w:eastAsia="en-US"/>
              </w:rPr>
            </w:pPr>
            <w:r>
              <w:rPr>
                <w:color w:val="000000"/>
                <w:sz w:val="20"/>
                <w:szCs w:val="20"/>
                <w:lang w:eastAsia="en-US"/>
              </w:rPr>
              <w:t>103,9</w:t>
            </w:r>
          </w:p>
        </w:tc>
        <w:tc>
          <w:tcPr>
            <w:tcW w:w="735" w:type="dxa"/>
            <w:tcBorders>
              <w:top w:val="single" w:sz="4" w:space="0" w:color="auto"/>
              <w:left w:val="single" w:sz="4" w:space="0" w:color="auto"/>
              <w:bottom w:val="single" w:sz="4" w:space="0" w:color="auto"/>
              <w:right w:val="single" w:sz="4" w:space="0" w:color="auto"/>
            </w:tcBorders>
            <w:noWrap/>
            <w:vAlign w:val="center"/>
            <w:hideMark/>
          </w:tcPr>
          <w:p w14:paraId="07F60BE5" w14:textId="77777777" w:rsidR="00D47D59" w:rsidRDefault="00D47D59">
            <w:pPr>
              <w:jc w:val="center"/>
              <w:rPr>
                <w:color w:val="000000"/>
                <w:sz w:val="20"/>
                <w:szCs w:val="20"/>
                <w:lang w:eastAsia="en-US"/>
              </w:rPr>
            </w:pPr>
            <w:r>
              <w:rPr>
                <w:color w:val="000000"/>
                <w:sz w:val="20"/>
                <w:szCs w:val="20"/>
                <w:lang w:eastAsia="en-US"/>
              </w:rPr>
              <w:t>103,9</w:t>
            </w:r>
          </w:p>
        </w:tc>
        <w:tc>
          <w:tcPr>
            <w:tcW w:w="735" w:type="dxa"/>
            <w:tcBorders>
              <w:top w:val="single" w:sz="4" w:space="0" w:color="auto"/>
              <w:left w:val="single" w:sz="4" w:space="0" w:color="auto"/>
              <w:bottom w:val="single" w:sz="4" w:space="0" w:color="auto"/>
              <w:right w:val="single" w:sz="4" w:space="0" w:color="auto"/>
            </w:tcBorders>
            <w:noWrap/>
            <w:vAlign w:val="center"/>
            <w:hideMark/>
          </w:tcPr>
          <w:p w14:paraId="0532FDAD" w14:textId="77777777" w:rsidR="00D47D59" w:rsidRDefault="00D47D59">
            <w:pPr>
              <w:jc w:val="center"/>
              <w:rPr>
                <w:color w:val="000000"/>
                <w:sz w:val="20"/>
                <w:szCs w:val="20"/>
                <w:lang w:eastAsia="en-US"/>
              </w:rPr>
            </w:pPr>
            <w:r>
              <w:rPr>
                <w:color w:val="000000"/>
                <w:sz w:val="20"/>
                <w:szCs w:val="20"/>
                <w:lang w:eastAsia="en-US"/>
              </w:rPr>
              <w:t>103,9</w:t>
            </w:r>
          </w:p>
        </w:tc>
        <w:tc>
          <w:tcPr>
            <w:tcW w:w="735" w:type="dxa"/>
            <w:tcBorders>
              <w:top w:val="single" w:sz="4" w:space="0" w:color="auto"/>
              <w:left w:val="single" w:sz="4" w:space="0" w:color="auto"/>
              <w:bottom w:val="single" w:sz="4" w:space="0" w:color="auto"/>
              <w:right w:val="single" w:sz="4" w:space="0" w:color="auto"/>
            </w:tcBorders>
            <w:noWrap/>
            <w:vAlign w:val="center"/>
            <w:hideMark/>
          </w:tcPr>
          <w:p w14:paraId="103A9324" w14:textId="77777777" w:rsidR="00D47D59" w:rsidRDefault="00D47D59">
            <w:pPr>
              <w:jc w:val="center"/>
              <w:rPr>
                <w:color w:val="000000"/>
                <w:sz w:val="20"/>
                <w:szCs w:val="20"/>
                <w:lang w:eastAsia="en-US"/>
              </w:rPr>
            </w:pPr>
            <w:r>
              <w:rPr>
                <w:color w:val="000000"/>
                <w:sz w:val="20"/>
                <w:szCs w:val="20"/>
                <w:lang w:eastAsia="en-US"/>
              </w:rPr>
              <w:t>103,9</w:t>
            </w:r>
          </w:p>
        </w:tc>
        <w:tc>
          <w:tcPr>
            <w:tcW w:w="735" w:type="dxa"/>
            <w:tcBorders>
              <w:top w:val="single" w:sz="4" w:space="0" w:color="auto"/>
              <w:left w:val="single" w:sz="4" w:space="0" w:color="auto"/>
              <w:bottom w:val="single" w:sz="4" w:space="0" w:color="auto"/>
              <w:right w:val="single" w:sz="4" w:space="0" w:color="auto"/>
            </w:tcBorders>
            <w:noWrap/>
            <w:vAlign w:val="center"/>
            <w:hideMark/>
          </w:tcPr>
          <w:p w14:paraId="322B95E2" w14:textId="77777777" w:rsidR="00D47D59" w:rsidRDefault="00D47D59">
            <w:pPr>
              <w:jc w:val="center"/>
              <w:rPr>
                <w:color w:val="000000"/>
                <w:sz w:val="20"/>
                <w:szCs w:val="20"/>
                <w:lang w:eastAsia="en-US"/>
              </w:rPr>
            </w:pPr>
            <w:r>
              <w:rPr>
                <w:color w:val="000000"/>
                <w:sz w:val="20"/>
                <w:szCs w:val="20"/>
                <w:lang w:eastAsia="en-US"/>
              </w:rPr>
              <w:t>103,9</w:t>
            </w:r>
          </w:p>
        </w:tc>
        <w:tc>
          <w:tcPr>
            <w:tcW w:w="735" w:type="dxa"/>
            <w:tcBorders>
              <w:top w:val="single" w:sz="4" w:space="0" w:color="auto"/>
              <w:left w:val="single" w:sz="4" w:space="0" w:color="auto"/>
              <w:bottom w:val="single" w:sz="4" w:space="0" w:color="auto"/>
              <w:right w:val="single" w:sz="4" w:space="0" w:color="auto"/>
            </w:tcBorders>
            <w:noWrap/>
            <w:vAlign w:val="center"/>
            <w:hideMark/>
          </w:tcPr>
          <w:p w14:paraId="4D21D5B8" w14:textId="77777777" w:rsidR="00D47D59" w:rsidRDefault="00D47D59">
            <w:pPr>
              <w:jc w:val="center"/>
              <w:rPr>
                <w:color w:val="000000"/>
                <w:sz w:val="20"/>
                <w:szCs w:val="20"/>
                <w:lang w:eastAsia="en-US"/>
              </w:rPr>
            </w:pPr>
            <w:r>
              <w:rPr>
                <w:color w:val="000000"/>
                <w:sz w:val="20"/>
                <w:szCs w:val="20"/>
                <w:lang w:eastAsia="en-US"/>
              </w:rPr>
              <w:t>102,3</w:t>
            </w:r>
          </w:p>
        </w:tc>
        <w:tc>
          <w:tcPr>
            <w:tcW w:w="735" w:type="dxa"/>
            <w:tcBorders>
              <w:top w:val="single" w:sz="4" w:space="0" w:color="auto"/>
              <w:left w:val="single" w:sz="4" w:space="0" w:color="auto"/>
              <w:bottom w:val="single" w:sz="4" w:space="0" w:color="auto"/>
              <w:right w:val="single" w:sz="4" w:space="0" w:color="auto"/>
            </w:tcBorders>
            <w:noWrap/>
            <w:vAlign w:val="center"/>
            <w:hideMark/>
          </w:tcPr>
          <w:p w14:paraId="2610CCC9" w14:textId="77777777" w:rsidR="00D47D59" w:rsidRDefault="00D47D59">
            <w:pPr>
              <w:jc w:val="center"/>
              <w:rPr>
                <w:color w:val="000000"/>
                <w:sz w:val="20"/>
                <w:szCs w:val="20"/>
                <w:lang w:eastAsia="en-US"/>
              </w:rPr>
            </w:pPr>
            <w:r>
              <w:rPr>
                <w:color w:val="000000"/>
                <w:sz w:val="20"/>
                <w:szCs w:val="20"/>
                <w:lang w:eastAsia="en-US"/>
              </w:rPr>
              <w:t>102,3</w:t>
            </w:r>
          </w:p>
        </w:tc>
        <w:tc>
          <w:tcPr>
            <w:tcW w:w="735" w:type="dxa"/>
            <w:tcBorders>
              <w:top w:val="single" w:sz="4" w:space="0" w:color="auto"/>
              <w:left w:val="single" w:sz="4" w:space="0" w:color="auto"/>
              <w:bottom w:val="single" w:sz="4" w:space="0" w:color="auto"/>
              <w:right w:val="single" w:sz="4" w:space="0" w:color="auto"/>
            </w:tcBorders>
            <w:noWrap/>
            <w:vAlign w:val="center"/>
            <w:hideMark/>
          </w:tcPr>
          <w:p w14:paraId="6D8D05CC" w14:textId="77777777" w:rsidR="00D47D59" w:rsidRDefault="00D47D59">
            <w:pPr>
              <w:jc w:val="center"/>
              <w:rPr>
                <w:color w:val="000000"/>
                <w:sz w:val="20"/>
                <w:szCs w:val="20"/>
                <w:lang w:eastAsia="en-US"/>
              </w:rPr>
            </w:pPr>
            <w:r>
              <w:rPr>
                <w:color w:val="000000"/>
                <w:sz w:val="20"/>
                <w:szCs w:val="20"/>
                <w:lang w:eastAsia="en-US"/>
              </w:rPr>
              <w:t>102,3</w:t>
            </w:r>
          </w:p>
        </w:tc>
        <w:tc>
          <w:tcPr>
            <w:tcW w:w="735" w:type="dxa"/>
            <w:tcBorders>
              <w:top w:val="single" w:sz="4" w:space="0" w:color="auto"/>
              <w:left w:val="single" w:sz="4" w:space="0" w:color="auto"/>
              <w:bottom w:val="single" w:sz="4" w:space="0" w:color="auto"/>
              <w:right w:val="single" w:sz="4" w:space="0" w:color="auto"/>
            </w:tcBorders>
            <w:noWrap/>
            <w:vAlign w:val="center"/>
            <w:hideMark/>
          </w:tcPr>
          <w:p w14:paraId="56244796" w14:textId="77777777" w:rsidR="00D47D59" w:rsidRDefault="00D47D59">
            <w:pPr>
              <w:jc w:val="center"/>
              <w:rPr>
                <w:color w:val="000000"/>
                <w:sz w:val="20"/>
                <w:szCs w:val="20"/>
                <w:lang w:eastAsia="en-US"/>
              </w:rPr>
            </w:pPr>
            <w:r>
              <w:rPr>
                <w:color w:val="000000"/>
                <w:sz w:val="20"/>
                <w:szCs w:val="20"/>
                <w:lang w:eastAsia="en-US"/>
              </w:rPr>
              <w:t>102,3</w:t>
            </w:r>
          </w:p>
        </w:tc>
        <w:tc>
          <w:tcPr>
            <w:tcW w:w="735" w:type="dxa"/>
            <w:tcBorders>
              <w:top w:val="single" w:sz="4" w:space="0" w:color="auto"/>
              <w:left w:val="single" w:sz="4" w:space="0" w:color="auto"/>
              <w:bottom w:val="single" w:sz="4" w:space="0" w:color="auto"/>
              <w:right w:val="single" w:sz="4" w:space="0" w:color="auto"/>
            </w:tcBorders>
            <w:noWrap/>
            <w:vAlign w:val="center"/>
            <w:hideMark/>
          </w:tcPr>
          <w:p w14:paraId="48DB35A9" w14:textId="77777777" w:rsidR="00D47D59" w:rsidRDefault="00D47D59">
            <w:pPr>
              <w:jc w:val="center"/>
              <w:rPr>
                <w:color w:val="000000"/>
                <w:sz w:val="20"/>
                <w:szCs w:val="20"/>
                <w:lang w:eastAsia="en-US"/>
              </w:rPr>
            </w:pPr>
            <w:r>
              <w:rPr>
                <w:color w:val="000000"/>
                <w:sz w:val="20"/>
                <w:szCs w:val="20"/>
                <w:lang w:eastAsia="en-US"/>
              </w:rPr>
              <w:t>102,3</w:t>
            </w:r>
          </w:p>
        </w:tc>
        <w:tc>
          <w:tcPr>
            <w:tcW w:w="735" w:type="dxa"/>
            <w:tcBorders>
              <w:top w:val="single" w:sz="4" w:space="0" w:color="auto"/>
              <w:left w:val="single" w:sz="4" w:space="0" w:color="auto"/>
              <w:bottom w:val="single" w:sz="4" w:space="0" w:color="auto"/>
              <w:right w:val="single" w:sz="4" w:space="0" w:color="auto"/>
            </w:tcBorders>
            <w:noWrap/>
            <w:vAlign w:val="center"/>
            <w:hideMark/>
          </w:tcPr>
          <w:p w14:paraId="1CA66B04" w14:textId="77777777" w:rsidR="00D47D59" w:rsidRDefault="00D47D59">
            <w:pPr>
              <w:jc w:val="center"/>
              <w:rPr>
                <w:color w:val="000000"/>
                <w:sz w:val="20"/>
                <w:szCs w:val="20"/>
                <w:lang w:eastAsia="en-US"/>
              </w:rPr>
            </w:pPr>
            <w:r>
              <w:rPr>
                <w:color w:val="000000"/>
                <w:sz w:val="20"/>
                <w:szCs w:val="20"/>
                <w:lang w:eastAsia="en-US"/>
              </w:rPr>
              <w:t>102,3</w:t>
            </w:r>
          </w:p>
        </w:tc>
        <w:tc>
          <w:tcPr>
            <w:tcW w:w="735" w:type="dxa"/>
            <w:tcBorders>
              <w:top w:val="single" w:sz="4" w:space="0" w:color="auto"/>
              <w:left w:val="single" w:sz="4" w:space="0" w:color="auto"/>
              <w:bottom w:val="single" w:sz="4" w:space="0" w:color="auto"/>
              <w:right w:val="single" w:sz="4" w:space="0" w:color="auto"/>
            </w:tcBorders>
            <w:noWrap/>
            <w:vAlign w:val="center"/>
            <w:hideMark/>
          </w:tcPr>
          <w:p w14:paraId="37642B08" w14:textId="77777777" w:rsidR="00D47D59" w:rsidRDefault="00D47D59">
            <w:pPr>
              <w:jc w:val="center"/>
              <w:rPr>
                <w:color w:val="000000"/>
                <w:sz w:val="20"/>
                <w:szCs w:val="20"/>
                <w:lang w:eastAsia="en-US"/>
              </w:rPr>
            </w:pPr>
            <w:r>
              <w:rPr>
                <w:color w:val="000000"/>
                <w:sz w:val="20"/>
                <w:szCs w:val="20"/>
                <w:lang w:eastAsia="en-US"/>
              </w:rPr>
              <w:t>102,3</w:t>
            </w:r>
          </w:p>
        </w:tc>
        <w:tc>
          <w:tcPr>
            <w:tcW w:w="735" w:type="dxa"/>
            <w:tcBorders>
              <w:top w:val="single" w:sz="4" w:space="0" w:color="auto"/>
              <w:left w:val="single" w:sz="4" w:space="0" w:color="auto"/>
              <w:bottom w:val="single" w:sz="4" w:space="0" w:color="auto"/>
              <w:right w:val="single" w:sz="4" w:space="0" w:color="auto"/>
            </w:tcBorders>
            <w:noWrap/>
            <w:vAlign w:val="center"/>
            <w:hideMark/>
          </w:tcPr>
          <w:p w14:paraId="18D39CB0" w14:textId="77777777" w:rsidR="00D47D59" w:rsidRDefault="00D47D59">
            <w:pPr>
              <w:jc w:val="center"/>
              <w:rPr>
                <w:color w:val="000000"/>
                <w:sz w:val="20"/>
                <w:szCs w:val="20"/>
                <w:lang w:eastAsia="en-US"/>
              </w:rPr>
            </w:pPr>
            <w:r>
              <w:rPr>
                <w:color w:val="000000"/>
                <w:sz w:val="20"/>
                <w:szCs w:val="20"/>
                <w:lang w:eastAsia="en-US"/>
              </w:rPr>
              <w:t>102,3</w:t>
            </w:r>
          </w:p>
        </w:tc>
        <w:tc>
          <w:tcPr>
            <w:tcW w:w="735" w:type="dxa"/>
            <w:tcBorders>
              <w:top w:val="single" w:sz="4" w:space="0" w:color="auto"/>
              <w:left w:val="single" w:sz="4" w:space="0" w:color="auto"/>
              <w:bottom w:val="single" w:sz="4" w:space="0" w:color="auto"/>
              <w:right w:val="single" w:sz="4" w:space="0" w:color="auto"/>
            </w:tcBorders>
            <w:noWrap/>
            <w:vAlign w:val="center"/>
            <w:hideMark/>
          </w:tcPr>
          <w:p w14:paraId="092ECA0F" w14:textId="77777777" w:rsidR="00D47D59" w:rsidRDefault="00D47D59">
            <w:pPr>
              <w:jc w:val="center"/>
              <w:rPr>
                <w:color w:val="000000"/>
                <w:sz w:val="20"/>
                <w:szCs w:val="20"/>
                <w:lang w:eastAsia="en-US"/>
              </w:rPr>
            </w:pPr>
            <w:r>
              <w:rPr>
                <w:color w:val="000000"/>
                <w:sz w:val="20"/>
                <w:szCs w:val="20"/>
                <w:lang w:eastAsia="en-US"/>
              </w:rPr>
              <w:t>102,3</w:t>
            </w:r>
          </w:p>
        </w:tc>
        <w:tc>
          <w:tcPr>
            <w:tcW w:w="735" w:type="dxa"/>
            <w:tcBorders>
              <w:top w:val="single" w:sz="4" w:space="0" w:color="auto"/>
              <w:left w:val="single" w:sz="4" w:space="0" w:color="auto"/>
              <w:bottom w:val="single" w:sz="4" w:space="0" w:color="auto"/>
              <w:right w:val="single" w:sz="4" w:space="0" w:color="auto"/>
            </w:tcBorders>
            <w:noWrap/>
            <w:vAlign w:val="center"/>
            <w:hideMark/>
          </w:tcPr>
          <w:p w14:paraId="630A44D0" w14:textId="77777777" w:rsidR="00D47D59" w:rsidRDefault="00D47D59">
            <w:pPr>
              <w:jc w:val="center"/>
              <w:rPr>
                <w:color w:val="000000"/>
                <w:sz w:val="20"/>
                <w:szCs w:val="20"/>
                <w:lang w:eastAsia="en-US"/>
              </w:rPr>
            </w:pPr>
            <w:r>
              <w:rPr>
                <w:color w:val="000000"/>
                <w:sz w:val="20"/>
                <w:szCs w:val="20"/>
                <w:lang w:eastAsia="en-US"/>
              </w:rPr>
              <w:t>102,3</w:t>
            </w:r>
          </w:p>
        </w:tc>
      </w:tr>
      <w:tr w:rsidR="00583BF1" w14:paraId="25A0C5A4" w14:textId="77777777" w:rsidTr="00583BF1">
        <w:trPr>
          <w:trHeight w:val="274"/>
        </w:trPr>
        <w:tc>
          <w:tcPr>
            <w:tcW w:w="1682" w:type="dxa"/>
            <w:vMerge w:val="restart"/>
            <w:tcBorders>
              <w:top w:val="single" w:sz="4" w:space="0" w:color="auto"/>
              <w:left w:val="single" w:sz="4" w:space="0" w:color="auto"/>
              <w:bottom w:val="single" w:sz="4" w:space="0" w:color="auto"/>
              <w:right w:val="single" w:sz="4" w:space="0" w:color="auto"/>
            </w:tcBorders>
            <w:vAlign w:val="center"/>
            <w:hideMark/>
          </w:tcPr>
          <w:p w14:paraId="1A544577" w14:textId="77777777" w:rsidR="00D47D59" w:rsidRDefault="00D47D59">
            <w:pPr>
              <w:jc w:val="both"/>
              <w:rPr>
                <w:color w:val="000000"/>
                <w:sz w:val="20"/>
                <w:szCs w:val="20"/>
                <w:lang w:eastAsia="en-US"/>
              </w:rPr>
            </w:pPr>
            <w:r>
              <w:rPr>
                <w:color w:val="000000"/>
                <w:sz w:val="20"/>
                <w:szCs w:val="20"/>
                <w:lang w:eastAsia="en-US"/>
              </w:rPr>
              <w:t>Доля капитальных затрат в тарифе, руб./Гкал</w:t>
            </w:r>
          </w:p>
        </w:tc>
        <w:tc>
          <w:tcPr>
            <w:tcW w:w="525" w:type="dxa"/>
            <w:tcBorders>
              <w:top w:val="single" w:sz="4" w:space="0" w:color="auto"/>
              <w:left w:val="single" w:sz="4" w:space="0" w:color="auto"/>
              <w:bottom w:val="single" w:sz="4" w:space="0" w:color="auto"/>
              <w:right w:val="single" w:sz="4" w:space="0" w:color="auto"/>
            </w:tcBorders>
            <w:vAlign w:val="center"/>
            <w:hideMark/>
          </w:tcPr>
          <w:p w14:paraId="2DF9B0A3" w14:textId="77777777" w:rsidR="00D47D59" w:rsidRDefault="00D47D59">
            <w:pPr>
              <w:jc w:val="center"/>
              <w:rPr>
                <w:color w:val="000000"/>
                <w:sz w:val="20"/>
                <w:szCs w:val="20"/>
                <w:lang w:eastAsia="en-US"/>
              </w:rPr>
            </w:pPr>
            <w:r>
              <w:rPr>
                <w:color w:val="000000"/>
                <w:sz w:val="20"/>
                <w:szCs w:val="20"/>
                <w:lang w:eastAsia="en-US"/>
              </w:rPr>
              <w:t>0%</w:t>
            </w:r>
          </w:p>
        </w:tc>
        <w:tc>
          <w:tcPr>
            <w:tcW w:w="827" w:type="dxa"/>
            <w:tcBorders>
              <w:top w:val="single" w:sz="4" w:space="0" w:color="auto"/>
              <w:left w:val="single" w:sz="4" w:space="0" w:color="auto"/>
              <w:bottom w:val="single" w:sz="4" w:space="0" w:color="auto"/>
              <w:right w:val="single" w:sz="4" w:space="0" w:color="auto"/>
            </w:tcBorders>
            <w:vAlign w:val="center"/>
            <w:hideMark/>
          </w:tcPr>
          <w:p w14:paraId="5EFA1EDA" w14:textId="77777777" w:rsidR="00D47D59" w:rsidRDefault="00D47D59">
            <w:pPr>
              <w:jc w:val="center"/>
              <w:rPr>
                <w:color w:val="000000"/>
                <w:sz w:val="20"/>
                <w:szCs w:val="20"/>
                <w:lang w:eastAsia="en-US"/>
              </w:rPr>
            </w:pPr>
            <w:r>
              <w:rPr>
                <w:color w:val="000000"/>
                <w:sz w:val="20"/>
                <w:szCs w:val="20"/>
                <w:lang w:eastAsia="en-US"/>
              </w:rPr>
              <w:t>ед.</w:t>
            </w:r>
          </w:p>
        </w:tc>
        <w:tc>
          <w:tcPr>
            <w:tcW w:w="735" w:type="dxa"/>
            <w:tcBorders>
              <w:top w:val="single" w:sz="4" w:space="0" w:color="auto"/>
              <w:left w:val="single" w:sz="4" w:space="0" w:color="auto"/>
              <w:bottom w:val="single" w:sz="4" w:space="0" w:color="auto"/>
              <w:right w:val="single" w:sz="4" w:space="0" w:color="auto"/>
            </w:tcBorders>
            <w:vAlign w:val="center"/>
            <w:hideMark/>
          </w:tcPr>
          <w:p w14:paraId="3C7E6F88" w14:textId="77777777" w:rsidR="00D47D59" w:rsidRDefault="00D47D59">
            <w:pPr>
              <w:jc w:val="center"/>
              <w:rPr>
                <w:color w:val="000000"/>
                <w:sz w:val="20"/>
                <w:szCs w:val="20"/>
                <w:lang w:eastAsia="en-US"/>
              </w:rPr>
            </w:pPr>
            <w:r>
              <w:rPr>
                <w:color w:val="000000"/>
                <w:sz w:val="20"/>
                <w:szCs w:val="20"/>
                <w:lang w:eastAsia="en-US"/>
              </w:rPr>
              <w:t>0</w:t>
            </w:r>
          </w:p>
        </w:tc>
        <w:tc>
          <w:tcPr>
            <w:tcW w:w="735" w:type="dxa"/>
            <w:tcBorders>
              <w:top w:val="single" w:sz="4" w:space="0" w:color="auto"/>
              <w:left w:val="single" w:sz="4" w:space="0" w:color="auto"/>
              <w:bottom w:val="single" w:sz="4" w:space="0" w:color="auto"/>
              <w:right w:val="single" w:sz="4" w:space="0" w:color="auto"/>
            </w:tcBorders>
            <w:vAlign w:val="center"/>
            <w:hideMark/>
          </w:tcPr>
          <w:p w14:paraId="5989822E" w14:textId="77777777" w:rsidR="00D47D59" w:rsidRDefault="00D47D59">
            <w:pPr>
              <w:jc w:val="center"/>
              <w:rPr>
                <w:color w:val="000000"/>
                <w:sz w:val="20"/>
                <w:szCs w:val="20"/>
                <w:lang w:eastAsia="en-US"/>
              </w:rPr>
            </w:pPr>
            <w:r>
              <w:rPr>
                <w:color w:val="000000"/>
                <w:sz w:val="20"/>
                <w:szCs w:val="20"/>
                <w:lang w:eastAsia="en-US"/>
              </w:rPr>
              <w:t>0</w:t>
            </w:r>
          </w:p>
        </w:tc>
        <w:tc>
          <w:tcPr>
            <w:tcW w:w="735" w:type="dxa"/>
            <w:tcBorders>
              <w:top w:val="single" w:sz="4" w:space="0" w:color="auto"/>
              <w:left w:val="single" w:sz="4" w:space="0" w:color="auto"/>
              <w:bottom w:val="single" w:sz="4" w:space="0" w:color="auto"/>
              <w:right w:val="single" w:sz="4" w:space="0" w:color="auto"/>
            </w:tcBorders>
            <w:vAlign w:val="center"/>
            <w:hideMark/>
          </w:tcPr>
          <w:p w14:paraId="0B540D62" w14:textId="77777777" w:rsidR="00D47D59" w:rsidRDefault="00D47D59">
            <w:pPr>
              <w:jc w:val="center"/>
              <w:rPr>
                <w:color w:val="000000"/>
                <w:sz w:val="20"/>
                <w:szCs w:val="20"/>
                <w:lang w:eastAsia="en-US"/>
              </w:rPr>
            </w:pPr>
            <w:r>
              <w:rPr>
                <w:color w:val="000000"/>
                <w:sz w:val="20"/>
                <w:szCs w:val="20"/>
                <w:lang w:eastAsia="en-US"/>
              </w:rPr>
              <w:t>0</w:t>
            </w:r>
          </w:p>
        </w:tc>
        <w:tc>
          <w:tcPr>
            <w:tcW w:w="735" w:type="dxa"/>
            <w:tcBorders>
              <w:top w:val="single" w:sz="4" w:space="0" w:color="auto"/>
              <w:left w:val="single" w:sz="4" w:space="0" w:color="auto"/>
              <w:bottom w:val="single" w:sz="4" w:space="0" w:color="auto"/>
              <w:right w:val="single" w:sz="4" w:space="0" w:color="auto"/>
            </w:tcBorders>
            <w:vAlign w:val="center"/>
            <w:hideMark/>
          </w:tcPr>
          <w:p w14:paraId="329226F1" w14:textId="77777777" w:rsidR="00D47D59" w:rsidRDefault="00D47D59">
            <w:pPr>
              <w:jc w:val="center"/>
              <w:rPr>
                <w:color w:val="000000"/>
                <w:sz w:val="20"/>
                <w:szCs w:val="20"/>
                <w:lang w:eastAsia="en-US"/>
              </w:rPr>
            </w:pPr>
            <w:r>
              <w:rPr>
                <w:color w:val="000000"/>
                <w:sz w:val="20"/>
                <w:szCs w:val="20"/>
                <w:lang w:eastAsia="en-US"/>
              </w:rPr>
              <w:t>0</w:t>
            </w:r>
          </w:p>
        </w:tc>
        <w:tc>
          <w:tcPr>
            <w:tcW w:w="735" w:type="dxa"/>
            <w:tcBorders>
              <w:top w:val="single" w:sz="4" w:space="0" w:color="auto"/>
              <w:left w:val="single" w:sz="4" w:space="0" w:color="auto"/>
              <w:bottom w:val="single" w:sz="4" w:space="0" w:color="auto"/>
              <w:right w:val="single" w:sz="4" w:space="0" w:color="auto"/>
            </w:tcBorders>
            <w:vAlign w:val="center"/>
            <w:hideMark/>
          </w:tcPr>
          <w:p w14:paraId="2BECCA30" w14:textId="77777777" w:rsidR="00D47D59" w:rsidRDefault="00D47D59">
            <w:pPr>
              <w:jc w:val="center"/>
              <w:rPr>
                <w:color w:val="000000"/>
                <w:sz w:val="20"/>
                <w:szCs w:val="20"/>
                <w:lang w:eastAsia="en-US"/>
              </w:rPr>
            </w:pPr>
            <w:r>
              <w:rPr>
                <w:color w:val="000000"/>
                <w:sz w:val="20"/>
                <w:szCs w:val="20"/>
                <w:lang w:eastAsia="en-US"/>
              </w:rPr>
              <w:t>0</w:t>
            </w:r>
          </w:p>
        </w:tc>
        <w:tc>
          <w:tcPr>
            <w:tcW w:w="735" w:type="dxa"/>
            <w:tcBorders>
              <w:top w:val="single" w:sz="4" w:space="0" w:color="auto"/>
              <w:left w:val="single" w:sz="4" w:space="0" w:color="auto"/>
              <w:bottom w:val="single" w:sz="4" w:space="0" w:color="auto"/>
              <w:right w:val="single" w:sz="4" w:space="0" w:color="auto"/>
            </w:tcBorders>
            <w:vAlign w:val="center"/>
            <w:hideMark/>
          </w:tcPr>
          <w:p w14:paraId="361556B9" w14:textId="77777777" w:rsidR="00D47D59" w:rsidRDefault="00D47D59">
            <w:pPr>
              <w:jc w:val="center"/>
              <w:rPr>
                <w:color w:val="000000"/>
                <w:sz w:val="20"/>
                <w:szCs w:val="20"/>
                <w:lang w:eastAsia="en-US"/>
              </w:rPr>
            </w:pPr>
            <w:r>
              <w:rPr>
                <w:color w:val="000000"/>
                <w:sz w:val="20"/>
                <w:szCs w:val="20"/>
                <w:lang w:eastAsia="en-US"/>
              </w:rPr>
              <w:t>0</w:t>
            </w:r>
          </w:p>
        </w:tc>
        <w:tc>
          <w:tcPr>
            <w:tcW w:w="735" w:type="dxa"/>
            <w:tcBorders>
              <w:top w:val="single" w:sz="4" w:space="0" w:color="auto"/>
              <w:left w:val="single" w:sz="4" w:space="0" w:color="auto"/>
              <w:bottom w:val="single" w:sz="4" w:space="0" w:color="auto"/>
              <w:right w:val="single" w:sz="4" w:space="0" w:color="auto"/>
            </w:tcBorders>
            <w:vAlign w:val="center"/>
            <w:hideMark/>
          </w:tcPr>
          <w:p w14:paraId="6BACD564" w14:textId="77777777" w:rsidR="00D47D59" w:rsidRDefault="00D47D59">
            <w:pPr>
              <w:jc w:val="center"/>
              <w:rPr>
                <w:color w:val="000000"/>
                <w:sz w:val="20"/>
                <w:szCs w:val="20"/>
                <w:lang w:eastAsia="en-US"/>
              </w:rPr>
            </w:pPr>
            <w:r>
              <w:rPr>
                <w:color w:val="000000"/>
                <w:sz w:val="20"/>
                <w:szCs w:val="20"/>
                <w:lang w:eastAsia="en-US"/>
              </w:rPr>
              <w:t>0</w:t>
            </w:r>
          </w:p>
        </w:tc>
        <w:tc>
          <w:tcPr>
            <w:tcW w:w="735" w:type="dxa"/>
            <w:tcBorders>
              <w:top w:val="single" w:sz="4" w:space="0" w:color="auto"/>
              <w:left w:val="single" w:sz="4" w:space="0" w:color="auto"/>
              <w:bottom w:val="single" w:sz="4" w:space="0" w:color="auto"/>
              <w:right w:val="single" w:sz="4" w:space="0" w:color="auto"/>
            </w:tcBorders>
            <w:vAlign w:val="center"/>
            <w:hideMark/>
          </w:tcPr>
          <w:p w14:paraId="60834387" w14:textId="77777777" w:rsidR="00D47D59" w:rsidRDefault="00D47D59">
            <w:pPr>
              <w:jc w:val="center"/>
              <w:rPr>
                <w:color w:val="000000"/>
                <w:sz w:val="20"/>
                <w:szCs w:val="20"/>
                <w:lang w:eastAsia="en-US"/>
              </w:rPr>
            </w:pPr>
            <w:r>
              <w:rPr>
                <w:color w:val="000000"/>
                <w:sz w:val="20"/>
                <w:szCs w:val="20"/>
                <w:lang w:eastAsia="en-US"/>
              </w:rPr>
              <w:t>0</w:t>
            </w:r>
          </w:p>
        </w:tc>
        <w:tc>
          <w:tcPr>
            <w:tcW w:w="735" w:type="dxa"/>
            <w:tcBorders>
              <w:top w:val="single" w:sz="4" w:space="0" w:color="auto"/>
              <w:left w:val="single" w:sz="4" w:space="0" w:color="auto"/>
              <w:bottom w:val="single" w:sz="4" w:space="0" w:color="auto"/>
              <w:right w:val="single" w:sz="4" w:space="0" w:color="auto"/>
            </w:tcBorders>
            <w:vAlign w:val="center"/>
            <w:hideMark/>
          </w:tcPr>
          <w:p w14:paraId="26C288F5" w14:textId="77777777" w:rsidR="00D47D59" w:rsidRDefault="00D47D59">
            <w:pPr>
              <w:jc w:val="center"/>
              <w:rPr>
                <w:color w:val="000000"/>
                <w:sz w:val="20"/>
                <w:szCs w:val="20"/>
                <w:lang w:eastAsia="en-US"/>
              </w:rPr>
            </w:pPr>
            <w:r>
              <w:rPr>
                <w:color w:val="000000"/>
                <w:sz w:val="20"/>
                <w:szCs w:val="20"/>
                <w:lang w:eastAsia="en-US"/>
              </w:rPr>
              <w:t>0</w:t>
            </w:r>
          </w:p>
        </w:tc>
        <w:tc>
          <w:tcPr>
            <w:tcW w:w="735" w:type="dxa"/>
            <w:tcBorders>
              <w:top w:val="single" w:sz="4" w:space="0" w:color="auto"/>
              <w:left w:val="single" w:sz="4" w:space="0" w:color="auto"/>
              <w:bottom w:val="single" w:sz="4" w:space="0" w:color="auto"/>
              <w:right w:val="single" w:sz="4" w:space="0" w:color="auto"/>
            </w:tcBorders>
            <w:vAlign w:val="center"/>
            <w:hideMark/>
          </w:tcPr>
          <w:p w14:paraId="100CDC99" w14:textId="77777777" w:rsidR="00D47D59" w:rsidRDefault="00D47D59">
            <w:pPr>
              <w:jc w:val="center"/>
              <w:rPr>
                <w:color w:val="000000"/>
                <w:sz w:val="20"/>
                <w:szCs w:val="20"/>
                <w:lang w:eastAsia="en-US"/>
              </w:rPr>
            </w:pPr>
            <w:r>
              <w:rPr>
                <w:color w:val="000000"/>
                <w:sz w:val="20"/>
                <w:szCs w:val="20"/>
                <w:lang w:eastAsia="en-US"/>
              </w:rPr>
              <w:t>0</w:t>
            </w:r>
          </w:p>
        </w:tc>
        <w:tc>
          <w:tcPr>
            <w:tcW w:w="735" w:type="dxa"/>
            <w:tcBorders>
              <w:top w:val="single" w:sz="4" w:space="0" w:color="auto"/>
              <w:left w:val="single" w:sz="4" w:space="0" w:color="auto"/>
              <w:bottom w:val="single" w:sz="4" w:space="0" w:color="auto"/>
              <w:right w:val="single" w:sz="4" w:space="0" w:color="auto"/>
            </w:tcBorders>
            <w:vAlign w:val="center"/>
            <w:hideMark/>
          </w:tcPr>
          <w:p w14:paraId="587798E5" w14:textId="77777777" w:rsidR="00D47D59" w:rsidRDefault="00D47D59">
            <w:pPr>
              <w:jc w:val="center"/>
              <w:rPr>
                <w:color w:val="000000"/>
                <w:sz w:val="20"/>
                <w:szCs w:val="20"/>
                <w:lang w:eastAsia="en-US"/>
              </w:rPr>
            </w:pPr>
            <w:r>
              <w:rPr>
                <w:color w:val="000000"/>
                <w:sz w:val="20"/>
                <w:szCs w:val="20"/>
                <w:lang w:eastAsia="en-US"/>
              </w:rPr>
              <w:t>0</w:t>
            </w:r>
          </w:p>
        </w:tc>
        <w:tc>
          <w:tcPr>
            <w:tcW w:w="735" w:type="dxa"/>
            <w:tcBorders>
              <w:top w:val="single" w:sz="4" w:space="0" w:color="auto"/>
              <w:left w:val="single" w:sz="4" w:space="0" w:color="auto"/>
              <w:bottom w:val="single" w:sz="4" w:space="0" w:color="auto"/>
              <w:right w:val="single" w:sz="4" w:space="0" w:color="auto"/>
            </w:tcBorders>
            <w:vAlign w:val="center"/>
            <w:hideMark/>
          </w:tcPr>
          <w:p w14:paraId="7F3175AF" w14:textId="77777777" w:rsidR="00D47D59" w:rsidRDefault="00D47D59">
            <w:pPr>
              <w:jc w:val="center"/>
              <w:rPr>
                <w:color w:val="000000"/>
                <w:sz w:val="20"/>
                <w:szCs w:val="20"/>
                <w:lang w:eastAsia="en-US"/>
              </w:rPr>
            </w:pPr>
            <w:r>
              <w:rPr>
                <w:color w:val="000000"/>
                <w:sz w:val="20"/>
                <w:szCs w:val="20"/>
                <w:lang w:eastAsia="en-US"/>
              </w:rPr>
              <w:t>0</w:t>
            </w:r>
          </w:p>
        </w:tc>
        <w:tc>
          <w:tcPr>
            <w:tcW w:w="735" w:type="dxa"/>
            <w:tcBorders>
              <w:top w:val="single" w:sz="4" w:space="0" w:color="auto"/>
              <w:left w:val="single" w:sz="4" w:space="0" w:color="auto"/>
              <w:bottom w:val="single" w:sz="4" w:space="0" w:color="auto"/>
              <w:right w:val="single" w:sz="4" w:space="0" w:color="auto"/>
            </w:tcBorders>
            <w:vAlign w:val="center"/>
            <w:hideMark/>
          </w:tcPr>
          <w:p w14:paraId="277CBB61" w14:textId="77777777" w:rsidR="00D47D59" w:rsidRDefault="00D47D59">
            <w:pPr>
              <w:jc w:val="center"/>
              <w:rPr>
                <w:color w:val="000000"/>
                <w:sz w:val="20"/>
                <w:szCs w:val="20"/>
                <w:lang w:eastAsia="en-US"/>
              </w:rPr>
            </w:pPr>
            <w:r>
              <w:rPr>
                <w:color w:val="000000"/>
                <w:sz w:val="20"/>
                <w:szCs w:val="20"/>
                <w:lang w:eastAsia="en-US"/>
              </w:rPr>
              <w:t>0</w:t>
            </w:r>
          </w:p>
        </w:tc>
        <w:tc>
          <w:tcPr>
            <w:tcW w:w="735" w:type="dxa"/>
            <w:tcBorders>
              <w:top w:val="single" w:sz="4" w:space="0" w:color="auto"/>
              <w:left w:val="single" w:sz="4" w:space="0" w:color="auto"/>
              <w:bottom w:val="single" w:sz="4" w:space="0" w:color="auto"/>
              <w:right w:val="single" w:sz="4" w:space="0" w:color="auto"/>
            </w:tcBorders>
            <w:noWrap/>
            <w:vAlign w:val="center"/>
            <w:hideMark/>
          </w:tcPr>
          <w:p w14:paraId="772D3501" w14:textId="77777777" w:rsidR="00D47D59" w:rsidRDefault="00D47D59">
            <w:pPr>
              <w:jc w:val="center"/>
              <w:rPr>
                <w:color w:val="000000"/>
                <w:sz w:val="20"/>
                <w:szCs w:val="20"/>
                <w:lang w:eastAsia="en-US"/>
              </w:rPr>
            </w:pPr>
            <w:r>
              <w:rPr>
                <w:color w:val="000000"/>
                <w:sz w:val="20"/>
                <w:szCs w:val="20"/>
                <w:lang w:eastAsia="en-US"/>
              </w:rPr>
              <w:t>0</w:t>
            </w:r>
          </w:p>
        </w:tc>
        <w:tc>
          <w:tcPr>
            <w:tcW w:w="735" w:type="dxa"/>
            <w:tcBorders>
              <w:top w:val="single" w:sz="4" w:space="0" w:color="auto"/>
              <w:left w:val="single" w:sz="4" w:space="0" w:color="auto"/>
              <w:bottom w:val="single" w:sz="4" w:space="0" w:color="auto"/>
              <w:right w:val="single" w:sz="4" w:space="0" w:color="auto"/>
            </w:tcBorders>
            <w:noWrap/>
            <w:vAlign w:val="center"/>
            <w:hideMark/>
          </w:tcPr>
          <w:p w14:paraId="1C574D1E" w14:textId="77777777" w:rsidR="00D47D59" w:rsidRDefault="00D47D59">
            <w:pPr>
              <w:jc w:val="center"/>
              <w:rPr>
                <w:color w:val="000000"/>
                <w:sz w:val="20"/>
                <w:szCs w:val="20"/>
                <w:lang w:eastAsia="en-US"/>
              </w:rPr>
            </w:pPr>
            <w:r>
              <w:rPr>
                <w:color w:val="000000"/>
                <w:sz w:val="20"/>
                <w:szCs w:val="20"/>
                <w:lang w:eastAsia="en-US"/>
              </w:rPr>
              <w:t>0</w:t>
            </w:r>
          </w:p>
        </w:tc>
        <w:tc>
          <w:tcPr>
            <w:tcW w:w="735" w:type="dxa"/>
            <w:tcBorders>
              <w:top w:val="single" w:sz="4" w:space="0" w:color="auto"/>
              <w:left w:val="single" w:sz="4" w:space="0" w:color="auto"/>
              <w:bottom w:val="single" w:sz="4" w:space="0" w:color="auto"/>
              <w:right w:val="single" w:sz="4" w:space="0" w:color="auto"/>
            </w:tcBorders>
            <w:noWrap/>
            <w:vAlign w:val="center"/>
            <w:hideMark/>
          </w:tcPr>
          <w:p w14:paraId="5C364526" w14:textId="77777777" w:rsidR="00D47D59" w:rsidRDefault="00D47D59">
            <w:pPr>
              <w:jc w:val="center"/>
              <w:rPr>
                <w:color w:val="000000"/>
                <w:sz w:val="20"/>
                <w:szCs w:val="20"/>
                <w:lang w:eastAsia="en-US"/>
              </w:rPr>
            </w:pPr>
            <w:r>
              <w:rPr>
                <w:color w:val="000000"/>
                <w:sz w:val="20"/>
                <w:szCs w:val="20"/>
                <w:lang w:eastAsia="en-US"/>
              </w:rPr>
              <w:t>0</w:t>
            </w:r>
          </w:p>
        </w:tc>
        <w:tc>
          <w:tcPr>
            <w:tcW w:w="735" w:type="dxa"/>
            <w:tcBorders>
              <w:top w:val="single" w:sz="4" w:space="0" w:color="auto"/>
              <w:left w:val="single" w:sz="4" w:space="0" w:color="auto"/>
              <w:bottom w:val="single" w:sz="4" w:space="0" w:color="auto"/>
              <w:right w:val="single" w:sz="4" w:space="0" w:color="auto"/>
            </w:tcBorders>
            <w:noWrap/>
            <w:vAlign w:val="center"/>
            <w:hideMark/>
          </w:tcPr>
          <w:p w14:paraId="2907A70F" w14:textId="77777777" w:rsidR="00D47D59" w:rsidRDefault="00D47D59">
            <w:pPr>
              <w:jc w:val="center"/>
              <w:rPr>
                <w:color w:val="000000"/>
                <w:sz w:val="20"/>
                <w:szCs w:val="20"/>
                <w:lang w:eastAsia="en-US"/>
              </w:rPr>
            </w:pPr>
            <w:r>
              <w:rPr>
                <w:color w:val="000000"/>
                <w:sz w:val="20"/>
                <w:szCs w:val="20"/>
                <w:lang w:eastAsia="en-US"/>
              </w:rPr>
              <w:t>0</w:t>
            </w:r>
          </w:p>
        </w:tc>
      </w:tr>
      <w:tr w:rsidR="00583BF1" w14:paraId="0274AA40" w14:textId="77777777" w:rsidTr="00583BF1">
        <w:trPr>
          <w:trHeight w:val="27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3CADA3B" w14:textId="77777777" w:rsidR="00D47D59" w:rsidRDefault="00D47D59">
            <w:pPr>
              <w:rPr>
                <w:color w:val="000000"/>
                <w:sz w:val="20"/>
                <w:szCs w:val="20"/>
                <w:lang w:eastAsia="en-US"/>
              </w:rPr>
            </w:pPr>
          </w:p>
        </w:tc>
        <w:tc>
          <w:tcPr>
            <w:tcW w:w="525" w:type="dxa"/>
            <w:tcBorders>
              <w:top w:val="single" w:sz="4" w:space="0" w:color="auto"/>
              <w:left w:val="single" w:sz="4" w:space="0" w:color="auto"/>
              <w:bottom w:val="single" w:sz="4" w:space="0" w:color="auto"/>
              <w:right w:val="single" w:sz="4" w:space="0" w:color="auto"/>
            </w:tcBorders>
            <w:vAlign w:val="center"/>
            <w:hideMark/>
          </w:tcPr>
          <w:p w14:paraId="3822BF02" w14:textId="77777777" w:rsidR="00D47D59" w:rsidRDefault="00D47D59">
            <w:pPr>
              <w:jc w:val="center"/>
              <w:rPr>
                <w:color w:val="000000"/>
                <w:sz w:val="20"/>
                <w:szCs w:val="20"/>
                <w:lang w:eastAsia="en-US"/>
              </w:rPr>
            </w:pPr>
            <w:r>
              <w:rPr>
                <w:color w:val="000000"/>
                <w:sz w:val="20"/>
                <w:szCs w:val="20"/>
                <w:lang w:eastAsia="en-US"/>
              </w:rPr>
              <w:t>30%</w:t>
            </w:r>
          </w:p>
        </w:tc>
        <w:tc>
          <w:tcPr>
            <w:tcW w:w="827" w:type="dxa"/>
            <w:tcBorders>
              <w:top w:val="single" w:sz="4" w:space="0" w:color="auto"/>
              <w:left w:val="single" w:sz="4" w:space="0" w:color="auto"/>
              <w:bottom w:val="single" w:sz="4" w:space="0" w:color="auto"/>
              <w:right w:val="single" w:sz="4" w:space="0" w:color="auto"/>
            </w:tcBorders>
            <w:vAlign w:val="center"/>
            <w:hideMark/>
          </w:tcPr>
          <w:p w14:paraId="280684B2" w14:textId="77777777" w:rsidR="00D47D59" w:rsidRDefault="00D47D59">
            <w:pPr>
              <w:jc w:val="center"/>
              <w:rPr>
                <w:color w:val="000000"/>
                <w:sz w:val="20"/>
                <w:szCs w:val="20"/>
                <w:lang w:eastAsia="en-US"/>
              </w:rPr>
            </w:pPr>
            <w:r>
              <w:rPr>
                <w:color w:val="000000"/>
                <w:sz w:val="20"/>
                <w:szCs w:val="20"/>
                <w:lang w:eastAsia="en-US"/>
              </w:rPr>
              <w:t>ед.</w:t>
            </w:r>
          </w:p>
        </w:tc>
        <w:tc>
          <w:tcPr>
            <w:tcW w:w="735" w:type="dxa"/>
            <w:tcBorders>
              <w:top w:val="single" w:sz="4" w:space="0" w:color="auto"/>
              <w:left w:val="single" w:sz="4" w:space="0" w:color="auto"/>
              <w:bottom w:val="single" w:sz="4" w:space="0" w:color="auto"/>
              <w:right w:val="single" w:sz="4" w:space="0" w:color="auto"/>
            </w:tcBorders>
            <w:vAlign w:val="center"/>
            <w:hideMark/>
          </w:tcPr>
          <w:p w14:paraId="1D1D79C2" w14:textId="77777777" w:rsidR="00D47D59" w:rsidRDefault="00D47D59">
            <w:pPr>
              <w:jc w:val="center"/>
              <w:rPr>
                <w:color w:val="000000"/>
                <w:sz w:val="20"/>
                <w:szCs w:val="20"/>
                <w:lang w:eastAsia="en-US"/>
              </w:rPr>
            </w:pPr>
            <w:r>
              <w:rPr>
                <w:color w:val="000000"/>
                <w:sz w:val="20"/>
                <w:szCs w:val="20"/>
                <w:lang w:eastAsia="en-US"/>
              </w:rPr>
              <w:t>102,26</w:t>
            </w:r>
          </w:p>
        </w:tc>
        <w:tc>
          <w:tcPr>
            <w:tcW w:w="735" w:type="dxa"/>
            <w:tcBorders>
              <w:top w:val="single" w:sz="4" w:space="0" w:color="auto"/>
              <w:left w:val="single" w:sz="4" w:space="0" w:color="auto"/>
              <w:bottom w:val="single" w:sz="4" w:space="0" w:color="auto"/>
              <w:right w:val="single" w:sz="4" w:space="0" w:color="auto"/>
            </w:tcBorders>
            <w:vAlign w:val="center"/>
            <w:hideMark/>
          </w:tcPr>
          <w:p w14:paraId="0ED4B9D5" w14:textId="77777777" w:rsidR="00D47D59" w:rsidRDefault="00D47D59">
            <w:pPr>
              <w:jc w:val="center"/>
              <w:rPr>
                <w:color w:val="000000"/>
                <w:sz w:val="20"/>
                <w:szCs w:val="20"/>
                <w:lang w:eastAsia="en-US"/>
              </w:rPr>
            </w:pPr>
            <w:r>
              <w:rPr>
                <w:color w:val="000000"/>
                <w:sz w:val="20"/>
                <w:szCs w:val="20"/>
                <w:lang w:eastAsia="en-US"/>
              </w:rPr>
              <w:t>102,26</w:t>
            </w:r>
          </w:p>
        </w:tc>
        <w:tc>
          <w:tcPr>
            <w:tcW w:w="735" w:type="dxa"/>
            <w:tcBorders>
              <w:top w:val="single" w:sz="4" w:space="0" w:color="auto"/>
              <w:left w:val="single" w:sz="4" w:space="0" w:color="auto"/>
              <w:bottom w:val="single" w:sz="4" w:space="0" w:color="auto"/>
              <w:right w:val="single" w:sz="4" w:space="0" w:color="auto"/>
            </w:tcBorders>
            <w:vAlign w:val="center"/>
            <w:hideMark/>
          </w:tcPr>
          <w:p w14:paraId="11E9D641" w14:textId="77777777" w:rsidR="00D47D59" w:rsidRDefault="00D47D59">
            <w:pPr>
              <w:jc w:val="center"/>
              <w:rPr>
                <w:color w:val="000000"/>
                <w:sz w:val="20"/>
                <w:szCs w:val="20"/>
                <w:lang w:eastAsia="en-US"/>
              </w:rPr>
            </w:pPr>
            <w:r>
              <w:rPr>
                <w:color w:val="000000"/>
                <w:sz w:val="20"/>
                <w:szCs w:val="20"/>
                <w:lang w:eastAsia="en-US"/>
              </w:rPr>
              <w:t>102,26</w:t>
            </w:r>
          </w:p>
        </w:tc>
        <w:tc>
          <w:tcPr>
            <w:tcW w:w="735" w:type="dxa"/>
            <w:tcBorders>
              <w:top w:val="single" w:sz="4" w:space="0" w:color="auto"/>
              <w:left w:val="single" w:sz="4" w:space="0" w:color="auto"/>
              <w:bottom w:val="single" w:sz="4" w:space="0" w:color="auto"/>
              <w:right w:val="single" w:sz="4" w:space="0" w:color="auto"/>
            </w:tcBorders>
            <w:vAlign w:val="center"/>
            <w:hideMark/>
          </w:tcPr>
          <w:p w14:paraId="52CD4617" w14:textId="77777777" w:rsidR="00D47D59" w:rsidRDefault="00D47D59">
            <w:pPr>
              <w:jc w:val="center"/>
              <w:rPr>
                <w:color w:val="000000"/>
                <w:sz w:val="20"/>
                <w:szCs w:val="20"/>
                <w:lang w:eastAsia="en-US"/>
              </w:rPr>
            </w:pPr>
            <w:r>
              <w:rPr>
                <w:color w:val="000000"/>
                <w:sz w:val="20"/>
                <w:szCs w:val="20"/>
                <w:lang w:eastAsia="en-US"/>
              </w:rPr>
              <w:t>102,26</w:t>
            </w:r>
          </w:p>
        </w:tc>
        <w:tc>
          <w:tcPr>
            <w:tcW w:w="735" w:type="dxa"/>
            <w:tcBorders>
              <w:top w:val="single" w:sz="4" w:space="0" w:color="auto"/>
              <w:left w:val="single" w:sz="4" w:space="0" w:color="auto"/>
              <w:bottom w:val="single" w:sz="4" w:space="0" w:color="auto"/>
              <w:right w:val="single" w:sz="4" w:space="0" w:color="auto"/>
            </w:tcBorders>
            <w:vAlign w:val="center"/>
            <w:hideMark/>
          </w:tcPr>
          <w:p w14:paraId="2806CF53" w14:textId="77777777" w:rsidR="00D47D59" w:rsidRDefault="00D47D59">
            <w:pPr>
              <w:jc w:val="center"/>
              <w:rPr>
                <w:color w:val="000000"/>
                <w:sz w:val="20"/>
                <w:szCs w:val="20"/>
                <w:lang w:eastAsia="en-US"/>
              </w:rPr>
            </w:pPr>
            <w:r>
              <w:rPr>
                <w:color w:val="000000"/>
                <w:sz w:val="20"/>
                <w:szCs w:val="20"/>
                <w:lang w:eastAsia="en-US"/>
              </w:rPr>
              <w:t>102,26</w:t>
            </w:r>
          </w:p>
        </w:tc>
        <w:tc>
          <w:tcPr>
            <w:tcW w:w="735" w:type="dxa"/>
            <w:tcBorders>
              <w:top w:val="single" w:sz="4" w:space="0" w:color="auto"/>
              <w:left w:val="single" w:sz="4" w:space="0" w:color="auto"/>
              <w:bottom w:val="single" w:sz="4" w:space="0" w:color="auto"/>
              <w:right w:val="single" w:sz="4" w:space="0" w:color="auto"/>
            </w:tcBorders>
            <w:vAlign w:val="center"/>
            <w:hideMark/>
          </w:tcPr>
          <w:p w14:paraId="284C7D5E" w14:textId="77777777" w:rsidR="00D47D59" w:rsidRDefault="00D47D59">
            <w:pPr>
              <w:jc w:val="center"/>
              <w:rPr>
                <w:color w:val="000000"/>
                <w:sz w:val="20"/>
                <w:szCs w:val="20"/>
                <w:lang w:eastAsia="en-US"/>
              </w:rPr>
            </w:pPr>
            <w:r>
              <w:rPr>
                <w:color w:val="000000"/>
                <w:sz w:val="20"/>
                <w:szCs w:val="20"/>
                <w:lang w:eastAsia="en-US"/>
              </w:rPr>
              <w:t>102,26</w:t>
            </w:r>
          </w:p>
        </w:tc>
        <w:tc>
          <w:tcPr>
            <w:tcW w:w="735" w:type="dxa"/>
            <w:tcBorders>
              <w:top w:val="single" w:sz="4" w:space="0" w:color="auto"/>
              <w:left w:val="single" w:sz="4" w:space="0" w:color="auto"/>
              <w:bottom w:val="single" w:sz="4" w:space="0" w:color="auto"/>
              <w:right w:val="single" w:sz="4" w:space="0" w:color="auto"/>
            </w:tcBorders>
            <w:vAlign w:val="center"/>
            <w:hideMark/>
          </w:tcPr>
          <w:p w14:paraId="19724D4D" w14:textId="77777777" w:rsidR="00D47D59" w:rsidRDefault="00D47D59">
            <w:pPr>
              <w:jc w:val="center"/>
              <w:rPr>
                <w:color w:val="000000"/>
                <w:sz w:val="20"/>
                <w:szCs w:val="20"/>
                <w:lang w:eastAsia="en-US"/>
              </w:rPr>
            </w:pPr>
            <w:r>
              <w:rPr>
                <w:color w:val="000000"/>
                <w:sz w:val="20"/>
                <w:szCs w:val="20"/>
                <w:lang w:eastAsia="en-US"/>
              </w:rPr>
              <w:t>102,26</w:t>
            </w:r>
          </w:p>
        </w:tc>
        <w:tc>
          <w:tcPr>
            <w:tcW w:w="735" w:type="dxa"/>
            <w:tcBorders>
              <w:top w:val="single" w:sz="4" w:space="0" w:color="auto"/>
              <w:left w:val="single" w:sz="4" w:space="0" w:color="auto"/>
              <w:bottom w:val="single" w:sz="4" w:space="0" w:color="auto"/>
              <w:right w:val="single" w:sz="4" w:space="0" w:color="auto"/>
            </w:tcBorders>
            <w:vAlign w:val="center"/>
            <w:hideMark/>
          </w:tcPr>
          <w:p w14:paraId="510C47C2" w14:textId="77777777" w:rsidR="00D47D59" w:rsidRDefault="00D47D59">
            <w:pPr>
              <w:jc w:val="center"/>
              <w:rPr>
                <w:color w:val="000000"/>
                <w:sz w:val="20"/>
                <w:szCs w:val="20"/>
                <w:lang w:eastAsia="en-US"/>
              </w:rPr>
            </w:pPr>
            <w:r>
              <w:rPr>
                <w:color w:val="000000"/>
                <w:sz w:val="20"/>
                <w:szCs w:val="20"/>
                <w:lang w:eastAsia="en-US"/>
              </w:rPr>
              <w:t>102,26</w:t>
            </w:r>
          </w:p>
        </w:tc>
        <w:tc>
          <w:tcPr>
            <w:tcW w:w="735" w:type="dxa"/>
            <w:tcBorders>
              <w:top w:val="single" w:sz="4" w:space="0" w:color="auto"/>
              <w:left w:val="single" w:sz="4" w:space="0" w:color="auto"/>
              <w:bottom w:val="single" w:sz="4" w:space="0" w:color="auto"/>
              <w:right w:val="single" w:sz="4" w:space="0" w:color="auto"/>
            </w:tcBorders>
            <w:vAlign w:val="center"/>
            <w:hideMark/>
          </w:tcPr>
          <w:p w14:paraId="5F29AD93" w14:textId="77777777" w:rsidR="00D47D59" w:rsidRDefault="00D47D59">
            <w:pPr>
              <w:jc w:val="center"/>
              <w:rPr>
                <w:color w:val="000000"/>
                <w:sz w:val="20"/>
                <w:szCs w:val="20"/>
                <w:lang w:eastAsia="en-US"/>
              </w:rPr>
            </w:pPr>
            <w:r>
              <w:rPr>
                <w:color w:val="000000"/>
                <w:sz w:val="20"/>
                <w:szCs w:val="20"/>
                <w:lang w:eastAsia="en-US"/>
              </w:rPr>
              <w:t>102,26</w:t>
            </w:r>
          </w:p>
        </w:tc>
        <w:tc>
          <w:tcPr>
            <w:tcW w:w="735" w:type="dxa"/>
            <w:tcBorders>
              <w:top w:val="single" w:sz="4" w:space="0" w:color="auto"/>
              <w:left w:val="single" w:sz="4" w:space="0" w:color="auto"/>
              <w:bottom w:val="single" w:sz="4" w:space="0" w:color="auto"/>
              <w:right w:val="single" w:sz="4" w:space="0" w:color="auto"/>
            </w:tcBorders>
            <w:vAlign w:val="center"/>
            <w:hideMark/>
          </w:tcPr>
          <w:p w14:paraId="5CF4C0E9" w14:textId="77777777" w:rsidR="00D47D59" w:rsidRDefault="00D47D59">
            <w:pPr>
              <w:jc w:val="center"/>
              <w:rPr>
                <w:color w:val="000000"/>
                <w:sz w:val="20"/>
                <w:szCs w:val="20"/>
                <w:lang w:eastAsia="en-US"/>
              </w:rPr>
            </w:pPr>
            <w:r>
              <w:rPr>
                <w:color w:val="000000"/>
                <w:sz w:val="20"/>
                <w:szCs w:val="20"/>
                <w:lang w:eastAsia="en-US"/>
              </w:rPr>
              <w:t>102,26</w:t>
            </w:r>
          </w:p>
        </w:tc>
        <w:tc>
          <w:tcPr>
            <w:tcW w:w="735" w:type="dxa"/>
            <w:tcBorders>
              <w:top w:val="single" w:sz="4" w:space="0" w:color="auto"/>
              <w:left w:val="single" w:sz="4" w:space="0" w:color="auto"/>
              <w:bottom w:val="single" w:sz="4" w:space="0" w:color="auto"/>
              <w:right w:val="single" w:sz="4" w:space="0" w:color="auto"/>
            </w:tcBorders>
            <w:vAlign w:val="center"/>
            <w:hideMark/>
          </w:tcPr>
          <w:p w14:paraId="349982B0" w14:textId="77777777" w:rsidR="00D47D59" w:rsidRDefault="00D47D59">
            <w:pPr>
              <w:jc w:val="center"/>
              <w:rPr>
                <w:color w:val="000000"/>
                <w:sz w:val="20"/>
                <w:szCs w:val="20"/>
                <w:lang w:eastAsia="en-US"/>
              </w:rPr>
            </w:pPr>
            <w:r>
              <w:rPr>
                <w:color w:val="000000"/>
                <w:sz w:val="20"/>
                <w:szCs w:val="20"/>
                <w:lang w:eastAsia="en-US"/>
              </w:rPr>
              <w:t>102,26</w:t>
            </w:r>
          </w:p>
        </w:tc>
        <w:tc>
          <w:tcPr>
            <w:tcW w:w="735" w:type="dxa"/>
            <w:tcBorders>
              <w:top w:val="single" w:sz="4" w:space="0" w:color="auto"/>
              <w:left w:val="single" w:sz="4" w:space="0" w:color="auto"/>
              <w:bottom w:val="single" w:sz="4" w:space="0" w:color="auto"/>
              <w:right w:val="single" w:sz="4" w:space="0" w:color="auto"/>
            </w:tcBorders>
            <w:vAlign w:val="center"/>
            <w:hideMark/>
          </w:tcPr>
          <w:p w14:paraId="00375DD4" w14:textId="77777777" w:rsidR="00D47D59" w:rsidRDefault="00D47D59">
            <w:pPr>
              <w:jc w:val="center"/>
              <w:rPr>
                <w:color w:val="000000"/>
                <w:sz w:val="20"/>
                <w:szCs w:val="20"/>
                <w:lang w:eastAsia="en-US"/>
              </w:rPr>
            </w:pPr>
            <w:r>
              <w:rPr>
                <w:color w:val="000000"/>
                <w:sz w:val="20"/>
                <w:szCs w:val="20"/>
                <w:lang w:eastAsia="en-US"/>
              </w:rPr>
              <w:t>102,26</w:t>
            </w:r>
          </w:p>
        </w:tc>
        <w:tc>
          <w:tcPr>
            <w:tcW w:w="735" w:type="dxa"/>
            <w:tcBorders>
              <w:top w:val="single" w:sz="4" w:space="0" w:color="auto"/>
              <w:left w:val="single" w:sz="4" w:space="0" w:color="auto"/>
              <w:bottom w:val="single" w:sz="4" w:space="0" w:color="auto"/>
              <w:right w:val="single" w:sz="4" w:space="0" w:color="auto"/>
            </w:tcBorders>
            <w:vAlign w:val="center"/>
            <w:hideMark/>
          </w:tcPr>
          <w:p w14:paraId="671730DB" w14:textId="77777777" w:rsidR="00D47D59" w:rsidRDefault="00D47D59">
            <w:pPr>
              <w:jc w:val="center"/>
              <w:rPr>
                <w:color w:val="000000"/>
                <w:sz w:val="20"/>
                <w:szCs w:val="20"/>
                <w:lang w:eastAsia="en-US"/>
              </w:rPr>
            </w:pPr>
            <w:r>
              <w:rPr>
                <w:color w:val="000000"/>
                <w:sz w:val="20"/>
                <w:szCs w:val="20"/>
                <w:lang w:eastAsia="en-US"/>
              </w:rPr>
              <w:t>102,26</w:t>
            </w:r>
          </w:p>
        </w:tc>
        <w:tc>
          <w:tcPr>
            <w:tcW w:w="735" w:type="dxa"/>
            <w:tcBorders>
              <w:top w:val="single" w:sz="4" w:space="0" w:color="auto"/>
              <w:left w:val="single" w:sz="4" w:space="0" w:color="auto"/>
              <w:bottom w:val="single" w:sz="4" w:space="0" w:color="auto"/>
              <w:right w:val="single" w:sz="4" w:space="0" w:color="auto"/>
            </w:tcBorders>
            <w:vAlign w:val="center"/>
            <w:hideMark/>
          </w:tcPr>
          <w:p w14:paraId="7FBA2D27" w14:textId="77777777" w:rsidR="00D47D59" w:rsidRDefault="00D47D59">
            <w:pPr>
              <w:jc w:val="center"/>
              <w:rPr>
                <w:color w:val="000000"/>
                <w:sz w:val="20"/>
                <w:szCs w:val="20"/>
                <w:lang w:eastAsia="en-US"/>
              </w:rPr>
            </w:pPr>
            <w:r>
              <w:rPr>
                <w:color w:val="000000"/>
                <w:sz w:val="20"/>
                <w:szCs w:val="20"/>
                <w:lang w:eastAsia="en-US"/>
              </w:rPr>
              <w:t>102,26</w:t>
            </w:r>
          </w:p>
        </w:tc>
        <w:tc>
          <w:tcPr>
            <w:tcW w:w="735" w:type="dxa"/>
            <w:tcBorders>
              <w:top w:val="single" w:sz="4" w:space="0" w:color="auto"/>
              <w:left w:val="single" w:sz="4" w:space="0" w:color="auto"/>
              <w:bottom w:val="single" w:sz="4" w:space="0" w:color="auto"/>
              <w:right w:val="single" w:sz="4" w:space="0" w:color="auto"/>
            </w:tcBorders>
            <w:vAlign w:val="center"/>
            <w:hideMark/>
          </w:tcPr>
          <w:p w14:paraId="24633977" w14:textId="77777777" w:rsidR="00D47D59" w:rsidRDefault="00D47D59">
            <w:pPr>
              <w:jc w:val="center"/>
              <w:rPr>
                <w:color w:val="000000"/>
                <w:sz w:val="20"/>
                <w:szCs w:val="20"/>
                <w:lang w:eastAsia="en-US"/>
              </w:rPr>
            </w:pPr>
            <w:r>
              <w:rPr>
                <w:color w:val="000000"/>
                <w:sz w:val="20"/>
                <w:szCs w:val="20"/>
                <w:lang w:eastAsia="en-US"/>
              </w:rPr>
              <w:t>102,26</w:t>
            </w:r>
          </w:p>
        </w:tc>
        <w:tc>
          <w:tcPr>
            <w:tcW w:w="735" w:type="dxa"/>
            <w:tcBorders>
              <w:top w:val="single" w:sz="4" w:space="0" w:color="auto"/>
              <w:left w:val="single" w:sz="4" w:space="0" w:color="auto"/>
              <w:bottom w:val="single" w:sz="4" w:space="0" w:color="auto"/>
              <w:right w:val="single" w:sz="4" w:space="0" w:color="auto"/>
            </w:tcBorders>
            <w:vAlign w:val="center"/>
            <w:hideMark/>
          </w:tcPr>
          <w:p w14:paraId="0DA04D4B" w14:textId="77777777" w:rsidR="00D47D59" w:rsidRDefault="00D47D59">
            <w:pPr>
              <w:jc w:val="center"/>
              <w:rPr>
                <w:color w:val="000000"/>
                <w:sz w:val="20"/>
                <w:szCs w:val="20"/>
                <w:lang w:eastAsia="en-US"/>
              </w:rPr>
            </w:pPr>
            <w:r>
              <w:rPr>
                <w:color w:val="000000"/>
                <w:sz w:val="20"/>
                <w:szCs w:val="20"/>
                <w:lang w:eastAsia="en-US"/>
              </w:rPr>
              <w:t>102,26</w:t>
            </w:r>
          </w:p>
        </w:tc>
        <w:tc>
          <w:tcPr>
            <w:tcW w:w="735" w:type="dxa"/>
            <w:tcBorders>
              <w:top w:val="single" w:sz="4" w:space="0" w:color="auto"/>
              <w:left w:val="single" w:sz="4" w:space="0" w:color="auto"/>
              <w:bottom w:val="single" w:sz="4" w:space="0" w:color="auto"/>
              <w:right w:val="single" w:sz="4" w:space="0" w:color="auto"/>
            </w:tcBorders>
            <w:vAlign w:val="center"/>
            <w:hideMark/>
          </w:tcPr>
          <w:p w14:paraId="59C1FF86" w14:textId="77777777" w:rsidR="00D47D59" w:rsidRDefault="00D47D59">
            <w:pPr>
              <w:jc w:val="center"/>
              <w:rPr>
                <w:color w:val="000000"/>
                <w:sz w:val="20"/>
                <w:szCs w:val="20"/>
                <w:lang w:eastAsia="en-US"/>
              </w:rPr>
            </w:pPr>
            <w:r>
              <w:rPr>
                <w:color w:val="000000"/>
                <w:sz w:val="20"/>
                <w:szCs w:val="20"/>
                <w:lang w:eastAsia="en-US"/>
              </w:rPr>
              <w:t>102,26</w:t>
            </w:r>
          </w:p>
        </w:tc>
      </w:tr>
      <w:tr w:rsidR="00583BF1" w14:paraId="7C0DF277" w14:textId="77777777" w:rsidTr="00583BF1">
        <w:trPr>
          <w:trHeight w:val="27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0B4024F" w14:textId="77777777" w:rsidR="00D47D59" w:rsidRDefault="00D47D59">
            <w:pPr>
              <w:rPr>
                <w:color w:val="000000"/>
                <w:sz w:val="20"/>
                <w:szCs w:val="20"/>
                <w:lang w:eastAsia="en-US"/>
              </w:rPr>
            </w:pPr>
          </w:p>
        </w:tc>
        <w:tc>
          <w:tcPr>
            <w:tcW w:w="525" w:type="dxa"/>
            <w:tcBorders>
              <w:top w:val="single" w:sz="4" w:space="0" w:color="auto"/>
              <w:left w:val="single" w:sz="4" w:space="0" w:color="auto"/>
              <w:bottom w:val="single" w:sz="4" w:space="0" w:color="auto"/>
              <w:right w:val="single" w:sz="4" w:space="0" w:color="auto"/>
            </w:tcBorders>
            <w:vAlign w:val="center"/>
            <w:hideMark/>
          </w:tcPr>
          <w:p w14:paraId="24C97F39" w14:textId="77777777" w:rsidR="00D47D59" w:rsidRDefault="00D47D59">
            <w:pPr>
              <w:jc w:val="center"/>
              <w:rPr>
                <w:color w:val="000000"/>
                <w:sz w:val="20"/>
                <w:szCs w:val="20"/>
                <w:lang w:eastAsia="en-US"/>
              </w:rPr>
            </w:pPr>
            <w:r>
              <w:rPr>
                <w:color w:val="000000"/>
                <w:sz w:val="20"/>
                <w:szCs w:val="20"/>
                <w:lang w:eastAsia="en-US"/>
              </w:rPr>
              <w:t>50%</w:t>
            </w:r>
          </w:p>
        </w:tc>
        <w:tc>
          <w:tcPr>
            <w:tcW w:w="827" w:type="dxa"/>
            <w:tcBorders>
              <w:top w:val="single" w:sz="4" w:space="0" w:color="auto"/>
              <w:left w:val="single" w:sz="4" w:space="0" w:color="auto"/>
              <w:bottom w:val="single" w:sz="4" w:space="0" w:color="auto"/>
              <w:right w:val="single" w:sz="4" w:space="0" w:color="auto"/>
            </w:tcBorders>
            <w:vAlign w:val="center"/>
            <w:hideMark/>
          </w:tcPr>
          <w:p w14:paraId="6122751D" w14:textId="77777777" w:rsidR="00D47D59" w:rsidRDefault="00D47D59">
            <w:pPr>
              <w:jc w:val="center"/>
              <w:rPr>
                <w:color w:val="000000"/>
                <w:sz w:val="20"/>
                <w:szCs w:val="20"/>
                <w:lang w:eastAsia="en-US"/>
              </w:rPr>
            </w:pPr>
            <w:r>
              <w:rPr>
                <w:color w:val="000000"/>
                <w:sz w:val="20"/>
                <w:szCs w:val="20"/>
                <w:lang w:eastAsia="en-US"/>
              </w:rPr>
              <w:t>ед.</w:t>
            </w:r>
          </w:p>
        </w:tc>
        <w:tc>
          <w:tcPr>
            <w:tcW w:w="735" w:type="dxa"/>
            <w:tcBorders>
              <w:top w:val="single" w:sz="4" w:space="0" w:color="auto"/>
              <w:left w:val="single" w:sz="4" w:space="0" w:color="auto"/>
              <w:bottom w:val="single" w:sz="4" w:space="0" w:color="auto"/>
              <w:right w:val="single" w:sz="4" w:space="0" w:color="auto"/>
            </w:tcBorders>
            <w:vAlign w:val="center"/>
            <w:hideMark/>
          </w:tcPr>
          <w:p w14:paraId="01F3B759" w14:textId="77777777" w:rsidR="00D47D59" w:rsidRDefault="00D47D59">
            <w:pPr>
              <w:jc w:val="center"/>
              <w:rPr>
                <w:color w:val="000000"/>
                <w:sz w:val="20"/>
                <w:szCs w:val="20"/>
                <w:lang w:eastAsia="en-US"/>
              </w:rPr>
            </w:pPr>
            <w:r>
              <w:rPr>
                <w:color w:val="000000"/>
                <w:sz w:val="20"/>
                <w:szCs w:val="20"/>
                <w:lang w:eastAsia="en-US"/>
              </w:rPr>
              <w:t>170,44</w:t>
            </w:r>
          </w:p>
        </w:tc>
        <w:tc>
          <w:tcPr>
            <w:tcW w:w="735" w:type="dxa"/>
            <w:tcBorders>
              <w:top w:val="single" w:sz="4" w:space="0" w:color="auto"/>
              <w:left w:val="single" w:sz="4" w:space="0" w:color="auto"/>
              <w:bottom w:val="single" w:sz="4" w:space="0" w:color="auto"/>
              <w:right w:val="single" w:sz="4" w:space="0" w:color="auto"/>
            </w:tcBorders>
            <w:vAlign w:val="center"/>
            <w:hideMark/>
          </w:tcPr>
          <w:p w14:paraId="7DCD94B0" w14:textId="77777777" w:rsidR="00D47D59" w:rsidRDefault="00D47D59">
            <w:pPr>
              <w:jc w:val="center"/>
              <w:rPr>
                <w:color w:val="000000"/>
                <w:sz w:val="20"/>
                <w:szCs w:val="20"/>
                <w:lang w:eastAsia="en-US"/>
              </w:rPr>
            </w:pPr>
            <w:r>
              <w:rPr>
                <w:color w:val="000000"/>
                <w:sz w:val="20"/>
                <w:szCs w:val="20"/>
                <w:lang w:eastAsia="en-US"/>
              </w:rPr>
              <w:t>170,44</w:t>
            </w:r>
          </w:p>
        </w:tc>
        <w:tc>
          <w:tcPr>
            <w:tcW w:w="735" w:type="dxa"/>
            <w:tcBorders>
              <w:top w:val="single" w:sz="4" w:space="0" w:color="auto"/>
              <w:left w:val="single" w:sz="4" w:space="0" w:color="auto"/>
              <w:bottom w:val="single" w:sz="4" w:space="0" w:color="auto"/>
              <w:right w:val="single" w:sz="4" w:space="0" w:color="auto"/>
            </w:tcBorders>
            <w:vAlign w:val="center"/>
            <w:hideMark/>
          </w:tcPr>
          <w:p w14:paraId="52CE2F75" w14:textId="77777777" w:rsidR="00D47D59" w:rsidRDefault="00D47D59">
            <w:pPr>
              <w:jc w:val="center"/>
              <w:rPr>
                <w:color w:val="000000"/>
                <w:sz w:val="20"/>
                <w:szCs w:val="20"/>
                <w:lang w:eastAsia="en-US"/>
              </w:rPr>
            </w:pPr>
            <w:r>
              <w:rPr>
                <w:color w:val="000000"/>
                <w:sz w:val="20"/>
                <w:szCs w:val="20"/>
                <w:lang w:eastAsia="en-US"/>
              </w:rPr>
              <w:t>170,44</w:t>
            </w:r>
          </w:p>
        </w:tc>
        <w:tc>
          <w:tcPr>
            <w:tcW w:w="735" w:type="dxa"/>
            <w:tcBorders>
              <w:top w:val="single" w:sz="4" w:space="0" w:color="auto"/>
              <w:left w:val="single" w:sz="4" w:space="0" w:color="auto"/>
              <w:bottom w:val="single" w:sz="4" w:space="0" w:color="auto"/>
              <w:right w:val="single" w:sz="4" w:space="0" w:color="auto"/>
            </w:tcBorders>
            <w:vAlign w:val="center"/>
            <w:hideMark/>
          </w:tcPr>
          <w:p w14:paraId="4AFF6E4D" w14:textId="77777777" w:rsidR="00D47D59" w:rsidRDefault="00D47D59">
            <w:pPr>
              <w:jc w:val="center"/>
              <w:rPr>
                <w:color w:val="000000"/>
                <w:sz w:val="20"/>
                <w:szCs w:val="20"/>
                <w:lang w:eastAsia="en-US"/>
              </w:rPr>
            </w:pPr>
            <w:r>
              <w:rPr>
                <w:color w:val="000000"/>
                <w:sz w:val="20"/>
                <w:szCs w:val="20"/>
                <w:lang w:eastAsia="en-US"/>
              </w:rPr>
              <w:t>170,44</w:t>
            </w:r>
          </w:p>
        </w:tc>
        <w:tc>
          <w:tcPr>
            <w:tcW w:w="735" w:type="dxa"/>
            <w:tcBorders>
              <w:top w:val="single" w:sz="4" w:space="0" w:color="auto"/>
              <w:left w:val="single" w:sz="4" w:space="0" w:color="auto"/>
              <w:bottom w:val="single" w:sz="4" w:space="0" w:color="auto"/>
              <w:right w:val="single" w:sz="4" w:space="0" w:color="auto"/>
            </w:tcBorders>
            <w:vAlign w:val="center"/>
            <w:hideMark/>
          </w:tcPr>
          <w:p w14:paraId="44374ECC" w14:textId="77777777" w:rsidR="00D47D59" w:rsidRDefault="00D47D59">
            <w:pPr>
              <w:jc w:val="center"/>
              <w:rPr>
                <w:color w:val="000000"/>
                <w:sz w:val="20"/>
                <w:szCs w:val="20"/>
                <w:lang w:eastAsia="en-US"/>
              </w:rPr>
            </w:pPr>
            <w:r>
              <w:rPr>
                <w:color w:val="000000"/>
                <w:sz w:val="20"/>
                <w:szCs w:val="20"/>
                <w:lang w:eastAsia="en-US"/>
              </w:rPr>
              <w:t>170,44</w:t>
            </w:r>
          </w:p>
        </w:tc>
        <w:tc>
          <w:tcPr>
            <w:tcW w:w="735" w:type="dxa"/>
            <w:tcBorders>
              <w:top w:val="single" w:sz="4" w:space="0" w:color="auto"/>
              <w:left w:val="single" w:sz="4" w:space="0" w:color="auto"/>
              <w:bottom w:val="single" w:sz="4" w:space="0" w:color="auto"/>
              <w:right w:val="single" w:sz="4" w:space="0" w:color="auto"/>
            </w:tcBorders>
            <w:vAlign w:val="center"/>
            <w:hideMark/>
          </w:tcPr>
          <w:p w14:paraId="18D6C53F" w14:textId="77777777" w:rsidR="00D47D59" w:rsidRDefault="00D47D59">
            <w:pPr>
              <w:jc w:val="center"/>
              <w:rPr>
                <w:color w:val="000000"/>
                <w:sz w:val="20"/>
                <w:szCs w:val="20"/>
                <w:lang w:eastAsia="en-US"/>
              </w:rPr>
            </w:pPr>
            <w:r>
              <w:rPr>
                <w:color w:val="000000"/>
                <w:sz w:val="20"/>
                <w:szCs w:val="20"/>
                <w:lang w:eastAsia="en-US"/>
              </w:rPr>
              <w:t>170,44</w:t>
            </w:r>
          </w:p>
        </w:tc>
        <w:tc>
          <w:tcPr>
            <w:tcW w:w="735" w:type="dxa"/>
            <w:tcBorders>
              <w:top w:val="single" w:sz="4" w:space="0" w:color="auto"/>
              <w:left w:val="single" w:sz="4" w:space="0" w:color="auto"/>
              <w:bottom w:val="single" w:sz="4" w:space="0" w:color="auto"/>
              <w:right w:val="single" w:sz="4" w:space="0" w:color="auto"/>
            </w:tcBorders>
            <w:vAlign w:val="center"/>
            <w:hideMark/>
          </w:tcPr>
          <w:p w14:paraId="0259D343" w14:textId="77777777" w:rsidR="00D47D59" w:rsidRDefault="00D47D59">
            <w:pPr>
              <w:jc w:val="center"/>
              <w:rPr>
                <w:color w:val="000000"/>
                <w:sz w:val="20"/>
                <w:szCs w:val="20"/>
                <w:lang w:eastAsia="en-US"/>
              </w:rPr>
            </w:pPr>
            <w:r>
              <w:rPr>
                <w:color w:val="000000"/>
                <w:sz w:val="20"/>
                <w:szCs w:val="20"/>
                <w:lang w:eastAsia="en-US"/>
              </w:rPr>
              <w:t>170,44</w:t>
            </w:r>
          </w:p>
        </w:tc>
        <w:tc>
          <w:tcPr>
            <w:tcW w:w="735" w:type="dxa"/>
            <w:tcBorders>
              <w:top w:val="single" w:sz="4" w:space="0" w:color="auto"/>
              <w:left w:val="single" w:sz="4" w:space="0" w:color="auto"/>
              <w:bottom w:val="single" w:sz="4" w:space="0" w:color="auto"/>
              <w:right w:val="single" w:sz="4" w:space="0" w:color="auto"/>
            </w:tcBorders>
            <w:vAlign w:val="center"/>
            <w:hideMark/>
          </w:tcPr>
          <w:p w14:paraId="4B0A6EDB" w14:textId="77777777" w:rsidR="00D47D59" w:rsidRDefault="00D47D59">
            <w:pPr>
              <w:jc w:val="center"/>
              <w:rPr>
                <w:color w:val="000000"/>
                <w:sz w:val="20"/>
                <w:szCs w:val="20"/>
                <w:lang w:eastAsia="en-US"/>
              </w:rPr>
            </w:pPr>
            <w:r>
              <w:rPr>
                <w:color w:val="000000"/>
                <w:sz w:val="20"/>
                <w:szCs w:val="20"/>
                <w:lang w:eastAsia="en-US"/>
              </w:rPr>
              <w:t>170,44</w:t>
            </w:r>
          </w:p>
        </w:tc>
        <w:tc>
          <w:tcPr>
            <w:tcW w:w="735" w:type="dxa"/>
            <w:tcBorders>
              <w:top w:val="single" w:sz="4" w:space="0" w:color="auto"/>
              <w:left w:val="single" w:sz="4" w:space="0" w:color="auto"/>
              <w:bottom w:val="single" w:sz="4" w:space="0" w:color="auto"/>
              <w:right w:val="single" w:sz="4" w:space="0" w:color="auto"/>
            </w:tcBorders>
            <w:vAlign w:val="center"/>
            <w:hideMark/>
          </w:tcPr>
          <w:p w14:paraId="6A4BA645" w14:textId="77777777" w:rsidR="00D47D59" w:rsidRDefault="00D47D59">
            <w:pPr>
              <w:jc w:val="center"/>
              <w:rPr>
                <w:color w:val="000000"/>
                <w:sz w:val="20"/>
                <w:szCs w:val="20"/>
                <w:lang w:eastAsia="en-US"/>
              </w:rPr>
            </w:pPr>
            <w:r>
              <w:rPr>
                <w:color w:val="000000"/>
                <w:sz w:val="20"/>
                <w:szCs w:val="20"/>
                <w:lang w:eastAsia="en-US"/>
              </w:rPr>
              <w:t>170,44</w:t>
            </w:r>
          </w:p>
        </w:tc>
        <w:tc>
          <w:tcPr>
            <w:tcW w:w="735" w:type="dxa"/>
            <w:tcBorders>
              <w:top w:val="single" w:sz="4" w:space="0" w:color="auto"/>
              <w:left w:val="single" w:sz="4" w:space="0" w:color="auto"/>
              <w:bottom w:val="single" w:sz="4" w:space="0" w:color="auto"/>
              <w:right w:val="single" w:sz="4" w:space="0" w:color="auto"/>
            </w:tcBorders>
            <w:vAlign w:val="center"/>
            <w:hideMark/>
          </w:tcPr>
          <w:p w14:paraId="73368652" w14:textId="77777777" w:rsidR="00D47D59" w:rsidRDefault="00D47D59">
            <w:pPr>
              <w:jc w:val="center"/>
              <w:rPr>
                <w:color w:val="000000"/>
                <w:sz w:val="20"/>
                <w:szCs w:val="20"/>
                <w:lang w:eastAsia="en-US"/>
              </w:rPr>
            </w:pPr>
            <w:r>
              <w:rPr>
                <w:color w:val="000000"/>
                <w:sz w:val="20"/>
                <w:szCs w:val="20"/>
                <w:lang w:eastAsia="en-US"/>
              </w:rPr>
              <w:t>170,44</w:t>
            </w:r>
          </w:p>
        </w:tc>
        <w:tc>
          <w:tcPr>
            <w:tcW w:w="735" w:type="dxa"/>
            <w:tcBorders>
              <w:top w:val="single" w:sz="4" w:space="0" w:color="auto"/>
              <w:left w:val="single" w:sz="4" w:space="0" w:color="auto"/>
              <w:bottom w:val="single" w:sz="4" w:space="0" w:color="auto"/>
              <w:right w:val="single" w:sz="4" w:space="0" w:color="auto"/>
            </w:tcBorders>
            <w:vAlign w:val="center"/>
            <w:hideMark/>
          </w:tcPr>
          <w:p w14:paraId="0DCBEF27" w14:textId="77777777" w:rsidR="00D47D59" w:rsidRDefault="00D47D59">
            <w:pPr>
              <w:jc w:val="center"/>
              <w:rPr>
                <w:color w:val="000000"/>
                <w:sz w:val="20"/>
                <w:szCs w:val="20"/>
                <w:lang w:eastAsia="en-US"/>
              </w:rPr>
            </w:pPr>
            <w:r>
              <w:rPr>
                <w:color w:val="000000"/>
                <w:sz w:val="20"/>
                <w:szCs w:val="20"/>
                <w:lang w:eastAsia="en-US"/>
              </w:rPr>
              <w:t>170,44</w:t>
            </w:r>
          </w:p>
        </w:tc>
        <w:tc>
          <w:tcPr>
            <w:tcW w:w="735" w:type="dxa"/>
            <w:tcBorders>
              <w:top w:val="single" w:sz="4" w:space="0" w:color="auto"/>
              <w:left w:val="single" w:sz="4" w:space="0" w:color="auto"/>
              <w:bottom w:val="single" w:sz="4" w:space="0" w:color="auto"/>
              <w:right w:val="single" w:sz="4" w:space="0" w:color="auto"/>
            </w:tcBorders>
            <w:vAlign w:val="center"/>
            <w:hideMark/>
          </w:tcPr>
          <w:p w14:paraId="63A26C47" w14:textId="77777777" w:rsidR="00D47D59" w:rsidRDefault="00D47D59">
            <w:pPr>
              <w:jc w:val="center"/>
              <w:rPr>
                <w:color w:val="000000"/>
                <w:sz w:val="20"/>
                <w:szCs w:val="20"/>
                <w:lang w:eastAsia="en-US"/>
              </w:rPr>
            </w:pPr>
            <w:r>
              <w:rPr>
                <w:color w:val="000000"/>
                <w:sz w:val="20"/>
                <w:szCs w:val="20"/>
                <w:lang w:eastAsia="en-US"/>
              </w:rPr>
              <w:t>170,44</w:t>
            </w:r>
          </w:p>
        </w:tc>
        <w:tc>
          <w:tcPr>
            <w:tcW w:w="735" w:type="dxa"/>
            <w:tcBorders>
              <w:top w:val="single" w:sz="4" w:space="0" w:color="auto"/>
              <w:left w:val="single" w:sz="4" w:space="0" w:color="auto"/>
              <w:bottom w:val="single" w:sz="4" w:space="0" w:color="auto"/>
              <w:right w:val="single" w:sz="4" w:space="0" w:color="auto"/>
            </w:tcBorders>
            <w:vAlign w:val="center"/>
            <w:hideMark/>
          </w:tcPr>
          <w:p w14:paraId="6920DA13" w14:textId="77777777" w:rsidR="00D47D59" w:rsidRDefault="00D47D59">
            <w:pPr>
              <w:jc w:val="center"/>
              <w:rPr>
                <w:color w:val="000000"/>
                <w:sz w:val="20"/>
                <w:szCs w:val="20"/>
                <w:lang w:eastAsia="en-US"/>
              </w:rPr>
            </w:pPr>
            <w:r>
              <w:rPr>
                <w:color w:val="000000"/>
                <w:sz w:val="20"/>
                <w:szCs w:val="20"/>
                <w:lang w:eastAsia="en-US"/>
              </w:rPr>
              <w:t>170,44</w:t>
            </w:r>
          </w:p>
        </w:tc>
        <w:tc>
          <w:tcPr>
            <w:tcW w:w="735" w:type="dxa"/>
            <w:tcBorders>
              <w:top w:val="single" w:sz="4" w:space="0" w:color="auto"/>
              <w:left w:val="single" w:sz="4" w:space="0" w:color="auto"/>
              <w:bottom w:val="single" w:sz="4" w:space="0" w:color="auto"/>
              <w:right w:val="single" w:sz="4" w:space="0" w:color="auto"/>
            </w:tcBorders>
            <w:vAlign w:val="center"/>
            <w:hideMark/>
          </w:tcPr>
          <w:p w14:paraId="2C5AF587" w14:textId="77777777" w:rsidR="00D47D59" w:rsidRDefault="00D47D59">
            <w:pPr>
              <w:jc w:val="center"/>
              <w:rPr>
                <w:color w:val="000000"/>
                <w:sz w:val="20"/>
                <w:szCs w:val="20"/>
                <w:lang w:eastAsia="en-US"/>
              </w:rPr>
            </w:pPr>
            <w:r>
              <w:rPr>
                <w:color w:val="000000"/>
                <w:sz w:val="20"/>
                <w:szCs w:val="20"/>
                <w:lang w:eastAsia="en-US"/>
              </w:rPr>
              <w:t>170,44</w:t>
            </w:r>
          </w:p>
        </w:tc>
        <w:tc>
          <w:tcPr>
            <w:tcW w:w="735" w:type="dxa"/>
            <w:tcBorders>
              <w:top w:val="single" w:sz="4" w:space="0" w:color="auto"/>
              <w:left w:val="single" w:sz="4" w:space="0" w:color="auto"/>
              <w:bottom w:val="single" w:sz="4" w:space="0" w:color="auto"/>
              <w:right w:val="single" w:sz="4" w:space="0" w:color="auto"/>
            </w:tcBorders>
            <w:vAlign w:val="center"/>
            <w:hideMark/>
          </w:tcPr>
          <w:p w14:paraId="388A01BA" w14:textId="77777777" w:rsidR="00D47D59" w:rsidRDefault="00D47D59">
            <w:pPr>
              <w:jc w:val="center"/>
              <w:rPr>
                <w:color w:val="000000"/>
                <w:sz w:val="20"/>
                <w:szCs w:val="20"/>
                <w:lang w:eastAsia="en-US"/>
              </w:rPr>
            </w:pPr>
            <w:r>
              <w:rPr>
                <w:color w:val="000000"/>
                <w:sz w:val="20"/>
                <w:szCs w:val="20"/>
                <w:lang w:eastAsia="en-US"/>
              </w:rPr>
              <w:t>170,44</w:t>
            </w:r>
          </w:p>
        </w:tc>
        <w:tc>
          <w:tcPr>
            <w:tcW w:w="735" w:type="dxa"/>
            <w:tcBorders>
              <w:top w:val="single" w:sz="4" w:space="0" w:color="auto"/>
              <w:left w:val="single" w:sz="4" w:space="0" w:color="auto"/>
              <w:bottom w:val="single" w:sz="4" w:space="0" w:color="auto"/>
              <w:right w:val="single" w:sz="4" w:space="0" w:color="auto"/>
            </w:tcBorders>
            <w:vAlign w:val="center"/>
            <w:hideMark/>
          </w:tcPr>
          <w:p w14:paraId="21711390" w14:textId="77777777" w:rsidR="00D47D59" w:rsidRDefault="00D47D59">
            <w:pPr>
              <w:jc w:val="center"/>
              <w:rPr>
                <w:color w:val="000000"/>
                <w:sz w:val="20"/>
                <w:szCs w:val="20"/>
                <w:lang w:eastAsia="en-US"/>
              </w:rPr>
            </w:pPr>
            <w:r>
              <w:rPr>
                <w:color w:val="000000"/>
                <w:sz w:val="20"/>
                <w:szCs w:val="20"/>
                <w:lang w:eastAsia="en-US"/>
              </w:rPr>
              <w:t>170,44</w:t>
            </w:r>
          </w:p>
        </w:tc>
        <w:tc>
          <w:tcPr>
            <w:tcW w:w="735" w:type="dxa"/>
            <w:tcBorders>
              <w:top w:val="single" w:sz="4" w:space="0" w:color="auto"/>
              <w:left w:val="single" w:sz="4" w:space="0" w:color="auto"/>
              <w:bottom w:val="single" w:sz="4" w:space="0" w:color="auto"/>
              <w:right w:val="single" w:sz="4" w:space="0" w:color="auto"/>
            </w:tcBorders>
            <w:vAlign w:val="center"/>
            <w:hideMark/>
          </w:tcPr>
          <w:p w14:paraId="0A0850BC" w14:textId="77777777" w:rsidR="00D47D59" w:rsidRDefault="00D47D59">
            <w:pPr>
              <w:jc w:val="center"/>
              <w:rPr>
                <w:color w:val="000000"/>
                <w:sz w:val="20"/>
                <w:szCs w:val="20"/>
                <w:lang w:eastAsia="en-US"/>
              </w:rPr>
            </w:pPr>
            <w:r>
              <w:rPr>
                <w:color w:val="000000"/>
                <w:sz w:val="20"/>
                <w:szCs w:val="20"/>
                <w:lang w:eastAsia="en-US"/>
              </w:rPr>
              <w:t>170,44</w:t>
            </w:r>
          </w:p>
        </w:tc>
      </w:tr>
      <w:tr w:rsidR="00583BF1" w14:paraId="7F486DFF" w14:textId="77777777" w:rsidTr="00583BF1">
        <w:trPr>
          <w:trHeight w:val="27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E1BCBF2" w14:textId="77777777" w:rsidR="00D47D59" w:rsidRDefault="00D47D59">
            <w:pPr>
              <w:rPr>
                <w:color w:val="000000"/>
                <w:sz w:val="20"/>
                <w:szCs w:val="20"/>
                <w:lang w:eastAsia="en-US"/>
              </w:rPr>
            </w:pPr>
          </w:p>
        </w:tc>
        <w:tc>
          <w:tcPr>
            <w:tcW w:w="525" w:type="dxa"/>
            <w:tcBorders>
              <w:top w:val="single" w:sz="4" w:space="0" w:color="auto"/>
              <w:left w:val="single" w:sz="4" w:space="0" w:color="auto"/>
              <w:bottom w:val="single" w:sz="4" w:space="0" w:color="auto"/>
              <w:right w:val="single" w:sz="4" w:space="0" w:color="auto"/>
            </w:tcBorders>
            <w:vAlign w:val="center"/>
            <w:hideMark/>
          </w:tcPr>
          <w:p w14:paraId="4B6BE18C" w14:textId="77777777" w:rsidR="00D47D59" w:rsidRDefault="00D47D59">
            <w:pPr>
              <w:jc w:val="center"/>
              <w:rPr>
                <w:color w:val="000000"/>
                <w:sz w:val="20"/>
                <w:szCs w:val="20"/>
                <w:lang w:eastAsia="en-US"/>
              </w:rPr>
            </w:pPr>
            <w:r>
              <w:rPr>
                <w:color w:val="000000"/>
                <w:sz w:val="20"/>
                <w:szCs w:val="20"/>
                <w:lang w:eastAsia="en-US"/>
              </w:rPr>
              <w:t>70%</w:t>
            </w:r>
          </w:p>
        </w:tc>
        <w:tc>
          <w:tcPr>
            <w:tcW w:w="827" w:type="dxa"/>
            <w:tcBorders>
              <w:top w:val="single" w:sz="4" w:space="0" w:color="auto"/>
              <w:left w:val="single" w:sz="4" w:space="0" w:color="auto"/>
              <w:bottom w:val="single" w:sz="4" w:space="0" w:color="auto"/>
              <w:right w:val="single" w:sz="4" w:space="0" w:color="auto"/>
            </w:tcBorders>
            <w:vAlign w:val="center"/>
            <w:hideMark/>
          </w:tcPr>
          <w:p w14:paraId="04B8A183" w14:textId="77777777" w:rsidR="00D47D59" w:rsidRDefault="00D47D59">
            <w:pPr>
              <w:jc w:val="center"/>
              <w:rPr>
                <w:color w:val="000000"/>
                <w:sz w:val="20"/>
                <w:szCs w:val="20"/>
                <w:lang w:eastAsia="en-US"/>
              </w:rPr>
            </w:pPr>
            <w:r>
              <w:rPr>
                <w:color w:val="000000"/>
                <w:sz w:val="20"/>
                <w:szCs w:val="20"/>
                <w:lang w:eastAsia="en-US"/>
              </w:rPr>
              <w:t>ед.</w:t>
            </w:r>
          </w:p>
        </w:tc>
        <w:tc>
          <w:tcPr>
            <w:tcW w:w="735" w:type="dxa"/>
            <w:tcBorders>
              <w:top w:val="single" w:sz="4" w:space="0" w:color="auto"/>
              <w:left w:val="single" w:sz="4" w:space="0" w:color="auto"/>
              <w:bottom w:val="single" w:sz="4" w:space="0" w:color="auto"/>
              <w:right w:val="single" w:sz="4" w:space="0" w:color="auto"/>
            </w:tcBorders>
            <w:vAlign w:val="center"/>
            <w:hideMark/>
          </w:tcPr>
          <w:p w14:paraId="3A18D66A" w14:textId="77777777" w:rsidR="00D47D59" w:rsidRDefault="00D47D59">
            <w:pPr>
              <w:jc w:val="center"/>
              <w:rPr>
                <w:color w:val="000000"/>
                <w:sz w:val="20"/>
                <w:szCs w:val="20"/>
                <w:lang w:eastAsia="en-US"/>
              </w:rPr>
            </w:pPr>
            <w:r>
              <w:rPr>
                <w:color w:val="000000"/>
                <w:sz w:val="20"/>
                <w:szCs w:val="20"/>
                <w:lang w:eastAsia="en-US"/>
              </w:rPr>
              <w:t>238,62</w:t>
            </w:r>
          </w:p>
        </w:tc>
        <w:tc>
          <w:tcPr>
            <w:tcW w:w="735" w:type="dxa"/>
            <w:tcBorders>
              <w:top w:val="single" w:sz="4" w:space="0" w:color="auto"/>
              <w:left w:val="single" w:sz="4" w:space="0" w:color="auto"/>
              <w:bottom w:val="single" w:sz="4" w:space="0" w:color="auto"/>
              <w:right w:val="single" w:sz="4" w:space="0" w:color="auto"/>
            </w:tcBorders>
            <w:vAlign w:val="center"/>
            <w:hideMark/>
          </w:tcPr>
          <w:p w14:paraId="65E66058" w14:textId="77777777" w:rsidR="00D47D59" w:rsidRDefault="00D47D59">
            <w:pPr>
              <w:jc w:val="center"/>
              <w:rPr>
                <w:color w:val="000000"/>
                <w:sz w:val="20"/>
                <w:szCs w:val="20"/>
                <w:lang w:eastAsia="en-US"/>
              </w:rPr>
            </w:pPr>
            <w:r>
              <w:rPr>
                <w:color w:val="000000"/>
                <w:sz w:val="20"/>
                <w:szCs w:val="20"/>
                <w:lang w:eastAsia="en-US"/>
              </w:rPr>
              <w:t>238,62</w:t>
            </w:r>
          </w:p>
        </w:tc>
        <w:tc>
          <w:tcPr>
            <w:tcW w:w="735" w:type="dxa"/>
            <w:tcBorders>
              <w:top w:val="single" w:sz="4" w:space="0" w:color="auto"/>
              <w:left w:val="single" w:sz="4" w:space="0" w:color="auto"/>
              <w:bottom w:val="single" w:sz="4" w:space="0" w:color="auto"/>
              <w:right w:val="single" w:sz="4" w:space="0" w:color="auto"/>
            </w:tcBorders>
            <w:vAlign w:val="center"/>
            <w:hideMark/>
          </w:tcPr>
          <w:p w14:paraId="520B06E1" w14:textId="77777777" w:rsidR="00D47D59" w:rsidRDefault="00D47D59">
            <w:pPr>
              <w:jc w:val="center"/>
              <w:rPr>
                <w:color w:val="000000"/>
                <w:sz w:val="20"/>
                <w:szCs w:val="20"/>
                <w:lang w:eastAsia="en-US"/>
              </w:rPr>
            </w:pPr>
            <w:r>
              <w:rPr>
                <w:color w:val="000000"/>
                <w:sz w:val="20"/>
                <w:szCs w:val="20"/>
                <w:lang w:eastAsia="en-US"/>
              </w:rPr>
              <w:t>238,62</w:t>
            </w:r>
          </w:p>
        </w:tc>
        <w:tc>
          <w:tcPr>
            <w:tcW w:w="735" w:type="dxa"/>
            <w:tcBorders>
              <w:top w:val="single" w:sz="4" w:space="0" w:color="auto"/>
              <w:left w:val="single" w:sz="4" w:space="0" w:color="auto"/>
              <w:bottom w:val="single" w:sz="4" w:space="0" w:color="auto"/>
              <w:right w:val="single" w:sz="4" w:space="0" w:color="auto"/>
            </w:tcBorders>
            <w:vAlign w:val="center"/>
            <w:hideMark/>
          </w:tcPr>
          <w:p w14:paraId="0C13C9B2" w14:textId="77777777" w:rsidR="00D47D59" w:rsidRDefault="00D47D59">
            <w:pPr>
              <w:jc w:val="center"/>
              <w:rPr>
                <w:color w:val="000000"/>
                <w:sz w:val="20"/>
                <w:szCs w:val="20"/>
                <w:lang w:eastAsia="en-US"/>
              </w:rPr>
            </w:pPr>
            <w:r>
              <w:rPr>
                <w:color w:val="000000"/>
                <w:sz w:val="20"/>
                <w:szCs w:val="20"/>
                <w:lang w:eastAsia="en-US"/>
              </w:rPr>
              <w:t>238,62</w:t>
            </w:r>
          </w:p>
        </w:tc>
        <w:tc>
          <w:tcPr>
            <w:tcW w:w="735" w:type="dxa"/>
            <w:tcBorders>
              <w:top w:val="single" w:sz="4" w:space="0" w:color="auto"/>
              <w:left w:val="single" w:sz="4" w:space="0" w:color="auto"/>
              <w:bottom w:val="single" w:sz="4" w:space="0" w:color="auto"/>
              <w:right w:val="single" w:sz="4" w:space="0" w:color="auto"/>
            </w:tcBorders>
            <w:vAlign w:val="center"/>
            <w:hideMark/>
          </w:tcPr>
          <w:p w14:paraId="6E2D70FA" w14:textId="77777777" w:rsidR="00D47D59" w:rsidRDefault="00D47D59">
            <w:pPr>
              <w:jc w:val="center"/>
              <w:rPr>
                <w:color w:val="000000"/>
                <w:sz w:val="20"/>
                <w:szCs w:val="20"/>
                <w:lang w:eastAsia="en-US"/>
              </w:rPr>
            </w:pPr>
            <w:r>
              <w:rPr>
                <w:color w:val="000000"/>
                <w:sz w:val="20"/>
                <w:szCs w:val="20"/>
                <w:lang w:eastAsia="en-US"/>
              </w:rPr>
              <w:t>238,62</w:t>
            </w:r>
          </w:p>
        </w:tc>
        <w:tc>
          <w:tcPr>
            <w:tcW w:w="735" w:type="dxa"/>
            <w:tcBorders>
              <w:top w:val="single" w:sz="4" w:space="0" w:color="auto"/>
              <w:left w:val="single" w:sz="4" w:space="0" w:color="auto"/>
              <w:bottom w:val="single" w:sz="4" w:space="0" w:color="auto"/>
              <w:right w:val="single" w:sz="4" w:space="0" w:color="auto"/>
            </w:tcBorders>
            <w:vAlign w:val="center"/>
            <w:hideMark/>
          </w:tcPr>
          <w:p w14:paraId="60541351" w14:textId="77777777" w:rsidR="00D47D59" w:rsidRDefault="00D47D59">
            <w:pPr>
              <w:jc w:val="center"/>
              <w:rPr>
                <w:color w:val="000000"/>
                <w:sz w:val="20"/>
                <w:szCs w:val="20"/>
                <w:lang w:eastAsia="en-US"/>
              </w:rPr>
            </w:pPr>
            <w:r>
              <w:rPr>
                <w:color w:val="000000"/>
                <w:sz w:val="20"/>
                <w:szCs w:val="20"/>
                <w:lang w:eastAsia="en-US"/>
              </w:rPr>
              <w:t>238,62</w:t>
            </w:r>
          </w:p>
        </w:tc>
        <w:tc>
          <w:tcPr>
            <w:tcW w:w="735" w:type="dxa"/>
            <w:tcBorders>
              <w:top w:val="single" w:sz="4" w:space="0" w:color="auto"/>
              <w:left w:val="single" w:sz="4" w:space="0" w:color="auto"/>
              <w:bottom w:val="single" w:sz="4" w:space="0" w:color="auto"/>
              <w:right w:val="single" w:sz="4" w:space="0" w:color="auto"/>
            </w:tcBorders>
            <w:vAlign w:val="center"/>
            <w:hideMark/>
          </w:tcPr>
          <w:p w14:paraId="1475E4DE" w14:textId="77777777" w:rsidR="00D47D59" w:rsidRDefault="00D47D59">
            <w:pPr>
              <w:jc w:val="center"/>
              <w:rPr>
                <w:color w:val="000000"/>
                <w:sz w:val="20"/>
                <w:szCs w:val="20"/>
                <w:lang w:eastAsia="en-US"/>
              </w:rPr>
            </w:pPr>
            <w:r>
              <w:rPr>
                <w:color w:val="000000"/>
                <w:sz w:val="20"/>
                <w:szCs w:val="20"/>
                <w:lang w:eastAsia="en-US"/>
              </w:rPr>
              <w:t>238,62</w:t>
            </w:r>
          </w:p>
        </w:tc>
        <w:tc>
          <w:tcPr>
            <w:tcW w:w="735" w:type="dxa"/>
            <w:tcBorders>
              <w:top w:val="single" w:sz="4" w:space="0" w:color="auto"/>
              <w:left w:val="single" w:sz="4" w:space="0" w:color="auto"/>
              <w:bottom w:val="single" w:sz="4" w:space="0" w:color="auto"/>
              <w:right w:val="single" w:sz="4" w:space="0" w:color="auto"/>
            </w:tcBorders>
            <w:vAlign w:val="center"/>
            <w:hideMark/>
          </w:tcPr>
          <w:p w14:paraId="09D9D558" w14:textId="77777777" w:rsidR="00D47D59" w:rsidRDefault="00D47D59">
            <w:pPr>
              <w:jc w:val="center"/>
              <w:rPr>
                <w:color w:val="000000"/>
                <w:sz w:val="20"/>
                <w:szCs w:val="20"/>
                <w:lang w:eastAsia="en-US"/>
              </w:rPr>
            </w:pPr>
            <w:r>
              <w:rPr>
                <w:color w:val="000000"/>
                <w:sz w:val="20"/>
                <w:szCs w:val="20"/>
                <w:lang w:eastAsia="en-US"/>
              </w:rPr>
              <w:t>238,62</w:t>
            </w:r>
          </w:p>
        </w:tc>
        <w:tc>
          <w:tcPr>
            <w:tcW w:w="735" w:type="dxa"/>
            <w:tcBorders>
              <w:top w:val="single" w:sz="4" w:space="0" w:color="auto"/>
              <w:left w:val="single" w:sz="4" w:space="0" w:color="auto"/>
              <w:bottom w:val="single" w:sz="4" w:space="0" w:color="auto"/>
              <w:right w:val="single" w:sz="4" w:space="0" w:color="auto"/>
            </w:tcBorders>
            <w:vAlign w:val="center"/>
            <w:hideMark/>
          </w:tcPr>
          <w:p w14:paraId="04DA4965" w14:textId="77777777" w:rsidR="00D47D59" w:rsidRDefault="00D47D59">
            <w:pPr>
              <w:jc w:val="center"/>
              <w:rPr>
                <w:color w:val="000000"/>
                <w:sz w:val="20"/>
                <w:szCs w:val="20"/>
                <w:lang w:eastAsia="en-US"/>
              </w:rPr>
            </w:pPr>
            <w:r>
              <w:rPr>
                <w:color w:val="000000"/>
                <w:sz w:val="20"/>
                <w:szCs w:val="20"/>
                <w:lang w:eastAsia="en-US"/>
              </w:rPr>
              <w:t>238,62</w:t>
            </w:r>
          </w:p>
        </w:tc>
        <w:tc>
          <w:tcPr>
            <w:tcW w:w="735" w:type="dxa"/>
            <w:tcBorders>
              <w:top w:val="single" w:sz="4" w:space="0" w:color="auto"/>
              <w:left w:val="single" w:sz="4" w:space="0" w:color="auto"/>
              <w:bottom w:val="single" w:sz="4" w:space="0" w:color="auto"/>
              <w:right w:val="single" w:sz="4" w:space="0" w:color="auto"/>
            </w:tcBorders>
            <w:vAlign w:val="center"/>
            <w:hideMark/>
          </w:tcPr>
          <w:p w14:paraId="453E528D" w14:textId="77777777" w:rsidR="00D47D59" w:rsidRDefault="00D47D59">
            <w:pPr>
              <w:jc w:val="center"/>
              <w:rPr>
                <w:color w:val="000000"/>
                <w:sz w:val="20"/>
                <w:szCs w:val="20"/>
                <w:lang w:eastAsia="en-US"/>
              </w:rPr>
            </w:pPr>
            <w:r>
              <w:rPr>
                <w:color w:val="000000"/>
                <w:sz w:val="20"/>
                <w:szCs w:val="20"/>
                <w:lang w:eastAsia="en-US"/>
              </w:rPr>
              <w:t>238,62</w:t>
            </w:r>
          </w:p>
        </w:tc>
        <w:tc>
          <w:tcPr>
            <w:tcW w:w="735" w:type="dxa"/>
            <w:tcBorders>
              <w:top w:val="single" w:sz="4" w:space="0" w:color="auto"/>
              <w:left w:val="single" w:sz="4" w:space="0" w:color="auto"/>
              <w:bottom w:val="single" w:sz="4" w:space="0" w:color="auto"/>
              <w:right w:val="single" w:sz="4" w:space="0" w:color="auto"/>
            </w:tcBorders>
            <w:vAlign w:val="center"/>
            <w:hideMark/>
          </w:tcPr>
          <w:p w14:paraId="02F1C12B" w14:textId="77777777" w:rsidR="00D47D59" w:rsidRDefault="00D47D59">
            <w:pPr>
              <w:jc w:val="center"/>
              <w:rPr>
                <w:color w:val="000000"/>
                <w:sz w:val="20"/>
                <w:szCs w:val="20"/>
                <w:lang w:eastAsia="en-US"/>
              </w:rPr>
            </w:pPr>
            <w:r>
              <w:rPr>
                <w:color w:val="000000"/>
                <w:sz w:val="20"/>
                <w:szCs w:val="20"/>
                <w:lang w:eastAsia="en-US"/>
              </w:rPr>
              <w:t>238,62</w:t>
            </w:r>
          </w:p>
        </w:tc>
        <w:tc>
          <w:tcPr>
            <w:tcW w:w="735" w:type="dxa"/>
            <w:tcBorders>
              <w:top w:val="single" w:sz="4" w:space="0" w:color="auto"/>
              <w:left w:val="single" w:sz="4" w:space="0" w:color="auto"/>
              <w:bottom w:val="single" w:sz="4" w:space="0" w:color="auto"/>
              <w:right w:val="single" w:sz="4" w:space="0" w:color="auto"/>
            </w:tcBorders>
            <w:vAlign w:val="center"/>
            <w:hideMark/>
          </w:tcPr>
          <w:p w14:paraId="0F8C4F36" w14:textId="77777777" w:rsidR="00D47D59" w:rsidRDefault="00D47D59">
            <w:pPr>
              <w:jc w:val="center"/>
              <w:rPr>
                <w:color w:val="000000"/>
                <w:sz w:val="20"/>
                <w:szCs w:val="20"/>
                <w:lang w:eastAsia="en-US"/>
              </w:rPr>
            </w:pPr>
            <w:r>
              <w:rPr>
                <w:color w:val="000000"/>
                <w:sz w:val="20"/>
                <w:szCs w:val="20"/>
                <w:lang w:eastAsia="en-US"/>
              </w:rPr>
              <w:t>238,62</w:t>
            </w:r>
          </w:p>
        </w:tc>
        <w:tc>
          <w:tcPr>
            <w:tcW w:w="735" w:type="dxa"/>
            <w:tcBorders>
              <w:top w:val="single" w:sz="4" w:space="0" w:color="auto"/>
              <w:left w:val="single" w:sz="4" w:space="0" w:color="auto"/>
              <w:bottom w:val="single" w:sz="4" w:space="0" w:color="auto"/>
              <w:right w:val="single" w:sz="4" w:space="0" w:color="auto"/>
            </w:tcBorders>
            <w:vAlign w:val="center"/>
            <w:hideMark/>
          </w:tcPr>
          <w:p w14:paraId="14C79421" w14:textId="77777777" w:rsidR="00D47D59" w:rsidRDefault="00D47D59">
            <w:pPr>
              <w:jc w:val="center"/>
              <w:rPr>
                <w:color w:val="000000"/>
                <w:sz w:val="20"/>
                <w:szCs w:val="20"/>
                <w:lang w:eastAsia="en-US"/>
              </w:rPr>
            </w:pPr>
            <w:r>
              <w:rPr>
                <w:color w:val="000000"/>
                <w:sz w:val="20"/>
                <w:szCs w:val="20"/>
                <w:lang w:eastAsia="en-US"/>
              </w:rPr>
              <w:t>238,62</w:t>
            </w:r>
          </w:p>
        </w:tc>
        <w:tc>
          <w:tcPr>
            <w:tcW w:w="735" w:type="dxa"/>
            <w:tcBorders>
              <w:top w:val="single" w:sz="4" w:space="0" w:color="auto"/>
              <w:left w:val="single" w:sz="4" w:space="0" w:color="auto"/>
              <w:bottom w:val="single" w:sz="4" w:space="0" w:color="auto"/>
              <w:right w:val="single" w:sz="4" w:space="0" w:color="auto"/>
            </w:tcBorders>
            <w:vAlign w:val="center"/>
            <w:hideMark/>
          </w:tcPr>
          <w:p w14:paraId="478A615F" w14:textId="77777777" w:rsidR="00D47D59" w:rsidRDefault="00D47D59">
            <w:pPr>
              <w:jc w:val="center"/>
              <w:rPr>
                <w:color w:val="000000"/>
                <w:sz w:val="20"/>
                <w:szCs w:val="20"/>
                <w:lang w:eastAsia="en-US"/>
              </w:rPr>
            </w:pPr>
            <w:r>
              <w:rPr>
                <w:color w:val="000000"/>
                <w:sz w:val="20"/>
                <w:szCs w:val="20"/>
                <w:lang w:eastAsia="en-US"/>
              </w:rPr>
              <w:t>238,62</w:t>
            </w:r>
          </w:p>
        </w:tc>
        <w:tc>
          <w:tcPr>
            <w:tcW w:w="735" w:type="dxa"/>
            <w:tcBorders>
              <w:top w:val="single" w:sz="4" w:space="0" w:color="auto"/>
              <w:left w:val="single" w:sz="4" w:space="0" w:color="auto"/>
              <w:bottom w:val="single" w:sz="4" w:space="0" w:color="auto"/>
              <w:right w:val="single" w:sz="4" w:space="0" w:color="auto"/>
            </w:tcBorders>
            <w:vAlign w:val="center"/>
            <w:hideMark/>
          </w:tcPr>
          <w:p w14:paraId="22C659DF" w14:textId="77777777" w:rsidR="00D47D59" w:rsidRDefault="00D47D59">
            <w:pPr>
              <w:jc w:val="center"/>
              <w:rPr>
                <w:color w:val="000000"/>
                <w:sz w:val="20"/>
                <w:szCs w:val="20"/>
                <w:lang w:eastAsia="en-US"/>
              </w:rPr>
            </w:pPr>
            <w:r>
              <w:rPr>
                <w:color w:val="000000"/>
                <w:sz w:val="20"/>
                <w:szCs w:val="20"/>
                <w:lang w:eastAsia="en-US"/>
              </w:rPr>
              <w:t>238,62</w:t>
            </w:r>
          </w:p>
        </w:tc>
        <w:tc>
          <w:tcPr>
            <w:tcW w:w="735" w:type="dxa"/>
            <w:tcBorders>
              <w:top w:val="single" w:sz="4" w:space="0" w:color="auto"/>
              <w:left w:val="single" w:sz="4" w:space="0" w:color="auto"/>
              <w:bottom w:val="single" w:sz="4" w:space="0" w:color="auto"/>
              <w:right w:val="single" w:sz="4" w:space="0" w:color="auto"/>
            </w:tcBorders>
            <w:vAlign w:val="center"/>
            <w:hideMark/>
          </w:tcPr>
          <w:p w14:paraId="2E728A1E" w14:textId="77777777" w:rsidR="00D47D59" w:rsidRDefault="00D47D59">
            <w:pPr>
              <w:jc w:val="center"/>
              <w:rPr>
                <w:color w:val="000000"/>
                <w:sz w:val="20"/>
                <w:szCs w:val="20"/>
                <w:lang w:eastAsia="en-US"/>
              </w:rPr>
            </w:pPr>
            <w:r>
              <w:rPr>
                <w:color w:val="000000"/>
                <w:sz w:val="20"/>
                <w:szCs w:val="20"/>
                <w:lang w:eastAsia="en-US"/>
              </w:rPr>
              <w:t>238,62</w:t>
            </w:r>
          </w:p>
        </w:tc>
        <w:tc>
          <w:tcPr>
            <w:tcW w:w="735" w:type="dxa"/>
            <w:tcBorders>
              <w:top w:val="single" w:sz="4" w:space="0" w:color="auto"/>
              <w:left w:val="single" w:sz="4" w:space="0" w:color="auto"/>
              <w:bottom w:val="single" w:sz="4" w:space="0" w:color="auto"/>
              <w:right w:val="single" w:sz="4" w:space="0" w:color="auto"/>
            </w:tcBorders>
            <w:vAlign w:val="center"/>
            <w:hideMark/>
          </w:tcPr>
          <w:p w14:paraId="7B296D06" w14:textId="77777777" w:rsidR="00D47D59" w:rsidRDefault="00D47D59">
            <w:pPr>
              <w:jc w:val="center"/>
              <w:rPr>
                <w:color w:val="000000"/>
                <w:sz w:val="20"/>
                <w:szCs w:val="20"/>
                <w:lang w:eastAsia="en-US"/>
              </w:rPr>
            </w:pPr>
            <w:r>
              <w:rPr>
                <w:color w:val="000000"/>
                <w:sz w:val="20"/>
                <w:szCs w:val="20"/>
                <w:lang w:eastAsia="en-US"/>
              </w:rPr>
              <w:t>238,62</w:t>
            </w:r>
          </w:p>
        </w:tc>
      </w:tr>
      <w:tr w:rsidR="00583BF1" w14:paraId="3F2DC0F3" w14:textId="77777777" w:rsidTr="00583BF1">
        <w:trPr>
          <w:trHeight w:val="274"/>
        </w:trPr>
        <w:tc>
          <w:tcPr>
            <w:tcW w:w="1682" w:type="dxa"/>
            <w:tcBorders>
              <w:top w:val="single" w:sz="4" w:space="0" w:color="auto"/>
              <w:left w:val="single" w:sz="4" w:space="0" w:color="auto"/>
              <w:bottom w:val="single" w:sz="4" w:space="0" w:color="auto"/>
              <w:right w:val="single" w:sz="4" w:space="0" w:color="auto"/>
            </w:tcBorders>
            <w:vAlign w:val="center"/>
            <w:hideMark/>
          </w:tcPr>
          <w:p w14:paraId="18B0C25B" w14:textId="77777777" w:rsidR="00D47D59" w:rsidRDefault="00D47D59">
            <w:pPr>
              <w:jc w:val="both"/>
              <w:rPr>
                <w:color w:val="000000"/>
                <w:sz w:val="20"/>
                <w:szCs w:val="20"/>
                <w:lang w:eastAsia="en-US"/>
              </w:rPr>
            </w:pPr>
            <w:r>
              <w:rPr>
                <w:color w:val="000000"/>
                <w:sz w:val="20"/>
                <w:szCs w:val="20"/>
                <w:lang w:eastAsia="en-US"/>
              </w:rPr>
              <w:t>Индекс-дефлятор МЭР</w:t>
            </w:r>
          </w:p>
        </w:tc>
        <w:tc>
          <w:tcPr>
            <w:tcW w:w="525" w:type="dxa"/>
            <w:tcBorders>
              <w:top w:val="single" w:sz="4" w:space="0" w:color="auto"/>
              <w:left w:val="single" w:sz="4" w:space="0" w:color="auto"/>
              <w:bottom w:val="single" w:sz="4" w:space="0" w:color="auto"/>
              <w:right w:val="single" w:sz="4" w:space="0" w:color="auto"/>
            </w:tcBorders>
            <w:vAlign w:val="center"/>
            <w:hideMark/>
          </w:tcPr>
          <w:p w14:paraId="501CD421" w14:textId="77777777" w:rsidR="00D47D59" w:rsidRDefault="00D47D59">
            <w:pPr>
              <w:rPr>
                <w:rFonts w:ascii="Calibri" w:hAnsi="Calibri" w:cs="Calibri"/>
                <w:color w:val="000000"/>
                <w:sz w:val="20"/>
                <w:szCs w:val="20"/>
                <w:lang w:eastAsia="en-US"/>
              </w:rPr>
            </w:pPr>
            <w:r>
              <w:rPr>
                <w:rFonts w:ascii="Calibri" w:hAnsi="Calibri" w:cs="Calibri"/>
                <w:color w:val="000000"/>
                <w:sz w:val="20"/>
                <w:szCs w:val="20"/>
                <w:lang w:eastAsia="en-US"/>
              </w:rPr>
              <w:t> </w:t>
            </w:r>
          </w:p>
        </w:tc>
        <w:tc>
          <w:tcPr>
            <w:tcW w:w="827" w:type="dxa"/>
            <w:tcBorders>
              <w:top w:val="single" w:sz="4" w:space="0" w:color="auto"/>
              <w:left w:val="single" w:sz="4" w:space="0" w:color="auto"/>
              <w:bottom w:val="single" w:sz="4" w:space="0" w:color="auto"/>
              <w:right w:val="single" w:sz="4" w:space="0" w:color="auto"/>
            </w:tcBorders>
            <w:vAlign w:val="center"/>
            <w:hideMark/>
          </w:tcPr>
          <w:p w14:paraId="7D02E33B" w14:textId="77777777" w:rsidR="00D47D59" w:rsidRDefault="00D47D59">
            <w:pPr>
              <w:jc w:val="center"/>
              <w:rPr>
                <w:color w:val="000000"/>
                <w:sz w:val="20"/>
                <w:szCs w:val="20"/>
                <w:lang w:eastAsia="en-US"/>
              </w:rPr>
            </w:pPr>
            <w:r>
              <w:rPr>
                <w:color w:val="000000"/>
                <w:sz w:val="20"/>
                <w:szCs w:val="20"/>
                <w:lang w:eastAsia="en-US"/>
              </w:rPr>
              <w:t>%</w:t>
            </w:r>
          </w:p>
        </w:tc>
        <w:tc>
          <w:tcPr>
            <w:tcW w:w="735" w:type="dxa"/>
            <w:tcBorders>
              <w:top w:val="single" w:sz="4" w:space="0" w:color="auto"/>
              <w:left w:val="single" w:sz="4" w:space="0" w:color="auto"/>
              <w:bottom w:val="single" w:sz="4" w:space="0" w:color="auto"/>
              <w:right w:val="single" w:sz="4" w:space="0" w:color="auto"/>
            </w:tcBorders>
            <w:vAlign w:val="center"/>
            <w:hideMark/>
          </w:tcPr>
          <w:p w14:paraId="72D44830" w14:textId="77777777" w:rsidR="00D47D59" w:rsidRDefault="00D47D59">
            <w:pPr>
              <w:jc w:val="center"/>
              <w:rPr>
                <w:color w:val="000000"/>
                <w:sz w:val="20"/>
                <w:szCs w:val="20"/>
                <w:lang w:eastAsia="en-US"/>
              </w:rPr>
            </w:pPr>
            <w:r>
              <w:rPr>
                <w:color w:val="000000"/>
                <w:sz w:val="20"/>
                <w:szCs w:val="20"/>
                <w:lang w:eastAsia="en-US"/>
              </w:rPr>
              <w:t>107,3</w:t>
            </w:r>
          </w:p>
        </w:tc>
        <w:tc>
          <w:tcPr>
            <w:tcW w:w="735" w:type="dxa"/>
            <w:tcBorders>
              <w:top w:val="single" w:sz="4" w:space="0" w:color="auto"/>
              <w:left w:val="single" w:sz="4" w:space="0" w:color="auto"/>
              <w:bottom w:val="single" w:sz="4" w:space="0" w:color="auto"/>
              <w:right w:val="single" w:sz="4" w:space="0" w:color="auto"/>
            </w:tcBorders>
            <w:vAlign w:val="center"/>
            <w:hideMark/>
          </w:tcPr>
          <w:p w14:paraId="54E26015" w14:textId="77777777" w:rsidR="00D47D59" w:rsidRDefault="00D47D59">
            <w:pPr>
              <w:jc w:val="center"/>
              <w:rPr>
                <w:color w:val="000000"/>
                <w:sz w:val="20"/>
                <w:szCs w:val="20"/>
                <w:lang w:eastAsia="en-US"/>
              </w:rPr>
            </w:pPr>
            <w:r>
              <w:rPr>
                <w:color w:val="000000"/>
                <w:sz w:val="20"/>
                <w:szCs w:val="20"/>
                <w:lang w:eastAsia="en-US"/>
              </w:rPr>
              <w:t>105,1</w:t>
            </w:r>
          </w:p>
        </w:tc>
        <w:tc>
          <w:tcPr>
            <w:tcW w:w="735" w:type="dxa"/>
            <w:tcBorders>
              <w:top w:val="single" w:sz="4" w:space="0" w:color="auto"/>
              <w:left w:val="single" w:sz="4" w:space="0" w:color="auto"/>
              <w:bottom w:val="single" w:sz="4" w:space="0" w:color="auto"/>
              <w:right w:val="single" w:sz="4" w:space="0" w:color="auto"/>
            </w:tcBorders>
            <w:vAlign w:val="center"/>
            <w:hideMark/>
          </w:tcPr>
          <w:p w14:paraId="0B8CEF35" w14:textId="77777777" w:rsidR="00D47D59" w:rsidRDefault="00D47D59">
            <w:pPr>
              <w:jc w:val="center"/>
              <w:rPr>
                <w:color w:val="000000"/>
                <w:sz w:val="20"/>
                <w:szCs w:val="20"/>
                <w:lang w:eastAsia="en-US"/>
              </w:rPr>
            </w:pPr>
            <w:r>
              <w:rPr>
                <w:color w:val="000000"/>
                <w:sz w:val="20"/>
                <w:szCs w:val="20"/>
                <w:lang w:eastAsia="en-US"/>
              </w:rPr>
              <w:t>105,9</w:t>
            </w:r>
          </w:p>
        </w:tc>
        <w:tc>
          <w:tcPr>
            <w:tcW w:w="735" w:type="dxa"/>
            <w:tcBorders>
              <w:top w:val="single" w:sz="4" w:space="0" w:color="auto"/>
              <w:left w:val="single" w:sz="4" w:space="0" w:color="auto"/>
              <w:bottom w:val="single" w:sz="4" w:space="0" w:color="auto"/>
              <w:right w:val="single" w:sz="4" w:space="0" w:color="auto"/>
            </w:tcBorders>
            <w:vAlign w:val="center"/>
            <w:hideMark/>
          </w:tcPr>
          <w:p w14:paraId="38C1751C" w14:textId="77777777" w:rsidR="00D47D59" w:rsidRDefault="00D47D59">
            <w:pPr>
              <w:jc w:val="center"/>
              <w:rPr>
                <w:color w:val="000000"/>
                <w:sz w:val="20"/>
                <w:szCs w:val="20"/>
                <w:lang w:eastAsia="en-US"/>
              </w:rPr>
            </w:pPr>
            <w:r>
              <w:rPr>
                <w:color w:val="000000"/>
                <w:sz w:val="20"/>
                <w:szCs w:val="20"/>
                <w:lang w:eastAsia="en-US"/>
              </w:rPr>
              <w:t>105,9</w:t>
            </w:r>
          </w:p>
        </w:tc>
        <w:tc>
          <w:tcPr>
            <w:tcW w:w="735" w:type="dxa"/>
            <w:tcBorders>
              <w:top w:val="single" w:sz="4" w:space="0" w:color="auto"/>
              <w:left w:val="single" w:sz="4" w:space="0" w:color="auto"/>
              <w:bottom w:val="single" w:sz="4" w:space="0" w:color="auto"/>
              <w:right w:val="single" w:sz="4" w:space="0" w:color="auto"/>
            </w:tcBorders>
            <w:vAlign w:val="center"/>
            <w:hideMark/>
          </w:tcPr>
          <w:p w14:paraId="70B67721" w14:textId="77777777" w:rsidR="00D47D59" w:rsidRDefault="00D47D59">
            <w:pPr>
              <w:jc w:val="center"/>
              <w:rPr>
                <w:color w:val="000000"/>
                <w:sz w:val="20"/>
                <w:szCs w:val="20"/>
                <w:lang w:eastAsia="en-US"/>
              </w:rPr>
            </w:pPr>
            <w:r>
              <w:rPr>
                <w:color w:val="000000"/>
                <w:sz w:val="20"/>
                <w:szCs w:val="20"/>
                <w:lang w:eastAsia="en-US"/>
              </w:rPr>
              <w:t>105,9</w:t>
            </w:r>
          </w:p>
        </w:tc>
        <w:tc>
          <w:tcPr>
            <w:tcW w:w="735" w:type="dxa"/>
            <w:tcBorders>
              <w:top w:val="single" w:sz="4" w:space="0" w:color="auto"/>
              <w:left w:val="single" w:sz="4" w:space="0" w:color="auto"/>
              <w:bottom w:val="single" w:sz="4" w:space="0" w:color="auto"/>
              <w:right w:val="single" w:sz="4" w:space="0" w:color="auto"/>
            </w:tcBorders>
            <w:vAlign w:val="center"/>
            <w:hideMark/>
          </w:tcPr>
          <w:p w14:paraId="23052387" w14:textId="77777777" w:rsidR="00D47D59" w:rsidRDefault="00D47D59">
            <w:pPr>
              <w:jc w:val="center"/>
              <w:rPr>
                <w:color w:val="000000"/>
                <w:sz w:val="20"/>
                <w:szCs w:val="20"/>
                <w:lang w:eastAsia="en-US"/>
              </w:rPr>
            </w:pPr>
            <w:r>
              <w:rPr>
                <w:color w:val="000000"/>
                <w:sz w:val="20"/>
                <w:szCs w:val="20"/>
                <w:lang w:eastAsia="en-US"/>
              </w:rPr>
              <w:t>105,9</w:t>
            </w:r>
          </w:p>
        </w:tc>
        <w:tc>
          <w:tcPr>
            <w:tcW w:w="735" w:type="dxa"/>
            <w:tcBorders>
              <w:top w:val="single" w:sz="4" w:space="0" w:color="auto"/>
              <w:left w:val="single" w:sz="4" w:space="0" w:color="auto"/>
              <w:bottom w:val="single" w:sz="4" w:space="0" w:color="auto"/>
              <w:right w:val="single" w:sz="4" w:space="0" w:color="auto"/>
            </w:tcBorders>
            <w:vAlign w:val="center"/>
            <w:hideMark/>
          </w:tcPr>
          <w:p w14:paraId="1730B34F" w14:textId="77777777" w:rsidR="00D47D59" w:rsidRDefault="00D47D59">
            <w:pPr>
              <w:jc w:val="center"/>
              <w:rPr>
                <w:color w:val="000000"/>
                <w:sz w:val="20"/>
                <w:szCs w:val="20"/>
                <w:lang w:eastAsia="en-US"/>
              </w:rPr>
            </w:pPr>
            <w:r>
              <w:rPr>
                <w:color w:val="000000"/>
                <w:sz w:val="20"/>
                <w:szCs w:val="20"/>
                <w:lang w:eastAsia="en-US"/>
              </w:rPr>
              <w:t>105,9</w:t>
            </w:r>
          </w:p>
        </w:tc>
        <w:tc>
          <w:tcPr>
            <w:tcW w:w="735" w:type="dxa"/>
            <w:tcBorders>
              <w:top w:val="single" w:sz="4" w:space="0" w:color="auto"/>
              <w:left w:val="single" w:sz="4" w:space="0" w:color="auto"/>
              <w:bottom w:val="single" w:sz="4" w:space="0" w:color="auto"/>
              <w:right w:val="single" w:sz="4" w:space="0" w:color="auto"/>
            </w:tcBorders>
            <w:vAlign w:val="center"/>
            <w:hideMark/>
          </w:tcPr>
          <w:p w14:paraId="425B9931" w14:textId="77777777" w:rsidR="00D47D59" w:rsidRDefault="00D47D59">
            <w:pPr>
              <w:jc w:val="center"/>
              <w:rPr>
                <w:color w:val="000000"/>
                <w:sz w:val="20"/>
                <w:szCs w:val="20"/>
                <w:lang w:eastAsia="en-US"/>
              </w:rPr>
            </w:pPr>
            <w:r>
              <w:rPr>
                <w:color w:val="000000"/>
                <w:sz w:val="20"/>
                <w:szCs w:val="20"/>
                <w:lang w:eastAsia="en-US"/>
              </w:rPr>
              <w:t>102,5</w:t>
            </w:r>
          </w:p>
        </w:tc>
        <w:tc>
          <w:tcPr>
            <w:tcW w:w="735" w:type="dxa"/>
            <w:tcBorders>
              <w:top w:val="single" w:sz="4" w:space="0" w:color="auto"/>
              <w:left w:val="single" w:sz="4" w:space="0" w:color="auto"/>
              <w:bottom w:val="single" w:sz="4" w:space="0" w:color="auto"/>
              <w:right w:val="single" w:sz="4" w:space="0" w:color="auto"/>
            </w:tcBorders>
            <w:vAlign w:val="center"/>
            <w:hideMark/>
          </w:tcPr>
          <w:p w14:paraId="4F10CF2E" w14:textId="77777777" w:rsidR="00D47D59" w:rsidRDefault="00D47D59">
            <w:pPr>
              <w:jc w:val="center"/>
              <w:rPr>
                <w:color w:val="000000"/>
                <w:sz w:val="20"/>
                <w:szCs w:val="20"/>
                <w:lang w:eastAsia="en-US"/>
              </w:rPr>
            </w:pPr>
            <w:r>
              <w:rPr>
                <w:color w:val="000000"/>
                <w:sz w:val="20"/>
                <w:szCs w:val="20"/>
                <w:lang w:eastAsia="en-US"/>
              </w:rPr>
              <w:t>102,5</w:t>
            </w:r>
          </w:p>
        </w:tc>
        <w:tc>
          <w:tcPr>
            <w:tcW w:w="735" w:type="dxa"/>
            <w:tcBorders>
              <w:top w:val="single" w:sz="4" w:space="0" w:color="auto"/>
              <w:left w:val="single" w:sz="4" w:space="0" w:color="auto"/>
              <w:bottom w:val="single" w:sz="4" w:space="0" w:color="auto"/>
              <w:right w:val="single" w:sz="4" w:space="0" w:color="auto"/>
            </w:tcBorders>
            <w:vAlign w:val="center"/>
            <w:hideMark/>
          </w:tcPr>
          <w:p w14:paraId="52E90482" w14:textId="77777777" w:rsidR="00D47D59" w:rsidRDefault="00D47D59">
            <w:pPr>
              <w:jc w:val="center"/>
              <w:rPr>
                <w:color w:val="000000"/>
                <w:sz w:val="20"/>
                <w:szCs w:val="20"/>
                <w:lang w:eastAsia="en-US"/>
              </w:rPr>
            </w:pPr>
            <w:r>
              <w:rPr>
                <w:color w:val="000000"/>
                <w:sz w:val="20"/>
                <w:szCs w:val="20"/>
                <w:lang w:eastAsia="en-US"/>
              </w:rPr>
              <w:t>102,5</w:t>
            </w:r>
          </w:p>
        </w:tc>
        <w:tc>
          <w:tcPr>
            <w:tcW w:w="735" w:type="dxa"/>
            <w:tcBorders>
              <w:top w:val="single" w:sz="4" w:space="0" w:color="auto"/>
              <w:left w:val="single" w:sz="4" w:space="0" w:color="auto"/>
              <w:bottom w:val="single" w:sz="4" w:space="0" w:color="auto"/>
              <w:right w:val="single" w:sz="4" w:space="0" w:color="auto"/>
            </w:tcBorders>
            <w:vAlign w:val="center"/>
            <w:hideMark/>
          </w:tcPr>
          <w:p w14:paraId="505EBF2D" w14:textId="77777777" w:rsidR="00D47D59" w:rsidRDefault="00D47D59">
            <w:pPr>
              <w:jc w:val="center"/>
              <w:rPr>
                <w:color w:val="000000"/>
                <w:sz w:val="20"/>
                <w:szCs w:val="20"/>
                <w:lang w:eastAsia="en-US"/>
              </w:rPr>
            </w:pPr>
            <w:r>
              <w:rPr>
                <w:color w:val="000000"/>
                <w:sz w:val="20"/>
                <w:szCs w:val="20"/>
                <w:lang w:eastAsia="en-US"/>
              </w:rPr>
              <w:t>102,5</w:t>
            </w:r>
          </w:p>
        </w:tc>
        <w:tc>
          <w:tcPr>
            <w:tcW w:w="735" w:type="dxa"/>
            <w:tcBorders>
              <w:top w:val="single" w:sz="4" w:space="0" w:color="auto"/>
              <w:left w:val="single" w:sz="4" w:space="0" w:color="auto"/>
              <w:bottom w:val="single" w:sz="4" w:space="0" w:color="auto"/>
              <w:right w:val="single" w:sz="4" w:space="0" w:color="auto"/>
            </w:tcBorders>
            <w:vAlign w:val="center"/>
            <w:hideMark/>
          </w:tcPr>
          <w:p w14:paraId="5DD8F3EB" w14:textId="77777777" w:rsidR="00D47D59" w:rsidRDefault="00D47D59">
            <w:pPr>
              <w:jc w:val="center"/>
              <w:rPr>
                <w:color w:val="000000"/>
                <w:sz w:val="20"/>
                <w:szCs w:val="20"/>
                <w:lang w:eastAsia="en-US"/>
              </w:rPr>
            </w:pPr>
            <w:r>
              <w:rPr>
                <w:color w:val="000000"/>
                <w:sz w:val="20"/>
                <w:szCs w:val="20"/>
                <w:lang w:eastAsia="en-US"/>
              </w:rPr>
              <w:t>102,5</w:t>
            </w:r>
          </w:p>
        </w:tc>
        <w:tc>
          <w:tcPr>
            <w:tcW w:w="735" w:type="dxa"/>
            <w:tcBorders>
              <w:top w:val="single" w:sz="4" w:space="0" w:color="auto"/>
              <w:left w:val="single" w:sz="4" w:space="0" w:color="auto"/>
              <w:bottom w:val="single" w:sz="4" w:space="0" w:color="auto"/>
              <w:right w:val="single" w:sz="4" w:space="0" w:color="auto"/>
            </w:tcBorders>
            <w:vAlign w:val="center"/>
            <w:hideMark/>
          </w:tcPr>
          <w:p w14:paraId="67125EA7" w14:textId="77777777" w:rsidR="00D47D59" w:rsidRDefault="00D47D59">
            <w:pPr>
              <w:jc w:val="center"/>
              <w:rPr>
                <w:color w:val="000000"/>
                <w:sz w:val="20"/>
                <w:szCs w:val="20"/>
                <w:lang w:eastAsia="en-US"/>
              </w:rPr>
            </w:pPr>
            <w:r>
              <w:rPr>
                <w:color w:val="000000"/>
                <w:sz w:val="20"/>
                <w:szCs w:val="20"/>
                <w:lang w:eastAsia="en-US"/>
              </w:rPr>
              <w:t>102,5</w:t>
            </w:r>
          </w:p>
        </w:tc>
        <w:tc>
          <w:tcPr>
            <w:tcW w:w="735" w:type="dxa"/>
            <w:tcBorders>
              <w:top w:val="single" w:sz="4" w:space="0" w:color="auto"/>
              <w:left w:val="single" w:sz="4" w:space="0" w:color="auto"/>
              <w:bottom w:val="single" w:sz="4" w:space="0" w:color="auto"/>
              <w:right w:val="single" w:sz="4" w:space="0" w:color="auto"/>
            </w:tcBorders>
            <w:vAlign w:val="center"/>
            <w:hideMark/>
          </w:tcPr>
          <w:p w14:paraId="46C6162B" w14:textId="77777777" w:rsidR="00D47D59" w:rsidRDefault="00D47D59">
            <w:pPr>
              <w:jc w:val="center"/>
              <w:rPr>
                <w:color w:val="000000"/>
                <w:sz w:val="20"/>
                <w:szCs w:val="20"/>
                <w:lang w:eastAsia="en-US"/>
              </w:rPr>
            </w:pPr>
            <w:r>
              <w:rPr>
                <w:color w:val="000000"/>
                <w:sz w:val="20"/>
                <w:szCs w:val="20"/>
                <w:lang w:eastAsia="en-US"/>
              </w:rPr>
              <w:t>102,5</w:t>
            </w:r>
          </w:p>
        </w:tc>
        <w:tc>
          <w:tcPr>
            <w:tcW w:w="735" w:type="dxa"/>
            <w:tcBorders>
              <w:top w:val="single" w:sz="4" w:space="0" w:color="auto"/>
              <w:left w:val="single" w:sz="4" w:space="0" w:color="auto"/>
              <w:bottom w:val="single" w:sz="4" w:space="0" w:color="auto"/>
              <w:right w:val="single" w:sz="4" w:space="0" w:color="auto"/>
            </w:tcBorders>
            <w:vAlign w:val="center"/>
            <w:hideMark/>
          </w:tcPr>
          <w:p w14:paraId="384D3FDF" w14:textId="77777777" w:rsidR="00D47D59" w:rsidRDefault="00D47D59">
            <w:pPr>
              <w:jc w:val="center"/>
              <w:rPr>
                <w:color w:val="000000"/>
                <w:sz w:val="20"/>
                <w:szCs w:val="20"/>
                <w:lang w:eastAsia="en-US"/>
              </w:rPr>
            </w:pPr>
            <w:r>
              <w:rPr>
                <w:color w:val="000000"/>
                <w:sz w:val="20"/>
                <w:szCs w:val="20"/>
                <w:lang w:eastAsia="en-US"/>
              </w:rPr>
              <w:t>102,5</w:t>
            </w:r>
          </w:p>
        </w:tc>
        <w:tc>
          <w:tcPr>
            <w:tcW w:w="735" w:type="dxa"/>
            <w:tcBorders>
              <w:top w:val="single" w:sz="4" w:space="0" w:color="auto"/>
              <w:left w:val="single" w:sz="4" w:space="0" w:color="auto"/>
              <w:bottom w:val="single" w:sz="4" w:space="0" w:color="auto"/>
              <w:right w:val="single" w:sz="4" w:space="0" w:color="auto"/>
            </w:tcBorders>
            <w:vAlign w:val="center"/>
            <w:hideMark/>
          </w:tcPr>
          <w:p w14:paraId="06981619" w14:textId="77777777" w:rsidR="00D47D59" w:rsidRDefault="00D47D59">
            <w:pPr>
              <w:jc w:val="center"/>
              <w:rPr>
                <w:color w:val="000000"/>
                <w:sz w:val="20"/>
                <w:szCs w:val="20"/>
                <w:lang w:eastAsia="en-US"/>
              </w:rPr>
            </w:pPr>
            <w:r>
              <w:rPr>
                <w:color w:val="000000"/>
                <w:sz w:val="20"/>
                <w:szCs w:val="20"/>
                <w:lang w:eastAsia="en-US"/>
              </w:rPr>
              <w:t>102,5</w:t>
            </w:r>
          </w:p>
        </w:tc>
        <w:tc>
          <w:tcPr>
            <w:tcW w:w="735" w:type="dxa"/>
            <w:tcBorders>
              <w:top w:val="single" w:sz="4" w:space="0" w:color="auto"/>
              <w:left w:val="single" w:sz="4" w:space="0" w:color="auto"/>
              <w:bottom w:val="single" w:sz="4" w:space="0" w:color="auto"/>
              <w:right w:val="single" w:sz="4" w:space="0" w:color="auto"/>
            </w:tcBorders>
            <w:vAlign w:val="center"/>
            <w:hideMark/>
          </w:tcPr>
          <w:p w14:paraId="13946685" w14:textId="77777777" w:rsidR="00D47D59" w:rsidRDefault="00D47D59">
            <w:pPr>
              <w:jc w:val="center"/>
              <w:rPr>
                <w:color w:val="000000"/>
                <w:sz w:val="20"/>
                <w:szCs w:val="20"/>
                <w:lang w:eastAsia="en-US"/>
              </w:rPr>
            </w:pPr>
            <w:r>
              <w:rPr>
                <w:color w:val="000000"/>
                <w:sz w:val="20"/>
                <w:szCs w:val="20"/>
                <w:lang w:eastAsia="en-US"/>
              </w:rPr>
              <w:t>102,5</w:t>
            </w:r>
          </w:p>
        </w:tc>
      </w:tr>
      <w:tr w:rsidR="00583BF1" w14:paraId="338A98E9" w14:textId="77777777" w:rsidTr="00583BF1">
        <w:trPr>
          <w:trHeight w:val="274"/>
        </w:trPr>
        <w:tc>
          <w:tcPr>
            <w:tcW w:w="1682" w:type="dxa"/>
            <w:vMerge w:val="restart"/>
            <w:tcBorders>
              <w:top w:val="single" w:sz="4" w:space="0" w:color="auto"/>
              <w:left w:val="single" w:sz="4" w:space="0" w:color="auto"/>
              <w:bottom w:val="single" w:sz="4" w:space="0" w:color="auto"/>
              <w:right w:val="single" w:sz="4" w:space="0" w:color="auto"/>
            </w:tcBorders>
            <w:vAlign w:val="center"/>
            <w:hideMark/>
          </w:tcPr>
          <w:p w14:paraId="595012CD" w14:textId="77777777" w:rsidR="00D47D59" w:rsidRDefault="00D47D59">
            <w:pPr>
              <w:jc w:val="both"/>
              <w:rPr>
                <w:color w:val="000000"/>
                <w:sz w:val="20"/>
                <w:szCs w:val="20"/>
                <w:lang w:eastAsia="en-US"/>
              </w:rPr>
            </w:pPr>
            <w:r>
              <w:rPr>
                <w:color w:val="000000"/>
                <w:sz w:val="20"/>
                <w:szCs w:val="20"/>
                <w:lang w:eastAsia="en-US"/>
              </w:rPr>
              <w:t xml:space="preserve">Доля капитальных затрат в тарифе, </w:t>
            </w:r>
            <w:r>
              <w:rPr>
                <w:color w:val="000000"/>
                <w:sz w:val="20"/>
                <w:szCs w:val="20"/>
                <w:lang w:eastAsia="en-US"/>
              </w:rPr>
              <w:lastRenderedPageBreak/>
              <w:t xml:space="preserve">с учетом инфляции </w:t>
            </w:r>
          </w:p>
        </w:tc>
        <w:tc>
          <w:tcPr>
            <w:tcW w:w="525" w:type="dxa"/>
            <w:tcBorders>
              <w:top w:val="single" w:sz="4" w:space="0" w:color="auto"/>
              <w:left w:val="single" w:sz="4" w:space="0" w:color="auto"/>
              <w:bottom w:val="single" w:sz="4" w:space="0" w:color="auto"/>
              <w:right w:val="single" w:sz="4" w:space="0" w:color="auto"/>
            </w:tcBorders>
            <w:vAlign w:val="center"/>
            <w:hideMark/>
          </w:tcPr>
          <w:p w14:paraId="6FEE2B38" w14:textId="77777777" w:rsidR="00D47D59" w:rsidRDefault="00D47D59">
            <w:pPr>
              <w:jc w:val="center"/>
              <w:rPr>
                <w:color w:val="000000"/>
                <w:sz w:val="20"/>
                <w:szCs w:val="20"/>
                <w:lang w:eastAsia="en-US"/>
              </w:rPr>
            </w:pPr>
            <w:r>
              <w:rPr>
                <w:color w:val="000000"/>
                <w:sz w:val="20"/>
                <w:szCs w:val="20"/>
                <w:lang w:eastAsia="en-US"/>
              </w:rPr>
              <w:lastRenderedPageBreak/>
              <w:t>0%</w:t>
            </w:r>
          </w:p>
        </w:tc>
        <w:tc>
          <w:tcPr>
            <w:tcW w:w="827" w:type="dxa"/>
            <w:tcBorders>
              <w:top w:val="single" w:sz="4" w:space="0" w:color="auto"/>
              <w:left w:val="single" w:sz="4" w:space="0" w:color="auto"/>
              <w:bottom w:val="single" w:sz="4" w:space="0" w:color="auto"/>
              <w:right w:val="single" w:sz="4" w:space="0" w:color="auto"/>
            </w:tcBorders>
            <w:vAlign w:val="center"/>
            <w:hideMark/>
          </w:tcPr>
          <w:p w14:paraId="1EFD0100" w14:textId="77777777" w:rsidR="00D47D59" w:rsidRDefault="00D47D59">
            <w:pPr>
              <w:jc w:val="center"/>
              <w:rPr>
                <w:color w:val="000000"/>
                <w:sz w:val="20"/>
                <w:szCs w:val="20"/>
                <w:lang w:eastAsia="en-US"/>
              </w:rPr>
            </w:pPr>
            <w:proofErr w:type="spellStart"/>
            <w:r>
              <w:rPr>
                <w:color w:val="000000"/>
                <w:sz w:val="20"/>
                <w:szCs w:val="20"/>
                <w:lang w:eastAsia="en-US"/>
              </w:rPr>
              <w:t>руб</w:t>
            </w:r>
            <w:proofErr w:type="spellEnd"/>
            <w:r>
              <w:rPr>
                <w:color w:val="000000"/>
                <w:sz w:val="20"/>
                <w:szCs w:val="20"/>
                <w:lang w:eastAsia="en-US"/>
              </w:rPr>
              <w:t>/Гкал</w:t>
            </w:r>
          </w:p>
        </w:tc>
        <w:tc>
          <w:tcPr>
            <w:tcW w:w="735" w:type="dxa"/>
            <w:tcBorders>
              <w:top w:val="single" w:sz="4" w:space="0" w:color="auto"/>
              <w:left w:val="single" w:sz="4" w:space="0" w:color="auto"/>
              <w:bottom w:val="single" w:sz="4" w:space="0" w:color="auto"/>
              <w:right w:val="single" w:sz="4" w:space="0" w:color="auto"/>
            </w:tcBorders>
            <w:vAlign w:val="center"/>
            <w:hideMark/>
          </w:tcPr>
          <w:p w14:paraId="6B1C2800" w14:textId="77777777" w:rsidR="00D47D59" w:rsidRDefault="00D47D59">
            <w:pPr>
              <w:jc w:val="center"/>
              <w:rPr>
                <w:color w:val="000000"/>
                <w:sz w:val="20"/>
                <w:szCs w:val="20"/>
                <w:lang w:eastAsia="en-US"/>
              </w:rPr>
            </w:pPr>
            <w:r>
              <w:rPr>
                <w:color w:val="000000"/>
                <w:sz w:val="20"/>
                <w:szCs w:val="20"/>
                <w:lang w:eastAsia="en-US"/>
              </w:rPr>
              <w:t>0</w:t>
            </w:r>
          </w:p>
        </w:tc>
        <w:tc>
          <w:tcPr>
            <w:tcW w:w="735" w:type="dxa"/>
            <w:tcBorders>
              <w:top w:val="single" w:sz="4" w:space="0" w:color="auto"/>
              <w:left w:val="single" w:sz="4" w:space="0" w:color="auto"/>
              <w:bottom w:val="single" w:sz="4" w:space="0" w:color="auto"/>
              <w:right w:val="single" w:sz="4" w:space="0" w:color="auto"/>
            </w:tcBorders>
            <w:vAlign w:val="center"/>
            <w:hideMark/>
          </w:tcPr>
          <w:p w14:paraId="32378163" w14:textId="77777777" w:rsidR="00D47D59" w:rsidRDefault="00D47D59">
            <w:pPr>
              <w:jc w:val="center"/>
              <w:rPr>
                <w:color w:val="000000"/>
                <w:sz w:val="20"/>
                <w:szCs w:val="20"/>
                <w:lang w:eastAsia="en-US"/>
              </w:rPr>
            </w:pPr>
            <w:r>
              <w:rPr>
                <w:color w:val="000000"/>
                <w:sz w:val="20"/>
                <w:szCs w:val="20"/>
                <w:lang w:eastAsia="en-US"/>
              </w:rPr>
              <w:t>0</w:t>
            </w:r>
          </w:p>
        </w:tc>
        <w:tc>
          <w:tcPr>
            <w:tcW w:w="735" w:type="dxa"/>
            <w:tcBorders>
              <w:top w:val="single" w:sz="4" w:space="0" w:color="auto"/>
              <w:left w:val="single" w:sz="4" w:space="0" w:color="auto"/>
              <w:bottom w:val="single" w:sz="4" w:space="0" w:color="auto"/>
              <w:right w:val="single" w:sz="4" w:space="0" w:color="auto"/>
            </w:tcBorders>
            <w:vAlign w:val="center"/>
            <w:hideMark/>
          </w:tcPr>
          <w:p w14:paraId="166B7055" w14:textId="77777777" w:rsidR="00D47D59" w:rsidRDefault="00D47D59">
            <w:pPr>
              <w:jc w:val="center"/>
              <w:rPr>
                <w:color w:val="000000"/>
                <w:sz w:val="20"/>
                <w:szCs w:val="20"/>
                <w:lang w:eastAsia="en-US"/>
              </w:rPr>
            </w:pPr>
            <w:r>
              <w:rPr>
                <w:color w:val="000000"/>
                <w:sz w:val="20"/>
                <w:szCs w:val="20"/>
                <w:lang w:eastAsia="en-US"/>
              </w:rPr>
              <w:t>0</w:t>
            </w:r>
          </w:p>
        </w:tc>
        <w:tc>
          <w:tcPr>
            <w:tcW w:w="735" w:type="dxa"/>
            <w:tcBorders>
              <w:top w:val="single" w:sz="4" w:space="0" w:color="auto"/>
              <w:left w:val="single" w:sz="4" w:space="0" w:color="auto"/>
              <w:bottom w:val="single" w:sz="4" w:space="0" w:color="auto"/>
              <w:right w:val="single" w:sz="4" w:space="0" w:color="auto"/>
            </w:tcBorders>
            <w:vAlign w:val="center"/>
            <w:hideMark/>
          </w:tcPr>
          <w:p w14:paraId="32C13DA7" w14:textId="77777777" w:rsidR="00D47D59" w:rsidRDefault="00D47D59">
            <w:pPr>
              <w:jc w:val="center"/>
              <w:rPr>
                <w:color w:val="000000"/>
                <w:sz w:val="20"/>
                <w:szCs w:val="20"/>
                <w:lang w:eastAsia="en-US"/>
              </w:rPr>
            </w:pPr>
            <w:r>
              <w:rPr>
                <w:color w:val="000000"/>
                <w:sz w:val="20"/>
                <w:szCs w:val="20"/>
                <w:lang w:eastAsia="en-US"/>
              </w:rPr>
              <w:t>0</w:t>
            </w:r>
          </w:p>
        </w:tc>
        <w:tc>
          <w:tcPr>
            <w:tcW w:w="735" w:type="dxa"/>
            <w:tcBorders>
              <w:top w:val="single" w:sz="4" w:space="0" w:color="auto"/>
              <w:left w:val="single" w:sz="4" w:space="0" w:color="auto"/>
              <w:bottom w:val="single" w:sz="4" w:space="0" w:color="auto"/>
              <w:right w:val="single" w:sz="4" w:space="0" w:color="auto"/>
            </w:tcBorders>
            <w:vAlign w:val="center"/>
            <w:hideMark/>
          </w:tcPr>
          <w:p w14:paraId="3A67022A" w14:textId="77777777" w:rsidR="00D47D59" w:rsidRDefault="00D47D59">
            <w:pPr>
              <w:jc w:val="center"/>
              <w:rPr>
                <w:color w:val="000000"/>
                <w:sz w:val="20"/>
                <w:szCs w:val="20"/>
                <w:lang w:eastAsia="en-US"/>
              </w:rPr>
            </w:pPr>
            <w:r>
              <w:rPr>
                <w:color w:val="000000"/>
                <w:sz w:val="20"/>
                <w:szCs w:val="20"/>
                <w:lang w:eastAsia="en-US"/>
              </w:rPr>
              <w:t>0</w:t>
            </w:r>
          </w:p>
        </w:tc>
        <w:tc>
          <w:tcPr>
            <w:tcW w:w="735" w:type="dxa"/>
            <w:tcBorders>
              <w:top w:val="single" w:sz="4" w:space="0" w:color="auto"/>
              <w:left w:val="single" w:sz="4" w:space="0" w:color="auto"/>
              <w:bottom w:val="single" w:sz="4" w:space="0" w:color="auto"/>
              <w:right w:val="single" w:sz="4" w:space="0" w:color="auto"/>
            </w:tcBorders>
            <w:vAlign w:val="center"/>
            <w:hideMark/>
          </w:tcPr>
          <w:p w14:paraId="1CCADE93" w14:textId="77777777" w:rsidR="00D47D59" w:rsidRDefault="00D47D59">
            <w:pPr>
              <w:jc w:val="center"/>
              <w:rPr>
                <w:color w:val="000000"/>
                <w:sz w:val="20"/>
                <w:szCs w:val="20"/>
                <w:lang w:eastAsia="en-US"/>
              </w:rPr>
            </w:pPr>
            <w:r>
              <w:rPr>
                <w:color w:val="000000"/>
                <w:sz w:val="20"/>
                <w:szCs w:val="20"/>
                <w:lang w:eastAsia="en-US"/>
              </w:rPr>
              <w:t>0</w:t>
            </w:r>
          </w:p>
        </w:tc>
        <w:tc>
          <w:tcPr>
            <w:tcW w:w="735" w:type="dxa"/>
            <w:tcBorders>
              <w:top w:val="single" w:sz="4" w:space="0" w:color="auto"/>
              <w:left w:val="single" w:sz="4" w:space="0" w:color="auto"/>
              <w:bottom w:val="single" w:sz="4" w:space="0" w:color="auto"/>
              <w:right w:val="single" w:sz="4" w:space="0" w:color="auto"/>
            </w:tcBorders>
            <w:vAlign w:val="center"/>
            <w:hideMark/>
          </w:tcPr>
          <w:p w14:paraId="2DC974A9" w14:textId="77777777" w:rsidR="00D47D59" w:rsidRDefault="00D47D59">
            <w:pPr>
              <w:jc w:val="center"/>
              <w:rPr>
                <w:color w:val="000000"/>
                <w:sz w:val="20"/>
                <w:szCs w:val="20"/>
                <w:lang w:eastAsia="en-US"/>
              </w:rPr>
            </w:pPr>
            <w:r>
              <w:rPr>
                <w:color w:val="000000"/>
                <w:sz w:val="20"/>
                <w:szCs w:val="20"/>
                <w:lang w:eastAsia="en-US"/>
              </w:rPr>
              <w:t>0</w:t>
            </w:r>
          </w:p>
        </w:tc>
        <w:tc>
          <w:tcPr>
            <w:tcW w:w="735" w:type="dxa"/>
            <w:tcBorders>
              <w:top w:val="single" w:sz="4" w:space="0" w:color="auto"/>
              <w:left w:val="single" w:sz="4" w:space="0" w:color="auto"/>
              <w:bottom w:val="single" w:sz="4" w:space="0" w:color="auto"/>
              <w:right w:val="single" w:sz="4" w:space="0" w:color="auto"/>
            </w:tcBorders>
            <w:vAlign w:val="center"/>
            <w:hideMark/>
          </w:tcPr>
          <w:p w14:paraId="248D4745" w14:textId="77777777" w:rsidR="00D47D59" w:rsidRDefault="00D47D59">
            <w:pPr>
              <w:jc w:val="center"/>
              <w:rPr>
                <w:color w:val="000000"/>
                <w:sz w:val="20"/>
                <w:szCs w:val="20"/>
                <w:lang w:eastAsia="en-US"/>
              </w:rPr>
            </w:pPr>
            <w:r>
              <w:rPr>
                <w:color w:val="000000"/>
                <w:sz w:val="20"/>
                <w:szCs w:val="20"/>
                <w:lang w:eastAsia="en-US"/>
              </w:rPr>
              <w:t>0</w:t>
            </w:r>
          </w:p>
        </w:tc>
        <w:tc>
          <w:tcPr>
            <w:tcW w:w="735" w:type="dxa"/>
            <w:tcBorders>
              <w:top w:val="single" w:sz="4" w:space="0" w:color="auto"/>
              <w:left w:val="single" w:sz="4" w:space="0" w:color="auto"/>
              <w:bottom w:val="single" w:sz="4" w:space="0" w:color="auto"/>
              <w:right w:val="single" w:sz="4" w:space="0" w:color="auto"/>
            </w:tcBorders>
            <w:vAlign w:val="center"/>
            <w:hideMark/>
          </w:tcPr>
          <w:p w14:paraId="5AF3EDAB" w14:textId="77777777" w:rsidR="00D47D59" w:rsidRDefault="00D47D59">
            <w:pPr>
              <w:jc w:val="center"/>
              <w:rPr>
                <w:color w:val="000000"/>
                <w:sz w:val="20"/>
                <w:szCs w:val="20"/>
                <w:lang w:eastAsia="en-US"/>
              </w:rPr>
            </w:pPr>
            <w:r>
              <w:rPr>
                <w:color w:val="000000"/>
                <w:sz w:val="20"/>
                <w:szCs w:val="20"/>
                <w:lang w:eastAsia="en-US"/>
              </w:rPr>
              <w:t>0</w:t>
            </w:r>
          </w:p>
        </w:tc>
        <w:tc>
          <w:tcPr>
            <w:tcW w:w="735" w:type="dxa"/>
            <w:tcBorders>
              <w:top w:val="single" w:sz="4" w:space="0" w:color="auto"/>
              <w:left w:val="single" w:sz="4" w:space="0" w:color="auto"/>
              <w:bottom w:val="single" w:sz="4" w:space="0" w:color="auto"/>
              <w:right w:val="single" w:sz="4" w:space="0" w:color="auto"/>
            </w:tcBorders>
            <w:vAlign w:val="center"/>
            <w:hideMark/>
          </w:tcPr>
          <w:p w14:paraId="5AF19D86" w14:textId="77777777" w:rsidR="00D47D59" w:rsidRDefault="00D47D59">
            <w:pPr>
              <w:jc w:val="center"/>
              <w:rPr>
                <w:color w:val="000000"/>
                <w:sz w:val="20"/>
                <w:szCs w:val="20"/>
                <w:lang w:eastAsia="en-US"/>
              </w:rPr>
            </w:pPr>
            <w:r>
              <w:rPr>
                <w:color w:val="000000"/>
                <w:sz w:val="20"/>
                <w:szCs w:val="20"/>
                <w:lang w:eastAsia="en-US"/>
              </w:rPr>
              <w:t>0</w:t>
            </w:r>
          </w:p>
        </w:tc>
        <w:tc>
          <w:tcPr>
            <w:tcW w:w="735" w:type="dxa"/>
            <w:tcBorders>
              <w:top w:val="single" w:sz="4" w:space="0" w:color="auto"/>
              <w:left w:val="single" w:sz="4" w:space="0" w:color="auto"/>
              <w:bottom w:val="single" w:sz="4" w:space="0" w:color="auto"/>
              <w:right w:val="single" w:sz="4" w:space="0" w:color="auto"/>
            </w:tcBorders>
            <w:vAlign w:val="center"/>
            <w:hideMark/>
          </w:tcPr>
          <w:p w14:paraId="023506CF" w14:textId="77777777" w:rsidR="00D47D59" w:rsidRDefault="00D47D59">
            <w:pPr>
              <w:jc w:val="center"/>
              <w:rPr>
                <w:color w:val="000000"/>
                <w:sz w:val="20"/>
                <w:szCs w:val="20"/>
                <w:lang w:eastAsia="en-US"/>
              </w:rPr>
            </w:pPr>
            <w:r>
              <w:rPr>
                <w:color w:val="000000"/>
                <w:sz w:val="20"/>
                <w:szCs w:val="20"/>
                <w:lang w:eastAsia="en-US"/>
              </w:rPr>
              <w:t>0</w:t>
            </w:r>
          </w:p>
        </w:tc>
        <w:tc>
          <w:tcPr>
            <w:tcW w:w="735" w:type="dxa"/>
            <w:tcBorders>
              <w:top w:val="single" w:sz="4" w:space="0" w:color="auto"/>
              <w:left w:val="single" w:sz="4" w:space="0" w:color="auto"/>
              <w:bottom w:val="single" w:sz="4" w:space="0" w:color="auto"/>
              <w:right w:val="single" w:sz="4" w:space="0" w:color="auto"/>
            </w:tcBorders>
            <w:vAlign w:val="center"/>
            <w:hideMark/>
          </w:tcPr>
          <w:p w14:paraId="4752E09B" w14:textId="77777777" w:rsidR="00D47D59" w:rsidRDefault="00D47D59">
            <w:pPr>
              <w:jc w:val="center"/>
              <w:rPr>
                <w:color w:val="000000"/>
                <w:sz w:val="20"/>
                <w:szCs w:val="20"/>
                <w:lang w:eastAsia="en-US"/>
              </w:rPr>
            </w:pPr>
            <w:r>
              <w:rPr>
                <w:color w:val="000000"/>
                <w:sz w:val="20"/>
                <w:szCs w:val="20"/>
                <w:lang w:eastAsia="en-US"/>
              </w:rPr>
              <w:t>0</w:t>
            </w:r>
          </w:p>
        </w:tc>
        <w:tc>
          <w:tcPr>
            <w:tcW w:w="735" w:type="dxa"/>
            <w:tcBorders>
              <w:top w:val="single" w:sz="4" w:space="0" w:color="auto"/>
              <w:left w:val="single" w:sz="4" w:space="0" w:color="auto"/>
              <w:bottom w:val="single" w:sz="4" w:space="0" w:color="auto"/>
              <w:right w:val="single" w:sz="4" w:space="0" w:color="auto"/>
            </w:tcBorders>
            <w:vAlign w:val="center"/>
            <w:hideMark/>
          </w:tcPr>
          <w:p w14:paraId="517F76FF" w14:textId="77777777" w:rsidR="00D47D59" w:rsidRDefault="00D47D59">
            <w:pPr>
              <w:jc w:val="center"/>
              <w:rPr>
                <w:color w:val="000000"/>
                <w:sz w:val="20"/>
                <w:szCs w:val="20"/>
                <w:lang w:eastAsia="en-US"/>
              </w:rPr>
            </w:pPr>
            <w:r>
              <w:rPr>
                <w:color w:val="000000"/>
                <w:sz w:val="20"/>
                <w:szCs w:val="20"/>
                <w:lang w:eastAsia="en-US"/>
              </w:rPr>
              <w:t>0</w:t>
            </w:r>
          </w:p>
        </w:tc>
        <w:tc>
          <w:tcPr>
            <w:tcW w:w="735" w:type="dxa"/>
            <w:tcBorders>
              <w:top w:val="single" w:sz="4" w:space="0" w:color="auto"/>
              <w:left w:val="single" w:sz="4" w:space="0" w:color="auto"/>
              <w:bottom w:val="single" w:sz="4" w:space="0" w:color="auto"/>
              <w:right w:val="single" w:sz="4" w:space="0" w:color="auto"/>
            </w:tcBorders>
            <w:noWrap/>
            <w:vAlign w:val="center"/>
            <w:hideMark/>
          </w:tcPr>
          <w:p w14:paraId="2204F991" w14:textId="77777777" w:rsidR="00D47D59" w:rsidRDefault="00D47D59">
            <w:pPr>
              <w:jc w:val="center"/>
              <w:rPr>
                <w:color w:val="000000"/>
                <w:sz w:val="20"/>
                <w:szCs w:val="20"/>
                <w:lang w:eastAsia="en-US"/>
              </w:rPr>
            </w:pPr>
            <w:r>
              <w:rPr>
                <w:color w:val="000000"/>
                <w:sz w:val="20"/>
                <w:szCs w:val="20"/>
                <w:lang w:eastAsia="en-US"/>
              </w:rPr>
              <w:t>0</w:t>
            </w:r>
          </w:p>
        </w:tc>
        <w:tc>
          <w:tcPr>
            <w:tcW w:w="735" w:type="dxa"/>
            <w:tcBorders>
              <w:top w:val="single" w:sz="4" w:space="0" w:color="auto"/>
              <w:left w:val="single" w:sz="4" w:space="0" w:color="auto"/>
              <w:bottom w:val="single" w:sz="4" w:space="0" w:color="auto"/>
              <w:right w:val="single" w:sz="4" w:space="0" w:color="auto"/>
            </w:tcBorders>
            <w:noWrap/>
            <w:vAlign w:val="center"/>
            <w:hideMark/>
          </w:tcPr>
          <w:p w14:paraId="33E6FCDA" w14:textId="77777777" w:rsidR="00D47D59" w:rsidRDefault="00D47D59">
            <w:pPr>
              <w:jc w:val="center"/>
              <w:rPr>
                <w:color w:val="000000"/>
                <w:sz w:val="20"/>
                <w:szCs w:val="20"/>
                <w:lang w:eastAsia="en-US"/>
              </w:rPr>
            </w:pPr>
            <w:r>
              <w:rPr>
                <w:color w:val="000000"/>
                <w:sz w:val="20"/>
                <w:szCs w:val="20"/>
                <w:lang w:eastAsia="en-US"/>
              </w:rPr>
              <w:t>0</w:t>
            </w:r>
          </w:p>
        </w:tc>
        <w:tc>
          <w:tcPr>
            <w:tcW w:w="735" w:type="dxa"/>
            <w:tcBorders>
              <w:top w:val="single" w:sz="4" w:space="0" w:color="auto"/>
              <w:left w:val="single" w:sz="4" w:space="0" w:color="auto"/>
              <w:bottom w:val="single" w:sz="4" w:space="0" w:color="auto"/>
              <w:right w:val="single" w:sz="4" w:space="0" w:color="auto"/>
            </w:tcBorders>
            <w:noWrap/>
            <w:vAlign w:val="center"/>
            <w:hideMark/>
          </w:tcPr>
          <w:p w14:paraId="3F7F147B" w14:textId="77777777" w:rsidR="00D47D59" w:rsidRDefault="00D47D59">
            <w:pPr>
              <w:jc w:val="center"/>
              <w:rPr>
                <w:color w:val="000000"/>
                <w:sz w:val="20"/>
                <w:szCs w:val="20"/>
                <w:lang w:eastAsia="en-US"/>
              </w:rPr>
            </w:pPr>
            <w:r>
              <w:rPr>
                <w:color w:val="000000"/>
                <w:sz w:val="20"/>
                <w:szCs w:val="20"/>
                <w:lang w:eastAsia="en-US"/>
              </w:rPr>
              <w:t>0</w:t>
            </w:r>
          </w:p>
        </w:tc>
        <w:tc>
          <w:tcPr>
            <w:tcW w:w="735" w:type="dxa"/>
            <w:tcBorders>
              <w:top w:val="single" w:sz="4" w:space="0" w:color="auto"/>
              <w:left w:val="single" w:sz="4" w:space="0" w:color="auto"/>
              <w:bottom w:val="single" w:sz="4" w:space="0" w:color="auto"/>
              <w:right w:val="single" w:sz="4" w:space="0" w:color="auto"/>
            </w:tcBorders>
            <w:noWrap/>
            <w:vAlign w:val="center"/>
            <w:hideMark/>
          </w:tcPr>
          <w:p w14:paraId="094191FF" w14:textId="77777777" w:rsidR="00D47D59" w:rsidRDefault="00D47D59">
            <w:pPr>
              <w:jc w:val="center"/>
              <w:rPr>
                <w:color w:val="000000"/>
                <w:sz w:val="20"/>
                <w:szCs w:val="20"/>
                <w:lang w:eastAsia="en-US"/>
              </w:rPr>
            </w:pPr>
            <w:r>
              <w:rPr>
                <w:color w:val="000000"/>
                <w:sz w:val="20"/>
                <w:szCs w:val="20"/>
                <w:lang w:eastAsia="en-US"/>
              </w:rPr>
              <w:t>0</w:t>
            </w:r>
          </w:p>
        </w:tc>
      </w:tr>
      <w:tr w:rsidR="00583BF1" w14:paraId="496D9A21" w14:textId="77777777" w:rsidTr="00583BF1">
        <w:trPr>
          <w:trHeight w:val="27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719021A" w14:textId="77777777" w:rsidR="00D47D59" w:rsidRDefault="00D47D59">
            <w:pPr>
              <w:rPr>
                <w:color w:val="000000"/>
                <w:sz w:val="20"/>
                <w:szCs w:val="20"/>
                <w:lang w:eastAsia="en-US"/>
              </w:rPr>
            </w:pPr>
          </w:p>
        </w:tc>
        <w:tc>
          <w:tcPr>
            <w:tcW w:w="525" w:type="dxa"/>
            <w:tcBorders>
              <w:top w:val="single" w:sz="4" w:space="0" w:color="auto"/>
              <w:left w:val="single" w:sz="4" w:space="0" w:color="auto"/>
              <w:bottom w:val="single" w:sz="4" w:space="0" w:color="auto"/>
              <w:right w:val="single" w:sz="4" w:space="0" w:color="auto"/>
            </w:tcBorders>
            <w:vAlign w:val="center"/>
            <w:hideMark/>
          </w:tcPr>
          <w:p w14:paraId="45728905" w14:textId="77777777" w:rsidR="00D47D59" w:rsidRDefault="00D47D59">
            <w:pPr>
              <w:jc w:val="center"/>
              <w:rPr>
                <w:color w:val="000000"/>
                <w:sz w:val="20"/>
                <w:szCs w:val="20"/>
                <w:lang w:eastAsia="en-US"/>
              </w:rPr>
            </w:pPr>
            <w:r>
              <w:rPr>
                <w:color w:val="000000"/>
                <w:sz w:val="20"/>
                <w:szCs w:val="20"/>
                <w:lang w:eastAsia="en-US"/>
              </w:rPr>
              <w:t>30%</w:t>
            </w:r>
          </w:p>
        </w:tc>
        <w:tc>
          <w:tcPr>
            <w:tcW w:w="827" w:type="dxa"/>
            <w:tcBorders>
              <w:top w:val="single" w:sz="4" w:space="0" w:color="auto"/>
              <w:left w:val="single" w:sz="4" w:space="0" w:color="auto"/>
              <w:bottom w:val="single" w:sz="4" w:space="0" w:color="auto"/>
              <w:right w:val="single" w:sz="4" w:space="0" w:color="auto"/>
            </w:tcBorders>
            <w:vAlign w:val="center"/>
            <w:hideMark/>
          </w:tcPr>
          <w:p w14:paraId="55FF5C08" w14:textId="77777777" w:rsidR="00D47D59" w:rsidRDefault="00D47D59">
            <w:pPr>
              <w:jc w:val="center"/>
              <w:rPr>
                <w:color w:val="000000"/>
                <w:sz w:val="20"/>
                <w:szCs w:val="20"/>
                <w:lang w:eastAsia="en-US"/>
              </w:rPr>
            </w:pPr>
            <w:proofErr w:type="spellStart"/>
            <w:r>
              <w:rPr>
                <w:color w:val="000000"/>
                <w:sz w:val="20"/>
                <w:szCs w:val="20"/>
                <w:lang w:eastAsia="en-US"/>
              </w:rPr>
              <w:t>руб</w:t>
            </w:r>
            <w:proofErr w:type="spellEnd"/>
            <w:r>
              <w:rPr>
                <w:color w:val="000000"/>
                <w:sz w:val="20"/>
                <w:szCs w:val="20"/>
                <w:lang w:eastAsia="en-US"/>
              </w:rPr>
              <w:t>/Гкал</w:t>
            </w:r>
          </w:p>
        </w:tc>
        <w:tc>
          <w:tcPr>
            <w:tcW w:w="735" w:type="dxa"/>
            <w:tcBorders>
              <w:top w:val="single" w:sz="4" w:space="0" w:color="auto"/>
              <w:left w:val="single" w:sz="4" w:space="0" w:color="auto"/>
              <w:bottom w:val="single" w:sz="4" w:space="0" w:color="auto"/>
              <w:right w:val="single" w:sz="4" w:space="0" w:color="auto"/>
            </w:tcBorders>
            <w:vAlign w:val="center"/>
            <w:hideMark/>
          </w:tcPr>
          <w:p w14:paraId="407A893B" w14:textId="77777777" w:rsidR="00D47D59" w:rsidRDefault="00D47D59">
            <w:pPr>
              <w:jc w:val="center"/>
              <w:rPr>
                <w:color w:val="000000"/>
                <w:sz w:val="20"/>
                <w:szCs w:val="20"/>
                <w:lang w:eastAsia="en-US"/>
              </w:rPr>
            </w:pPr>
            <w:r>
              <w:rPr>
                <w:color w:val="000000"/>
                <w:sz w:val="20"/>
                <w:szCs w:val="20"/>
                <w:lang w:eastAsia="en-US"/>
              </w:rPr>
              <w:t>109,73</w:t>
            </w:r>
          </w:p>
        </w:tc>
        <w:tc>
          <w:tcPr>
            <w:tcW w:w="735" w:type="dxa"/>
            <w:tcBorders>
              <w:top w:val="single" w:sz="4" w:space="0" w:color="auto"/>
              <w:left w:val="single" w:sz="4" w:space="0" w:color="auto"/>
              <w:bottom w:val="single" w:sz="4" w:space="0" w:color="auto"/>
              <w:right w:val="single" w:sz="4" w:space="0" w:color="auto"/>
            </w:tcBorders>
            <w:vAlign w:val="center"/>
            <w:hideMark/>
          </w:tcPr>
          <w:p w14:paraId="37EF6C9C" w14:textId="77777777" w:rsidR="00D47D59" w:rsidRDefault="00D47D59">
            <w:pPr>
              <w:jc w:val="center"/>
              <w:rPr>
                <w:color w:val="000000"/>
                <w:sz w:val="20"/>
                <w:szCs w:val="20"/>
                <w:lang w:eastAsia="en-US"/>
              </w:rPr>
            </w:pPr>
            <w:r>
              <w:rPr>
                <w:color w:val="000000"/>
                <w:sz w:val="20"/>
                <w:szCs w:val="20"/>
                <w:lang w:eastAsia="en-US"/>
              </w:rPr>
              <w:t>115,33</w:t>
            </w:r>
          </w:p>
        </w:tc>
        <w:tc>
          <w:tcPr>
            <w:tcW w:w="735" w:type="dxa"/>
            <w:tcBorders>
              <w:top w:val="single" w:sz="4" w:space="0" w:color="auto"/>
              <w:left w:val="single" w:sz="4" w:space="0" w:color="auto"/>
              <w:bottom w:val="single" w:sz="4" w:space="0" w:color="auto"/>
              <w:right w:val="single" w:sz="4" w:space="0" w:color="auto"/>
            </w:tcBorders>
            <w:vAlign w:val="center"/>
            <w:hideMark/>
          </w:tcPr>
          <w:p w14:paraId="77265DC8" w14:textId="77777777" w:rsidR="00D47D59" w:rsidRDefault="00D47D59">
            <w:pPr>
              <w:jc w:val="center"/>
              <w:rPr>
                <w:color w:val="000000"/>
                <w:sz w:val="20"/>
                <w:szCs w:val="20"/>
                <w:lang w:eastAsia="en-US"/>
              </w:rPr>
            </w:pPr>
            <w:r>
              <w:rPr>
                <w:color w:val="000000"/>
                <w:sz w:val="20"/>
                <w:szCs w:val="20"/>
                <w:lang w:eastAsia="en-US"/>
              </w:rPr>
              <w:t>122,13</w:t>
            </w:r>
          </w:p>
        </w:tc>
        <w:tc>
          <w:tcPr>
            <w:tcW w:w="735" w:type="dxa"/>
            <w:tcBorders>
              <w:top w:val="single" w:sz="4" w:space="0" w:color="auto"/>
              <w:left w:val="single" w:sz="4" w:space="0" w:color="auto"/>
              <w:bottom w:val="single" w:sz="4" w:space="0" w:color="auto"/>
              <w:right w:val="single" w:sz="4" w:space="0" w:color="auto"/>
            </w:tcBorders>
            <w:vAlign w:val="center"/>
            <w:hideMark/>
          </w:tcPr>
          <w:p w14:paraId="15E8BBF1" w14:textId="77777777" w:rsidR="00D47D59" w:rsidRDefault="00D47D59">
            <w:pPr>
              <w:jc w:val="center"/>
              <w:rPr>
                <w:color w:val="000000"/>
                <w:sz w:val="20"/>
                <w:szCs w:val="20"/>
                <w:lang w:eastAsia="en-US"/>
              </w:rPr>
            </w:pPr>
            <w:r>
              <w:rPr>
                <w:color w:val="000000"/>
                <w:sz w:val="20"/>
                <w:szCs w:val="20"/>
                <w:lang w:eastAsia="en-US"/>
              </w:rPr>
              <w:t>129,34</w:t>
            </w:r>
          </w:p>
        </w:tc>
        <w:tc>
          <w:tcPr>
            <w:tcW w:w="735" w:type="dxa"/>
            <w:tcBorders>
              <w:top w:val="single" w:sz="4" w:space="0" w:color="auto"/>
              <w:left w:val="single" w:sz="4" w:space="0" w:color="auto"/>
              <w:bottom w:val="single" w:sz="4" w:space="0" w:color="auto"/>
              <w:right w:val="single" w:sz="4" w:space="0" w:color="auto"/>
            </w:tcBorders>
            <w:vAlign w:val="center"/>
            <w:hideMark/>
          </w:tcPr>
          <w:p w14:paraId="1C7ED0D0" w14:textId="77777777" w:rsidR="00D47D59" w:rsidRDefault="00D47D59">
            <w:pPr>
              <w:jc w:val="center"/>
              <w:rPr>
                <w:color w:val="000000"/>
                <w:sz w:val="20"/>
                <w:szCs w:val="20"/>
                <w:lang w:eastAsia="en-US"/>
              </w:rPr>
            </w:pPr>
            <w:r>
              <w:rPr>
                <w:color w:val="000000"/>
                <w:sz w:val="20"/>
                <w:szCs w:val="20"/>
                <w:lang w:eastAsia="en-US"/>
              </w:rPr>
              <w:t>136,97</w:t>
            </w:r>
          </w:p>
        </w:tc>
        <w:tc>
          <w:tcPr>
            <w:tcW w:w="735" w:type="dxa"/>
            <w:tcBorders>
              <w:top w:val="single" w:sz="4" w:space="0" w:color="auto"/>
              <w:left w:val="single" w:sz="4" w:space="0" w:color="auto"/>
              <w:bottom w:val="single" w:sz="4" w:space="0" w:color="auto"/>
              <w:right w:val="single" w:sz="4" w:space="0" w:color="auto"/>
            </w:tcBorders>
            <w:vAlign w:val="center"/>
            <w:hideMark/>
          </w:tcPr>
          <w:p w14:paraId="481D813F" w14:textId="77777777" w:rsidR="00D47D59" w:rsidRDefault="00D47D59">
            <w:pPr>
              <w:jc w:val="center"/>
              <w:rPr>
                <w:color w:val="000000"/>
                <w:sz w:val="20"/>
                <w:szCs w:val="20"/>
                <w:lang w:eastAsia="en-US"/>
              </w:rPr>
            </w:pPr>
            <w:r>
              <w:rPr>
                <w:color w:val="000000"/>
                <w:sz w:val="20"/>
                <w:szCs w:val="20"/>
                <w:lang w:eastAsia="en-US"/>
              </w:rPr>
              <w:t>145,05</w:t>
            </w:r>
          </w:p>
        </w:tc>
        <w:tc>
          <w:tcPr>
            <w:tcW w:w="735" w:type="dxa"/>
            <w:tcBorders>
              <w:top w:val="single" w:sz="4" w:space="0" w:color="auto"/>
              <w:left w:val="single" w:sz="4" w:space="0" w:color="auto"/>
              <w:bottom w:val="single" w:sz="4" w:space="0" w:color="auto"/>
              <w:right w:val="single" w:sz="4" w:space="0" w:color="auto"/>
            </w:tcBorders>
            <w:vAlign w:val="center"/>
            <w:hideMark/>
          </w:tcPr>
          <w:p w14:paraId="2EF424E1" w14:textId="77777777" w:rsidR="00D47D59" w:rsidRDefault="00D47D59">
            <w:pPr>
              <w:jc w:val="center"/>
              <w:rPr>
                <w:color w:val="000000"/>
                <w:sz w:val="20"/>
                <w:szCs w:val="20"/>
                <w:lang w:eastAsia="en-US"/>
              </w:rPr>
            </w:pPr>
            <w:r>
              <w:rPr>
                <w:color w:val="000000"/>
                <w:sz w:val="20"/>
                <w:szCs w:val="20"/>
                <w:lang w:eastAsia="en-US"/>
              </w:rPr>
              <w:t>153,61</w:t>
            </w:r>
          </w:p>
        </w:tc>
        <w:tc>
          <w:tcPr>
            <w:tcW w:w="735" w:type="dxa"/>
            <w:tcBorders>
              <w:top w:val="single" w:sz="4" w:space="0" w:color="auto"/>
              <w:left w:val="single" w:sz="4" w:space="0" w:color="auto"/>
              <w:bottom w:val="single" w:sz="4" w:space="0" w:color="auto"/>
              <w:right w:val="single" w:sz="4" w:space="0" w:color="auto"/>
            </w:tcBorders>
            <w:vAlign w:val="center"/>
            <w:hideMark/>
          </w:tcPr>
          <w:p w14:paraId="6737A128" w14:textId="77777777" w:rsidR="00D47D59" w:rsidRDefault="00D47D59">
            <w:pPr>
              <w:jc w:val="center"/>
              <w:rPr>
                <w:color w:val="000000"/>
                <w:sz w:val="20"/>
                <w:szCs w:val="20"/>
                <w:lang w:eastAsia="en-US"/>
              </w:rPr>
            </w:pPr>
            <w:r>
              <w:rPr>
                <w:color w:val="000000"/>
                <w:sz w:val="20"/>
                <w:szCs w:val="20"/>
                <w:lang w:eastAsia="en-US"/>
              </w:rPr>
              <w:t>157,45</w:t>
            </w:r>
          </w:p>
        </w:tc>
        <w:tc>
          <w:tcPr>
            <w:tcW w:w="735" w:type="dxa"/>
            <w:tcBorders>
              <w:top w:val="single" w:sz="4" w:space="0" w:color="auto"/>
              <w:left w:val="single" w:sz="4" w:space="0" w:color="auto"/>
              <w:bottom w:val="single" w:sz="4" w:space="0" w:color="auto"/>
              <w:right w:val="single" w:sz="4" w:space="0" w:color="auto"/>
            </w:tcBorders>
            <w:vAlign w:val="center"/>
            <w:hideMark/>
          </w:tcPr>
          <w:p w14:paraId="5C2E5811" w14:textId="77777777" w:rsidR="00D47D59" w:rsidRDefault="00D47D59">
            <w:pPr>
              <w:jc w:val="center"/>
              <w:rPr>
                <w:color w:val="000000"/>
                <w:sz w:val="20"/>
                <w:szCs w:val="20"/>
                <w:lang w:eastAsia="en-US"/>
              </w:rPr>
            </w:pPr>
            <w:r>
              <w:rPr>
                <w:color w:val="000000"/>
                <w:sz w:val="20"/>
                <w:szCs w:val="20"/>
                <w:lang w:eastAsia="en-US"/>
              </w:rPr>
              <w:t>161,38</w:t>
            </w:r>
          </w:p>
        </w:tc>
        <w:tc>
          <w:tcPr>
            <w:tcW w:w="735" w:type="dxa"/>
            <w:tcBorders>
              <w:top w:val="single" w:sz="4" w:space="0" w:color="auto"/>
              <w:left w:val="single" w:sz="4" w:space="0" w:color="auto"/>
              <w:bottom w:val="single" w:sz="4" w:space="0" w:color="auto"/>
              <w:right w:val="single" w:sz="4" w:space="0" w:color="auto"/>
            </w:tcBorders>
            <w:vAlign w:val="center"/>
            <w:hideMark/>
          </w:tcPr>
          <w:p w14:paraId="78F56A86" w14:textId="77777777" w:rsidR="00D47D59" w:rsidRDefault="00D47D59">
            <w:pPr>
              <w:jc w:val="center"/>
              <w:rPr>
                <w:color w:val="000000"/>
                <w:sz w:val="20"/>
                <w:szCs w:val="20"/>
                <w:lang w:eastAsia="en-US"/>
              </w:rPr>
            </w:pPr>
            <w:r>
              <w:rPr>
                <w:color w:val="000000"/>
                <w:sz w:val="20"/>
                <w:szCs w:val="20"/>
                <w:lang w:eastAsia="en-US"/>
              </w:rPr>
              <w:t>165,42</w:t>
            </w:r>
          </w:p>
        </w:tc>
        <w:tc>
          <w:tcPr>
            <w:tcW w:w="735" w:type="dxa"/>
            <w:tcBorders>
              <w:top w:val="single" w:sz="4" w:space="0" w:color="auto"/>
              <w:left w:val="single" w:sz="4" w:space="0" w:color="auto"/>
              <w:bottom w:val="single" w:sz="4" w:space="0" w:color="auto"/>
              <w:right w:val="single" w:sz="4" w:space="0" w:color="auto"/>
            </w:tcBorders>
            <w:vAlign w:val="center"/>
            <w:hideMark/>
          </w:tcPr>
          <w:p w14:paraId="7A049B86" w14:textId="77777777" w:rsidR="00D47D59" w:rsidRDefault="00D47D59">
            <w:pPr>
              <w:jc w:val="center"/>
              <w:rPr>
                <w:color w:val="000000"/>
                <w:sz w:val="20"/>
                <w:szCs w:val="20"/>
                <w:lang w:eastAsia="en-US"/>
              </w:rPr>
            </w:pPr>
            <w:r>
              <w:rPr>
                <w:color w:val="000000"/>
                <w:sz w:val="20"/>
                <w:szCs w:val="20"/>
                <w:lang w:eastAsia="en-US"/>
              </w:rPr>
              <w:t>169,55</w:t>
            </w:r>
          </w:p>
        </w:tc>
        <w:tc>
          <w:tcPr>
            <w:tcW w:w="735" w:type="dxa"/>
            <w:tcBorders>
              <w:top w:val="single" w:sz="4" w:space="0" w:color="auto"/>
              <w:left w:val="single" w:sz="4" w:space="0" w:color="auto"/>
              <w:bottom w:val="single" w:sz="4" w:space="0" w:color="auto"/>
              <w:right w:val="single" w:sz="4" w:space="0" w:color="auto"/>
            </w:tcBorders>
            <w:vAlign w:val="center"/>
            <w:hideMark/>
          </w:tcPr>
          <w:p w14:paraId="1DCF65D5" w14:textId="77777777" w:rsidR="00D47D59" w:rsidRDefault="00D47D59">
            <w:pPr>
              <w:jc w:val="center"/>
              <w:rPr>
                <w:color w:val="000000"/>
                <w:sz w:val="20"/>
                <w:szCs w:val="20"/>
                <w:lang w:eastAsia="en-US"/>
              </w:rPr>
            </w:pPr>
            <w:r>
              <w:rPr>
                <w:color w:val="000000"/>
                <w:sz w:val="20"/>
                <w:szCs w:val="20"/>
                <w:lang w:eastAsia="en-US"/>
              </w:rPr>
              <w:t>173,79</w:t>
            </w:r>
          </w:p>
        </w:tc>
        <w:tc>
          <w:tcPr>
            <w:tcW w:w="735" w:type="dxa"/>
            <w:tcBorders>
              <w:top w:val="single" w:sz="4" w:space="0" w:color="auto"/>
              <w:left w:val="single" w:sz="4" w:space="0" w:color="auto"/>
              <w:bottom w:val="single" w:sz="4" w:space="0" w:color="auto"/>
              <w:right w:val="single" w:sz="4" w:space="0" w:color="auto"/>
            </w:tcBorders>
            <w:vAlign w:val="center"/>
            <w:hideMark/>
          </w:tcPr>
          <w:p w14:paraId="3882637D" w14:textId="77777777" w:rsidR="00D47D59" w:rsidRDefault="00D47D59">
            <w:pPr>
              <w:jc w:val="center"/>
              <w:rPr>
                <w:color w:val="000000"/>
                <w:sz w:val="20"/>
                <w:szCs w:val="20"/>
                <w:lang w:eastAsia="en-US"/>
              </w:rPr>
            </w:pPr>
            <w:r>
              <w:rPr>
                <w:color w:val="000000"/>
                <w:sz w:val="20"/>
                <w:szCs w:val="20"/>
                <w:lang w:eastAsia="en-US"/>
              </w:rPr>
              <w:t>178,14</w:t>
            </w:r>
          </w:p>
        </w:tc>
        <w:tc>
          <w:tcPr>
            <w:tcW w:w="735" w:type="dxa"/>
            <w:tcBorders>
              <w:top w:val="single" w:sz="4" w:space="0" w:color="auto"/>
              <w:left w:val="single" w:sz="4" w:space="0" w:color="auto"/>
              <w:bottom w:val="single" w:sz="4" w:space="0" w:color="auto"/>
              <w:right w:val="single" w:sz="4" w:space="0" w:color="auto"/>
            </w:tcBorders>
            <w:vAlign w:val="center"/>
            <w:hideMark/>
          </w:tcPr>
          <w:p w14:paraId="7D2F7458" w14:textId="77777777" w:rsidR="00D47D59" w:rsidRDefault="00D47D59">
            <w:pPr>
              <w:jc w:val="center"/>
              <w:rPr>
                <w:color w:val="000000"/>
                <w:sz w:val="20"/>
                <w:szCs w:val="20"/>
                <w:lang w:eastAsia="en-US"/>
              </w:rPr>
            </w:pPr>
            <w:r>
              <w:rPr>
                <w:color w:val="000000"/>
                <w:sz w:val="20"/>
                <w:szCs w:val="20"/>
                <w:lang w:eastAsia="en-US"/>
              </w:rPr>
              <w:t>182,59</w:t>
            </w:r>
          </w:p>
        </w:tc>
        <w:tc>
          <w:tcPr>
            <w:tcW w:w="735" w:type="dxa"/>
            <w:tcBorders>
              <w:top w:val="single" w:sz="4" w:space="0" w:color="auto"/>
              <w:left w:val="single" w:sz="4" w:space="0" w:color="auto"/>
              <w:bottom w:val="single" w:sz="4" w:space="0" w:color="auto"/>
              <w:right w:val="single" w:sz="4" w:space="0" w:color="auto"/>
            </w:tcBorders>
            <w:vAlign w:val="center"/>
            <w:hideMark/>
          </w:tcPr>
          <w:p w14:paraId="208F4E2E" w14:textId="77777777" w:rsidR="00D47D59" w:rsidRDefault="00D47D59">
            <w:pPr>
              <w:jc w:val="center"/>
              <w:rPr>
                <w:color w:val="000000"/>
                <w:sz w:val="20"/>
                <w:szCs w:val="20"/>
                <w:lang w:eastAsia="en-US"/>
              </w:rPr>
            </w:pPr>
            <w:r>
              <w:rPr>
                <w:color w:val="000000"/>
                <w:sz w:val="20"/>
                <w:szCs w:val="20"/>
                <w:lang w:eastAsia="en-US"/>
              </w:rPr>
              <w:t>187,15</w:t>
            </w:r>
          </w:p>
        </w:tc>
        <w:tc>
          <w:tcPr>
            <w:tcW w:w="735" w:type="dxa"/>
            <w:tcBorders>
              <w:top w:val="single" w:sz="4" w:space="0" w:color="auto"/>
              <w:left w:val="single" w:sz="4" w:space="0" w:color="auto"/>
              <w:bottom w:val="single" w:sz="4" w:space="0" w:color="auto"/>
              <w:right w:val="single" w:sz="4" w:space="0" w:color="auto"/>
            </w:tcBorders>
            <w:vAlign w:val="center"/>
            <w:hideMark/>
          </w:tcPr>
          <w:p w14:paraId="34B6F814" w14:textId="77777777" w:rsidR="00D47D59" w:rsidRDefault="00D47D59">
            <w:pPr>
              <w:jc w:val="center"/>
              <w:rPr>
                <w:color w:val="000000"/>
                <w:sz w:val="20"/>
                <w:szCs w:val="20"/>
                <w:lang w:eastAsia="en-US"/>
              </w:rPr>
            </w:pPr>
            <w:r>
              <w:rPr>
                <w:color w:val="000000"/>
                <w:sz w:val="20"/>
                <w:szCs w:val="20"/>
                <w:lang w:eastAsia="en-US"/>
              </w:rPr>
              <w:t>191,83</w:t>
            </w:r>
          </w:p>
        </w:tc>
        <w:tc>
          <w:tcPr>
            <w:tcW w:w="735" w:type="dxa"/>
            <w:tcBorders>
              <w:top w:val="single" w:sz="4" w:space="0" w:color="auto"/>
              <w:left w:val="single" w:sz="4" w:space="0" w:color="auto"/>
              <w:bottom w:val="single" w:sz="4" w:space="0" w:color="auto"/>
              <w:right w:val="single" w:sz="4" w:space="0" w:color="auto"/>
            </w:tcBorders>
            <w:vAlign w:val="center"/>
            <w:hideMark/>
          </w:tcPr>
          <w:p w14:paraId="6A57E809" w14:textId="77777777" w:rsidR="00D47D59" w:rsidRDefault="00D47D59">
            <w:pPr>
              <w:jc w:val="center"/>
              <w:rPr>
                <w:color w:val="000000"/>
                <w:sz w:val="20"/>
                <w:szCs w:val="20"/>
                <w:lang w:eastAsia="en-US"/>
              </w:rPr>
            </w:pPr>
            <w:r>
              <w:rPr>
                <w:color w:val="000000"/>
                <w:sz w:val="20"/>
                <w:szCs w:val="20"/>
                <w:lang w:eastAsia="en-US"/>
              </w:rPr>
              <w:t>196,63</w:t>
            </w:r>
          </w:p>
        </w:tc>
      </w:tr>
      <w:tr w:rsidR="00583BF1" w14:paraId="6C2FD102" w14:textId="77777777" w:rsidTr="00583BF1">
        <w:trPr>
          <w:trHeight w:val="27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CBEBD4E" w14:textId="77777777" w:rsidR="00D47D59" w:rsidRDefault="00D47D59">
            <w:pPr>
              <w:rPr>
                <w:color w:val="000000"/>
                <w:sz w:val="20"/>
                <w:szCs w:val="20"/>
                <w:lang w:eastAsia="en-US"/>
              </w:rPr>
            </w:pPr>
          </w:p>
        </w:tc>
        <w:tc>
          <w:tcPr>
            <w:tcW w:w="525" w:type="dxa"/>
            <w:tcBorders>
              <w:top w:val="single" w:sz="4" w:space="0" w:color="auto"/>
              <w:left w:val="single" w:sz="4" w:space="0" w:color="auto"/>
              <w:bottom w:val="single" w:sz="4" w:space="0" w:color="auto"/>
              <w:right w:val="single" w:sz="4" w:space="0" w:color="auto"/>
            </w:tcBorders>
            <w:vAlign w:val="center"/>
            <w:hideMark/>
          </w:tcPr>
          <w:p w14:paraId="0C712099" w14:textId="77777777" w:rsidR="00D47D59" w:rsidRDefault="00D47D59">
            <w:pPr>
              <w:jc w:val="center"/>
              <w:rPr>
                <w:color w:val="000000"/>
                <w:sz w:val="20"/>
                <w:szCs w:val="20"/>
                <w:lang w:eastAsia="en-US"/>
              </w:rPr>
            </w:pPr>
            <w:r>
              <w:rPr>
                <w:color w:val="000000"/>
                <w:sz w:val="20"/>
                <w:szCs w:val="20"/>
                <w:lang w:eastAsia="en-US"/>
              </w:rPr>
              <w:t>50%</w:t>
            </w:r>
          </w:p>
        </w:tc>
        <w:tc>
          <w:tcPr>
            <w:tcW w:w="827" w:type="dxa"/>
            <w:tcBorders>
              <w:top w:val="single" w:sz="4" w:space="0" w:color="auto"/>
              <w:left w:val="single" w:sz="4" w:space="0" w:color="auto"/>
              <w:bottom w:val="single" w:sz="4" w:space="0" w:color="auto"/>
              <w:right w:val="single" w:sz="4" w:space="0" w:color="auto"/>
            </w:tcBorders>
            <w:vAlign w:val="center"/>
            <w:hideMark/>
          </w:tcPr>
          <w:p w14:paraId="6AFC3717" w14:textId="77777777" w:rsidR="00D47D59" w:rsidRDefault="00D47D59">
            <w:pPr>
              <w:jc w:val="center"/>
              <w:rPr>
                <w:color w:val="000000"/>
                <w:sz w:val="20"/>
                <w:szCs w:val="20"/>
                <w:lang w:eastAsia="en-US"/>
              </w:rPr>
            </w:pPr>
            <w:proofErr w:type="spellStart"/>
            <w:r>
              <w:rPr>
                <w:color w:val="000000"/>
                <w:sz w:val="20"/>
                <w:szCs w:val="20"/>
                <w:lang w:eastAsia="en-US"/>
              </w:rPr>
              <w:t>руб</w:t>
            </w:r>
            <w:proofErr w:type="spellEnd"/>
            <w:r>
              <w:rPr>
                <w:color w:val="000000"/>
                <w:sz w:val="20"/>
                <w:szCs w:val="20"/>
                <w:lang w:eastAsia="en-US"/>
              </w:rPr>
              <w:t>/Гкал</w:t>
            </w:r>
          </w:p>
        </w:tc>
        <w:tc>
          <w:tcPr>
            <w:tcW w:w="735" w:type="dxa"/>
            <w:tcBorders>
              <w:top w:val="single" w:sz="4" w:space="0" w:color="auto"/>
              <w:left w:val="single" w:sz="4" w:space="0" w:color="auto"/>
              <w:bottom w:val="single" w:sz="4" w:space="0" w:color="auto"/>
              <w:right w:val="single" w:sz="4" w:space="0" w:color="auto"/>
            </w:tcBorders>
            <w:vAlign w:val="center"/>
            <w:hideMark/>
          </w:tcPr>
          <w:p w14:paraId="68DA5F52" w14:textId="77777777" w:rsidR="00D47D59" w:rsidRDefault="00D47D59">
            <w:pPr>
              <w:jc w:val="center"/>
              <w:rPr>
                <w:color w:val="000000"/>
                <w:sz w:val="20"/>
                <w:szCs w:val="20"/>
                <w:lang w:eastAsia="en-US"/>
              </w:rPr>
            </w:pPr>
            <w:r>
              <w:rPr>
                <w:color w:val="000000"/>
                <w:sz w:val="20"/>
                <w:szCs w:val="20"/>
                <w:lang w:eastAsia="en-US"/>
              </w:rPr>
              <w:t>182,88</w:t>
            </w:r>
          </w:p>
        </w:tc>
        <w:tc>
          <w:tcPr>
            <w:tcW w:w="735" w:type="dxa"/>
            <w:tcBorders>
              <w:top w:val="single" w:sz="4" w:space="0" w:color="auto"/>
              <w:left w:val="single" w:sz="4" w:space="0" w:color="auto"/>
              <w:bottom w:val="single" w:sz="4" w:space="0" w:color="auto"/>
              <w:right w:val="single" w:sz="4" w:space="0" w:color="auto"/>
            </w:tcBorders>
            <w:vAlign w:val="center"/>
            <w:hideMark/>
          </w:tcPr>
          <w:p w14:paraId="1C87B145" w14:textId="77777777" w:rsidR="00D47D59" w:rsidRDefault="00D47D59">
            <w:pPr>
              <w:jc w:val="center"/>
              <w:rPr>
                <w:color w:val="000000"/>
                <w:sz w:val="20"/>
                <w:szCs w:val="20"/>
                <w:lang w:eastAsia="en-US"/>
              </w:rPr>
            </w:pPr>
            <w:r>
              <w:rPr>
                <w:color w:val="000000"/>
                <w:sz w:val="20"/>
                <w:szCs w:val="20"/>
                <w:lang w:eastAsia="en-US"/>
              </w:rPr>
              <w:t>192,21</w:t>
            </w:r>
          </w:p>
        </w:tc>
        <w:tc>
          <w:tcPr>
            <w:tcW w:w="735" w:type="dxa"/>
            <w:tcBorders>
              <w:top w:val="single" w:sz="4" w:space="0" w:color="auto"/>
              <w:left w:val="single" w:sz="4" w:space="0" w:color="auto"/>
              <w:bottom w:val="single" w:sz="4" w:space="0" w:color="auto"/>
              <w:right w:val="single" w:sz="4" w:space="0" w:color="auto"/>
            </w:tcBorders>
            <w:vAlign w:val="center"/>
            <w:hideMark/>
          </w:tcPr>
          <w:p w14:paraId="1CA86DCC" w14:textId="77777777" w:rsidR="00D47D59" w:rsidRDefault="00D47D59">
            <w:pPr>
              <w:jc w:val="center"/>
              <w:rPr>
                <w:color w:val="000000"/>
                <w:sz w:val="20"/>
                <w:szCs w:val="20"/>
                <w:lang w:eastAsia="en-US"/>
              </w:rPr>
            </w:pPr>
            <w:r>
              <w:rPr>
                <w:color w:val="000000"/>
                <w:sz w:val="20"/>
                <w:szCs w:val="20"/>
                <w:lang w:eastAsia="en-US"/>
              </w:rPr>
              <w:t>203,55</w:t>
            </w:r>
          </w:p>
        </w:tc>
        <w:tc>
          <w:tcPr>
            <w:tcW w:w="735" w:type="dxa"/>
            <w:tcBorders>
              <w:top w:val="single" w:sz="4" w:space="0" w:color="auto"/>
              <w:left w:val="single" w:sz="4" w:space="0" w:color="auto"/>
              <w:bottom w:val="single" w:sz="4" w:space="0" w:color="auto"/>
              <w:right w:val="single" w:sz="4" w:space="0" w:color="auto"/>
            </w:tcBorders>
            <w:vAlign w:val="center"/>
            <w:hideMark/>
          </w:tcPr>
          <w:p w14:paraId="0488FAC3" w14:textId="77777777" w:rsidR="00D47D59" w:rsidRDefault="00D47D59">
            <w:pPr>
              <w:jc w:val="center"/>
              <w:rPr>
                <w:color w:val="000000"/>
                <w:sz w:val="20"/>
                <w:szCs w:val="20"/>
                <w:lang w:eastAsia="en-US"/>
              </w:rPr>
            </w:pPr>
            <w:r>
              <w:rPr>
                <w:color w:val="000000"/>
                <w:sz w:val="20"/>
                <w:szCs w:val="20"/>
                <w:lang w:eastAsia="en-US"/>
              </w:rPr>
              <w:t>215,56</w:t>
            </w:r>
          </w:p>
        </w:tc>
        <w:tc>
          <w:tcPr>
            <w:tcW w:w="735" w:type="dxa"/>
            <w:tcBorders>
              <w:top w:val="single" w:sz="4" w:space="0" w:color="auto"/>
              <w:left w:val="single" w:sz="4" w:space="0" w:color="auto"/>
              <w:bottom w:val="single" w:sz="4" w:space="0" w:color="auto"/>
              <w:right w:val="single" w:sz="4" w:space="0" w:color="auto"/>
            </w:tcBorders>
            <w:vAlign w:val="center"/>
            <w:hideMark/>
          </w:tcPr>
          <w:p w14:paraId="1608C18A" w14:textId="77777777" w:rsidR="00D47D59" w:rsidRDefault="00D47D59">
            <w:pPr>
              <w:jc w:val="center"/>
              <w:rPr>
                <w:color w:val="000000"/>
                <w:sz w:val="20"/>
                <w:szCs w:val="20"/>
                <w:lang w:eastAsia="en-US"/>
              </w:rPr>
            </w:pPr>
            <w:r>
              <w:rPr>
                <w:color w:val="000000"/>
                <w:sz w:val="20"/>
                <w:szCs w:val="20"/>
                <w:lang w:eastAsia="en-US"/>
              </w:rPr>
              <w:t>228,28</w:t>
            </w:r>
          </w:p>
        </w:tc>
        <w:tc>
          <w:tcPr>
            <w:tcW w:w="735" w:type="dxa"/>
            <w:tcBorders>
              <w:top w:val="single" w:sz="4" w:space="0" w:color="auto"/>
              <w:left w:val="single" w:sz="4" w:space="0" w:color="auto"/>
              <w:bottom w:val="single" w:sz="4" w:space="0" w:color="auto"/>
              <w:right w:val="single" w:sz="4" w:space="0" w:color="auto"/>
            </w:tcBorders>
            <w:vAlign w:val="center"/>
            <w:hideMark/>
          </w:tcPr>
          <w:p w14:paraId="68F59589" w14:textId="77777777" w:rsidR="00D47D59" w:rsidRDefault="00D47D59">
            <w:pPr>
              <w:jc w:val="center"/>
              <w:rPr>
                <w:color w:val="000000"/>
                <w:sz w:val="20"/>
                <w:szCs w:val="20"/>
                <w:lang w:eastAsia="en-US"/>
              </w:rPr>
            </w:pPr>
            <w:r>
              <w:rPr>
                <w:color w:val="000000"/>
                <w:sz w:val="20"/>
                <w:szCs w:val="20"/>
                <w:lang w:eastAsia="en-US"/>
              </w:rPr>
              <w:t>241,75</w:t>
            </w:r>
          </w:p>
        </w:tc>
        <w:tc>
          <w:tcPr>
            <w:tcW w:w="735" w:type="dxa"/>
            <w:tcBorders>
              <w:top w:val="single" w:sz="4" w:space="0" w:color="auto"/>
              <w:left w:val="single" w:sz="4" w:space="0" w:color="auto"/>
              <w:bottom w:val="single" w:sz="4" w:space="0" w:color="auto"/>
              <w:right w:val="single" w:sz="4" w:space="0" w:color="auto"/>
            </w:tcBorders>
            <w:vAlign w:val="center"/>
            <w:hideMark/>
          </w:tcPr>
          <w:p w14:paraId="307690C5" w14:textId="77777777" w:rsidR="00D47D59" w:rsidRDefault="00D47D59">
            <w:pPr>
              <w:jc w:val="center"/>
              <w:rPr>
                <w:color w:val="000000"/>
                <w:sz w:val="20"/>
                <w:szCs w:val="20"/>
                <w:lang w:eastAsia="en-US"/>
              </w:rPr>
            </w:pPr>
            <w:r>
              <w:rPr>
                <w:color w:val="000000"/>
                <w:sz w:val="20"/>
                <w:szCs w:val="20"/>
                <w:lang w:eastAsia="en-US"/>
              </w:rPr>
              <w:t>256,01</w:t>
            </w:r>
          </w:p>
        </w:tc>
        <w:tc>
          <w:tcPr>
            <w:tcW w:w="735" w:type="dxa"/>
            <w:tcBorders>
              <w:top w:val="single" w:sz="4" w:space="0" w:color="auto"/>
              <w:left w:val="single" w:sz="4" w:space="0" w:color="auto"/>
              <w:bottom w:val="single" w:sz="4" w:space="0" w:color="auto"/>
              <w:right w:val="single" w:sz="4" w:space="0" w:color="auto"/>
            </w:tcBorders>
            <w:vAlign w:val="center"/>
            <w:hideMark/>
          </w:tcPr>
          <w:p w14:paraId="4F9CB3E7" w14:textId="77777777" w:rsidR="00D47D59" w:rsidRDefault="00D47D59">
            <w:pPr>
              <w:jc w:val="center"/>
              <w:rPr>
                <w:color w:val="000000"/>
                <w:sz w:val="20"/>
                <w:szCs w:val="20"/>
                <w:lang w:eastAsia="en-US"/>
              </w:rPr>
            </w:pPr>
            <w:r>
              <w:rPr>
                <w:color w:val="000000"/>
                <w:sz w:val="20"/>
                <w:szCs w:val="20"/>
                <w:lang w:eastAsia="en-US"/>
              </w:rPr>
              <w:t>262,41</w:t>
            </w:r>
          </w:p>
        </w:tc>
        <w:tc>
          <w:tcPr>
            <w:tcW w:w="735" w:type="dxa"/>
            <w:tcBorders>
              <w:top w:val="single" w:sz="4" w:space="0" w:color="auto"/>
              <w:left w:val="single" w:sz="4" w:space="0" w:color="auto"/>
              <w:bottom w:val="single" w:sz="4" w:space="0" w:color="auto"/>
              <w:right w:val="single" w:sz="4" w:space="0" w:color="auto"/>
            </w:tcBorders>
            <w:vAlign w:val="center"/>
            <w:hideMark/>
          </w:tcPr>
          <w:p w14:paraId="49AE72B1" w14:textId="77777777" w:rsidR="00D47D59" w:rsidRDefault="00D47D59">
            <w:pPr>
              <w:jc w:val="center"/>
              <w:rPr>
                <w:color w:val="000000"/>
                <w:sz w:val="20"/>
                <w:szCs w:val="20"/>
                <w:lang w:eastAsia="en-US"/>
              </w:rPr>
            </w:pPr>
            <w:r>
              <w:rPr>
                <w:color w:val="000000"/>
                <w:sz w:val="20"/>
                <w:szCs w:val="20"/>
                <w:lang w:eastAsia="en-US"/>
              </w:rPr>
              <w:t>268,97</w:t>
            </w:r>
          </w:p>
        </w:tc>
        <w:tc>
          <w:tcPr>
            <w:tcW w:w="735" w:type="dxa"/>
            <w:tcBorders>
              <w:top w:val="single" w:sz="4" w:space="0" w:color="auto"/>
              <w:left w:val="single" w:sz="4" w:space="0" w:color="auto"/>
              <w:bottom w:val="single" w:sz="4" w:space="0" w:color="auto"/>
              <w:right w:val="single" w:sz="4" w:space="0" w:color="auto"/>
            </w:tcBorders>
            <w:vAlign w:val="center"/>
            <w:hideMark/>
          </w:tcPr>
          <w:p w14:paraId="4472DEF8" w14:textId="77777777" w:rsidR="00D47D59" w:rsidRDefault="00D47D59">
            <w:pPr>
              <w:jc w:val="center"/>
              <w:rPr>
                <w:color w:val="000000"/>
                <w:sz w:val="20"/>
                <w:szCs w:val="20"/>
                <w:lang w:eastAsia="en-US"/>
              </w:rPr>
            </w:pPr>
            <w:r>
              <w:rPr>
                <w:color w:val="000000"/>
                <w:sz w:val="20"/>
                <w:szCs w:val="20"/>
                <w:lang w:eastAsia="en-US"/>
              </w:rPr>
              <w:t>275,69</w:t>
            </w:r>
          </w:p>
        </w:tc>
        <w:tc>
          <w:tcPr>
            <w:tcW w:w="735" w:type="dxa"/>
            <w:tcBorders>
              <w:top w:val="single" w:sz="4" w:space="0" w:color="auto"/>
              <w:left w:val="single" w:sz="4" w:space="0" w:color="auto"/>
              <w:bottom w:val="single" w:sz="4" w:space="0" w:color="auto"/>
              <w:right w:val="single" w:sz="4" w:space="0" w:color="auto"/>
            </w:tcBorders>
            <w:vAlign w:val="center"/>
            <w:hideMark/>
          </w:tcPr>
          <w:p w14:paraId="05E0B4CD" w14:textId="77777777" w:rsidR="00D47D59" w:rsidRDefault="00D47D59">
            <w:pPr>
              <w:jc w:val="center"/>
              <w:rPr>
                <w:color w:val="000000"/>
                <w:sz w:val="20"/>
                <w:szCs w:val="20"/>
                <w:lang w:eastAsia="en-US"/>
              </w:rPr>
            </w:pPr>
            <w:r>
              <w:rPr>
                <w:color w:val="000000"/>
                <w:sz w:val="20"/>
                <w:szCs w:val="20"/>
                <w:lang w:eastAsia="en-US"/>
              </w:rPr>
              <w:t>282,59</w:t>
            </w:r>
          </w:p>
        </w:tc>
        <w:tc>
          <w:tcPr>
            <w:tcW w:w="735" w:type="dxa"/>
            <w:tcBorders>
              <w:top w:val="single" w:sz="4" w:space="0" w:color="auto"/>
              <w:left w:val="single" w:sz="4" w:space="0" w:color="auto"/>
              <w:bottom w:val="single" w:sz="4" w:space="0" w:color="auto"/>
              <w:right w:val="single" w:sz="4" w:space="0" w:color="auto"/>
            </w:tcBorders>
            <w:vAlign w:val="center"/>
            <w:hideMark/>
          </w:tcPr>
          <w:p w14:paraId="1884D4BF" w14:textId="77777777" w:rsidR="00D47D59" w:rsidRDefault="00D47D59">
            <w:pPr>
              <w:jc w:val="center"/>
              <w:rPr>
                <w:color w:val="000000"/>
                <w:sz w:val="20"/>
                <w:szCs w:val="20"/>
                <w:lang w:eastAsia="en-US"/>
              </w:rPr>
            </w:pPr>
            <w:r>
              <w:rPr>
                <w:color w:val="000000"/>
                <w:sz w:val="20"/>
                <w:szCs w:val="20"/>
                <w:lang w:eastAsia="en-US"/>
              </w:rPr>
              <w:t>289,65</w:t>
            </w:r>
          </w:p>
        </w:tc>
        <w:tc>
          <w:tcPr>
            <w:tcW w:w="735" w:type="dxa"/>
            <w:tcBorders>
              <w:top w:val="single" w:sz="4" w:space="0" w:color="auto"/>
              <w:left w:val="single" w:sz="4" w:space="0" w:color="auto"/>
              <w:bottom w:val="single" w:sz="4" w:space="0" w:color="auto"/>
              <w:right w:val="single" w:sz="4" w:space="0" w:color="auto"/>
            </w:tcBorders>
            <w:vAlign w:val="center"/>
            <w:hideMark/>
          </w:tcPr>
          <w:p w14:paraId="3AE266AC" w14:textId="77777777" w:rsidR="00D47D59" w:rsidRDefault="00D47D59">
            <w:pPr>
              <w:jc w:val="center"/>
              <w:rPr>
                <w:color w:val="000000"/>
                <w:sz w:val="20"/>
                <w:szCs w:val="20"/>
                <w:lang w:eastAsia="en-US"/>
              </w:rPr>
            </w:pPr>
            <w:r>
              <w:rPr>
                <w:color w:val="000000"/>
                <w:sz w:val="20"/>
                <w:szCs w:val="20"/>
                <w:lang w:eastAsia="en-US"/>
              </w:rPr>
              <w:t>296,89</w:t>
            </w:r>
          </w:p>
        </w:tc>
        <w:tc>
          <w:tcPr>
            <w:tcW w:w="735" w:type="dxa"/>
            <w:tcBorders>
              <w:top w:val="single" w:sz="4" w:space="0" w:color="auto"/>
              <w:left w:val="single" w:sz="4" w:space="0" w:color="auto"/>
              <w:bottom w:val="single" w:sz="4" w:space="0" w:color="auto"/>
              <w:right w:val="single" w:sz="4" w:space="0" w:color="auto"/>
            </w:tcBorders>
            <w:vAlign w:val="center"/>
            <w:hideMark/>
          </w:tcPr>
          <w:p w14:paraId="1A89B2AC" w14:textId="77777777" w:rsidR="00D47D59" w:rsidRDefault="00D47D59">
            <w:pPr>
              <w:jc w:val="center"/>
              <w:rPr>
                <w:color w:val="000000"/>
                <w:sz w:val="20"/>
                <w:szCs w:val="20"/>
                <w:lang w:eastAsia="en-US"/>
              </w:rPr>
            </w:pPr>
            <w:r>
              <w:rPr>
                <w:color w:val="000000"/>
                <w:sz w:val="20"/>
                <w:szCs w:val="20"/>
                <w:lang w:eastAsia="en-US"/>
              </w:rPr>
              <w:t>304,31</w:t>
            </w:r>
          </w:p>
        </w:tc>
        <w:tc>
          <w:tcPr>
            <w:tcW w:w="735" w:type="dxa"/>
            <w:tcBorders>
              <w:top w:val="single" w:sz="4" w:space="0" w:color="auto"/>
              <w:left w:val="single" w:sz="4" w:space="0" w:color="auto"/>
              <w:bottom w:val="single" w:sz="4" w:space="0" w:color="auto"/>
              <w:right w:val="single" w:sz="4" w:space="0" w:color="auto"/>
            </w:tcBorders>
            <w:vAlign w:val="center"/>
            <w:hideMark/>
          </w:tcPr>
          <w:p w14:paraId="2F983053" w14:textId="77777777" w:rsidR="00D47D59" w:rsidRDefault="00D47D59">
            <w:pPr>
              <w:jc w:val="center"/>
              <w:rPr>
                <w:color w:val="000000"/>
                <w:sz w:val="20"/>
                <w:szCs w:val="20"/>
                <w:lang w:eastAsia="en-US"/>
              </w:rPr>
            </w:pPr>
            <w:r>
              <w:rPr>
                <w:color w:val="000000"/>
                <w:sz w:val="20"/>
                <w:szCs w:val="20"/>
                <w:lang w:eastAsia="en-US"/>
              </w:rPr>
              <w:t>311,92</w:t>
            </w:r>
          </w:p>
        </w:tc>
        <w:tc>
          <w:tcPr>
            <w:tcW w:w="735" w:type="dxa"/>
            <w:tcBorders>
              <w:top w:val="single" w:sz="4" w:space="0" w:color="auto"/>
              <w:left w:val="single" w:sz="4" w:space="0" w:color="auto"/>
              <w:bottom w:val="single" w:sz="4" w:space="0" w:color="auto"/>
              <w:right w:val="single" w:sz="4" w:space="0" w:color="auto"/>
            </w:tcBorders>
            <w:vAlign w:val="center"/>
            <w:hideMark/>
          </w:tcPr>
          <w:p w14:paraId="7C82B0B2" w14:textId="77777777" w:rsidR="00D47D59" w:rsidRDefault="00D47D59">
            <w:pPr>
              <w:jc w:val="center"/>
              <w:rPr>
                <w:color w:val="000000"/>
                <w:sz w:val="20"/>
                <w:szCs w:val="20"/>
                <w:lang w:eastAsia="en-US"/>
              </w:rPr>
            </w:pPr>
            <w:r>
              <w:rPr>
                <w:color w:val="000000"/>
                <w:sz w:val="20"/>
                <w:szCs w:val="20"/>
                <w:lang w:eastAsia="en-US"/>
              </w:rPr>
              <w:t>319,72</w:t>
            </w:r>
          </w:p>
        </w:tc>
        <w:tc>
          <w:tcPr>
            <w:tcW w:w="735" w:type="dxa"/>
            <w:tcBorders>
              <w:top w:val="single" w:sz="4" w:space="0" w:color="auto"/>
              <w:left w:val="single" w:sz="4" w:space="0" w:color="auto"/>
              <w:bottom w:val="single" w:sz="4" w:space="0" w:color="auto"/>
              <w:right w:val="single" w:sz="4" w:space="0" w:color="auto"/>
            </w:tcBorders>
            <w:vAlign w:val="center"/>
            <w:hideMark/>
          </w:tcPr>
          <w:p w14:paraId="3CC1A6FB" w14:textId="77777777" w:rsidR="00D47D59" w:rsidRDefault="00D47D59">
            <w:pPr>
              <w:jc w:val="center"/>
              <w:rPr>
                <w:color w:val="000000"/>
                <w:sz w:val="20"/>
                <w:szCs w:val="20"/>
                <w:lang w:eastAsia="en-US"/>
              </w:rPr>
            </w:pPr>
            <w:r>
              <w:rPr>
                <w:color w:val="000000"/>
                <w:sz w:val="20"/>
                <w:szCs w:val="20"/>
                <w:lang w:eastAsia="en-US"/>
              </w:rPr>
              <w:t>327,71</w:t>
            </w:r>
          </w:p>
        </w:tc>
      </w:tr>
      <w:tr w:rsidR="00583BF1" w14:paraId="70857732" w14:textId="77777777" w:rsidTr="00583BF1">
        <w:trPr>
          <w:trHeight w:val="27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172342A" w14:textId="77777777" w:rsidR="00D47D59" w:rsidRDefault="00D47D59">
            <w:pPr>
              <w:rPr>
                <w:color w:val="000000"/>
                <w:sz w:val="20"/>
                <w:szCs w:val="20"/>
                <w:lang w:eastAsia="en-US"/>
              </w:rPr>
            </w:pPr>
          </w:p>
        </w:tc>
        <w:tc>
          <w:tcPr>
            <w:tcW w:w="525" w:type="dxa"/>
            <w:tcBorders>
              <w:top w:val="single" w:sz="4" w:space="0" w:color="auto"/>
              <w:left w:val="single" w:sz="4" w:space="0" w:color="auto"/>
              <w:bottom w:val="single" w:sz="4" w:space="0" w:color="auto"/>
              <w:right w:val="single" w:sz="4" w:space="0" w:color="auto"/>
            </w:tcBorders>
            <w:vAlign w:val="center"/>
            <w:hideMark/>
          </w:tcPr>
          <w:p w14:paraId="1547DB3E" w14:textId="77777777" w:rsidR="00D47D59" w:rsidRDefault="00D47D59">
            <w:pPr>
              <w:jc w:val="center"/>
              <w:rPr>
                <w:color w:val="000000"/>
                <w:sz w:val="20"/>
                <w:szCs w:val="20"/>
                <w:lang w:eastAsia="en-US"/>
              </w:rPr>
            </w:pPr>
            <w:r>
              <w:rPr>
                <w:color w:val="000000"/>
                <w:sz w:val="20"/>
                <w:szCs w:val="20"/>
                <w:lang w:eastAsia="en-US"/>
              </w:rPr>
              <w:t>70%</w:t>
            </w:r>
          </w:p>
        </w:tc>
        <w:tc>
          <w:tcPr>
            <w:tcW w:w="827" w:type="dxa"/>
            <w:tcBorders>
              <w:top w:val="single" w:sz="4" w:space="0" w:color="auto"/>
              <w:left w:val="single" w:sz="4" w:space="0" w:color="auto"/>
              <w:bottom w:val="single" w:sz="4" w:space="0" w:color="auto"/>
              <w:right w:val="single" w:sz="4" w:space="0" w:color="auto"/>
            </w:tcBorders>
            <w:vAlign w:val="center"/>
            <w:hideMark/>
          </w:tcPr>
          <w:p w14:paraId="00B2A4E8" w14:textId="77777777" w:rsidR="00D47D59" w:rsidRDefault="00D47D59">
            <w:pPr>
              <w:jc w:val="center"/>
              <w:rPr>
                <w:color w:val="000000"/>
                <w:sz w:val="20"/>
                <w:szCs w:val="20"/>
                <w:lang w:eastAsia="en-US"/>
              </w:rPr>
            </w:pPr>
            <w:proofErr w:type="spellStart"/>
            <w:r>
              <w:rPr>
                <w:color w:val="000000"/>
                <w:sz w:val="20"/>
                <w:szCs w:val="20"/>
                <w:lang w:eastAsia="en-US"/>
              </w:rPr>
              <w:t>руб</w:t>
            </w:r>
            <w:proofErr w:type="spellEnd"/>
            <w:r>
              <w:rPr>
                <w:color w:val="000000"/>
                <w:sz w:val="20"/>
                <w:szCs w:val="20"/>
                <w:lang w:eastAsia="en-US"/>
              </w:rPr>
              <w:t>/Гкал</w:t>
            </w:r>
          </w:p>
        </w:tc>
        <w:tc>
          <w:tcPr>
            <w:tcW w:w="735" w:type="dxa"/>
            <w:tcBorders>
              <w:top w:val="single" w:sz="4" w:space="0" w:color="auto"/>
              <w:left w:val="single" w:sz="4" w:space="0" w:color="auto"/>
              <w:bottom w:val="single" w:sz="4" w:space="0" w:color="auto"/>
              <w:right w:val="single" w:sz="4" w:space="0" w:color="auto"/>
            </w:tcBorders>
            <w:vAlign w:val="center"/>
            <w:hideMark/>
          </w:tcPr>
          <w:p w14:paraId="606D0CEB" w14:textId="77777777" w:rsidR="00D47D59" w:rsidRDefault="00D47D59">
            <w:pPr>
              <w:jc w:val="center"/>
              <w:rPr>
                <w:color w:val="000000"/>
                <w:sz w:val="20"/>
                <w:szCs w:val="20"/>
                <w:lang w:eastAsia="en-US"/>
              </w:rPr>
            </w:pPr>
            <w:r>
              <w:rPr>
                <w:color w:val="000000"/>
                <w:sz w:val="20"/>
                <w:szCs w:val="20"/>
                <w:lang w:eastAsia="en-US"/>
              </w:rPr>
              <w:t>256,04</w:t>
            </w:r>
          </w:p>
        </w:tc>
        <w:tc>
          <w:tcPr>
            <w:tcW w:w="735" w:type="dxa"/>
            <w:tcBorders>
              <w:top w:val="single" w:sz="4" w:space="0" w:color="auto"/>
              <w:left w:val="single" w:sz="4" w:space="0" w:color="auto"/>
              <w:bottom w:val="single" w:sz="4" w:space="0" w:color="auto"/>
              <w:right w:val="single" w:sz="4" w:space="0" w:color="auto"/>
            </w:tcBorders>
            <w:vAlign w:val="center"/>
            <w:hideMark/>
          </w:tcPr>
          <w:p w14:paraId="52957125" w14:textId="77777777" w:rsidR="00D47D59" w:rsidRDefault="00D47D59">
            <w:pPr>
              <w:jc w:val="center"/>
              <w:rPr>
                <w:color w:val="000000"/>
                <w:sz w:val="20"/>
                <w:szCs w:val="20"/>
                <w:lang w:eastAsia="en-US"/>
              </w:rPr>
            </w:pPr>
            <w:r>
              <w:rPr>
                <w:color w:val="000000"/>
                <w:sz w:val="20"/>
                <w:szCs w:val="20"/>
                <w:lang w:eastAsia="en-US"/>
              </w:rPr>
              <w:t>269,09</w:t>
            </w:r>
          </w:p>
        </w:tc>
        <w:tc>
          <w:tcPr>
            <w:tcW w:w="735" w:type="dxa"/>
            <w:tcBorders>
              <w:top w:val="single" w:sz="4" w:space="0" w:color="auto"/>
              <w:left w:val="single" w:sz="4" w:space="0" w:color="auto"/>
              <w:bottom w:val="single" w:sz="4" w:space="0" w:color="auto"/>
              <w:right w:val="single" w:sz="4" w:space="0" w:color="auto"/>
            </w:tcBorders>
            <w:vAlign w:val="center"/>
            <w:hideMark/>
          </w:tcPr>
          <w:p w14:paraId="4A227700" w14:textId="77777777" w:rsidR="00D47D59" w:rsidRDefault="00D47D59">
            <w:pPr>
              <w:jc w:val="center"/>
              <w:rPr>
                <w:color w:val="000000"/>
                <w:sz w:val="20"/>
                <w:szCs w:val="20"/>
                <w:lang w:eastAsia="en-US"/>
              </w:rPr>
            </w:pPr>
            <w:r>
              <w:rPr>
                <w:color w:val="000000"/>
                <w:sz w:val="20"/>
                <w:szCs w:val="20"/>
                <w:lang w:eastAsia="en-US"/>
              </w:rPr>
              <w:t>284,97</w:t>
            </w:r>
          </w:p>
        </w:tc>
        <w:tc>
          <w:tcPr>
            <w:tcW w:w="735" w:type="dxa"/>
            <w:tcBorders>
              <w:top w:val="single" w:sz="4" w:space="0" w:color="auto"/>
              <w:left w:val="single" w:sz="4" w:space="0" w:color="auto"/>
              <w:bottom w:val="single" w:sz="4" w:space="0" w:color="auto"/>
              <w:right w:val="single" w:sz="4" w:space="0" w:color="auto"/>
            </w:tcBorders>
            <w:vAlign w:val="center"/>
            <w:hideMark/>
          </w:tcPr>
          <w:p w14:paraId="273C1DAF" w14:textId="77777777" w:rsidR="00D47D59" w:rsidRDefault="00D47D59">
            <w:pPr>
              <w:jc w:val="center"/>
              <w:rPr>
                <w:color w:val="000000"/>
                <w:sz w:val="20"/>
                <w:szCs w:val="20"/>
                <w:lang w:eastAsia="en-US"/>
              </w:rPr>
            </w:pPr>
            <w:r>
              <w:rPr>
                <w:color w:val="000000"/>
                <w:sz w:val="20"/>
                <w:szCs w:val="20"/>
                <w:lang w:eastAsia="en-US"/>
              </w:rPr>
              <w:t>301,78</w:t>
            </w:r>
          </w:p>
        </w:tc>
        <w:tc>
          <w:tcPr>
            <w:tcW w:w="735" w:type="dxa"/>
            <w:tcBorders>
              <w:top w:val="single" w:sz="4" w:space="0" w:color="auto"/>
              <w:left w:val="single" w:sz="4" w:space="0" w:color="auto"/>
              <w:bottom w:val="single" w:sz="4" w:space="0" w:color="auto"/>
              <w:right w:val="single" w:sz="4" w:space="0" w:color="auto"/>
            </w:tcBorders>
            <w:vAlign w:val="center"/>
            <w:hideMark/>
          </w:tcPr>
          <w:p w14:paraId="484B7E84" w14:textId="77777777" w:rsidR="00D47D59" w:rsidRDefault="00D47D59">
            <w:pPr>
              <w:jc w:val="center"/>
              <w:rPr>
                <w:color w:val="000000"/>
                <w:sz w:val="20"/>
                <w:szCs w:val="20"/>
                <w:lang w:eastAsia="en-US"/>
              </w:rPr>
            </w:pPr>
            <w:r>
              <w:rPr>
                <w:color w:val="000000"/>
                <w:sz w:val="20"/>
                <w:szCs w:val="20"/>
                <w:lang w:eastAsia="en-US"/>
              </w:rPr>
              <w:t>319,59</w:t>
            </w:r>
          </w:p>
        </w:tc>
        <w:tc>
          <w:tcPr>
            <w:tcW w:w="735" w:type="dxa"/>
            <w:tcBorders>
              <w:top w:val="single" w:sz="4" w:space="0" w:color="auto"/>
              <w:left w:val="single" w:sz="4" w:space="0" w:color="auto"/>
              <w:bottom w:val="single" w:sz="4" w:space="0" w:color="auto"/>
              <w:right w:val="single" w:sz="4" w:space="0" w:color="auto"/>
            </w:tcBorders>
            <w:vAlign w:val="center"/>
            <w:hideMark/>
          </w:tcPr>
          <w:p w14:paraId="134173C9" w14:textId="77777777" w:rsidR="00D47D59" w:rsidRDefault="00D47D59">
            <w:pPr>
              <w:jc w:val="center"/>
              <w:rPr>
                <w:color w:val="000000"/>
                <w:sz w:val="20"/>
                <w:szCs w:val="20"/>
                <w:lang w:eastAsia="en-US"/>
              </w:rPr>
            </w:pPr>
            <w:r>
              <w:rPr>
                <w:color w:val="000000"/>
                <w:sz w:val="20"/>
                <w:szCs w:val="20"/>
                <w:lang w:eastAsia="en-US"/>
              </w:rPr>
              <w:t>338,44</w:t>
            </w:r>
          </w:p>
        </w:tc>
        <w:tc>
          <w:tcPr>
            <w:tcW w:w="735" w:type="dxa"/>
            <w:tcBorders>
              <w:top w:val="single" w:sz="4" w:space="0" w:color="auto"/>
              <w:left w:val="single" w:sz="4" w:space="0" w:color="auto"/>
              <w:bottom w:val="single" w:sz="4" w:space="0" w:color="auto"/>
              <w:right w:val="single" w:sz="4" w:space="0" w:color="auto"/>
            </w:tcBorders>
            <w:vAlign w:val="center"/>
            <w:hideMark/>
          </w:tcPr>
          <w:p w14:paraId="510393BA" w14:textId="77777777" w:rsidR="00D47D59" w:rsidRDefault="00D47D59">
            <w:pPr>
              <w:jc w:val="center"/>
              <w:rPr>
                <w:color w:val="000000"/>
                <w:sz w:val="20"/>
                <w:szCs w:val="20"/>
                <w:lang w:eastAsia="en-US"/>
              </w:rPr>
            </w:pPr>
            <w:r>
              <w:rPr>
                <w:color w:val="000000"/>
                <w:sz w:val="20"/>
                <w:szCs w:val="20"/>
                <w:lang w:eastAsia="en-US"/>
              </w:rPr>
              <w:t>358,41</w:t>
            </w:r>
          </w:p>
        </w:tc>
        <w:tc>
          <w:tcPr>
            <w:tcW w:w="735" w:type="dxa"/>
            <w:tcBorders>
              <w:top w:val="single" w:sz="4" w:space="0" w:color="auto"/>
              <w:left w:val="single" w:sz="4" w:space="0" w:color="auto"/>
              <w:bottom w:val="single" w:sz="4" w:space="0" w:color="auto"/>
              <w:right w:val="single" w:sz="4" w:space="0" w:color="auto"/>
            </w:tcBorders>
            <w:vAlign w:val="center"/>
            <w:hideMark/>
          </w:tcPr>
          <w:p w14:paraId="114718C5" w14:textId="77777777" w:rsidR="00D47D59" w:rsidRDefault="00D47D59">
            <w:pPr>
              <w:jc w:val="center"/>
              <w:rPr>
                <w:color w:val="000000"/>
                <w:sz w:val="20"/>
                <w:szCs w:val="20"/>
                <w:lang w:eastAsia="en-US"/>
              </w:rPr>
            </w:pPr>
            <w:r>
              <w:rPr>
                <w:color w:val="000000"/>
                <w:sz w:val="20"/>
                <w:szCs w:val="20"/>
                <w:lang w:eastAsia="en-US"/>
              </w:rPr>
              <w:t>367,37</w:t>
            </w:r>
          </w:p>
        </w:tc>
        <w:tc>
          <w:tcPr>
            <w:tcW w:w="735" w:type="dxa"/>
            <w:tcBorders>
              <w:top w:val="single" w:sz="4" w:space="0" w:color="auto"/>
              <w:left w:val="single" w:sz="4" w:space="0" w:color="auto"/>
              <w:bottom w:val="single" w:sz="4" w:space="0" w:color="auto"/>
              <w:right w:val="single" w:sz="4" w:space="0" w:color="auto"/>
            </w:tcBorders>
            <w:vAlign w:val="center"/>
            <w:hideMark/>
          </w:tcPr>
          <w:p w14:paraId="6F8DFB01" w14:textId="77777777" w:rsidR="00D47D59" w:rsidRDefault="00D47D59">
            <w:pPr>
              <w:jc w:val="center"/>
              <w:rPr>
                <w:color w:val="000000"/>
                <w:sz w:val="20"/>
                <w:szCs w:val="20"/>
                <w:lang w:eastAsia="en-US"/>
              </w:rPr>
            </w:pPr>
            <w:r>
              <w:rPr>
                <w:color w:val="000000"/>
                <w:sz w:val="20"/>
                <w:szCs w:val="20"/>
                <w:lang w:eastAsia="en-US"/>
              </w:rPr>
              <w:t>376,56</w:t>
            </w:r>
          </w:p>
        </w:tc>
        <w:tc>
          <w:tcPr>
            <w:tcW w:w="735" w:type="dxa"/>
            <w:tcBorders>
              <w:top w:val="single" w:sz="4" w:space="0" w:color="auto"/>
              <w:left w:val="single" w:sz="4" w:space="0" w:color="auto"/>
              <w:bottom w:val="single" w:sz="4" w:space="0" w:color="auto"/>
              <w:right w:val="single" w:sz="4" w:space="0" w:color="auto"/>
            </w:tcBorders>
            <w:vAlign w:val="center"/>
            <w:hideMark/>
          </w:tcPr>
          <w:p w14:paraId="34E35378" w14:textId="77777777" w:rsidR="00D47D59" w:rsidRDefault="00D47D59">
            <w:pPr>
              <w:jc w:val="center"/>
              <w:rPr>
                <w:color w:val="000000"/>
                <w:sz w:val="20"/>
                <w:szCs w:val="20"/>
                <w:lang w:eastAsia="en-US"/>
              </w:rPr>
            </w:pPr>
            <w:r>
              <w:rPr>
                <w:color w:val="000000"/>
                <w:sz w:val="20"/>
                <w:szCs w:val="20"/>
                <w:lang w:eastAsia="en-US"/>
              </w:rPr>
              <w:t>385,97</w:t>
            </w:r>
          </w:p>
        </w:tc>
        <w:tc>
          <w:tcPr>
            <w:tcW w:w="735" w:type="dxa"/>
            <w:tcBorders>
              <w:top w:val="single" w:sz="4" w:space="0" w:color="auto"/>
              <w:left w:val="single" w:sz="4" w:space="0" w:color="auto"/>
              <w:bottom w:val="single" w:sz="4" w:space="0" w:color="auto"/>
              <w:right w:val="single" w:sz="4" w:space="0" w:color="auto"/>
            </w:tcBorders>
            <w:vAlign w:val="center"/>
            <w:hideMark/>
          </w:tcPr>
          <w:p w14:paraId="1005F10C" w14:textId="77777777" w:rsidR="00D47D59" w:rsidRDefault="00D47D59">
            <w:pPr>
              <w:jc w:val="center"/>
              <w:rPr>
                <w:color w:val="000000"/>
                <w:sz w:val="20"/>
                <w:szCs w:val="20"/>
                <w:lang w:eastAsia="en-US"/>
              </w:rPr>
            </w:pPr>
            <w:r>
              <w:rPr>
                <w:color w:val="000000"/>
                <w:sz w:val="20"/>
                <w:szCs w:val="20"/>
                <w:lang w:eastAsia="en-US"/>
              </w:rPr>
              <w:t>395,62</w:t>
            </w:r>
          </w:p>
        </w:tc>
        <w:tc>
          <w:tcPr>
            <w:tcW w:w="735" w:type="dxa"/>
            <w:tcBorders>
              <w:top w:val="single" w:sz="4" w:space="0" w:color="auto"/>
              <w:left w:val="single" w:sz="4" w:space="0" w:color="auto"/>
              <w:bottom w:val="single" w:sz="4" w:space="0" w:color="auto"/>
              <w:right w:val="single" w:sz="4" w:space="0" w:color="auto"/>
            </w:tcBorders>
            <w:vAlign w:val="center"/>
            <w:hideMark/>
          </w:tcPr>
          <w:p w14:paraId="4EFD13A7" w14:textId="77777777" w:rsidR="00D47D59" w:rsidRDefault="00D47D59">
            <w:pPr>
              <w:jc w:val="center"/>
              <w:rPr>
                <w:color w:val="000000"/>
                <w:sz w:val="20"/>
                <w:szCs w:val="20"/>
                <w:lang w:eastAsia="en-US"/>
              </w:rPr>
            </w:pPr>
            <w:r>
              <w:rPr>
                <w:color w:val="000000"/>
                <w:sz w:val="20"/>
                <w:szCs w:val="20"/>
                <w:lang w:eastAsia="en-US"/>
              </w:rPr>
              <w:t>405,51</w:t>
            </w:r>
          </w:p>
        </w:tc>
        <w:tc>
          <w:tcPr>
            <w:tcW w:w="735" w:type="dxa"/>
            <w:tcBorders>
              <w:top w:val="single" w:sz="4" w:space="0" w:color="auto"/>
              <w:left w:val="single" w:sz="4" w:space="0" w:color="auto"/>
              <w:bottom w:val="single" w:sz="4" w:space="0" w:color="auto"/>
              <w:right w:val="single" w:sz="4" w:space="0" w:color="auto"/>
            </w:tcBorders>
            <w:vAlign w:val="center"/>
            <w:hideMark/>
          </w:tcPr>
          <w:p w14:paraId="5DE7D3A5" w14:textId="77777777" w:rsidR="00D47D59" w:rsidRDefault="00D47D59">
            <w:pPr>
              <w:jc w:val="center"/>
              <w:rPr>
                <w:color w:val="000000"/>
                <w:sz w:val="20"/>
                <w:szCs w:val="20"/>
                <w:lang w:eastAsia="en-US"/>
              </w:rPr>
            </w:pPr>
            <w:r>
              <w:rPr>
                <w:color w:val="000000"/>
                <w:sz w:val="20"/>
                <w:szCs w:val="20"/>
                <w:lang w:eastAsia="en-US"/>
              </w:rPr>
              <w:t>415,65</w:t>
            </w:r>
          </w:p>
        </w:tc>
        <w:tc>
          <w:tcPr>
            <w:tcW w:w="735" w:type="dxa"/>
            <w:tcBorders>
              <w:top w:val="single" w:sz="4" w:space="0" w:color="auto"/>
              <w:left w:val="single" w:sz="4" w:space="0" w:color="auto"/>
              <w:bottom w:val="single" w:sz="4" w:space="0" w:color="auto"/>
              <w:right w:val="single" w:sz="4" w:space="0" w:color="auto"/>
            </w:tcBorders>
            <w:vAlign w:val="center"/>
            <w:hideMark/>
          </w:tcPr>
          <w:p w14:paraId="21AF42F3" w14:textId="77777777" w:rsidR="00D47D59" w:rsidRDefault="00D47D59">
            <w:pPr>
              <w:jc w:val="center"/>
              <w:rPr>
                <w:color w:val="000000"/>
                <w:sz w:val="20"/>
                <w:szCs w:val="20"/>
                <w:lang w:eastAsia="en-US"/>
              </w:rPr>
            </w:pPr>
            <w:r>
              <w:rPr>
                <w:color w:val="000000"/>
                <w:sz w:val="20"/>
                <w:szCs w:val="20"/>
                <w:lang w:eastAsia="en-US"/>
              </w:rPr>
              <w:t>426,04</w:t>
            </w:r>
          </w:p>
        </w:tc>
        <w:tc>
          <w:tcPr>
            <w:tcW w:w="735" w:type="dxa"/>
            <w:tcBorders>
              <w:top w:val="single" w:sz="4" w:space="0" w:color="auto"/>
              <w:left w:val="single" w:sz="4" w:space="0" w:color="auto"/>
              <w:bottom w:val="single" w:sz="4" w:space="0" w:color="auto"/>
              <w:right w:val="single" w:sz="4" w:space="0" w:color="auto"/>
            </w:tcBorders>
            <w:vAlign w:val="center"/>
            <w:hideMark/>
          </w:tcPr>
          <w:p w14:paraId="5BA82E3B" w14:textId="77777777" w:rsidR="00D47D59" w:rsidRDefault="00D47D59">
            <w:pPr>
              <w:jc w:val="center"/>
              <w:rPr>
                <w:color w:val="000000"/>
                <w:sz w:val="20"/>
                <w:szCs w:val="20"/>
                <w:lang w:eastAsia="en-US"/>
              </w:rPr>
            </w:pPr>
            <w:r>
              <w:rPr>
                <w:color w:val="000000"/>
                <w:sz w:val="20"/>
                <w:szCs w:val="20"/>
                <w:lang w:eastAsia="en-US"/>
              </w:rPr>
              <w:t>436,69</w:t>
            </w:r>
          </w:p>
        </w:tc>
        <w:tc>
          <w:tcPr>
            <w:tcW w:w="735" w:type="dxa"/>
            <w:tcBorders>
              <w:top w:val="single" w:sz="4" w:space="0" w:color="auto"/>
              <w:left w:val="single" w:sz="4" w:space="0" w:color="auto"/>
              <w:bottom w:val="single" w:sz="4" w:space="0" w:color="auto"/>
              <w:right w:val="single" w:sz="4" w:space="0" w:color="auto"/>
            </w:tcBorders>
            <w:vAlign w:val="center"/>
            <w:hideMark/>
          </w:tcPr>
          <w:p w14:paraId="5E0271FC" w14:textId="77777777" w:rsidR="00D47D59" w:rsidRDefault="00D47D59">
            <w:pPr>
              <w:jc w:val="center"/>
              <w:rPr>
                <w:color w:val="000000"/>
                <w:sz w:val="20"/>
                <w:szCs w:val="20"/>
                <w:lang w:eastAsia="en-US"/>
              </w:rPr>
            </w:pPr>
            <w:r>
              <w:rPr>
                <w:color w:val="000000"/>
                <w:sz w:val="20"/>
                <w:szCs w:val="20"/>
                <w:lang w:eastAsia="en-US"/>
              </w:rPr>
              <w:t>447,61</w:t>
            </w:r>
          </w:p>
        </w:tc>
        <w:tc>
          <w:tcPr>
            <w:tcW w:w="735" w:type="dxa"/>
            <w:tcBorders>
              <w:top w:val="single" w:sz="4" w:space="0" w:color="auto"/>
              <w:left w:val="single" w:sz="4" w:space="0" w:color="auto"/>
              <w:bottom w:val="single" w:sz="4" w:space="0" w:color="auto"/>
              <w:right w:val="single" w:sz="4" w:space="0" w:color="auto"/>
            </w:tcBorders>
            <w:vAlign w:val="center"/>
            <w:hideMark/>
          </w:tcPr>
          <w:p w14:paraId="1EDBC79C" w14:textId="77777777" w:rsidR="00D47D59" w:rsidRDefault="00D47D59">
            <w:pPr>
              <w:jc w:val="center"/>
              <w:rPr>
                <w:color w:val="000000"/>
                <w:sz w:val="20"/>
                <w:szCs w:val="20"/>
                <w:lang w:eastAsia="en-US"/>
              </w:rPr>
            </w:pPr>
            <w:r>
              <w:rPr>
                <w:color w:val="000000"/>
                <w:sz w:val="20"/>
                <w:szCs w:val="20"/>
                <w:lang w:eastAsia="en-US"/>
              </w:rPr>
              <w:t>458,80</w:t>
            </w:r>
          </w:p>
        </w:tc>
      </w:tr>
      <w:tr w:rsidR="00583BF1" w14:paraId="2B3344BA" w14:textId="77777777" w:rsidTr="00583BF1">
        <w:trPr>
          <w:trHeight w:val="274"/>
        </w:trPr>
        <w:tc>
          <w:tcPr>
            <w:tcW w:w="1682" w:type="dxa"/>
            <w:vMerge w:val="restart"/>
            <w:tcBorders>
              <w:top w:val="single" w:sz="4" w:space="0" w:color="auto"/>
              <w:left w:val="single" w:sz="4" w:space="0" w:color="auto"/>
              <w:bottom w:val="single" w:sz="4" w:space="0" w:color="auto"/>
              <w:right w:val="single" w:sz="4" w:space="0" w:color="auto"/>
            </w:tcBorders>
            <w:vAlign w:val="center"/>
            <w:hideMark/>
          </w:tcPr>
          <w:p w14:paraId="4B3ABCF6" w14:textId="77777777" w:rsidR="00D47D59" w:rsidRDefault="00D47D59">
            <w:pPr>
              <w:jc w:val="both"/>
              <w:rPr>
                <w:color w:val="000000"/>
                <w:sz w:val="20"/>
                <w:szCs w:val="20"/>
                <w:lang w:eastAsia="en-US"/>
              </w:rPr>
            </w:pPr>
            <w:r>
              <w:rPr>
                <w:color w:val="000000"/>
                <w:sz w:val="20"/>
                <w:szCs w:val="20"/>
                <w:lang w:eastAsia="en-US"/>
              </w:rPr>
              <w:t>Тариф с учетом индексов роста цен и тарифов на топливо и энергию, % капитальных затрат в тарифе</w:t>
            </w:r>
          </w:p>
        </w:tc>
        <w:tc>
          <w:tcPr>
            <w:tcW w:w="525" w:type="dxa"/>
            <w:tcBorders>
              <w:top w:val="single" w:sz="4" w:space="0" w:color="auto"/>
              <w:left w:val="single" w:sz="4" w:space="0" w:color="auto"/>
              <w:bottom w:val="single" w:sz="4" w:space="0" w:color="auto"/>
              <w:right w:val="single" w:sz="4" w:space="0" w:color="auto"/>
            </w:tcBorders>
            <w:vAlign w:val="center"/>
            <w:hideMark/>
          </w:tcPr>
          <w:p w14:paraId="277016B0" w14:textId="77777777" w:rsidR="00D47D59" w:rsidRDefault="00D47D59">
            <w:pPr>
              <w:jc w:val="center"/>
              <w:rPr>
                <w:color w:val="000000"/>
                <w:sz w:val="20"/>
                <w:szCs w:val="20"/>
                <w:lang w:eastAsia="en-US"/>
              </w:rPr>
            </w:pPr>
            <w:r>
              <w:rPr>
                <w:color w:val="000000"/>
                <w:sz w:val="20"/>
                <w:szCs w:val="20"/>
                <w:lang w:eastAsia="en-US"/>
              </w:rPr>
              <w:t>0%</w:t>
            </w:r>
          </w:p>
        </w:tc>
        <w:tc>
          <w:tcPr>
            <w:tcW w:w="827" w:type="dxa"/>
            <w:tcBorders>
              <w:top w:val="single" w:sz="4" w:space="0" w:color="auto"/>
              <w:left w:val="single" w:sz="4" w:space="0" w:color="auto"/>
              <w:bottom w:val="single" w:sz="4" w:space="0" w:color="auto"/>
              <w:right w:val="single" w:sz="4" w:space="0" w:color="auto"/>
            </w:tcBorders>
            <w:vAlign w:val="center"/>
            <w:hideMark/>
          </w:tcPr>
          <w:p w14:paraId="1223384E" w14:textId="77777777" w:rsidR="00D47D59" w:rsidRDefault="00D47D59">
            <w:pPr>
              <w:jc w:val="center"/>
              <w:rPr>
                <w:color w:val="000000"/>
                <w:sz w:val="20"/>
                <w:szCs w:val="20"/>
                <w:lang w:eastAsia="en-US"/>
              </w:rPr>
            </w:pPr>
            <w:proofErr w:type="spellStart"/>
            <w:r>
              <w:rPr>
                <w:color w:val="000000"/>
                <w:sz w:val="20"/>
                <w:szCs w:val="20"/>
                <w:lang w:eastAsia="en-US"/>
              </w:rPr>
              <w:t>руб</w:t>
            </w:r>
            <w:proofErr w:type="spellEnd"/>
            <w:r>
              <w:rPr>
                <w:color w:val="000000"/>
                <w:sz w:val="20"/>
                <w:szCs w:val="20"/>
                <w:lang w:eastAsia="en-US"/>
              </w:rPr>
              <w:t>/Гкал</w:t>
            </w:r>
          </w:p>
        </w:tc>
        <w:tc>
          <w:tcPr>
            <w:tcW w:w="735" w:type="dxa"/>
            <w:tcBorders>
              <w:top w:val="single" w:sz="4" w:space="0" w:color="auto"/>
              <w:left w:val="single" w:sz="4" w:space="0" w:color="auto"/>
              <w:bottom w:val="single" w:sz="4" w:space="0" w:color="auto"/>
              <w:right w:val="single" w:sz="4" w:space="0" w:color="auto"/>
            </w:tcBorders>
            <w:vAlign w:val="center"/>
            <w:hideMark/>
          </w:tcPr>
          <w:p w14:paraId="6C33BE0F" w14:textId="77777777" w:rsidR="00D47D59" w:rsidRDefault="00D47D59">
            <w:pPr>
              <w:jc w:val="center"/>
              <w:rPr>
                <w:color w:val="000000"/>
                <w:sz w:val="20"/>
                <w:szCs w:val="20"/>
                <w:lang w:eastAsia="en-US"/>
              </w:rPr>
            </w:pPr>
            <w:r>
              <w:rPr>
                <w:color w:val="000000"/>
                <w:sz w:val="20"/>
                <w:szCs w:val="20"/>
                <w:lang w:eastAsia="en-US"/>
              </w:rPr>
              <w:t>1679,52</w:t>
            </w:r>
          </w:p>
        </w:tc>
        <w:tc>
          <w:tcPr>
            <w:tcW w:w="735" w:type="dxa"/>
            <w:tcBorders>
              <w:top w:val="single" w:sz="4" w:space="0" w:color="auto"/>
              <w:left w:val="single" w:sz="4" w:space="0" w:color="auto"/>
              <w:bottom w:val="single" w:sz="4" w:space="0" w:color="auto"/>
              <w:right w:val="single" w:sz="4" w:space="0" w:color="auto"/>
            </w:tcBorders>
            <w:vAlign w:val="center"/>
            <w:hideMark/>
          </w:tcPr>
          <w:p w14:paraId="180F285B" w14:textId="77777777" w:rsidR="00D47D59" w:rsidRDefault="00D47D59">
            <w:pPr>
              <w:jc w:val="center"/>
              <w:rPr>
                <w:color w:val="000000"/>
                <w:sz w:val="20"/>
                <w:szCs w:val="20"/>
                <w:lang w:eastAsia="en-US"/>
              </w:rPr>
            </w:pPr>
            <w:r>
              <w:rPr>
                <w:color w:val="000000"/>
                <w:sz w:val="20"/>
                <w:szCs w:val="20"/>
                <w:lang w:eastAsia="en-US"/>
              </w:rPr>
              <w:t>1741,66</w:t>
            </w:r>
          </w:p>
        </w:tc>
        <w:tc>
          <w:tcPr>
            <w:tcW w:w="735" w:type="dxa"/>
            <w:tcBorders>
              <w:top w:val="single" w:sz="4" w:space="0" w:color="auto"/>
              <w:left w:val="single" w:sz="4" w:space="0" w:color="auto"/>
              <w:bottom w:val="single" w:sz="4" w:space="0" w:color="auto"/>
              <w:right w:val="single" w:sz="4" w:space="0" w:color="auto"/>
            </w:tcBorders>
            <w:vAlign w:val="center"/>
            <w:hideMark/>
          </w:tcPr>
          <w:p w14:paraId="188BFBE9" w14:textId="77777777" w:rsidR="00D47D59" w:rsidRDefault="00D47D59">
            <w:pPr>
              <w:jc w:val="center"/>
              <w:rPr>
                <w:color w:val="000000"/>
                <w:sz w:val="20"/>
                <w:szCs w:val="20"/>
                <w:lang w:eastAsia="en-US"/>
              </w:rPr>
            </w:pPr>
            <w:r>
              <w:rPr>
                <w:color w:val="000000"/>
                <w:sz w:val="20"/>
                <w:szCs w:val="20"/>
                <w:lang w:eastAsia="en-US"/>
              </w:rPr>
              <w:t>1809,59</w:t>
            </w:r>
          </w:p>
        </w:tc>
        <w:tc>
          <w:tcPr>
            <w:tcW w:w="735" w:type="dxa"/>
            <w:tcBorders>
              <w:top w:val="single" w:sz="4" w:space="0" w:color="auto"/>
              <w:left w:val="single" w:sz="4" w:space="0" w:color="auto"/>
              <w:bottom w:val="single" w:sz="4" w:space="0" w:color="auto"/>
              <w:right w:val="single" w:sz="4" w:space="0" w:color="auto"/>
            </w:tcBorders>
            <w:vAlign w:val="center"/>
            <w:hideMark/>
          </w:tcPr>
          <w:p w14:paraId="4D4BCCBF" w14:textId="77777777" w:rsidR="00D47D59" w:rsidRDefault="00D47D59">
            <w:pPr>
              <w:jc w:val="center"/>
              <w:rPr>
                <w:color w:val="000000"/>
                <w:sz w:val="20"/>
                <w:szCs w:val="20"/>
                <w:lang w:eastAsia="en-US"/>
              </w:rPr>
            </w:pPr>
            <w:r>
              <w:rPr>
                <w:color w:val="000000"/>
                <w:sz w:val="20"/>
                <w:szCs w:val="20"/>
                <w:lang w:eastAsia="en-US"/>
              </w:rPr>
              <w:t>1880,16</w:t>
            </w:r>
          </w:p>
        </w:tc>
        <w:tc>
          <w:tcPr>
            <w:tcW w:w="735" w:type="dxa"/>
            <w:tcBorders>
              <w:top w:val="single" w:sz="4" w:space="0" w:color="auto"/>
              <w:left w:val="single" w:sz="4" w:space="0" w:color="auto"/>
              <w:bottom w:val="single" w:sz="4" w:space="0" w:color="auto"/>
              <w:right w:val="single" w:sz="4" w:space="0" w:color="auto"/>
            </w:tcBorders>
            <w:vAlign w:val="center"/>
            <w:hideMark/>
          </w:tcPr>
          <w:p w14:paraId="6FFA9094" w14:textId="77777777" w:rsidR="00D47D59" w:rsidRDefault="00D47D59">
            <w:pPr>
              <w:jc w:val="center"/>
              <w:rPr>
                <w:color w:val="000000"/>
                <w:sz w:val="20"/>
                <w:szCs w:val="20"/>
                <w:lang w:eastAsia="en-US"/>
              </w:rPr>
            </w:pPr>
            <w:r>
              <w:rPr>
                <w:color w:val="000000"/>
                <w:sz w:val="20"/>
                <w:szCs w:val="20"/>
                <w:lang w:eastAsia="en-US"/>
              </w:rPr>
              <w:t>1953,49</w:t>
            </w:r>
          </w:p>
        </w:tc>
        <w:tc>
          <w:tcPr>
            <w:tcW w:w="735" w:type="dxa"/>
            <w:tcBorders>
              <w:top w:val="single" w:sz="4" w:space="0" w:color="auto"/>
              <w:left w:val="single" w:sz="4" w:space="0" w:color="auto"/>
              <w:bottom w:val="single" w:sz="4" w:space="0" w:color="auto"/>
              <w:right w:val="single" w:sz="4" w:space="0" w:color="auto"/>
            </w:tcBorders>
            <w:vAlign w:val="center"/>
            <w:hideMark/>
          </w:tcPr>
          <w:p w14:paraId="7A896BC2" w14:textId="77777777" w:rsidR="00D47D59" w:rsidRDefault="00D47D59">
            <w:pPr>
              <w:jc w:val="center"/>
              <w:rPr>
                <w:color w:val="000000"/>
                <w:sz w:val="20"/>
                <w:szCs w:val="20"/>
                <w:lang w:eastAsia="en-US"/>
              </w:rPr>
            </w:pPr>
            <w:r>
              <w:rPr>
                <w:color w:val="000000"/>
                <w:sz w:val="20"/>
                <w:szCs w:val="20"/>
                <w:lang w:eastAsia="en-US"/>
              </w:rPr>
              <w:t>2029,67</w:t>
            </w:r>
          </w:p>
        </w:tc>
        <w:tc>
          <w:tcPr>
            <w:tcW w:w="735" w:type="dxa"/>
            <w:tcBorders>
              <w:top w:val="single" w:sz="4" w:space="0" w:color="auto"/>
              <w:left w:val="single" w:sz="4" w:space="0" w:color="auto"/>
              <w:bottom w:val="single" w:sz="4" w:space="0" w:color="auto"/>
              <w:right w:val="single" w:sz="4" w:space="0" w:color="auto"/>
            </w:tcBorders>
            <w:vAlign w:val="center"/>
            <w:hideMark/>
          </w:tcPr>
          <w:p w14:paraId="04F7E432" w14:textId="77777777" w:rsidR="00D47D59" w:rsidRDefault="00D47D59">
            <w:pPr>
              <w:jc w:val="center"/>
              <w:rPr>
                <w:color w:val="000000"/>
                <w:sz w:val="20"/>
                <w:szCs w:val="20"/>
                <w:lang w:eastAsia="en-US"/>
              </w:rPr>
            </w:pPr>
            <w:r>
              <w:rPr>
                <w:color w:val="000000"/>
                <w:sz w:val="20"/>
                <w:szCs w:val="20"/>
                <w:lang w:eastAsia="en-US"/>
              </w:rPr>
              <w:t>2108,83</w:t>
            </w:r>
          </w:p>
        </w:tc>
        <w:tc>
          <w:tcPr>
            <w:tcW w:w="735" w:type="dxa"/>
            <w:tcBorders>
              <w:top w:val="single" w:sz="4" w:space="0" w:color="auto"/>
              <w:left w:val="single" w:sz="4" w:space="0" w:color="auto"/>
              <w:bottom w:val="single" w:sz="4" w:space="0" w:color="auto"/>
              <w:right w:val="single" w:sz="4" w:space="0" w:color="auto"/>
            </w:tcBorders>
            <w:vAlign w:val="center"/>
            <w:hideMark/>
          </w:tcPr>
          <w:p w14:paraId="34FA093D" w14:textId="77777777" w:rsidR="00D47D59" w:rsidRDefault="00D47D59">
            <w:pPr>
              <w:jc w:val="center"/>
              <w:rPr>
                <w:color w:val="000000"/>
                <w:sz w:val="20"/>
                <w:szCs w:val="20"/>
                <w:lang w:eastAsia="en-US"/>
              </w:rPr>
            </w:pPr>
            <w:r>
              <w:rPr>
                <w:color w:val="000000"/>
                <w:sz w:val="20"/>
                <w:szCs w:val="20"/>
                <w:lang w:eastAsia="en-US"/>
              </w:rPr>
              <w:t>2157,33</w:t>
            </w:r>
          </w:p>
        </w:tc>
        <w:tc>
          <w:tcPr>
            <w:tcW w:w="735" w:type="dxa"/>
            <w:tcBorders>
              <w:top w:val="single" w:sz="4" w:space="0" w:color="auto"/>
              <w:left w:val="single" w:sz="4" w:space="0" w:color="auto"/>
              <w:bottom w:val="single" w:sz="4" w:space="0" w:color="auto"/>
              <w:right w:val="single" w:sz="4" w:space="0" w:color="auto"/>
            </w:tcBorders>
            <w:vAlign w:val="center"/>
            <w:hideMark/>
          </w:tcPr>
          <w:p w14:paraId="7741300A" w14:textId="77777777" w:rsidR="00D47D59" w:rsidRDefault="00D47D59">
            <w:pPr>
              <w:jc w:val="center"/>
              <w:rPr>
                <w:color w:val="000000"/>
                <w:sz w:val="20"/>
                <w:szCs w:val="20"/>
                <w:lang w:eastAsia="en-US"/>
              </w:rPr>
            </w:pPr>
            <w:r>
              <w:rPr>
                <w:color w:val="000000"/>
                <w:sz w:val="20"/>
                <w:szCs w:val="20"/>
                <w:lang w:eastAsia="en-US"/>
              </w:rPr>
              <w:t>2206,95</w:t>
            </w:r>
          </w:p>
        </w:tc>
        <w:tc>
          <w:tcPr>
            <w:tcW w:w="735" w:type="dxa"/>
            <w:tcBorders>
              <w:top w:val="single" w:sz="4" w:space="0" w:color="auto"/>
              <w:left w:val="single" w:sz="4" w:space="0" w:color="auto"/>
              <w:bottom w:val="single" w:sz="4" w:space="0" w:color="auto"/>
              <w:right w:val="single" w:sz="4" w:space="0" w:color="auto"/>
            </w:tcBorders>
            <w:vAlign w:val="center"/>
            <w:hideMark/>
          </w:tcPr>
          <w:p w14:paraId="1ADCE965" w14:textId="77777777" w:rsidR="00D47D59" w:rsidRDefault="00D47D59">
            <w:pPr>
              <w:jc w:val="center"/>
              <w:rPr>
                <w:color w:val="000000"/>
                <w:sz w:val="20"/>
                <w:szCs w:val="20"/>
                <w:lang w:eastAsia="en-US"/>
              </w:rPr>
            </w:pPr>
            <w:r>
              <w:rPr>
                <w:color w:val="000000"/>
                <w:sz w:val="20"/>
                <w:szCs w:val="20"/>
                <w:lang w:eastAsia="en-US"/>
              </w:rPr>
              <w:t>2257,71</w:t>
            </w:r>
          </w:p>
        </w:tc>
        <w:tc>
          <w:tcPr>
            <w:tcW w:w="735" w:type="dxa"/>
            <w:tcBorders>
              <w:top w:val="single" w:sz="4" w:space="0" w:color="auto"/>
              <w:left w:val="single" w:sz="4" w:space="0" w:color="auto"/>
              <w:bottom w:val="single" w:sz="4" w:space="0" w:color="auto"/>
              <w:right w:val="single" w:sz="4" w:space="0" w:color="auto"/>
            </w:tcBorders>
            <w:vAlign w:val="center"/>
            <w:hideMark/>
          </w:tcPr>
          <w:p w14:paraId="27F2819D" w14:textId="77777777" w:rsidR="00D47D59" w:rsidRDefault="00D47D59">
            <w:pPr>
              <w:jc w:val="center"/>
              <w:rPr>
                <w:color w:val="000000"/>
                <w:sz w:val="20"/>
                <w:szCs w:val="20"/>
                <w:lang w:eastAsia="en-US"/>
              </w:rPr>
            </w:pPr>
            <w:r>
              <w:rPr>
                <w:color w:val="000000"/>
                <w:sz w:val="20"/>
                <w:szCs w:val="20"/>
                <w:lang w:eastAsia="en-US"/>
              </w:rPr>
              <w:t>2309,64</w:t>
            </w:r>
          </w:p>
        </w:tc>
        <w:tc>
          <w:tcPr>
            <w:tcW w:w="735" w:type="dxa"/>
            <w:tcBorders>
              <w:top w:val="single" w:sz="4" w:space="0" w:color="auto"/>
              <w:left w:val="single" w:sz="4" w:space="0" w:color="auto"/>
              <w:bottom w:val="single" w:sz="4" w:space="0" w:color="auto"/>
              <w:right w:val="single" w:sz="4" w:space="0" w:color="auto"/>
            </w:tcBorders>
            <w:vAlign w:val="center"/>
            <w:hideMark/>
          </w:tcPr>
          <w:p w14:paraId="1D63272C" w14:textId="77777777" w:rsidR="00D47D59" w:rsidRDefault="00D47D59">
            <w:pPr>
              <w:jc w:val="center"/>
              <w:rPr>
                <w:color w:val="000000"/>
                <w:sz w:val="20"/>
                <w:szCs w:val="20"/>
                <w:lang w:eastAsia="en-US"/>
              </w:rPr>
            </w:pPr>
            <w:r>
              <w:rPr>
                <w:color w:val="000000"/>
                <w:sz w:val="20"/>
                <w:szCs w:val="20"/>
                <w:lang w:eastAsia="en-US"/>
              </w:rPr>
              <w:t>2362,76</w:t>
            </w:r>
          </w:p>
        </w:tc>
        <w:tc>
          <w:tcPr>
            <w:tcW w:w="735" w:type="dxa"/>
            <w:tcBorders>
              <w:top w:val="single" w:sz="4" w:space="0" w:color="auto"/>
              <w:left w:val="single" w:sz="4" w:space="0" w:color="auto"/>
              <w:bottom w:val="single" w:sz="4" w:space="0" w:color="auto"/>
              <w:right w:val="single" w:sz="4" w:space="0" w:color="auto"/>
            </w:tcBorders>
            <w:vAlign w:val="center"/>
            <w:hideMark/>
          </w:tcPr>
          <w:p w14:paraId="7FE2933B" w14:textId="77777777" w:rsidR="00D47D59" w:rsidRDefault="00D47D59">
            <w:pPr>
              <w:jc w:val="center"/>
              <w:rPr>
                <w:color w:val="000000"/>
                <w:sz w:val="20"/>
                <w:szCs w:val="20"/>
                <w:lang w:eastAsia="en-US"/>
              </w:rPr>
            </w:pPr>
            <w:r>
              <w:rPr>
                <w:color w:val="000000"/>
                <w:sz w:val="20"/>
                <w:szCs w:val="20"/>
                <w:lang w:eastAsia="en-US"/>
              </w:rPr>
              <w:t>2417,10</w:t>
            </w:r>
          </w:p>
        </w:tc>
        <w:tc>
          <w:tcPr>
            <w:tcW w:w="735" w:type="dxa"/>
            <w:tcBorders>
              <w:top w:val="single" w:sz="4" w:space="0" w:color="auto"/>
              <w:left w:val="single" w:sz="4" w:space="0" w:color="auto"/>
              <w:bottom w:val="single" w:sz="4" w:space="0" w:color="auto"/>
              <w:right w:val="single" w:sz="4" w:space="0" w:color="auto"/>
            </w:tcBorders>
            <w:noWrap/>
            <w:vAlign w:val="center"/>
            <w:hideMark/>
          </w:tcPr>
          <w:p w14:paraId="32372CE1" w14:textId="77777777" w:rsidR="00D47D59" w:rsidRDefault="00D47D59">
            <w:pPr>
              <w:jc w:val="center"/>
              <w:rPr>
                <w:color w:val="000000"/>
                <w:sz w:val="20"/>
                <w:szCs w:val="20"/>
                <w:lang w:eastAsia="en-US"/>
              </w:rPr>
            </w:pPr>
            <w:r>
              <w:rPr>
                <w:color w:val="000000"/>
                <w:sz w:val="20"/>
                <w:szCs w:val="20"/>
                <w:lang w:eastAsia="en-US"/>
              </w:rPr>
              <w:t>2472,70</w:t>
            </w:r>
          </w:p>
        </w:tc>
        <w:tc>
          <w:tcPr>
            <w:tcW w:w="735" w:type="dxa"/>
            <w:tcBorders>
              <w:top w:val="single" w:sz="4" w:space="0" w:color="auto"/>
              <w:left w:val="single" w:sz="4" w:space="0" w:color="auto"/>
              <w:bottom w:val="single" w:sz="4" w:space="0" w:color="auto"/>
              <w:right w:val="single" w:sz="4" w:space="0" w:color="auto"/>
            </w:tcBorders>
            <w:noWrap/>
            <w:vAlign w:val="center"/>
            <w:hideMark/>
          </w:tcPr>
          <w:p w14:paraId="09C183B1" w14:textId="77777777" w:rsidR="00D47D59" w:rsidRDefault="00D47D59">
            <w:pPr>
              <w:jc w:val="center"/>
              <w:rPr>
                <w:color w:val="000000"/>
                <w:sz w:val="20"/>
                <w:szCs w:val="20"/>
                <w:lang w:eastAsia="en-US"/>
              </w:rPr>
            </w:pPr>
            <w:r>
              <w:rPr>
                <w:color w:val="000000"/>
                <w:sz w:val="20"/>
                <w:szCs w:val="20"/>
                <w:lang w:eastAsia="en-US"/>
              </w:rPr>
              <w:t>2529,57</w:t>
            </w:r>
          </w:p>
        </w:tc>
        <w:tc>
          <w:tcPr>
            <w:tcW w:w="735" w:type="dxa"/>
            <w:tcBorders>
              <w:top w:val="single" w:sz="4" w:space="0" w:color="auto"/>
              <w:left w:val="single" w:sz="4" w:space="0" w:color="auto"/>
              <w:bottom w:val="single" w:sz="4" w:space="0" w:color="auto"/>
              <w:right w:val="single" w:sz="4" w:space="0" w:color="auto"/>
            </w:tcBorders>
            <w:noWrap/>
            <w:vAlign w:val="center"/>
            <w:hideMark/>
          </w:tcPr>
          <w:p w14:paraId="5FE5C982" w14:textId="77777777" w:rsidR="00D47D59" w:rsidRDefault="00D47D59">
            <w:pPr>
              <w:jc w:val="center"/>
              <w:rPr>
                <w:color w:val="000000"/>
                <w:sz w:val="20"/>
                <w:szCs w:val="20"/>
                <w:lang w:eastAsia="en-US"/>
              </w:rPr>
            </w:pPr>
            <w:r>
              <w:rPr>
                <w:color w:val="000000"/>
                <w:sz w:val="20"/>
                <w:szCs w:val="20"/>
                <w:lang w:eastAsia="en-US"/>
              </w:rPr>
              <w:t>2587,75</w:t>
            </w:r>
          </w:p>
        </w:tc>
        <w:tc>
          <w:tcPr>
            <w:tcW w:w="735" w:type="dxa"/>
            <w:tcBorders>
              <w:top w:val="single" w:sz="4" w:space="0" w:color="auto"/>
              <w:left w:val="single" w:sz="4" w:space="0" w:color="auto"/>
              <w:bottom w:val="single" w:sz="4" w:space="0" w:color="auto"/>
              <w:right w:val="single" w:sz="4" w:space="0" w:color="auto"/>
            </w:tcBorders>
            <w:noWrap/>
            <w:vAlign w:val="center"/>
            <w:hideMark/>
          </w:tcPr>
          <w:p w14:paraId="0D706083" w14:textId="77777777" w:rsidR="00D47D59" w:rsidRDefault="00D47D59">
            <w:pPr>
              <w:jc w:val="center"/>
              <w:rPr>
                <w:color w:val="000000"/>
                <w:sz w:val="20"/>
                <w:szCs w:val="20"/>
                <w:lang w:eastAsia="en-US"/>
              </w:rPr>
            </w:pPr>
            <w:r>
              <w:rPr>
                <w:color w:val="000000"/>
                <w:sz w:val="20"/>
                <w:szCs w:val="20"/>
                <w:lang w:eastAsia="en-US"/>
              </w:rPr>
              <w:t>2647,27</w:t>
            </w:r>
          </w:p>
        </w:tc>
      </w:tr>
      <w:tr w:rsidR="00583BF1" w14:paraId="6A061802" w14:textId="77777777" w:rsidTr="00583BF1">
        <w:trPr>
          <w:trHeight w:val="27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8E063D1" w14:textId="77777777" w:rsidR="00D47D59" w:rsidRDefault="00D47D59">
            <w:pPr>
              <w:rPr>
                <w:color w:val="000000"/>
                <w:sz w:val="20"/>
                <w:szCs w:val="20"/>
                <w:lang w:eastAsia="en-US"/>
              </w:rPr>
            </w:pPr>
          </w:p>
        </w:tc>
        <w:tc>
          <w:tcPr>
            <w:tcW w:w="525" w:type="dxa"/>
            <w:tcBorders>
              <w:top w:val="single" w:sz="4" w:space="0" w:color="auto"/>
              <w:left w:val="single" w:sz="4" w:space="0" w:color="auto"/>
              <w:bottom w:val="single" w:sz="4" w:space="0" w:color="auto"/>
              <w:right w:val="single" w:sz="4" w:space="0" w:color="auto"/>
            </w:tcBorders>
            <w:vAlign w:val="center"/>
            <w:hideMark/>
          </w:tcPr>
          <w:p w14:paraId="03623760" w14:textId="77777777" w:rsidR="00D47D59" w:rsidRDefault="00D47D59">
            <w:pPr>
              <w:jc w:val="center"/>
              <w:rPr>
                <w:color w:val="000000"/>
                <w:sz w:val="20"/>
                <w:szCs w:val="20"/>
                <w:lang w:eastAsia="en-US"/>
              </w:rPr>
            </w:pPr>
            <w:r>
              <w:rPr>
                <w:color w:val="000000"/>
                <w:sz w:val="20"/>
                <w:szCs w:val="20"/>
                <w:lang w:eastAsia="en-US"/>
              </w:rPr>
              <w:t>30%</w:t>
            </w:r>
          </w:p>
        </w:tc>
        <w:tc>
          <w:tcPr>
            <w:tcW w:w="827" w:type="dxa"/>
            <w:tcBorders>
              <w:top w:val="single" w:sz="4" w:space="0" w:color="auto"/>
              <w:left w:val="single" w:sz="4" w:space="0" w:color="auto"/>
              <w:bottom w:val="single" w:sz="4" w:space="0" w:color="auto"/>
              <w:right w:val="single" w:sz="4" w:space="0" w:color="auto"/>
            </w:tcBorders>
            <w:vAlign w:val="center"/>
            <w:hideMark/>
          </w:tcPr>
          <w:p w14:paraId="69F3074F" w14:textId="77777777" w:rsidR="00D47D59" w:rsidRDefault="00D47D59">
            <w:pPr>
              <w:jc w:val="center"/>
              <w:rPr>
                <w:color w:val="000000"/>
                <w:sz w:val="20"/>
                <w:szCs w:val="20"/>
                <w:lang w:eastAsia="en-US"/>
              </w:rPr>
            </w:pPr>
            <w:proofErr w:type="spellStart"/>
            <w:r>
              <w:rPr>
                <w:color w:val="000000"/>
                <w:sz w:val="20"/>
                <w:szCs w:val="20"/>
                <w:lang w:eastAsia="en-US"/>
              </w:rPr>
              <w:t>руб</w:t>
            </w:r>
            <w:proofErr w:type="spellEnd"/>
            <w:r>
              <w:rPr>
                <w:color w:val="000000"/>
                <w:sz w:val="20"/>
                <w:szCs w:val="20"/>
                <w:lang w:eastAsia="en-US"/>
              </w:rPr>
              <w:t>/Гкал</w:t>
            </w:r>
          </w:p>
        </w:tc>
        <w:tc>
          <w:tcPr>
            <w:tcW w:w="735" w:type="dxa"/>
            <w:tcBorders>
              <w:top w:val="single" w:sz="4" w:space="0" w:color="auto"/>
              <w:left w:val="single" w:sz="4" w:space="0" w:color="auto"/>
              <w:bottom w:val="single" w:sz="4" w:space="0" w:color="auto"/>
              <w:right w:val="single" w:sz="4" w:space="0" w:color="auto"/>
            </w:tcBorders>
            <w:vAlign w:val="center"/>
            <w:hideMark/>
          </w:tcPr>
          <w:p w14:paraId="2B6C4CB3" w14:textId="77777777" w:rsidR="00D47D59" w:rsidRDefault="00D47D59">
            <w:pPr>
              <w:jc w:val="center"/>
              <w:rPr>
                <w:color w:val="000000"/>
                <w:sz w:val="20"/>
                <w:szCs w:val="20"/>
                <w:lang w:eastAsia="en-US"/>
              </w:rPr>
            </w:pPr>
            <w:r>
              <w:rPr>
                <w:color w:val="000000"/>
                <w:sz w:val="20"/>
                <w:szCs w:val="20"/>
                <w:lang w:eastAsia="en-US"/>
              </w:rPr>
              <w:t>1789,25</w:t>
            </w:r>
          </w:p>
        </w:tc>
        <w:tc>
          <w:tcPr>
            <w:tcW w:w="735" w:type="dxa"/>
            <w:tcBorders>
              <w:top w:val="single" w:sz="4" w:space="0" w:color="auto"/>
              <w:left w:val="single" w:sz="4" w:space="0" w:color="auto"/>
              <w:bottom w:val="single" w:sz="4" w:space="0" w:color="auto"/>
              <w:right w:val="single" w:sz="4" w:space="0" w:color="auto"/>
            </w:tcBorders>
            <w:vAlign w:val="center"/>
            <w:hideMark/>
          </w:tcPr>
          <w:p w14:paraId="74C73130" w14:textId="77777777" w:rsidR="00D47D59" w:rsidRDefault="00D47D59">
            <w:pPr>
              <w:jc w:val="center"/>
              <w:rPr>
                <w:color w:val="000000"/>
                <w:sz w:val="20"/>
                <w:szCs w:val="20"/>
                <w:lang w:eastAsia="en-US"/>
              </w:rPr>
            </w:pPr>
            <w:r>
              <w:rPr>
                <w:color w:val="000000"/>
                <w:sz w:val="20"/>
                <w:szCs w:val="20"/>
                <w:lang w:eastAsia="en-US"/>
              </w:rPr>
              <w:t>1856,99</w:t>
            </w:r>
          </w:p>
        </w:tc>
        <w:tc>
          <w:tcPr>
            <w:tcW w:w="735" w:type="dxa"/>
            <w:tcBorders>
              <w:top w:val="single" w:sz="4" w:space="0" w:color="auto"/>
              <w:left w:val="single" w:sz="4" w:space="0" w:color="auto"/>
              <w:bottom w:val="single" w:sz="4" w:space="0" w:color="auto"/>
              <w:right w:val="single" w:sz="4" w:space="0" w:color="auto"/>
            </w:tcBorders>
            <w:vAlign w:val="center"/>
            <w:hideMark/>
          </w:tcPr>
          <w:p w14:paraId="18B6E731" w14:textId="77777777" w:rsidR="00D47D59" w:rsidRDefault="00D47D59">
            <w:pPr>
              <w:jc w:val="center"/>
              <w:rPr>
                <w:color w:val="000000"/>
                <w:sz w:val="20"/>
                <w:szCs w:val="20"/>
                <w:lang w:eastAsia="en-US"/>
              </w:rPr>
            </w:pPr>
            <w:r>
              <w:rPr>
                <w:color w:val="000000"/>
                <w:sz w:val="20"/>
                <w:szCs w:val="20"/>
                <w:lang w:eastAsia="en-US"/>
              </w:rPr>
              <w:t>1931,72</w:t>
            </w:r>
          </w:p>
        </w:tc>
        <w:tc>
          <w:tcPr>
            <w:tcW w:w="735" w:type="dxa"/>
            <w:tcBorders>
              <w:top w:val="single" w:sz="4" w:space="0" w:color="auto"/>
              <w:left w:val="single" w:sz="4" w:space="0" w:color="auto"/>
              <w:bottom w:val="single" w:sz="4" w:space="0" w:color="auto"/>
              <w:right w:val="single" w:sz="4" w:space="0" w:color="auto"/>
            </w:tcBorders>
            <w:vAlign w:val="center"/>
            <w:hideMark/>
          </w:tcPr>
          <w:p w14:paraId="3BCFF3E1" w14:textId="77777777" w:rsidR="00D47D59" w:rsidRDefault="00D47D59">
            <w:pPr>
              <w:jc w:val="center"/>
              <w:rPr>
                <w:color w:val="000000"/>
                <w:sz w:val="20"/>
                <w:szCs w:val="20"/>
                <w:lang w:eastAsia="en-US"/>
              </w:rPr>
            </w:pPr>
            <w:r>
              <w:rPr>
                <w:color w:val="000000"/>
                <w:sz w:val="20"/>
                <w:szCs w:val="20"/>
                <w:lang w:eastAsia="en-US"/>
              </w:rPr>
              <w:t>2009,50</w:t>
            </w:r>
          </w:p>
        </w:tc>
        <w:tc>
          <w:tcPr>
            <w:tcW w:w="735" w:type="dxa"/>
            <w:tcBorders>
              <w:top w:val="single" w:sz="4" w:space="0" w:color="auto"/>
              <w:left w:val="single" w:sz="4" w:space="0" w:color="auto"/>
              <w:bottom w:val="single" w:sz="4" w:space="0" w:color="auto"/>
              <w:right w:val="single" w:sz="4" w:space="0" w:color="auto"/>
            </w:tcBorders>
            <w:vAlign w:val="center"/>
            <w:hideMark/>
          </w:tcPr>
          <w:p w14:paraId="33CBD79B" w14:textId="77777777" w:rsidR="00D47D59" w:rsidRDefault="00D47D59">
            <w:pPr>
              <w:jc w:val="center"/>
              <w:rPr>
                <w:color w:val="000000"/>
                <w:sz w:val="20"/>
                <w:szCs w:val="20"/>
                <w:lang w:eastAsia="en-US"/>
              </w:rPr>
            </w:pPr>
            <w:r>
              <w:rPr>
                <w:color w:val="000000"/>
                <w:sz w:val="20"/>
                <w:szCs w:val="20"/>
                <w:lang w:eastAsia="en-US"/>
              </w:rPr>
              <w:t>2090,45</w:t>
            </w:r>
          </w:p>
        </w:tc>
        <w:tc>
          <w:tcPr>
            <w:tcW w:w="735" w:type="dxa"/>
            <w:tcBorders>
              <w:top w:val="single" w:sz="4" w:space="0" w:color="auto"/>
              <w:left w:val="single" w:sz="4" w:space="0" w:color="auto"/>
              <w:bottom w:val="single" w:sz="4" w:space="0" w:color="auto"/>
              <w:right w:val="single" w:sz="4" w:space="0" w:color="auto"/>
            </w:tcBorders>
            <w:vAlign w:val="center"/>
            <w:hideMark/>
          </w:tcPr>
          <w:p w14:paraId="2E1B191F" w14:textId="77777777" w:rsidR="00D47D59" w:rsidRDefault="00D47D59">
            <w:pPr>
              <w:jc w:val="center"/>
              <w:rPr>
                <w:color w:val="000000"/>
                <w:sz w:val="20"/>
                <w:szCs w:val="20"/>
                <w:lang w:eastAsia="en-US"/>
              </w:rPr>
            </w:pPr>
            <w:r>
              <w:rPr>
                <w:color w:val="000000"/>
                <w:sz w:val="20"/>
                <w:szCs w:val="20"/>
                <w:lang w:eastAsia="en-US"/>
              </w:rPr>
              <w:t>2174,72</w:t>
            </w:r>
          </w:p>
        </w:tc>
        <w:tc>
          <w:tcPr>
            <w:tcW w:w="735" w:type="dxa"/>
            <w:tcBorders>
              <w:top w:val="single" w:sz="4" w:space="0" w:color="auto"/>
              <w:left w:val="single" w:sz="4" w:space="0" w:color="auto"/>
              <w:bottom w:val="single" w:sz="4" w:space="0" w:color="auto"/>
              <w:right w:val="single" w:sz="4" w:space="0" w:color="auto"/>
            </w:tcBorders>
            <w:vAlign w:val="center"/>
            <w:hideMark/>
          </w:tcPr>
          <w:p w14:paraId="609F7C7F" w14:textId="77777777" w:rsidR="00D47D59" w:rsidRDefault="00D47D59">
            <w:pPr>
              <w:jc w:val="center"/>
              <w:rPr>
                <w:color w:val="000000"/>
                <w:sz w:val="20"/>
                <w:szCs w:val="20"/>
                <w:lang w:eastAsia="en-US"/>
              </w:rPr>
            </w:pPr>
            <w:r>
              <w:rPr>
                <w:color w:val="000000"/>
                <w:sz w:val="20"/>
                <w:szCs w:val="20"/>
                <w:lang w:eastAsia="en-US"/>
              </w:rPr>
              <w:t>2262,44</w:t>
            </w:r>
          </w:p>
        </w:tc>
        <w:tc>
          <w:tcPr>
            <w:tcW w:w="735" w:type="dxa"/>
            <w:tcBorders>
              <w:top w:val="single" w:sz="4" w:space="0" w:color="auto"/>
              <w:left w:val="single" w:sz="4" w:space="0" w:color="auto"/>
              <w:bottom w:val="single" w:sz="4" w:space="0" w:color="auto"/>
              <w:right w:val="single" w:sz="4" w:space="0" w:color="auto"/>
            </w:tcBorders>
            <w:vAlign w:val="center"/>
            <w:hideMark/>
          </w:tcPr>
          <w:p w14:paraId="617803DA" w14:textId="77777777" w:rsidR="00D47D59" w:rsidRDefault="00D47D59">
            <w:pPr>
              <w:jc w:val="center"/>
              <w:rPr>
                <w:color w:val="000000"/>
                <w:sz w:val="20"/>
                <w:szCs w:val="20"/>
                <w:lang w:eastAsia="en-US"/>
              </w:rPr>
            </w:pPr>
            <w:r>
              <w:rPr>
                <w:color w:val="000000"/>
                <w:sz w:val="20"/>
                <w:szCs w:val="20"/>
                <w:lang w:eastAsia="en-US"/>
              </w:rPr>
              <w:t>2314,78</w:t>
            </w:r>
          </w:p>
        </w:tc>
        <w:tc>
          <w:tcPr>
            <w:tcW w:w="735" w:type="dxa"/>
            <w:tcBorders>
              <w:top w:val="single" w:sz="4" w:space="0" w:color="auto"/>
              <w:left w:val="single" w:sz="4" w:space="0" w:color="auto"/>
              <w:bottom w:val="single" w:sz="4" w:space="0" w:color="auto"/>
              <w:right w:val="single" w:sz="4" w:space="0" w:color="auto"/>
            </w:tcBorders>
            <w:vAlign w:val="center"/>
            <w:hideMark/>
          </w:tcPr>
          <w:p w14:paraId="5438BBBA" w14:textId="77777777" w:rsidR="00D47D59" w:rsidRDefault="00D47D59">
            <w:pPr>
              <w:jc w:val="center"/>
              <w:rPr>
                <w:color w:val="000000"/>
                <w:sz w:val="20"/>
                <w:szCs w:val="20"/>
                <w:lang w:eastAsia="en-US"/>
              </w:rPr>
            </w:pPr>
            <w:r>
              <w:rPr>
                <w:color w:val="000000"/>
                <w:sz w:val="20"/>
                <w:szCs w:val="20"/>
                <w:lang w:eastAsia="en-US"/>
              </w:rPr>
              <w:t>2368,33</w:t>
            </w:r>
          </w:p>
        </w:tc>
        <w:tc>
          <w:tcPr>
            <w:tcW w:w="735" w:type="dxa"/>
            <w:tcBorders>
              <w:top w:val="single" w:sz="4" w:space="0" w:color="auto"/>
              <w:left w:val="single" w:sz="4" w:space="0" w:color="auto"/>
              <w:bottom w:val="single" w:sz="4" w:space="0" w:color="auto"/>
              <w:right w:val="single" w:sz="4" w:space="0" w:color="auto"/>
            </w:tcBorders>
            <w:vAlign w:val="center"/>
            <w:hideMark/>
          </w:tcPr>
          <w:p w14:paraId="1F86C03D" w14:textId="77777777" w:rsidR="00D47D59" w:rsidRDefault="00D47D59">
            <w:pPr>
              <w:jc w:val="center"/>
              <w:rPr>
                <w:color w:val="000000"/>
                <w:sz w:val="20"/>
                <w:szCs w:val="20"/>
                <w:lang w:eastAsia="en-US"/>
              </w:rPr>
            </w:pPr>
            <w:r>
              <w:rPr>
                <w:color w:val="000000"/>
                <w:sz w:val="20"/>
                <w:szCs w:val="20"/>
                <w:lang w:eastAsia="en-US"/>
              </w:rPr>
              <w:t>2423,13</w:t>
            </w:r>
          </w:p>
        </w:tc>
        <w:tc>
          <w:tcPr>
            <w:tcW w:w="735" w:type="dxa"/>
            <w:tcBorders>
              <w:top w:val="single" w:sz="4" w:space="0" w:color="auto"/>
              <w:left w:val="single" w:sz="4" w:space="0" w:color="auto"/>
              <w:bottom w:val="single" w:sz="4" w:space="0" w:color="auto"/>
              <w:right w:val="single" w:sz="4" w:space="0" w:color="auto"/>
            </w:tcBorders>
            <w:vAlign w:val="center"/>
            <w:hideMark/>
          </w:tcPr>
          <w:p w14:paraId="0F89ACB2" w14:textId="77777777" w:rsidR="00D47D59" w:rsidRDefault="00D47D59">
            <w:pPr>
              <w:jc w:val="center"/>
              <w:rPr>
                <w:color w:val="000000"/>
                <w:sz w:val="20"/>
                <w:szCs w:val="20"/>
                <w:lang w:eastAsia="en-US"/>
              </w:rPr>
            </w:pPr>
            <w:r>
              <w:rPr>
                <w:color w:val="000000"/>
                <w:sz w:val="20"/>
                <w:szCs w:val="20"/>
                <w:lang w:eastAsia="en-US"/>
              </w:rPr>
              <w:t>2479,19</w:t>
            </w:r>
          </w:p>
        </w:tc>
        <w:tc>
          <w:tcPr>
            <w:tcW w:w="735" w:type="dxa"/>
            <w:tcBorders>
              <w:top w:val="single" w:sz="4" w:space="0" w:color="auto"/>
              <w:left w:val="single" w:sz="4" w:space="0" w:color="auto"/>
              <w:bottom w:val="single" w:sz="4" w:space="0" w:color="auto"/>
              <w:right w:val="single" w:sz="4" w:space="0" w:color="auto"/>
            </w:tcBorders>
            <w:vAlign w:val="center"/>
            <w:hideMark/>
          </w:tcPr>
          <w:p w14:paraId="2FB2D58C" w14:textId="77777777" w:rsidR="00D47D59" w:rsidRDefault="00D47D59">
            <w:pPr>
              <w:jc w:val="center"/>
              <w:rPr>
                <w:color w:val="000000"/>
                <w:sz w:val="20"/>
                <w:szCs w:val="20"/>
                <w:lang w:eastAsia="en-US"/>
              </w:rPr>
            </w:pPr>
            <w:r>
              <w:rPr>
                <w:color w:val="000000"/>
                <w:sz w:val="20"/>
                <w:szCs w:val="20"/>
                <w:lang w:eastAsia="en-US"/>
              </w:rPr>
              <w:t>2536,55</w:t>
            </w:r>
          </w:p>
        </w:tc>
        <w:tc>
          <w:tcPr>
            <w:tcW w:w="735" w:type="dxa"/>
            <w:tcBorders>
              <w:top w:val="single" w:sz="4" w:space="0" w:color="auto"/>
              <w:left w:val="single" w:sz="4" w:space="0" w:color="auto"/>
              <w:bottom w:val="single" w:sz="4" w:space="0" w:color="auto"/>
              <w:right w:val="single" w:sz="4" w:space="0" w:color="auto"/>
            </w:tcBorders>
            <w:vAlign w:val="center"/>
            <w:hideMark/>
          </w:tcPr>
          <w:p w14:paraId="7AB72E21" w14:textId="77777777" w:rsidR="00D47D59" w:rsidRDefault="00D47D59">
            <w:pPr>
              <w:jc w:val="center"/>
              <w:rPr>
                <w:color w:val="000000"/>
                <w:sz w:val="20"/>
                <w:szCs w:val="20"/>
                <w:lang w:eastAsia="en-US"/>
              </w:rPr>
            </w:pPr>
            <w:r>
              <w:rPr>
                <w:color w:val="000000"/>
                <w:sz w:val="20"/>
                <w:szCs w:val="20"/>
                <w:lang w:eastAsia="en-US"/>
              </w:rPr>
              <w:t>2595,24</w:t>
            </w:r>
          </w:p>
        </w:tc>
        <w:tc>
          <w:tcPr>
            <w:tcW w:w="735" w:type="dxa"/>
            <w:tcBorders>
              <w:top w:val="single" w:sz="4" w:space="0" w:color="auto"/>
              <w:left w:val="single" w:sz="4" w:space="0" w:color="auto"/>
              <w:bottom w:val="single" w:sz="4" w:space="0" w:color="auto"/>
              <w:right w:val="single" w:sz="4" w:space="0" w:color="auto"/>
            </w:tcBorders>
            <w:vAlign w:val="center"/>
            <w:hideMark/>
          </w:tcPr>
          <w:p w14:paraId="607192C2" w14:textId="77777777" w:rsidR="00D47D59" w:rsidRDefault="00D47D59">
            <w:pPr>
              <w:jc w:val="center"/>
              <w:rPr>
                <w:color w:val="000000"/>
                <w:sz w:val="20"/>
                <w:szCs w:val="20"/>
                <w:lang w:eastAsia="en-US"/>
              </w:rPr>
            </w:pPr>
            <w:r>
              <w:rPr>
                <w:color w:val="000000"/>
                <w:sz w:val="20"/>
                <w:szCs w:val="20"/>
                <w:lang w:eastAsia="en-US"/>
              </w:rPr>
              <w:t>2655,29</w:t>
            </w:r>
          </w:p>
        </w:tc>
        <w:tc>
          <w:tcPr>
            <w:tcW w:w="735" w:type="dxa"/>
            <w:tcBorders>
              <w:top w:val="single" w:sz="4" w:space="0" w:color="auto"/>
              <w:left w:val="single" w:sz="4" w:space="0" w:color="auto"/>
              <w:bottom w:val="single" w:sz="4" w:space="0" w:color="auto"/>
              <w:right w:val="single" w:sz="4" w:space="0" w:color="auto"/>
            </w:tcBorders>
            <w:vAlign w:val="center"/>
            <w:hideMark/>
          </w:tcPr>
          <w:p w14:paraId="0018168A" w14:textId="77777777" w:rsidR="00D47D59" w:rsidRDefault="00D47D59">
            <w:pPr>
              <w:jc w:val="center"/>
              <w:rPr>
                <w:color w:val="000000"/>
                <w:sz w:val="20"/>
                <w:szCs w:val="20"/>
                <w:lang w:eastAsia="en-US"/>
              </w:rPr>
            </w:pPr>
            <w:r>
              <w:rPr>
                <w:color w:val="000000"/>
                <w:sz w:val="20"/>
                <w:szCs w:val="20"/>
                <w:lang w:eastAsia="en-US"/>
              </w:rPr>
              <w:t>2716,72</w:t>
            </w:r>
          </w:p>
        </w:tc>
        <w:tc>
          <w:tcPr>
            <w:tcW w:w="735" w:type="dxa"/>
            <w:tcBorders>
              <w:top w:val="single" w:sz="4" w:space="0" w:color="auto"/>
              <w:left w:val="single" w:sz="4" w:space="0" w:color="auto"/>
              <w:bottom w:val="single" w:sz="4" w:space="0" w:color="auto"/>
              <w:right w:val="single" w:sz="4" w:space="0" w:color="auto"/>
            </w:tcBorders>
            <w:vAlign w:val="center"/>
            <w:hideMark/>
          </w:tcPr>
          <w:p w14:paraId="37255B7D" w14:textId="77777777" w:rsidR="00D47D59" w:rsidRDefault="00D47D59">
            <w:pPr>
              <w:jc w:val="center"/>
              <w:rPr>
                <w:color w:val="000000"/>
                <w:sz w:val="20"/>
                <w:szCs w:val="20"/>
                <w:lang w:eastAsia="en-US"/>
              </w:rPr>
            </w:pPr>
            <w:r>
              <w:rPr>
                <w:color w:val="000000"/>
                <w:sz w:val="20"/>
                <w:szCs w:val="20"/>
                <w:lang w:eastAsia="en-US"/>
              </w:rPr>
              <w:t>2779,58</w:t>
            </w:r>
          </w:p>
        </w:tc>
        <w:tc>
          <w:tcPr>
            <w:tcW w:w="735" w:type="dxa"/>
            <w:tcBorders>
              <w:top w:val="single" w:sz="4" w:space="0" w:color="auto"/>
              <w:left w:val="single" w:sz="4" w:space="0" w:color="auto"/>
              <w:bottom w:val="single" w:sz="4" w:space="0" w:color="auto"/>
              <w:right w:val="single" w:sz="4" w:space="0" w:color="auto"/>
            </w:tcBorders>
            <w:vAlign w:val="center"/>
            <w:hideMark/>
          </w:tcPr>
          <w:p w14:paraId="2F339C76" w14:textId="77777777" w:rsidR="00D47D59" w:rsidRDefault="00D47D59">
            <w:pPr>
              <w:jc w:val="center"/>
              <w:rPr>
                <w:color w:val="000000"/>
                <w:sz w:val="20"/>
                <w:szCs w:val="20"/>
                <w:lang w:eastAsia="en-US"/>
              </w:rPr>
            </w:pPr>
            <w:r>
              <w:rPr>
                <w:color w:val="000000"/>
                <w:sz w:val="20"/>
                <w:szCs w:val="20"/>
                <w:lang w:eastAsia="en-US"/>
              </w:rPr>
              <w:t>2843,90</w:t>
            </w:r>
          </w:p>
        </w:tc>
      </w:tr>
      <w:tr w:rsidR="00583BF1" w14:paraId="0A6CEB14" w14:textId="77777777" w:rsidTr="00583BF1">
        <w:trPr>
          <w:trHeight w:val="27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6D3E6F6" w14:textId="77777777" w:rsidR="00D47D59" w:rsidRDefault="00D47D59">
            <w:pPr>
              <w:rPr>
                <w:color w:val="000000"/>
                <w:sz w:val="20"/>
                <w:szCs w:val="20"/>
                <w:lang w:eastAsia="en-US"/>
              </w:rPr>
            </w:pPr>
          </w:p>
        </w:tc>
        <w:tc>
          <w:tcPr>
            <w:tcW w:w="525" w:type="dxa"/>
            <w:tcBorders>
              <w:top w:val="single" w:sz="4" w:space="0" w:color="auto"/>
              <w:left w:val="single" w:sz="4" w:space="0" w:color="auto"/>
              <w:bottom w:val="single" w:sz="4" w:space="0" w:color="auto"/>
              <w:right w:val="single" w:sz="4" w:space="0" w:color="auto"/>
            </w:tcBorders>
            <w:vAlign w:val="center"/>
            <w:hideMark/>
          </w:tcPr>
          <w:p w14:paraId="0A5023DE" w14:textId="77777777" w:rsidR="00D47D59" w:rsidRDefault="00D47D59">
            <w:pPr>
              <w:jc w:val="center"/>
              <w:rPr>
                <w:color w:val="000000"/>
                <w:sz w:val="20"/>
                <w:szCs w:val="20"/>
                <w:lang w:eastAsia="en-US"/>
              </w:rPr>
            </w:pPr>
            <w:r>
              <w:rPr>
                <w:color w:val="000000"/>
                <w:sz w:val="20"/>
                <w:szCs w:val="20"/>
                <w:lang w:eastAsia="en-US"/>
              </w:rPr>
              <w:t>50%</w:t>
            </w:r>
          </w:p>
        </w:tc>
        <w:tc>
          <w:tcPr>
            <w:tcW w:w="827" w:type="dxa"/>
            <w:tcBorders>
              <w:top w:val="single" w:sz="4" w:space="0" w:color="auto"/>
              <w:left w:val="single" w:sz="4" w:space="0" w:color="auto"/>
              <w:bottom w:val="single" w:sz="4" w:space="0" w:color="auto"/>
              <w:right w:val="single" w:sz="4" w:space="0" w:color="auto"/>
            </w:tcBorders>
            <w:vAlign w:val="center"/>
            <w:hideMark/>
          </w:tcPr>
          <w:p w14:paraId="3F7CAD7A" w14:textId="77777777" w:rsidR="00D47D59" w:rsidRDefault="00D47D59">
            <w:pPr>
              <w:jc w:val="center"/>
              <w:rPr>
                <w:color w:val="000000"/>
                <w:sz w:val="20"/>
                <w:szCs w:val="20"/>
                <w:lang w:eastAsia="en-US"/>
              </w:rPr>
            </w:pPr>
            <w:proofErr w:type="spellStart"/>
            <w:r>
              <w:rPr>
                <w:color w:val="000000"/>
                <w:sz w:val="20"/>
                <w:szCs w:val="20"/>
                <w:lang w:eastAsia="en-US"/>
              </w:rPr>
              <w:t>руб</w:t>
            </w:r>
            <w:proofErr w:type="spellEnd"/>
            <w:r>
              <w:rPr>
                <w:color w:val="000000"/>
                <w:sz w:val="20"/>
                <w:szCs w:val="20"/>
                <w:lang w:eastAsia="en-US"/>
              </w:rPr>
              <w:t>/Гкал</w:t>
            </w:r>
          </w:p>
        </w:tc>
        <w:tc>
          <w:tcPr>
            <w:tcW w:w="735" w:type="dxa"/>
            <w:tcBorders>
              <w:top w:val="single" w:sz="4" w:space="0" w:color="auto"/>
              <w:left w:val="single" w:sz="4" w:space="0" w:color="auto"/>
              <w:bottom w:val="single" w:sz="4" w:space="0" w:color="auto"/>
              <w:right w:val="single" w:sz="4" w:space="0" w:color="auto"/>
            </w:tcBorders>
            <w:vAlign w:val="center"/>
            <w:hideMark/>
          </w:tcPr>
          <w:p w14:paraId="2D17F325" w14:textId="77777777" w:rsidR="00D47D59" w:rsidRDefault="00D47D59">
            <w:pPr>
              <w:jc w:val="center"/>
              <w:rPr>
                <w:color w:val="000000"/>
                <w:sz w:val="20"/>
                <w:szCs w:val="20"/>
                <w:lang w:eastAsia="en-US"/>
              </w:rPr>
            </w:pPr>
            <w:r>
              <w:rPr>
                <w:color w:val="000000"/>
                <w:sz w:val="20"/>
                <w:szCs w:val="20"/>
                <w:lang w:eastAsia="en-US"/>
              </w:rPr>
              <w:t>1862,40</w:t>
            </w:r>
          </w:p>
        </w:tc>
        <w:tc>
          <w:tcPr>
            <w:tcW w:w="735" w:type="dxa"/>
            <w:tcBorders>
              <w:top w:val="single" w:sz="4" w:space="0" w:color="auto"/>
              <w:left w:val="single" w:sz="4" w:space="0" w:color="auto"/>
              <w:bottom w:val="single" w:sz="4" w:space="0" w:color="auto"/>
              <w:right w:val="single" w:sz="4" w:space="0" w:color="auto"/>
            </w:tcBorders>
            <w:vAlign w:val="center"/>
            <w:hideMark/>
          </w:tcPr>
          <w:p w14:paraId="0AD79368" w14:textId="77777777" w:rsidR="00D47D59" w:rsidRDefault="00D47D59">
            <w:pPr>
              <w:jc w:val="center"/>
              <w:rPr>
                <w:color w:val="000000"/>
                <w:sz w:val="20"/>
                <w:szCs w:val="20"/>
                <w:lang w:eastAsia="en-US"/>
              </w:rPr>
            </w:pPr>
            <w:r>
              <w:rPr>
                <w:color w:val="000000"/>
                <w:sz w:val="20"/>
                <w:szCs w:val="20"/>
                <w:lang w:eastAsia="en-US"/>
              </w:rPr>
              <w:t>1933,87</w:t>
            </w:r>
          </w:p>
        </w:tc>
        <w:tc>
          <w:tcPr>
            <w:tcW w:w="735" w:type="dxa"/>
            <w:tcBorders>
              <w:top w:val="single" w:sz="4" w:space="0" w:color="auto"/>
              <w:left w:val="single" w:sz="4" w:space="0" w:color="auto"/>
              <w:bottom w:val="single" w:sz="4" w:space="0" w:color="auto"/>
              <w:right w:val="single" w:sz="4" w:space="0" w:color="auto"/>
            </w:tcBorders>
            <w:vAlign w:val="center"/>
            <w:hideMark/>
          </w:tcPr>
          <w:p w14:paraId="0B3EC2C5" w14:textId="77777777" w:rsidR="00D47D59" w:rsidRDefault="00D47D59">
            <w:pPr>
              <w:jc w:val="center"/>
              <w:rPr>
                <w:color w:val="000000"/>
                <w:sz w:val="20"/>
                <w:szCs w:val="20"/>
                <w:lang w:eastAsia="en-US"/>
              </w:rPr>
            </w:pPr>
            <w:r>
              <w:rPr>
                <w:color w:val="000000"/>
                <w:sz w:val="20"/>
                <w:szCs w:val="20"/>
                <w:lang w:eastAsia="en-US"/>
              </w:rPr>
              <w:t>2013,14</w:t>
            </w:r>
          </w:p>
        </w:tc>
        <w:tc>
          <w:tcPr>
            <w:tcW w:w="735" w:type="dxa"/>
            <w:tcBorders>
              <w:top w:val="single" w:sz="4" w:space="0" w:color="auto"/>
              <w:left w:val="single" w:sz="4" w:space="0" w:color="auto"/>
              <w:bottom w:val="single" w:sz="4" w:space="0" w:color="auto"/>
              <w:right w:val="single" w:sz="4" w:space="0" w:color="auto"/>
            </w:tcBorders>
            <w:vAlign w:val="center"/>
            <w:hideMark/>
          </w:tcPr>
          <w:p w14:paraId="01C2A5B6" w14:textId="77777777" w:rsidR="00D47D59" w:rsidRDefault="00D47D59">
            <w:pPr>
              <w:jc w:val="center"/>
              <w:rPr>
                <w:color w:val="000000"/>
                <w:sz w:val="20"/>
                <w:szCs w:val="20"/>
                <w:lang w:eastAsia="en-US"/>
              </w:rPr>
            </w:pPr>
            <w:r>
              <w:rPr>
                <w:color w:val="000000"/>
                <w:sz w:val="20"/>
                <w:szCs w:val="20"/>
                <w:lang w:eastAsia="en-US"/>
              </w:rPr>
              <w:t>2095,72</w:t>
            </w:r>
          </w:p>
        </w:tc>
        <w:tc>
          <w:tcPr>
            <w:tcW w:w="735" w:type="dxa"/>
            <w:tcBorders>
              <w:top w:val="single" w:sz="4" w:space="0" w:color="auto"/>
              <w:left w:val="single" w:sz="4" w:space="0" w:color="auto"/>
              <w:bottom w:val="single" w:sz="4" w:space="0" w:color="auto"/>
              <w:right w:val="single" w:sz="4" w:space="0" w:color="auto"/>
            </w:tcBorders>
            <w:vAlign w:val="center"/>
            <w:hideMark/>
          </w:tcPr>
          <w:p w14:paraId="235BD5B1" w14:textId="77777777" w:rsidR="00D47D59" w:rsidRDefault="00D47D59">
            <w:pPr>
              <w:jc w:val="center"/>
              <w:rPr>
                <w:color w:val="000000"/>
                <w:sz w:val="20"/>
                <w:szCs w:val="20"/>
                <w:lang w:eastAsia="en-US"/>
              </w:rPr>
            </w:pPr>
            <w:r>
              <w:rPr>
                <w:color w:val="000000"/>
                <w:sz w:val="20"/>
                <w:szCs w:val="20"/>
                <w:lang w:eastAsia="en-US"/>
              </w:rPr>
              <w:t>2181,77</w:t>
            </w:r>
          </w:p>
        </w:tc>
        <w:tc>
          <w:tcPr>
            <w:tcW w:w="735" w:type="dxa"/>
            <w:tcBorders>
              <w:top w:val="single" w:sz="4" w:space="0" w:color="auto"/>
              <w:left w:val="single" w:sz="4" w:space="0" w:color="auto"/>
              <w:bottom w:val="single" w:sz="4" w:space="0" w:color="auto"/>
              <w:right w:val="single" w:sz="4" w:space="0" w:color="auto"/>
            </w:tcBorders>
            <w:vAlign w:val="center"/>
            <w:hideMark/>
          </w:tcPr>
          <w:p w14:paraId="15219EFA" w14:textId="77777777" w:rsidR="00D47D59" w:rsidRDefault="00D47D59">
            <w:pPr>
              <w:jc w:val="center"/>
              <w:rPr>
                <w:color w:val="000000"/>
                <w:sz w:val="20"/>
                <w:szCs w:val="20"/>
                <w:lang w:eastAsia="en-US"/>
              </w:rPr>
            </w:pPr>
            <w:r>
              <w:rPr>
                <w:color w:val="000000"/>
                <w:sz w:val="20"/>
                <w:szCs w:val="20"/>
                <w:lang w:eastAsia="en-US"/>
              </w:rPr>
              <w:t>2271,42</w:t>
            </w:r>
          </w:p>
        </w:tc>
        <w:tc>
          <w:tcPr>
            <w:tcW w:w="735" w:type="dxa"/>
            <w:tcBorders>
              <w:top w:val="single" w:sz="4" w:space="0" w:color="auto"/>
              <w:left w:val="single" w:sz="4" w:space="0" w:color="auto"/>
              <w:bottom w:val="single" w:sz="4" w:space="0" w:color="auto"/>
              <w:right w:val="single" w:sz="4" w:space="0" w:color="auto"/>
            </w:tcBorders>
            <w:vAlign w:val="center"/>
            <w:hideMark/>
          </w:tcPr>
          <w:p w14:paraId="45DCA5BA" w14:textId="77777777" w:rsidR="00D47D59" w:rsidRDefault="00D47D59">
            <w:pPr>
              <w:jc w:val="center"/>
              <w:rPr>
                <w:color w:val="000000"/>
                <w:sz w:val="20"/>
                <w:szCs w:val="20"/>
                <w:lang w:eastAsia="en-US"/>
              </w:rPr>
            </w:pPr>
            <w:r>
              <w:rPr>
                <w:color w:val="000000"/>
                <w:sz w:val="20"/>
                <w:szCs w:val="20"/>
                <w:lang w:eastAsia="en-US"/>
              </w:rPr>
              <w:t>2364,84</w:t>
            </w:r>
          </w:p>
        </w:tc>
        <w:tc>
          <w:tcPr>
            <w:tcW w:w="735" w:type="dxa"/>
            <w:tcBorders>
              <w:top w:val="single" w:sz="4" w:space="0" w:color="auto"/>
              <w:left w:val="single" w:sz="4" w:space="0" w:color="auto"/>
              <w:bottom w:val="single" w:sz="4" w:space="0" w:color="auto"/>
              <w:right w:val="single" w:sz="4" w:space="0" w:color="auto"/>
            </w:tcBorders>
            <w:vAlign w:val="center"/>
            <w:hideMark/>
          </w:tcPr>
          <w:p w14:paraId="3CCEA04B" w14:textId="77777777" w:rsidR="00D47D59" w:rsidRDefault="00D47D59">
            <w:pPr>
              <w:jc w:val="center"/>
              <w:rPr>
                <w:color w:val="000000"/>
                <w:sz w:val="20"/>
                <w:szCs w:val="20"/>
                <w:lang w:eastAsia="en-US"/>
              </w:rPr>
            </w:pPr>
            <w:r>
              <w:rPr>
                <w:color w:val="000000"/>
                <w:sz w:val="20"/>
                <w:szCs w:val="20"/>
                <w:lang w:eastAsia="en-US"/>
              </w:rPr>
              <w:t>2419,74</w:t>
            </w:r>
          </w:p>
        </w:tc>
        <w:tc>
          <w:tcPr>
            <w:tcW w:w="735" w:type="dxa"/>
            <w:tcBorders>
              <w:top w:val="single" w:sz="4" w:space="0" w:color="auto"/>
              <w:left w:val="single" w:sz="4" w:space="0" w:color="auto"/>
              <w:bottom w:val="single" w:sz="4" w:space="0" w:color="auto"/>
              <w:right w:val="single" w:sz="4" w:space="0" w:color="auto"/>
            </w:tcBorders>
            <w:vAlign w:val="center"/>
            <w:hideMark/>
          </w:tcPr>
          <w:p w14:paraId="5DE84146" w14:textId="77777777" w:rsidR="00D47D59" w:rsidRDefault="00D47D59">
            <w:pPr>
              <w:jc w:val="center"/>
              <w:rPr>
                <w:color w:val="000000"/>
                <w:sz w:val="20"/>
                <w:szCs w:val="20"/>
                <w:lang w:eastAsia="en-US"/>
              </w:rPr>
            </w:pPr>
            <w:r>
              <w:rPr>
                <w:color w:val="000000"/>
                <w:sz w:val="20"/>
                <w:szCs w:val="20"/>
                <w:lang w:eastAsia="en-US"/>
              </w:rPr>
              <w:t>2475,92</w:t>
            </w:r>
          </w:p>
        </w:tc>
        <w:tc>
          <w:tcPr>
            <w:tcW w:w="735" w:type="dxa"/>
            <w:tcBorders>
              <w:top w:val="single" w:sz="4" w:space="0" w:color="auto"/>
              <w:left w:val="single" w:sz="4" w:space="0" w:color="auto"/>
              <w:bottom w:val="single" w:sz="4" w:space="0" w:color="auto"/>
              <w:right w:val="single" w:sz="4" w:space="0" w:color="auto"/>
            </w:tcBorders>
            <w:vAlign w:val="center"/>
            <w:hideMark/>
          </w:tcPr>
          <w:p w14:paraId="321D0714" w14:textId="77777777" w:rsidR="00D47D59" w:rsidRDefault="00D47D59">
            <w:pPr>
              <w:jc w:val="center"/>
              <w:rPr>
                <w:color w:val="000000"/>
                <w:sz w:val="20"/>
                <w:szCs w:val="20"/>
                <w:lang w:eastAsia="en-US"/>
              </w:rPr>
            </w:pPr>
            <w:r>
              <w:rPr>
                <w:color w:val="000000"/>
                <w:sz w:val="20"/>
                <w:szCs w:val="20"/>
                <w:lang w:eastAsia="en-US"/>
              </w:rPr>
              <w:t>2533,41</w:t>
            </w:r>
          </w:p>
        </w:tc>
        <w:tc>
          <w:tcPr>
            <w:tcW w:w="735" w:type="dxa"/>
            <w:tcBorders>
              <w:top w:val="single" w:sz="4" w:space="0" w:color="auto"/>
              <w:left w:val="single" w:sz="4" w:space="0" w:color="auto"/>
              <w:bottom w:val="single" w:sz="4" w:space="0" w:color="auto"/>
              <w:right w:val="single" w:sz="4" w:space="0" w:color="auto"/>
            </w:tcBorders>
            <w:vAlign w:val="center"/>
            <w:hideMark/>
          </w:tcPr>
          <w:p w14:paraId="1EA54C48" w14:textId="77777777" w:rsidR="00D47D59" w:rsidRDefault="00D47D59">
            <w:pPr>
              <w:jc w:val="center"/>
              <w:rPr>
                <w:color w:val="000000"/>
                <w:sz w:val="20"/>
                <w:szCs w:val="20"/>
                <w:lang w:eastAsia="en-US"/>
              </w:rPr>
            </w:pPr>
            <w:r>
              <w:rPr>
                <w:color w:val="000000"/>
                <w:sz w:val="20"/>
                <w:szCs w:val="20"/>
                <w:lang w:eastAsia="en-US"/>
              </w:rPr>
              <w:t>2592,23</w:t>
            </w:r>
          </w:p>
        </w:tc>
        <w:tc>
          <w:tcPr>
            <w:tcW w:w="735" w:type="dxa"/>
            <w:tcBorders>
              <w:top w:val="single" w:sz="4" w:space="0" w:color="auto"/>
              <w:left w:val="single" w:sz="4" w:space="0" w:color="auto"/>
              <w:bottom w:val="single" w:sz="4" w:space="0" w:color="auto"/>
              <w:right w:val="single" w:sz="4" w:space="0" w:color="auto"/>
            </w:tcBorders>
            <w:vAlign w:val="center"/>
            <w:hideMark/>
          </w:tcPr>
          <w:p w14:paraId="466C1A9B" w14:textId="77777777" w:rsidR="00D47D59" w:rsidRDefault="00D47D59">
            <w:pPr>
              <w:jc w:val="center"/>
              <w:rPr>
                <w:color w:val="000000"/>
                <w:sz w:val="20"/>
                <w:szCs w:val="20"/>
                <w:lang w:eastAsia="en-US"/>
              </w:rPr>
            </w:pPr>
            <w:r>
              <w:rPr>
                <w:color w:val="000000"/>
                <w:sz w:val="20"/>
                <w:szCs w:val="20"/>
                <w:lang w:eastAsia="en-US"/>
              </w:rPr>
              <w:t>2652,41</w:t>
            </w:r>
          </w:p>
        </w:tc>
        <w:tc>
          <w:tcPr>
            <w:tcW w:w="735" w:type="dxa"/>
            <w:tcBorders>
              <w:top w:val="single" w:sz="4" w:space="0" w:color="auto"/>
              <w:left w:val="single" w:sz="4" w:space="0" w:color="auto"/>
              <w:bottom w:val="single" w:sz="4" w:space="0" w:color="auto"/>
              <w:right w:val="single" w:sz="4" w:space="0" w:color="auto"/>
            </w:tcBorders>
            <w:vAlign w:val="center"/>
            <w:hideMark/>
          </w:tcPr>
          <w:p w14:paraId="3C458BD8" w14:textId="77777777" w:rsidR="00D47D59" w:rsidRDefault="00D47D59">
            <w:pPr>
              <w:jc w:val="center"/>
              <w:rPr>
                <w:color w:val="000000"/>
                <w:sz w:val="20"/>
                <w:szCs w:val="20"/>
                <w:lang w:eastAsia="en-US"/>
              </w:rPr>
            </w:pPr>
            <w:r>
              <w:rPr>
                <w:color w:val="000000"/>
                <w:sz w:val="20"/>
                <w:szCs w:val="20"/>
                <w:lang w:eastAsia="en-US"/>
              </w:rPr>
              <w:t>2714,00</w:t>
            </w:r>
          </w:p>
        </w:tc>
        <w:tc>
          <w:tcPr>
            <w:tcW w:w="735" w:type="dxa"/>
            <w:tcBorders>
              <w:top w:val="single" w:sz="4" w:space="0" w:color="auto"/>
              <w:left w:val="single" w:sz="4" w:space="0" w:color="auto"/>
              <w:bottom w:val="single" w:sz="4" w:space="0" w:color="auto"/>
              <w:right w:val="single" w:sz="4" w:space="0" w:color="auto"/>
            </w:tcBorders>
            <w:vAlign w:val="center"/>
            <w:hideMark/>
          </w:tcPr>
          <w:p w14:paraId="5312A7A6" w14:textId="77777777" w:rsidR="00D47D59" w:rsidRDefault="00D47D59">
            <w:pPr>
              <w:jc w:val="center"/>
              <w:rPr>
                <w:color w:val="000000"/>
                <w:sz w:val="20"/>
                <w:szCs w:val="20"/>
                <w:lang w:eastAsia="en-US"/>
              </w:rPr>
            </w:pPr>
            <w:r>
              <w:rPr>
                <w:color w:val="000000"/>
                <w:sz w:val="20"/>
                <w:szCs w:val="20"/>
                <w:lang w:eastAsia="en-US"/>
              </w:rPr>
              <w:t>2777,01</w:t>
            </w:r>
          </w:p>
        </w:tc>
        <w:tc>
          <w:tcPr>
            <w:tcW w:w="735" w:type="dxa"/>
            <w:tcBorders>
              <w:top w:val="single" w:sz="4" w:space="0" w:color="auto"/>
              <w:left w:val="single" w:sz="4" w:space="0" w:color="auto"/>
              <w:bottom w:val="single" w:sz="4" w:space="0" w:color="auto"/>
              <w:right w:val="single" w:sz="4" w:space="0" w:color="auto"/>
            </w:tcBorders>
            <w:vAlign w:val="center"/>
            <w:hideMark/>
          </w:tcPr>
          <w:p w14:paraId="0DB65E67" w14:textId="77777777" w:rsidR="00D47D59" w:rsidRDefault="00D47D59">
            <w:pPr>
              <w:jc w:val="center"/>
              <w:rPr>
                <w:color w:val="000000"/>
                <w:sz w:val="20"/>
                <w:szCs w:val="20"/>
                <w:lang w:eastAsia="en-US"/>
              </w:rPr>
            </w:pPr>
            <w:r>
              <w:rPr>
                <w:color w:val="000000"/>
                <w:sz w:val="20"/>
                <w:szCs w:val="20"/>
                <w:lang w:eastAsia="en-US"/>
              </w:rPr>
              <w:t>2841,49</w:t>
            </w:r>
          </w:p>
        </w:tc>
        <w:tc>
          <w:tcPr>
            <w:tcW w:w="735" w:type="dxa"/>
            <w:tcBorders>
              <w:top w:val="single" w:sz="4" w:space="0" w:color="auto"/>
              <w:left w:val="single" w:sz="4" w:space="0" w:color="auto"/>
              <w:bottom w:val="single" w:sz="4" w:space="0" w:color="auto"/>
              <w:right w:val="single" w:sz="4" w:space="0" w:color="auto"/>
            </w:tcBorders>
            <w:vAlign w:val="center"/>
            <w:hideMark/>
          </w:tcPr>
          <w:p w14:paraId="285059C1" w14:textId="77777777" w:rsidR="00D47D59" w:rsidRDefault="00D47D59">
            <w:pPr>
              <w:jc w:val="center"/>
              <w:rPr>
                <w:color w:val="000000"/>
                <w:sz w:val="20"/>
                <w:szCs w:val="20"/>
                <w:lang w:eastAsia="en-US"/>
              </w:rPr>
            </w:pPr>
            <w:r>
              <w:rPr>
                <w:color w:val="000000"/>
                <w:sz w:val="20"/>
                <w:szCs w:val="20"/>
                <w:lang w:eastAsia="en-US"/>
              </w:rPr>
              <w:t>2907,47</w:t>
            </w:r>
          </w:p>
        </w:tc>
        <w:tc>
          <w:tcPr>
            <w:tcW w:w="735" w:type="dxa"/>
            <w:tcBorders>
              <w:top w:val="single" w:sz="4" w:space="0" w:color="auto"/>
              <w:left w:val="single" w:sz="4" w:space="0" w:color="auto"/>
              <w:bottom w:val="single" w:sz="4" w:space="0" w:color="auto"/>
              <w:right w:val="single" w:sz="4" w:space="0" w:color="auto"/>
            </w:tcBorders>
            <w:vAlign w:val="center"/>
            <w:hideMark/>
          </w:tcPr>
          <w:p w14:paraId="2D900DC4" w14:textId="77777777" w:rsidR="00D47D59" w:rsidRDefault="00D47D59">
            <w:pPr>
              <w:jc w:val="center"/>
              <w:rPr>
                <w:color w:val="000000"/>
                <w:sz w:val="20"/>
                <w:szCs w:val="20"/>
                <w:lang w:eastAsia="en-US"/>
              </w:rPr>
            </w:pPr>
            <w:r>
              <w:rPr>
                <w:color w:val="000000"/>
                <w:sz w:val="20"/>
                <w:szCs w:val="20"/>
                <w:lang w:eastAsia="en-US"/>
              </w:rPr>
              <w:t>2974,98</w:t>
            </w:r>
          </w:p>
        </w:tc>
      </w:tr>
      <w:tr w:rsidR="00583BF1" w14:paraId="290B2C17" w14:textId="77777777" w:rsidTr="00583BF1">
        <w:trPr>
          <w:trHeight w:val="27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F830DB3" w14:textId="77777777" w:rsidR="00D47D59" w:rsidRDefault="00D47D59">
            <w:pPr>
              <w:rPr>
                <w:color w:val="000000"/>
                <w:sz w:val="20"/>
                <w:szCs w:val="20"/>
                <w:lang w:eastAsia="en-US"/>
              </w:rPr>
            </w:pPr>
          </w:p>
        </w:tc>
        <w:tc>
          <w:tcPr>
            <w:tcW w:w="525" w:type="dxa"/>
            <w:tcBorders>
              <w:top w:val="single" w:sz="4" w:space="0" w:color="auto"/>
              <w:left w:val="single" w:sz="4" w:space="0" w:color="auto"/>
              <w:bottom w:val="single" w:sz="4" w:space="0" w:color="auto"/>
              <w:right w:val="single" w:sz="4" w:space="0" w:color="auto"/>
            </w:tcBorders>
            <w:vAlign w:val="center"/>
            <w:hideMark/>
          </w:tcPr>
          <w:p w14:paraId="31B13EAE" w14:textId="77777777" w:rsidR="00D47D59" w:rsidRDefault="00D47D59">
            <w:pPr>
              <w:jc w:val="center"/>
              <w:rPr>
                <w:color w:val="000000"/>
                <w:sz w:val="20"/>
                <w:szCs w:val="20"/>
                <w:lang w:eastAsia="en-US"/>
              </w:rPr>
            </w:pPr>
            <w:r>
              <w:rPr>
                <w:color w:val="000000"/>
                <w:sz w:val="20"/>
                <w:szCs w:val="20"/>
                <w:lang w:eastAsia="en-US"/>
              </w:rPr>
              <w:t>70%</w:t>
            </w:r>
          </w:p>
        </w:tc>
        <w:tc>
          <w:tcPr>
            <w:tcW w:w="827" w:type="dxa"/>
            <w:tcBorders>
              <w:top w:val="single" w:sz="4" w:space="0" w:color="auto"/>
              <w:left w:val="single" w:sz="4" w:space="0" w:color="auto"/>
              <w:bottom w:val="single" w:sz="4" w:space="0" w:color="auto"/>
              <w:right w:val="single" w:sz="4" w:space="0" w:color="auto"/>
            </w:tcBorders>
            <w:vAlign w:val="center"/>
            <w:hideMark/>
          </w:tcPr>
          <w:p w14:paraId="77BE6AF4" w14:textId="77777777" w:rsidR="00D47D59" w:rsidRDefault="00D47D59">
            <w:pPr>
              <w:jc w:val="center"/>
              <w:rPr>
                <w:color w:val="000000"/>
                <w:sz w:val="20"/>
                <w:szCs w:val="20"/>
                <w:lang w:eastAsia="en-US"/>
              </w:rPr>
            </w:pPr>
            <w:proofErr w:type="spellStart"/>
            <w:r>
              <w:rPr>
                <w:color w:val="000000"/>
                <w:sz w:val="20"/>
                <w:szCs w:val="20"/>
                <w:lang w:eastAsia="en-US"/>
              </w:rPr>
              <w:t>руб</w:t>
            </w:r>
            <w:proofErr w:type="spellEnd"/>
            <w:r>
              <w:rPr>
                <w:color w:val="000000"/>
                <w:sz w:val="20"/>
                <w:szCs w:val="20"/>
                <w:lang w:eastAsia="en-US"/>
              </w:rPr>
              <w:t>/Гкал</w:t>
            </w:r>
          </w:p>
        </w:tc>
        <w:tc>
          <w:tcPr>
            <w:tcW w:w="735" w:type="dxa"/>
            <w:tcBorders>
              <w:top w:val="single" w:sz="4" w:space="0" w:color="auto"/>
              <w:left w:val="single" w:sz="4" w:space="0" w:color="auto"/>
              <w:bottom w:val="single" w:sz="4" w:space="0" w:color="auto"/>
              <w:right w:val="single" w:sz="4" w:space="0" w:color="auto"/>
            </w:tcBorders>
            <w:vAlign w:val="center"/>
            <w:hideMark/>
          </w:tcPr>
          <w:p w14:paraId="5F1A195C" w14:textId="77777777" w:rsidR="00D47D59" w:rsidRDefault="00D47D59">
            <w:pPr>
              <w:jc w:val="center"/>
              <w:rPr>
                <w:color w:val="000000"/>
                <w:sz w:val="20"/>
                <w:szCs w:val="20"/>
                <w:lang w:eastAsia="en-US"/>
              </w:rPr>
            </w:pPr>
            <w:r>
              <w:rPr>
                <w:color w:val="000000"/>
                <w:sz w:val="20"/>
                <w:szCs w:val="20"/>
                <w:lang w:eastAsia="en-US"/>
              </w:rPr>
              <w:t>1935,56</w:t>
            </w:r>
          </w:p>
        </w:tc>
        <w:tc>
          <w:tcPr>
            <w:tcW w:w="735" w:type="dxa"/>
            <w:tcBorders>
              <w:top w:val="single" w:sz="4" w:space="0" w:color="auto"/>
              <w:left w:val="single" w:sz="4" w:space="0" w:color="auto"/>
              <w:bottom w:val="single" w:sz="4" w:space="0" w:color="auto"/>
              <w:right w:val="single" w:sz="4" w:space="0" w:color="auto"/>
            </w:tcBorders>
            <w:vAlign w:val="center"/>
            <w:hideMark/>
          </w:tcPr>
          <w:p w14:paraId="074BCF0B" w14:textId="77777777" w:rsidR="00D47D59" w:rsidRDefault="00D47D59">
            <w:pPr>
              <w:jc w:val="center"/>
              <w:rPr>
                <w:color w:val="000000"/>
                <w:sz w:val="20"/>
                <w:szCs w:val="20"/>
                <w:lang w:eastAsia="en-US"/>
              </w:rPr>
            </w:pPr>
            <w:r>
              <w:rPr>
                <w:color w:val="000000"/>
                <w:sz w:val="20"/>
                <w:szCs w:val="20"/>
                <w:lang w:eastAsia="en-US"/>
              </w:rPr>
              <w:t>2010,76</w:t>
            </w:r>
          </w:p>
        </w:tc>
        <w:tc>
          <w:tcPr>
            <w:tcW w:w="735" w:type="dxa"/>
            <w:tcBorders>
              <w:top w:val="single" w:sz="4" w:space="0" w:color="auto"/>
              <w:left w:val="single" w:sz="4" w:space="0" w:color="auto"/>
              <w:bottom w:val="single" w:sz="4" w:space="0" w:color="auto"/>
              <w:right w:val="single" w:sz="4" w:space="0" w:color="auto"/>
            </w:tcBorders>
            <w:vAlign w:val="center"/>
            <w:hideMark/>
          </w:tcPr>
          <w:p w14:paraId="02528CB3" w14:textId="77777777" w:rsidR="00D47D59" w:rsidRDefault="00D47D59">
            <w:pPr>
              <w:jc w:val="center"/>
              <w:rPr>
                <w:color w:val="000000"/>
                <w:sz w:val="20"/>
                <w:szCs w:val="20"/>
                <w:lang w:eastAsia="en-US"/>
              </w:rPr>
            </w:pPr>
            <w:r>
              <w:rPr>
                <w:color w:val="000000"/>
                <w:sz w:val="20"/>
                <w:szCs w:val="20"/>
                <w:lang w:eastAsia="en-US"/>
              </w:rPr>
              <w:t>2094,56</w:t>
            </w:r>
          </w:p>
        </w:tc>
        <w:tc>
          <w:tcPr>
            <w:tcW w:w="735" w:type="dxa"/>
            <w:tcBorders>
              <w:top w:val="single" w:sz="4" w:space="0" w:color="auto"/>
              <w:left w:val="single" w:sz="4" w:space="0" w:color="auto"/>
              <w:bottom w:val="single" w:sz="4" w:space="0" w:color="auto"/>
              <w:right w:val="single" w:sz="4" w:space="0" w:color="auto"/>
            </w:tcBorders>
            <w:vAlign w:val="center"/>
            <w:hideMark/>
          </w:tcPr>
          <w:p w14:paraId="33EC6F3E" w14:textId="77777777" w:rsidR="00D47D59" w:rsidRDefault="00D47D59">
            <w:pPr>
              <w:jc w:val="center"/>
              <w:rPr>
                <w:color w:val="000000"/>
                <w:sz w:val="20"/>
                <w:szCs w:val="20"/>
                <w:lang w:eastAsia="en-US"/>
              </w:rPr>
            </w:pPr>
            <w:r>
              <w:rPr>
                <w:color w:val="000000"/>
                <w:sz w:val="20"/>
                <w:szCs w:val="20"/>
                <w:lang w:eastAsia="en-US"/>
              </w:rPr>
              <w:t>2181,94</w:t>
            </w:r>
          </w:p>
        </w:tc>
        <w:tc>
          <w:tcPr>
            <w:tcW w:w="735" w:type="dxa"/>
            <w:tcBorders>
              <w:top w:val="single" w:sz="4" w:space="0" w:color="auto"/>
              <w:left w:val="single" w:sz="4" w:space="0" w:color="auto"/>
              <w:bottom w:val="single" w:sz="4" w:space="0" w:color="auto"/>
              <w:right w:val="single" w:sz="4" w:space="0" w:color="auto"/>
            </w:tcBorders>
            <w:vAlign w:val="center"/>
            <w:hideMark/>
          </w:tcPr>
          <w:p w14:paraId="10746A8E" w14:textId="77777777" w:rsidR="00D47D59" w:rsidRDefault="00D47D59">
            <w:pPr>
              <w:jc w:val="center"/>
              <w:rPr>
                <w:color w:val="000000"/>
                <w:sz w:val="20"/>
                <w:szCs w:val="20"/>
                <w:lang w:eastAsia="en-US"/>
              </w:rPr>
            </w:pPr>
            <w:r>
              <w:rPr>
                <w:color w:val="000000"/>
                <w:sz w:val="20"/>
                <w:szCs w:val="20"/>
                <w:lang w:eastAsia="en-US"/>
              </w:rPr>
              <w:t>2273,08</w:t>
            </w:r>
          </w:p>
        </w:tc>
        <w:tc>
          <w:tcPr>
            <w:tcW w:w="735" w:type="dxa"/>
            <w:tcBorders>
              <w:top w:val="single" w:sz="4" w:space="0" w:color="auto"/>
              <w:left w:val="single" w:sz="4" w:space="0" w:color="auto"/>
              <w:bottom w:val="single" w:sz="4" w:space="0" w:color="auto"/>
              <w:right w:val="single" w:sz="4" w:space="0" w:color="auto"/>
            </w:tcBorders>
            <w:vAlign w:val="center"/>
            <w:hideMark/>
          </w:tcPr>
          <w:p w14:paraId="5D288993" w14:textId="77777777" w:rsidR="00D47D59" w:rsidRDefault="00D47D59">
            <w:pPr>
              <w:jc w:val="center"/>
              <w:rPr>
                <w:color w:val="000000"/>
                <w:sz w:val="20"/>
                <w:szCs w:val="20"/>
                <w:lang w:eastAsia="en-US"/>
              </w:rPr>
            </w:pPr>
            <w:r>
              <w:rPr>
                <w:color w:val="000000"/>
                <w:sz w:val="20"/>
                <w:szCs w:val="20"/>
                <w:lang w:eastAsia="en-US"/>
              </w:rPr>
              <w:t>2368,12</w:t>
            </w:r>
          </w:p>
        </w:tc>
        <w:tc>
          <w:tcPr>
            <w:tcW w:w="735" w:type="dxa"/>
            <w:tcBorders>
              <w:top w:val="single" w:sz="4" w:space="0" w:color="auto"/>
              <w:left w:val="single" w:sz="4" w:space="0" w:color="auto"/>
              <w:bottom w:val="single" w:sz="4" w:space="0" w:color="auto"/>
              <w:right w:val="single" w:sz="4" w:space="0" w:color="auto"/>
            </w:tcBorders>
            <w:vAlign w:val="center"/>
            <w:hideMark/>
          </w:tcPr>
          <w:p w14:paraId="7732AAE2" w14:textId="77777777" w:rsidR="00D47D59" w:rsidRDefault="00D47D59">
            <w:pPr>
              <w:jc w:val="center"/>
              <w:rPr>
                <w:color w:val="000000"/>
                <w:sz w:val="20"/>
                <w:szCs w:val="20"/>
                <w:lang w:eastAsia="en-US"/>
              </w:rPr>
            </w:pPr>
            <w:r>
              <w:rPr>
                <w:color w:val="000000"/>
                <w:sz w:val="20"/>
                <w:szCs w:val="20"/>
                <w:lang w:eastAsia="en-US"/>
              </w:rPr>
              <w:t>2467,24</w:t>
            </w:r>
          </w:p>
        </w:tc>
        <w:tc>
          <w:tcPr>
            <w:tcW w:w="735" w:type="dxa"/>
            <w:tcBorders>
              <w:top w:val="single" w:sz="4" w:space="0" w:color="auto"/>
              <w:left w:val="single" w:sz="4" w:space="0" w:color="auto"/>
              <w:bottom w:val="single" w:sz="4" w:space="0" w:color="auto"/>
              <w:right w:val="single" w:sz="4" w:space="0" w:color="auto"/>
            </w:tcBorders>
            <w:vAlign w:val="center"/>
            <w:hideMark/>
          </w:tcPr>
          <w:p w14:paraId="6DD2A22D" w14:textId="77777777" w:rsidR="00D47D59" w:rsidRDefault="00D47D59">
            <w:pPr>
              <w:jc w:val="center"/>
              <w:rPr>
                <w:color w:val="000000"/>
                <w:sz w:val="20"/>
                <w:szCs w:val="20"/>
                <w:lang w:eastAsia="en-US"/>
              </w:rPr>
            </w:pPr>
            <w:r>
              <w:rPr>
                <w:color w:val="000000"/>
                <w:sz w:val="20"/>
                <w:szCs w:val="20"/>
                <w:lang w:eastAsia="en-US"/>
              </w:rPr>
              <w:t>2524,71</w:t>
            </w:r>
          </w:p>
        </w:tc>
        <w:tc>
          <w:tcPr>
            <w:tcW w:w="735" w:type="dxa"/>
            <w:tcBorders>
              <w:top w:val="single" w:sz="4" w:space="0" w:color="auto"/>
              <w:left w:val="single" w:sz="4" w:space="0" w:color="auto"/>
              <w:bottom w:val="single" w:sz="4" w:space="0" w:color="auto"/>
              <w:right w:val="single" w:sz="4" w:space="0" w:color="auto"/>
            </w:tcBorders>
            <w:vAlign w:val="center"/>
            <w:hideMark/>
          </w:tcPr>
          <w:p w14:paraId="44A47EC6" w14:textId="77777777" w:rsidR="00D47D59" w:rsidRDefault="00D47D59">
            <w:pPr>
              <w:jc w:val="center"/>
              <w:rPr>
                <w:color w:val="000000"/>
                <w:sz w:val="20"/>
                <w:szCs w:val="20"/>
                <w:lang w:eastAsia="en-US"/>
              </w:rPr>
            </w:pPr>
            <w:r>
              <w:rPr>
                <w:color w:val="000000"/>
                <w:sz w:val="20"/>
                <w:szCs w:val="20"/>
                <w:lang w:eastAsia="en-US"/>
              </w:rPr>
              <w:t>2583,51</w:t>
            </w:r>
          </w:p>
        </w:tc>
        <w:tc>
          <w:tcPr>
            <w:tcW w:w="735" w:type="dxa"/>
            <w:tcBorders>
              <w:top w:val="single" w:sz="4" w:space="0" w:color="auto"/>
              <w:left w:val="single" w:sz="4" w:space="0" w:color="auto"/>
              <w:bottom w:val="single" w:sz="4" w:space="0" w:color="auto"/>
              <w:right w:val="single" w:sz="4" w:space="0" w:color="auto"/>
            </w:tcBorders>
            <w:vAlign w:val="center"/>
            <w:hideMark/>
          </w:tcPr>
          <w:p w14:paraId="75A05774" w14:textId="77777777" w:rsidR="00D47D59" w:rsidRDefault="00D47D59">
            <w:pPr>
              <w:jc w:val="center"/>
              <w:rPr>
                <w:color w:val="000000"/>
                <w:sz w:val="20"/>
                <w:szCs w:val="20"/>
                <w:lang w:eastAsia="en-US"/>
              </w:rPr>
            </w:pPr>
            <w:r>
              <w:rPr>
                <w:color w:val="000000"/>
                <w:sz w:val="20"/>
                <w:szCs w:val="20"/>
                <w:lang w:eastAsia="en-US"/>
              </w:rPr>
              <w:t>2643,68</w:t>
            </w:r>
          </w:p>
        </w:tc>
        <w:tc>
          <w:tcPr>
            <w:tcW w:w="735" w:type="dxa"/>
            <w:tcBorders>
              <w:top w:val="single" w:sz="4" w:space="0" w:color="auto"/>
              <w:left w:val="single" w:sz="4" w:space="0" w:color="auto"/>
              <w:bottom w:val="single" w:sz="4" w:space="0" w:color="auto"/>
              <w:right w:val="single" w:sz="4" w:space="0" w:color="auto"/>
            </w:tcBorders>
            <w:vAlign w:val="center"/>
            <w:hideMark/>
          </w:tcPr>
          <w:p w14:paraId="23480211" w14:textId="77777777" w:rsidR="00D47D59" w:rsidRDefault="00D47D59">
            <w:pPr>
              <w:jc w:val="center"/>
              <w:rPr>
                <w:color w:val="000000"/>
                <w:sz w:val="20"/>
                <w:szCs w:val="20"/>
                <w:lang w:eastAsia="en-US"/>
              </w:rPr>
            </w:pPr>
            <w:r>
              <w:rPr>
                <w:color w:val="000000"/>
                <w:sz w:val="20"/>
                <w:szCs w:val="20"/>
                <w:lang w:eastAsia="en-US"/>
              </w:rPr>
              <w:t>2705,26</w:t>
            </w:r>
          </w:p>
        </w:tc>
        <w:tc>
          <w:tcPr>
            <w:tcW w:w="735" w:type="dxa"/>
            <w:tcBorders>
              <w:top w:val="single" w:sz="4" w:space="0" w:color="auto"/>
              <w:left w:val="single" w:sz="4" w:space="0" w:color="auto"/>
              <w:bottom w:val="single" w:sz="4" w:space="0" w:color="auto"/>
              <w:right w:val="single" w:sz="4" w:space="0" w:color="auto"/>
            </w:tcBorders>
            <w:vAlign w:val="center"/>
            <w:hideMark/>
          </w:tcPr>
          <w:p w14:paraId="1C8402A5" w14:textId="77777777" w:rsidR="00D47D59" w:rsidRDefault="00D47D59">
            <w:pPr>
              <w:jc w:val="center"/>
              <w:rPr>
                <w:color w:val="000000"/>
                <w:sz w:val="20"/>
                <w:szCs w:val="20"/>
                <w:lang w:eastAsia="en-US"/>
              </w:rPr>
            </w:pPr>
            <w:r>
              <w:rPr>
                <w:color w:val="000000"/>
                <w:sz w:val="20"/>
                <w:szCs w:val="20"/>
                <w:lang w:eastAsia="en-US"/>
              </w:rPr>
              <w:t>2768,27</w:t>
            </w:r>
          </w:p>
        </w:tc>
        <w:tc>
          <w:tcPr>
            <w:tcW w:w="735" w:type="dxa"/>
            <w:tcBorders>
              <w:top w:val="single" w:sz="4" w:space="0" w:color="auto"/>
              <w:left w:val="single" w:sz="4" w:space="0" w:color="auto"/>
              <w:bottom w:val="single" w:sz="4" w:space="0" w:color="auto"/>
              <w:right w:val="single" w:sz="4" w:space="0" w:color="auto"/>
            </w:tcBorders>
            <w:vAlign w:val="center"/>
            <w:hideMark/>
          </w:tcPr>
          <w:p w14:paraId="0F663DD3" w14:textId="77777777" w:rsidR="00D47D59" w:rsidRDefault="00D47D59">
            <w:pPr>
              <w:jc w:val="center"/>
              <w:rPr>
                <w:color w:val="000000"/>
                <w:sz w:val="20"/>
                <w:szCs w:val="20"/>
                <w:lang w:eastAsia="en-US"/>
              </w:rPr>
            </w:pPr>
            <w:r>
              <w:rPr>
                <w:color w:val="000000"/>
                <w:sz w:val="20"/>
                <w:szCs w:val="20"/>
                <w:lang w:eastAsia="en-US"/>
              </w:rPr>
              <w:t>2832,75</w:t>
            </w:r>
          </w:p>
        </w:tc>
        <w:tc>
          <w:tcPr>
            <w:tcW w:w="735" w:type="dxa"/>
            <w:tcBorders>
              <w:top w:val="single" w:sz="4" w:space="0" w:color="auto"/>
              <w:left w:val="single" w:sz="4" w:space="0" w:color="auto"/>
              <w:bottom w:val="single" w:sz="4" w:space="0" w:color="auto"/>
              <w:right w:val="single" w:sz="4" w:space="0" w:color="auto"/>
            </w:tcBorders>
            <w:vAlign w:val="center"/>
            <w:hideMark/>
          </w:tcPr>
          <w:p w14:paraId="605E7EDF" w14:textId="77777777" w:rsidR="00D47D59" w:rsidRDefault="00D47D59">
            <w:pPr>
              <w:jc w:val="center"/>
              <w:rPr>
                <w:color w:val="000000"/>
                <w:sz w:val="20"/>
                <w:szCs w:val="20"/>
                <w:lang w:eastAsia="en-US"/>
              </w:rPr>
            </w:pPr>
            <w:r>
              <w:rPr>
                <w:color w:val="000000"/>
                <w:sz w:val="20"/>
                <w:szCs w:val="20"/>
                <w:lang w:eastAsia="en-US"/>
              </w:rPr>
              <w:t>2898,74</w:t>
            </w:r>
          </w:p>
        </w:tc>
        <w:tc>
          <w:tcPr>
            <w:tcW w:w="735" w:type="dxa"/>
            <w:tcBorders>
              <w:top w:val="single" w:sz="4" w:space="0" w:color="auto"/>
              <w:left w:val="single" w:sz="4" w:space="0" w:color="auto"/>
              <w:bottom w:val="single" w:sz="4" w:space="0" w:color="auto"/>
              <w:right w:val="single" w:sz="4" w:space="0" w:color="auto"/>
            </w:tcBorders>
            <w:vAlign w:val="center"/>
            <w:hideMark/>
          </w:tcPr>
          <w:p w14:paraId="24362C32" w14:textId="77777777" w:rsidR="00D47D59" w:rsidRDefault="00D47D59">
            <w:pPr>
              <w:jc w:val="center"/>
              <w:rPr>
                <w:color w:val="000000"/>
                <w:sz w:val="20"/>
                <w:szCs w:val="20"/>
                <w:lang w:eastAsia="en-US"/>
              </w:rPr>
            </w:pPr>
            <w:r>
              <w:rPr>
                <w:color w:val="000000"/>
                <w:sz w:val="20"/>
                <w:szCs w:val="20"/>
                <w:lang w:eastAsia="en-US"/>
              </w:rPr>
              <w:t>2966,26</w:t>
            </w:r>
          </w:p>
        </w:tc>
        <w:tc>
          <w:tcPr>
            <w:tcW w:w="735" w:type="dxa"/>
            <w:tcBorders>
              <w:top w:val="single" w:sz="4" w:space="0" w:color="auto"/>
              <w:left w:val="single" w:sz="4" w:space="0" w:color="auto"/>
              <w:bottom w:val="single" w:sz="4" w:space="0" w:color="auto"/>
              <w:right w:val="single" w:sz="4" w:space="0" w:color="auto"/>
            </w:tcBorders>
            <w:vAlign w:val="center"/>
            <w:hideMark/>
          </w:tcPr>
          <w:p w14:paraId="4D4A4551" w14:textId="77777777" w:rsidR="00D47D59" w:rsidRDefault="00D47D59">
            <w:pPr>
              <w:jc w:val="center"/>
              <w:rPr>
                <w:color w:val="000000"/>
                <w:sz w:val="20"/>
                <w:szCs w:val="20"/>
                <w:lang w:eastAsia="en-US"/>
              </w:rPr>
            </w:pPr>
            <w:r>
              <w:rPr>
                <w:color w:val="000000"/>
                <w:sz w:val="20"/>
                <w:szCs w:val="20"/>
                <w:lang w:eastAsia="en-US"/>
              </w:rPr>
              <w:t>3035,36</w:t>
            </w:r>
          </w:p>
        </w:tc>
        <w:tc>
          <w:tcPr>
            <w:tcW w:w="735" w:type="dxa"/>
            <w:tcBorders>
              <w:top w:val="single" w:sz="4" w:space="0" w:color="auto"/>
              <w:left w:val="single" w:sz="4" w:space="0" w:color="auto"/>
              <w:bottom w:val="single" w:sz="4" w:space="0" w:color="auto"/>
              <w:right w:val="single" w:sz="4" w:space="0" w:color="auto"/>
            </w:tcBorders>
            <w:vAlign w:val="center"/>
            <w:hideMark/>
          </w:tcPr>
          <w:p w14:paraId="35521562" w14:textId="77777777" w:rsidR="00D47D59" w:rsidRDefault="00D47D59">
            <w:pPr>
              <w:jc w:val="center"/>
              <w:rPr>
                <w:color w:val="000000"/>
                <w:sz w:val="20"/>
                <w:szCs w:val="20"/>
                <w:lang w:eastAsia="en-US"/>
              </w:rPr>
            </w:pPr>
            <w:r>
              <w:rPr>
                <w:color w:val="000000"/>
                <w:sz w:val="20"/>
                <w:szCs w:val="20"/>
                <w:lang w:eastAsia="en-US"/>
              </w:rPr>
              <w:t>3106,07</w:t>
            </w:r>
          </w:p>
        </w:tc>
      </w:tr>
    </w:tbl>
    <w:p w14:paraId="2CA73FE1" w14:textId="77777777" w:rsidR="00D47D59" w:rsidRDefault="00D47D59" w:rsidP="00D47D59">
      <w:pPr>
        <w:rPr>
          <w:lang w:eastAsia="en-US"/>
        </w:rPr>
      </w:pPr>
    </w:p>
    <w:p w14:paraId="274A6631" w14:textId="77777777" w:rsidR="00D47D59" w:rsidRDefault="00D47D59" w:rsidP="00D47D59">
      <w:pPr>
        <w:rPr>
          <w:lang w:eastAsia="en-US"/>
        </w:rPr>
      </w:pPr>
    </w:p>
    <w:p w14:paraId="6C3F3C44" w14:textId="77777777" w:rsidR="00D47D59" w:rsidRDefault="00D47D59" w:rsidP="00D47D59">
      <w:pPr>
        <w:rPr>
          <w:b/>
          <w:bCs/>
        </w:rPr>
        <w:sectPr w:rsidR="00D47D59" w:rsidSect="00583BF1">
          <w:pgSz w:w="16839" w:h="11907" w:orient="landscape" w:code="9"/>
          <w:pgMar w:top="1418" w:right="851" w:bottom="851" w:left="851" w:header="680" w:footer="284" w:gutter="0"/>
          <w:cols w:space="720"/>
          <w:docGrid w:linePitch="381"/>
        </w:sectPr>
      </w:pPr>
    </w:p>
    <w:p w14:paraId="50F7EE12" w14:textId="77777777" w:rsidR="00D47D59" w:rsidRDefault="00D47D59" w:rsidP="00D47D59">
      <w:pPr>
        <w:jc w:val="both"/>
      </w:pPr>
      <w:r>
        <w:lastRenderedPageBreak/>
        <w:t xml:space="preserve">Тарифно-балансовая расчетная модель теплоснабжения на 2035 год представлена в таблице </w:t>
      </w:r>
      <w:r w:rsidR="00411F56">
        <w:t>4</w:t>
      </w:r>
      <w:r w:rsidR="00A7283D">
        <w:t>5</w:t>
      </w:r>
      <w:r>
        <w:t>.</w:t>
      </w:r>
    </w:p>
    <w:p w14:paraId="65A941DE" w14:textId="25E04FD0" w:rsidR="00955AE1" w:rsidRPr="00BB68A9" w:rsidRDefault="00D47D59" w:rsidP="00955AE1">
      <w:pPr>
        <w:pStyle w:val="affa"/>
        <w:spacing w:line="276" w:lineRule="auto"/>
        <w:ind w:firstLine="709"/>
        <w:jc w:val="both"/>
        <w:rPr>
          <w:szCs w:val="28"/>
        </w:rPr>
      </w:pPr>
      <w:bookmarkStart w:id="361" w:name="_Toc2788649"/>
      <w:r>
        <w:rPr>
          <w:sz w:val="28"/>
          <w:szCs w:val="28"/>
        </w:rPr>
        <w:t xml:space="preserve">Таблица </w:t>
      </w:r>
      <w:r w:rsidR="00AC7643">
        <w:fldChar w:fldCharType="begin"/>
      </w:r>
      <w:r>
        <w:rPr>
          <w:sz w:val="28"/>
          <w:szCs w:val="28"/>
        </w:rPr>
        <w:instrText xml:space="preserve"> SEQ Таблица \* ARABIC </w:instrText>
      </w:r>
      <w:r w:rsidR="00AC7643">
        <w:fldChar w:fldCharType="separate"/>
      </w:r>
      <w:r w:rsidR="00F11B21">
        <w:rPr>
          <w:noProof/>
          <w:sz w:val="28"/>
          <w:szCs w:val="28"/>
        </w:rPr>
        <w:t>44</w:t>
      </w:r>
      <w:r w:rsidR="00AC7643">
        <w:fldChar w:fldCharType="end"/>
      </w:r>
      <w:r>
        <w:rPr>
          <w:sz w:val="28"/>
          <w:szCs w:val="28"/>
        </w:rPr>
        <w:t>. Тарифно-балансовая расчетная модель теплоснабжения</w:t>
      </w:r>
      <w:bookmarkEnd w:id="361"/>
      <w:r>
        <w:rPr>
          <w:sz w:val="28"/>
          <w:szCs w:val="28"/>
        </w:rPr>
        <w:t xml:space="preserve"> по ТСО</w:t>
      </w:r>
    </w:p>
    <w:tbl>
      <w:tblPr>
        <w:tblW w:w="5000" w:type="pct"/>
        <w:tblCellMar>
          <w:left w:w="28" w:type="dxa"/>
          <w:right w:w="28" w:type="dxa"/>
        </w:tblCellMar>
        <w:tblLook w:val="04A0" w:firstRow="1" w:lastRow="0" w:firstColumn="1" w:lastColumn="0" w:noHBand="0" w:noVBand="1"/>
      </w:tblPr>
      <w:tblGrid>
        <w:gridCol w:w="569"/>
        <w:gridCol w:w="1877"/>
        <w:gridCol w:w="1281"/>
        <w:gridCol w:w="1643"/>
        <w:gridCol w:w="1455"/>
        <w:gridCol w:w="1031"/>
        <w:gridCol w:w="1771"/>
      </w:tblGrid>
      <w:tr w:rsidR="00955AE1" w:rsidRPr="002B7EE8" w14:paraId="5E1AD920" w14:textId="77777777" w:rsidTr="004639DD">
        <w:trPr>
          <w:cantSplit/>
          <w:trHeight w:val="284"/>
          <w:tblHeader/>
        </w:trPr>
        <w:tc>
          <w:tcPr>
            <w:tcW w:w="621" w:type="dxa"/>
            <w:tcBorders>
              <w:top w:val="single" w:sz="4" w:space="0" w:color="auto"/>
              <w:left w:val="single" w:sz="4" w:space="0" w:color="auto"/>
              <w:bottom w:val="single" w:sz="4" w:space="0" w:color="auto"/>
              <w:right w:val="single" w:sz="4" w:space="0" w:color="auto"/>
            </w:tcBorders>
            <w:vAlign w:val="center"/>
            <w:hideMark/>
          </w:tcPr>
          <w:p w14:paraId="2950D56A" w14:textId="77777777" w:rsidR="00955AE1" w:rsidRPr="002B7EE8" w:rsidRDefault="00955AE1" w:rsidP="004639DD">
            <w:pPr>
              <w:jc w:val="center"/>
              <w:rPr>
                <w:b/>
                <w:bCs/>
                <w:color w:val="000000"/>
                <w:sz w:val="22"/>
                <w:lang w:eastAsia="en-US"/>
              </w:rPr>
            </w:pPr>
            <w:r w:rsidRPr="002B7EE8">
              <w:rPr>
                <w:b/>
                <w:bCs/>
                <w:color w:val="000000"/>
                <w:sz w:val="22"/>
                <w:lang w:eastAsia="en-US"/>
              </w:rPr>
              <w:t>№ п/п</w:t>
            </w:r>
          </w:p>
        </w:tc>
        <w:tc>
          <w:tcPr>
            <w:tcW w:w="1971" w:type="dxa"/>
            <w:tcBorders>
              <w:top w:val="single" w:sz="4" w:space="0" w:color="auto"/>
              <w:left w:val="nil"/>
              <w:bottom w:val="single" w:sz="4" w:space="0" w:color="auto"/>
              <w:right w:val="single" w:sz="4" w:space="0" w:color="auto"/>
            </w:tcBorders>
            <w:vAlign w:val="center"/>
            <w:hideMark/>
          </w:tcPr>
          <w:p w14:paraId="1D180F56" w14:textId="77777777" w:rsidR="00955AE1" w:rsidRPr="002B7EE8" w:rsidRDefault="00955AE1" w:rsidP="004639DD">
            <w:pPr>
              <w:jc w:val="center"/>
              <w:rPr>
                <w:b/>
                <w:bCs/>
                <w:color w:val="000000"/>
                <w:sz w:val="22"/>
                <w:lang w:eastAsia="en-US"/>
              </w:rPr>
            </w:pPr>
            <w:r w:rsidRPr="002B7EE8">
              <w:rPr>
                <w:b/>
                <w:bCs/>
                <w:color w:val="000000"/>
                <w:sz w:val="22"/>
                <w:lang w:eastAsia="en-US"/>
              </w:rPr>
              <w:t>Наименование показателя</w:t>
            </w:r>
          </w:p>
        </w:tc>
        <w:tc>
          <w:tcPr>
            <w:tcW w:w="1326" w:type="dxa"/>
            <w:tcBorders>
              <w:top w:val="single" w:sz="4" w:space="0" w:color="auto"/>
              <w:left w:val="nil"/>
              <w:bottom w:val="single" w:sz="4" w:space="0" w:color="auto"/>
              <w:right w:val="single" w:sz="4" w:space="0" w:color="auto"/>
            </w:tcBorders>
            <w:vAlign w:val="center"/>
            <w:hideMark/>
          </w:tcPr>
          <w:p w14:paraId="3F112930" w14:textId="77777777" w:rsidR="00955AE1" w:rsidRPr="002B7EE8" w:rsidRDefault="00955AE1" w:rsidP="004639DD">
            <w:pPr>
              <w:jc w:val="center"/>
              <w:rPr>
                <w:b/>
                <w:bCs/>
                <w:color w:val="000000"/>
                <w:sz w:val="22"/>
                <w:lang w:eastAsia="en-US"/>
              </w:rPr>
            </w:pPr>
            <w:r w:rsidRPr="002B7EE8">
              <w:rPr>
                <w:b/>
                <w:bCs/>
                <w:color w:val="000000"/>
                <w:sz w:val="22"/>
                <w:lang w:eastAsia="en-US"/>
              </w:rPr>
              <w:t>Единица измерения</w:t>
            </w:r>
          </w:p>
        </w:tc>
        <w:tc>
          <w:tcPr>
            <w:tcW w:w="1657" w:type="dxa"/>
            <w:tcBorders>
              <w:top w:val="single" w:sz="4" w:space="0" w:color="auto"/>
              <w:left w:val="nil"/>
              <w:bottom w:val="single" w:sz="4" w:space="0" w:color="auto"/>
              <w:right w:val="single" w:sz="4" w:space="0" w:color="auto"/>
            </w:tcBorders>
            <w:vAlign w:val="center"/>
            <w:hideMark/>
          </w:tcPr>
          <w:p w14:paraId="1065F334" w14:textId="77777777" w:rsidR="00955AE1" w:rsidRPr="002B7EE8" w:rsidRDefault="00955AE1" w:rsidP="004639DD">
            <w:pPr>
              <w:ind w:left="-57" w:right="-57"/>
              <w:jc w:val="center"/>
              <w:rPr>
                <w:b/>
                <w:bCs/>
                <w:color w:val="000000"/>
                <w:sz w:val="22"/>
                <w:lang w:eastAsia="en-US"/>
              </w:rPr>
            </w:pPr>
            <w:r w:rsidRPr="002B7EE8">
              <w:rPr>
                <w:b/>
                <w:bCs/>
                <w:color w:val="000000"/>
                <w:sz w:val="22"/>
                <w:lang w:eastAsia="en-US"/>
              </w:rPr>
              <w:t>ООО «КонцессКом»</w:t>
            </w:r>
            <w:r>
              <w:rPr>
                <w:b/>
                <w:bCs/>
                <w:color w:val="000000"/>
                <w:sz w:val="22"/>
                <w:lang w:eastAsia="en-US"/>
              </w:rPr>
              <w:t xml:space="preserve"> объекты концессионного соглашения</w:t>
            </w:r>
          </w:p>
        </w:tc>
        <w:tc>
          <w:tcPr>
            <w:tcW w:w="1393" w:type="dxa"/>
            <w:tcBorders>
              <w:top w:val="single" w:sz="4" w:space="0" w:color="auto"/>
              <w:left w:val="nil"/>
              <w:bottom w:val="single" w:sz="4" w:space="0" w:color="auto"/>
              <w:right w:val="single" w:sz="4" w:space="0" w:color="auto"/>
            </w:tcBorders>
            <w:vAlign w:val="center"/>
            <w:hideMark/>
          </w:tcPr>
          <w:p w14:paraId="322FC06C" w14:textId="77777777" w:rsidR="00955AE1" w:rsidRPr="002B7EE8" w:rsidRDefault="00955AE1" w:rsidP="004639DD">
            <w:pPr>
              <w:ind w:left="-57" w:right="-57"/>
              <w:jc w:val="center"/>
              <w:rPr>
                <w:b/>
                <w:bCs/>
                <w:color w:val="000000"/>
                <w:sz w:val="22"/>
                <w:lang w:eastAsia="en-US"/>
              </w:rPr>
            </w:pPr>
            <w:r w:rsidRPr="002B7EE8">
              <w:rPr>
                <w:b/>
                <w:bCs/>
                <w:color w:val="000000"/>
                <w:sz w:val="22"/>
                <w:lang w:eastAsia="en-US"/>
              </w:rPr>
              <w:t>ООО «КонцессКом»</w:t>
            </w:r>
            <w:r>
              <w:rPr>
                <w:b/>
                <w:bCs/>
                <w:color w:val="000000"/>
                <w:sz w:val="22"/>
                <w:lang w:eastAsia="en-US"/>
              </w:rPr>
              <w:t xml:space="preserve"> объекты </w:t>
            </w:r>
            <w:proofErr w:type="spellStart"/>
            <w:r>
              <w:rPr>
                <w:b/>
                <w:bCs/>
                <w:color w:val="000000"/>
                <w:sz w:val="22"/>
                <w:lang w:eastAsia="en-US"/>
              </w:rPr>
              <w:t>промзон</w:t>
            </w:r>
            <w:proofErr w:type="spellEnd"/>
          </w:p>
        </w:tc>
        <w:tc>
          <w:tcPr>
            <w:tcW w:w="1078" w:type="dxa"/>
            <w:tcBorders>
              <w:top w:val="single" w:sz="4" w:space="0" w:color="auto"/>
              <w:left w:val="nil"/>
              <w:bottom w:val="single" w:sz="4" w:space="0" w:color="auto"/>
              <w:right w:val="single" w:sz="4" w:space="0" w:color="auto"/>
            </w:tcBorders>
            <w:vAlign w:val="center"/>
            <w:hideMark/>
          </w:tcPr>
          <w:p w14:paraId="6CF5C15A" w14:textId="77777777" w:rsidR="00955AE1" w:rsidRPr="002B7EE8" w:rsidRDefault="00955AE1" w:rsidP="004639DD">
            <w:pPr>
              <w:ind w:left="-57" w:right="-57"/>
              <w:jc w:val="center"/>
              <w:rPr>
                <w:b/>
                <w:bCs/>
                <w:color w:val="000000"/>
                <w:sz w:val="22"/>
                <w:lang w:eastAsia="en-US"/>
              </w:rPr>
            </w:pPr>
            <w:r w:rsidRPr="002B7EE8">
              <w:rPr>
                <w:b/>
                <w:bCs/>
                <w:color w:val="000000"/>
                <w:sz w:val="22"/>
                <w:lang w:eastAsia="en-US"/>
              </w:rPr>
              <w:t>ООО «УПТК»</w:t>
            </w:r>
          </w:p>
        </w:tc>
        <w:tc>
          <w:tcPr>
            <w:tcW w:w="1807" w:type="dxa"/>
            <w:tcBorders>
              <w:top w:val="single" w:sz="4" w:space="0" w:color="auto"/>
              <w:left w:val="nil"/>
              <w:bottom w:val="single" w:sz="4" w:space="0" w:color="auto"/>
              <w:right w:val="single" w:sz="4" w:space="0" w:color="auto"/>
            </w:tcBorders>
            <w:vAlign w:val="center"/>
            <w:hideMark/>
          </w:tcPr>
          <w:p w14:paraId="2B079CE5" w14:textId="77777777" w:rsidR="00955AE1" w:rsidRPr="002B7EE8" w:rsidRDefault="00955AE1" w:rsidP="004639DD">
            <w:pPr>
              <w:ind w:left="-57" w:right="-57"/>
              <w:jc w:val="center"/>
              <w:rPr>
                <w:b/>
                <w:bCs/>
                <w:color w:val="000000"/>
                <w:sz w:val="22"/>
                <w:lang w:eastAsia="en-US"/>
              </w:rPr>
            </w:pPr>
            <w:r w:rsidRPr="002B7EE8">
              <w:rPr>
                <w:b/>
                <w:bCs/>
                <w:color w:val="000000"/>
                <w:sz w:val="22"/>
                <w:lang w:eastAsia="en-US"/>
              </w:rPr>
              <w:t>ООО «</w:t>
            </w:r>
            <w:proofErr w:type="spellStart"/>
            <w:r w:rsidRPr="002B7EE8">
              <w:rPr>
                <w:b/>
                <w:bCs/>
                <w:color w:val="000000"/>
                <w:sz w:val="22"/>
                <w:lang w:eastAsia="en-US"/>
              </w:rPr>
              <w:t>Горводоканал</w:t>
            </w:r>
            <w:proofErr w:type="spellEnd"/>
            <w:r w:rsidRPr="002B7EE8">
              <w:rPr>
                <w:b/>
                <w:bCs/>
                <w:color w:val="000000"/>
                <w:sz w:val="22"/>
                <w:lang w:eastAsia="en-US"/>
              </w:rPr>
              <w:t>»</w:t>
            </w:r>
          </w:p>
        </w:tc>
      </w:tr>
      <w:tr w:rsidR="00955AE1" w:rsidRPr="002B7EE8" w14:paraId="264BE2CC" w14:textId="77777777" w:rsidTr="004639DD">
        <w:trPr>
          <w:cantSplit/>
          <w:trHeight w:val="284"/>
        </w:trPr>
        <w:tc>
          <w:tcPr>
            <w:tcW w:w="621" w:type="dxa"/>
            <w:tcBorders>
              <w:top w:val="nil"/>
              <w:left w:val="single" w:sz="4" w:space="0" w:color="auto"/>
              <w:bottom w:val="single" w:sz="4" w:space="0" w:color="auto"/>
              <w:right w:val="single" w:sz="4" w:space="0" w:color="auto"/>
            </w:tcBorders>
            <w:vAlign w:val="center"/>
            <w:hideMark/>
          </w:tcPr>
          <w:p w14:paraId="47089BF5" w14:textId="77777777" w:rsidR="00955AE1" w:rsidRPr="002B7EE8" w:rsidRDefault="00955AE1" w:rsidP="004639DD">
            <w:pPr>
              <w:jc w:val="center"/>
              <w:rPr>
                <w:color w:val="000000"/>
                <w:sz w:val="22"/>
                <w:lang w:eastAsia="en-US"/>
              </w:rPr>
            </w:pPr>
            <w:r w:rsidRPr="002B7EE8">
              <w:rPr>
                <w:color w:val="000000"/>
                <w:sz w:val="22"/>
                <w:lang w:eastAsia="en-US"/>
              </w:rPr>
              <w:t>1</w:t>
            </w:r>
          </w:p>
        </w:tc>
        <w:tc>
          <w:tcPr>
            <w:tcW w:w="1971" w:type="dxa"/>
            <w:tcBorders>
              <w:top w:val="nil"/>
              <w:left w:val="nil"/>
              <w:bottom w:val="single" w:sz="4" w:space="0" w:color="auto"/>
              <w:right w:val="single" w:sz="4" w:space="0" w:color="auto"/>
            </w:tcBorders>
            <w:vAlign w:val="center"/>
            <w:hideMark/>
          </w:tcPr>
          <w:p w14:paraId="3053DF18" w14:textId="77777777" w:rsidR="00955AE1" w:rsidRPr="002B7EE8" w:rsidRDefault="00955AE1" w:rsidP="004639DD">
            <w:pPr>
              <w:rPr>
                <w:color w:val="000000"/>
                <w:sz w:val="22"/>
                <w:lang w:eastAsia="en-US"/>
              </w:rPr>
            </w:pPr>
            <w:r w:rsidRPr="002B7EE8">
              <w:rPr>
                <w:color w:val="000000"/>
                <w:sz w:val="22"/>
                <w:lang w:eastAsia="en-US"/>
              </w:rPr>
              <w:t>Выработка тепловой энергии</w:t>
            </w:r>
          </w:p>
        </w:tc>
        <w:tc>
          <w:tcPr>
            <w:tcW w:w="1326" w:type="dxa"/>
            <w:tcBorders>
              <w:top w:val="nil"/>
              <w:left w:val="nil"/>
              <w:bottom w:val="single" w:sz="4" w:space="0" w:color="auto"/>
              <w:right w:val="single" w:sz="4" w:space="0" w:color="auto"/>
            </w:tcBorders>
            <w:vAlign w:val="center"/>
            <w:hideMark/>
          </w:tcPr>
          <w:p w14:paraId="1CA27470" w14:textId="77777777" w:rsidR="00955AE1" w:rsidRPr="002B7EE8" w:rsidRDefault="00955AE1" w:rsidP="004639DD">
            <w:pPr>
              <w:jc w:val="center"/>
              <w:rPr>
                <w:color w:val="000000"/>
                <w:sz w:val="22"/>
                <w:lang w:eastAsia="en-US"/>
              </w:rPr>
            </w:pPr>
            <w:r w:rsidRPr="002B7EE8">
              <w:rPr>
                <w:color w:val="000000"/>
                <w:sz w:val="22"/>
                <w:lang w:eastAsia="en-US"/>
              </w:rPr>
              <w:t>Гкал</w:t>
            </w:r>
          </w:p>
        </w:tc>
        <w:tc>
          <w:tcPr>
            <w:tcW w:w="1657" w:type="dxa"/>
            <w:tcBorders>
              <w:top w:val="nil"/>
              <w:left w:val="nil"/>
              <w:bottom w:val="single" w:sz="4" w:space="0" w:color="auto"/>
              <w:right w:val="single" w:sz="4" w:space="0" w:color="auto"/>
            </w:tcBorders>
            <w:vAlign w:val="center"/>
            <w:hideMark/>
          </w:tcPr>
          <w:p w14:paraId="1F59A290" w14:textId="77777777" w:rsidR="00955AE1" w:rsidRPr="00B54A87" w:rsidRDefault="00955AE1" w:rsidP="004639DD">
            <w:pPr>
              <w:jc w:val="center"/>
              <w:rPr>
                <w:color w:val="000000"/>
                <w:sz w:val="22"/>
                <w:lang w:eastAsia="en-US"/>
              </w:rPr>
            </w:pPr>
            <w:r w:rsidRPr="00B54A87">
              <w:rPr>
                <w:color w:val="000000"/>
                <w:sz w:val="22"/>
                <w:lang w:eastAsia="en-US"/>
              </w:rPr>
              <w:t>547</w:t>
            </w:r>
            <w:r>
              <w:rPr>
                <w:color w:val="000000"/>
                <w:sz w:val="22"/>
                <w:lang w:eastAsia="en-US"/>
              </w:rPr>
              <w:t xml:space="preserve"> </w:t>
            </w:r>
            <w:r w:rsidRPr="00B54A87">
              <w:rPr>
                <w:color w:val="000000"/>
                <w:sz w:val="22"/>
                <w:lang w:eastAsia="en-US"/>
              </w:rPr>
              <w:t>531</w:t>
            </w:r>
          </w:p>
        </w:tc>
        <w:tc>
          <w:tcPr>
            <w:tcW w:w="1393" w:type="dxa"/>
            <w:tcBorders>
              <w:top w:val="nil"/>
              <w:left w:val="nil"/>
              <w:bottom w:val="single" w:sz="4" w:space="0" w:color="auto"/>
              <w:right w:val="single" w:sz="4" w:space="0" w:color="auto"/>
            </w:tcBorders>
            <w:vAlign w:val="center"/>
            <w:hideMark/>
          </w:tcPr>
          <w:p w14:paraId="4CBE38CA" w14:textId="77777777" w:rsidR="00955AE1" w:rsidRPr="00B54A87" w:rsidRDefault="00955AE1" w:rsidP="004639DD">
            <w:pPr>
              <w:jc w:val="center"/>
              <w:rPr>
                <w:color w:val="000000"/>
                <w:sz w:val="22"/>
                <w:lang w:eastAsia="en-US"/>
              </w:rPr>
            </w:pPr>
            <w:r>
              <w:rPr>
                <w:color w:val="000000"/>
                <w:sz w:val="22"/>
                <w:lang w:eastAsia="en-US"/>
              </w:rPr>
              <w:t>135 515</w:t>
            </w:r>
          </w:p>
        </w:tc>
        <w:tc>
          <w:tcPr>
            <w:tcW w:w="1078" w:type="dxa"/>
            <w:tcBorders>
              <w:top w:val="nil"/>
              <w:left w:val="nil"/>
              <w:bottom w:val="single" w:sz="4" w:space="0" w:color="auto"/>
              <w:right w:val="single" w:sz="4" w:space="0" w:color="auto"/>
            </w:tcBorders>
            <w:vAlign w:val="center"/>
            <w:hideMark/>
          </w:tcPr>
          <w:p w14:paraId="38958C5A" w14:textId="77777777" w:rsidR="00955AE1" w:rsidRPr="002B7EE8" w:rsidRDefault="00955AE1" w:rsidP="004639DD">
            <w:pPr>
              <w:jc w:val="center"/>
              <w:rPr>
                <w:color w:val="000000"/>
                <w:sz w:val="22"/>
                <w:lang w:eastAsia="en-US"/>
              </w:rPr>
            </w:pPr>
            <w:r w:rsidRPr="002B7EE8">
              <w:rPr>
                <w:color w:val="000000"/>
                <w:sz w:val="22"/>
                <w:lang w:eastAsia="en-US"/>
              </w:rPr>
              <w:t>9100</w:t>
            </w:r>
          </w:p>
        </w:tc>
        <w:tc>
          <w:tcPr>
            <w:tcW w:w="1807" w:type="dxa"/>
            <w:tcBorders>
              <w:top w:val="nil"/>
              <w:left w:val="nil"/>
              <w:bottom w:val="single" w:sz="4" w:space="0" w:color="auto"/>
              <w:right w:val="single" w:sz="4" w:space="0" w:color="auto"/>
            </w:tcBorders>
            <w:vAlign w:val="center"/>
            <w:hideMark/>
          </w:tcPr>
          <w:p w14:paraId="5C3632E8" w14:textId="77777777" w:rsidR="00955AE1" w:rsidRPr="002B7EE8" w:rsidRDefault="00955AE1" w:rsidP="004639DD">
            <w:pPr>
              <w:jc w:val="center"/>
              <w:rPr>
                <w:color w:val="000000"/>
                <w:sz w:val="22"/>
                <w:lang w:eastAsia="en-US"/>
              </w:rPr>
            </w:pPr>
            <w:r w:rsidRPr="002B7EE8">
              <w:rPr>
                <w:color w:val="000000"/>
                <w:sz w:val="22"/>
                <w:lang w:eastAsia="en-US"/>
              </w:rPr>
              <w:t>8201</w:t>
            </w:r>
          </w:p>
        </w:tc>
      </w:tr>
      <w:tr w:rsidR="00955AE1" w:rsidRPr="002B7EE8" w14:paraId="298457F3" w14:textId="77777777" w:rsidTr="004639DD">
        <w:trPr>
          <w:cantSplit/>
          <w:trHeight w:val="284"/>
        </w:trPr>
        <w:tc>
          <w:tcPr>
            <w:tcW w:w="621" w:type="dxa"/>
            <w:tcBorders>
              <w:top w:val="nil"/>
              <w:left w:val="single" w:sz="4" w:space="0" w:color="auto"/>
              <w:bottom w:val="single" w:sz="4" w:space="0" w:color="auto"/>
              <w:right w:val="single" w:sz="4" w:space="0" w:color="auto"/>
            </w:tcBorders>
            <w:vAlign w:val="center"/>
            <w:hideMark/>
          </w:tcPr>
          <w:p w14:paraId="484870E5" w14:textId="77777777" w:rsidR="00955AE1" w:rsidRPr="002B7EE8" w:rsidRDefault="00955AE1" w:rsidP="004639DD">
            <w:pPr>
              <w:jc w:val="center"/>
              <w:rPr>
                <w:color w:val="000000"/>
                <w:sz w:val="22"/>
                <w:lang w:eastAsia="en-US"/>
              </w:rPr>
            </w:pPr>
            <w:r w:rsidRPr="002B7EE8">
              <w:rPr>
                <w:color w:val="000000"/>
                <w:sz w:val="22"/>
                <w:lang w:eastAsia="en-US"/>
              </w:rPr>
              <w:t>2</w:t>
            </w:r>
          </w:p>
        </w:tc>
        <w:tc>
          <w:tcPr>
            <w:tcW w:w="1971" w:type="dxa"/>
            <w:tcBorders>
              <w:top w:val="nil"/>
              <w:left w:val="nil"/>
              <w:bottom w:val="single" w:sz="4" w:space="0" w:color="auto"/>
              <w:right w:val="single" w:sz="4" w:space="0" w:color="auto"/>
            </w:tcBorders>
            <w:vAlign w:val="center"/>
            <w:hideMark/>
          </w:tcPr>
          <w:p w14:paraId="1E1FD14B" w14:textId="77777777" w:rsidR="00955AE1" w:rsidRPr="002B7EE8" w:rsidRDefault="00955AE1" w:rsidP="004639DD">
            <w:pPr>
              <w:rPr>
                <w:color w:val="000000"/>
                <w:sz w:val="22"/>
                <w:lang w:eastAsia="en-US"/>
              </w:rPr>
            </w:pPr>
            <w:r w:rsidRPr="002B7EE8">
              <w:rPr>
                <w:color w:val="000000"/>
                <w:sz w:val="22"/>
                <w:lang w:eastAsia="en-US"/>
              </w:rPr>
              <w:t>Тепловая энергия на собственные нужды котельной</w:t>
            </w:r>
          </w:p>
        </w:tc>
        <w:tc>
          <w:tcPr>
            <w:tcW w:w="1326" w:type="dxa"/>
            <w:tcBorders>
              <w:top w:val="nil"/>
              <w:left w:val="nil"/>
              <w:bottom w:val="single" w:sz="4" w:space="0" w:color="auto"/>
              <w:right w:val="single" w:sz="4" w:space="0" w:color="auto"/>
            </w:tcBorders>
            <w:vAlign w:val="center"/>
            <w:hideMark/>
          </w:tcPr>
          <w:p w14:paraId="45ACE464" w14:textId="77777777" w:rsidR="00955AE1" w:rsidRPr="002B7EE8" w:rsidRDefault="00955AE1" w:rsidP="004639DD">
            <w:pPr>
              <w:jc w:val="center"/>
              <w:rPr>
                <w:color w:val="000000"/>
                <w:sz w:val="22"/>
                <w:lang w:eastAsia="en-US"/>
              </w:rPr>
            </w:pPr>
            <w:r w:rsidRPr="002B7EE8">
              <w:rPr>
                <w:color w:val="000000"/>
                <w:sz w:val="22"/>
                <w:lang w:eastAsia="en-US"/>
              </w:rPr>
              <w:t>Гкал</w:t>
            </w:r>
          </w:p>
        </w:tc>
        <w:tc>
          <w:tcPr>
            <w:tcW w:w="1657" w:type="dxa"/>
            <w:tcBorders>
              <w:top w:val="nil"/>
              <w:left w:val="nil"/>
              <w:bottom w:val="single" w:sz="4" w:space="0" w:color="auto"/>
              <w:right w:val="single" w:sz="4" w:space="0" w:color="auto"/>
            </w:tcBorders>
            <w:vAlign w:val="center"/>
            <w:hideMark/>
          </w:tcPr>
          <w:p w14:paraId="14C2A85F" w14:textId="77777777" w:rsidR="00955AE1" w:rsidRPr="00B54A87" w:rsidRDefault="00955AE1" w:rsidP="004639DD">
            <w:pPr>
              <w:jc w:val="center"/>
              <w:rPr>
                <w:color w:val="000000"/>
                <w:sz w:val="22"/>
                <w:lang w:eastAsia="en-US"/>
              </w:rPr>
            </w:pPr>
            <w:r>
              <w:rPr>
                <w:color w:val="000000"/>
                <w:sz w:val="22"/>
                <w:lang w:eastAsia="en-US"/>
              </w:rPr>
              <w:t>12 698</w:t>
            </w:r>
          </w:p>
        </w:tc>
        <w:tc>
          <w:tcPr>
            <w:tcW w:w="1393" w:type="dxa"/>
            <w:tcBorders>
              <w:top w:val="nil"/>
              <w:left w:val="nil"/>
              <w:bottom w:val="single" w:sz="4" w:space="0" w:color="auto"/>
              <w:right w:val="single" w:sz="4" w:space="0" w:color="auto"/>
            </w:tcBorders>
            <w:vAlign w:val="center"/>
            <w:hideMark/>
          </w:tcPr>
          <w:p w14:paraId="0AC20866" w14:textId="77777777" w:rsidR="00955AE1" w:rsidRPr="00B54A87" w:rsidRDefault="00955AE1" w:rsidP="004639DD">
            <w:pPr>
              <w:jc w:val="center"/>
              <w:rPr>
                <w:color w:val="000000"/>
                <w:sz w:val="22"/>
                <w:lang w:eastAsia="en-US"/>
              </w:rPr>
            </w:pPr>
            <w:r>
              <w:rPr>
                <w:color w:val="000000"/>
                <w:sz w:val="22"/>
                <w:lang w:eastAsia="en-US"/>
              </w:rPr>
              <w:t>2 884</w:t>
            </w:r>
          </w:p>
        </w:tc>
        <w:tc>
          <w:tcPr>
            <w:tcW w:w="1078" w:type="dxa"/>
            <w:tcBorders>
              <w:top w:val="nil"/>
              <w:left w:val="nil"/>
              <w:bottom w:val="single" w:sz="4" w:space="0" w:color="auto"/>
              <w:right w:val="single" w:sz="4" w:space="0" w:color="auto"/>
            </w:tcBorders>
            <w:vAlign w:val="center"/>
            <w:hideMark/>
          </w:tcPr>
          <w:p w14:paraId="50C8FA42" w14:textId="77777777" w:rsidR="00955AE1" w:rsidRPr="002B7EE8" w:rsidRDefault="00955AE1" w:rsidP="004639DD">
            <w:pPr>
              <w:jc w:val="center"/>
              <w:rPr>
                <w:color w:val="000000"/>
                <w:sz w:val="22"/>
                <w:lang w:eastAsia="en-US"/>
              </w:rPr>
            </w:pPr>
            <w:r w:rsidRPr="002B7EE8">
              <w:rPr>
                <w:color w:val="000000"/>
                <w:sz w:val="22"/>
                <w:lang w:eastAsia="en-US"/>
              </w:rPr>
              <w:t>90</w:t>
            </w:r>
          </w:p>
        </w:tc>
        <w:tc>
          <w:tcPr>
            <w:tcW w:w="1807" w:type="dxa"/>
            <w:tcBorders>
              <w:top w:val="nil"/>
              <w:left w:val="nil"/>
              <w:bottom w:val="single" w:sz="4" w:space="0" w:color="auto"/>
              <w:right w:val="single" w:sz="4" w:space="0" w:color="auto"/>
            </w:tcBorders>
            <w:vAlign w:val="center"/>
            <w:hideMark/>
          </w:tcPr>
          <w:p w14:paraId="4935A193" w14:textId="77777777" w:rsidR="00955AE1" w:rsidRPr="002B7EE8" w:rsidRDefault="00955AE1" w:rsidP="004639DD">
            <w:pPr>
              <w:jc w:val="center"/>
              <w:rPr>
                <w:color w:val="000000"/>
                <w:sz w:val="22"/>
                <w:lang w:eastAsia="en-US"/>
              </w:rPr>
            </w:pPr>
            <w:r w:rsidRPr="002B7EE8">
              <w:rPr>
                <w:color w:val="000000"/>
                <w:sz w:val="22"/>
                <w:lang w:eastAsia="en-US"/>
              </w:rPr>
              <w:t>180</w:t>
            </w:r>
          </w:p>
        </w:tc>
      </w:tr>
      <w:tr w:rsidR="00955AE1" w:rsidRPr="002B7EE8" w14:paraId="00E0F267" w14:textId="77777777" w:rsidTr="004639DD">
        <w:trPr>
          <w:cantSplit/>
          <w:trHeight w:val="284"/>
        </w:trPr>
        <w:tc>
          <w:tcPr>
            <w:tcW w:w="621" w:type="dxa"/>
            <w:tcBorders>
              <w:top w:val="nil"/>
              <w:left w:val="single" w:sz="4" w:space="0" w:color="auto"/>
              <w:bottom w:val="single" w:sz="4" w:space="0" w:color="auto"/>
              <w:right w:val="single" w:sz="4" w:space="0" w:color="auto"/>
            </w:tcBorders>
            <w:vAlign w:val="center"/>
            <w:hideMark/>
          </w:tcPr>
          <w:p w14:paraId="552ECD0F" w14:textId="77777777" w:rsidR="00955AE1" w:rsidRPr="002B7EE8" w:rsidRDefault="00955AE1" w:rsidP="004639DD">
            <w:pPr>
              <w:jc w:val="center"/>
              <w:rPr>
                <w:color w:val="000000"/>
                <w:sz w:val="22"/>
                <w:lang w:eastAsia="en-US"/>
              </w:rPr>
            </w:pPr>
            <w:r w:rsidRPr="002B7EE8">
              <w:rPr>
                <w:color w:val="000000"/>
                <w:sz w:val="22"/>
                <w:lang w:eastAsia="en-US"/>
              </w:rPr>
              <w:t> </w:t>
            </w:r>
          </w:p>
        </w:tc>
        <w:tc>
          <w:tcPr>
            <w:tcW w:w="1971" w:type="dxa"/>
            <w:tcBorders>
              <w:top w:val="nil"/>
              <w:left w:val="nil"/>
              <w:bottom w:val="single" w:sz="4" w:space="0" w:color="auto"/>
              <w:right w:val="single" w:sz="4" w:space="0" w:color="auto"/>
            </w:tcBorders>
            <w:vAlign w:val="center"/>
            <w:hideMark/>
          </w:tcPr>
          <w:p w14:paraId="7F7D92BC" w14:textId="77777777" w:rsidR="00955AE1" w:rsidRPr="002B7EE8" w:rsidRDefault="00955AE1" w:rsidP="004639DD">
            <w:pPr>
              <w:rPr>
                <w:color w:val="000000"/>
                <w:sz w:val="22"/>
                <w:lang w:eastAsia="en-US"/>
              </w:rPr>
            </w:pPr>
            <w:r w:rsidRPr="002B7EE8">
              <w:rPr>
                <w:color w:val="000000"/>
                <w:sz w:val="22"/>
                <w:lang w:eastAsia="en-US"/>
              </w:rPr>
              <w:t> </w:t>
            </w:r>
          </w:p>
        </w:tc>
        <w:tc>
          <w:tcPr>
            <w:tcW w:w="1326" w:type="dxa"/>
            <w:tcBorders>
              <w:top w:val="nil"/>
              <w:left w:val="nil"/>
              <w:bottom w:val="single" w:sz="4" w:space="0" w:color="auto"/>
              <w:right w:val="single" w:sz="4" w:space="0" w:color="auto"/>
            </w:tcBorders>
            <w:vAlign w:val="center"/>
            <w:hideMark/>
          </w:tcPr>
          <w:p w14:paraId="0F7331C8" w14:textId="77777777" w:rsidR="00955AE1" w:rsidRPr="002B7EE8" w:rsidRDefault="00955AE1" w:rsidP="004639DD">
            <w:pPr>
              <w:jc w:val="center"/>
              <w:rPr>
                <w:i/>
                <w:iCs/>
                <w:color w:val="000000"/>
                <w:sz w:val="22"/>
                <w:lang w:eastAsia="en-US"/>
              </w:rPr>
            </w:pPr>
            <w:r w:rsidRPr="002B7EE8">
              <w:rPr>
                <w:i/>
                <w:iCs/>
                <w:color w:val="000000"/>
                <w:sz w:val="22"/>
                <w:lang w:eastAsia="en-US"/>
              </w:rPr>
              <w:t>%</w:t>
            </w:r>
          </w:p>
        </w:tc>
        <w:tc>
          <w:tcPr>
            <w:tcW w:w="1657" w:type="dxa"/>
            <w:tcBorders>
              <w:top w:val="nil"/>
              <w:left w:val="nil"/>
              <w:bottom w:val="single" w:sz="4" w:space="0" w:color="auto"/>
              <w:right w:val="single" w:sz="4" w:space="0" w:color="auto"/>
            </w:tcBorders>
            <w:vAlign w:val="center"/>
            <w:hideMark/>
          </w:tcPr>
          <w:p w14:paraId="51498652" w14:textId="77777777" w:rsidR="00955AE1" w:rsidRPr="00B54A87" w:rsidRDefault="00955AE1" w:rsidP="004639DD">
            <w:pPr>
              <w:jc w:val="center"/>
              <w:rPr>
                <w:color w:val="000000"/>
                <w:sz w:val="22"/>
                <w:lang w:eastAsia="en-US"/>
              </w:rPr>
            </w:pPr>
            <w:r w:rsidRPr="00B54A87">
              <w:rPr>
                <w:color w:val="000000"/>
                <w:sz w:val="22"/>
                <w:lang w:eastAsia="en-US"/>
              </w:rPr>
              <w:t>2,</w:t>
            </w:r>
            <w:r>
              <w:rPr>
                <w:color w:val="000000"/>
                <w:sz w:val="22"/>
                <w:lang w:eastAsia="en-US"/>
              </w:rPr>
              <w:t>32</w:t>
            </w:r>
          </w:p>
        </w:tc>
        <w:tc>
          <w:tcPr>
            <w:tcW w:w="1393" w:type="dxa"/>
            <w:tcBorders>
              <w:top w:val="nil"/>
              <w:left w:val="nil"/>
              <w:bottom w:val="single" w:sz="4" w:space="0" w:color="auto"/>
              <w:right w:val="single" w:sz="4" w:space="0" w:color="auto"/>
            </w:tcBorders>
            <w:vAlign w:val="center"/>
            <w:hideMark/>
          </w:tcPr>
          <w:p w14:paraId="0CB2C844" w14:textId="77777777" w:rsidR="00955AE1" w:rsidRPr="00B54A87" w:rsidRDefault="00955AE1" w:rsidP="004639DD">
            <w:pPr>
              <w:jc w:val="center"/>
              <w:rPr>
                <w:color w:val="000000"/>
                <w:sz w:val="22"/>
                <w:lang w:eastAsia="en-US"/>
              </w:rPr>
            </w:pPr>
            <w:r>
              <w:rPr>
                <w:color w:val="000000"/>
                <w:sz w:val="22"/>
                <w:lang w:eastAsia="en-US"/>
              </w:rPr>
              <w:t>2</w:t>
            </w:r>
            <w:r w:rsidRPr="00B54A87">
              <w:rPr>
                <w:color w:val="000000"/>
                <w:sz w:val="22"/>
                <w:lang w:eastAsia="en-US"/>
              </w:rPr>
              <w:t>,13</w:t>
            </w:r>
          </w:p>
        </w:tc>
        <w:tc>
          <w:tcPr>
            <w:tcW w:w="1078" w:type="dxa"/>
            <w:tcBorders>
              <w:top w:val="nil"/>
              <w:left w:val="nil"/>
              <w:bottom w:val="single" w:sz="4" w:space="0" w:color="auto"/>
              <w:right w:val="single" w:sz="4" w:space="0" w:color="auto"/>
            </w:tcBorders>
            <w:vAlign w:val="center"/>
            <w:hideMark/>
          </w:tcPr>
          <w:p w14:paraId="41B98F53" w14:textId="77777777" w:rsidR="00955AE1" w:rsidRPr="002B7EE8" w:rsidRDefault="00955AE1" w:rsidP="004639DD">
            <w:pPr>
              <w:jc w:val="center"/>
              <w:rPr>
                <w:color w:val="000000"/>
                <w:sz w:val="22"/>
                <w:lang w:eastAsia="en-US"/>
              </w:rPr>
            </w:pPr>
            <w:r w:rsidRPr="002B7EE8">
              <w:rPr>
                <w:color w:val="000000"/>
                <w:sz w:val="22"/>
                <w:lang w:eastAsia="en-US"/>
              </w:rPr>
              <w:t>0,99</w:t>
            </w:r>
          </w:p>
        </w:tc>
        <w:tc>
          <w:tcPr>
            <w:tcW w:w="1807" w:type="dxa"/>
            <w:tcBorders>
              <w:top w:val="nil"/>
              <w:left w:val="nil"/>
              <w:bottom w:val="single" w:sz="4" w:space="0" w:color="auto"/>
              <w:right w:val="single" w:sz="4" w:space="0" w:color="auto"/>
            </w:tcBorders>
            <w:vAlign w:val="center"/>
            <w:hideMark/>
          </w:tcPr>
          <w:p w14:paraId="06BC4CF4" w14:textId="77777777" w:rsidR="00955AE1" w:rsidRPr="002B7EE8" w:rsidRDefault="00955AE1" w:rsidP="004639DD">
            <w:pPr>
              <w:jc w:val="center"/>
              <w:rPr>
                <w:color w:val="000000"/>
                <w:sz w:val="22"/>
                <w:lang w:eastAsia="en-US"/>
              </w:rPr>
            </w:pPr>
            <w:r w:rsidRPr="002B7EE8">
              <w:rPr>
                <w:color w:val="000000"/>
                <w:sz w:val="22"/>
                <w:lang w:eastAsia="en-US"/>
              </w:rPr>
              <w:t>2,19</w:t>
            </w:r>
          </w:p>
        </w:tc>
      </w:tr>
      <w:tr w:rsidR="00955AE1" w:rsidRPr="002B7EE8" w14:paraId="4948E204" w14:textId="77777777" w:rsidTr="004639DD">
        <w:trPr>
          <w:cantSplit/>
          <w:trHeight w:val="284"/>
        </w:trPr>
        <w:tc>
          <w:tcPr>
            <w:tcW w:w="621" w:type="dxa"/>
            <w:tcBorders>
              <w:top w:val="nil"/>
              <w:left w:val="single" w:sz="4" w:space="0" w:color="auto"/>
              <w:bottom w:val="single" w:sz="4" w:space="0" w:color="auto"/>
              <w:right w:val="single" w:sz="4" w:space="0" w:color="auto"/>
            </w:tcBorders>
            <w:vAlign w:val="center"/>
            <w:hideMark/>
          </w:tcPr>
          <w:p w14:paraId="50C01104" w14:textId="77777777" w:rsidR="00955AE1" w:rsidRPr="002B7EE8" w:rsidRDefault="00955AE1" w:rsidP="004639DD">
            <w:pPr>
              <w:jc w:val="center"/>
              <w:rPr>
                <w:color w:val="000000"/>
                <w:sz w:val="22"/>
                <w:lang w:eastAsia="en-US"/>
              </w:rPr>
            </w:pPr>
            <w:r w:rsidRPr="002B7EE8">
              <w:rPr>
                <w:color w:val="000000"/>
                <w:sz w:val="22"/>
                <w:lang w:eastAsia="en-US"/>
              </w:rPr>
              <w:t>3</w:t>
            </w:r>
          </w:p>
        </w:tc>
        <w:tc>
          <w:tcPr>
            <w:tcW w:w="1971" w:type="dxa"/>
            <w:tcBorders>
              <w:top w:val="nil"/>
              <w:left w:val="nil"/>
              <w:bottom w:val="single" w:sz="4" w:space="0" w:color="auto"/>
              <w:right w:val="single" w:sz="4" w:space="0" w:color="auto"/>
            </w:tcBorders>
            <w:vAlign w:val="center"/>
            <w:hideMark/>
          </w:tcPr>
          <w:p w14:paraId="735997C0" w14:textId="77777777" w:rsidR="00955AE1" w:rsidRPr="002B7EE8" w:rsidRDefault="00955AE1" w:rsidP="004639DD">
            <w:pPr>
              <w:rPr>
                <w:color w:val="000000"/>
                <w:sz w:val="22"/>
                <w:lang w:eastAsia="en-US"/>
              </w:rPr>
            </w:pPr>
            <w:r w:rsidRPr="002B7EE8">
              <w:rPr>
                <w:color w:val="000000"/>
                <w:sz w:val="22"/>
                <w:lang w:eastAsia="en-US"/>
              </w:rPr>
              <w:t>Подано тепловой энергии в сеть</w:t>
            </w:r>
          </w:p>
        </w:tc>
        <w:tc>
          <w:tcPr>
            <w:tcW w:w="1326" w:type="dxa"/>
            <w:tcBorders>
              <w:top w:val="nil"/>
              <w:left w:val="nil"/>
              <w:bottom w:val="single" w:sz="4" w:space="0" w:color="auto"/>
              <w:right w:val="single" w:sz="4" w:space="0" w:color="auto"/>
            </w:tcBorders>
            <w:vAlign w:val="center"/>
            <w:hideMark/>
          </w:tcPr>
          <w:p w14:paraId="4F1F8920" w14:textId="77777777" w:rsidR="00955AE1" w:rsidRPr="002B7EE8" w:rsidRDefault="00955AE1" w:rsidP="004639DD">
            <w:pPr>
              <w:jc w:val="center"/>
              <w:rPr>
                <w:color w:val="000000"/>
                <w:sz w:val="22"/>
                <w:lang w:eastAsia="en-US"/>
              </w:rPr>
            </w:pPr>
            <w:r w:rsidRPr="002B7EE8">
              <w:rPr>
                <w:color w:val="000000"/>
                <w:sz w:val="22"/>
                <w:lang w:eastAsia="en-US"/>
              </w:rPr>
              <w:t>Гкал</w:t>
            </w:r>
          </w:p>
        </w:tc>
        <w:tc>
          <w:tcPr>
            <w:tcW w:w="1657" w:type="dxa"/>
            <w:tcBorders>
              <w:top w:val="nil"/>
              <w:left w:val="nil"/>
              <w:bottom w:val="single" w:sz="4" w:space="0" w:color="auto"/>
              <w:right w:val="single" w:sz="4" w:space="0" w:color="auto"/>
            </w:tcBorders>
            <w:vAlign w:val="center"/>
            <w:hideMark/>
          </w:tcPr>
          <w:p w14:paraId="07DC6B84" w14:textId="77777777" w:rsidR="00955AE1" w:rsidRPr="00B54A87" w:rsidRDefault="00955AE1" w:rsidP="004639DD">
            <w:pPr>
              <w:jc w:val="center"/>
              <w:rPr>
                <w:color w:val="000000"/>
                <w:sz w:val="22"/>
                <w:lang w:eastAsia="en-US"/>
              </w:rPr>
            </w:pPr>
            <w:r>
              <w:rPr>
                <w:color w:val="000000"/>
                <w:sz w:val="22"/>
                <w:lang w:eastAsia="en-US"/>
              </w:rPr>
              <w:t>534 833</w:t>
            </w:r>
          </w:p>
        </w:tc>
        <w:tc>
          <w:tcPr>
            <w:tcW w:w="1393" w:type="dxa"/>
            <w:tcBorders>
              <w:top w:val="nil"/>
              <w:left w:val="nil"/>
              <w:bottom w:val="single" w:sz="4" w:space="0" w:color="auto"/>
              <w:right w:val="single" w:sz="4" w:space="0" w:color="auto"/>
            </w:tcBorders>
            <w:vAlign w:val="center"/>
            <w:hideMark/>
          </w:tcPr>
          <w:p w14:paraId="2E156718" w14:textId="77777777" w:rsidR="00955AE1" w:rsidRPr="00B54A87" w:rsidRDefault="00955AE1" w:rsidP="004639DD">
            <w:pPr>
              <w:jc w:val="center"/>
              <w:rPr>
                <w:color w:val="000000"/>
                <w:sz w:val="22"/>
                <w:lang w:eastAsia="en-US"/>
              </w:rPr>
            </w:pPr>
            <w:r>
              <w:rPr>
                <w:color w:val="000000"/>
                <w:sz w:val="22"/>
                <w:lang w:eastAsia="en-US"/>
              </w:rPr>
              <w:t>132 631</w:t>
            </w:r>
          </w:p>
        </w:tc>
        <w:tc>
          <w:tcPr>
            <w:tcW w:w="1078" w:type="dxa"/>
            <w:tcBorders>
              <w:top w:val="nil"/>
              <w:left w:val="nil"/>
              <w:bottom w:val="single" w:sz="4" w:space="0" w:color="auto"/>
              <w:right w:val="single" w:sz="4" w:space="0" w:color="auto"/>
            </w:tcBorders>
            <w:vAlign w:val="center"/>
            <w:hideMark/>
          </w:tcPr>
          <w:p w14:paraId="0620C9C8" w14:textId="77777777" w:rsidR="00955AE1" w:rsidRPr="002B7EE8" w:rsidRDefault="00955AE1" w:rsidP="004639DD">
            <w:pPr>
              <w:jc w:val="center"/>
              <w:rPr>
                <w:color w:val="000000"/>
                <w:sz w:val="22"/>
                <w:lang w:eastAsia="en-US"/>
              </w:rPr>
            </w:pPr>
            <w:r w:rsidRPr="002B7EE8">
              <w:rPr>
                <w:color w:val="000000"/>
                <w:sz w:val="22"/>
                <w:lang w:eastAsia="en-US"/>
              </w:rPr>
              <w:t>9010</w:t>
            </w:r>
          </w:p>
        </w:tc>
        <w:tc>
          <w:tcPr>
            <w:tcW w:w="1807" w:type="dxa"/>
            <w:tcBorders>
              <w:top w:val="nil"/>
              <w:left w:val="nil"/>
              <w:bottom w:val="single" w:sz="4" w:space="0" w:color="auto"/>
              <w:right w:val="single" w:sz="4" w:space="0" w:color="auto"/>
            </w:tcBorders>
            <w:vAlign w:val="center"/>
            <w:hideMark/>
          </w:tcPr>
          <w:p w14:paraId="32E9AAC4" w14:textId="77777777" w:rsidR="00955AE1" w:rsidRPr="002B7EE8" w:rsidRDefault="00955AE1" w:rsidP="004639DD">
            <w:pPr>
              <w:jc w:val="center"/>
              <w:rPr>
                <w:color w:val="000000"/>
                <w:sz w:val="22"/>
                <w:lang w:eastAsia="en-US"/>
              </w:rPr>
            </w:pPr>
            <w:r w:rsidRPr="002B7EE8">
              <w:rPr>
                <w:color w:val="000000"/>
                <w:sz w:val="22"/>
                <w:lang w:eastAsia="en-US"/>
              </w:rPr>
              <w:t>8021</w:t>
            </w:r>
          </w:p>
        </w:tc>
      </w:tr>
      <w:tr w:rsidR="00955AE1" w:rsidRPr="002B7EE8" w14:paraId="6B611DDD" w14:textId="77777777" w:rsidTr="004639DD">
        <w:trPr>
          <w:cantSplit/>
          <w:trHeight w:val="284"/>
        </w:trPr>
        <w:tc>
          <w:tcPr>
            <w:tcW w:w="621" w:type="dxa"/>
            <w:vMerge w:val="restart"/>
            <w:tcBorders>
              <w:top w:val="nil"/>
              <w:left w:val="single" w:sz="4" w:space="0" w:color="auto"/>
              <w:right w:val="single" w:sz="4" w:space="0" w:color="auto"/>
            </w:tcBorders>
            <w:vAlign w:val="center"/>
            <w:hideMark/>
          </w:tcPr>
          <w:p w14:paraId="0C1391DE" w14:textId="77777777" w:rsidR="00955AE1" w:rsidRPr="002B7EE8" w:rsidRDefault="00955AE1" w:rsidP="004639DD">
            <w:pPr>
              <w:jc w:val="center"/>
              <w:rPr>
                <w:color w:val="000000"/>
                <w:sz w:val="22"/>
                <w:lang w:eastAsia="en-US"/>
              </w:rPr>
            </w:pPr>
            <w:r w:rsidRPr="002B7EE8">
              <w:rPr>
                <w:color w:val="000000"/>
                <w:sz w:val="22"/>
                <w:lang w:eastAsia="en-US"/>
              </w:rPr>
              <w:t>4</w:t>
            </w:r>
          </w:p>
        </w:tc>
        <w:tc>
          <w:tcPr>
            <w:tcW w:w="1971" w:type="dxa"/>
            <w:vMerge w:val="restart"/>
            <w:tcBorders>
              <w:top w:val="nil"/>
              <w:left w:val="nil"/>
              <w:right w:val="single" w:sz="4" w:space="0" w:color="auto"/>
            </w:tcBorders>
            <w:vAlign w:val="center"/>
            <w:hideMark/>
          </w:tcPr>
          <w:p w14:paraId="65CFA007" w14:textId="77777777" w:rsidR="00955AE1" w:rsidRPr="002B7EE8" w:rsidRDefault="00955AE1" w:rsidP="004639DD">
            <w:pPr>
              <w:rPr>
                <w:color w:val="000000"/>
                <w:sz w:val="22"/>
                <w:lang w:eastAsia="en-US"/>
              </w:rPr>
            </w:pPr>
            <w:r w:rsidRPr="002B7EE8">
              <w:rPr>
                <w:color w:val="000000"/>
                <w:sz w:val="22"/>
                <w:lang w:eastAsia="en-US"/>
              </w:rPr>
              <w:t xml:space="preserve">Потери тепловой энергии в сетях </w:t>
            </w:r>
          </w:p>
        </w:tc>
        <w:tc>
          <w:tcPr>
            <w:tcW w:w="1326" w:type="dxa"/>
            <w:tcBorders>
              <w:top w:val="nil"/>
              <w:left w:val="nil"/>
              <w:bottom w:val="single" w:sz="4" w:space="0" w:color="auto"/>
              <w:right w:val="single" w:sz="4" w:space="0" w:color="auto"/>
            </w:tcBorders>
            <w:vAlign w:val="center"/>
            <w:hideMark/>
          </w:tcPr>
          <w:p w14:paraId="693B1717" w14:textId="77777777" w:rsidR="00955AE1" w:rsidRPr="002B7EE8" w:rsidRDefault="00955AE1" w:rsidP="004639DD">
            <w:pPr>
              <w:jc w:val="center"/>
              <w:rPr>
                <w:color w:val="000000"/>
                <w:sz w:val="22"/>
                <w:lang w:eastAsia="en-US"/>
              </w:rPr>
            </w:pPr>
            <w:r w:rsidRPr="002B7EE8">
              <w:rPr>
                <w:color w:val="000000"/>
                <w:sz w:val="22"/>
                <w:lang w:eastAsia="en-US"/>
              </w:rPr>
              <w:t>Гкал</w:t>
            </w:r>
          </w:p>
        </w:tc>
        <w:tc>
          <w:tcPr>
            <w:tcW w:w="1657" w:type="dxa"/>
            <w:tcBorders>
              <w:top w:val="nil"/>
              <w:left w:val="nil"/>
              <w:bottom w:val="single" w:sz="4" w:space="0" w:color="auto"/>
              <w:right w:val="single" w:sz="4" w:space="0" w:color="auto"/>
            </w:tcBorders>
            <w:vAlign w:val="center"/>
            <w:hideMark/>
          </w:tcPr>
          <w:p w14:paraId="1AF1B270" w14:textId="77777777" w:rsidR="00955AE1" w:rsidRPr="00B54A87" w:rsidRDefault="00955AE1" w:rsidP="004639DD">
            <w:pPr>
              <w:jc w:val="center"/>
              <w:rPr>
                <w:color w:val="000000"/>
                <w:sz w:val="22"/>
                <w:lang w:eastAsia="en-US"/>
              </w:rPr>
            </w:pPr>
            <w:r>
              <w:rPr>
                <w:color w:val="000000"/>
                <w:sz w:val="22"/>
                <w:lang w:eastAsia="en-US"/>
              </w:rPr>
              <w:t>62 533</w:t>
            </w:r>
          </w:p>
        </w:tc>
        <w:tc>
          <w:tcPr>
            <w:tcW w:w="1393" w:type="dxa"/>
            <w:tcBorders>
              <w:top w:val="nil"/>
              <w:left w:val="nil"/>
              <w:bottom w:val="single" w:sz="4" w:space="0" w:color="auto"/>
              <w:right w:val="single" w:sz="4" w:space="0" w:color="auto"/>
            </w:tcBorders>
            <w:vAlign w:val="center"/>
            <w:hideMark/>
          </w:tcPr>
          <w:p w14:paraId="45572770" w14:textId="77777777" w:rsidR="00955AE1" w:rsidRPr="00B54A87" w:rsidRDefault="00955AE1" w:rsidP="004639DD">
            <w:pPr>
              <w:jc w:val="center"/>
              <w:rPr>
                <w:color w:val="000000"/>
                <w:sz w:val="22"/>
                <w:lang w:eastAsia="en-US"/>
              </w:rPr>
            </w:pPr>
            <w:r>
              <w:rPr>
                <w:color w:val="000000"/>
                <w:sz w:val="22"/>
                <w:lang w:eastAsia="en-US"/>
              </w:rPr>
              <w:t>15 998</w:t>
            </w:r>
          </w:p>
        </w:tc>
        <w:tc>
          <w:tcPr>
            <w:tcW w:w="1078" w:type="dxa"/>
            <w:tcBorders>
              <w:top w:val="nil"/>
              <w:left w:val="nil"/>
              <w:bottom w:val="single" w:sz="4" w:space="0" w:color="auto"/>
              <w:right w:val="single" w:sz="4" w:space="0" w:color="auto"/>
            </w:tcBorders>
            <w:vAlign w:val="center"/>
            <w:hideMark/>
          </w:tcPr>
          <w:p w14:paraId="3B90C8BB" w14:textId="77777777" w:rsidR="00955AE1" w:rsidRPr="002B7EE8" w:rsidRDefault="00955AE1" w:rsidP="004639DD">
            <w:pPr>
              <w:jc w:val="center"/>
              <w:rPr>
                <w:color w:val="000000"/>
                <w:sz w:val="22"/>
                <w:lang w:eastAsia="en-US"/>
              </w:rPr>
            </w:pPr>
            <w:r w:rsidRPr="002B7EE8">
              <w:rPr>
                <w:color w:val="000000"/>
                <w:sz w:val="22"/>
                <w:lang w:eastAsia="en-US"/>
              </w:rPr>
              <w:t>360</w:t>
            </w:r>
          </w:p>
        </w:tc>
        <w:tc>
          <w:tcPr>
            <w:tcW w:w="1807" w:type="dxa"/>
            <w:tcBorders>
              <w:top w:val="nil"/>
              <w:left w:val="nil"/>
              <w:bottom w:val="single" w:sz="4" w:space="0" w:color="auto"/>
              <w:right w:val="single" w:sz="4" w:space="0" w:color="auto"/>
            </w:tcBorders>
            <w:vAlign w:val="center"/>
            <w:hideMark/>
          </w:tcPr>
          <w:p w14:paraId="3C718DFE" w14:textId="77777777" w:rsidR="00955AE1" w:rsidRPr="002B7EE8" w:rsidRDefault="00955AE1" w:rsidP="004639DD">
            <w:pPr>
              <w:jc w:val="center"/>
              <w:rPr>
                <w:color w:val="000000"/>
                <w:sz w:val="22"/>
                <w:lang w:eastAsia="en-US"/>
              </w:rPr>
            </w:pPr>
            <w:r w:rsidRPr="002B7EE8">
              <w:rPr>
                <w:color w:val="000000"/>
                <w:sz w:val="22"/>
                <w:lang w:eastAsia="en-US"/>
              </w:rPr>
              <w:t>160</w:t>
            </w:r>
          </w:p>
        </w:tc>
      </w:tr>
      <w:tr w:rsidR="00955AE1" w:rsidRPr="002B7EE8" w14:paraId="07B22A8E" w14:textId="77777777" w:rsidTr="004639DD">
        <w:trPr>
          <w:cantSplit/>
          <w:trHeight w:val="284"/>
        </w:trPr>
        <w:tc>
          <w:tcPr>
            <w:tcW w:w="621" w:type="dxa"/>
            <w:vMerge/>
            <w:tcBorders>
              <w:left w:val="single" w:sz="4" w:space="0" w:color="auto"/>
              <w:bottom w:val="single" w:sz="4" w:space="0" w:color="auto"/>
              <w:right w:val="single" w:sz="4" w:space="0" w:color="auto"/>
            </w:tcBorders>
            <w:vAlign w:val="center"/>
          </w:tcPr>
          <w:p w14:paraId="07C3AA43" w14:textId="77777777" w:rsidR="00955AE1" w:rsidRPr="002B7EE8" w:rsidRDefault="00955AE1" w:rsidP="004639DD">
            <w:pPr>
              <w:jc w:val="center"/>
              <w:rPr>
                <w:color w:val="000000"/>
                <w:sz w:val="22"/>
                <w:lang w:eastAsia="en-US"/>
              </w:rPr>
            </w:pPr>
          </w:p>
        </w:tc>
        <w:tc>
          <w:tcPr>
            <w:tcW w:w="1971" w:type="dxa"/>
            <w:vMerge/>
            <w:tcBorders>
              <w:left w:val="nil"/>
              <w:bottom w:val="single" w:sz="4" w:space="0" w:color="auto"/>
              <w:right w:val="single" w:sz="4" w:space="0" w:color="auto"/>
            </w:tcBorders>
            <w:vAlign w:val="center"/>
          </w:tcPr>
          <w:p w14:paraId="7867934B" w14:textId="77777777" w:rsidR="00955AE1" w:rsidRPr="002B7EE8" w:rsidRDefault="00955AE1" w:rsidP="004639DD">
            <w:pPr>
              <w:rPr>
                <w:color w:val="000000"/>
                <w:sz w:val="22"/>
                <w:lang w:eastAsia="en-US"/>
              </w:rPr>
            </w:pPr>
          </w:p>
        </w:tc>
        <w:tc>
          <w:tcPr>
            <w:tcW w:w="1326" w:type="dxa"/>
            <w:tcBorders>
              <w:top w:val="nil"/>
              <w:left w:val="nil"/>
              <w:bottom w:val="single" w:sz="4" w:space="0" w:color="auto"/>
              <w:right w:val="single" w:sz="4" w:space="0" w:color="auto"/>
            </w:tcBorders>
            <w:vAlign w:val="center"/>
            <w:hideMark/>
          </w:tcPr>
          <w:p w14:paraId="388AA4F9" w14:textId="77777777" w:rsidR="00955AE1" w:rsidRPr="002B7EE8" w:rsidRDefault="00955AE1" w:rsidP="004639DD">
            <w:pPr>
              <w:jc w:val="center"/>
              <w:rPr>
                <w:i/>
                <w:iCs/>
                <w:color w:val="000000"/>
                <w:sz w:val="22"/>
                <w:lang w:eastAsia="en-US"/>
              </w:rPr>
            </w:pPr>
            <w:r w:rsidRPr="002B7EE8">
              <w:rPr>
                <w:i/>
                <w:iCs/>
                <w:color w:val="000000"/>
                <w:sz w:val="22"/>
                <w:lang w:eastAsia="en-US"/>
              </w:rPr>
              <w:t>%</w:t>
            </w:r>
          </w:p>
        </w:tc>
        <w:tc>
          <w:tcPr>
            <w:tcW w:w="1657" w:type="dxa"/>
            <w:tcBorders>
              <w:top w:val="nil"/>
              <w:left w:val="nil"/>
              <w:bottom w:val="single" w:sz="4" w:space="0" w:color="auto"/>
              <w:right w:val="single" w:sz="4" w:space="0" w:color="auto"/>
            </w:tcBorders>
            <w:vAlign w:val="center"/>
            <w:hideMark/>
          </w:tcPr>
          <w:p w14:paraId="39E7C0B2" w14:textId="77777777" w:rsidR="00955AE1" w:rsidRPr="00B54A87" w:rsidRDefault="00955AE1" w:rsidP="004639DD">
            <w:pPr>
              <w:jc w:val="center"/>
              <w:rPr>
                <w:color w:val="000000"/>
                <w:sz w:val="22"/>
                <w:lang w:eastAsia="en-US"/>
              </w:rPr>
            </w:pPr>
            <w:r>
              <w:rPr>
                <w:iCs/>
                <w:color w:val="000000"/>
                <w:sz w:val="22"/>
                <w:lang w:eastAsia="en-US"/>
              </w:rPr>
              <w:t>11,69</w:t>
            </w:r>
          </w:p>
        </w:tc>
        <w:tc>
          <w:tcPr>
            <w:tcW w:w="1393" w:type="dxa"/>
            <w:tcBorders>
              <w:top w:val="nil"/>
              <w:left w:val="nil"/>
              <w:bottom w:val="single" w:sz="4" w:space="0" w:color="auto"/>
              <w:right w:val="single" w:sz="4" w:space="0" w:color="auto"/>
            </w:tcBorders>
            <w:vAlign w:val="center"/>
            <w:hideMark/>
          </w:tcPr>
          <w:p w14:paraId="0AD83725" w14:textId="77777777" w:rsidR="00955AE1" w:rsidRPr="00B54A87" w:rsidRDefault="00955AE1" w:rsidP="004639DD">
            <w:pPr>
              <w:jc w:val="center"/>
              <w:rPr>
                <w:color w:val="000000"/>
                <w:sz w:val="22"/>
                <w:lang w:eastAsia="en-US"/>
              </w:rPr>
            </w:pPr>
            <w:r w:rsidRPr="00B54A87">
              <w:rPr>
                <w:color w:val="000000"/>
                <w:sz w:val="22"/>
                <w:lang w:eastAsia="en-US"/>
              </w:rPr>
              <w:t>12,06</w:t>
            </w:r>
          </w:p>
        </w:tc>
        <w:tc>
          <w:tcPr>
            <w:tcW w:w="1078" w:type="dxa"/>
            <w:tcBorders>
              <w:top w:val="nil"/>
              <w:left w:val="nil"/>
              <w:bottom w:val="single" w:sz="4" w:space="0" w:color="auto"/>
              <w:right w:val="single" w:sz="4" w:space="0" w:color="auto"/>
            </w:tcBorders>
            <w:vAlign w:val="center"/>
            <w:hideMark/>
          </w:tcPr>
          <w:p w14:paraId="23C84F0D" w14:textId="77777777" w:rsidR="00955AE1" w:rsidRPr="002B7EE8" w:rsidRDefault="00955AE1" w:rsidP="004639DD">
            <w:pPr>
              <w:jc w:val="center"/>
              <w:rPr>
                <w:color w:val="000000"/>
                <w:sz w:val="22"/>
                <w:lang w:eastAsia="en-US"/>
              </w:rPr>
            </w:pPr>
            <w:r w:rsidRPr="002B7EE8">
              <w:rPr>
                <w:color w:val="000000"/>
                <w:sz w:val="22"/>
                <w:lang w:eastAsia="en-US"/>
              </w:rPr>
              <w:t>4,00</w:t>
            </w:r>
          </w:p>
        </w:tc>
        <w:tc>
          <w:tcPr>
            <w:tcW w:w="1807" w:type="dxa"/>
            <w:tcBorders>
              <w:top w:val="nil"/>
              <w:left w:val="nil"/>
              <w:bottom w:val="single" w:sz="4" w:space="0" w:color="auto"/>
              <w:right w:val="single" w:sz="4" w:space="0" w:color="auto"/>
            </w:tcBorders>
            <w:vAlign w:val="center"/>
            <w:hideMark/>
          </w:tcPr>
          <w:p w14:paraId="568D5992" w14:textId="77777777" w:rsidR="00955AE1" w:rsidRPr="002B7EE8" w:rsidRDefault="00955AE1" w:rsidP="004639DD">
            <w:pPr>
              <w:jc w:val="center"/>
              <w:rPr>
                <w:color w:val="000000"/>
                <w:sz w:val="22"/>
                <w:lang w:eastAsia="en-US"/>
              </w:rPr>
            </w:pPr>
            <w:r w:rsidRPr="002B7EE8">
              <w:rPr>
                <w:color w:val="000000"/>
                <w:sz w:val="22"/>
                <w:lang w:eastAsia="en-US"/>
              </w:rPr>
              <w:t>1,99</w:t>
            </w:r>
          </w:p>
        </w:tc>
      </w:tr>
      <w:tr w:rsidR="00955AE1" w:rsidRPr="002B7EE8" w14:paraId="27D528F5" w14:textId="77777777" w:rsidTr="004639DD">
        <w:trPr>
          <w:cantSplit/>
          <w:trHeight w:val="284"/>
        </w:trPr>
        <w:tc>
          <w:tcPr>
            <w:tcW w:w="621" w:type="dxa"/>
            <w:tcBorders>
              <w:top w:val="nil"/>
              <w:left w:val="single" w:sz="4" w:space="0" w:color="auto"/>
              <w:bottom w:val="single" w:sz="4" w:space="0" w:color="auto"/>
              <w:right w:val="single" w:sz="4" w:space="0" w:color="auto"/>
            </w:tcBorders>
            <w:vAlign w:val="center"/>
            <w:hideMark/>
          </w:tcPr>
          <w:p w14:paraId="59174E5E" w14:textId="77777777" w:rsidR="00955AE1" w:rsidRPr="002B7EE8" w:rsidRDefault="00955AE1" w:rsidP="004639DD">
            <w:pPr>
              <w:jc w:val="center"/>
              <w:rPr>
                <w:color w:val="000000"/>
                <w:sz w:val="22"/>
                <w:lang w:eastAsia="en-US"/>
              </w:rPr>
            </w:pPr>
            <w:r w:rsidRPr="002B7EE8">
              <w:rPr>
                <w:color w:val="000000"/>
                <w:sz w:val="22"/>
                <w:lang w:eastAsia="en-US"/>
              </w:rPr>
              <w:t>5</w:t>
            </w:r>
          </w:p>
        </w:tc>
        <w:tc>
          <w:tcPr>
            <w:tcW w:w="1971" w:type="dxa"/>
            <w:tcBorders>
              <w:top w:val="nil"/>
              <w:left w:val="nil"/>
              <w:bottom w:val="single" w:sz="4" w:space="0" w:color="auto"/>
              <w:right w:val="single" w:sz="4" w:space="0" w:color="auto"/>
            </w:tcBorders>
            <w:vAlign w:val="center"/>
            <w:hideMark/>
          </w:tcPr>
          <w:p w14:paraId="6E26629C" w14:textId="77777777" w:rsidR="00955AE1" w:rsidRPr="002B7EE8" w:rsidRDefault="00955AE1" w:rsidP="004639DD">
            <w:pPr>
              <w:rPr>
                <w:color w:val="000000"/>
                <w:sz w:val="22"/>
                <w:lang w:eastAsia="en-US"/>
              </w:rPr>
            </w:pPr>
            <w:r w:rsidRPr="002B7EE8">
              <w:rPr>
                <w:color w:val="000000"/>
                <w:sz w:val="22"/>
                <w:lang w:eastAsia="en-US"/>
              </w:rPr>
              <w:t>Отпущено тепловой энергии всем потребителям</w:t>
            </w:r>
          </w:p>
        </w:tc>
        <w:tc>
          <w:tcPr>
            <w:tcW w:w="1326" w:type="dxa"/>
            <w:tcBorders>
              <w:top w:val="nil"/>
              <w:left w:val="nil"/>
              <w:bottom w:val="single" w:sz="4" w:space="0" w:color="auto"/>
              <w:right w:val="single" w:sz="4" w:space="0" w:color="auto"/>
            </w:tcBorders>
            <w:vAlign w:val="center"/>
            <w:hideMark/>
          </w:tcPr>
          <w:p w14:paraId="51A1DB2E" w14:textId="77777777" w:rsidR="00955AE1" w:rsidRPr="002B7EE8" w:rsidRDefault="00955AE1" w:rsidP="004639DD">
            <w:pPr>
              <w:jc w:val="center"/>
              <w:rPr>
                <w:color w:val="000000"/>
                <w:sz w:val="22"/>
                <w:lang w:eastAsia="en-US"/>
              </w:rPr>
            </w:pPr>
            <w:r w:rsidRPr="002B7EE8">
              <w:rPr>
                <w:color w:val="000000"/>
                <w:sz w:val="22"/>
                <w:lang w:eastAsia="en-US"/>
              </w:rPr>
              <w:t>Гкал</w:t>
            </w:r>
          </w:p>
        </w:tc>
        <w:tc>
          <w:tcPr>
            <w:tcW w:w="1657" w:type="dxa"/>
            <w:tcBorders>
              <w:top w:val="nil"/>
              <w:left w:val="nil"/>
              <w:bottom w:val="single" w:sz="4" w:space="0" w:color="auto"/>
              <w:right w:val="single" w:sz="4" w:space="0" w:color="auto"/>
            </w:tcBorders>
            <w:vAlign w:val="center"/>
            <w:hideMark/>
          </w:tcPr>
          <w:p w14:paraId="49624BC0" w14:textId="77777777" w:rsidR="00955AE1" w:rsidRPr="00B54A87" w:rsidRDefault="00955AE1" w:rsidP="004639DD">
            <w:pPr>
              <w:jc w:val="center"/>
              <w:rPr>
                <w:color w:val="000000"/>
                <w:sz w:val="22"/>
                <w:lang w:eastAsia="en-US"/>
              </w:rPr>
            </w:pPr>
            <w:r>
              <w:rPr>
                <w:iCs/>
                <w:color w:val="000000"/>
                <w:sz w:val="22"/>
                <w:lang w:eastAsia="en-US"/>
              </w:rPr>
              <w:t>472 300</w:t>
            </w:r>
          </w:p>
        </w:tc>
        <w:tc>
          <w:tcPr>
            <w:tcW w:w="1393" w:type="dxa"/>
            <w:tcBorders>
              <w:top w:val="nil"/>
              <w:left w:val="nil"/>
              <w:bottom w:val="single" w:sz="4" w:space="0" w:color="auto"/>
              <w:right w:val="single" w:sz="4" w:space="0" w:color="auto"/>
            </w:tcBorders>
            <w:vAlign w:val="center"/>
            <w:hideMark/>
          </w:tcPr>
          <w:p w14:paraId="5B00EEFF" w14:textId="77777777" w:rsidR="00955AE1" w:rsidRPr="00B54A87" w:rsidRDefault="00955AE1" w:rsidP="004639DD">
            <w:pPr>
              <w:jc w:val="center"/>
              <w:rPr>
                <w:color w:val="000000"/>
                <w:sz w:val="22"/>
                <w:lang w:eastAsia="en-US"/>
              </w:rPr>
            </w:pPr>
            <w:r>
              <w:rPr>
                <w:color w:val="000000"/>
                <w:sz w:val="22"/>
                <w:lang w:eastAsia="en-US"/>
              </w:rPr>
              <w:t>116 633</w:t>
            </w:r>
          </w:p>
        </w:tc>
        <w:tc>
          <w:tcPr>
            <w:tcW w:w="1078" w:type="dxa"/>
            <w:tcBorders>
              <w:top w:val="nil"/>
              <w:left w:val="nil"/>
              <w:bottom w:val="single" w:sz="4" w:space="0" w:color="auto"/>
              <w:right w:val="single" w:sz="4" w:space="0" w:color="auto"/>
            </w:tcBorders>
            <w:vAlign w:val="center"/>
            <w:hideMark/>
          </w:tcPr>
          <w:p w14:paraId="4DDD9C34" w14:textId="77777777" w:rsidR="00955AE1" w:rsidRPr="002B7EE8" w:rsidRDefault="00955AE1" w:rsidP="004639DD">
            <w:pPr>
              <w:jc w:val="center"/>
              <w:rPr>
                <w:color w:val="000000"/>
                <w:sz w:val="22"/>
                <w:lang w:eastAsia="en-US"/>
              </w:rPr>
            </w:pPr>
            <w:r w:rsidRPr="002B7EE8">
              <w:rPr>
                <w:color w:val="000000"/>
                <w:sz w:val="22"/>
                <w:lang w:eastAsia="en-US"/>
              </w:rPr>
              <w:t>8650</w:t>
            </w:r>
          </w:p>
        </w:tc>
        <w:tc>
          <w:tcPr>
            <w:tcW w:w="1807" w:type="dxa"/>
            <w:tcBorders>
              <w:top w:val="nil"/>
              <w:left w:val="nil"/>
              <w:bottom w:val="single" w:sz="4" w:space="0" w:color="auto"/>
              <w:right w:val="single" w:sz="4" w:space="0" w:color="auto"/>
            </w:tcBorders>
            <w:vAlign w:val="center"/>
            <w:hideMark/>
          </w:tcPr>
          <w:p w14:paraId="49BE627D" w14:textId="77777777" w:rsidR="00955AE1" w:rsidRPr="002B7EE8" w:rsidRDefault="00955AE1" w:rsidP="004639DD">
            <w:pPr>
              <w:jc w:val="center"/>
              <w:rPr>
                <w:color w:val="000000"/>
                <w:sz w:val="22"/>
                <w:lang w:eastAsia="en-US"/>
              </w:rPr>
            </w:pPr>
            <w:r w:rsidRPr="002B7EE8">
              <w:rPr>
                <w:color w:val="000000"/>
                <w:sz w:val="22"/>
                <w:lang w:eastAsia="en-US"/>
              </w:rPr>
              <w:t>7861</w:t>
            </w:r>
          </w:p>
        </w:tc>
      </w:tr>
      <w:tr w:rsidR="00955AE1" w:rsidRPr="002B7EE8" w14:paraId="09C014A9" w14:textId="77777777" w:rsidTr="004639DD">
        <w:trPr>
          <w:cantSplit/>
          <w:trHeight w:val="284"/>
        </w:trPr>
        <w:tc>
          <w:tcPr>
            <w:tcW w:w="621" w:type="dxa"/>
            <w:tcBorders>
              <w:top w:val="nil"/>
              <w:left w:val="single" w:sz="4" w:space="0" w:color="auto"/>
              <w:bottom w:val="single" w:sz="4" w:space="0" w:color="auto"/>
              <w:right w:val="single" w:sz="4" w:space="0" w:color="auto"/>
            </w:tcBorders>
            <w:vAlign w:val="center"/>
            <w:hideMark/>
          </w:tcPr>
          <w:p w14:paraId="379106C9" w14:textId="77777777" w:rsidR="00955AE1" w:rsidRPr="002B7EE8" w:rsidRDefault="00955AE1" w:rsidP="004639DD">
            <w:pPr>
              <w:jc w:val="center"/>
              <w:rPr>
                <w:color w:val="000000"/>
                <w:sz w:val="22"/>
                <w:lang w:eastAsia="en-US"/>
              </w:rPr>
            </w:pPr>
            <w:r w:rsidRPr="002B7EE8">
              <w:rPr>
                <w:color w:val="000000"/>
                <w:sz w:val="22"/>
                <w:lang w:eastAsia="en-US"/>
              </w:rPr>
              <w:t>6</w:t>
            </w:r>
          </w:p>
        </w:tc>
        <w:tc>
          <w:tcPr>
            <w:tcW w:w="1971" w:type="dxa"/>
            <w:tcBorders>
              <w:top w:val="nil"/>
              <w:left w:val="nil"/>
              <w:bottom w:val="single" w:sz="4" w:space="0" w:color="auto"/>
              <w:right w:val="single" w:sz="4" w:space="0" w:color="auto"/>
            </w:tcBorders>
            <w:vAlign w:val="center"/>
            <w:hideMark/>
          </w:tcPr>
          <w:p w14:paraId="51BE274F" w14:textId="77777777" w:rsidR="00955AE1" w:rsidRPr="002B7EE8" w:rsidRDefault="00955AE1" w:rsidP="004639DD">
            <w:pPr>
              <w:rPr>
                <w:color w:val="000000"/>
                <w:sz w:val="22"/>
                <w:lang w:eastAsia="en-US"/>
              </w:rPr>
            </w:pPr>
            <w:r w:rsidRPr="002B7EE8">
              <w:rPr>
                <w:color w:val="000000"/>
                <w:sz w:val="22"/>
                <w:lang w:eastAsia="en-US"/>
              </w:rPr>
              <w:t>Расход условного топлива</w:t>
            </w:r>
          </w:p>
        </w:tc>
        <w:tc>
          <w:tcPr>
            <w:tcW w:w="1326" w:type="dxa"/>
            <w:tcBorders>
              <w:top w:val="nil"/>
              <w:left w:val="nil"/>
              <w:bottom w:val="single" w:sz="4" w:space="0" w:color="auto"/>
              <w:right w:val="single" w:sz="4" w:space="0" w:color="auto"/>
            </w:tcBorders>
            <w:vAlign w:val="center"/>
            <w:hideMark/>
          </w:tcPr>
          <w:p w14:paraId="06F6D6D2" w14:textId="77777777" w:rsidR="00955AE1" w:rsidRPr="002B7EE8" w:rsidRDefault="00955AE1" w:rsidP="004639DD">
            <w:pPr>
              <w:jc w:val="center"/>
              <w:rPr>
                <w:color w:val="000000"/>
                <w:sz w:val="22"/>
                <w:lang w:eastAsia="en-US"/>
              </w:rPr>
            </w:pPr>
            <w:r w:rsidRPr="002B7EE8">
              <w:rPr>
                <w:color w:val="000000"/>
                <w:sz w:val="22"/>
                <w:lang w:eastAsia="en-US"/>
              </w:rPr>
              <w:t>т</w:t>
            </w:r>
            <w:r>
              <w:rPr>
                <w:color w:val="000000"/>
                <w:sz w:val="22"/>
                <w:lang w:eastAsia="en-US"/>
              </w:rPr>
              <w:t xml:space="preserve"> </w:t>
            </w:r>
            <w:r w:rsidRPr="002B7EE8">
              <w:rPr>
                <w:color w:val="000000"/>
                <w:sz w:val="22"/>
                <w:lang w:eastAsia="en-US"/>
              </w:rPr>
              <w:t>у.</w:t>
            </w:r>
            <w:r>
              <w:rPr>
                <w:color w:val="000000"/>
                <w:sz w:val="22"/>
                <w:lang w:eastAsia="en-US"/>
              </w:rPr>
              <w:t xml:space="preserve"> </w:t>
            </w:r>
            <w:r w:rsidRPr="002B7EE8">
              <w:rPr>
                <w:color w:val="000000"/>
                <w:sz w:val="22"/>
                <w:lang w:eastAsia="en-US"/>
              </w:rPr>
              <w:t>т</w:t>
            </w:r>
            <w:r>
              <w:rPr>
                <w:color w:val="000000"/>
                <w:sz w:val="22"/>
                <w:lang w:eastAsia="en-US"/>
              </w:rPr>
              <w:t>.</w:t>
            </w:r>
          </w:p>
        </w:tc>
        <w:tc>
          <w:tcPr>
            <w:tcW w:w="1657" w:type="dxa"/>
            <w:tcBorders>
              <w:top w:val="nil"/>
              <w:left w:val="nil"/>
              <w:bottom w:val="single" w:sz="4" w:space="0" w:color="auto"/>
              <w:right w:val="single" w:sz="4" w:space="0" w:color="auto"/>
            </w:tcBorders>
            <w:vAlign w:val="center"/>
            <w:hideMark/>
          </w:tcPr>
          <w:p w14:paraId="469BF6F4" w14:textId="77777777" w:rsidR="00955AE1" w:rsidRPr="00B54A87" w:rsidRDefault="00955AE1" w:rsidP="004639DD">
            <w:pPr>
              <w:jc w:val="center"/>
              <w:rPr>
                <w:color w:val="000000"/>
                <w:sz w:val="22"/>
                <w:lang w:eastAsia="en-US"/>
              </w:rPr>
            </w:pPr>
            <w:r>
              <w:rPr>
                <w:color w:val="000000"/>
                <w:sz w:val="22"/>
                <w:lang w:eastAsia="en-US"/>
              </w:rPr>
              <w:t>84 828</w:t>
            </w:r>
          </w:p>
        </w:tc>
        <w:tc>
          <w:tcPr>
            <w:tcW w:w="1393" w:type="dxa"/>
            <w:tcBorders>
              <w:top w:val="nil"/>
              <w:left w:val="nil"/>
              <w:bottom w:val="single" w:sz="4" w:space="0" w:color="auto"/>
              <w:right w:val="single" w:sz="4" w:space="0" w:color="auto"/>
            </w:tcBorders>
            <w:vAlign w:val="center"/>
            <w:hideMark/>
          </w:tcPr>
          <w:p w14:paraId="685DBF1D" w14:textId="77777777" w:rsidR="00955AE1" w:rsidRPr="00B54A87" w:rsidRDefault="00955AE1" w:rsidP="004639DD">
            <w:pPr>
              <w:jc w:val="center"/>
              <w:rPr>
                <w:color w:val="000000"/>
                <w:sz w:val="22"/>
                <w:lang w:eastAsia="en-US"/>
              </w:rPr>
            </w:pPr>
            <w:r>
              <w:rPr>
                <w:color w:val="000000"/>
                <w:sz w:val="22"/>
                <w:lang w:eastAsia="en-US"/>
              </w:rPr>
              <w:t>20 518</w:t>
            </w:r>
          </w:p>
        </w:tc>
        <w:tc>
          <w:tcPr>
            <w:tcW w:w="1078" w:type="dxa"/>
            <w:tcBorders>
              <w:top w:val="nil"/>
              <w:left w:val="nil"/>
              <w:bottom w:val="single" w:sz="4" w:space="0" w:color="auto"/>
              <w:right w:val="single" w:sz="4" w:space="0" w:color="auto"/>
            </w:tcBorders>
            <w:vAlign w:val="center"/>
            <w:hideMark/>
          </w:tcPr>
          <w:p w14:paraId="6F799885" w14:textId="77777777" w:rsidR="00955AE1" w:rsidRPr="002B7EE8" w:rsidRDefault="00955AE1" w:rsidP="004639DD">
            <w:pPr>
              <w:jc w:val="center"/>
              <w:rPr>
                <w:color w:val="000000"/>
                <w:sz w:val="22"/>
                <w:lang w:eastAsia="en-US"/>
              </w:rPr>
            </w:pPr>
            <w:r w:rsidRPr="002B7EE8">
              <w:rPr>
                <w:color w:val="000000"/>
                <w:sz w:val="22"/>
                <w:lang w:eastAsia="en-US"/>
              </w:rPr>
              <w:t>1391</w:t>
            </w:r>
          </w:p>
        </w:tc>
        <w:tc>
          <w:tcPr>
            <w:tcW w:w="1807" w:type="dxa"/>
            <w:tcBorders>
              <w:top w:val="nil"/>
              <w:left w:val="nil"/>
              <w:bottom w:val="single" w:sz="4" w:space="0" w:color="auto"/>
              <w:right w:val="single" w:sz="4" w:space="0" w:color="auto"/>
            </w:tcBorders>
            <w:vAlign w:val="center"/>
            <w:hideMark/>
          </w:tcPr>
          <w:p w14:paraId="26DD101E" w14:textId="77777777" w:rsidR="00955AE1" w:rsidRPr="002B7EE8" w:rsidRDefault="00955AE1" w:rsidP="004639DD">
            <w:pPr>
              <w:jc w:val="center"/>
              <w:rPr>
                <w:color w:val="000000"/>
                <w:sz w:val="22"/>
                <w:lang w:eastAsia="en-US"/>
              </w:rPr>
            </w:pPr>
            <w:r w:rsidRPr="002B7EE8">
              <w:rPr>
                <w:color w:val="000000"/>
                <w:sz w:val="22"/>
                <w:lang w:eastAsia="en-US"/>
              </w:rPr>
              <w:t>1119</w:t>
            </w:r>
          </w:p>
        </w:tc>
      </w:tr>
      <w:tr w:rsidR="00955AE1" w:rsidRPr="002B7EE8" w14:paraId="15F94E60" w14:textId="77777777" w:rsidTr="004639DD">
        <w:trPr>
          <w:cantSplit/>
          <w:trHeight w:val="284"/>
        </w:trPr>
        <w:tc>
          <w:tcPr>
            <w:tcW w:w="621" w:type="dxa"/>
            <w:tcBorders>
              <w:top w:val="nil"/>
              <w:left w:val="single" w:sz="4" w:space="0" w:color="auto"/>
              <w:bottom w:val="single" w:sz="4" w:space="0" w:color="auto"/>
              <w:right w:val="single" w:sz="4" w:space="0" w:color="auto"/>
            </w:tcBorders>
            <w:vAlign w:val="center"/>
            <w:hideMark/>
          </w:tcPr>
          <w:p w14:paraId="28E54EFE" w14:textId="77777777" w:rsidR="00955AE1" w:rsidRPr="002B7EE8" w:rsidRDefault="00955AE1" w:rsidP="004639DD">
            <w:pPr>
              <w:jc w:val="center"/>
              <w:rPr>
                <w:color w:val="000000"/>
                <w:sz w:val="22"/>
                <w:lang w:eastAsia="en-US"/>
              </w:rPr>
            </w:pPr>
            <w:r w:rsidRPr="002B7EE8">
              <w:rPr>
                <w:color w:val="000000"/>
                <w:sz w:val="22"/>
                <w:lang w:eastAsia="en-US"/>
              </w:rPr>
              <w:t>7</w:t>
            </w:r>
          </w:p>
        </w:tc>
        <w:tc>
          <w:tcPr>
            <w:tcW w:w="1971" w:type="dxa"/>
            <w:tcBorders>
              <w:top w:val="nil"/>
              <w:left w:val="nil"/>
              <w:bottom w:val="single" w:sz="4" w:space="0" w:color="auto"/>
              <w:right w:val="single" w:sz="4" w:space="0" w:color="auto"/>
            </w:tcBorders>
            <w:vAlign w:val="center"/>
            <w:hideMark/>
          </w:tcPr>
          <w:p w14:paraId="00143793" w14:textId="77777777" w:rsidR="00955AE1" w:rsidRPr="002B7EE8" w:rsidRDefault="00955AE1" w:rsidP="004639DD">
            <w:pPr>
              <w:rPr>
                <w:color w:val="000000"/>
                <w:sz w:val="22"/>
                <w:lang w:eastAsia="en-US"/>
              </w:rPr>
            </w:pPr>
            <w:r w:rsidRPr="002B7EE8">
              <w:rPr>
                <w:iCs/>
                <w:color w:val="000000"/>
                <w:sz w:val="22"/>
                <w:lang w:eastAsia="en-US"/>
              </w:rPr>
              <w:t>Удельный расход условного топлива на выработку тепловой энергии</w:t>
            </w:r>
          </w:p>
        </w:tc>
        <w:tc>
          <w:tcPr>
            <w:tcW w:w="1326" w:type="dxa"/>
            <w:tcBorders>
              <w:top w:val="nil"/>
              <w:left w:val="nil"/>
              <w:bottom w:val="single" w:sz="4" w:space="0" w:color="auto"/>
              <w:right w:val="single" w:sz="4" w:space="0" w:color="auto"/>
            </w:tcBorders>
            <w:vAlign w:val="center"/>
            <w:hideMark/>
          </w:tcPr>
          <w:p w14:paraId="22A4B8F4" w14:textId="77777777" w:rsidR="00955AE1" w:rsidRPr="002B7EE8" w:rsidRDefault="00955AE1" w:rsidP="004639DD">
            <w:pPr>
              <w:jc w:val="center"/>
              <w:rPr>
                <w:color w:val="000000"/>
                <w:sz w:val="22"/>
                <w:lang w:eastAsia="en-US"/>
              </w:rPr>
            </w:pPr>
            <w:r>
              <w:rPr>
                <w:color w:val="000000"/>
                <w:sz w:val="22"/>
                <w:lang w:eastAsia="en-US"/>
              </w:rPr>
              <w:t xml:space="preserve">кг </w:t>
            </w:r>
            <w:r w:rsidRPr="002B7EE8">
              <w:rPr>
                <w:color w:val="000000"/>
                <w:sz w:val="22"/>
                <w:lang w:eastAsia="en-US"/>
              </w:rPr>
              <w:t>у.</w:t>
            </w:r>
            <w:r>
              <w:rPr>
                <w:color w:val="000000"/>
                <w:sz w:val="22"/>
                <w:lang w:eastAsia="en-US"/>
              </w:rPr>
              <w:t xml:space="preserve"> </w:t>
            </w:r>
            <w:r w:rsidRPr="002B7EE8">
              <w:rPr>
                <w:color w:val="000000"/>
                <w:sz w:val="22"/>
                <w:lang w:eastAsia="en-US"/>
              </w:rPr>
              <w:t>т./Гкал</w:t>
            </w:r>
          </w:p>
        </w:tc>
        <w:tc>
          <w:tcPr>
            <w:tcW w:w="1657" w:type="dxa"/>
            <w:tcBorders>
              <w:top w:val="nil"/>
              <w:left w:val="nil"/>
              <w:bottom w:val="single" w:sz="4" w:space="0" w:color="auto"/>
              <w:right w:val="single" w:sz="4" w:space="0" w:color="auto"/>
            </w:tcBorders>
            <w:vAlign w:val="center"/>
            <w:hideMark/>
          </w:tcPr>
          <w:p w14:paraId="2458251C" w14:textId="77777777" w:rsidR="00955AE1" w:rsidRPr="00B54A87" w:rsidRDefault="00955AE1" w:rsidP="004639DD">
            <w:pPr>
              <w:jc w:val="center"/>
              <w:rPr>
                <w:color w:val="000000"/>
                <w:sz w:val="22"/>
                <w:lang w:eastAsia="en-US"/>
              </w:rPr>
            </w:pPr>
            <w:r>
              <w:rPr>
                <w:color w:val="000000"/>
                <w:sz w:val="22"/>
                <w:lang w:eastAsia="en-US"/>
              </w:rPr>
              <w:t>154,9</w:t>
            </w:r>
          </w:p>
        </w:tc>
        <w:tc>
          <w:tcPr>
            <w:tcW w:w="1393" w:type="dxa"/>
            <w:tcBorders>
              <w:top w:val="nil"/>
              <w:left w:val="nil"/>
              <w:bottom w:val="single" w:sz="4" w:space="0" w:color="auto"/>
              <w:right w:val="single" w:sz="4" w:space="0" w:color="auto"/>
            </w:tcBorders>
            <w:vAlign w:val="center"/>
            <w:hideMark/>
          </w:tcPr>
          <w:p w14:paraId="64947AB0" w14:textId="77777777" w:rsidR="00955AE1" w:rsidRPr="00B54A87" w:rsidRDefault="00955AE1" w:rsidP="004639DD">
            <w:pPr>
              <w:jc w:val="center"/>
              <w:rPr>
                <w:color w:val="000000"/>
                <w:sz w:val="22"/>
                <w:lang w:eastAsia="en-US"/>
              </w:rPr>
            </w:pPr>
            <w:r>
              <w:rPr>
                <w:color w:val="000000"/>
                <w:sz w:val="22"/>
                <w:lang w:eastAsia="en-US"/>
              </w:rPr>
              <w:t>151,4</w:t>
            </w:r>
          </w:p>
        </w:tc>
        <w:tc>
          <w:tcPr>
            <w:tcW w:w="1078" w:type="dxa"/>
            <w:tcBorders>
              <w:top w:val="nil"/>
              <w:left w:val="nil"/>
              <w:bottom w:val="single" w:sz="4" w:space="0" w:color="auto"/>
              <w:right w:val="single" w:sz="4" w:space="0" w:color="auto"/>
            </w:tcBorders>
            <w:vAlign w:val="center"/>
            <w:hideMark/>
          </w:tcPr>
          <w:p w14:paraId="2F3391C6" w14:textId="77777777" w:rsidR="00955AE1" w:rsidRPr="002B7EE8" w:rsidRDefault="00955AE1" w:rsidP="004639DD">
            <w:pPr>
              <w:jc w:val="center"/>
              <w:rPr>
                <w:color w:val="000000"/>
                <w:sz w:val="22"/>
                <w:lang w:eastAsia="en-US"/>
              </w:rPr>
            </w:pPr>
            <w:r w:rsidRPr="002B7EE8">
              <w:rPr>
                <w:color w:val="000000"/>
                <w:sz w:val="22"/>
                <w:lang w:eastAsia="en-US"/>
              </w:rPr>
              <w:t>152,86</w:t>
            </w:r>
          </w:p>
        </w:tc>
        <w:tc>
          <w:tcPr>
            <w:tcW w:w="1807" w:type="dxa"/>
            <w:tcBorders>
              <w:top w:val="nil"/>
              <w:left w:val="nil"/>
              <w:bottom w:val="single" w:sz="4" w:space="0" w:color="auto"/>
              <w:right w:val="single" w:sz="4" w:space="0" w:color="auto"/>
            </w:tcBorders>
            <w:vAlign w:val="center"/>
            <w:hideMark/>
          </w:tcPr>
          <w:p w14:paraId="686C189E" w14:textId="77777777" w:rsidR="00955AE1" w:rsidRPr="002B7EE8" w:rsidRDefault="00955AE1" w:rsidP="004639DD">
            <w:pPr>
              <w:jc w:val="center"/>
              <w:rPr>
                <w:color w:val="000000"/>
                <w:sz w:val="22"/>
                <w:lang w:eastAsia="en-US"/>
              </w:rPr>
            </w:pPr>
            <w:r w:rsidRPr="002B7EE8">
              <w:rPr>
                <w:color w:val="000000"/>
                <w:sz w:val="22"/>
                <w:lang w:eastAsia="en-US"/>
              </w:rPr>
              <w:t>136,45</w:t>
            </w:r>
          </w:p>
        </w:tc>
      </w:tr>
      <w:tr w:rsidR="00955AE1" w:rsidRPr="002B7EE8" w14:paraId="32EB03B0" w14:textId="77777777" w:rsidTr="004639DD">
        <w:trPr>
          <w:cantSplit/>
          <w:trHeight w:val="284"/>
        </w:trPr>
        <w:tc>
          <w:tcPr>
            <w:tcW w:w="621" w:type="dxa"/>
            <w:tcBorders>
              <w:top w:val="nil"/>
              <w:left w:val="single" w:sz="4" w:space="0" w:color="auto"/>
              <w:bottom w:val="single" w:sz="4" w:space="0" w:color="auto"/>
              <w:right w:val="single" w:sz="4" w:space="0" w:color="auto"/>
            </w:tcBorders>
            <w:vAlign w:val="center"/>
            <w:hideMark/>
          </w:tcPr>
          <w:p w14:paraId="18407EB6" w14:textId="77777777" w:rsidR="00955AE1" w:rsidRPr="002B7EE8" w:rsidRDefault="00955AE1" w:rsidP="004639DD">
            <w:pPr>
              <w:jc w:val="center"/>
              <w:rPr>
                <w:color w:val="000000"/>
                <w:sz w:val="22"/>
                <w:lang w:eastAsia="en-US"/>
              </w:rPr>
            </w:pPr>
            <w:r w:rsidRPr="002B7EE8">
              <w:rPr>
                <w:color w:val="000000"/>
                <w:sz w:val="22"/>
                <w:lang w:eastAsia="en-US"/>
              </w:rPr>
              <w:t>8</w:t>
            </w:r>
          </w:p>
        </w:tc>
        <w:tc>
          <w:tcPr>
            <w:tcW w:w="1971" w:type="dxa"/>
            <w:tcBorders>
              <w:top w:val="nil"/>
              <w:left w:val="nil"/>
              <w:bottom w:val="single" w:sz="4" w:space="0" w:color="auto"/>
              <w:right w:val="single" w:sz="4" w:space="0" w:color="auto"/>
            </w:tcBorders>
            <w:vAlign w:val="center"/>
            <w:hideMark/>
          </w:tcPr>
          <w:p w14:paraId="7D49CAAE" w14:textId="77777777" w:rsidR="00955AE1" w:rsidRPr="002B7EE8" w:rsidRDefault="00955AE1" w:rsidP="004639DD">
            <w:pPr>
              <w:rPr>
                <w:color w:val="000000"/>
                <w:sz w:val="22"/>
                <w:lang w:eastAsia="en-US"/>
              </w:rPr>
            </w:pPr>
            <w:r w:rsidRPr="002B7EE8">
              <w:rPr>
                <w:color w:val="000000"/>
                <w:sz w:val="22"/>
                <w:lang w:eastAsia="en-US"/>
              </w:rPr>
              <w:t>Расход натурального топлива (каменного угля)</w:t>
            </w:r>
          </w:p>
        </w:tc>
        <w:tc>
          <w:tcPr>
            <w:tcW w:w="1326" w:type="dxa"/>
            <w:tcBorders>
              <w:top w:val="nil"/>
              <w:left w:val="nil"/>
              <w:bottom w:val="single" w:sz="4" w:space="0" w:color="auto"/>
              <w:right w:val="single" w:sz="4" w:space="0" w:color="auto"/>
            </w:tcBorders>
            <w:vAlign w:val="center"/>
            <w:hideMark/>
          </w:tcPr>
          <w:p w14:paraId="12F168C1" w14:textId="77777777" w:rsidR="00955AE1" w:rsidRPr="002B7EE8" w:rsidRDefault="00955AE1" w:rsidP="004639DD">
            <w:pPr>
              <w:jc w:val="center"/>
              <w:rPr>
                <w:color w:val="000000"/>
                <w:sz w:val="22"/>
                <w:lang w:eastAsia="en-US"/>
              </w:rPr>
            </w:pPr>
            <w:r>
              <w:rPr>
                <w:color w:val="000000"/>
                <w:sz w:val="22"/>
                <w:lang w:eastAsia="en-US"/>
              </w:rPr>
              <w:t xml:space="preserve">т </w:t>
            </w:r>
            <w:r w:rsidRPr="002B7EE8">
              <w:rPr>
                <w:color w:val="000000"/>
                <w:sz w:val="22"/>
                <w:lang w:eastAsia="en-US"/>
              </w:rPr>
              <w:t>н.</w:t>
            </w:r>
            <w:r>
              <w:rPr>
                <w:color w:val="000000"/>
                <w:sz w:val="22"/>
                <w:lang w:eastAsia="en-US"/>
              </w:rPr>
              <w:t xml:space="preserve"> </w:t>
            </w:r>
            <w:r w:rsidRPr="002B7EE8">
              <w:rPr>
                <w:color w:val="000000"/>
                <w:sz w:val="22"/>
                <w:lang w:eastAsia="en-US"/>
              </w:rPr>
              <w:t>т</w:t>
            </w:r>
            <w:r>
              <w:rPr>
                <w:color w:val="000000"/>
                <w:sz w:val="22"/>
                <w:lang w:eastAsia="en-US"/>
              </w:rPr>
              <w:t>.</w:t>
            </w:r>
          </w:p>
        </w:tc>
        <w:tc>
          <w:tcPr>
            <w:tcW w:w="1657" w:type="dxa"/>
            <w:tcBorders>
              <w:top w:val="nil"/>
              <w:left w:val="nil"/>
              <w:bottom w:val="single" w:sz="4" w:space="0" w:color="auto"/>
              <w:right w:val="single" w:sz="4" w:space="0" w:color="auto"/>
            </w:tcBorders>
            <w:vAlign w:val="center"/>
            <w:hideMark/>
          </w:tcPr>
          <w:p w14:paraId="524C6B2F" w14:textId="77777777" w:rsidR="00955AE1" w:rsidRPr="00B54A87" w:rsidRDefault="00955AE1" w:rsidP="004639DD">
            <w:pPr>
              <w:jc w:val="center"/>
              <w:rPr>
                <w:color w:val="000000"/>
                <w:sz w:val="22"/>
                <w:lang w:eastAsia="en-US"/>
              </w:rPr>
            </w:pPr>
            <w:r>
              <w:rPr>
                <w:color w:val="000000"/>
                <w:sz w:val="22"/>
                <w:lang w:eastAsia="en-US"/>
              </w:rPr>
              <w:t>55 263</w:t>
            </w:r>
          </w:p>
        </w:tc>
        <w:tc>
          <w:tcPr>
            <w:tcW w:w="1393" w:type="dxa"/>
            <w:tcBorders>
              <w:top w:val="nil"/>
              <w:left w:val="nil"/>
              <w:bottom w:val="single" w:sz="4" w:space="0" w:color="auto"/>
              <w:right w:val="single" w:sz="4" w:space="0" w:color="auto"/>
            </w:tcBorders>
            <w:vAlign w:val="center"/>
            <w:hideMark/>
          </w:tcPr>
          <w:p w14:paraId="58B8D752" w14:textId="77777777" w:rsidR="00955AE1" w:rsidRPr="00B54A87" w:rsidRDefault="00955AE1" w:rsidP="004639DD">
            <w:pPr>
              <w:jc w:val="center"/>
              <w:rPr>
                <w:color w:val="000000"/>
                <w:sz w:val="22"/>
                <w:lang w:eastAsia="en-US"/>
              </w:rPr>
            </w:pPr>
            <w:r>
              <w:rPr>
                <w:color w:val="000000"/>
                <w:sz w:val="22"/>
                <w:lang w:eastAsia="en-US"/>
              </w:rPr>
              <w:t>13 365</w:t>
            </w:r>
          </w:p>
        </w:tc>
        <w:tc>
          <w:tcPr>
            <w:tcW w:w="1078" w:type="dxa"/>
            <w:tcBorders>
              <w:top w:val="nil"/>
              <w:left w:val="nil"/>
              <w:bottom w:val="single" w:sz="4" w:space="0" w:color="auto"/>
              <w:right w:val="single" w:sz="4" w:space="0" w:color="auto"/>
            </w:tcBorders>
            <w:vAlign w:val="center"/>
            <w:hideMark/>
          </w:tcPr>
          <w:p w14:paraId="4629382F" w14:textId="77777777" w:rsidR="00955AE1" w:rsidRPr="002B7EE8" w:rsidRDefault="00955AE1" w:rsidP="004639DD">
            <w:pPr>
              <w:jc w:val="center"/>
              <w:rPr>
                <w:color w:val="000000"/>
                <w:sz w:val="22"/>
                <w:lang w:eastAsia="en-US"/>
              </w:rPr>
            </w:pPr>
            <w:r w:rsidRPr="002B7EE8">
              <w:rPr>
                <w:color w:val="000000"/>
                <w:sz w:val="22"/>
                <w:lang w:eastAsia="en-US"/>
              </w:rPr>
              <w:t>910</w:t>
            </w:r>
          </w:p>
        </w:tc>
        <w:tc>
          <w:tcPr>
            <w:tcW w:w="1807" w:type="dxa"/>
            <w:tcBorders>
              <w:top w:val="nil"/>
              <w:left w:val="nil"/>
              <w:bottom w:val="single" w:sz="4" w:space="0" w:color="auto"/>
              <w:right w:val="single" w:sz="4" w:space="0" w:color="auto"/>
            </w:tcBorders>
            <w:vAlign w:val="center"/>
            <w:hideMark/>
          </w:tcPr>
          <w:p w14:paraId="365D4348" w14:textId="77777777" w:rsidR="00955AE1" w:rsidRPr="002B7EE8" w:rsidRDefault="00955AE1" w:rsidP="004639DD">
            <w:pPr>
              <w:jc w:val="center"/>
              <w:rPr>
                <w:color w:val="000000"/>
                <w:sz w:val="22"/>
                <w:lang w:eastAsia="en-US"/>
              </w:rPr>
            </w:pPr>
            <w:r w:rsidRPr="002B7EE8">
              <w:rPr>
                <w:color w:val="000000"/>
                <w:sz w:val="22"/>
                <w:lang w:eastAsia="en-US"/>
              </w:rPr>
              <w:t>732</w:t>
            </w:r>
          </w:p>
        </w:tc>
      </w:tr>
      <w:tr w:rsidR="00955AE1" w:rsidRPr="002B7EE8" w14:paraId="22435880" w14:textId="77777777" w:rsidTr="004639DD">
        <w:trPr>
          <w:cantSplit/>
          <w:trHeight w:val="284"/>
        </w:trPr>
        <w:tc>
          <w:tcPr>
            <w:tcW w:w="621" w:type="dxa"/>
            <w:tcBorders>
              <w:top w:val="nil"/>
              <w:left w:val="single" w:sz="4" w:space="0" w:color="auto"/>
              <w:bottom w:val="single" w:sz="4" w:space="0" w:color="auto"/>
              <w:right w:val="single" w:sz="4" w:space="0" w:color="auto"/>
            </w:tcBorders>
            <w:vAlign w:val="center"/>
            <w:hideMark/>
          </w:tcPr>
          <w:p w14:paraId="7CF94B4E" w14:textId="77777777" w:rsidR="00955AE1" w:rsidRPr="002B7EE8" w:rsidRDefault="00955AE1" w:rsidP="004639DD">
            <w:pPr>
              <w:jc w:val="center"/>
              <w:rPr>
                <w:color w:val="000000"/>
                <w:sz w:val="22"/>
                <w:lang w:eastAsia="en-US"/>
              </w:rPr>
            </w:pPr>
            <w:r w:rsidRPr="002B7EE8">
              <w:rPr>
                <w:color w:val="000000"/>
                <w:sz w:val="22"/>
                <w:lang w:eastAsia="en-US"/>
              </w:rPr>
              <w:t>9</w:t>
            </w:r>
          </w:p>
        </w:tc>
        <w:tc>
          <w:tcPr>
            <w:tcW w:w="1971" w:type="dxa"/>
            <w:tcBorders>
              <w:top w:val="nil"/>
              <w:left w:val="nil"/>
              <w:bottom w:val="single" w:sz="4" w:space="0" w:color="auto"/>
              <w:right w:val="single" w:sz="4" w:space="0" w:color="auto"/>
            </w:tcBorders>
            <w:vAlign w:val="center"/>
            <w:hideMark/>
          </w:tcPr>
          <w:p w14:paraId="02CADD69" w14:textId="77777777" w:rsidR="00955AE1" w:rsidRPr="002B7EE8" w:rsidRDefault="00955AE1" w:rsidP="004639DD">
            <w:pPr>
              <w:rPr>
                <w:color w:val="000000"/>
                <w:sz w:val="22"/>
                <w:lang w:eastAsia="en-US"/>
              </w:rPr>
            </w:pPr>
            <w:r w:rsidRPr="002B7EE8">
              <w:rPr>
                <w:color w:val="000000"/>
                <w:sz w:val="22"/>
                <w:lang w:eastAsia="en-US"/>
              </w:rPr>
              <w:t>Тариф для населения</w:t>
            </w:r>
          </w:p>
        </w:tc>
        <w:tc>
          <w:tcPr>
            <w:tcW w:w="1326" w:type="dxa"/>
            <w:tcBorders>
              <w:top w:val="nil"/>
              <w:left w:val="nil"/>
              <w:bottom w:val="single" w:sz="4" w:space="0" w:color="auto"/>
              <w:right w:val="single" w:sz="4" w:space="0" w:color="auto"/>
            </w:tcBorders>
            <w:vAlign w:val="center"/>
            <w:hideMark/>
          </w:tcPr>
          <w:p w14:paraId="3B9CB22D" w14:textId="77777777" w:rsidR="00955AE1" w:rsidRPr="002B7EE8" w:rsidRDefault="00955AE1" w:rsidP="004639DD">
            <w:pPr>
              <w:jc w:val="center"/>
              <w:rPr>
                <w:color w:val="000000"/>
                <w:sz w:val="22"/>
                <w:lang w:eastAsia="en-US"/>
              </w:rPr>
            </w:pPr>
            <w:r w:rsidRPr="002B7EE8">
              <w:rPr>
                <w:color w:val="000000"/>
                <w:sz w:val="22"/>
                <w:lang w:eastAsia="en-US"/>
              </w:rPr>
              <w:t>руб./Гкал</w:t>
            </w:r>
          </w:p>
        </w:tc>
        <w:tc>
          <w:tcPr>
            <w:tcW w:w="1657" w:type="dxa"/>
            <w:tcBorders>
              <w:top w:val="nil"/>
              <w:left w:val="nil"/>
              <w:bottom w:val="single" w:sz="4" w:space="0" w:color="auto"/>
              <w:right w:val="single" w:sz="4" w:space="0" w:color="auto"/>
            </w:tcBorders>
            <w:vAlign w:val="center"/>
            <w:hideMark/>
          </w:tcPr>
          <w:p w14:paraId="056C4890" w14:textId="77777777" w:rsidR="00955AE1" w:rsidRPr="005506F3" w:rsidRDefault="00955AE1" w:rsidP="004639DD">
            <w:pPr>
              <w:jc w:val="center"/>
              <w:rPr>
                <w:sz w:val="22"/>
                <w:lang w:eastAsia="en-US"/>
              </w:rPr>
            </w:pPr>
            <w:r w:rsidRPr="005506F3">
              <w:rPr>
                <w:sz w:val="22"/>
                <w:lang w:eastAsia="en-US"/>
              </w:rPr>
              <w:t>2466,21</w:t>
            </w:r>
          </w:p>
        </w:tc>
        <w:tc>
          <w:tcPr>
            <w:tcW w:w="1393" w:type="dxa"/>
            <w:tcBorders>
              <w:top w:val="nil"/>
              <w:left w:val="nil"/>
              <w:bottom w:val="single" w:sz="4" w:space="0" w:color="auto"/>
              <w:right w:val="single" w:sz="4" w:space="0" w:color="auto"/>
            </w:tcBorders>
            <w:vAlign w:val="center"/>
            <w:hideMark/>
          </w:tcPr>
          <w:p w14:paraId="2628691F" w14:textId="77777777" w:rsidR="00955AE1" w:rsidRPr="005506F3" w:rsidRDefault="00955AE1" w:rsidP="004639DD">
            <w:pPr>
              <w:jc w:val="center"/>
              <w:rPr>
                <w:sz w:val="22"/>
                <w:lang w:eastAsia="en-US"/>
              </w:rPr>
            </w:pPr>
            <w:r w:rsidRPr="005506F3">
              <w:rPr>
                <w:sz w:val="22"/>
                <w:lang w:eastAsia="en-US"/>
              </w:rPr>
              <w:t>3106,07</w:t>
            </w:r>
          </w:p>
        </w:tc>
        <w:tc>
          <w:tcPr>
            <w:tcW w:w="1078" w:type="dxa"/>
            <w:tcBorders>
              <w:top w:val="nil"/>
              <w:left w:val="nil"/>
              <w:bottom w:val="single" w:sz="4" w:space="0" w:color="auto"/>
              <w:right w:val="single" w:sz="4" w:space="0" w:color="auto"/>
            </w:tcBorders>
            <w:vAlign w:val="center"/>
            <w:hideMark/>
          </w:tcPr>
          <w:p w14:paraId="77559590" w14:textId="77777777" w:rsidR="00955AE1" w:rsidRPr="002B7EE8" w:rsidRDefault="00955AE1" w:rsidP="004639DD">
            <w:pPr>
              <w:jc w:val="center"/>
              <w:rPr>
                <w:color w:val="000000"/>
                <w:sz w:val="22"/>
                <w:lang w:eastAsia="en-US"/>
              </w:rPr>
            </w:pPr>
            <w:r w:rsidRPr="002B7EE8">
              <w:rPr>
                <w:color w:val="000000"/>
                <w:sz w:val="22"/>
                <w:lang w:eastAsia="en-US"/>
              </w:rPr>
              <w:t>2134,06</w:t>
            </w:r>
          </w:p>
        </w:tc>
        <w:tc>
          <w:tcPr>
            <w:tcW w:w="1807" w:type="dxa"/>
            <w:tcBorders>
              <w:top w:val="nil"/>
              <w:left w:val="nil"/>
              <w:bottom w:val="single" w:sz="4" w:space="0" w:color="auto"/>
              <w:right w:val="single" w:sz="4" w:space="0" w:color="auto"/>
            </w:tcBorders>
            <w:vAlign w:val="center"/>
            <w:hideMark/>
          </w:tcPr>
          <w:p w14:paraId="2957A435" w14:textId="77777777" w:rsidR="00955AE1" w:rsidRPr="002B7EE8" w:rsidRDefault="00955AE1" w:rsidP="004639DD">
            <w:pPr>
              <w:jc w:val="center"/>
              <w:rPr>
                <w:color w:val="000000"/>
                <w:sz w:val="22"/>
                <w:lang w:eastAsia="en-US"/>
              </w:rPr>
            </w:pPr>
            <w:r w:rsidRPr="002B7EE8">
              <w:rPr>
                <w:color w:val="000000"/>
                <w:sz w:val="22"/>
                <w:lang w:eastAsia="en-US"/>
              </w:rPr>
              <w:t>2248,65</w:t>
            </w:r>
          </w:p>
        </w:tc>
      </w:tr>
    </w:tbl>
    <w:p w14:paraId="134C1B09" w14:textId="1CBACB1C" w:rsidR="005A2574" w:rsidRPr="0021770C" w:rsidRDefault="005A2574" w:rsidP="005A2574">
      <w:pPr>
        <w:rPr>
          <w:b/>
          <w:bCs/>
        </w:rPr>
      </w:pPr>
      <w:r w:rsidRPr="0021770C">
        <w:rPr>
          <w:b/>
          <w:bCs/>
        </w:rPr>
        <w:t>РАЗДЕЛ 1</w:t>
      </w:r>
      <w:r w:rsidR="00FF06AF">
        <w:rPr>
          <w:b/>
          <w:bCs/>
        </w:rPr>
        <w:t>5</w:t>
      </w:r>
      <w:r w:rsidRPr="0021770C">
        <w:rPr>
          <w:b/>
          <w:bCs/>
        </w:rPr>
        <w:t xml:space="preserve">. СЦЕНАРИИ РАЗВИТИЯ АВАРИЙ В СИСТЕМАХ ТЕПЛОСНАБЖЕНИЯ С МОДЕЛИРОВАНИЕМ ГИДРАВЛИЧЕСКИХ РЕЖИМОВ РАБОТЫ ТАКИХ СИСТЕМ, В ТОМ ЧИСЛЕ ПРИ ОТКАЗЕ ЭЛЕМЕНТОВ ТЕПЛОВЫХ СЕТЕЙ И ПРИ АВАРИЙНЫХ </w:t>
      </w:r>
      <w:r w:rsidR="00994D3E" w:rsidRPr="0021770C">
        <w:rPr>
          <w:b/>
          <w:bCs/>
        </w:rPr>
        <w:t>РЕЖИМАХ РАБОТЫ</w:t>
      </w:r>
      <w:r w:rsidRPr="0021770C">
        <w:rPr>
          <w:b/>
          <w:bCs/>
        </w:rPr>
        <w:t xml:space="preserve"> СИСТЕМ ТЕПЛОСНАБЖЕНИЯ, СВЯЗАННЫХ С ПРЕКРАЩЕНИЕМ ПОДАЧИ ТЕПЛОВОЙ ЭНЕРГИИ.</w:t>
      </w:r>
    </w:p>
    <w:p w14:paraId="69B5E15D" w14:textId="5E28953A" w:rsidR="005A2574" w:rsidRPr="0021770C" w:rsidRDefault="005A2574" w:rsidP="005A2574">
      <w:pPr>
        <w:rPr>
          <w:b/>
          <w:bCs/>
        </w:rPr>
      </w:pPr>
      <w:r w:rsidRPr="0021770C">
        <w:rPr>
          <w:b/>
          <w:bCs/>
        </w:rPr>
        <w:t xml:space="preserve"> 1</w:t>
      </w:r>
      <w:r w:rsidR="00FF06AF">
        <w:rPr>
          <w:b/>
          <w:bCs/>
        </w:rPr>
        <w:t>5</w:t>
      </w:r>
      <w:r w:rsidRPr="0021770C">
        <w:rPr>
          <w:b/>
          <w:bCs/>
        </w:rPr>
        <w:t xml:space="preserve">.1. Перечень возможных сценариев развития аварий в системах теплоснабжения. </w:t>
      </w:r>
    </w:p>
    <w:p w14:paraId="0193965D" w14:textId="77777777" w:rsidR="005A2574" w:rsidRPr="0021770C" w:rsidRDefault="005A2574" w:rsidP="00994D3E">
      <w:pPr>
        <w:jc w:val="both"/>
      </w:pPr>
      <w:r w:rsidRPr="0021770C">
        <w:t xml:space="preserve">Возможные сценарии развития аварий в системах теплоснабжения: выход из строя всех насосов сетевой группы; прекращение подачи природного газа (авария на наружном газопроводе); порыв на выходном </w:t>
      </w:r>
      <w:proofErr w:type="gramStart"/>
      <w:r w:rsidRPr="0021770C">
        <w:t>из котельной коллекторе</w:t>
      </w:r>
      <w:proofErr w:type="gramEnd"/>
    </w:p>
    <w:p w14:paraId="15FC1EA4" w14:textId="77777777" w:rsidR="005A2574" w:rsidRPr="00994D3E" w:rsidRDefault="005A2574" w:rsidP="00994D3E">
      <w:pPr>
        <w:pStyle w:val="affa"/>
        <w:spacing w:line="276" w:lineRule="auto"/>
        <w:ind w:firstLine="709"/>
        <w:jc w:val="both"/>
        <w:rPr>
          <w:sz w:val="28"/>
          <w:szCs w:val="28"/>
        </w:rPr>
      </w:pPr>
      <w:r w:rsidRPr="0021770C">
        <w:t xml:space="preserve"> </w:t>
      </w:r>
      <w:r w:rsidRPr="00994D3E">
        <w:rPr>
          <w:sz w:val="28"/>
          <w:szCs w:val="28"/>
        </w:rPr>
        <w:t>Таблица № 45 «Риски возникновения аварий, масштабы и последствия»</w:t>
      </w:r>
    </w:p>
    <w:tbl>
      <w:tblPr>
        <w:tblStyle w:val="af1"/>
        <w:tblW w:w="0" w:type="auto"/>
        <w:tblLook w:val="04A0" w:firstRow="1" w:lastRow="0" w:firstColumn="1" w:lastColumn="0" w:noHBand="0" w:noVBand="1"/>
      </w:tblPr>
      <w:tblGrid>
        <w:gridCol w:w="2819"/>
        <w:gridCol w:w="2340"/>
        <w:gridCol w:w="2714"/>
        <w:gridCol w:w="1754"/>
      </w:tblGrid>
      <w:tr w:rsidR="005A2574" w:rsidRPr="0021770C" w14:paraId="5306555E" w14:textId="77777777" w:rsidTr="005A2574">
        <w:tc>
          <w:tcPr>
            <w:tcW w:w="0" w:type="auto"/>
          </w:tcPr>
          <w:p w14:paraId="04303D8B" w14:textId="77777777" w:rsidR="005A2574" w:rsidRPr="0021770C" w:rsidRDefault="005A2574" w:rsidP="005A2574">
            <w:r w:rsidRPr="0021770C">
              <w:t>Вид аварии</w:t>
            </w:r>
          </w:p>
        </w:tc>
        <w:tc>
          <w:tcPr>
            <w:tcW w:w="0" w:type="auto"/>
          </w:tcPr>
          <w:p w14:paraId="49B5B2CF" w14:textId="77777777" w:rsidR="005A2574" w:rsidRPr="0021770C" w:rsidRDefault="005A2574" w:rsidP="005A2574">
            <w:r w:rsidRPr="0021770C">
              <w:t>Возможная причина возникновения аварии</w:t>
            </w:r>
          </w:p>
        </w:tc>
        <w:tc>
          <w:tcPr>
            <w:tcW w:w="0" w:type="auto"/>
          </w:tcPr>
          <w:p w14:paraId="5A997EF6" w14:textId="77777777" w:rsidR="005A2574" w:rsidRPr="0021770C" w:rsidRDefault="005A2574" w:rsidP="005A2574">
            <w:r w:rsidRPr="0021770C">
              <w:t>Масштаб аварии и последствия</w:t>
            </w:r>
          </w:p>
        </w:tc>
        <w:tc>
          <w:tcPr>
            <w:tcW w:w="0" w:type="auto"/>
          </w:tcPr>
          <w:p w14:paraId="4DA877BC" w14:textId="77777777" w:rsidR="005A2574" w:rsidRPr="0021770C" w:rsidRDefault="005A2574" w:rsidP="005A2574">
            <w:r w:rsidRPr="0021770C">
              <w:t>Уровень реагирования</w:t>
            </w:r>
          </w:p>
        </w:tc>
      </w:tr>
      <w:tr w:rsidR="005A2574" w:rsidRPr="0021770C" w14:paraId="56A08725" w14:textId="77777777" w:rsidTr="005A2574">
        <w:tc>
          <w:tcPr>
            <w:tcW w:w="0" w:type="auto"/>
          </w:tcPr>
          <w:p w14:paraId="3505CA78" w14:textId="77777777" w:rsidR="005A2574" w:rsidRPr="0021770C" w:rsidRDefault="005A2574" w:rsidP="005A2574">
            <w:r w:rsidRPr="0021770C">
              <w:t>1</w:t>
            </w:r>
          </w:p>
        </w:tc>
        <w:tc>
          <w:tcPr>
            <w:tcW w:w="0" w:type="auto"/>
          </w:tcPr>
          <w:p w14:paraId="3A3536D6" w14:textId="77777777" w:rsidR="005A2574" w:rsidRPr="0021770C" w:rsidRDefault="005A2574" w:rsidP="005A2574">
            <w:r w:rsidRPr="0021770C">
              <w:t>2</w:t>
            </w:r>
          </w:p>
        </w:tc>
        <w:tc>
          <w:tcPr>
            <w:tcW w:w="0" w:type="auto"/>
          </w:tcPr>
          <w:p w14:paraId="26857008" w14:textId="77777777" w:rsidR="005A2574" w:rsidRPr="0021770C" w:rsidRDefault="005A2574" w:rsidP="005A2574">
            <w:r w:rsidRPr="0021770C">
              <w:t>3</w:t>
            </w:r>
          </w:p>
        </w:tc>
        <w:tc>
          <w:tcPr>
            <w:tcW w:w="0" w:type="auto"/>
          </w:tcPr>
          <w:p w14:paraId="6827B6E6" w14:textId="77777777" w:rsidR="005A2574" w:rsidRPr="0021770C" w:rsidRDefault="005A2574" w:rsidP="005A2574">
            <w:r w:rsidRPr="0021770C">
              <w:t>4</w:t>
            </w:r>
          </w:p>
        </w:tc>
      </w:tr>
      <w:tr w:rsidR="005A2574" w:rsidRPr="0021770C" w14:paraId="63FAFAB8" w14:textId="77777777" w:rsidTr="005A2574">
        <w:tc>
          <w:tcPr>
            <w:tcW w:w="0" w:type="auto"/>
          </w:tcPr>
          <w:p w14:paraId="676D7E5D" w14:textId="77777777" w:rsidR="005A2574" w:rsidRPr="0021770C" w:rsidRDefault="005A2574" w:rsidP="005A2574">
            <w:r w:rsidRPr="0021770C">
              <w:t>Остановка котельной</w:t>
            </w:r>
          </w:p>
        </w:tc>
        <w:tc>
          <w:tcPr>
            <w:tcW w:w="0" w:type="auto"/>
          </w:tcPr>
          <w:p w14:paraId="6E95B383" w14:textId="77777777" w:rsidR="005A2574" w:rsidRPr="0021770C" w:rsidRDefault="005A2574" w:rsidP="005A2574">
            <w:r w:rsidRPr="0021770C">
              <w:t>Выход из строя всех насосов сетевой группы</w:t>
            </w:r>
          </w:p>
        </w:tc>
        <w:tc>
          <w:tcPr>
            <w:tcW w:w="0" w:type="auto"/>
          </w:tcPr>
          <w:p w14:paraId="0014A0DB" w14:textId="4459B65E" w:rsidR="005A2574" w:rsidRPr="0021770C" w:rsidRDefault="005A2574" w:rsidP="005A2574">
            <w:r w:rsidRPr="0021770C">
              <w:t xml:space="preserve">Прекращение циркуляции воды в системах отопления </w:t>
            </w:r>
            <w:r w:rsidRPr="0021770C">
              <w:lastRenderedPageBreak/>
              <w:t xml:space="preserve">всех потребителей, </w:t>
            </w:r>
            <w:r w:rsidR="00994D3E" w:rsidRPr="0021770C">
              <w:t>понижение температуры</w:t>
            </w:r>
            <w:r w:rsidRPr="0021770C">
              <w:t xml:space="preserve"> в зданиях и домах.</w:t>
            </w:r>
          </w:p>
        </w:tc>
        <w:tc>
          <w:tcPr>
            <w:tcW w:w="0" w:type="auto"/>
          </w:tcPr>
          <w:p w14:paraId="326B9334" w14:textId="77777777" w:rsidR="005A2574" w:rsidRPr="0021770C" w:rsidRDefault="005A2574" w:rsidP="005A2574">
            <w:r w:rsidRPr="0021770C">
              <w:lastRenderedPageBreak/>
              <w:t>Местный, региональный</w:t>
            </w:r>
          </w:p>
        </w:tc>
      </w:tr>
      <w:tr w:rsidR="005A2574" w:rsidRPr="0021770C" w14:paraId="4128EE85" w14:textId="77777777" w:rsidTr="005A2574">
        <w:tc>
          <w:tcPr>
            <w:tcW w:w="0" w:type="auto"/>
          </w:tcPr>
          <w:p w14:paraId="2E71619A" w14:textId="77777777" w:rsidR="005A2574" w:rsidRPr="0021770C" w:rsidRDefault="005A2574" w:rsidP="005A2574">
            <w:r w:rsidRPr="0021770C">
              <w:t>Остановка котельной</w:t>
            </w:r>
          </w:p>
        </w:tc>
        <w:tc>
          <w:tcPr>
            <w:tcW w:w="0" w:type="auto"/>
          </w:tcPr>
          <w:p w14:paraId="4EBA14FB" w14:textId="77777777" w:rsidR="005A2574" w:rsidRPr="0021770C" w:rsidRDefault="005A2574" w:rsidP="005A2574">
            <w:r w:rsidRPr="0021770C">
              <w:t>Прекращение подачи попутного нефтяного газа (авария на магистральном газопроводе)</w:t>
            </w:r>
          </w:p>
        </w:tc>
        <w:tc>
          <w:tcPr>
            <w:tcW w:w="0" w:type="auto"/>
          </w:tcPr>
          <w:p w14:paraId="53C3B853" w14:textId="20DC5043" w:rsidR="005A2574" w:rsidRPr="0021770C" w:rsidRDefault="005A2574" w:rsidP="005A2574">
            <w:r w:rsidRPr="0021770C">
              <w:t xml:space="preserve">Ограничение подачи тепла в систему </w:t>
            </w:r>
            <w:r w:rsidR="00994D3E" w:rsidRPr="0021770C">
              <w:t>отопления потребителей</w:t>
            </w:r>
            <w:r w:rsidRPr="0021770C">
              <w:t xml:space="preserve"> (кроме социально значимых объектов), </w:t>
            </w:r>
            <w:proofErr w:type="gramStart"/>
            <w:r w:rsidRPr="0021770C">
              <w:t>понижение  температуры</w:t>
            </w:r>
            <w:proofErr w:type="gramEnd"/>
            <w:r w:rsidRPr="0021770C">
              <w:t xml:space="preserve"> в зданиях и домах.</w:t>
            </w:r>
          </w:p>
        </w:tc>
        <w:tc>
          <w:tcPr>
            <w:tcW w:w="0" w:type="auto"/>
          </w:tcPr>
          <w:p w14:paraId="16832B83" w14:textId="77777777" w:rsidR="005A2574" w:rsidRPr="0021770C" w:rsidRDefault="005A2574" w:rsidP="005A2574">
            <w:r w:rsidRPr="0021770C">
              <w:t>Местный, региональный</w:t>
            </w:r>
          </w:p>
        </w:tc>
      </w:tr>
      <w:tr w:rsidR="005A2574" w:rsidRPr="0021770C" w14:paraId="0A810DAB" w14:textId="77777777" w:rsidTr="005A2574">
        <w:tc>
          <w:tcPr>
            <w:tcW w:w="0" w:type="auto"/>
          </w:tcPr>
          <w:p w14:paraId="5A534B6B" w14:textId="77777777" w:rsidR="005A2574" w:rsidRPr="0021770C" w:rsidRDefault="005A2574" w:rsidP="005A2574">
            <w:r w:rsidRPr="0021770C">
              <w:t>Прекращение теплоснабжения объектов жилищно-коммунального хозяйства, социальной сферы, промышленных объектов (</w:t>
            </w:r>
            <w:proofErr w:type="spellStart"/>
            <w:r w:rsidRPr="0021770C">
              <w:t>промзон</w:t>
            </w:r>
            <w:proofErr w:type="spellEnd"/>
            <w:r w:rsidRPr="0021770C">
              <w:t>)</w:t>
            </w:r>
          </w:p>
        </w:tc>
        <w:tc>
          <w:tcPr>
            <w:tcW w:w="0" w:type="auto"/>
          </w:tcPr>
          <w:p w14:paraId="48811F50" w14:textId="77777777" w:rsidR="005A2574" w:rsidRPr="0021770C" w:rsidRDefault="005A2574" w:rsidP="005A2574">
            <w:r w:rsidRPr="0021770C">
              <w:t xml:space="preserve">Порыв на выходном </w:t>
            </w:r>
            <w:proofErr w:type="gramStart"/>
            <w:r w:rsidRPr="0021770C">
              <w:t>из котельной коллекторе</w:t>
            </w:r>
            <w:proofErr w:type="gramEnd"/>
            <w:r w:rsidRPr="0021770C">
              <w:t>.</w:t>
            </w:r>
          </w:p>
        </w:tc>
        <w:tc>
          <w:tcPr>
            <w:tcW w:w="0" w:type="auto"/>
          </w:tcPr>
          <w:p w14:paraId="1C9B18EE" w14:textId="76651E26" w:rsidR="005A2574" w:rsidRPr="0021770C" w:rsidRDefault="005A2574" w:rsidP="005A2574">
            <w:r w:rsidRPr="0021770C">
              <w:t xml:space="preserve">Прекращение циркуляции воды в системе отопления всех потребителей, понижение </w:t>
            </w:r>
            <w:r w:rsidR="00994D3E" w:rsidRPr="0021770C">
              <w:t>температуры в</w:t>
            </w:r>
            <w:r w:rsidRPr="0021770C">
              <w:t xml:space="preserve"> зданиях и домах</w:t>
            </w:r>
          </w:p>
        </w:tc>
        <w:tc>
          <w:tcPr>
            <w:tcW w:w="0" w:type="auto"/>
          </w:tcPr>
          <w:p w14:paraId="05182646" w14:textId="77777777" w:rsidR="005A2574" w:rsidRPr="0021770C" w:rsidRDefault="005A2574" w:rsidP="005A2574">
            <w:r w:rsidRPr="0021770C">
              <w:t>Местный, региональный</w:t>
            </w:r>
          </w:p>
        </w:tc>
      </w:tr>
    </w:tbl>
    <w:p w14:paraId="6495757D" w14:textId="3417B2E9" w:rsidR="005A2574" w:rsidRPr="0021770C" w:rsidRDefault="005A2574" w:rsidP="005A2574">
      <w:pPr>
        <w:rPr>
          <w:b/>
          <w:bCs/>
        </w:rPr>
      </w:pPr>
      <w:r w:rsidRPr="0021770C">
        <w:rPr>
          <w:b/>
          <w:bCs/>
        </w:rPr>
        <w:t>1</w:t>
      </w:r>
      <w:r w:rsidR="00FF06AF">
        <w:rPr>
          <w:b/>
          <w:bCs/>
        </w:rPr>
        <w:t>5</w:t>
      </w:r>
      <w:r w:rsidRPr="0021770C">
        <w:rPr>
          <w:b/>
          <w:bCs/>
        </w:rPr>
        <w:t xml:space="preserve">.2. Сценарии развития аварий в системах теплоснабжения г. Когалыма с моделированием гидравлических режимов работы систем </w:t>
      </w:r>
    </w:p>
    <w:p w14:paraId="54C92E13" w14:textId="459EFC55" w:rsidR="005A2574" w:rsidRPr="0021770C" w:rsidRDefault="005A2574" w:rsidP="005A2574">
      <w:r w:rsidRPr="0021770C">
        <w:t>1</w:t>
      </w:r>
      <w:r w:rsidR="00FF06AF">
        <w:t>5</w:t>
      </w:r>
      <w:r w:rsidRPr="0021770C">
        <w:t xml:space="preserve">.2.1. Сценарии развития аварий в системах теплоснабжения, находящихся в хозяйственном ведении ООО «КонцессКом». </w:t>
      </w:r>
    </w:p>
    <w:p w14:paraId="44F97DCC" w14:textId="77777777" w:rsidR="005A2574" w:rsidRPr="00994D3E" w:rsidRDefault="005A2574" w:rsidP="00994D3E">
      <w:pPr>
        <w:pStyle w:val="affa"/>
        <w:spacing w:line="276" w:lineRule="auto"/>
        <w:ind w:firstLine="709"/>
        <w:jc w:val="both"/>
        <w:rPr>
          <w:sz w:val="28"/>
          <w:szCs w:val="28"/>
        </w:rPr>
      </w:pPr>
      <w:r w:rsidRPr="0021770C">
        <w:t xml:space="preserve"> </w:t>
      </w:r>
      <w:r w:rsidRPr="00994D3E">
        <w:rPr>
          <w:sz w:val="28"/>
          <w:szCs w:val="28"/>
        </w:rPr>
        <w:t xml:space="preserve">Таблица № 46 «Оперативный план действий при выходе из строя всех насосов сетевой группы котельной </w:t>
      </w:r>
    </w:p>
    <w:tbl>
      <w:tblPr>
        <w:tblStyle w:val="af1"/>
        <w:tblW w:w="0" w:type="auto"/>
        <w:tblLook w:val="04A0" w:firstRow="1" w:lastRow="0" w:firstColumn="1" w:lastColumn="0" w:noHBand="0" w:noVBand="1"/>
      </w:tblPr>
      <w:tblGrid>
        <w:gridCol w:w="509"/>
        <w:gridCol w:w="2074"/>
        <w:gridCol w:w="1482"/>
        <w:gridCol w:w="1597"/>
        <w:gridCol w:w="1487"/>
        <w:gridCol w:w="1646"/>
        <w:gridCol w:w="832"/>
      </w:tblGrid>
      <w:tr w:rsidR="005A2574" w:rsidRPr="0021770C" w14:paraId="694C312E" w14:textId="77777777" w:rsidTr="005A2574">
        <w:tc>
          <w:tcPr>
            <w:tcW w:w="0" w:type="auto"/>
          </w:tcPr>
          <w:p w14:paraId="325BCE5B" w14:textId="77777777" w:rsidR="005A2574" w:rsidRPr="0021770C" w:rsidRDefault="005A2574" w:rsidP="005A2574">
            <w:bookmarkStart w:id="362" w:name="_Hlk106802084"/>
            <w:r w:rsidRPr="0021770C">
              <w:t>№ п/п</w:t>
            </w:r>
          </w:p>
        </w:tc>
        <w:tc>
          <w:tcPr>
            <w:tcW w:w="0" w:type="auto"/>
          </w:tcPr>
          <w:p w14:paraId="07084B55" w14:textId="77777777" w:rsidR="005A2574" w:rsidRPr="0021770C" w:rsidRDefault="005A2574" w:rsidP="005A2574">
            <w:r w:rsidRPr="0021770C">
              <w:t>Порядок действий</w:t>
            </w:r>
          </w:p>
        </w:tc>
        <w:tc>
          <w:tcPr>
            <w:tcW w:w="0" w:type="auto"/>
          </w:tcPr>
          <w:p w14:paraId="643EC049" w14:textId="77777777" w:rsidR="005A2574" w:rsidRPr="0021770C" w:rsidRDefault="005A2574" w:rsidP="005A2574">
            <w:r w:rsidRPr="0021770C">
              <w:t>Место</w:t>
            </w:r>
          </w:p>
        </w:tc>
        <w:tc>
          <w:tcPr>
            <w:tcW w:w="0" w:type="auto"/>
          </w:tcPr>
          <w:p w14:paraId="5663AA80" w14:textId="77777777" w:rsidR="005A2574" w:rsidRPr="0021770C" w:rsidRDefault="005A2574" w:rsidP="005A2574">
            <w:r w:rsidRPr="0021770C">
              <w:t xml:space="preserve">Время </w:t>
            </w:r>
            <w:proofErr w:type="spellStart"/>
            <w:r w:rsidRPr="0021770C">
              <w:t>выпол</w:t>
            </w:r>
            <w:proofErr w:type="spellEnd"/>
            <w:r w:rsidRPr="0021770C">
              <w:t xml:space="preserve"> нения</w:t>
            </w:r>
          </w:p>
        </w:tc>
        <w:tc>
          <w:tcPr>
            <w:tcW w:w="0" w:type="auto"/>
          </w:tcPr>
          <w:p w14:paraId="4890E59D" w14:textId="77777777" w:rsidR="005A2574" w:rsidRPr="0021770C" w:rsidRDefault="005A2574" w:rsidP="005A2574">
            <w:proofErr w:type="spellStart"/>
            <w:r w:rsidRPr="0021770C">
              <w:t>Ответстве</w:t>
            </w:r>
            <w:proofErr w:type="spellEnd"/>
            <w:r w:rsidRPr="0021770C">
              <w:t xml:space="preserve"> </w:t>
            </w:r>
            <w:proofErr w:type="spellStart"/>
            <w:r w:rsidRPr="0021770C">
              <w:t>нный</w:t>
            </w:r>
            <w:proofErr w:type="spellEnd"/>
            <w:r w:rsidRPr="0021770C">
              <w:t xml:space="preserve"> исполнитель</w:t>
            </w:r>
          </w:p>
        </w:tc>
        <w:tc>
          <w:tcPr>
            <w:tcW w:w="0" w:type="auto"/>
          </w:tcPr>
          <w:p w14:paraId="79C58E33" w14:textId="090B2A4F" w:rsidR="005A2574" w:rsidRPr="0021770C" w:rsidRDefault="005A2574" w:rsidP="005A2574">
            <w:r w:rsidRPr="0021770C">
              <w:t xml:space="preserve">Ответственный </w:t>
            </w:r>
            <w:r w:rsidR="00994D3E" w:rsidRPr="0021770C">
              <w:t>руководит ель</w:t>
            </w:r>
          </w:p>
        </w:tc>
        <w:tc>
          <w:tcPr>
            <w:tcW w:w="0" w:type="auto"/>
          </w:tcPr>
          <w:p w14:paraId="2AED3663" w14:textId="77777777" w:rsidR="005A2574" w:rsidRPr="0021770C" w:rsidRDefault="005A2574" w:rsidP="005A2574">
            <w:r w:rsidRPr="0021770C">
              <w:t xml:space="preserve">Приме </w:t>
            </w:r>
            <w:proofErr w:type="spellStart"/>
            <w:r w:rsidRPr="0021770C">
              <w:t>чание</w:t>
            </w:r>
            <w:proofErr w:type="spellEnd"/>
          </w:p>
        </w:tc>
      </w:tr>
      <w:tr w:rsidR="005A2574" w:rsidRPr="0021770C" w14:paraId="2CAC9C36" w14:textId="77777777" w:rsidTr="005A2574">
        <w:tc>
          <w:tcPr>
            <w:tcW w:w="0" w:type="auto"/>
          </w:tcPr>
          <w:p w14:paraId="2B079AE9" w14:textId="77777777" w:rsidR="005A2574" w:rsidRPr="0021770C" w:rsidRDefault="005A2574" w:rsidP="005A2574">
            <w:r w:rsidRPr="0021770C">
              <w:t>1</w:t>
            </w:r>
          </w:p>
        </w:tc>
        <w:tc>
          <w:tcPr>
            <w:tcW w:w="0" w:type="auto"/>
          </w:tcPr>
          <w:p w14:paraId="5DCEB762" w14:textId="77777777" w:rsidR="005A2574" w:rsidRPr="0021770C" w:rsidRDefault="005A2574" w:rsidP="005A2574">
            <w:r w:rsidRPr="0021770C">
              <w:t>2</w:t>
            </w:r>
          </w:p>
        </w:tc>
        <w:tc>
          <w:tcPr>
            <w:tcW w:w="0" w:type="auto"/>
          </w:tcPr>
          <w:p w14:paraId="5E5E032A" w14:textId="77777777" w:rsidR="005A2574" w:rsidRPr="0021770C" w:rsidRDefault="005A2574" w:rsidP="005A2574">
            <w:r w:rsidRPr="0021770C">
              <w:t>3</w:t>
            </w:r>
          </w:p>
        </w:tc>
        <w:tc>
          <w:tcPr>
            <w:tcW w:w="0" w:type="auto"/>
          </w:tcPr>
          <w:p w14:paraId="57AC56EC" w14:textId="77777777" w:rsidR="005A2574" w:rsidRPr="0021770C" w:rsidRDefault="005A2574" w:rsidP="005A2574">
            <w:r w:rsidRPr="0021770C">
              <w:t>4</w:t>
            </w:r>
          </w:p>
        </w:tc>
        <w:tc>
          <w:tcPr>
            <w:tcW w:w="0" w:type="auto"/>
          </w:tcPr>
          <w:p w14:paraId="098F6E75" w14:textId="77777777" w:rsidR="005A2574" w:rsidRPr="0021770C" w:rsidRDefault="005A2574" w:rsidP="005A2574">
            <w:r w:rsidRPr="0021770C">
              <w:t>5</w:t>
            </w:r>
          </w:p>
        </w:tc>
        <w:tc>
          <w:tcPr>
            <w:tcW w:w="0" w:type="auto"/>
          </w:tcPr>
          <w:p w14:paraId="5E8D465C" w14:textId="77777777" w:rsidR="005A2574" w:rsidRPr="0021770C" w:rsidRDefault="005A2574" w:rsidP="005A2574">
            <w:r w:rsidRPr="0021770C">
              <w:t>6</w:t>
            </w:r>
          </w:p>
        </w:tc>
        <w:tc>
          <w:tcPr>
            <w:tcW w:w="0" w:type="auto"/>
          </w:tcPr>
          <w:p w14:paraId="6CD118AD" w14:textId="77777777" w:rsidR="005A2574" w:rsidRPr="0021770C" w:rsidRDefault="005A2574" w:rsidP="005A2574">
            <w:r w:rsidRPr="0021770C">
              <w:t>7</w:t>
            </w:r>
          </w:p>
        </w:tc>
      </w:tr>
      <w:tr w:rsidR="005A2574" w:rsidRPr="0021770C" w14:paraId="3D4521C0" w14:textId="77777777" w:rsidTr="005A2574">
        <w:tc>
          <w:tcPr>
            <w:tcW w:w="0" w:type="auto"/>
            <w:vMerge w:val="restart"/>
          </w:tcPr>
          <w:p w14:paraId="74F184BA" w14:textId="77777777" w:rsidR="005A2574" w:rsidRPr="0021770C" w:rsidRDefault="005A2574" w:rsidP="005A2574">
            <w:bookmarkStart w:id="363" w:name="_Hlk106631626"/>
            <w:r w:rsidRPr="0021770C">
              <w:t>1</w:t>
            </w:r>
          </w:p>
        </w:tc>
        <w:tc>
          <w:tcPr>
            <w:tcW w:w="0" w:type="auto"/>
          </w:tcPr>
          <w:p w14:paraId="707DCDDA" w14:textId="77777777" w:rsidR="005A2574" w:rsidRPr="0021770C" w:rsidRDefault="005A2574" w:rsidP="005A2574">
            <w:r w:rsidRPr="0021770C">
              <w:t>Диспетчеру ЦДС сообщить о прекращении подачи теплоносителя потребителям в связи с выходом из строя насосов сетевой группы. Диспетчеру оповестить об инциденте ЕДДС, должностных лиц согласно списку оповещения</w:t>
            </w:r>
          </w:p>
        </w:tc>
        <w:tc>
          <w:tcPr>
            <w:tcW w:w="0" w:type="auto"/>
          </w:tcPr>
          <w:p w14:paraId="254F0ED2" w14:textId="77777777" w:rsidR="005A2574" w:rsidRPr="0021770C" w:rsidRDefault="005A2574" w:rsidP="005A2574">
            <w:r w:rsidRPr="0021770C">
              <w:t>Котельная</w:t>
            </w:r>
          </w:p>
        </w:tc>
        <w:tc>
          <w:tcPr>
            <w:tcW w:w="0" w:type="auto"/>
          </w:tcPr>
          <w:p w14:paraId="64F8540C" w14:textId="77777777" w:rsidR="005A2574" w:rsidRPr="0021770C" w:rsidRDefault="005A2574" w:rsidP="005A2574">
            <w:r w:rsidRPr="0021770C">
              <w:t>2 мин.</w:t>
            </w:r>
          </w:p>
        </w:tc>
        <w:tc>
          <w:tcPr>
            <w:tcW w:w="0" w:type="auto"/>
          </w:tcPr>
          <w:p w14:paraId="25BD2E52" w14:textId="77777777" w:rsidR="005A2574" w:rsidRPr="0021770C" w:rsidRDefault="005A2574" w:rsidP="005A2574">
            <w:r w:rsidRPr="0021770C">
              <w:t>Диспетчер, начальник котельной</w:t>
            </w:r>
          </w:p>
        </w:tc>
        <w:tc>
          <w:tcPr>
            <w:tcW w:w="0" w:type="auto"/>
          </w:tcPr>
          <w:p w14:paraId="65A6D116" w14:textId="77777777" w:rsidR="005A2574" w:rsidRPr="0021770C" w:rsidRDefault="005A2574" w:rsidP="005A2574">
            <w:r w:rsidRPr="0021770C">
              <w:t xml:space="preserve"> Начальник котельной</w:t>
            </w:r>
          </w:p>
        </w:tc>
        <w:tc>
          <w:tcPr>
            <w:tcW w:w="0" w:type="auto"/>
          </w:tcPr>
          <w:p w14:paraId="4BB015E7" w14:textId="77777777" w:rsidR="005A2574" w:rsidRPr="0021770C" w:rsidRDefault="005A2574" w:rsidP="005A2574"/>
        </w:tc>
      </w:tr>
      <w:bookmarkEnd w:id="363"/>
      <w:tr w:rsidR="005A2574" w:rsidRPr="0021770C" w14:paraId="4860BE2C" w14:textId="77777777" w:rsidTr="005A2574">
        <w:tc>
          <w:tcPr>
            <w:tcW w:w="0" w:type="auto"/>
            <w:vMerge/>
          </w:tcPr>
          <w:p w14:paraId="202C8CA2" w14:textId="77777777" w:rsidR="005A2574" w:rsidRPr="0021770C" w:rsidRDefault="005A2574" w:rsidP="005A2574"/>
        </w:tc>
        <w:tc>
          <w:tcPr>
            <w:tcW w:w="0" w:type="auto"/>
          </w:tcPr>
          <w:p w14:paraId="681BDA12" w14:textId="77777777" w:rsidR="005A2574" w:rsidRPr="0021770C" w:rsidRDefault="005A2574" w:rsidP="005A2574">
            <w:proofErr w:type="gramStart"/>
            <w:r w:rsidRPr="0021770C">
              <w:t>Вызвать  ремонтную</w:t>
            </w:r>
            <w:proofErr w:type="gramEnd"/>
            <w:r w:rsidRPr="0021770C">
              <w:t xml:space="preserve"> бригаду, начальника РТС-2, начальника </w:t>
            </w:r>
            <w:r w:rsidRPr="0021770C">
              <w:lastRenderedPageBreak/>
              <w:t xml:space="preserve">ЭТЦ, начальника </w:t>
            </w:r>
            <w:proofErr w:type="spellStart"/>
            <w:r w:rsidRPr="0021770C">
              <w:t>КИПиА</w:t>
            </w:r>
            <w:proofErr w:type="spellEnd"/>
          </w:p>
        </w:tc>
        <w:tc>
          <w:tcPr>
            <w:tcW w:w="0" w:type="auto"/>
          </w:tcPr>
          <w:p w14:paraId="0F89DFB9" w14:textId="77777777" w:rsidR="005A2574" w:rsidRPr="0021770C" w:rsidRDefault="005A2574" w:rsidP="005A2574">
            <w:r w:rsidRPr="0021770C">
              <w:lastRenderedPageBreak/>
              <w:t>Котельная</w:t>
            </w:r>
          </w:p>
        </w:tc>
        <w:tc>
          <w:tcPr>
            <w:tcW w:w="0" w:type="auto"/>
          </w:tcPr>
          <w:p w14:paraId="3758875C" w14:textId="77777777" w:rsidR="005A2574" w:rsidRPr="0021770C" w:rsidRDefault="005A2574" w:rsidP="005A2574">
            <w:r w:rsidRPr="0021770C">
              <w:t>3 мин</w:t>
            </w:r>
          </w:p>
        </w:tc>
        <w:tc>
          <w:tcPr>
            <w:tcW w:w="0" w:type="auto"/>
          </w:tcPr>
          <w:p w14:paraId="5A4DB561" w14:textId="77777777" w:rsidR="005A2574" w:rsidRPr="0021770C" w:rsidRDefault="005A2574" w:rsidP="005A2574">
            <w:r w:rsidRPr="0021770C">
              <w:t>Диспетчер, начальник котельной</w:t>
            </w:r>
          </w:p>
        </w:tc>
        <w:tc>
          <w:tcPr>
            <w:tcW w:w="0" w:type="auto"/>
          </w:tcPr>
          <w:p w14:paraId="723425B9" w14:textId="77777777" w:rsidR="005A2574" w:rsidRPr="0021770C" w:rsidRDefault="005A2574" w:rsidP="005A2574">
            <w:r w:rsidRPr="0021770C">
              <w:t>Начальник котельной</w:t>
            </w:r>
          </w:p>
        </w:tc>
        <w:tc>
          <w:tcPr>
            <w:tcW w:w="0" w:type="auto"/>
          </w:tcPr>
          <w:p w14:paraId="55982217" w14:textId="77777777" w:rsidR="005A2574" w:rsidRPr="0021770C" w:rsidRDefault="005A2574" w:rsidP="005A2574"/>
        </w:tc>
      </w:tr>
      <w:tr w:rsidR="005A2574" w:rsidRPr="0021770C" w14:paraId="251B986C" w14:textId="77777777" w:rsidTr="005A2574">
        <w:tc>
          <w:tcPr>
            <w:tcW w:w="0" w:type="auto"/>
          </w:tcPr>
          <w:p w14:paraId="426C7474" w14:textId="77777777" w:rsidR="005A2574" w:rsidRPr="0021770C" w:rsidRDefault="005A2574" w:rsidP="005A2574">
            <w:bookmarkStart w:id="364" w:name="_Hlk106634697"/>
            <w:r w:rsidRPr="0021770C">
              <w:t>2</w:t>
            </w:r>
          </w:p>
        </w:tc>
        <w:tc>
          <w:tcPr>
            <w:tcW w:w="0" w:type="auto"/>
          </w:tcPr>
          <w:p w14:paraId="55BC5125" w14:textId="77777777" w:rsidR="005A2574" w:rsidRPr="0021770C" w:rsidRDefault="005A2574" w:rsidP="005A2574">
            <w:r w:rsidRPr="0021770C">
              <w:t>Созвать действующую КЧС и в зависимости от продолжительности прекращения подачи тепловой энергии потребителям, комиссии определить уровень реагирования на ЧС, необходимые мероприятия для устранения инцидента и защите населения от последствий ЧС</w:t>
            </w:r>
          </w:p>
        </w:tc>
        <w:tc>
          <w:tcPr>
            <w:tcW w:w="0" w:type="auto"/>
          </w:tcPr>
          <w:p w14:paraId="3481CB77" w14:textId="77777777" w:rsidR="005A2574" w:rsidRPr="0021770C" w:rsidRDefault="005A2574" w:rsidP="005A2574">
            <w:r w:rsidRPr="0021770C">
              <w:t>Оперативный штаб</w:t>
            </w:r>
          </w:p>
        </w:tc>
        <w:tc>
          <w:tcPr>
            <w:tcW w:w="0" w:type="auto"/>
          </w:tcPr>
          <w:p w14:paraId="72675198" w14:textId="77777777" w:rsidR="005A2574" w:rsidRPr="0021770C" w:rsidRDefault="005A2574" w:rsidP="005A2574">
            <w:r w:rsidRPr="0021770C">
              <w:t xml:space="preserve">Постоянно до полного устранения инцидента </w:t>
            </w:r>
          </w:p>
        </w:tc>
        <w:tc>
          <w:tcPr>
            <w:tcW w:w="0" w:type="auto"/>
          </w:tcPr>
          <w:p w14:paraId="00B22B5C" w14:textId="77777777" w:rsidR="005A2574" w:rsidRPr="0021770C" w:rsidRDefault="005A2574" w:rsidP="005A2574">
            <w:r w:rsidRPr="0021770C">
              <w:t>Председатель КЧС</w:t>
            </w:r>
          </w:p>
        </w:tc>
        <w:tc>
          <w:tcPr>
            <w:tcW w:w="0" w:type="auto"/>
          </w:tcPr>
          <w:p w14:paraId="4E3614B4" w14:textId="77777777" w:rsidR="005A2574" w:rsidRPr="0021770C" w:rsidRDefault="005A2574" w:rsidP="005A2574">
            <w:r w:rsidRPr="0021770C">
              <w:t>Председатель КЧС</w:t>
            </w:r>
          </w:p>
        </w:tc>
        <w:tc>
          <w:tcPr>
            <w:tcW w:w="0" w:type="auto"/>
          </w:tcPr>
          <w:p w14:paraId="0BC524A6" w14:textId="77777777" w:rsidR="005A2574" w:rsidRPr="0021770C" w:rsidRDefault="005A2574" w:rsidP="005A2574"/>
        </w:tc>
      </w:tr>
      <w:bookmarkEnd w:id="364"/>
      <w:tr w:rsidR="005A2574" w:rsidRPr="0021770C" w14:paraId="242404A7" w14:textId="77777777" w:rsidTr="005A2574">
        <w:tc>
          <w:tcPr>
            <w:tcW w:w="0" w:type="auto"/>
          </w:tcPr>
          <w:p w14:paraId="2EB32FD7" w14:textId="77777777" w:rsidR="005A2574" w:rsidRPr="0021770C" w:rsidRDefault="005A2574" w:rsidP="005A2574">
            <w:r w:rsidRPr="0021770C">
              <w:t>3</w:t>
            </w:r>
          </w:p>
        </w:tc>
        <w:tc>
          <w:tcPr>
            <w:tcW w:w="0" w:type="auto"/>
          </w:tcPr>
          <w:p w14:paraId="2B3F2552" w14:textId="77777777" w:rsidR="005A2574" w:rsidRPr="0021770C" w:rsidRDefault="005A2574" w:rsidP="005A2574">
            <w:r w:rsidRPr="0021770C">
              <w:t>Произвести отключение основного и вспомогательного оборудования котельной согласно производственных инструкций</w:t>
            </w:r>
          </w:p>
        </w:tc>
        <w:tc>
          <w:tcPr>
            <w:tcW w:w="0" w:type="auto"/>
          </w:tcPr>
          <w:p w14:paraId="308788F1" w14:textId="77777777" w:rsidR="005A2574" w:rsidRPr="0021770C" w:rsidRDefault="005A2574" w:rsidP="005A2574">
            <w:r w:rsidRPr="0021770C">
              <w:t>Котельная</w:t>
            </w:r>
          </w:p>
        </w:tc>
        <w:tc>
          <w:tcPr>
            <w:tcW w:w="0" w:type="auto"/>
          </w:tcPr>
          <w:p w14:paraId="5A9D4A55" w14:textId="77777777" w:rsidR="005A2574" w:rsidRPr="0021770C" w:rsidRDefault="005A2574" w:rsidP="005A2574">
            <w:r w:rsidRPr="0021770C">
              <w:t>20 мин.</w:t>
            </w:r>
          </w:p>
        </w:tc>
        <w:tc>
          <w:tcPr>
            <w:tcW w:w="0" w:type="auto"/>
          </w:tcPr>
          <w:p w14:paraId="5F399557" w14:textId="77777777" w:rsidR="005A2574" w:rsidRPr="0021770C" w:rsidRDefault="005A2574" w:rsidP="005A2574">
            <w:r w:rsidRPr="0021770C">
              <w:t xml:space="preserve">Начальник котельной, слесарь к/о, оператор, слесарь </w:t>
            </w:r>
            <w:proofErr w:type="spellStart"/>
            <w:r w:rsidRPr="0021770C">
              <w:t>КИПиА</w:t>
            </w:r>
            <w:proofErr w:type="spellEnd"/>
            <w:r w:rsidRPr="0021770C">
              <w:t>, электрик</w:t>
            </w:r>
          </w:p>
        </w:tc>
        <w:tc>
          <w:tcPr>
            <w:tcW w:w="0" w:type="auto"/>
          </w:tcPr>
          <w:p w14:paraId="3F230B1D" w14:textId="77777777" w:rsidR="005A2574" w:rsidRPr="0021770C" w:rsidRDefault="005A2574" w:rsidP="005A2574">
            <w:r w:rsidRPr="0021770C">
              <w:t>Начальник РТС-2</w:t>
            </w:r>
          </w:p>
        </w:tc>
        <w:tc>
          <w:tcPr>
            <w:tcW w:w="0" w:type="auto"/>
          </w:tcPr>
          <w:p w14:paraId="3E6E2F94" w14:textId="77777777" w:rsidR="005A2574" w:rsidRPr="0021770C" w:rsidRDefault="005A2574" w:rsidP="005A2574"/>
        </w:tc>
      </w:tr>
      <w:tr w:rsidR="005A2574" w:rsidRPr="0021770C" w14:paraId="41C24524" w14:textId="77777777" w:rsidTr="005A2574">
        <w:tc>
          <w:tcPr>
            <w:tcW w:w="0" w:type="auto"/>
          </w:tcPr>
          <w:p w14:paraId="14D343E0" w14:textId="77777777" w:rsidR="005A2574" w:rsidRPr="0021770C" w:rsidRDefault="005A2574" w:rsidP="005A2574">
            <w:r w:rsidRPr="0021770C">
              <w:t>4</w:t>
            </w:r>
          </w:p>
        </w:tc>
        <w:tc>
          <w:tcPr>
            <w:tcW w:w="0" w:type="auto"/>
          </w:tcPr>
          <w:p w14:paraId="07DFAD9D" w14:textId="77777777" w:rsidR="005A2574" w:rsidRPr="0021770C" w:rsidRDefault="005A2574" w:rsidP="005A2574">
            <w:r w:rsidRPr="0021770C">
              <w:t>Приступить к ремонтным работам сетевых насосов</w:t>
            </w:r>
          </w:p>
        </w:tc>
        <w:tc>
          <w:tcPr>
            <w:tcW w:w="0" w:type="auto"/>
          </w:tcPr>
          <w:p w14:paraId="2B140D38" w14:textId="77777777" w:rsidR="005A2574" w:rsidRPr="0021770C" w:rsidRDefault="005A2574" w:rsidP="005A2574">
            <w:r w:rsidRPr="0021770C">
              <w:t>Котельная</w:t>
            </w:r>
          </w:p>
        </w:tc>
        <w:tc>
          <w:tcPr>
            <w:tcW w:w="0" w:type="auto"/>
          </w:tcPr>
          <w:p w14:paraId="3B4BE520" w14:textId="77777777" w:rsidR="005A2574" w:rsidRPr="0021770C" w:rsidRDefault="005A2574" w:rsidP="005A2574">
            <w:r w:rsidRPr="0021770C">
              <w:t>В зависимости от характера неисправности</w:t>
            </w:r>
          </w:p>
        </w:tc>
        <w:tc>
          <w:tcPr>
            <w:tcW w:w="0" w:type="auto"/>
          </w:tcPr>
          <w:p w14:paraId="69A1D6E9" w14:textId="77777777" w:rsidR="005A2574" w:rsidRPr="0021770C" w:rsidRDefault="005A2574" w:rsidP="005A2574">
            <w:r w:rsidRPr="0021770C">
              <w:t>Начальник котельной, слесарь к/о</w:t>
            </w:r>
          </w:p>
        </w:tc>
        <w:tc>
          <w:tcPr>
            <w:tcW w:w="0" w:type="auto"/>
          </w:tcPr>
          <w:p w14:paraId="00BEA421" w14:textId="77777777" w:rsidR="005A2574" w:rsidRPr="0021770C" w:rsidRDefault="005A2574" w:rsidP="005A2574">
            <w:r w:rsidRPr="0021770C">
              <w:t>Начальник РТС-2</w:t>
            </w:r>
          </w:p>
        </w:tc>
        <w:tc>
          <w:tcPr>
            <w:tcW w:w="0" w:type="auto"/>
          </w:tcPr>
          <w:p w14:paraId="2CAB46A7" w14:textId="77777777" w:rsidR="005A2574" w:rsidRPr="0021770C" w:rsidRDefault="005A2574" w:rsidP="005A2574"/>
        </w:tc>
      </w:tr>
      <w:tr w:rsidR="005A2574" w:rsidRPr="0021770C" w14:paraId="4D08991E" w14:textId="77777777" w:rsidTr="005A2574">
        <w:tc>
          <w:tcPr>
            <w:tcW w:w="0" w:type="auto"/>
          </w:tcPr>
          <w:p w14:paraId="54E35E91" w14:textId="77777777" w:rsidR="005A2574" w:rsidRPr="0021770C" w:rsidRDefault="005A2574" w:rsidP="005A2574">
            <w:r w:rsidRPr="0021770C">
              <w:t>5</w:t>
            </w:r>
          </w:p>
        </w:tc>
        <w:tc>
          <w:tcPr>
            <w:tcW w:w="0" w:type="auto"/>
          </w:tcPr>
          <w:p w14:paraId="31AFB2CC" w14:textId="77777777" w:rsidR="005A2574" w:rsidRPr="0021770C" w:rsidRDefault="005A2574" w:rsidP="005A2574">
            <w:r w:rsidRPr="0021770C">
              <w:t>По мере вывода из ремонта сетевых насосов произвести запуск основного и вспомогательного оборудования котельной согласно производственных инструкций.</w:t>
            </w:r>
          </w:p>
        </w:tc>
        <w:tc>
          <w:tcPr>
            <w:tcW w:w="0" w:type="auto"/>
          </w:tcPr>
          <w:p w14:paraId="3C6B18F2" w14:textId="77777777" w:rsidR="005A2574" w:rsidRPr="0021770C" w:rsidRDefault="005A2574" w:rsidP="005A2574">
            <w:r w:rsidRPr="0021770C">
              <w:t>Котельная</w:t>
            </w:r>
          </w:p>
        </w:tc>
        <w:tc>
          <w:tcPr>
            <w:tcW w:w="0" w:type="auto"/>
          </w:tcPr>
          <w:p w14:paraId="73A8D7C6" w14:textId="77777777" w:rsidR="005A2574" w:rsidRPr="0021770C" w:rsidRDefault="005A2574" w:rsidP="005A2574">
            <w:r w:rsidRPr="0021770C">
              <w:t>30 мин</w:t>
            </w:r>
          </w:p>
        </w:tc>
        <w:tc>
          <w:tcPr>
            <w:tcW w:w="0" w:type="auto"/>
          </w:tcPr>
          <w:p w14:paraId="2F6ABB4B" w14:textId="77777777" w:rsidR="005A2574" w:rsidRPr="0021770C" w:rsidRDefault="005A2574" w:rsidP="005A2574">
            <w:r w:rsidRPr="0021770C">
              <w:t xml:space="preserve">Начальник котельной, слесарь к/о, оператор, слесарь </w:t>
            </w:r>
            <w:proofErr w:type="spellStart"/>
            <w:r w:rsidRPr="0021770C">
              <w:t>КИПиА</w:t>
            </w:r>
            <w:proofErr w:type="spellEnd"/>
            <w:r w:rsidRPr="0021770C">
              <w:t>, электрик</w:t>
            </w:r>
          </w:p>
        </w:tc>
        <w:tc>
          <w:tcPr>
            <w:tcW w:w="0" w:type="auto"/>
          </w:tcPr>
          <w:p w14:paraId="2CA00989" w14:textId="77777777" w:rsidR="005A2574" w:rsidRPr="0021770C" w:rsidRDefault="005A2574" w:rsidP="005A2574">
            <w:r w:rsidRPr="0021770C">
              <w:t>Начальник РТС-2</w:t>
            </w:r>
          </w:p>
        </w:tc>
        <w:tc>
          <w:tcPr>
            <w:tcW w:w="0" w:type="auto"/>
          </w:tcPr>
          <w:p w14:paraId="129A85B8" w14:textId="77777777" w:rsidR="005A2574" w:rsidRPr="0021770C" w:rsidRDefault="005A2574" w:rsidP="005A2574"/>
        </w:tc>
      </w:tr>
      <w:tr w:rsidR="005A2574" w:rsidRPr="0021770C" w14:paraId="4DE3FF40" w14:textId="77777777" w:rsidTr="005A2574">
        <w:tc>
          <w:tcPr>
            <w:tcW w:w="0" w:type="auto"/>
          </w:tcPr>
          <w:p w14:paraId="5DE6F35B" w14:textId="77777777" w:rsidR="005A2574" w:rsidRPr="0021770C" w:rsidRDefault="005A2574" w:rsidP="005A2574">
            <w:r w:rsidRPr="0021770C">
              <w:t>6</w:t>
            </w:r>
          </w:p>
        </w:tc>
        <w:tc>
          <w:tcPr>
            <w:tcW w:w="0" w:type="auto"/>
          </w:tcPr>
          <w:p w14:paraId="0012D3A3" w14:textId="77777777" w:rsidR="005A2574" w:rsidRPr="0021770C" w:rsidRDefault="005A2574" w:rsidP="005A2574">
            <w:r w:rsidRPr="0021770C">
              <w:t xml:space="preserve">Произвести настройку гидравлических параметров </w:t>
            </w:r>
            <w:r w:rsidRPr="0021770C">
              <w:lastRenderedPageBreak/>
              <w:t>тепловой сети на давление, необходимое для минимальной циркуляции теплоносителя, исключающей размораживание тепловых сетей и довести температуру сетевой воды до необходимых параметров, исключающих размораживание тепловых сетей (в зависимости от температуры наружного воздуха)</w:t>
            </w:r>
          </w:p>
        </w:tc>
        <w:tc>
          <w:tcPr>
            <w:tcW w:w="0" w:type="auto"/>
          </w:tcPr>
          <w:p w14:paraId="6D4DC511" w14:textId="77777777" w:rsidR="005A2574" w:rsidRPr="0021770C" w:rsidRDefault="005A2574" w:rsidP="005A2574">
            <w:r w:rsidRPr="0021770C">
              <w:lastRenderedPageBreak/>
              <w:t>Котельная</w:t>
            </w:r>
          </w:p>
        </w:tc>
        <w:tc>
          <w:tcPr>
            <w:tcW w:w="0" w:type="auto"/>
          </w:tcPr>
          <w:p w14:paraId="5B8E0780" w14:textId="77777777" w:rsidR="005A2574" w:rsidRPr="0021770C" w:rsidRDefault="005A2574" w:rsidP="005A2574">
            <w:r w:rsidRPr="0021770C">
              <w:t>120 мин</w:t>
            </w:r>
          </w:p>
        </w:tc>
        <w:tc>
          <w:tcPr>
            <w:tcW w:w="0" w:type="auto"/>
          </w:tcPr>
          <w:p w14:paraId="72C29762" w14:textId="77777777" w:rsidR="005A2574" w:rsidRPr="0021770C" w:rsidRDefault="005A2574" w:rsidP="005A2574">
            <w:r w:rsidRPr="0021770C">
              <w:t>Оператор</w:t>
            </w:r>
          </w:p>
        </w:tc>
        <w:tc>
          <w:tcPr>
            <w:tcW w:w="0" w:type="auto"/>
          </w:tcPr>
          <w:p w14:paraId="2E367B4C" w14:textId="77777777" w:rsidR="005A2574" w:rsidRPr="0021770C" w:rsidRDefault="005A2574" w:rsidP="005A2574">
            <w:r w:rsidRPr="0021770C">
              <w:t>Начальник котельной</w:t>
            </w:r>
          </w:p>
        </w:tc>
        <w:tc>
          <w:tcPr>
            <w:tcW w:w="0" w:type="auto"/>
          </w:tcPr>
          <w:p w14:paraId="7B24CD46" w14:textId="77777777" w:rsidR="005A2574" w:rsidRPr="0021770C" w:rsidRDefault="005A2574" w:rsidP="005A2574"/>
        </w:tc>
      </w:tr>
    </w:tbl>
    <w:bookmarkEnd w:id="362"/>
    <w:p w14:paraId="016C1D3E" w14:textId="77777777" w:rsidR="005A2574" w:rsidRPr="0021770C" w:rsidRDefault="005A2574" w:rsidP="00994D3E">
      <w:pPr>
        <w:ind w:firstLine="426"/>
        <w:jc w:val="both"/>
      </w:pPr>
      <w:r w:rsidRPr="0021770C">
        <w:t xml:space="preserve">После запуска котельной, тепловой энергией (теплоносителем) в первую очередь </w:t>
      </w:r>
      <w:proofErr w:type="gramStart"/>
      <w:r w:rsidRPr="0021770C">
        <w:t>обеспечиваются  социально</w:t>
      </w:r>
      <w:proofErr w:type="gramEnd"/>
      <w:r w:rsidRPr="0021770C">
        <w:t xml:space="preserve"> значимые объекты на нужды отопления, с целью поддержания температуры в зданиях, обеспечения циркуляции теплоносителя в теплотрассах и предотвращения их размораживания. Прекращается подача теплоносителя на горячее водоснабжение. Жилые дома, объекты </w:t>
      </w:r>
      <w:proofErr w:type="spellStart"/>
      <w:r w:rsidRPr="0021770C">
        <w:t>промзон</w:t>
      </w:r>
      <w:proofErr w:type="spellEnd"/>
      <w:r w:rsidRPr="0021770C">
        <w:t xml:space="preserve"> при необходимости отключаются от системы теплоснабжения, теплоноситель сливается из системы, открываются перемычки в тепловых узлах. Гидравлический режим изменяется.</w:t>
      </w:r>
    </w:p>
    <w:p w14:paraId="2BAA77DD" w14:textId="77777777" w:rsidR="005A2574" w:rsidRPr="0021770C" w:rsidRDefault="005A2574" w:rsidP="00994D3E">
      <w:pPr>
        <w:ind w:firstLine="426"/>
        <w:jc w:val="both"/>
      </w:pPr>
      <w:r w:rsidRPr="0021770C">
        <w:t xml:space="preserve"> Давление и температура теплоносителя:</w:t>
      </w:r>
    </w:p>
    <w:p w14:paraId="45C536CC" w14:textId="77777777" w:rsidR="005A2574" w:rsidRPr="0021770C" w:rsidRDefault="005A2574" w:rsidP="00994D3E">
      <w:pPr>
        <w:ind w:firstLine="426"/>
        <w:jc w:val="both"/>
      </w:pPr>
      <w:bookmarkStart w:id="365" w:name="_Hlk106699976"/>
      <w:r w:rsidRPr="0021770C">
        <w:t>а) Котельные коммунальной зоны (КВГМ-50, ДЕ-25 (1), ДЕ-25 (2</w:t>
      </w:r>
      <w:bookmarkStart w:id="366" w:name="_Hlk106614769"/>
      <w:r w:rsidRPr="0021770C">
        <w:t>) - в прямой сети – 5,0 кгс/см</w:t>
      </w:r>
      <w:proofErr w:type="gramStart"/>
      <w:r w:rsidRPr="0021770C">
        <w:t>2 ,</w:t>
      </w:r>
      <w:proofErr w:type="gramEnd"/>
      <w:r w:rsidRPr="0021770C">
        <w:t xml:space="preserve"> в обратной сети – 2,0 кгс/см2 . В зимний период в зависимости от температуры наружного воздуха минимальная температура в прямой сети 40⁰С, в обратной сети 15-20⁰С.</w:t>
      </w:r>
    </w:p>
    <w:bookmarkEnd w:id="366"/>
    <w:p w14:paraId="39D40976" w14:textId="77777777" w:rsidR="005A2574" w:rsidRPr="0021770C" w:rsidRDefault="005A2574" w:rsidP="00994D3E">
      <w:pPr>
        <w:ind w:firstLine="426"/>
        <w:jc w:val="both"/>
      </w:pPr>
      <w:r w:rsidRPr="0021770C">
        <w:t xml:space="preserve">б) Котельные п. Пионерный </w:t>
      </w:r>
      <w:proofErr w:type="gramStart"/>
      <w:r w:rsidRPr="0021770C">
        <w:t>( «</w:t>
      </w:r>
      <w:proofErr w:type="spellStart"/>
      <w:proofErr w:type="gramEnd"/>
      <w:r w:rsidRPr="0021770C">
        <w:t>Арочник</w:t>
      </w:r>
      <w:proofErr w:type="spellEnd"/>
      <w:r w:rsidRPr="0021770C">
        <w:t>», №5, СУ-951</w:t>
      </w:r>
      <w:bookmarkStart w:id="367" w:name="_Hlk106614881"/>
      <w:r w:rsidRPr="0021770C">
        <w:t>, кот. по ул. Комсомольская)  - в прямой сети – 2,5 кгс/см2 , в обратной сети – 1,0 кгс/см2 . В зимний период в зависимости от температуры наружного воздуха минимальная температура в прямой сети 40⁰С, в обратной сети 15-20⁰С.</w:t>
      </w:r>
    </w:p>
    <w:bookmarkEnd w:id="367"/>
    <w:p w14:paraId="167BD1D5" w14:textId="77777777" w:rsidR="005A2574" w:rsidRPr="0021770C" w:rsidRDefault="005A2574" w:rsidP="00994D3E">
      <w:pPr>
        <w:ind w:firstLine="426"/>
        <w:jc w:val="both"/>
      </w:pPr>
      <w:r w:rsidRPr="0021770C">
        <w:t xml:space="preserve">в) Котельная ПМК-177 </w:t>
      </w:r>
      <w:bookmarkStart w:id="368" w:name="_Hlk106693022"/>
      <w:r w:rsidRPr="0021770C">
        <w:t>- в прямой сети – 2,0 кгс/см</w:t>
      </w:r>
      <w:proofErr w:type="gramStart"/>
      <w:r w:rsidRPr="0021770C">
        <w:t>2 ,</w:t>
      </w:r>
      <w:proofErr w:type="gramEnd"/>
      <w:r w:rsidRPr="0021770C">
        <w:t xml:space="preserve"> в обратной сети – 1,0 кгс/см2 . В зимний период в зависимости от температуры наружного воздуха минимальная температура в прямой сети 40⁰С, в обратной сети 15-20⁰С.</w:t>
      </w:r>
      <w:bookmarkEnd w:id="368"/>
    </w:p>
    <w:bookmarkEnd w:id="365"/>
    <w:p w14:paraId="272D8351" w14:textId="77777777" w:rsidR="005A2574" w:rsidRPr="0021770C" w:rsidRDefault="005A2574" w:rsidP="00994D3E">
      <w:pPr>
        <w:ind w:firstLine="426"/>
        <w:jc w:val="both"/>
      </w:pPr>
      <w:r w:rsidRPr="0021770C">
        <w:t>г) Котельная КСАТ - в прямой сети – 2,0 кгс/см</w:t>
      </w:r>
      <w:proofErr w:type="gramStart"/>
      <w:r w:rsidRPr="0021770C">
        <w:t>2 ,</w:t>
      </w:r>
      <w:proofErr w:type="gramEnd"/>
      <w:r w:rsidRPr="0021770C">
        <w:t xml:space="preserve"> в обратной сети – 1,0 кгс/см2 . В зимний период в зависимости от температуры наружного воздуха минимальная температура в прямой сети 40⁰С, в обратной сети 15-20⁰С.</w:t>
      </w:r>
    </w:p>
    <w:p w14:paraId="181370FA" w14:textId="77777777" w:rsidR="005A2574" w:rsidRPr="0021770C" w:rsidRDefault="005A2574" w:rsidP="00994D3E">
      <w:pPr>
        <w:ind w:firstLine="426"/>
        <w:jc w:val="both"/>
      </w:pPr>
      <w:r w:rsidRPr="0021770C">
        <w:t>д) Котельная СУ-78- в прямой сети – 2,0 кгс/см</w:t>
      </w:r>
      <w:proofErr w:type="gramStart"/>
      <w:r w:rsidRPr="0021770C">
        <w:t>2 ,</w:t>
      </w:r>
      <w:proofErr w:type="gramEnd"/>
      <w:r w:rsidRPr="0021770C">
        <w:t xml:space="preserve"> в обратной сети – 1,0 кгс/см2 . В зимний период в зависимости от температуры наружного воздуха минимальная температура в прямой сети 40⁰С, в обратной сети 15-20⁰С.</w:t>
      </w:r>
    </w:p>
    <w:p w14:paraId="3CE1E34A" w14:textId="77777777" w:rsidR="005A2574" w:rsidRPr="0021770C" w:rsidRDefault="005A2574" w:rsidP="00994D3E">
      <w:pPr>
        <w:ind w:firstLine="426"/>
        <w:jc w:val="both"/>
      </w:pPr>
      <w:r w:rsidRPr="0021770C">
        <w:t xml:space="preserve">е) Котельная ДЕ-25 (северная </w:t>
      </w:r>
      <w:proofErr w:type="spellStart"/>
      <w:r w:rsidRPr="0021770C">
        <w:t>промзона</w:t>
      </w:r>
      <w:proofErr w:type="spellEnd"/>
      <w:r w:rsidRPr="0021770C">
        <w:t>) - в прямой сети – 3,5 кгс/см</w:t>
      </w:r>
      <w:proofErr w:type="gramStart"/>
      <w:r w:rsidRPr="0021770C">
        <w:t>2 ,</w:t>
      </w:r>
      <w:proofErr w:type="gramEnd"/>
      <w:r w:rsidRPr="0021770C">
        <w:t xml:space="preserve"> в обратной сети – 1,0 кгс/см2 . В зимний период в зависимости от температуры наружного воздуха минимальная температура в прямой сети 40⁰С, в обратной сети 15-20⁰С.</w:t>
      </w:r>
    </w:p>
    <w:p w14:paraId="40D957C3" w14:textId="77777777" w:rsidR="005A2574" w:rsidRPr="0021770C" w:rsidRDefault="005A2574" w:rsidP="00994D3E">
      <w:pPr>
        <w:ind w:firstLine="426"/>
        <w:jc w:val="both"/>
      </w:pPr>
      <w:r w:rsidRPr="0021770C">
        <w:t xml:space="preserve">ж) Котельная ВКГМ (восточная </w:t>
      </w:r>
      <w:proofErr w:type="spellStart"/>
      <w:r w:rsidRPr="0021770C">
        <w:t>промзона</w:t>
      </w:r>
      <w:proofErr w:type="spellEnd"/>
      <w:r w:rsidRPr="0021770C">
        <w:t>) - в прямой сети – 4,0 кгс/см</w:t>
      </w:r>
      <w:proofErr w:type="gramStart"/>
      <w:r w:rsidRPr="0021770C">
        <w:t>2 ,</w:t>
      </w:r>
      <w:proofErr w:type="gramEnd"/>
      <w:r w:rsidRPr="0021770C">
        <w:t xml:space="preserve"> в обратной сети – 1,5 кгс/см2 . В зимний период в зависимости от температуры наружного воздуха минимальная температура в прямой сети 40⁰С, в обратной сети 15-20⁰С.</w:t>
      </w:r>
    </w:p>
    <w:p w14:paraId="6D08B16C" w14:textId="77777777" w:rsidR="005A2574" w:rsidRPr="0021770C" w:rsidRDefault="005A2574" w:rsidP="00994D3E">
      <w:pPr>
        <w:ind w:firstLine="426"/>
        <w:jc w:val="both"/>
      </w:pPr>
      <w:r w:rsidRPr="0021770C">
        <w:lastRenderedPageBreak/>
        <w:t>з) Котельная «Аэропорт» - в прямой сети – 2,0 кгс/см</w:t>
      </w:r>
      <w:proofErr w:type="gramStart"/>
      <w:r w:rsidRPr="0021770C">
        <w:t>2 ,</w:t>
      </w:r>
      <w:proofErr w:type="gramEnd"/>
      <w:r w:rsidRPr="0021770C">
        <w:t xml:space="preserve"> в обратной сети – 1,3 кгс/см2 . В зимний период в зависимости от температуры наружного воздуха минимальная температура в прямой сети 40⁰С, в обратной сети 15-20⁰С.</w:t>
      </w:r>
    </w:p>
    <w:p w14:paraId="018B776C" w14:textId="77777777" w:rsidR="005A2574" w:rsidRPr="0021770C" w:rsidRDefault="005A2574" w:rsidP="00994D3E">
      <w:pPr>
        <w:ind w:firstLine="426"/>
        <w:jc w:val="both"/>
      </w:pPr>
      <w:r w:rsidRPr="0021770C">
        <w:t>и) Котельная БПО - в прямой сети – 2,5 кгс/см</w:t>
      </w:r>
      <w:proofErr w:type="gramStart"/>
      <w:r w:rsidRPr="0021770C">
        <w:t>2 ,</w:t>
      </w:r>
      <w:proofErr w:type="gramEnd"/>
      <w:r w:rsidRPr="0021770C">
        <w:t xml:space="preserve"> в обратной сети – 1,5 кгс/см2 . В зимний период в зависимости от температуры наружного воздуха минимальная температура в прямой сети 40⁰С, в обратной сети 15-20⁰С.</w:t>
      </w:r>
    </w:p>
    <w:p w14:paraId="5E710F06" w14:textId="77777777" w:rsidR="005A2574" w:rsidRPr="0021770C" w:rsidRDefault="005A2574" w:rsidP="00994D3E">
      <w:pPr>
        <w:ind w:firstLine="426"/>
        <w:jc w:val="both"/>
      </w:pPr>
      <w:r w:rsidRPr="0021770C">
        <w:t xml:space="preserve">По мере дальнейшего ремонта и </w:t>
      </w:r>
      <w:proofErr w:type="gramStart"/>
      <w:r w:rsidRPr="0021770C">
        <w:t>запуска  сетевых</w:t>
      </w:r>
      <w:proofErr w:type="gramEnd"/>
      <w:r w:rsidRPr="0021770C">
        <w:t xml:space="preserve"> насосов и котлов производится подключение к теплоснабжению отключенных объектов, повышаются параметры работы тепловых сетей и </w:t>
      </w:r>
      <w:proofErr w:type="spellStart"/>
      <w:r w:rsidRPr="0021770C">
        <w:t>теплопотребляющих</w:t>
      </w:r>
      <w:proofErr w:type="spellEnd"/>
      <w:r w:rsidRPr="0021770C">
        <w:t xml:space="preserve"> установок до значений рабочего давления. Температура поднимается до значений температурного графика.</w:t>
      </w:r>
    </w:p>
    <w:p w14:paraId="0DE564A1" w14:textId="77777777" w:rsidR="005A2574" w:rsidRPr="00994D3E" w:rsidRDefault="005A2574" w:rsidP="00994D3E">
      <w:pPr>
        <w:pStyle w:val="affa"/>
        <w:spacing w:line="276" w:lineRule="auto"/>
        <w:ind w:firstLine="709"/>
        <w:jc w:val="both"/>
        <w:rPr>
          <w:sz w:val="28"/>
          <w:szCs w:val="28"/>
        </w:rPr>
      </w:pPr>
      <w:r w:rsidRPr="00994D3E">
        <w:rPr>
          <w:sz w:val="28"/>
          <w:szCs w:val="28"/>
        </w:rPr>
        <w:t xml:space="preserve">Таблица № 47 «Оперативный план действий при прекращении подачи попутного нефтяного газа (авария на магистральном газопроводе), переход на резервный вид топлива (нефть, </w:t>
      </w:r>
      <w:proofErr w:type="spellStart"/>
      <w:r w:rsidRPr="00994D3E">
        <w:rPr>
          <w:sz w:val="28"/>
          <w:szCs w:val="28"/>
        </w:rPr>
        <w:t>диз.топливо</w:t>
      </w:r>
      <w:proofErr w:type="spellEnd"/>
      <w:r w:rsidRPr="00994D3E">
        <w:rPr>
          <w:sz w:val="28"/>
          <w:szCs w:val="28"/>
        </w:rPr>
        <w:t>*)»</w:t>
      </w:r>
    </w:p>
    <w:tbl>
      <w:tblPr>
        <w:tblStyle w:val="af1"/>
        <w:tblW w:w="11242" w:type="dxa"/>
        <w:tblLayout w:type="fixed"/>
        <w:tblLook w:val="04A0" w:firstRow="1" w:lastRow="0" w:firstColumn="1" w:lastColumn="0" w:noHBand="0" w:noVBand="1"/>
      </w:tblPr>
      <w:tblGrid>
        <w:gridCol w:w="540"/>
        <w:gridCol w:w="2149"/>
        <w:gridCol w:w="992"/>
        <w:gridCol w:w="1559"/>
        <w:gridCol w:w="1559"/>
        <w:gridCol w:w="1843"/>
        <w:gridCol w:w="2600"/>
      </w:tblGrid>
      <w:tr w:rsidR="00994D3E" w:rsidRPr="0021770C" w14:paraId="7DBF837C" w14:textId="77777777" w:rsidTr="00583BF1">
        <w:tc>
          <w:tcPr>
            <w:tcW w:w="540" w:type="dxa"/>
          </w:tcPr>
          <w:p w14:paraId="34522F3C" w14:textId="77777777" w:rsidR="005A2574" w:rsidRPr="0021770C" w:rsidRDefault="005A2574" w:rsidP="005A2574">
            <w:r w:rsidRPr="0021770C">
              <w:t>№ п/п</w:t>
            </w:r>
          </w:p>
        </w:tc>
        <w:tc>
          <w:tcPr>
            <w:tcW w:w="2149" w:type="dxa"/>
          </w:tcPr>
          <w:p w14:paraId="4FEAD3DB" w14:textId="77777777" w:rsidR="005A2574" w:rsidRPr="0021770C" w:rsidRDefault="005A2574" w:rsidP="005A2574">
            <w:r w:rsidRPr="0021770C">
              <w:t>Порядок действий</w:t>
            </w:r>
          </w:p>
        </w:tc>
        <w:tc>
          <w:tcPr>
            <w:tcW w:w="992" w:type="dxa"/>
          </w:tcPr>
          <w:p w14:paraId="7ECE6833" w14:textId="77777777" w:rsidR="005A2574" w:rsidRPr="0021770C" w:rsidRDefault="005A2574" w:rsidP="005A2574">
            <w:r w:rsidRPr="0021770C">
              <w:t>Место</w:t>
            </w:r>
          </w:p>
        </w:tc>
        <w:tc>
          <w:tcPr>
            <w:tcW w:w="1559" w:type="dxa"/>
          </w:tcPr>
          <w:p w14:paraId="4F805F18" w14:textId="60FDA80A" w:rsidR="005A2574" w:rsidRPr="0021770C" w:rsidRDefault="005A2574" w:rsidP="005A2574">
            <w:r w:rsidRPr="0021770C">
              <w:t>Время выполнения</w:t>
            </w:r>
          </w:p>
        </w:tc>
        <w:tc>
          <w:tcPr>
            <w:tcW w:w="1559" w:type="dxa"/>
          </w:tcPr>
          <w:p w14:paraId="0ACCEB39" w14:textId="326FE44F" w:rsidR="005A2574" w:rsidRPr="0021770C" w:rsidRDefault="005A2574" w:rsidP="005A2574">
            <w:r w:rsidRPr="0021770C">
              <w:t>Ответст</w:t>
            </w:r>
            <w:r w:rsidR="00583BF1">
              <w:t>венн</w:t>
            </w:r>
            <w:r w:rsidRPr="0021770C">
              <w:t>ый исполнитель</w:t>
            </w:r>
          </w:p>
        </w:tc>
        <w:tc>
          <w:tcPr>
            <w:tcW w:w="1843" w:type="dxa"/>
          </w:tcPr>
          <w:p w14:paraId="72689277" w14:textId="0E2450FA" w:rsidR="005A2574" w:rsidRPr="0021770C" w:rsidRDefault="00583BF1" w:rsidP="005A2574">
            <w:r>
              <w:t>Ответственный руководите</w:t>
            </w:r>
            <w:r w:rsidR="005A2574" w:rsidRPr="0021770C">
              <w:t>ль</w:t>
            </w:r>
          </w:p>
        </w:tc>
        <w:tc>
          <w:tcPr>
            <w:tcW w:w="2600" w:type="dxa"/>
          </w:tcPr>
          <w:p w14:paraId="30C7D83E" w14:textId="77777777" w:rsidR="005A2574" w:rsidRPr="0021770C" w:rsidRDefault="005A2574" w:rsidP="005A2574">
            <w:r w:rsidRPr="0021770C">
              <w:t>Примечание</w:t>
            </w:r>
          </w:p>
        </w:tc>
      </w:tr>
      <w:tr w:rsidR="00994D3E" w:rsidRPr="0021770C" w14:paraId="3D0D0D49" w14:textId="77777777" w:rsidTr="00583BF1">
        <w:tc>
          <w:tcPr>
            <w:tcW w:w="540" w:type="dxa"/>
          </w:tcPr>
          <w:p w14:paraId="37241865" w14:textId="77777777" w:rsidR="005A2574" w:rsidRPr="0021770C" w:rsidRDefault="005A2574" w:rsidP="005A2574">
            <w:r w:rsidRPr="0021770C">
              <w:t>1</w:t>
            </w:r>
          </w:p>
        </w:tc>
        <w:tc>
          <w:tcPr>
            <w:tcW w:w="2149" w:type="dxa"/>
          </w:tcPr>
          <w:p w14:paraId="7EC8A757" w14:textId="77777777" w:rsidR="005A2574" w:rsidRPr="0021770C" w:rsidRDefault="005A2574" w:rsidP="005A2574">
            <w:r w:rsidRPr="0021770C">
              <w:t>2</w:t>
            </w:r>
          </w:p>
        </w:tc>
        <w:tc>
          <w:tcPr>
            <w:tcW w:w="992" w:type="dxa"/>
          </w:tcPr>
          <w:p w14:paraId="72C8ADD6" w14:textId="77777777" w:rsidR="005A2574" w:rsidRPr="0021770C" w:rsidRDefault="005A2574" w:rsidP="005A2574">
            <w:r w:rsidRPr="0021770C">
              <w:t>3</w:t>
            </w:r>
          </w:p>
        </w:tc>
        <w:tc>
          <w:tcPr>
            <w:tcW w:w="1559" w:type="dxa"/>
          </w:tcPr>
          <w:p w14:paraId="17C1E70D" w14:textId="77777777" w:rsidR="005A2574" w:rsidRPr="0021770C" w:rsidRDefault="005A2574" w:rsidP="005A2574">
            <w:r w:rsidRPr="0021770C">
              <w:t>4</w:t>
            </w:r>
          </w:p>
        </w:tc>
        <w:tc>
          <w:tcPr>
            <w:tcW w:w="1559" w:type="dxa"/>
          </w:tcPr>
          <w:p w14:paraId="04C99E64" w14:textId="77777777" w:rsidR="005A2574" w:rsidRPr="0021770C" w:rsidRDefault="005A2574" w:rsidP="005A2574">
            <w:r w:rsidRPr="0021770C">
              <w:t>5</w:t>
            </w:r>
          </w:p>
        </w:tc>
        <w:tc>
          <w:tcPr>
            <w:tcW w:w="1843" w:type="dxa"/>
          </w:tcPr>
          <w:p w14:paraId="45CE0C70" w14:textId="77777777" w:rsidR="005A2574" w:rsidRPr="0021770C" w:rsidRDefault="005A2574" w:rsidP="005A2574">
            <w:r w:rsidRPr="0021770C">
              <w:t>6</w:t>
            </w:r>
          </w:p>
        </w:tc>
        <w:tc>
          <w:tcPr>
            <w:tcW w:w="2600" w:type="dxa"/>
          </w:tcPr>
          <w:p w14:paraId="0CC001AD" w14:textId="77777777" w:rsidR="005A2574" w:rsidRPr="0021770C" w:rsidRDefault="005A2574" w:rsidP="005A2574">
            <w:r w:rsidRPr="0021770C">
              <w:t>7</w:t>
            </w:r>
          </w:p>
        </w:tc>
      </w:tr>
      <w:tr w:rsidR="00994D3E" w:rsidRPr="0021770C" w14:paraId="2D20104E" w14:textId="77777777" w:rsidTr="00583BF1">
        <w:tc>
          <w:tcPr>
            <w:tcW w:w="540" w:type="dxa"/>
            <w:vMerge w:val="restart"/>
          </w:tcPr>
          <w:p w14:paraId="38C36F47" w14:textId="77777777" w:rsidR="005A2574" w:rsidRPr="0021770C" w:rsidRDefault="005A2574" w:rsidP="005A2574">
            <w:r w:rsidRPr="0021770C">
              <w:t>1</w:t>
            </w:r>
          </w:p>
        </w:tc>
        <w:tc>
          <w:tcPr>
            <w:tcW w:w="2149" w:type="dxa"/>
          </w:tcPr>
          <w:p w14:paraId="3C90D4C1" w14:textId="77777777" w:rsidR="005A2574" w:rsidRPr="0021770C" w:rsidRDefault="005A2574" w:rsidP="005A2574">
            <w:r w:rsidRPr="0021770C">
              <w:t xml:space="preserve">Диспетчеру ЦДС сообщить о прекращении подачи теплоносителя потребителям в связи с прекращением подачи газа на котельную. Диспетчеру оповестить об инциденте ЕДДС, должностных лиц согласно списку оповещения. Получить распоряжения на розжиг котлов на резервном топливе (нефть, </w:t>
            </w:r>
            <w:proofErr w:type="spellStart"/>
            <w:r w:rsidRPr="0021770C">
              <w:t>диз</w:t>
            </w:r>
            <w:proofErr w:type="spellEnd"/>
            <w:r w:rsidRPr="0021770C">
              <w:t>. топливо*)</w:t>
            </w:r>
          </w:p>
        </w:tc>
        <w:tc>
          <w:tcPr>
            <w:tcW w:w="992" w:type="dxa"/>
          </w:tcPr>
          <w:p w14:paraId="1B3EC16A" w14:textId="77777777" w:rsidR="005A2574" w:rsidRPr="0021770C" w:rsidRDefault="005A2574" w:rsidP="005A2574">
            <w:r w:rsidRPr="0021770C">
              <w:t>Котельная</w:t>
            </w:r>
          </w:p>
        </w:tc>
        <w:tc>
          <w:tcPr>
            <w:tcW w:w="1559" w:type="dxa"/>
          </w:tcPr>
          <w:p w14:paraId="518EB60E" w14:textId="77777777" w:rsidR="005A2574" w:rsidRPr="0021770C" w:rsidRDefault="005A2574" w:rsidP="005A2574">
            <w:r w:rsidRPr="0021770C">
              <w:t>2 мин</w:t>
            </w:r>
          </w:p>
        </w:tc>
        <w:tc>
          <w:tcPr>
            <w:tcW w:w="1559" w:type="dxa"/>
          </w:tcPr>
          <w:p w14:paraId="6AEB19EA" w14:textId="77777777" w:rsidR="005A2574" w:rsidRPr="0021770C" w:rsidRDefault="005A2574" w:rsidP="005A2574">
            <w:r w:rsidRPr="0021770C">
              <w:t>Диспетчер, начальник котельной</w:t>
            </w:r>
          </w:p>
        </w:tc>
        <w:tc>
          <w:tcPr>
            <w:tcW w:w="1843" w:type="dxa"/>
          </w:tcPr>
          <w:p w14:paraId="584E1640" w14:textId="77777777" w:rsidR="005A2574" w:rsidRPr="0021770C" w:rsidRDefault="005A2574" w:rsidP="005A2574">
            <w:r w:rsidRPr="0021770C">
              <w:t xml:space="preserve"> Начальник котельной</w:t>
            </w:r>
          </w:p>
        </w:tc>
        <w:tc>
          <w:tcPr>
            <w:tcW w:w="2600" w:type="dxa"/>
          </w:tcPr>
          <w:p w14:paraId="46B872FC" w14:textId="77777777" w:rsidR="005A2574" w:rsidRPr="0021770C" w:rsidRDefault="005A2574" w:rsidP="005A2574"/>
        </w:tc>
      </w:tr>
      <w:tr w:rsidR="00994D3E" w:rsidRPr="0021770C" w14:paraId="1F1CECC6" w14:textId="77777777" w:rsidTr="00583BF1">
        <w:tc>
          <w:tcPr>
            <w:tcW w:w="540" w:type="dxa"/>
            <w:vMerge/>
          </w:tcPr>
          <w:p w14:paraId="421E433F" w14:textId="77777777" w:rsidR="005A2574" w:rsidRPr="0021770C" w:rsidRDefault="005A2574" w:rsidP="005A2574"/>
        </w:tc>
        <w:tc>
          <w:tcPr>
            <w:tcW w:w="2149" w:type="dxa"/>
          </w:tcPr>
          <w:p w14:paraId="1E06A998" w14:textId="77777777" w:rsidR="005A2574" w:rsidRPr="0021770C" w:rsidRDefault="005A2574" w:rsidP="005A2574">
            <w:r w:rsidRPr="0021770C">
              <w:t xml:space="preserve">Вызвать   начальника РТС-2, начальника ЭТЦ, начальника </w:t>
            </w:r>
            <w:proofErr w:type="spellStart"/>
            <w:r w:rsidRPr="0021770C">
              <w:t>КИПиА</w:t>
            </w:r>
            <w:proofErr w:type="spellEnd"/>
          </w:p>
        </w:tc>
        <w:tc>
          <w:tcPr>
            <w:tcW w:w="992" w:type="dxa"/>
          </w:tcPr>
          <w:p w14:paraId="00A500AB" w14:textId="77777777" w:rsidR="005A2574" w:rsidRPr="0021770C" w:rsidRDefault="005A2574" w:rsidP="005A2574">
            <w:r w:rsidRPr="0021770C">
              <w:t>Котельная</w:t>
            </w:r>
          </w:p>
        </w:tc>
        <w:tc>
          <w:tcPr>
            <w:tcW w:w="1559" w:type="dxa"/>
          </w:tcPr>
          <w:p w14:paraId="5517486E" w14:textId="77777777" w:rsidR="005A2574" w:rsidRPr="0021770C" w:rsidRDefault="005A2574" w:rsidP="005A2574">
            <w:r w:rsidRPr="0021770C">
              <w:t>3 мин</w:t>
            </w:r>
          </w:p>
        </w:tc>
        <w:tc>
          <w:tcPr>
            <w:tcW w:w="1559" w:type="dxa"/>
          </w:tcPr>
          <w:p w14:paraId="79429985" w14:textId="77777777" w:rsidR="005A2574" w:rsidRPr="0021770C" w:rsidRDefault="005A2574" w:rsidP="005A2574">
            <w:r w:rsidRPr="0021770C">
              <w:t>Диспетчер, начальник котельной</w:t>
            </w:r>
          </w:p>
        </w:tc>
        <w:tc>
          <w:tcPr>
            <w:tcW w:w="1843" w:type="dxa"/>
          </w:tcPr>
          <w:p w14:paraId="0B088EC3" w14:textId="77777777" w:rsidR="005A2574" w:rsidRPr="0021770C" w:rsidRDefault="005A2574" w:rsidP="005A2574">
            <w:r w:rsidRPr="0021770C">
              <w:t>Начальник котельной</w:t>
            </w:r>
          </w:p>
        </w:tc>
        <w:tc>
          <w:tcPr>
            <w:tcW w:w="2600" w:type="dxa"/>
          </w:tcPr>
          <w:p w14:paraId="625983AA" w14:textId="77777777" w:rsidR="005A2574" w:rsidRPr="0021770C" w:rsidRDefault="005A2574" w:rsidP="005A2574"/>
        </w:tc>
      </w:tr>
      <w:tr w:rsidR="00994D3E" w:rsidRPr="0021770C" w14:paraId="3DE26EDC" w14:textId="77777777" w:rsidTr="00583BF1">
        <w:tc>
          <w:tcPr>
            <w:tcW w:w="540" w:type="dxa"/>
          </w:tcPr>
          <w:p w14:paraId="33B41D81" w14:textId="77777777" w:rsidR="005A2574" w:rsidRPr="0021770C" w:rsidRDefault="005A2574" w:rsidP="005A2574">
            <w:r w:rsidRPr="0021770C">
              <w:t>2</w:t>
            </w:r>
          </w:p>
        </w:tc>
        <w:tc>
          <w:tcPr>
            <w:tcW w:w="2149" w:type="dxa"/>
          </w:tcPr>
          <w:p w14:paraId="1FDCB2D6" w14:textId="77777777" w:rsidR="005A2574" w:rsidRPr="0021770C" w:rsidRDefault="005A2574" w:rsidP="005A2574">
            <w:r w:rsidRPr="0021770C">
              <w:t xml:space="preserve">Созвать действующую КЧС и в зависимости от продолжительности прекращения подачи газа на </w:t>
            </w:r>
            <w:r w:rsidRPr="0021770C">
              <w:lastRenderedPageBreak/>
              <w:t>котельную, комиссии определить уровень реагирования на ЧС, необходимые мероприятия для устранения инцидента и защите населения от последствий ЧС</w:t>
            </w:r>
          </w:p>
        </w:tc>
        <w:tc>
          <w:tcPr>
            <w:tcW w:w="992" w:type="dxa"/>
          </w:tcPr>
          <w:p w14:paraId="19C23C25" w14:textId="77777777" w:rsidR="00994D3E" w:rsidRDefault="005A2574" w:rsidP="005A2574">
            <w:proofErr w:type="spellStart"/>
            <w:r w:rsidRPr="0021770C">
              <w:lastRenderedPageBreak/>
              <w:t>Операти</w:t>
            </w:r>
            <w:proofErr w:type="spellEnd"/>
          </w:p>
          <w:p w14:paraId="70C56E77" w14:textId="6735E5EA" w:rsidR="005A2574" w:rsidRPr="0021770C" w:rsidRDefault="005A2574" w:rsidP="005A2574">
            <w:proofErr w:type="spellStart"/>
            <w:r w:rsidRPr="0021770C">
              <w:t>вный</w:t>
            </w:r>
            <w:proofErr w:type="spellEnd"/>
            <w:r w:rsidRPr="0021770C">
              <w:t xml:space="preserve"> штаб</w:t>
            </w:r>
          </w:p>
        </w:tc>
        <w:tc>
          <w:tcPr>
            <w:tcW w:w="1559" w:type="dxa"/>
          </w:tcPr>
          <w:p w14:paraId="612BCA4F" w14:textId="77777777" w:rsidR="005A2574" w:rsidRPr="0021770C" w:rsidRDefault="005A2574" w:rsidP="005A2574">
            <w:r w:rsidRPr="0021770C">
              <w:t xml:space="preserve">Постоянно до полного устранения инцидента </w:t>
            </w:r>
          </w:p>
        </w:tc>
        <w:tc>
          <w:tcPr>
            <w:tcW w:w="1559" w:type="dxa"/>
          </w:tcPr>
          <w:p w14:paraId="67FD14EF" w14:textId="77777777" w:rsidR="005A2574" w:rsidRPr="0021770C" w:rsidRDefault="005A2574" w:rsidP="005A2574">
            <w:r w:rsidRPr="0021770C">
              <w:t>Председатель КЧС</w:t>
            </w:r>
          </w:p>
        </w:tc>
        <w:tc>
          <w:tcPr>
            <w:tcW w:w="1843" w:type="dxa"/>
          </w:tcPr>
          <w:p w14:paraId="731905AA" w14:textId="77777777" w:rsidR="005A2574" w:rsidRPr="0021770C" w:rsidRDefault="005A2574" w:rsidP="005A2574">
            <w:r w:rsidRPr="0021770C">
              <w:t>Председатель КЧС</w:t>
            </w:r>
          </w:p>
        </w:tc>
        <w:tc>
          <w:tcPr>
            <w:tcW w:w="2600" w:type="dxa"/>
          </w:tcPr>
          <w:p w14:paraId="1A262DE7" w14:textId="3F3BCB3D" w:rsidR="000515FD" w:rsidRDefault="005A2574" w:rsidP="005A2574">
            <w:r w:rsidRPr="0021770C">
              <w:t>При продолжи</w:t>
            </w:r>
            <w:r w:rsidR="000515FD">
              <w:t>-</w:t>
            </w:r>
          </w:p>
          <w:p w14:paraId="73F0BEDF" w14:textId="57D968AD" w:rsidR="000515FD" w:rsidRDefault="005A2574" w:rsidP="005A2574">
            <w:proofErr w:type="spellStart"/>
            <w:r w:rsidRPr="0021770C">
              <w:t>тельности</w:t>
            </w:r>
            <w:proofErr w:type="spellEnd"/>
            <w:r w:rsidRPr="0021770C">
              <w:t xml:space="preserve"> </w:t>
            </w:r>
            <w:proofErr w:type="spellStart"/>
            <w:r w:rsidRPr="0021770C">
              <w:t>устра</w:t>
            </w:r>
            <w:proofErr w:type="spellEnd"/>
            <w:r w:rsidR="000515FD">
              <w:t>-</w:t>
            </w:r>
          </w:p>
          <w:p w14:paraId="1E886722" w14:textId="779630C2" w:rsidR="000515FD" w:rsidRDefault="005A2574" w:rsidP="005A2574">
            <w:r w:rsidRPr="0021770C">
              <w:t>н</w:t>
            </w:r>
            <w:r w:rsidR="000515FD">
              <w:t>е</w:t>
            </w:r>
            <w:r w:rsidRPr="0021770C">
              <w:t xml:space="preserve">ния инцидента </w:t>
            </w:r>
          </w:p>
          <w:p w14:paraId="1BACABE5" w14:textId="77777777" w:rsidR="000515FD" w:rsidRDefault="005A2574" w:rsidP="005A2574">
            <w:r w:rsidRPr="0021770C">
              <w:t xml:space="preserve">более 5 суток организовать </w:t>
            </w:r>
          </w:p>
          <w:p w14:paraId="4397FB45" w14:textId="77777777" w:rsidR="000515FD" w:rsidRDefault="005A2574" w:rsidP="005A2574">
            <w:r w:rsidRPr="0021770C">
              <w:t xml:space="preserve">подвоз </w:t>
            </w:r>
          </w:p>
          <w:p w14:paraId="7061CD50" w14:textId="77777777" w:rsidR="000515FD" w:rsidRDefault="005A2574" w:rsidP="005A2574">
            <w:r w:rsidRPr="0021770C">
              <w:t xml:space="preserve">резервного </w:t>
            </w:r>
          </w:p>
          <w:p w14:paraId="08F38D76" w14:textId="77777777" w:rsidR="000515FD" w:rsidRDefault="005A2574" w:rsidP="005A2574">
            <w:r w:rsidRPr="0021770C">
              <w:lastRenderedPageBreak/>
              <w:t xml:space="preserve">топлива (нефть, </w:t>
            </w:r>
          </w:p>
          <w:p w14:paraId="21FB39BB" w14:textId="02868A43" w:rsidR="005A2574" w:rsidRPr="0021770C" w:rsidRDefault="005A2574" w:rsidP="005A2574">
            <w:proofErr w:type="spellStart"/>
            <w:r w:rsidRPr="0021770C">
              <w:t>диз</w:t>
            </w:r>
            <w:proofErr w:type="spellEnd"/>
            <w:r w:rsidRPr="0021770C">
              <w:t>. топливо*) согласно действующего регламента</w:t>
            </w:r>
          </w:p>
        </w:tc>
      </w:tr>
      <w:tr w:rsidR="00994D3E" w:rsidRPr="0021770C" w14:paraId="15957F74" w14:textId="77777777" w:rsidTr="00583BF1">
        <w:tc>
          <w:tcPr>
            <w:tcW w:w="540" w:type="dxa"/>
          </w:tcPr>
          <w:p w14:paraId="32C3C30B" w14:textId="77777777" w:rsidR="005A2574" w:rsidRPr="0021770C" w:rsidRDefault="005A2574" w:rsidP="005A2574">
            <w:r w:rsidRPr="0021770C">
              <w:lastRenderedPageBreak/>
              <w:t>3</w:t>
            </w:r>
          </w:p>
        </w:tc>
        <w:tc>
          <w:tcPr>
            <w:tcW w:w="2149" w:type="dxa"/>
          </w:tcPr>
          <w:p w14:paraId="1B1E3DA9" w14:textId="77777777" w:rsidR="005A2574" w:rsidRPr="0021770C" w:rsidRDefault="005A2574" w:rsidP="005A2574">
            <w:r w:rsidRPr="0021770C">
              <w:t xml:space="preserve">Произвести переключение котлов на работу от резервного топлива (нефть, </w:t>
            </w:r>
            <w:proofErr w:type="spellStart"/>
            <w:r w:rsidRPr="0021770C">
              <w:t>диз</w:t>
            </w:r>
            <w:proofErr w:type="spellEnd"/>
            <w:r w:rsidRPr="0021770C">
              <w:t>. топливо*) согласно производственных инструкций</w:t>
            </w:r>
          </w:p>
        </w:tc>
        <w:tc>
          <w:tcPr>
            <w:tcW w:w="992" w:type="dxa"/>
          </w:tcPr>
          <w:p w14:paraId="72304CDD" w14:textId="77777777" w:rsidR="005A2574" w:rsidRPr="0021770C" w:rsidRDefault="005A2574" w:rsidP="005A2574">
            <w:r w:rsidRPr="0021770C">
              <w:t>Котельная</w:t>
            </w:r>
          </w:p>
        </w:tc>
        <w:tc>
          <w:tcPr>
            <w:tcW w:w="1559" w:type="dxa"/>
          </w:tcPr>
          <w:p w14:paraId="4201BDA2" w14:textId="77777777" w:rsidR="005A2574" w:rsidRPr="0021770C" w:rsidRDefault="005A2574" w:rsidP="005A2574">
            <w:r w:rsidRPr="0021770C">
              <w:t>60 мин.</w:t>
            </w:r>
          </w:p>
        </w:tc>
        <w:tc>
          <w:tcPr>
            <w:tcW w:w="1559" w:type="dxa"/>
          </w:tcPr>
          <w:p w14:paraId="57D4D9B9" w14:textId="77777777" w:rsidR="005A2574" w:rsidRPr="0021770C" w:rsidRDefault="005A2574" w:rsidP="005A2574">
            <w:r w:rsidRPr="0021770C">
              <w:t xml:space="preserve">Начальник котельной, слесарь к/о, оператор, слесарь </w:t>
            </w:r>
            <w:proofErr w:type="spellStart"/>
            <w:r w:rsidRPr="0021770C">
              <w:t>КИПиА</w:t>
            </w:r>
            <w:proofErr w:type="spellEnd"/>
            <w:r w:rsidRPr="0021770C">
              <w:t>, электрик</w:t>
            </w:r>
          </w:p>
        </w:tc>
        <w:tc>
          <w:tcPr>
            <w:tcW w:w="1843" w:type="dxa"/>
          </w:tcPr>
          <w:p w14:paraId="1BB1814D" w14:textId="77777777" w:rsidR="005A2574" w:rsidRPr="0021770C" w:rsidRDefault="005A2574" w:rsidP="005A2574">
            <w:r w:rsidRPr="0021770C">
              <w:t>Начальник РТС-2</w:t>
            </w:r>
          </w:p>
        </w:tc>
        <w:tc>
          <w:tcPr>
            <w:tcW w:w="2600" w:type="dxa"/>
          </w:tcPr>
          <w:p w14:paraId="03BA1A74" w14:textId="77777777" w:rsidR="005A2574" w:rsidRPr="0021770C" w:rsidRDefault="005A2574" w:rsidP="005A2574"/>
        </w:tc>
      </w:tr>
      <w:tr w:rsidR="00994D3E" w:rsidRPr="0021770C" w14:paraId="1A835E33" w14:textId="77777777" w:rsidTr="00583BF1">
        <w:tc>
          <w:tcPr>
            <w:tcW w:w="540" w:type="dxa"/>
          </w:tcPr>
          <w:p w14:paraId="2347382B" w14:textId="77777777" w:rsidR="005A2574" w:rsidRPr="0021770C" w:rsidRDefault="005A2574" w:rsidP="005A2574">
            <w:r w:rsidRPr="0021770C">
              <w:t>4</w:t>
            </w:r>
          </w:p>
        </w:tc>
        <w:tc>
          <w:tcPr>
            <w:tcW w:w="2149" w:type="dxa"/>
          </w:tcPr>
          <w:p w14:paraId="7E4297D8" w14:textId="77777777" w:rsidR="005A2574" w:rsidRPr="0021770C" w:rsidRDefault="005A2574" w:rsidP="005A2574">
            <w:r w:rsidRPr="0021770C">
              <w:t>Произвести отключение горячего водоснабжения потребителей.</w:t>
            </w:r>
          </w:p>
        </w:tc>
        <w:tc>
          <w:tcPr>
            <w:tcW w:w="992" w:type="dxa"/>
          </w:tcPr>
          <w:p w14:paraId="5BC82B95" w14:textId="77777777" w:rsidR="005A2574" w:rsidRPr="0021770C" w:rsidRDefault="005A2574" w:rsidP="005A2574">
            <w:r w:rsidRPr="0021770C">
              <w:t>Тепловые узлы, ЦТП**.</w:t>
            </w:r>
          </w:p>
        </w:tc>
        <w:tc>
          <w:tcPr>
            <w:tcW w:w="1559" w:type="dxa"/>
          </w:tcPr>
          <w:p w14:paraId="293CE58C" w14:textId="77777777" w:rsidR="005A2574" w:rsidRPr="0021770C" w:rsidRDefault="005A2574" w:rsidP="005A2574">
            <w:r w:rsidRPr="0021770C">
              <w:t>240 мин.</w:t>
            </w:r>
          </w:p>
        </w:tc>
        <w:tc>
          <w:tcPr>
            <w:tcW w:w="1559" w:type="dxa"/>
          </w:tcPr>
          <w:p w14:paraId="296BF1E6" w14:textId="77777777" w:rsidR="00994D3E" w:rsidRDefault="005A2574" w:rsidP="005A2574">
            <w:proofErr w:type="spellStart"/>
            <w:r w:rsidRPr="0021770C">
              <w:t>Обслужива</w:t>
            </w:r>
            <w:proofErr w:type="spellEnd"/>
          </w:p>
          <w:p w14:paraId="203EED59" w14:textId="2A0F563B" w:rsidR="005A2574" w:rsidRPr="0021770C" w:rsidRDefault="005A2574" w:rsidP="005A2574">
            <w:proofErr w:type="spellStart"/>
            <w:r w:rsidRPr="0021770C">
              <w:t>ющие</w:t>
            </w:r>
            <w:proofErr w:type="spellEnd"/>
            <w:r w:rsidRPr="0021770C">
              <w:t xml:space="preserve"> сервисные организации, РТС-1</w:t>
            </w:r>
          </w:p>
        </w:tc>
        <w:tc>
          <w:tcPr>
            <w:tcW w:w="1843" w:type="dxa"/>
          </w:tcPr>
          <w:p w14:paraId="29243FBB" w14:textId="77777777" w:rsidR="005A2574" w:rsidRPr="0021770C" w:rsidRDefault="005A2574" w:rsidP="005A2574">
            <w:r w:rsidRPr="0021770C">
              <w:t>Управляющие компании, начальник РТС-1</w:t>
            </w:r>
          </w:p>
        </w:tc>
        <w:tc>
          <w:tcPr>
            <w:tcW w:w="2600" w:type="dxa"/>
          </w:tcPr>
          <w:p w14:paraId="6EADBEF3" w14:textId="77777777" w:rsidR="005A2574" w:rsidRPr="0021770C" w:rsidRDefault="005A2574" w:rsidP="005A2574"/>
        </w:tc>
      </w:tr>
      <w:tr w:rsidR="00994D3E" w:rsidRPr="0021770C" w14:paraId="13E3F01C" w14:textId="77777777" w:rsidTr="00583BF1">
        <w:tc>
          <w:tcPr>
            <w:tcW w:w="540" w:type="dxa"/>
          </w:tcPr>
          <w:p w14:paraId="3CC18FFD" w14:textId="77777777" w:rsidR="005A2574" w:rsidRPr="0021770C" w:rsidRDefault="005A2574" w:rsidP="005A2574">
            <w:r w:rsidRPr="0021770C">
              <w:t>5</w:t>
            </w:r>
          </w:p>
        </w:tc>
        <w:tc>
          <w:tcPr>
            <w:tcW w:w="2149" w:type="dxa"/>
          </w:tcPr>
          <w:p w14:paraId="68BD9EFF" w14:textId="77777777" w:rsidR="005A2574" w:rsidRPr="0021770C" w:rsidRDefault="005A2574" w:rsidP="005A2574">
            <w:r w:rsidRPr="0021770C">
              <w:t>После устранения инцидента на магистральном газопроводе и подачи газа произвести переключение котлов на работу от основного топлива (попутный нефтяной газ) согласно производственных инструкций</w:t>
            </w:r>
          </w:p>
        </w:tc>
        <w:tc>
          <w:tcPr>
            <w:tcW w:w="992" w:type="dxa"/>
          </w:tcPr>
          <w:p w14:paraId="4D897E6B" w14:textId="77777777" w:rsidR="005A2574" w:rsidRPr="0021770C" w:rsidRDefault="005A2574" w:rsidP="005A2574">
            <w:r w:rsidRPr="0021770C">
              <w:t>Котельная</w:t>
            </w:r>
          </w:p>
        </w:tc>
        <w:tc>
          <w:tcPr>
            <w:tcW w:w="1559" w:type="dxa"/>
          </w:tcPr>
          <w:p w14:paraId="2EC3AA49" w14:textId="77777777" w:rsidR="005A2574" w:rsidRPr="0021770C" w:rsidRDefault="005A2574" w:rsidP="005A2574">
            <w:r w:rsidRPr="0021770C">
              <w:t>60 мин.</w:t>
            </w:r>
          </w:p>
        </w:tc>
        <w:tc>
          <w:tcPr>
            <w:tcW w:w="1559" w:type="dxa"/>
          </w:tcPr>
          <w:p w14:paraId="23687D13" w14:textId="77777777" w:rsidR="005A2574" w:rsidRPr="0021770C" w:rsidRDefault="005A2574" w:rsidP="005A2574">
            <w:r w:rsidRPr="0021770C">
              <w:t xml:space="preserve">Начальник котельной, слесарь к/о, оператор, слесарь </w:t>
            </w:r>
            <w:proofErr w:type="spellStart"/>
            <w:r w:rsidRPr="0021770C">
              <w:t>КИПиА</w:t>
            </w:r>
            <w:proofErr w:type="spellEnd"/>
            <w:r w:rsidRPr="0021770C">
              <w:t>, электрик</w:t>
            </w:r>
          </w:p>
        </w:tc>
        <w:tc>
          <w:tcPr>
            <w:tcW w:w="1843" w:type="dxa"/>
          </w:tcPr>
          <w:p w14:paraId="7A931179" w14:textId="77777777" w:rsidR="005A2574" w:rsidRPr="0021770C" w:rsidRDefault="005A2574" w:rsidP="005A2574">
            <w:r w:rsidRPr="0021770C">
              <w:t>Начальник РТС-2</w:t>
            </w:r>
          </w:p>
        </w:tc>
        <w:tc>
          <w:tcPr>
            <w:tcW w:w="2600" w:type="dxa"/>
          </w:tcPr>
          <w:p w14:paraId="77124B69" w14:textId="77777777" w:rsidR="005A2574" w:rsidRPr="0021770C" w:rsidRDefault="005A2574" w:rsidP="005A2574"/>
        </w:tc>
      </w:tr>
      <w:tr w:rsidR="00994D3E" w:rsidRPr="0021770C" w14:paraId="00B1CE05" w14:textId="77777777" w:rsidTr="00583BF1">
        <w:tc>
          <w:tcPr>
            <w:tcW w:w="540" w:type="dxa"/>
          </w:tcPr>
          <w:p w14:paraId="2A7F2A7B" w14:textId="77777777" w:rsidR="005A2574" w:rsidRPr="0021770C" w:rsidRDefault="005A2574" w:rsidP="005A2574">
            <w:r w:rsidRPr="0021770C">
              <w:t>6</w:t>
            </w:r>
          </w:p>
        </w:tc>
        <w:tc>
          <w:tcPr>
            <w:tcW w:w="2149" w:type="dxa"/>
          </w:tcPr>
          <w:p w14:paraId="6B8D6F06" w14:textId="77777777" w:rsidR="005A2574" w:rsidRPr="0021770C" w:rsidRDefault="005A2574" w:rsidP="005A2574">
            <w:r w:rsidRPr="0021770C">
              <w:t>Произвести подключение горячего водоснабжения потребителей.</w:t>
            </w:r>
          </w:p>
        </w:tc>
        <w:tc>
          <w:tcPr>
            <w:tcW w:w="992" w:type="dxa"/>
          </w:tcPr>
          <w:p w14:paraId="2BE917D1" w14:textId="77777777" w:rsidR="005A2574" w:rsidRPr="0021770C" w:rsidRDefault="005A2574" w:rsidP="005A2574">
            <w:r w:rsidRPr="0021770C">
              <w:t>Тепловые узлы, ЦТП.</w:t>
            </w:r>
          </w:p>
        </w:tc>
        <w:tc>
          <w:tcPr>
            <w:tcW w:w="1559" w:type="dxa"/>
          </w:tcPr>
          <w:p w14:paraId="2843704A" w14:textId="77777777" w:rsidR="005A2574" w:rsidRPr="0021770C" w:rsidRDefault="005A2574" w:rsidP="005A2574">
            <w:r w:rsidRPr="0021770C">
              <w:t>240 мин.</w:t>
            </w:r>
          </w:p>
        </w:tc>
        <w:tc>
          <w:tcPr>
            <w:tcW w:w="1559" w:type="dxa"/>
          </w:tcPr>
          <w:p w14:paraId="0A3EE622" w14:textId="77777777" w:rsidR="00994D3E" w:rsidRDefault="005A2574" w:rsidP="005A2574">
            <w:r w:rsidRPr="0021770C">
              <w:t>Обслужив</w:t>
            </w:r>
          </w:p>
          <w:p w14:paraId="3E3785AC" w14:textId="4B8A0DC4" w:rsidR="005A2574" w:rsidRPr="0021770C" w:rsidRDefault="005A2574" w:rsidP="005A2574">
            <w:proofErr w:type="spellStart"/>
            <w:r w:rsidRPr="0021770C">
              <w:t>ающие</w:t>
            </w:r>
            <w:proofErr w:type="spellEnd"/>
            <w:r w:rsidRPr="0021770C">
              <w:t xml:space="preserve"> сервисные организации, РТС-1</w:t>
            </w:r>
          </w:p>
        </w:tc>
        <w:tc>
          <w:tcPr>
            <w:tcW w:w="1843" w:type="dxa"/>
          </w:tcPr>
          <w:p w14:paraId="730FF990" w14:textId="77777777" w:rsidR="005A2574" w:rsidRPr="0021770C" w:rsidRDefault="005A2574" w:rsidP="005A2574">
            <w:r w:rsidRPr="0021770C">
              <w:t>Управляющие компании, начальник РТС-1</w:t>
            </w:r>
          </w:p>
        </w:tc>
        <w:tc>
          <w:tcPr>
            <w:tcW w:w="2600" w:type="dxa"/>
          </w:tcPr>
          <w:p w14:paraId="46E60099" w14:textId="77777777" w:rsidR="005A2574" w:rsidRPr="0021770C" w:rsidRDefault="005A2574" w:rsidP="005A2574"/>
        </w:tc>
      </w:tr>
      <w:tr w:rsidR="00994D3E" w:rsidRPr="0021770C" w14:paraId="7256219B" w14:textId="77777777" w:rsidTr="00583BF1">
        <w:tc>
          <w:tcPr>
            <w:tcW w:w="540" w:type="dxa"/>
          </w:tcPr>
          <w:p w14:paraId="40394087" w14:textId="77777777" w:rsidR="005A2574" w:rsidRPr="0021770C" w:rsidRDefault="005A2574" w:rsidP="005A2574">
            <w:r w:rsidRPr="0021770C">
              <w:t>7</w:t>
            </w:r>
          </w:p>
        </w:tc>
        <w:tc>
          <w:tcPr>
            <w:tcW w:w="2149" w:type="dxa"/>
          </w:tcPr>
          <w:p w14:paraId="6F6D430C" w14:textId="77777777" w:rsidR="005A2574" w:rsidRPr="0021770C" w:rsidRDefault="005A2574" w:rsidP="005A2574">
            <w:r w:rsidRPr="0021770C">
              <w:t xml:space="preserve">Диспетчеру ЦДС сообщить о запуске котельной потребителям, в ЕДДС, должностным </w:t>
            </w:r>
            <w:r w:rsidRPr="0021770C">
              <w:lastRenderedPageBreak/>
              <w:t xml:space="preserve">лицам согласно списку оповещения. </w:t>
            </w:r>
          </w:p>
        </w:tc>
        <w:tc>
          <w:tcPr>
            <w:tcW w:w="992" w:type="dxa"/>
          </w:tcPr>
          <w:p w14:paraId="4DB21E04" w14:textId="77777777" w:rsidR="005A2574" w:rsidRPr="0021770C" w:rsidRDefault="005A2574" w:rsidP="005A2574">
            <w:r w:rsidRPr="0021770C">
              <w:lastRenderedPageBreak/>
              <w:t>Котельная</w:t>
            </w:r>
          </w:p>
        </w:tc>
        <w:tc>
          <w:tcPr>
            <w:tcW w:w="1559" w:type="dxa"/>
          </w:tcPr>
          <w:p w14:paraId="453666A1" w14:textId="77777777" w:rsidR="005A2574" w:rsidRPr="0021770C" w:rsidRDefault="005A2574" w:rsidP="005A2574">
            <w:r w:rsidRPr="0021770C">
              <w:t>2 мин</w:t>
            </w:r>
          </w:p>
        </w:tc>
        <w:tc>
          <w:tcPr>
            <w:tcW w:w="1559" w:type="dxa"/>
          </w:tcPr>
          <w:p w14:paraId="530C0CE6" w14:textId="77777777" w:rsidR="005A2574" w:rsidRPr="0021770C" w:rsidRDefault="005A2574" w:rsidP="005A2574">
            <w:r w:rsidRPr="0021770C">
              <w:t>Диспетчер, начальник котельной</w:t>
            </w:r>
          </w:p>
        </w:tc>
        <w:tc>
          <w:tcPr>
            <w:tcW w:w="1843" w:type="dxa"/>
          </w:tcPr>
          <w:p w14:paraId="1057A84D" w14:textId="77777777" w:rsidR="005A2574" w:rsidRPr="0021770C" w:rsidRDefault="005A2574" w:rsidP="005A2574">
            <w:r w:rsidRPr="0021770C">
              <w:t xml:space="preserve"> Начальник котельной</w:t>
            </w:r>
          </w:p>
        </w:tc>
        <w:tc>
          <w:tcPr>
            <w:tcW w:w="2600" w:type="dxa"/>
          </w:tcPr>
          <w:p w14:paraId="0DE05629" w14:textId="77777777" w:rsidR="005A2574" w:rsidRPr="0021770C" w:rsidRDefault="005A2574" w:rsidP="005A2574"/>
        </w:tc>
      </w:tr>
    </w:tbl>
    <w:p w14:paraId="53134C10" w14:textId="77777777" w:rsidR="005A2574" w:rsidRPr="0021770C" w:rsidRDefault="005A2574" w:rsidP="00994D3E">
      <w:pPr>
        <w:jc w:val="both"/>
      </w:pPr>
      <w:r w:rsidRPr="0021770C">
        <w:t>*</w:t>
      </w:r>
      <w:proofErr w:type="gramStart"/>
      <w:r w:rsidRPr="0021770C">
        <w:t>Примечание:  Для</w:t>
      </w:r>
      <w:proofErr w:type="gramEnd"/>
      <w:r w:rsidRPr="0021770C">
        <w:t xml:space="preserve"> котельных по ул. Комсомольская, СУ-78, КСАТ резервным топливом является </w:t>
      </w:r>
      <w:proofErr w:type="spellStart"/>
      <w:r w:rsidRPr="0021770C">
        <w:t>диз</w:t>
      </w:r>
      <w:proofErr w:type="spellEnd"/>
      <w:r w:rsidRPr="0021770C">
        <w:t>. топливо.</w:t>
      </w:r>
    </w:p>
    <w:p w14:paraId="2659E1F3" w14:textId="77777777" w:rsidR="005A2574" w:rsidRPr="0021770C" w:rsidRDefault="005A2574" w:rsidP="00994D3E">
      <w:pPr>
        <w:jc w:val="both"/>
      </w:pPr>
      <w:r w:rsidRPr="0021770C">
        <w:t xml:space="preserve">**Примечание: На ЦТП отрегулировать минимальную циркуляцию горячей воды по системе ГВС и минимальную температуру воды (температура подачи 40⁰С, температура </w:t>
      </w:r>
      <w:proofErr w:type="spellStart"/>
      <w:r w:rsidRPr="0021770C">
        <w:t>обратки</w:t>
      </w:r>
      <w:proofErr w:type="spellEnd"/>
      <w:r w:rsidRPr="0021770C">
        <w:t xml:space="preserve"> 15-20 ⁰</w:t>
      </w:r>
      <w:proofErr w:type="gramStart"/>
      <w:r w:rsidRPr="0021770C">
        <w:t>С)  для</w:t>
      </w:r>
      <w:proofErr w:type="gramEnd"/>
      <w:r w:rsidRPr="0021770C">
        <w:t xml:space="preserve"> исключения размораживания трубопроводов.</w:t>
      </w:r>
    </w:p>
    <w:p w14:paraId="1D400CD0" w14:textId="77777777" w:rsidR="005A2574" w:rsidRPr="0021770C" w:rsidRDefault="005A2574" w:rsidP="00994D3E">
      <w:pPr>
        <w:jc w:val="both"/>
      </w:pPr>
      <w:r w:rsidRPr="0021770C">
        <w:t>При переходе с основного на резервный вид топлива тепловой энергией (теплоносителем) обеспечиваются в полном объеме социально значимые объекты. Прекращается подача теплоносителя на горячее водоснабжение в жилом фонде, на остальные объекты. Допускается снижение подачи тепла на отопление потребителей (коэффициент снижения Кс = 0,87), кроме социально значимых объектов.</w:t>
      </w:r>
    </w:p>
    <w:p w14:paraId="3D384EE5" w14:textId="77777777" w:rsidR="005A2574" w:rsidRPr="0021770C" w:rsidRDefault="005A2574" w:rsidP="00994D3E">
      <w:pPr>
        <w:jc w:val="both"/>
      </w:pPr>
      <w:r w:rsidRPr="0021770C">
        <w:t>Гидравлические параметры тепловых сетей при работе на резервном топливе изменятся только на котельных, к которым присоединена тепловая нагрузка на горячее водоснабжение:</w:t>
      </w:r>
    </w:p>
    <w:p w14:paraId="34377E09" w14:textId="77777777" w:rsidR="005A2574" w:rsidRPr="0021770C" w:rsidRDefault="005A2574" w:rsidP="00994D3E">
      <w:pPr>
        <w:jc w:val="both"/>
      </w:pPr>
      <w:r w:rsidRPr="0021770C">
        <w:t xml:space="preserve"> а) Котельные коммунальной зоны (КВГМ-50, ДЕ-25 (1), ДЕ-25 (2) - в прямой сети – 6,0 кгс/см</w:t>
      </w:r>
      <w:proofErr w:type="gramStart"/>
      <w:r w:rsidRPr="0021770C">
        <w:t>2 ,</w:t>
      </w:r>
      <w:proofErr w:type="gramEnd"/>
      <w:r w:rsidRPr="0021770C">
        <w:t xml:space="preserve"> в обратной сети – 3,0 кгс/см2 . </w:t>
      </w:r>
    </w:p>
    <w:p w14:paraId="4FEAE6C0" w14:textId="77777777" w:rsidR="005A2574" w:rsidRPr="0021770C" w:rsidRDefault="005A2574" w:rsidP="00994D3E">
      <w:pPr>
        <w:jc w:val="both"/>
      </w:pPr>
      <w:r w:rsidRPr="0021770C">
        <w:t>б) Котельные п. Пионерный («</w:t>
      </w:r>
      <w:proofErr w:type="spellStart"/>
      <w:r w:rsidRPr="0021770C">
        <w:t>Арочник</w:t>
      </w:r>
      <w:proofErr w:type="spellEnd"/>
      <w:r w:rsidRPr="0021770C">
        <w:t xml:space="preserve">», №5, СУ-951, кот. по ул. </w:t>
      </w:r>
      <w:proofErr w:type="gramStart"/>
      <w:r w:rsidRPr="0021770C">
        <w:t>Комсомольская)  -</w:t>
      </w:r>
      <w:proofErr w:type="gramEnd"/>
      <w:r w:rsidRPr="0021770C">
        <w:t xml:space="preserve"> в прямой сети – 3,5 кгс/см2 , в обратной сети – 1,8 кгс/см2 . </w:t>
      </w:r>
    </w:p>
    <w:p w14:paraId="01A33888" w14:textId="77777777" w:rsidR="005A2574" w:rsidRPr="0021770C" w:rsidRDefault="005A2574" w:rsidP="00994D3E">
      <w:pPr>
        <w:jc w:val="both"/>
      </w:pPr>
      <w:r w:rsidRPr="0021770C">
        <w:t>в) Котельная ПМК-177 - в прямой сети – 3,0 кгс/см</w:t>
      </w:r>
      <w:proofErr w:type="gramStart"/>
      <w:r w:rsidRPr="0021770C">
        <w:t>2 ,</w:t>
      </w:r>
      <w:proofErr w:type="gramEnd"/>
      <w:r w:rsidRPr="0021770C">
        <w:t xml:space="preserve"> в обратной сети – 1,8 кгс/см2 . </w:t>
      </w:r>
    </w:p>
    <w:p w14:paraId="6DBC78A5" w14:textId="77777777" w:rsidR="005A2574" w:rsidRPr="0021770C" w:rsidRDefault="005A2574" w:rsidP="00994D3E">
      <w:pPr>
        <w:jc w:val="both"/>
      </w:pPr>
      <w:r w:rsidRPr="0021770C">
        <w:t xml:space="preserve">На котельных КСАТ, СУ-78, ДЕ-25 (Сев. </w:t>
      </w:r>
      <w:proofErr w:type="spellStart"/>
      <w:r w:rsidRPr="0021770C">
        <w:t>промзона</w:t>
      </w:r>
      <w:proofErr w:type="spellEnd"/>
      <w:r w:rsidRPr="0021770C">
        <w:t xml:space="preserve">), ВКГМ (Восточная </w:t>
      </w:r>
      <w:proofErr w:type="spellStart"/>
      <w:r w:rsidRPr="0021770C">
        <w:t>промзона</w:t>
      </w:r>
      <w:proofErr w:type="spellEnd"/>
      <w:r w:rsidRPr="0021770C">
        <w:t>), «Аэропорт», БПО гидравлические параметры работы тепловых сетей не изменятся.</w:t>
      </w:r>
    </w:p>
    <w:p w14:paraId="62F5E0C4" w14:textId="77777777" w:rsidR="005A2574" w:rsidRPr="00994D3E" w:rsidRDefault="005A2574" w:rsidP="00994D3E">
      <w:pPr>
        <w:pStyle w:val="affa"/>
        <w:spacing w:line="276" w:lineRule="auto"/>
        <w:ind w:firstLine="709"/>
        <w:jc w:val="both"/>
        <w:rPr>
          <w:sz w:val="28"/>
          <w:szCs w:val="28"/>
        </w:rPr>
      </w:pPr>
      <w:bookmarkStart w:id="369" w:name="_Hlk106715721"/>
      <w:r w:rsidRPr="0021770C">
        <w:t xml:space="preserve"> </w:t>
      </w:r>
      <w:r w:rsidRPr="00994D3E">
        <w:rPr>
          <w:sz w:val="28"/>
          <w:szCs w:val="28"/>
        </w:rPr>
        <w:t>Таблица № 48 «Оперативный план действий при технологическом нарушении (аварии, повреждении) на коллекторе на выходе из котельной»</w:t>
      </w:r>
    </w:p>
    <w:tbl>
      <w:tblPr>
        <w:tblStyle w:val="af1"/>
        <w:tblW w:w="9865" w:type="dxa"/>
        <w:tblLayout w:type="fixed"/>
        <w:tblLook w:val="04A0" w:firstRow="1" w:lastRow="0" w:firstColumn="1" w:lastColumn="0" w:noHBand="0" w:noVBand="1"/>
      </w:tblPr>
      <w:tblGrid>
        <w:gridCol w:w="494"/>
        <w:gridCol w:w="3612"/>
        <w:gridCol w:w="992"/>
        <w:gridCol w:w="1386"/>
        <w:gridCol w:w="1565"/>
        <w:gridCol w:w="1018"/>
        <w:gridCol w:w="798"/>
      </w:tblGrid>
      <w:tr w:rsidR="00994D3E" w:rsidRPr="0021770C" w14:paraId="0442DF16" w14:textId="77777777" w:rsidTr="00994D3E">
        <w:tc>
          <w:tcPr>
            <w:tcW w:w="494" w:type="dxa"/>
          </w:tcPr>
          <w:p w14:paraId="0DBCA7E2" w14:textId="77777777" w:rsidR="005A2574" w:rsidRPr="0021770C" w:rsidRDefault="005A2574" w:rsidP="005A2574">
            <w:r w:rsidRPr="0021770C">
              <w:t>№ п/п</w:t>
            </w:r>
          </w:p>
        </w:tc>
        <w:tc>
          <w:tcPr>
            <w:tcW w:w="3612" w:type="dxa"/>
          </w:tcPr>
          <w:p w14:paraId="19813310" w14:textId="77777777" w:rsidR="005A2574" w:rsidRPr="0021770C" w:rsidRDefault="005A2574" w:rsidP="005A2574">
            <w:r w:rsidRPr="0021770C">
              <w:t>Порядок действий</w:t>
            </w:r>
          </w:p>
        </w:tc>
        <w:tc>
          <w:tcPr>
            <w:tcW w:w="992" w:type="dxa"/>
          </w:tcPr>
          <w:p w14:paraId="0C90BBDE" w14:textId="77777777" w:rsidR="005A2574" w:rsidRPr="0021770C" w:rsidRDefault="005A2574" w:rsidP="005A2574">
            <w:r w:rsidRPr="0021770C">
              <w:t>Место</w:t>
            </w:r>
          </w:p>
        </w:tc>
        <w:tc>
          <w:tcPr>
            <w:tcW w:w="1386" w:type="dxa"/>
          </w:tcPr>
          <w:p w14:paraId="2783D8F7" w14:textId="77777777" w:rsidR="005A2574" w:rsidRPr="0021770C" w:rsidRDefault="005A2574" w:rsidP="005A2574">
            <w:r w:rsidRPr="0021770C">
              <w:t>Время выполнения</w:t>
            </w:r>
          </w:p>
        </w:tc>
        <w:tc>
          <w:tcPr>
            <w:tcW w:w="1565" w:type="dxa"/>
          </w:tcPr>
          <w:p w14:paraId="082740BE" w14:textId="77777777" w:rsidR="005A2574" w:rsidRPr="0021770C" w:rsidRDefault="005A2574" w:rsidP="005A2574">
            <w:r w:rsidRPr="0021770C">
              <w:t>Ответственный исполнитель</w:t>
            </w:r>
          </w:p>
        </w:tc>
        <w:tc>
          <w:tcPr>
            <w:tcW w:w="1018" w:type="dxa"/>
          </w:tcPr>
          <w:p w14:paraId="64EB77A9" w14:textId="2CFF1FA0" w:rsidR="005A2574" w:rsidRPr="0021770C" w:rsidRDefault="005A2574" w:rsidP="005A2574">
            <w:r w:rsidRPr="0021770C">
              <w:t xml:space="preserve">Ответственный </w:t>
            </w:r>
            <w:r w:rsidR="00994D3E" w:rsidRPr="0021770C">
              <w:t>руководитель</w:t>
            </w:r>
          </w:p>
        </w:tc>
        <w:tc>
          <w:tcPr>
            <w:tcW w:w="798" w:type="dxa"/>
          </w:tcPr>
          <w:p w14:paraId="385A88E7" w14:textId="526D07E7" w:rsidR="005A2574" w:rsidRPr="0021770C" w:rsidRDefault="005A2574" w:rsidP="005A2574">
            <w:r w:rsidRPr="0021770C">
              <w:t>Примечание</w:t>
            </w:r>
          </w:p>
        </w:tc>
      </w:tr>
      <w:tr w:rsidR="00994D3E" w:rsidRPr="0021770C" w14:paraId="76131953" w14:textId="77777777" w:rsidTr="00994D3E">
        <w:tc>
          <w:tcPr>
            <w:tcW w:w="494" w:type="dxa"/>
          </w:tcPr>
          <w:p w14:paraId="14750851" w14:textId="77777777" w:rsidR="005A2574" w:rsidRPr="0021770C" w:rsidRDefault="005A2574" w:rsidP="005A2574">
            <w:r w:rsidRPr="0021770C">
              <w:t>1</w:t>
            </w:r>
          </w:p>
        </w:tc>
        <w:tc>
          <w:tcPr>
            <w:tcW w:w="3612" w:type="dxa"/>
          </w:tcPr>
          <w:p w14:paraId="68CCBD2D" w14:textId="77777777" w:rsidR="005A2574" w:rsidRPr="0021770C" w:rsidRDefault="005A2574" w:rsidP="005A2574">
            <w:r w:rsidRPr="0021770C">
              <w:t>2</w:t>
            </w:r>
          </w:p>
        </w:tc>
        <w:tc>
          <w:tcPr>
            <w:tcW w:w="992" w:type="dxa"/>
          </w:tcPr>
          <w:p w14:paraId="11825891" w14:textId="77777777" w:rsidR="005A2574" w:rsidRPr="0021770C" w:rsidRDefault="005A2574" w:rsidP="005A2574">
            <w:r w:rsidRPr="0021770C">
              <w:t>3</w:t>
            </w:r>
          </w:p>
        </w:tc>
        <w:tc>
          <w:tcPr>
            <w:tcW w:w="1386" w:type="dxa"/>
          </w:tcPr>
          <w:p w14:paraId="508C77C2" w14:textId="77777777" w:rsidR="005A2574" w:rsidRPr="0021770C" w:rsidRDefault="005A2574" w:rsidP="005A2574">
            <w:r w:rsidRPr="0021770C">
              <w:t>4</w:t>
            </w:r>
          </w:p>
        </w:tc>
        <w:tc>
          <w:tcPr>
            <w:tcW w:w="1565" w:type="dxa"/>
          </w:tcPr>
          <w:p w14:paraId="37DB3973" w14:textId="77777777" w:rsidR="005A2574" w:rsidRPr="0021770C" w:rsidRDefault="005A2574" w:rsidP="005A2574">
            <w:r w:rsidRPr="0021770C">
              <w:t>5</w:t>
            </w:r>
          </w:p>
        </w:tc>
        <w:tc>
          <w:tcPr>
            <w:tcW w:w="1018" w:type="dxa"/>
          </w:tcPr>
          <w:p w14:paraId="7037C0CC" w14:textId="77777777" w:rsidR="005A2574" w:rsidRPr="0021770C" w:rsidRDefault="005A2574" w:rsidP="005A2574">
            <w:r w:rsidRPr="0021770C">
              <w:t>6</w:t>
            </w:r>
          </w:p>
        </w:tc>
        <w:tc>
          <w:tcPr>
            <w:tcW w:w="798" w:type="dxa"/>
          </w:tcPr>
          <w:p w14:paraId="25EC5204" w14:textId="77777777" w:rsidR="005A2574" w:rsidRPr="0021770C" w:rsidRDefault="005A2574" w:rsidP="005A2574">
            <w:r w:rsidRPr="0021770C">
              <w:t>7</w:t>
            </w:r>
          </w:p>
        </w:tc>
      </w:tr>
      <w:tr w:rsidR="00994D3E" w:rsidRPr="0021770C" w14:paraId="17E939F2" w14:textId="77777777" w:rsidTr="00994D3E">
        <w:tc>
          <w:tcPr>
            <w:tcW w:w="494" w:type="dxa"/>
            <w:vMerge w:val="restart"/>
          </w:tcPr>
          <w:p w14:paraId="55BF75FE" w14:textId="77777777" w:rsidR="005A2574" w:rsidRPr="0021770C" w:rsidRDefault="005A2574" w:rsidP="005A2574">
            <w:r w:rsidRPr="0021770C">
              <w:t>1</w:t>
            </w:r>
          </w:p>
        </w:tc>
        <w:tc>
          <w:tcPr>
            <w:tcW w:w="3612" w:type="dxa"/>
          </w:tcPr>
          <w:p w14:paraId="2D1E8065" w14:textId="77777777" w:rsidR="005A2574" w:rsidRPr="0021770C" w:rsidRDefault="005A2574" w:rsidP="005A2574">
            <w:r w:rsidRPr="0021770C">
              <w:t>Диспетчеру ЦДС сообщить о прекращении подачи теплоносителя потребителям в связи с повреждением коллектора на выходе из котельной. Диспетчеру оповестить об инциденте ЕДДС, должностных лиц согласно списку оповещения</w:t>
            </w:r>
          </w:p>
        </w:tc>
        <w:tc>
          <w:tcPr>
            <w:tcW w:w="992" w:type="dxa"/>
          </w:tcPr>
          <w:p w14:paraId="0630647B" w14:textId="77777777" w:rsidR="005A2574" w:rsidRPr="0021770C" w:rsidRDefault="005A2574" w:rsidP="005A2574">
            <w:r w:rsidRPr="0021770C">
              <w:t>Котельная</w:t>
            </w:r>
          </w:p>
        </w:tc>
        <w:tc>
          <w:tcPr>
            <w:tcW w:w="1386" w:type="dxa"/>
          </w:tcPr>
          <w:p w14:paraId="098B8898" w14:textId="77777777" w:rsidR="005A2574" w:rsidRPr="0021770C" w:rsidRDefault="005A2574" w:rsidP="005A2574">
            <w:r w:rsidRPr="0021770C">
              <w:t>2 мин.</w:t>
            </w:r>
          </w:p>
        </w:tc>
        <w:tc>
          <w:tcPr>
            <w:tcW w:w="1565" w:type="dxa"/>
          </w:tcPr>
          <w:p w14:paraId="4903F4C1" w14:textId="77777777" w:rsidR="005A2574" w:rsidRPr="0021770C" w:rsidRDefault="005A2574" w:rsidP="005A2574">
            <w:r w:rsidRPr="0021770C">
              <w:t>Диспетчер, начальник котельной</w:t>
            </w:r>
          </w:p>
        </w:tc>
        <w:tc>
          <w:tcPr>
            <w:tcW w:w="1018" w:type="dxa"/>
          </w:tcPr>
          <w:p w14:paraId="37D1592B" w14:textId="77777777" w:rsidR="005A2574" w:rsidRPr="0021770C" w:rsidRDefault="005A2574" w:rsidP="005A2574">
            <w:r w:rsidRPr="0021770C">
              <w:t xml:space="preserve"> Начальник котельной</w:t>
            </w:r>
          </w:p>
        </w:tc>
        <w:tc>
          <w:tcPr>
            <w:tcW w:w="798" w:type="dxa"/>
          </w:tcPr>
          <w:p w14:paraId="7556A447" w14:textId="77777777" w:rsidR="005A2574" w:rsidRPr="0021770C" w:rsidRDefault="005A2574" w:rsidP="005A2574"/>
        </w:tc>
      </w:tr>
      <w:tr w:rsidR="00994D3E" w:rsidRPr="0021770C" w14:paraId="5C1C2776" w14:textId="77777777" w:rsidTr="00994D3E">
        <w:tc>
          <w:tcPr>
            <w:tcW w:w="494" w:type="dxa"/>
            <w:vMerge/>
          </w:tcPr>
          <w:p w14:paraId="6960C005" w14:textId="77777777" w:rsidR="005A2574" w:rsidRPr="0021770C" w:rsidRDefault="005A2574" w:rsidP="005A2574"/>
        </w:tc>
        <w:tc>
          <w:tcPr>
            <w:tcW w:w="3612" w:type="dxa"/>
          </w:tcPr>
          <w:p w14:paraId="3FB3681E" w14:textId="77777777" w:rsidR="005A2574" w:rsidRPr="0021770C" w:rsidRDefault="005A2574" w:rsidP="005A2574">
            <w:proofErr w:type="gramStart"/>
            <w:r w:rsidRPr="0021770C">
              <w:t>Вызвать  ремонтную</w:t>
            </w:r>
            <w:proofErr w:type="gramEnd"/>
            <w:r w:rsidRPr="0021770C">
              <w:t xml:space="preserve"> бригаду, начальника РТС-2, начальника ЭТЦ, начальника </w:t>
            </w:r>
            <w:proofErr w:type="spellStart"/>
            <w:r w:rsidRPr="0021770C">
              <w:t>КИПиА</w:t>
            </w:r>
            <w:proofErr w:type="spellEnd"/>
          </w:p>
        </w:tc>
        <w:tc>
          <w:tcPr>
            <w:tcW w:w="992" w:type="dxa"/>
          </w:tcPr>
          <w:p w14:paraId="60AE1ABE" w14:textId="77777777" w:rsidR="005A2574" w:rsidRPr="0021770C" w:rsidRDefault="005A2574" w:rsidP="005A2574">
            <w:r w:rsidRPr="0021770C">
              <w:t>Котельная</w:t>
            </w:r>
          </w:p>
        </w:tc>
        <w:tc>
          <w:tcPr>
            <w:tcW w:w="1386" w:type="dxa"/>
          </w:tcPr>
          <w:p w14:paraId="1244CEAE" w14:textId="77777777" w:rsidR="005A2574" w:rsidRPr="0021770C" w:rsidRDefault="005A2574" w:rsidP="005A2574">
            <w:r w:rsidRPr="0021770C">
              <w:t>3 мин</w:t>
            </w:r>
          </w:p>
        </w:tc>
        <w:tc>
          <w:tcPr>
            <w:tcW w:w="1565" w:type="dxa"/>
          </w:tcPr>
          <w:p w14:paraId="74B9B303" w14:textId="77777777" w:rsidR="005A2574" w:rsidRPr="0021770C" w:rsidRDefault="005A2574" w:rsidP="005A2574">
            <w:r w:rsidRPr="0021770C">
              <w:t>Диспетчер, начальник котельной</w:t>
            </w:r>
          </w:p>
        </w:tc>
        <w:tc>
          <w:tcPr>
            <w:tcW w:w="1018" w:type="dxa"/>
          </w:tcPr>
          <w:p w14:paraId="13157713" w14:textId="77777777" w:rsidR="005A2574" w:rsidRPr="0021770C" w:rsidRDefault="005A2574" w:rsidP="005A2574">
            <w:r w:rsidRPr="0021770C">
              <w:t>Начальник котельной</w:t>
            </w:r>
          </w:p>
        </w:tc>
        <w:tc>
          <w:tcPr>
            <w:tcW w:w="798" w:type="dxa"/>
          </w:tcPr>
          <w:p w14:paraId="3985C67B" w14:textId="77777777" w:rsidR="005A2574" w:rsidRPr="0021770C" w:rsidRDefault="005A2574" w:rsidP="005A2574"/>
        </w:tc>
      </w:tr>
      <w:tr w:rsidR="00994D3E" w:rsidRPr="0021770C" w14:paraId="376FB156" w14:textId="77777777" w:rsidTr="00994D3E">
        <w:tc>
          <w:tcPr>
            <w:tcW w:w="494" w:type="dxa"/>
          </w:tcPr>
          <w:p w14:paraId="3F22BE59" w14:textId="77777777" w:rsidR="005A2574" w:rsidRPr="0021770C" w:rsidRDefault="005A2574" w:rsidP="005A2574">
            <w:r w:rsidRPr="0021770C">
              <w:t>2</w:t>
            </w:r>
          </w:p>
        </w:tc>
        <w:tc>
          <w:tcPr>
            <w:tcW w:w="3612" w:type="dxa"/>
          </w:tcPr>
          <w:p w14:paraId="32ED2610" w14:textId="77777777" w:rsidR="005A2574" w:rsidRPr="0021770C" w:rsidRDefault="005A2574" w:rsidP="005A2574">
            <w:r w:rsidRPr="0021770C">
              <w:t xml:space="preserve">Созвать действующую КЧС и в зависимости от продолжительности прекращения подачи тепловой энергии потребителям, комиссии определить уровень реагирования на ЧС, необходимые мероприятия для </w:t>
            </w:r>
            <w:r w:rsidRPr="0021770C">
              <w:lastRenderedPageBreak/>
              <w:t>устранения инцидента и защите населения от последствий ЧС</w:t>
            </w:r>
          </w:p>
        </w:tc>
        <w:tc>
          <w:tcPr>
            <w:tcW w:w="992" w:type="dxa"/>
          </w:tcPr>
          <w:p w14:paraId="4EDA0376" w14:textId="77777777" w:rsidR="005A2574" w:rsidRPr="0021770C" w:rsidRDefault="005A2574" w:rsidP="005A2574">
            <w:r w:rsidRPr="0021770C">
              <w:lastRenderedPageBreak/>
              <w:t>Оперативный штаб</w:t>
            </w:r>
          </w:p>
        </w:tc>
        <w:tc>
          <w:tcPr>
            <w:tcW w:w="1386" w:type="dxa"/>
          </w:tcPr>
          <w:p w14:paraId="1CC3A2EE" w14:textId="77777777" w:rsidR="005A2574" w:rsidRPr="0021770C" w:rsidRDefault="005A2574" w:rsidP="005A2574">
            <w:r w:rsidRPr="0021770C">
              <w:t xml:space="preserve">Постоянно до полного устранения инцидента </w:t>
            </w:r>
          </w:p>
        </w:tc>
        <w:tc>
          <w:tcPr>
            <w:tcW w:w="1565" w:type="dxa"/>
          </w:tcPr>
          <w:p w14:paraId="184E4EDE" w14:textId="77777777" w:rsidR="005A2574" w:rsidRPr="0021770C" w:rsidRDefault="005A2574" w:rsidP="005A2574">
            <w:r w:rsidRPr="0021770C">
              <w:t>Председатель КЧС</w:t>
            </w:r>
          </w:p>
        </w:tc>
        <w:tc>
          <w:tcPr>
            <w:tcW w:w="1018" w:type="dxa"/>
          </w:tcPr>
          <w:p w14:paraId="0F345C4A" w14:textId="77777777" w:rsidR="005A2574" w:rsidRPr="0021770C" w:rsidRDefault="005A2574" w:rsidP="005A2574">
            <w:r w:rsidRPr="0021770C">
              <w:t>Председатель КЧС</w:t>
            </w:r>
          </w:p>
        </w:tc>
        <w:tc>
          <w:tcPr>
            <w:tcW w:w="798" w:type="dxa"/>
          </w:tcPr>
          <w:p w14:paraId="66C53ADA" w14:textId="77777777" w:rsidR="005A2574" w:rsidRPr="0021770C" w:rsidRDefault="005A2574" w:rsidP="005A2574"/>
        </w:tc>
      </w:tr>
      <w:tr w:rsidR="00994D3E" w:rsidRPr="0021770C" w14:paraId="73286C1F" w14:textId="77777777" w:rsidTr="00994D3E">
        <w:tc>
          <w:tcPr>
            <w:tcW w:w="494" w:type="dxa"/>
          </w:tcPr>
          <w:p w14:paraId="52F2F88C" w14:textId="77777777" w:rsidR="005A2574" w:rsidRPr="0021770C" w:rsidRDefault="005A2574" w:rsidP="005A2574">
            <w:r w:rsidRPr="0021770C">
              <w:t>3</w:t>
            </w:r>
          </w:p>
        </w:tc>
        <w:tc>
          <w:tcPr>
            <w:tcW w:w="3612" w:type="dxa"/>
          </w:tcPr>
          <w:p w14:paraId="4E35F790" w14:textId="77777777" w:rsidR="005A2574" w:rsidRPr="0021770C" w:rsidRDefault="005A2574" w:rsidP="005A2574">
            <w:r w:rsidRPr="0021770C">
              <w:t>Произвести отключение основного и вспомогательного оборудования котельной согласно производственных инструкций, перекрыть задвижки на коллекторе, сбросить давление, слить воду на рельеф.</w:t>
            </w:r>
          </w:p>
        </w:tc>
        <w:tc>
          <w:tcPr>
            <w:tcW w:w="992" w:type="dxa"/>
          </w:tcPr>
          <w:p w14:paraId="07672DF3" w14:textId="77777777" w:rsidR="005A2574" w:rsidRPr="0021770C" w:rsidRDefault="005A2574" w:rsidP="005A2574">
            <w:r w:rsidRPr="0021770C">
              <w:t>Котельная</w:t>
            </w:r>
          </w:p>
        </w:tc>
        <w:tc>
          <w:tcPr>
            <w:tcW w:w="1386" w:type="dxa"/>
          </w:tcPr>
          <w:p w14:paraId="1C5A8691" w14:textId="77777777" w:rsidR="005A2574" w:rsidRPr="0021770C" w:rsidRDefault="005A2574" w:rsidP="005A2574">
            <w:r w:rsidRPr="0021770C">
              <w:t>50 мин.</w:t>
            </w:r>
          </w:p>
        </w:tc>
        <w:tc>
          <w:tcPr>
            <w:tcW w:w="1565" w:type="dxa"/>
          </w:tcPr>
          <w:p w14:paraId="57E9207F" w14:textId="77777777" w:rsidR="005A2574" w:rsidRPr="0021770C" w:rsidRDefault="005A2574" w:rsidP="005A2574">
            <w:r w:rsidRPr="0021770C">
              <w:t xml:space="preserve">Начальник котельной, слесарь к/о, оператор, слесарь </w:t>
            </w:r>
          </w:p>
        </w:tc>
        <w:tc>
          <w:tcPr>
            <w:tcW w:w="1018" w:type="dxa"/>
          </w:tcPr>
          <w:p w14:paraId="25908E57" w14:textId="77777777" w:rsidR="005A2574" w:rsidRPr="0021770C" w:rsidRDefault="005A2574" w:rsidP="005A2574">
            <w:r w:rsidRPr="0021770C">
              <w:t>Начальник РТС-2</w:t>
            </w:r>
          </w:p>
        </w:tc>
        <w:tc>
          <w:tcPr>
            <w:tcW w:w="798" w:type="dxa"/>
          </w:tcPr>
          <w:p w14:paraId="35B17028" w14:textId="77777777" w:rsidR="005A2574" w:rsidRPr="0021770C" w:rsidRDefault="005A2574" w:rsidP="005A2574"/>
        </w:tc>
      </w:tr>
      <w:tr w:rsidR="00994D3E" w:rsidRPr="0021770C" w14:paraId="5A4C4973" w14:textId="77777777" w:rsidTr="00994D3E">
        <w:tc>
          <w:tcPr>
            <w:tcW w:w="494" w:type="dxa"/>
          </w:tcPr>
          <w:p w14:paraId="70C8C6F0" w14:textId="77777777" w:rsidR="005A2574" w:rsidRPr="0021770C" w:rsidRDefault="005A2574" w:rsidP="005A2574">
            <w:r w:rsidRPr="0021770C">
              <w:t>4</w:t>
            </w:r>
          </w:p>
        </w:tc>
        <w:tc>
          <w:tcPr>
            <w:tcW w:w="3612" w:type="dxa"/>
          </w:tcPr>
          <w:p w14:paraId="6184D1C2" w14:textId="77777777" w:rsidR="005A2574" w:rsidRPr="0021770C" w:rsidRDefault="005A2574" w:rsidP="005A2574">
            <w:r w:rsidRPr="0021770C">
              <w:t>Приступить к ремонтным на коллекторе (установить хомут, смонтировать бандаж, смонтировать вставку вместо поврежденного участка – в зависимости от характера повреждения)</w:t>
            </w:r>
          </w:p>
        </w:tc>
        <w:tc>
          <w:tcPr>
            <w:tcW w:w="992" w:type="dxa"/>
          </w:tcPr>
          <w:p w14:paraId="3F6FE0F5" w14:textId="77777777" w:rsidR="005A2574" w:rsidRPr="0021770C" w:rsidRDefault="005A2574" w:rsidP="005A2574">
            <w:r w:rsidRPr="0021770C">
              <w:t>Котельная</w:t>
            </w:r>
          </w:p>
        </w:tc>
        <w:tc>
          <w:tcPr>
            <w:tcW w:w="1386" w:type="dxa"/>
          </w:tcPr>
          <w:p w14:paraId="4215FCE8" w14:textId="77777777" w:rsidR="005A2574" w:rsidRPr="0021770C" w:rsidRDefault="005A2574" w:rsidP="005A2574">
            <w:r w:rsidRPr="0021770C">
              <w:t>В зависимости от характера повреждений</w:t>
            </w:r>
          </w:p>
        </w:tc>
        <w:tc>
          <w:tcPr>
            <w:tcW w:w="1565" w:type="dxa"/>
          </w:tcPr>
          <w:p w14:paraId="60942B51" w14:textId="77777777" w:rsidR="005A2574" w:rsidRPr="0021770C" w:rsidRDefault="005A2574" w:rsidP="005A2574">
            <w:r w:rsidRPr="0021770C">
              <w:t xml:space="preserve">Начальник котельной, слесарь к/о, </w:t>
            </w:r>
            <w:proofErr w:type="spellStart"/>
            <w:r w:rsidRPr="0021770C">
              <w:t>электрогазосварщик</w:t>
            </w:r>
            <w:proofErr w:type="spellEnd"/>
          </w:p>
        </w:tc>
        <w:tc>
          <w:tcPr>
            <w:tcW w:w="1018" w:type="dxa"/>
          </w:tcPr>
          <w:p w14:paraId="2F4EB6DE" w14:textId="77777777" w:rsidR="005A2574" w:rsidRPr="0021770C" w:rsidRDefault="005A2574" w:rsidP="005A2574">
            <w:r w:rsidRPr="0021770C">
              <w:t>Начальник РТС-2</w:t>
            </w:r>
          </w:p>
        </w:tc>
        <w:tc>
          <w:tcPr>
            <w:tcW w:w="798" w:type="dxa"/>
          </w:tcPr>
          <w:p w14:paraId="79CA2076" w14:textId="77777777" w:rsidR="005A2574" w:rsidRPr="0021770C" w:rsidRDefault="005A2574" w:rsidP="005A2574"/>
        </w:tc>
      </w:tr>
      <w:tr w:rsidR="00994D3E" w:rsidRPr="0021770C" w14:paraId="22CA5BE9" w14:textId="77777777" w:rsidTr="00994D3E">
        <w:trPr>
          <w:trHeight w:val="2023"/>
        </w:trPr>
        <w:tc>
          <w:tcPr>
            <w:tcW w:w="494" w:type="dxa"/>
          </w:tcPr>
          <w:p w14:paraId="3BAAA0E9" w14:textId="77777777" w:rsidR="005A2574" w:rsidRPr="0021770C" w:rsidRDefault="005A2574" w:rsidP="005A2574">
            <w:r w:rsidRPr="0021770C">
              <w:t>5</w:t>
            </w:r>
          </w:p>
        </w:tc>
        <w:tc>
          <w:tcPr>
            <w:tcW w:w="3612" w:type="dxa"/>
          </w:tcPr>
          <w:p w14:paraId="1BEBE636" w14:textId="77777777" w:rsidR="005A2574" w:rsidRPr="0021770C" w:rsidRDefault="005A2574" w:rsidP="005A2574">
            <w:r w:rsidRPr="0021770C">
              <w:t xml:space="preserve">После устранения повреждения заполнить коллектор сетевой водой и проверить его герметичность. Открыть запорную арматуру на коллекторе, удалить воздух </w:t>
            </w:r>
            <w:proofErr w:type="gramStart"/>
            <w:r w:rsidRPr="0021770C">
              <w:t>через воздушники</w:t>
            </w:r>
            <w:proofErr w:type="gramEnd"/>
            <w:r w:rsidRPr="0021770C">
              <w:t>.</w:t>
            </w:r>
          </w:p>
        </w:tc>
        <w:tc>
          <w:tcPr>
            <w:tcW w:w="992" w:type="dxa"/>
          </w:tcPr>
          <w:p w14:paraId="43EB57BF" w14:textId="77777777" w:rsidR="005A2574" w:rsidRPr="0021770C" w:rsidRDefault="005A2574" w:rsidP="005A2574">
            <w:r w:rsidRPr="0021770C">
              <w:t>Котельная</w:t>
            </w:r>
          </w:p>
        </w:tc>
        <w:tc>
          <w:tcPr>
            <w:tcW w:w="1386" w:type="dxa"/>
          </w:tcPr>
          <w:p w14:paraId="369201B8" w14:textId="77777777" w:rsidR="005A2574" w:rsidRPr="0021770C" w:rsidRDefault="005A2574" w:rsidP="005A2574">
            <w:r w:rsidRPr="0021770C">
              <w:t>30 мин</w:t>
            </w:r>
          </w:p>
        </w:tc>
        <w:tc>
          <w:tcPr>
            <w:tcW w:w="1565" w:type="dxa"/>
          </w:tcPr>
          <w:p w14:paraId="1A58C6B0" w14:textId="77777777" w:rsidR="005A2574" w:rsidRPr="0021770C" w:rsidRDefault="005A2574" w:rsidP="005A2574">
            <w:r w:rsidRPr="0021770C">
              <w:t>Начальник котельной, слесарь к/о.</w:t>
            </w:r>
          </w:p>
        </w:tc>
        <w:tc>
          <w:tcPr>
            <w:tcW w:w="1018" w:type="dxa"/>
          </w:tcPr>
          <w:p w14:paraId="5ACB156B" w14:textId="77777777" w:rsidR="005A2574" w:rsidRPr="0021770C" w:rsidRDefault="005A2574" w:rsidP="005A2574">
            <w:r w:rsidRPr="0021770C">
              <w:t>Начальник РТС-2</w:t>
            </w:r>
          </w:p>
        </w:tc>
        <w:tc>
          <w:tcPr>
            <w:tcW w:w="798" w:type="dxa"/>
          </w:tcPr>
          <w:p w14:paraId="3C018EA6" w14:textId="77777777" w:rsidR="005A2574" w:rsidRPr="0021770C" w:rsidRDefault="005A2574" w:rsidP="005A2574"/>
        </w:tc>
      </w:tr>
      <w:tr w:rsidR="00994D3E" w:rsidRPr="0021770C" w14:paraId="4BBC51F4" w14:textId="77777777" w:rsidTr="00994D3E">
        <w:tc>
          <w:tcPr>
            <w:tcW w:w="494" w:type="dxa"/>
          </w:tcPr>
          <w:p w14:paraId="4834B8CF" w14:textId="77777777" w:rsidR="005A2574" w:rsidRPr="0021770C" w:rsidRDefault="005A2574" w:rsidP="005A2574">
            <w:bookmarkStart w:id="370" w:name="_Hlk106803158"/>
            <w:r w:rsidRPr="0021770C">
              <w:t>6</w:t>
            </w:r>
          </w:p>
        </w:tc>
        <w:tc>
          <w:tcPr>
            <w:tcW w:w="3612" w:type="dxa"/>
          </w:tcPr>
          <w:p w14:paraId="29A2BBC3" w14:textId="77777777" w:rsidR="005A2574" w:rsidRPr="0021770C" w:rsidRDefault="005A2574" w:rsidP="005A2574">
            <w:r w:rsidRPr="0021770C">
              <w:t>Произвести запуск основного и вспомогательного оборудования котельной согласно производственных инструкций.</w:t>
            </w:r>
          </w:p>
        </w:tc>
        <w:tc>
          <w:tcPr>
            <w:tcW w:w="992" w:type="dxa"/>
          </w:tcPr>
          <w:p w14:paraId="6309E428" w14:textId="77777777" w:rsidR="005A2574" w:rsidRPr="0021770C" w:rsidRDefault="005A2574" w:rsidP="005A2574">
            <w:r w:rsidRPr="0021770C">
              <w:t>Котельная</w:t>
            </w:r>
          </w:p>
        </w:tc>
        <w:tc>
          <w:tcPr>
            <w:tcW w:w="1386" w:type="dxa"/>
          </w:tcPr>
          <w:p w14:paraId="0D82B4D7" w14:textId="77777777" w:rsidR="005A2574" w:rsidRPr="0021770C" w:rsidRDefault="005A2574" w:rsidP="005A2574">
            <w:r w:rsidRPr="0021770C">
              <w:t>30 мин</w:t>
            </w:r>
          </w:p>
        </w:tc>
        <w:tc>
          <w:tcPr>
            <w:tcW w:w="1565" w:type="dxa"/>
          </w:tcPr>
          <w:p w14:paraId="6A605B91" w14:textId="77777777" w:rsidR="005A2574" w:rsidRPr="0021770C" w:rsidRDefault="005A2574" w:rsidP="005A2574">
            <w:r w:rsidRPr="0021770C">
              <w:t xml:space="preserve">Начальник котельной, слесарь к/о, оператор, слесарь </w:t>
            </w:r>
            <w:proofErr w:type="spellStart"/>
            <w:r w:rsidRPr="0021770C">
              <w:t>КИПиА</w:t>
            </w:r>
            <w:proofErr w:type="spellEnd"/>
            <w:r w:rsidRPr="0021770C">
              <w:t>, электрик</w:t>
            </w:r>
          </w:p>
        </w:tc>
        <w:tc>
          <w:tcPr>
            <w:tcW w:w="1018" w:type="dxa"/>
          </w:tcPr>
          <w:p w14:paraId="0DA5C41D" w14:textId="77777777" w:rsidR="005A2574" w:rsidRPr="0021770C" w:rsidRDefault="005A2574" w:rsidP="005A2574">
            <w:r w:rsidRPr="0021770C">
              <w:t>Начальник РТС-2</w:t>
            </w:r>
          </w:p>
        </w:tc>
        <w:tc>
          <w:tcPr>
            <w:tcW w:w="798" w:type="dxa"/>
          </w:tcPr>
          <w:p w14:paraId="2B61385F" w14:textId="77777777" w:rsidR="005A2574" w:rsidRPr="0021770C" w:rsidRDefault="005A2574" w:rsidP="005A2574"/>
        </w:tc>
      </w:tr>
      <w:bookmarkEnd w:id="370"/>
      <w:tr w:rsidR="00994D3E" w:rsidRPr="0021770C" w14:paraId="3E69E5B9" w14:textId="77777777" w:rsidTr="00994D3E">
        <w:tc>
          <w:tcPr>
            <w:tcW w:w="494" w:type="dxa"/>
          </w:tcPr>
          <w:p w14:paraId="12A0D562" w14:textId="77777777" w:rsidR="005A2574" w:rsidRPr="0021770C" w:rsidRDefault="005A2574" w:rsidP="005A2574">
            <w:r w:rsidRPr="0021770C">
              <w:t>7</w:t>
            </w:r>
          </w:p>
        </w:tc>
        <w:tc>
          <w:tcPr>
            <w:tcW w:w="3612" w:type="dxa"/>
          </w:tcPr>
          <w:p w14:paraId="3F26DEFA" w14:textId="77777777" w:rsidR="005A2574" w:rsidRPr="0021770C" w:rsidRDefault="005A2574" w:rsidP="005A2574">
            <w:r w:rsidRPr="0021770C">
              <w:t xml:space="preserve">Диспетчеру ЦДС сообщить об устранении порыва и запуске котельной потребителям, в ЕДДС, должностным лицам согласно списку оповещения. </w:t>
            </w:r>
          </w:p>
        </w:tc>
        <w:tc>
          <w:tcPr>
            <w:tcW w:w="992" w:type="dxa"/>
          </w:tcPr>
          <w:p w14:paraId="5144F682" w14:textId="77777777" w:rsidR="005A2574" w:rsidRPr="0021770C" w:rsidRDefault="005A2574" w:rsidP="005A2574">
            <w:r w:rsidRPr="0021770C">
              <w:t>Котельная</w:t>
            </w:r>
          </w:p>
        </w:tc>
        <w:tc>
          <w:tcPr>
            <w:tcW w:w="1386" w:type="dxa"/>
          </w:tcPr>
          <w:p w14:paraId="5DB1C353" w14:textId="77777777" w:rsidR="005A2574" w:rsidRPr="0021770C" w:rsidRDefault="005A2574" w:rsidP="005A2574">
            <w:r w:rsidRPr="0021770C">
              <w:t>2 мин</w:t>
            </w:r>
          </w:p>
        </w:tc>
        <w:tc>
          <w:tcPr>
            <w:tcW w:w="1565" w:type="dxa"/>
          </w:tcPr>
          <w:p w14:paraId="079F28CA" w14:textId="77777777" w:rsidR="005A2574" w:rsidRPr="0021770C" w:rsidRDefault="005A2574" w:rsidP="005A2574">
            <w:r w:rsidRPr="0021770C">
              <w:t>Диспетчер, начальник котельной</w:t>
            </w:r>
          </w:p>
        </w:tc>
        <w:tc>
          <w:tcPr>
            <w:tcW w:w="1018" w:type="dxa"/>
          </w:tcPr>
          <w:p w14:paraId="7FEC747E" w14:textId="77777777" w:rsidR="005A2574" w:rsidRPr="0021770C" w:rsidRDefault="005A2574" w:rsidP="005A2574">
            <w:r w:rsidRPr="0021770C">
              <w:t xml:space="preserve"> Начальник котельной</w:t>
            </w:r>
          </w:p>
        </w:tc>
        <w:tc>
          <w:tcPr>
            <w:tcW w:w="798" w:type="dxa"/>
          </w:tcPr>
          <w:p w14:paraId="2D3DFEEF" w14:textId="77777777" w:rsidR="005A2574" w:rsidRPr="0021770C" w:rsidRDefault="005A2574" w:rsidP="005A2574"/>
        </w:tc>
      </w:tr>
    </w:tbl>
    <w:bookmarkEnd w:id="369"/>
    <w:p w14:paraId="0A5DA051" w14:textId="304F6A62" w:rsidR="005A2574" w:rsidRPr="0021770C" w:rsidRDefault="005A2574" w:rsidP="00994D3E">
      <w:pPr>
        <w:ind w:firstLine="567"/>
        <w:jc w:val="both"/>
      </w:pPr>
      <w:r w:rsidRPr="0021770C">
        <w:t xml:space="preserve">В зависимости от сложности аварийной </w:t>
      </w:r>
      <w:r w:rsidR="00994D3E" w:rsidRPr="0021770C">
        <w:t>ситуации ЕДДС</w:t>
      </w:r>
      <w:r w:rsidRPr="0021770C">
        <w:t xml:space="preserve"> оповещает об аварии Главу г. Когалыма. Глава г. Когалыма при необходимости принимает решение о переводе городского звена территориальной подсистемы РС ЧС в режим повышенной готовности. </w:t>
      </w:r>
    </w:p>
    <w:p w14:paraId="44DC0164" w14:textId="73FAA480" w:rsidR="005A2574" w:rsidRPr="0021770C" w:rsidRDefault="005A2574" w:rsidP="00994D3E">
      <w:pPr>
        <w:ind w:firstLine="567"/>
        <w:jc w:val="both"/>
      </w:pPr>
      <w:r w:rsidRPr="0021770C">
        <w:t xml:space="preserve">По завершению аварийных работ создается комиссия, проводится тщательное расследование причин аварии и разбор действий персонала при устранении аварии. Если после окончания аварийных работ провести разбор невозможно, то провести разбор следует в течение пяти дней после их окончания. При </w:t>
      </w:r>
      <w:r w:rsidR="00994D3E" w:rsidRPr="0021770C">
        <w:t>разборе анализируются</w:t>
      </w:r>
      <w:r w:rsidRPr="0021770C">
        <w:t>: правильность действий по ликвидации аварии; допущенные ошибки и их причины; правильность ведения оперативных переговоров и использования средств связи. Разбор аварийной ситуации производится с целью определения причин, приведших к созданию аварийной обстановки, правильности действий каждого участника при ликвидации аварии, и разработки мероприятий по повышению надежности работы оборудования и безопасности обслуживающего персонала.</w:t>
      </w:r>
    </w:p>
    <w:p w14:paraId="2506DCAA" w14:textId="77777777" w:rsidR="005A2574" w:rsidRPr="00BB68A9" w:rsidRDefault="005A2574" w:rsidP="00994D3E">
      <w:pPr>
        <w:pStyle w:val="affa"/>
        <w:spacing w:line="276" w:lineRule="auto"/>
        <w:ind w:firstLine="567"/>
        <w:jc w:val="both"/>
        <w:rPr>
          <w:szCs w:val="28"/>
        </w:rPr>
      </w:pPr>
    </w:p>
    <w:sectPr w:rsidR="005A2574" w:rsidRPr="00BB68A9" w:rsidSect="00584A15">
      <w:pgSz w:w="11906" w:h="16838"/>
      <w:pgMar w:top="1134" w:right="851" w:bottom="1134" w:left="1418" w:header="284" w:footer="567" w:gutter="0"/>
      <w:cols w:space="708"/>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FF3B3A1" w14:textId="77777777" w:rsidR="0043446F" w:rsidRDefault="0043446F" w:rsidP="00C15D37">
      <w:r>
        <w:separator/>
      </w:r>
    </w:p>
  </w:endnote>
  <w:endnote w:type="continuationSeparator" w:id="0">
    <w:p w14:paraId="6C1B5625" w14:textId="77777777" w:rsidR="0043446F" w:rsidRDefault="0043446F" w:rsidP="00C15D3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2.">
    <w:altName w:val="Times New Roman"/>
    <w:charset w:val="00"/>
    <w:family w:val="roman"/>
    <w:pitch w:val="default"/>
  </w:font>
  <w:font w:name="3.2.1">
    <w:altName w:val="Times New Roman"/>
    <w:charset w:val="00"/>
    <w:family w:val="roman"/>
    <w:pitch w:val="default"/>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TimesET">
    <w:altName w:val="Calibri"/>
    <w:charset w:val="00"/>
    <w:family w:val="auto"/>
    <w:pitch w:val="variable"/>
    <w:sig w:usb0="00000003" w:usb1="00000000" w:usb2="00000000" w:usb3="00000000" w:csb0="00000001" w:csb1="00000000"/>
  </w:font>
  <w:font w:name="Consolas">
    <w:panose1 w:val="020B0609020204030204"/>
    <w:charset w:val="CC"/>
    <w:family w:val="modern"/>
    <w:pitch w:val="fixed"/>
    <w:sig w:usb0="E10002FF" w:usb1="4000FCFF" w:usb2="00000009" w:usb3="00000000" w:csb0="0000019F" w:csb1="00000000"/>
  </w:font>
  <w:font w:name="Verdana">
    <w:panose1 w:val="020B0604030504040204"/>
    <w:charset w:val="CC"/>
    <w:family w:val="swiss"/>
    <w:pitch w:val="variable"/>
    <w:sig w:usb0="A10006FF" w:usb1="4000205B" w:usb2="00000010" w:usb3="00000000" w:csb0="0000019F" w:csb1="00000000"/>
  </w:font>
  <w:font w:name="Arial CYR">
    <w:altName w:val="Arial"/>
    <w:panose1 w:val="020B0604020202020204"/>
    <w:charset w:val="CC"/>
    <w:family w:val="swiss"/>
    <w:pitch w:val="variable"/>
    <w:sig w:usb0="E0002AFF" w:usb1="C0007843" w:usb2="00000009" w:usb3="00000000" w:csb0="000001FF" w:csb1="00000000"/>
  </w:font>
  <w:font w:name="ヒラギノ角ゴ Pro W3">
    <w:charset w:val="80"/>
    <w:family w:val="swiss"/>
    <w:pitch w:val="variable"/>
    <w:sig w:usb0="E00002FF" w:usb1="7AC7FFFF" w:usb2="00000012" w:usb3="00000000" w:csb0="0002000D" w:csb1="00000000"/>
  </w:font>
  <w:font w:name="Arial Unicode MS">
    <w:panose1 w:val="020B0604020202020204"/>
    <w:charset w:val="80"/>
    <w:family w:val="swiss"/>
    <w:pitch w:val="variable"/>
    <w:sig w:usb0="F7FFAFFF" w:usb1="E9DFFFFF" w:usb2="0000003F" w:usb3="00000000" w:csb0="003F01FF" w:csb1="00000000"/>
  </w:font>
  <w:font w:name="Franklin Gothic Book">
    <w:panose1 w:val="020B0503020102020204"/>
    <w:charset w:val="CC"/>
    <w:family w:val="swiss"/>
    <w:pitch w:val="variable"/>
    <w:sig w:usb0="00000287" w:usb1="00000000" w:usb2="00000000" w:usb3="00000000" w:csb0="0000009F" w:csb1="00000000"/>
  </w:font>
  <w:font w:name="Century Gothic">
    <w:panose1 w:val="020B0502020202020204"/>
    <w:charset w:val="CC"/>
    <w:family w:val="swiss"/>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Century">
    <w:panose1 w:val="02040604050505020304"/>
    <w:charset w:val="CC"/>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AcademyACTT">
    <w:altName w:val="Times New Roman"/>
    <w:charset w:val="00"/>
    <w:family w:val="auto"/>
    <w:pitch w:val="variable"/>
    <w:sig w:usb0="00000003" w:usb1="00000000" w:usb2="00000000" w:usb3="00000000" w:csb0="00000001" w:csb1="00000000"/>
  </w:font>
  <w:font w:name="Times New Roman CYR">
    <w:altName w:val="Cambria"/>
    <w:panose1 w:val="02020603050405020304"/>
    <w:charset w:val="CC"/>
    <w:family w:val="roman"/>
    <w:pitch w:val="variable"/>
    <w:sig w:usb0="E0002EFF" w:usb1="C0007843"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MS Reference Sans Serif">
    <w:panose1 w:val="020B0604030504040204"/>
    <w:charset w:val="CC"/>
    <w:family w:val="swiss"/>
    <w:pitch w:val="variable"/>
    <w:sig w:usb0="20000287" w:usb1="00000000" w:usb2="00000000" w:usb3="00000000" w:csb0="0000019F" w:csb1="00000000"/>
  </w:font>
  <w:font w:name="NTHelvetica/Cyrillic">
    <w:altName w:val="Times New Roman"/>
    <w:charset w:val="00"/>
    <w:family w:val="auto"/>
    <w:pitch w:val="variable"/>
    <w:sig w:usb0="00000003" w:usb1="00000000" w:usb2="00000000" w:usb3="00000000" w:csb0="00000001" w:csb1="00000000"/>
  </w:font>
  <w:font w:name="PMingLiU">
    <w:altName w:val="新細明體"/>
    <w:panose1 w:val="02020500000000000000"/>
    <w:charset w:val="88"/>
    <w:family w:val="roman"/>
    <w:pitch w:val="variable"/>
    <w:sig w:usb0="A00002FF" w:usb1="28CFFCFA" w:usb2="00000016" w:usb3="00000000" w:csb0="00100001" w:csb1="00000000"/>
  </w:font>
  <w:font w:name="Cambria">
    <w:panose1 w:val="02040503050406030204"/>
    <w:charset w:val="CC"/>
    <w:family w:val="roman"/>
    <w:pitch w:val="variable"/>
    <w:sig w:usb0="E00002FF" w:usb1="400004FF" w:usb2="00000000" w:usb3="00000000" w:csb0="0000019F" w:csb1="00000000"/>
  </w:font>
  <w:font w:name="Arial Black">
    <w:panose1 w:val="020B0A04020102020204"/>
    <w:charset w:val="CC"/>
    <w:family w:val="swiss"/>
    <w:pitch w:val="variable"/>
    <w:sig w:usb0="A00002AF" w:usb1="400078FB" w:usb2="00000000" w:usb3="00000000" w:csb0="0000009F" w:csb1="00000000"/>
  </w:font>
  <w:font w:name="Segoe UI">
    <w:panose1 w:val="020B0502040204020203"/>
    <w:charset w:val="CC"/>
    <w:family w:val="swiss"/>
    <w:pitch w:val="variable"/>
    <w:sig w:usb0="E4002EFF" w:usb1="C000E47F" w:usb2="00000009" w:usb3="00000000" w:csb0="000001FF" w:csb1="00000000"/>
  </w:font>
  <w:font w:name="Peterburg">
    <w:altName w:val="Times New Roman"/>
    <w:charset w:val="00"/>
    <w:family w:val="auto"/>
    <w:pitch w:val="variable"/>
    <w:sig w:usb0="00000003" w:usb1="00000000" w:usb2="00000000" w:usb3="00000000" w:csb0="00000001" w:csb1="00000000"/>
  </w:font>
  <w:font w:name="Microsoft Sans Serif">
    <w:panose1 w:val="020B0604020202020204"/>
    <w:charset w:val="CC"/>
    <w:family w:val="swiss"/>
    <w:pitch w:val="variable"/>
    <w:sig w:usb0="E1002AFF" w:usb1="C0000002" w:usb2="00000008"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56624116"/>
      <w:docPartObj>
        <w:docPartGallery w:val="Page Numbers (Bottom of Page)"/>
        <w:docPartUnique/>
      </w:docPartObj>
    </w:sdtPr>
    <w:sdtContent>
      <w:sdt>
        <w:sdtPr>
          <w:id w:val="-1769616900"/>
          <w:docPartObj>
            <w:docPartGallery w:val="Page Numbers (Top of Page)"/>
            <w:docPartUnique/>
          </w:docPartObj>
        </w:sdtPr>
        <w:sdtContent>
          <w:p w14:paraId="3284098B" w14:textId="4664E740" w:rsidR="009921B7" w:rsidRPr="00092994" w:rsidRDefault="009921B7">
            <w:pPr>
              <w:pStyle w:val="af7"/>
              <w:jc w:val="right"/>
            </w:pPr>
            <w:r w:rsidRPr="00092994">
              <w:t xml:space="preserve">Страница </w:t>
            </w:r>
            <w:r w:rsidRPr="00092994">
              <w:fldChar w:fldCharType="begin"/>
            </w:r>
            <w:r w:rsidRPr="00092994">
              <w:instrText>PAGE</w:instrText>
            </w:r>
            <w:r w:rsidRPr="00092994">
              <w:fldChar w:fldCharType="separate"/>
            </w:r>
            <w:r w:rsidR="00050508">
              <w:rPr>
                <w:noProof/>
              </w:rPr>
              <w:t>69</w:t>
            </w:r>
            <w:r w:rsidRPr="00092994">
              <w:fldChar w:fldCharType="end"/>
            </w:r>
            <w:r w:rsidRPr="00092994">
              <w:t xml:space="preserve"> из </w:t>
            </w:r>
            <w:r w:rsidRPr="00092994">
              <w:fldChar w:fldCharType="begin"/>
            </w:r>
            <w:r w:rsidRPr="00092994">
              <w:instrText>NUMPAGES</w:instrText>
            </w:r>
            <w:r w:rsidRPr="00092994">
              <w:fldChar w:fldCharType="separate"/>
            </w:r>
            <w:r w:rsidR="00050508">
              <w:rPr>
                <w:noProof/>
              </w:rPr>
              <w:t>111</w:t>
            </w:r>
            <w:r w:rsidRPr="00092994">
              <w:fldChar w:fldCharType="end"/>
            </w:r>
          </w:p>
        </w:sdtContent>
      </w:sdt>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0D3436A" w14:textId="3B50247B" w:rsidR="009921B7" w:rsidRDefault="009921B7" w:rsidP="00C831CB">
    <w:pPr>
      <w:tabs>
        <w:tab w:val="left" w:pos="6315"/>
      </w:tabs>
      <w:jc w:val="center"/>
      <w:rPr>
        <w:rFonts w:eastAsia="Calibri"/>
      </w:rPr>
    </w:pPr>
    <w:r>
      <w:rPr>
        <w:rFonts w:eastAsia="Calibri"/>
      </w:rPr>
      <w:t>Когалым</w:t>
    </w:r>
  </w:p>
  <w:p w14:paraId="53CE1BBD" w14:textId="533DE14C" w:rsidR="009921B7" w:rsidRDefault="009921B7" w:rsidP="00C831CB">
    <w:pPr>
      <w:pStyle w:val="af7"/>
      <w:jc w:val="center"/>
    </w:pPr>
    <w:r>
      <w:rPr>
        <w:rFonts w:eastAsia="Calibri"/>
      </w:rPr>
      <w:t>2022</w:t>
    </w:r>
    <w:r w:rsidRPr="0045667A">
      <w:rPr>
        <w:rFonts w:eastAsia="Calibri"/>
      </w:rPr>
      <w:t xml:space="preserve"> г.</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35BC277" w14:textId="77777777" w:rsidR="0043446F" w:rsidRDefault="0043446F" w:rsidP="00C15D37">
      <w:r>
        <w:separator/>
      </w:r>
    </w:p>
  </w:footnote>
  <w:footnote w:type="continuationSeparator" w:id="0">
    <w:p w14:paraId="2F806B3A" w14:textId="77777777" w:rsidR="0043446F" w:rsidRDefault="0043446F" w:rsidP="00C15D3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9F62A9F" w14:textId="77777777" w:rsidR="009921B7" w:rsidRPr="006F17A4" w:rsidRDefault="009921B7" w:rsidP="00A0476D">
    <w:pPr>
      <w:pStyle w:val="af5"/>
      <w:jc w:val="center"/>
      <w:rPr>
        <w:sz w:val="22"/>
      </w:rPr>
    </w:pPr>
    <w:r>
      <w:rPr>
        <w:i/>
        <w:color w:val="2E74B5"/>
      </w:rPr>
      <w:t>С</w:t>
    </w:r>
    <w:r w:rsidRPr="002616DF">
      <w:rPr>
        <w:i/>
        <w:color w:val="2E74B5"/>
      </w:rPr>
      <w:t>хем</w:t>
    </w:r>
    <w:r>
      <w:rPr>
        <w:i/>
        <w:color w:val="2E74B5"/>
      </w:rPr>
      <w:t>а</w:t>
    </w:r>
    <w:r w:rsidRPr="002616DF">
      <w:rPr>
        <w:i/>
        <w:color w:val="2E74B5"/>
      </w:rPr>
      <w:t xml:space="preserve"> теплоснабжения </w:t>
    </w:r>
    <w:r>
      <w:rPr>
        <w:i/>
        <w:color w:val="2E74B5"/>
      </w:rPr>
      <w:t xml:space="preserve">муниципального образования </w:t>
    </w:r>
    <w:r w:rsidRPr="00077F77">
      <w:rPr>
        <w:i/>
        <w:color w:val="2E74B5"/>
      </w:rPr>
      <w:t>Ханты-Мансийского Автономного Округа-Югры город</w:t>
    </w:r>
    <w:r>
      <w:rPr>
        <w:i/>
        <w:color w:val="2E74B5"/>
      </w:rPr>
      <w:t xml:space="preserve">ской округ г. </w:t>
    </w:r>
    <w:r w:rsidRPr="00077F77">
      <w:rPr>
        <w:i/>
        <w:color w:val="2E74B5"/>
      </w:rPr>
      <w:t>Когалым на период до 203</w:t>
    </w:r>
    <w:r>
      <w:rPr>
        <w:i/>
        <w:color w:val="2E74B5"/>
      </w:rPr>
      <w:t>5</w:t>
    </w:r>
    <w:r w:rsidRPr="00077F77">
      <w:rPr>
        <w:i/>
        <w:color w:val="2E74B5"/>
      </w:rPr>
      <w:t xml:space="preserve"> года</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21FC682" w14:textId="77777777" w:rsidR="009921B7" w:rsidRDefault="009921B7" w:rsidP="00FA22DA">
    <w:pPr>
      <w:pStyle w:val="af5"/>
      <w:framePr w:wrap="around" w:vAnchor="text" w:hAnchor="margin" w:xAlign="right" w:y="1"/>
      <w:rPr>
        <w:rStyle w:val="aff4"/>
      </w:rPr>
    </w:pPr>
    <w:r>
      <w:rPr>
        <w:rStyle w:val="aff4"/>
      </w:rPr>
      <w:fldChar w:fldCharType="begin"/>
    </w:r>
    <w:r>
      <w:rPr>
        <w:rStyle w:val="aff4"/>
      </w:rPr>
      <w:instrText xml:space="preserve">PAGE  </w:instrText>
    </w:r>
    <w:r>
      <w:rPr>
        <w:rStyle w:val="aff4"/>
      </w:rPr>
      <w:fldChar w:fldCharType="end"/>
    </w:r>
  </w:p>
  <w:p w14:paraId="080F3B0D" w14:textId="77777777" w:rsidR="009921B7" w:rsidRDefault="009921B7" w:rsidP="00FA22DA">
    <w:pPr>
      <w:pStyle w:val="af5"/>
      <w:ind w:right="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5947FEC" w14:textId="77777777" w:rsidR="009921B7" w:rsidRPr="001278B4" w:rsidRDefault="009921B7" w:rsidP="00FA22DA">
    <w:pPr>
      <w:pStyle w:val="ac"/>
      <w:tabs>
        <w:tab w:val="right" w:pos="9360"/>
      </w:tabs>
      <w:ind w:firstLine="0"/>
      <w:jc w:val="center"/>
      <w:outlineLvl w:val="0"/>
    </w:pPr>
    <w:r w:rsidRPr="002616DF">
      <w:rPr>
        <w:i/>
        <w:color w:val="2E74B5"/>
      </w:rPr>
      <w:t xml:space="preserve">Обосновывающие материалы к схеме теплоснабжения </w:t>
    </w:r>
    <w:r>
      <w:rPr>
        <w:i/>
        <w:color w:val="2E74B5"/>
      </w:rPr>
      <w:t xml:space="preserve">муниципального образования </w:t>
    </w:r>
    <w:r w:rsidRPr="00077F77">
      <w:rPr>
        <w:i/>
        <w:color w:val="2E74B5"/>
      </w:rPr>
      <w:t>Ханты-Мансийского Автономного Округа-Югры город</w:t>
    </w:r>
    <w:r>
      <w:rPr>
        <w:i/>
        <w:color w:val="2E74B5"/>
      </w:rPr>
      <w:t xml:space="preserve">ской округ г. </w:t>
    </w:r>
    <w:r w:rsidRPr="00077F77">
      <w:rPr>
        <w:i/>
        <w:color w:val="2E74B5"/>
      </w:rPr>
      <w:t>Когалым на период до 203</w:t>
    </w:r>
    <w:r>
      <w:rPr>
        <w:i/>
        <w:color w:val="2E74B5"/>
      </w:rPr>
      <w:t>5</w:t>
    </w:r>
    <w:r w:rsidRPr="00077F77">
      <w:rPr>
        <w:i/>
        <w:color w:val="2E74B5"/>
      </w:rPr>
      <w:t xml:space="preserve"> года</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62BE219" w14:textId="77777777" w:rsidR="009921B7" w:rsidRDefault="009921B7" w:rsidP="00934AE7">
    <w:pPr>
      <w:pStyle w:val="af5"/>
      <w:framePr w:wrap="around" w:vAnchor="text" w:hAnchor="margin" w:xAlign="right" w:y="1"/>
      <w:rPr>
        <w:rStyle w:val="aff4"/>
      </w:rPr>
    </w:pPr>
    <w:r>
      <w:rPr>
        <w:rStyle w:val="aff4"/>
      </w:rPr>
      <w:fldChar w:fldCharType="begin"/>
    </w:r>
    <w:r>
      <w:rPr>
        <w:rStyle w:val="aff4"/>
      </w:rPr>
      <w:instrText xml:space="preserve">PAGE  </w:instrText>
    </w:r>
    <w:r>
      <w:rPr>
        <w:rStyle w:val="aff4"/>
      </w:rPr>
      <w:fldChar w:fldCharType="end"/>
    </w:r>
  </w:p>
  <w:p w14:paraId="2C8D90C1" w14:textId="77777777" w:rsidR="009921B7" w:rsidRDefault="009921B7" w:rsidP="00934AE7">
    <w:pPr>
      <w:pStyle w:val="af5"/>
      <w:ind w:right="360"/>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AD5A608" w14:textId="77777777" w:rsidR="009921B7" w:rsidRPr="009F2F6A" w:rsidRDefault="009921B7" w:rsidP="009F2F6A">
    <w:pPr>
      <w:pStyle w:val="af5"/>
      <w:jc w:val="center"/>
    </w:pPr>
    <w:r w:rsidRPr="009F2F6A">
      <w:rPr>
        <w:i/>
        <w:color w:val="2E74B5"/>
        <w:szCs w:val="20"/>
      </w:rPr>
      <w:t>Схема теплоснабжения муниципального образования Ханты-Мансийского Автономного Округа-Югры городской округ г. Когалым на период до 2035 года</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800B51C" w14:textId="77777777" w:rsidR="009921B7" w:rsidRDefault="009921B7" w:rsidP="000945CD">
    <w:pPr>
      <w:pStyle w:val="af5"/>
      <w:framePr w:wrap="around" w:vAnchor="text" w:hAnchor="margin" w:xAlign="right" w:y="1"/>
      <w:rPr>
        <w:rStyle w:val="aff4"/>
      </w:rPr>
    </w:pPr>
    <w:r>
      <w:rPr>
        <w:rStyle w:val="aff4"/>
      </w:rPr>
      <w:fldChar w:fldCharType="begin"/>
    </w:r>
    <w:r>
      <w:rPr>
        <w:rStyle w:val="aff4"/>
      </w:rPr>
      <w:instrText xml:space="preserve">PAGE  </w:instrText>
    </w:r>
    <w:r>
      <w:rPr>
        <w:rStyle w:val="aff4"/>
      </w:rPr>
      <w:fldChar w:fldCharType="end"/>
    </w:r>
  </w:p>
  <w:p w14:paraId="3E30BC27" w14:textId="77777777" w:rsidR="009921B7" w:rsidRDefault="009921B7" w:rsidP="000945CD">
    <w:pPr>
      <w:pStyle w:val="af5"/>
      <w:ind w:right="36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9DAA9D4" w14:textId="77777777" w:rsidR="009921B7" w:rsidRPr="009F2F6A" w:rsidRDefault="009921B7" w:rsidP="009F2F6A">
    <w:pPr>
      <w:pStyle w:val="af5"/>
      <w:jc w:val="center"/>
    </w:pPr>
    <w:r w:rsidRPr="009F2F6A">
      <w:rPr>
        <w:i/>
        <w:color w:val="2E74B5"/>
        <w:szCs w:val="20"/>
      </w:rPr>
      <w:t>Схема теплоснабжения муниципального образования Ханты-Мансийского Автономного Округа-Югры городской округ г. Когалым на период до 2035 года</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1"/>
    <w:multiLevelType w:val="singleLevel"/>
    <w:tmpl w:val="A512411E"/>
    <w:styleLink w:val="32"/>
    <w:lvl w:ilvl="0">
      <w:start w:val="1"/>
      <w:numFmt w:val="bullet"/>
      <w:pStyle w:val="4"/>
      <w:lvlText w:val=""/>
      <w:lvlJc w:val="left"/>
      <w:pPr>
        <w:tabs>
          <w:tab w:val="num" w:pos="1209"/>
        </w:tabs>
        <w:ind w:left="1209" w:hanging="360"/>
      </w:pPr>
      <w:rPr>
        <w:rFonts w:ascii="Symbol" w:hAnsi="Symbol" w:hint="default"/>
      </w:rPr>
    </w:lvl>
  </w:abstractNum>
  <w:abstractNum w:abstractNumId="1" w15:restartNumberingAfterBreak="0">
    <w:nsid w:val="FFFFFF82"/>
    <w:multiLevelType w:val="singleLevel"/>
    <w:tmpl w:val="6A7C8802"/>
    <w:lvl w:ilvl="0">
      <w:start w:val="1"/>
      <w:numFmt w:val="bullet"/>
      <w:pStyle w:val="3"/>
      <w:lvlText w:val=""/>
      <w:lvlJc w:val="left"/>
      <w:pPr>
        <w:tabs>
          <w:tab w:val="num" w:pos="926"/>
        </w:tabs>
        <w:ind w:left="926" w:hanging="360"/>
      </w:pPr>
      <w:rPr>
        <w:rFonts w:ascii="Symbol" w:hAnsi="Symbol" w:hint="default"/>
      </w:rPr>
    </w:lvl>
  </w:abstractNum>
  <w:abstractNum w:abstractNumId="2" w15:restartNumberingAfterBreak="0">
    <w:nsid w:val="FFFFFF89"/>
    <w:multiLevelType w:val="singleLevel"/>
    <w:tmpl w:val="15FCECDC"/>
    <w:styleLink w:val="61"/>
    <w:lvl w:ilvl="0">
      <w:start w:val="1"/>
      <w:numFmt w:val="bullet"/>
      <w:pStyle w:val="a"/>
      <w:lvlText w:val=""/>
      <w:lvlJc w:val="left"/>
      <w:pPr>
        <w:tabs>
          <w:tab w:val="num" w:pos="360"/>
        </w:tabs>
        <w:ind w:left="360" w:hanging="360"/>
      </w:pPr>
      <w:rPr>
        <w:rFonts w:ascii="Symbol" w:hAnsi="Symbol" w:hint="default"/>
      </w:rPr>
    </w:lvl>
  </w:abstractNum>
  <w:abstractNum w:abstractNumId="3" w15:restartNumberingAfterBreak="0">
    <w:nsid w:val="0129301E"/>
    <w:multiLevelType w:val="hybridMultilevel"/>
    <w:tmpl w:val="F68ABD70"/>
    <w:styleLink w:val="56"/>
    <w:lvl w:ilvl="0" w:tplc="C2C8F36A">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4" w15:restartNumberingAfterBreak="0">
    <w:nsid w:val="01472F7F"/>
    <w:multiLevelType w:val="multilevel"/>
    <w:tmpl w:val="0419001D"/>
    <w:styleLink w:val="1ai1"/>
    <w:lvl w:ilvl="0">
      <w:start w:val="1"/>
      <w:numFmt w:val="bullet"/>
      <w:lvlText w:val=""/>
      <w:lvlJc w:val="left"/>
      <w:pPr>
        <w:tabs>
          <w:tab w:val="num" w:pos="360"/>
        </w:tabs>
        <w:ind w:left="360" w:hanging="360"/>
      </w:pPr>
      <w:rPr>
        <w:rFonts w:ascii="Symbol" w:hAnsi="Symbol" w:hint="default"/>
      </w:r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 w15:restartNumberingAfterBreak="0">
    <w:nsid w:val="01A12374"/>
    <w:multiLevelType w:val="hybridMultilevel"/>
    <w:tmpl w:val="795088B6"/>
    <w:lvl w:ilvl="0" w:tplc="E83CDCC6">
      <w:start w:val="1"/>
      <w:numFmt w:val="bullet"/>
      <w:pStyle w:val="a0"/>
      <w:lvlText w:val=""/>
      <w:lvlJc w:val="left"/>
      <w:pPr>
        <w:tabs>
          <w:tab w:val="num" w:pos="6480"/>
        </w:tabs>
        <w:ind w:left="6480" w:hanging="360"/>
      </w:pPr>
      <w:rPr>
        <w:rFonts w:ascii="Symbol" w:hAnsi="Symbol" w:hint="default"/>
      </w:rPr>
    </w:lvl>
    <w:lvl w:ilvl="1" w:tplc="32541E20" w:tentative="1">
      <w:start w:val="1"/>
      <w:numFmt w:val="bullet"/>
      <w:lvlText w:val="o"/>
      <w:lvlJc w:val="left"/>
      <w:pPr>
        <w:tabs>
          <w:tab w:val="num" w:pos="1440"/>
        </w:tabs>
        <w:ind w:left="1440" w:hanging="360"/>
      </w:pPr>
      <w:rPr>
        <w:rFonts w:ascii="Courier New" w:hAnsi="Courier New" w:hint="default"/>
      </w:rPr>
    </w:lvl>
    <w:lvl w:ilvl="2" w:tplc="06261B4A" w:tentative="1">
      <w:start w:val="1"/>
      <w:numFmt w:val="bullet"/>
      <w:lvlText w:val=""/>
      <w:lvlJc w:val="left"/>
      <w:pPr>
        <w:tabs>
          <w:tab w:val="num" w:pos="2160"/>
        </w:tabs>
        <w:ind w:left="2160" w:hanging="360"/>
      </w:pPr>
      <w:rPr>
        <w:rFonts w:ascii="Wingdings" w:hAnsi="Wingdings" w:hint="default"/>
      </w:rPr>
    </w:lvl>
    <w:lvl w:ilvl="3" w:tplc="49523564" w:tentative="1">
      <w:start w:val="1"/>
      <w:numFmt w:val="bullet"/>
      <w:lvlText w:val=""/>
      <w:lvlJc w:val="left"/>
      <w:pPr>
        <w:tabs>
          <w:tab w:val="num" w:pos="2880"/>
        </w:tabs>
        <w:ind w:left="2880" w:hanging="360"/>
      </w:pPr>
      <w:rPr>
        <w:rFonts w:ascii="Symbol" w:hAnsi="Symbol" w:hint="default"/>
      </w:rPr>
    </w:lvl>
    <w:lvl w:ilvl="4" w:tplc="9C88A9DC" w:tentative="1">
      <w:start w:val="1"/>
      <w:numFmt w:val="bullet"/>
      <w:lvlText w:val="o"/>
      <w:lvlJc w:val="left"/>
      <w:pPr>
        <w:tabs>
          <w:tab w:val="num" w:pos="3600"/>
        </w:tabs>
        <w:ind w:left="3600" w:hanging="360"/>
      </w:pPr>
      <w:rPr>
        <w:rFonts w:ascii="Courier New" w:hAnsi="Courier New" w:hint="default"/>
      </w:rPr>
    </w:lvl>
    <w:lvl w:ilvl="5" w:tplc="0DB098F8" w:tentative="1">
      <w:start w:val="1"/>
      <w:numFmt w:val="bullet"/>
      <w:lvlText w:val=""/>
      <w:lvlJc w:val="left"/>
      <w:pPr>
        <w:tabs>
          <w:tab w:val="num" w:pos="4320"/>
        </w:tabs>
        <w:ind w:left="4320" w:hanging="360"/>
      </w:pPr>
      <w:rPr>
        <w:rFonts w:ascii="Wingdings" w:hAnsi="Wingdings" w:hint="default"/>
      </w:rPr>
    </w:lvl>
    <w:lvl w:ilvl="6" w:tplc="12BAE3C4" w:tentative="1">
      <w:start w:val="1"/>
      <w:numFmt w:val="bullet"/>
      <w:lvlText w:val=""/>
      <w:lvlJc w:val="left"/>
      <w:pPr>
        <w:tabs>
          <w:tab w:val="num" w:pos="5040"/>
        </w:tabs>
        <w:ind w:left="5040" w:hanging="360"/>
      </w:pPr>
      <w:rPr>
        <w:rFonts w:ascii="Symbol" w:hAnsi="Symbol" w:hint="default"/>
      </w:rPr>
    </w:lvl>
    <w:lvl w:ilvl="7" w:tplc="97F41A46" w:tentative="1">
      <w:start w:val="1"/>
      <w:numFmt w:val="bullet"/>
      <w:lvlText w:val="o"/>
      <w:lvlJc w:val="left"/>
      <w:pPr>
        <w:tabs>
          <w:tab w:val="num" w:pos="5760"/>
        </w:tabs>
        <w:ind w:left="5760" w:hanging="360"/>
      </w:pPr>
      <w:rPr>
        <w:rFonts w:ascii="Courier New" w:hAnsi="Courier New" w:hint="default"/>
      </w:rPr>
    </w:lvl>
    <w:lvl w:ilvl="8" w:tplc="5DF29E26"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0243697F"/>
    <w:multiLevelType w:val="hybridMultilevel"/>
    <w:tmpl w:val="5F36188C"/>
    <w:styleLink w:val="1111113"/>
    <w:lvl w:ilvl="0" w:tplc="31F63A34">
      <w:start w:val="1"/>
      <w:numFmt w:val="decimal"/>
      <w:lvlText w:val="%1."/>
      <w:lvlJc w:val="left"/>
      <w:pPr>
        <w:tabs>
          <w:tab w:val="num" w:pos="720"/>
        </w:tabs>
        <w:ind w:left="720" w:hanging="360"/>
      </w:pPr>
    </w:lvl>
    <w:lvl w:ilvl="1" w:tplc="3ACE5B7C">
      <w:numFmt w:val="none"/>
      <w:lvlText w:val=""/>
      <w:lvlJc w:val="left"/>
      <w:pPr>
        <w:tabs>
          <w:tab w:val="num" w:pos="360"/>
        </w:tabs>
      </w:pPr>
    </w:lvl>
    <w:lvl w:ilvl="2" w:tplc="311C8A96">
      <w:numFmt w:val="none"/>
      <w:lvlText w:val=""/>
      <w:lvlJc w:val="left"/>
      <w:pPr>
        <w:tabs>
          <w:tab w:val="num" w:pos="360"/>
        </w:tabs>
      </w:pPr>
    </w:lvl>
    <w:lvl w:ilvl="3" w:tplc="0D445384">
      <w:numFmt w:val="none"/>
      <w:lvlText w:val=""/>
      <w:lvlJc w:val="left"/>
      <w:pPr>
        <w:tabs>
          <w:tab w:val="num" w:pos="360"/>
        </w:tabs>
      </w:pPr>
    </w:lvl>
    <w:lvl w:ilvl="4" w:tplc="796A7556">
      <w:numFmt w:val="none"/>
      <w:lvlText w:val=""/>
      <w:lvlJc w:val="left"/>
      <w:pPr>
        <w:tabs>
          <w:tab w:val="num" w:pos="360"/>
        </w:tabs>
      </w:pPr>
    </w:lvl>
    <w:lvl w:ilvl="5" w:tplc="C8E8043C">
      <w:numFmt w:val="none"/>
      <w:lvlText w:val=""/>
      <w:lvlJc w:val="left"/>
      <w:pPr>
        <w:tabs>
          <w:tab w:val="num" w:pos="360"/>
        </w:tabs>
      </w:pPr>
    </w:lvl>
    <w:lvl w:ilvl="6" w:tplc="E9726730">
      <w:numFmt w:val="none"/>
      <w:lvlText w:val=""/>
      <w:lvlJc w:val="left"/>
      <w:pPr>
        <w:tabs>
          <w:tab w:val="num" w:pos="360"/>
        </w:tabs>
      </w:pPr>
    </w:lvl>
    <w:lvl w:ilvl="7" w:tplc="1CC4E110">
      <w:numFmt w:val="none"/>
      <w:lvlText w:val=""/>
      <w:lvlJc w:val="left"/>
      <w:pPr>
        <w:tabs>
          <w:tab w:val="num" w:pos="360"/>
        </w:tabs>
      </w:pPr>
    </w:lvl>
    <w:lvl w:ilvl="8" w:tplc="DC9E4A8E">
      <w:numFmt w:val="none"/>
      <w:lvlText w:val=""/>
      <w:lvlJc w:val="left"/>
      <w:pPr>
        <w:tabs>
          <w:tab w:val="num" w:pos="360"/>
        </w:tabs>
      </w:pPr>
    </w:lvl>
  </w:abstractNum>
  <w:abstractNum w:abstractNumId="7" w15:restartNumberingAfterBreak="0">
    <w:nsid w:val="043812B8"/>
    <w:multiLevelType w:val="multilevel"/>
    <w:tmpl w:val="4DE6BF8E"/>
    <w:styleLink w:val="30"/>
    <w:lvl w:ilvl="0">
      <w:start w:val="1"/>
      <w:numFmt w:val="bullet"/>
      <w:lvlText w:val=""/>
      <w:lvlJc w:val="left"/>
      <w:pPr>
        <w:tabs>
          <w:tab w:val="num" w:pos="1349"/>
        </w:tabs>
        <w:ind w:left="1349" w:hanging="360"/>
      </w:pPr>
      <w:rPr>
        <w:rFonts w:ascii="Symbol" w:hAnsi="Symbol" w:hint="default"/>
        <w:color w:val="auto"/>
      </w:rPr>
    </w:lvl>
    <w:lvl w:ilvl="1">
      <w:start w:val="1"/>
      <w:numFmt w:val="bullet"/>
      <w:lvlText w:val="o"/>
      <w:lvlJc w:val="left"/>
      <w:pPr>
        <w:tabs>
          <w:tab w:val="num" w:pos="2069"/>
        </w:tabs>
        <w:ind w:left="2069" w:hanging="360"/>
      </w:pPr>
      <w:rPr>
        <w:rFonts w:ascii="Courier New" w:hAnsi="Courier New" w:cs="Courier New" w:hint="default"/>
      </w:rPr>
    </w:lvl>
    <w:lvl w:ilvl="2">
      <w:start w:val="1"/>
      <w:numFmt w:val="bullet"/>
      <w:lvlText w:val=""/>
      <w:lvlJc w:val="left"/>
      <w:pPr>
        <w:tabs>
          <w:tab w:val="num" w:pos="2789"/>
        </w:tabs>
        <w:ind w:left="2789" w:hanging="360"/>
      </w:pPr>
      <w:rPr>
        <w:rFonts w:ascii="Wingdings" w:hAnsi="Wingdings" w:hint="default"/>
      </w:rPr>
    </w:lvl>
    <w:lvl w:ilvl="3">
      <w:start w:val="1"/>
      <w:numFmt w:val="bullet"/>
      <w:lvlText w:val=""/>
      <w:lvlJc w:val="left"/>
      <w:pPr>
        <w:tabs>
          <w:tab w:val="num" w:pos="3509"/>
        </w:tabs>
        <w:ind w:left="3509" w:hanging="360"/>
      </w:pPr>
      <w:rPr>
        <w:rFonts w:ascii="Symbol" w:hAnsi="Symbol" w:hint="default"/>
      </w:rPr>
    </w:lvl>
    <w:lvl w:ilvl="4">
      <w:start w:val="1"/>
      <w:numFmt w:val="bullet"/>
      <w:lvlText w:val="o"/>
      <w:lvlJc w:val="left"/>
      <w:pPr>
        <w:tabs>
          <w:tab w:val="num" w:pos="4229"/>
        </w:tabs>
        <w:ind w:left="4229" w:hanging="360"/>
      </w:pPr>
      <w:rPr>
        <w:rFonts w:ascii="Courier New" w:hAnsi="Courier New" w:cs="Courier New" w:hint="default"/>
      </w:rPr>
    </w:lvl>
    <w:lvl w:ilvl="5">
      <w:start w:val="1"/>
      <w:numFmt w:val="bullet"/>
      <w:lvlText w:val=""/>
      <w:lvlJc w:val="left"/>
      <w:pPr>
        <w:tabs>
          <w:tab w:val="num" w:pos="4949"/>
        </w:tabs>
        <w:ind w:left="4949" w:hanging="360"/>
      </w:pPr>
      <w:rPr>
        <w:rFonts w:ascii="Wingdings" w:hAnsi="Wingdings" w:hint="default"/>
      </w:rPr>
    </w:lvl>
    <w:lvl w:ilvl="6">
      <w:start w:val="1"/>
      <w:numFmt w:val="bullet"/>
      <w:lvlText w:val=""/>
      <w:lvlJc w:val="left"/>
      <w:pPr>
        <w:tabs>
          <w:tab w:val="num" w:pos="5669"/>
        </w:tabs>
        <w:ind w:left="5669" w:hanging="360"/>
      </w:pPr>
      <w:rPr>
        <w:rFonts w:ascii="Symbol" w:hAnsi="Symbol" w:hint="default"/>
      </w:rPr>
    </w:lvl>
    <w:lvl w:ilvl="7">
      <w:start w:val="1"/>
      <w:numFmt w:val="bullet"/>
      <w:lvlText w:val="o"/>
      <w:lvlJc w:val="left"/>
      <w:pPr>
        <w:tabs>
          <w:tab w:val="num" w:pos="6389"/>
        </w:tabs>
        <w:ind w:left="6389" w:hanging="360"/>
      </w:pPr>
      <w:rPr>
        <w:rFonts w:ascii="Courier New" w:hAnsi="Courier New" w:cs="Courier New" w:hint="default"/>
      </w:rPr>
    </w:lvl>
    <w:lvl w:ilvl="8">
      <w:start w:val="1"/>
      <w:numFmt w:val="bullet"/>
      <w:lvlText w:val=""/>
      <w:lvlJc w:val="left"/>
      <w:pPr>
        <w:tabs>
          <w:tab w:val="num" w:pos="7109"/>
        </w:tabs>
        <w:ind w:left="7109" w:hanging="360"/>
      </w:pPr>
      <w:rPr>
        <w:rFonts w:ascii="Wingdings" w:hAnsi="Wingdings" w:hint="default"/>
      </w:rPr>
    </w:lvl>
  </w:abstractNum>
  <w:abstractNum w:abstractNumId="8" w15:restartNumberingAfterBreak="0">
    <w:nsid w:val="05814BCF"/>
    <w:multiLevelType w:val="multilevel"/>
    <w:tmpl w:val="0419001D"/>
    <w:styleLink w:val="11111121"/>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9" w15:restartNumberingAfterBreak="0">
    <w:nsid w:val="0746284F"/>
    <w:multiLevelType w:val="hybridMultilevel"/>
    <w:tmpl w:val="5776D8DE"/>
    <w:lvl w:ilvl="0" w:tplc="9B9A05E0">
      <w:start w:val="1"/>
      <w:numFmt w:val="bullet"/>
      <w:lvlText w:val=""/>
      <w:lvlJc w:val="left"/>
      <w:pPr>
        <w:ind w:left="1522" w:hanging="360"/>
      </w:pPr>
      <w:rPr>
        <w:rFonts w:ascii="Symbol" w:hAnsi="Symbol" w:hint="default"/>
      </w:rPr>
    </w:lvl>
    <w:lvl w:ilvl="1" w:tplc="04190003">
      <w:start w:val="1"/>
      <w:numFmt w:val="bullet"/>
      <w:lvlText w:val="o"/>
      <w:lvlJc w:val="left"/>
      <w:pPr>
        <w:ind w:left="2242" w:hanging="360"/>
      </w:pPr>
      <w:rPr>
        <w:rFonts w:ascii="Courier New" w:hAnsi="Courier New" w:cs="Courier New" w:hint="default"/>
      </w:rPr>
    </w:lvl>
    <w:lvl w:ilvl="2" w:tplc="04190005">
      <w:start w:val="1"/>
      <w:numFmt w:val="bullet"/>
      <w:lvlText w:val=""/>
      <w:lvlJc w:val="left"/>
      <w:pPr>
        <w:ind w:left="2962" w:hanging="360"/>
      </w:pPr>
      <w:rPr>
        <w:rFonts w:ascii="Wingdings" w:hAnsi="Wingdings" w:hint="default"/>
      </w:rPr>
    </w:lvl>
    <w:lvl w:ilvl="3" w:tplc="04190001">
      <w:start w:val="1"/>
      <w:numFmt w:val="bullet"/>
      <w:lvlText w:val=""/>
      <w:lvlJc w:val="left"/>
      <w:pPr>
        <w:ind w:left="3682" w:hanging="360"/>
      </w:pPr>
      <w:rPr>
        <w:rFonts w:ascii="Symbol" w:hAnsi="Symbol" w:hint="default"/>
      </w:rPr>
    </w:lvl>
    <w:lvl w:ilvl="4" w:tplc="04190003">
      <w:start w:val="1"/>
      <w:numFmt w:val="bullet"/>
      <w:lvlText w:val="o"/>
      <w:lvlJc w:val="left"/>
      <w:pPr>
        <w:ind w:left="4402" w:hanging="360"/>
      </w:pPr>
      <w:rPr>
        <w:rFonts w:ascii="Courier New" w:hAnsi="Courier New" w:cs="Courier New" w:hint="default"/>
      </w:rPr>
    </w:lvl>
    <w:lvl w:ilvl="5" w:tplc="04190005">
      <w:start w:val="1"/>
      <w:numFmt w:val="bullet"/>
      <w:lvlText w:val=""/>
      <w:lvlJc w:val="left"/>
      <w:pPr>
        <w:ind w:left="5122" w:hanging="360"/>
      </w:pPr>
      <w:rPr>
        <w:rFonts w:ascii="Wingdings" w:hAnsi="Wingdings" w:hint="default"/>
      </w:rPr>
    </w:lvl>
    <w:lvl w:ilvl="6" w:tplc="04190001">
      <w:start w:val="1"/>
      <w:numFmt w:val="bullet"/>
      <w:lvlText w:val=""/>
      <w:lvlJc w:val="left"/>
      <w:pPr>
        <w:ind w:left="5842" w:hanging="360"/>
      </w:pPr>
      <w:rPr>
        <w:rFonts w:ascii="Symbol" w:hAnsi="Symbol" w:hint="default"/>
      </w:rPr>
    </w:lvl>
    <w:lvl w:ilvl="7" w:tplc="04190003">
      <w:start w:val="1"/>
      <w:numFmt w:val="bullet"/>
      <w:lvlText w:val="o"/>
      <w:lvlJc w:val="left"/>
      <w:pPr>
        <w:ind w:left="6562" w:hanging="360"/>
      </w:pPr>
      <w:rPr>
        <w:rFonts w:ascii="Courier New" w:hAnsi="Courier New" w:cs="Courier New" w:hint="default"/>
      </w:rPr>
    </w:lvl>
    <w:lvl w:ilvl="8" w:tplc="04190005">
      <w:start w:val="1"/>
      <w:numFmt w:val="bullet"/>
      <w:lvlText w:val=""/>
      <w:lvlJc w:val="left"/>
      <w:pPr>
        <w:ind w:left="7282" w:hanging="360"/>
      </w:pPr>
      <w:rPr>
        <w:rFonts w:ascii="Wingdings" w:hAnsi="Wingdings" w:hint="default"/>
      </w:rPr>
    </w:lvl>
  </w:abstractNum>
  <w:abstractNum w:abstractNumId="10" w15:restartNumberingAfterBreak="0">
    <w:nsid w:val="074C1952"/>
    <w:multiLevelType w:val="hybridMultilevel"/>
    <w:tmpl w:val="7AA449B0"/>
    <w:lvl w:ilvl="0" w:tplc="38FEF8B4">
      <w:start w:val="1"/>
      <w:numFmt w:val="decimal"/>
      <w:pStyle w:val="S"/>
      <w:lvlText w:val="Таблица %1"/>
      <w:lvlJc w:val="left"/>
      <w:pPr>
        <w:tabs>
          <w:tab w:val="num" w:pos="720"/>
        </w:tabs>
        <w:ind w:left="720" w:hanging="360"/>
      </w:pPr>
      <w:rPr>
        <w:rFonts w:hint="default"/>
        <w:color w:val="auto"/>
      </w:rPr>
    </w:lvl>
    <w:lvl w:ilvl="1" w:tplc="73D87EA0">
      <w:start w:val="1"/>
      <w:numFmt w:val="bullet"/>
      <w:lvlText w:val=""/>
      <w:lvlJc w:val="left"/>
      <w:pPr>
        <w:tabs>
          <w:tab w:val="num" w:pos="2160"/>
        </w:tabs>
        <w:ind w:left="2160" w:hanging="360"/>
      </w:pPr>
      <w:rPr>
        <w:rFonts w:ascii="Symbol" w:hAnsi="Symbol" w:hint="default"/>
      </w:rPr>
    </w:lvl>
    <w:lvl w:ilvl="2" w:tplc="0419001B" w:tentative="1">
      <w:start w:val="1"/>
      <w:numFmt w:val="lowerRoman"/>
      <w:lvlText w:val="%3."/>
      <w:lvlJc w:val="right"/>
      <w:pPr>
        <w:tabs>
          <w:tab w:val="num" w:pos="2880"/>
        </w:tabs>
        <w:ind w:left="2880" w:hanging="180"/>
      </w:pPr>
    </w:lvl>
    <w:lvl w:ilvl="3" w:tplc="0419000F" w:tentative="1">
      <w:start w:val="1"/>
      <w:numFmt w:val="decimal"/>
      <w:lvlText w:val="%4."/>
      <w:lvlJc w:val="left"/>
      <w:pPr>
        <w:tabs>
          <w:tab w:val="num" w:pos="3600"/>
        </w:tabs>
        <w:ind w:left="3600" w:hanging="360"/>
      </w:pPr>
    </w:lvl>
    <w:lvl w:ilvl="4" w:tplc="04190019" w:tentative="1">
      <w:start w:val="1"/>
      <w:numFmt w:val="lowerLetter"/>
      <w:lvlText w:val="%5."/>
      <w:lvlJc w:val="left"/>
      <w:pPr>
        <w:tabs>
          <w:tab w:val="num" w:pos="4320"/>
        </w:tabs>
        <w:ind w:left="4320" w:hanging="360"/>
      </w:pPr>
    </w:lvl>
    <w:lvl w:ilvl="5" w:tplc="0419001B" w:tentative="1">
      <w:start w:val="1"/>
      <w:numFmt w:val="lowerRoman"/>
      <w:lvlText w:val="%6."/>
      <w:lvlJc w:val="right"/>
      <w:pPr>
        <w:tabs>
          <w:tab w:val="num" w:pos="5040"/>
        </w:tabs>
        <w:ind w:left="5040" w:hanging="180"/>
      </w:pPr>
    </w:lvl>
    <w:lvl w:ilvl="6" w:tplc="0419000F" w:tentative="1">
      <w:start w:val="1"/>
      <w:numFmt w:val="decimal"/>
      <w:lvlText w:val="%7."/>
      <w:lvlJc w:val="left"/>
      <w:pPr>
        <w:tabs>
          <w:tab w:val="num" w:pos="5760"/>
        </w:tabs>
        <w:ind w:left="5760" w:hanging="360"/>
      </w:pPr>
    </w:lvl>
    <w:lvl w:ilvl="7" w:tplc="04190019" w:tentative="1">
      <w:start w:val="1"/>
      <w:numFmt w:val="lowerLetter"/>
      <w:lvlText w:val="%8."/>
      <w:lvlJc w:val="left"/>
      <w:pPr>
        <w:tabs>
          <w:tab w:val="num" w:pos="6480"/>
        </w:tabs>
        <w:ind w:left="6480" w:hanging="360"/>
      </w:pPr>
    </w:lvl>
    <w:lvl w:ilvl="8" w:tplc="0419001B" w:tentative="1">
      <w:start w:val="1"/>
      <w:numFmt w:val="lowerRoman"/>
      <w:lvlText w:val="%9."/>
      <w:lvlJc w:val="right"/>
      <w:pPr>
        <w:tabs>
          <w:tab w:val="num" w:pos="7200"/>
        </w:tabs>
        <w:ind w:left="7200" w:hanging="180"/>
      </w:pPr>
    </w:lvl>
  </w:abstractNum>
  <w:abstractNum w:abstractNumId="11" w15:restartNumberingAfterBreak="0">
    <w:nsid w:val="0F8768A6"/>
    <w:multiLevelType w:val="multilevel"/>
    <w:tmpl w:val="0419001D"/>
    <w:styleLink w:val="57"/>
    <w:lvl w:ilvl="0">
      <w:start w:val="1"/>
      <w:numFmt w:val="decimal"/>
      <w:lvlText w:val="%1)"/>
      <w:lvlJc w:val="left"/>
      <w:pPr>
        <w:ind w:left="360" w:hanging="360"/>
      </w:pPr>
      <w:rPr>
        <w:rFonts w:ascii="Times New Roman" w:hAnsi="Times New Roman"/>
        <w:sz w:val="28"/>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2" w15:restartNumberingAfterBreak="0">
    <w:nsid w:val="11DC4D58"/>
    <w:multiLevelType w:val="multilevel"/>
    <w:tmpl w:val="4DE6BF8E"/>
    <w:styleLink w:val="361"/>
    <w:lvl w:ilvl="0">
      <w:start w:val="1"/>
      <w:numFmt w:val="bullet"/>
      <w:lvlText w:val=""/>
      <w:lvlJc w:val="left"/>
      <w:pPr>
        <w:tabs>
          <w:tab w:val="num" w:pos="1349"/>
        </w:tabs>
        <w:ind w:left="1349" w:hanging="360"/>
      </w:pPr>
      <w:rPr>
        <w:rFonts w:ascii="Symbol" w:hAnsi="Symbol" w:hint="default"/>
        <w:color w:val="auto"/>
      </w:rPr>
    </w:lvl>
    <w:lvl w:ilvl="1">
      <w:start w:val="1"/>
      <w:numFmt w:val="bullet"/>
      <w:lvlText w:val="o"/>
      <w:lvlJc w:val="left"/>
      <w:pPr>
        <w:tabs>
          <w:tab w:val="num" w:pos="2069"/>
        </w:tabs>
        <w:ind w:left="2069" w:hanging="360"/>
      </w:pPr>
      <w:rPr>
        <w:rFonts w:ascii="Courier New" w:hAnsi="Courier New" w:cs="Courier New" w:hint="default"/>
      </w:rPr>
    </w:lvl>
    <w:lvl w:ilvl="2">
      <w:start w:val="1"/>
      <w:numFmt w:val="bullet"/>
      <w:lvlText w:val=""/>
      <w:lvlJc w:val="left"/>
      <w:pPr>
        <w:tabs>
          <w:tab w:val="num" w:pos="2789"/>
        </w:tabs>
        <w:ind w:left="2789" w:hanging="360"/>
      </w:pPr>
      <w:rPr>
        <w:rFonts w:ascii="Wingdings" w:hAnsi="Wingdings" w:hint="default"/>
      </w:rPr>
    </w:lvl>
    <w:lvl w:ilvl="3">
      <w:start w:val="1"/>
      <w:numFmt w:val="bullet"/>
      <w:lvlText w:val=""/>
      <w:lvlJc w:val="left"/>
      <w:pPr>
        <w:tabs>
          <w:tab w:val="num" w:pos="3509"/>
        </w:tabs>
        <w:ind w:left="3509" w:hanging="360"/>
      </w:pPr>
      <w:rPr>
        <w:rFonts w:ascii="Symbol" w:hAnsi="Symbol" w:hint="default"/>
      </w:rPr>
    </w:lvl>
    <w:lvl w:ilvl="4">
      <w:start w:val="1"/>
      <w:numFmt w:val="bullet"/>
      <w:lvlText w:val="o"/>
      <w:lvlJc w:val="left"/>
      <w:pPr>
        <w:tabs>
          <w:tab w:val="num" w:pos="4229"/>
        </w:tabs>
        <w:ind w:left="4229" w:hanging="360"/>
      </w:pPr>
      <w:rPr>
        <w:rFonts w:ascii="Courier New" w:hAnsi="Courier New" w:cs="Courier New" w:hint="default"/>
      </w:rPr>
    </w:lvl>
    <w:lvl w:ilvl="5">
      <w:start w:val="1"/>
      <w:numFmt w:val="bullet"/>
      <w:lvlText w:val=""/>
      <w:lvlJc w:val="left"/>
      <w:pPr>
        <w:tabs>
          <w:tab w:val="num" w:pos="4949"/>
        </w:tabs>
        <w:ind w:left="4949" w:hanging="360"/>
      </w:pPr>
      <w:rPr>
        <w:rFonts w:ascii="Wingdings" w:hAnsi="Wingdings" w:hint="default"/>
      </w:rPr>
    </w:lvl>
    <w:lvl w:ilvl="6">
      <w:start w:val="1"/>
      <w:numFmt w:val="bullet"/>
      <w:lvlText w:val=""/>
      <w:lvlJc w:val="left"/>
      <w:pPr>
        <w:tabs>
          <w:tab w:val="num" w:pos="5669"/>
        </w:tabs>
        <w:ind w:left="5669" w:hanging="360"/>
      </w:pPr>
      <w:rPr>
        <w:rFonts w:ascii="Symbol" w:hAnsi="Symbol" w:hint="default"/>
      </w:rPr>
    </w:lvl>
    <w:lvl w:ilvl="7">
      <w:start w:val="1"/>
      <w:numFmt w:val="bullet"/>
      <w:lvlText w:val="o"/>
      <w:lvlJc w:val="left"/>
      <w:pPr>
        <w:tabs>
          <w:tab w:val="num" w:pos="6389"/>
        </w:tabs>
        <w:ind w:left="6389" w:hanging="360"/>
      </w:pPr>
      <w:rPr>
        <w:rFonts w:ascii="Courier New" w:hAnsi="Courier New" w:cs="Courier New" w:hint="default"/>
      </w:rPr>
    </w:lvl>
    <w:lvl w:ilvl="8">
      <w:start w:val="1"/>
      <w:numFmt w:val="bullet"/>
      <w:lvlText w:val=""/>
      <w:lvlJc w:val="left"/>
      <w:pPr>
        <w:tabs>
          <w:tab w:val="num" w:pos="7109"/>
        </w:tabs>
        <w:ind w:left="7109" w:hanging="360"/>
      </w:pPr>
      <w:rPr>
        <w:rFonts w:ascii="Wingdings" w:hAnsi="Wingdings" w:hint="default"/>
      </w:rPr>
    </w:lvl>
  </w:abstractNum>
  <w:abstractNum w:abstractNumId="13" w15:restartNumberingAfterBreak="0">
    <w:nsid w:val="12BA154F"/>
    <w:multiLevelType w:val="hybridMultilevel"/>
    <w:tmpl w:val="999EF0AE"/>
    <w:styleLink w:val="11"/>
    <w:lvl w:ilvl="0" w:tplc="5E1CEEDE">
      <w:start w:val="1"/>
      <w:numFmt w:val="bullet"/>
      <w:pStyle w:val="a1"/>
      <w:lvlText w:val=""/>
      <w:lvlJc w:val="left"/>
      <w:pPr>
        <w:tabs>
          <w:tab w:val="num" w:pos="1429"/>
        </w:tabs>
        <w:ind w:left="360" w:firstLine="709"/>
      </w:pPr>
      <w:rPr>
        <w:rFonts w:ascii="Symbol" w:hAnsi="Symbol" w:hint="default"/>
      </w:rPr>
    </w:lvl>
    <w:lvl w:ilvl="1" w:tplc="3AFC575A" w:tentative="1">
      <w:start w:val="1"/>
      <w:numFmt w:val="bullet"/>
      <w:lvlText w:val="o"/>
      <w:lvlJc w:val="left"/>
      <w:pPr>
        <w:tabs>
          <w:tab w:val="num" w:pos="2149"/>
        </w:tabs>
        <w:ind w:left="2149" w:hanging="360"/>
      </w:pPr>
      <w:rPr>
        <w:rFonts w:ascii="Courier New" w:hAnsi="Courier New" w:cs="Courier New" w:hint="default"/>
      </w:rPr>
    </w:lvl>
    <w:lvl w:ilvl="2" w:tplc="6ABE82FC" w:tentative="1">
      <w:start w:val="1"/>
      <w:numFmt w:val="bullet"/>
      <w:lvlText w:val=""/>
      <w:lvlJc w:val="left"/>
      <w:pPr>
        <w:tabs>
          <w:tab w:val="num" w:pos="2869"/>
        </w:tabs>
        <w:ind w:left="2869" w:hanging="360"/>
      </w:pPr>
      <w:rPr>
        <w:rFonts w:ascii="Wingdings" w:hAnsi="Wingdings" w:hint="default"/>
      </w:rPr>
    </w:lvl>
    <w:lvl w:ilvl="3" w:tplc="606CAEF2" w:tentative="1">
      <w:start w:val="1"/>
      <w:numFmt w:val="bullet"/>
      <w:lvlText w:val=""/>
      <w:lvlJc w:val="left"/>
      <w:pPr>
        <w:tabs>
          <w:tab w:val="num" w:pos="3589"/>
        </w:tabs>
        <w:ind w:left="3589" w:hanging="360"/>
      </w:pPr>
      <w:rPr>
        <w:rFonts w:ascii="Symbol" w:hAnsi="Symbol" w:hint="default"/>
      </w:rPr>
    </w:lvl>
    <w:lvl w:ilvl="4" w:tplc="F79491CE" w:tentative="1">
      <w:start w:val="1"/>
      <w:numFmt w:val="bullet"/>
      <w:lvlText w:val="o"/>
      <w:lvlJc w:val="left"/>
      <w:pPr>
        <w:tabs>
          <w:tab w:val="num" w:pos="4309"/>
        </w:tabs>
        <w:ind w:left="4309" w:hanging="360"/>
      </w:pPr>
      <w:rPr>
        <w:rFonts w:ascii="Courier New" w:hAnsi="Courier New" w:cs="Courier New" w:hint="default"/>
      </w:rPr>
    </w:lvl>
    <w:lvl w:ilvl="5" w:tplc="115AF1B6" w:tentative="1">
      <w:start w:val="1"/>
      <w:numFmt w:val="bullet"/>
      <w:lvlText w:val=""/>
      <w:lvlJc w:val="left"/>
      <w:pPr>
        <w:tabs>
          <w:tab w:val="num" w:pos="5029"/>
        </w:tabs>
        <w:ind w:left="5029" w:hanging="360"/>
      </w:pPr>
      <w:rPr>
        <w:rFonts w:ascii="Wingdings" w:hAnsi="Wingdings" w:hint="default"/>
      </w:rPr>
    </w:lvl>
    <w:lvl w:ilvl="6" w:tplc="669CFF44" w:tentative="1">
      <w:start w:val="1"/>
      <w:numFmt w:val="bullet"/>
      <w:lvlText w:val=""/>
      <w:lvlJc w:val="left"/>
      <w:pPr>
        <w:tabs>
          <w:tab w:val="num" w:pos="5749"/>
        </w:tabs>
        <w:ind w:left="5749" w:hanging="360"/>
      </w:pPr>
      <w:rPr>
        <w:rFonts w:ascii="Symbol" w:hAnsi="Symbol" w:hint="default"/>
      </w:rPr>
    </w:lvl>
    <w:lvl w:ilvl="7" w:tplc="7F22AC80" w:tentative="1">
      <w:start w:val="1"/>
      <w:numFmt w:val="bullet"/>
      <w:lvlText w:val="o"/>
      <w:lvlJc w:val="left"/>
      <w:pPr>
        <w:tabs>
          <w:tab w:val="num" w:pos="6469"/>
        </w:tabs>
        <w:ind w:left="6469" w:hanging="360"/>
      </w:pPr>
      <w:rPr>
        <w:rFonts w:ascii="Courier New" w:hAnsi="Courier New" w:cs="Courier New" w:hint="default"/>
      </w:rPr>
    </w:lvl>
    <w:lvl w:ilvl="8" w:tplc="269A3BC2" w:tentative="1">
      <w:start w:val="1"/>
      <w:numFmt w:val="bullet"/>
      <w:lvlText w:val=""/>
      <w:lvlJc w:val="left"/>
      <w:pPr>
        <w:tabs>
          <w:tab w:val="num" w:pos="7189"/>
        </w:tabs>
        <w:ind w:left="7189" w:hanging="360"/>
      </w:pPr>
      <w:rPr>
        <w:rFonts w:ascii="Wingdings" w:hAnsi="Wingdings" w:hint="default"/>
      </w:rPr>
    </w:lvl>
  </w:abstractNum>
  <w:abstractNum w:abstractNumId="14" w15:restartNumberingAfterBreak="0">
    <w:nsid w:val="171B2996"/>
    <w:multiLevelType w:val="multilevel"/>
    <w:tmpl w:val="3E1E5AD6"/>
    <w:styleLink w:val="1461"/>
    <w:lvl w:ilvl="0">
      <w:start w:val="1"/>
      <w:numFmt w:val="bullet"/>
      <w:pStyle w:val="a2"/>
      <w:lvlText w:val=""/>
      <w:lvlJc w:val="left"/>
      <w:pPr>
        <w:tabs>
          <w:tab w:val="num" w:pos="360"/>
        </w:tabs>
        <w:ind w:left="360" w:hanging="360"/>
      </w:pPr>
      <w:rPr>
        <w:rFonts w:ascii="Symbol" w:hAnsi="Symbol" w:hint="default"/>
        <w:b/>
      </w:rPr>
    </w:lvl>
    <w:lvl w:ilvl="1">
      <w:start w:val="1"/>
      <w:numFmt w:val="none"/>
      <w:lvlText w:val=""/>
      <w:lvlJc w:val="left"/>
      <w:pPr>
        <w:tabs>
          <w:tab w:val="num" w:pos="792"/>
        </w:tabs>
        <w:ind w:left="792" w:hanging="432"/>
      </w:pPr>
      <w:rPr>
        <w:rFonts w:cs="Times New Roman" w:hint="default"/>
      </w:rPr>
    </w:lvl>
    <w:lvl w:ilvl="2">
      <w:start w:val="1"/>
      <w:numFmt w:val="decimal"/>
      <w:lvlText w:val="%2%3"/>
      <w:lvlJc w:val="left"/>
      <w:pPr>
        <w:tabs>
          <w:tab w:val="num" w:pos="1440"/>
        </w:tabs>
        <w:ind w:left="1224" w:hanging="504"/>
      </w:pPr>
      <w:rPr>
        <w:rFonts w:cs="Times New Roman" w:hint="default"/>
        <w:b w:val="0"/>
        <w:sz w:val="32"/>
        <w:szCs w:val="32"/>
      </w:rPr>
    </w:lvl>
    <w:lvl w:ilvl="3">
      <w:start w:val="1"/>
      <w:numFmt w:val="decimal"/>
      <w:lvlText w:val="%2%3.%4"/>
      <w:lvlJc w:val="left"/>
      <w:pPr>
        <w:tabs>
          <w:tab w:val="num" w:pos="1800"/>
        </w:tabs>
        <w:ind w:left="1728" w:hanging="648"/>
      </w:pPr>
      <w:rPr>
        <w:rFonts w:cs="Times New Roman" w:hint="default"/>
        <w:b/>
        <w:sz w:val="28"/>
        <w:szCs w:val="28"/>
      </w:rPr>
    </w:lvl>
    <w:lvl w:ilvl="4">
      <w:start w:val="1"/>
      <w:numFmt w:val="decimal"/>
      <w:lvlText w:val="%2%3.%4.%5"/>
      <w:lvlJc w:val="left"/>
      <w:pPr>
        <w:tabs>
          <w:tab w:val="num" w:pos="2520"/>
        </w:tabs>
        <w:ind w:left="2232" w:hanging="792"/>
      </w:pPr>
      <w:rPr>
        <w:rFonts w:cs="Times New Roman" w:hint="default"/>
        <w:b/>
        <w:sz w:val="28"/>
        <w:szCs w:val="28"/>
      </w:rPr>
    </w:lvl>
    <w:lvl w:ilvl="5">
      <w:start w:val="1"/>
      <w:numFmt w:val="decimal"/>
      <w:lvlText w:val="%2%3.%4.%5.%6"/>
      <w:lvlJc w:val="left"/>
      <w:pPr>
        <w:tabs>
          <w:tab w:val="num" w:pos="3060"/>
        </w:tabs>
        <w:ind w:left="2916" w:hanging="936"/>
      </w:pPr>
      <w:rPr>
        <w:rFonts w:cs="Times New Roman" w:hint="default"/>
        <w:sz w:val="28"/>
        <w:szCs w:val="28"/>
      </w:rPr>
    </w:lvl>
    <w:lvl w:ilvl="6">
      <w:start w:val="1"/>
      <w:numFmt w:val="decimal"/>
      <w:lvlText w:val="%2%3.%4.%5.%6.%7"/>
      <w:lvlJc w:val="left"/>
      <w:pPr>
        <w:tabs>
          <w:tab w:val="num" w:pos="3600"/>
        </w:tabs>
        <w:ind w:left="3240" w:hanging="1080"/>
      </w:pPr>
      <w:rPr>
        <w:rFonts w:cs="Times New Roman" w:hint="default"/>
        <w:b/>
      </w:rPr>
    </w:lvl>
    <w:lvl w:ilvl="7">
      <w:start w:val="1"/>
      <w:numFmt w:val="bullet"/>
      <w:lvlText w:val=""/>
      <w:lvlJc w:val="left"/>
      <w:pPr>
        <w:tabs>
          <w:tab w:val="num" w:pos="5940"/>
        </w:tabs>
        <w:ind w:left="5724" w:hanging="1224"/>
      </w:pPr>
      <w:rPr>
        <w:rFonts w:ascii="Symbol" w:hAnsi="Symbol" w:hint="default"/>
      </w:rPr>
    </w:lvl>
    <w:lvl w:ilvl="8">
      <w:start w:val="1"/>
      <w:numFmt w:val="decimal"/>
      <w:lvlText w:val="%2%3.%4.%5.%6.%7.%8.%9."/>
      <w:lvlJc w:val="left"/>
      <w:pPr>
        <w:tabs>
          <w:tab w:val="num" w:pos="4680"/>
        </w:tabs>
        <w:ind w:left="4320" w:hanging="1440"/>
      </w:pPr>
      <w:rPr>
        <w:rFonts w:cs="Times New Roman" w:hint="default"/>
      </w:rPr>
    </w:lvl>
  </w:abstractNum>
  <w:abstractNum w:abstractNumId="15" w15:restartNumberingAfterBreak="0">
    <w:nsid w:val="190B01B6"/>
    <w:multiLevelType w:val="hybridMultilevel"/>
    <w:tmpl w:val="B40A9156"/>
    <w:styleLink w:val="111"/>
    <w:lvl w:ilvl="0" w:tplc="04190001">
      <w:start w:val="1"/>
      <w:numFmt w:val="bullet"/>
      <w:lvlText w:val=""/>
      <w:lvlJc w:val="left"/>
      <w:pPr>
        <w:tabs>
          <w:tab w:val="num" w:pos="1620"/>
        </w:tabs>
        <w:ind w:left="1620" w:hanging="360"/>
      </w:pPr>
      <w:rPr>
        <w:rFonts w:ascii="Symbol" w:hAnsi="Symbol" w:hint="default"/>
      </w:rPr>
    </w:lvl>
    <w:lvl w:ilvl="1" w:tplc="04190003" w:tentative="1">
      <w:start w:val="1"/>
      <w:numFmt w:val="bullet"/>
      <w:lvlText w:val="o"/>
      <w:lvlJc w:val="left"/>
      <w:pPr>
        <w:tabs>
          <w:tab w:val="num" w:pos="2340"/>
        </w:tabs>
        <w:ind w:left="2340" w:hanging="360"/>
      </w:pPr>
      <w:rPr>
        <w:rFonts w:ascii="Courier New" w:hAnsi="Courier New" w:cs="Courier New" w:hint="default"/>
      </w:rPr>
    </w:lvl>
    <w:lvl w:ilvl="2" w:tplc="04190005" w:tentative="1">
      <w:start w:val="1"/>
      <w:numFmt w:val="bullet"/>
      <w:lvlText w:val=""/>
      <w:lvlJc w:val="left"/>
      <w:pPr>
        <w:tabs>
          <w:tab w:val="num" w:pos="3060"/>
        </w:tabs>
        <w:ind w:left="3060" w:hanging="360"/>
      </w:pPr>
      <w:rPr>
        <w:rFonts w:ascii="Wingdings" w:hAnsi="Wingdings" w:hint="default"/>
      </w:rPr>
    </w:lvl>
    <w:lvl w:ilvl="3" w:tplc="04190001" w:tentative="1">
      <w:start w:val="1"/>
      <w:numFmt w:val="bullet"/>
      <w:lvlText w:val=""/>
      <w:lvlJc w:val="left"/>
      <w:pPr>
        <w:tabs>
          <w:tab w:val="num" w:pos="3780"/>
        </w:tabs>
        <w:ind w:left="3780" w:hanging="360"/>
      </w:pPr>
      <w:rPr>
        <w:rFonts w:ascii="Symbol" w:hAnsi="Symbol" w:hint="default"/>
      </w:rPr>
    </w:lvl>
    <w:lvl w:ilvl="4" w:tplc="04190003" w:tentative="1">
      <w:start w:val="1"/>
      <w:numFmt w:val="bullet"/>
      <w:lvlText w:val="o"/>
      <w:lvlJc w:val="left"/>
      <w:pPr>
        <w:tabs>
          <w:tab w:val="num" w:pos="4500"/>
        </w:tabs>
        <w:ind w:left="4500" w:hanging="360"/>
      </w:pPr>
      <w:rPr>
        <w:rFonts w:ascii="Courier New" w:hAnsi="Courier New" w:cs="Courier New" w:hint="default"/>
      </w:rPr>
    </w:lvl>
    <w:lvl w:ilvl="5" w:tplc="04190005" w:tentative="1">
      <w:start w:val="1"/>
      <w:numFmt w:val="bullet"/>
      <w:lvlText w:val=""/>
      <w:lvlJc w:val="left"/>
      <w:pPr>
        <w:tabs>
          <w:tab w:val="num" w:pos="5220"/>
        </w:tabs>
        <w:ind w:left="5220" w:hanging="360"/>
      </w:pPr>
      <w:rPr>
        <w:rFonts w:ascii="Wingdings" w:hAnsi="Wingdings" w:hint="default"/>
      </w:rPr>
    </w:lvl>
    <w:lvl w:ilvl="6" w:tplc="04190001" w:tentative="1">
      <w:start w:val="1"/>
      <w:numFmt w:val="bullet"/>
      <w:lvlText w:val=""/>
      <w:lvlJc w:val="left"/>
      <w:pPr>
        <w:tabs>
          <w:tab w:val="num" w:pos="5940"/>
        </w:tabs>
        <w:ind w:left="5940" w:hanging="360"/>
      </w:pPr>
      <w:rPr>
        <w:rFonts w:ascii="Symbol" w:hAnsi="Symbol" w:hint="default"/>
      </w:rPr>
    </w:lvl>
    <w:lvl w:ilvl="7" w:tplc="04190003" w:tentative="1">
      <w:start w:val="1"/>
      <w:numFmt w:val="bullet"/>
      <w:lvlText w:val="o"/>
      <w:lvlJc w:val="left"/>
      <w:pPr>
        <w:tabs>
          <w:tab w:val="num" w:pos="6660"/>
        </w:tabs>
        <w:ind w:left="6660" w:hanging="360"/>
      </w:pPr>
      <w:rPr>
        <w:rFonts w:ascii="Courier New" w:hAnsi="Courier New" w:cs="Courier New" w:hint="default"/>
      </w:rPr>
    </w:lvl>
    <w:lvl w:ilvl="8" w:tplc="04190005" w:tentative="1">
      <w:start w:val="1"/>
      <w:numFmt w:val="bullet"/>
      <w:lvlText w:val=""/>
      <w:lvlJc w:val="left"/>
      <w:pPr>
        <w:tabs>
          <w:tab w:val="num" w:pos="7380"/>
        </w:tabs>
        <w:ind w:left="7380" w:hanging="360"/>
      </w:pPr>
      <w:rPr>
        <w:rFonts w:ascii="Wingdings" w:hAnsi="Wingdings" w:hint="default"/>
      </w:rPr>
    </w:lvl>
  </w:abstractNum>
  <w:abstractNum w:abstractNumId="16" w15:restartNumberingAfterBreak="0">
    <w:nsid w:val="1C080CBF"/>
    <w:multiLevelType w:val="multilevel"/>
    <w:tmpl w:val="35CC5B78"/>
    <w:styleLink w:val="1ai3"/>
    <w:lvl w:ilvl="0">
      <w:start w:val="1"/>
      <w:numFmt w:val="decimal"/>
      <w:lvlText w:val="%1."/>
      <w:lvlJc w:val="left"/>
      <w:pPr>
        <w:tabs>
          <w:tab w:val="num" w:pos="720"/>
        </w:tabs>
        <w:ind w:left="720" w:hanging="360"/>
      </w:pPr>
    </w:lvl>
    <w:lvl w:ilvl="1">
      <w:start w:val="2"/>
      <w:numFmt w:val="decimal"/>
      <w:isLgl/>
      <w:lvlText w:val="%1.%2"/>
      <w:lvlJc w:val="left"/>
      <w:pPr>
        <w:tabs>
          <w:tab w:val="num" w:pos="720"/>
        </w:tabs>
        <w:ind w:left="720" w:hanging="360"/>
      </w:pPr>
      <w:rPr>
        <w:rFonts w:hint="default"/>
      </w:rPr>
    </w:lvl>
    <w:lvl w:ilvl="2">
      <w:start w:val="1"/>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080"/>
        </w:tabs>
        <w:ind w:left="1080" w:hanging="720"/>
      </w:pPr>
      <w:rPr>
        <w:rFonts w:hint="default"/>
      </w:rPr>
    </w:lvl>
    <w:lvl w:ilvl="4">
      <w:start w:val="1"/>
      <w:numFmt w:val="decimal"/>
      <w:isLgl/>
      <w:lvlText w:val="%1.%2.%3.%4.%5"/>
      <w:lvlJc w:val="left"/>
      <w:pPr>
        <w:tabs>
          <w:tab w:val="num" w:pos="1440"/>
        </w:tabs>
        <w:ind w:left="1440" w:hanging="1080"/>
      </w:pPr>
      <w:rPr>
        <w:rFonts w:hint="default"/>
      </w:rPr>
    </w:lvl>
    <w:lvl w:ilvl="5">
      <w:start w:val="1"/>
      <w:numFmt w:val="decimal"/>
      <w:isLgl/>
      <w:lvlText w:val="%1.%2.%3.%4.%5.%6"/>
      <w:lvlJc w:val="left"/>
      <w:pPr>
        <w:tabs>
          <w:tab w:val="num" w:pos="1440"/>
        </w:tabs>
        <w:ind w:left="1440" w:hanging="1080"/>
      </w:pPr>
      <w:rPr>
        <w:rFonts w:hint="default"/>
      </w:rPr>
    </w:lvl>
    <w:lvl w:ilvl="6">
      <w:start w:val="1"/>
      <w:numFmt w:val="decimal"/>
      <w:isLgl/>
      <w:lvlText w:val="%1.%2.%3.%4.%5.%6.%7"/>
      <w:lvlJc w:val="left"/>
      <w:pPr>
        <w:tabs>
          <w:tab w:val="num" w:pos="1800"/>
        </w:tabs>
        <w:ind w:left="1800" w:hanging="1440"/>
      </w:pPr>
      <w:rPr>
        <w:rFonts w:hint="default"/>
      </w:rPr>
    </w:lvl>
    <w:lvl w:ilvl="7">
      <w:start w:val="1"/>
      <w:numFmt w:val="decimal"/>
      <w:isLgl/>
      <w:lvlText w:val="%1.%2.%3.%4.%5.%6.%7.%8"/>
      <w:lvlJc w:val="left"/>
      <w:pPr>
        <w:tabs>
          <w:tab w:val="num" w:pos="1800"/>
        </w:tabs>
        <w:ind w:left="1800" w:hanging="1440"/>
      </w:pPr>
      <w:rPr>
        <w:rFonts w:hint="default"/>
      </w:rPr>
    </w:lvl>
    <w:lvl w:ilvl="8">
      <w:start w:val="1"/>
      <w:numFmt w:val="decimal"/>
      <w:isLgl/>
      <w:lvlText w:val="%1.%2.%3.%4.%5.%6.%7.%8.%9"/>
      <w:lvlJc w:val="left"/>
      <w:pPr>
        <w:tabs>
          <w:tab w:val="num" w:pos="2160"/>
        </w:tabs>
        <w:ind w:left="2160" w:hanging="1800"/>
      </w:pPr>
      <w:rPr>
        <w:rFonts w:hint="default"/>
      </w:rPr>
    </w:lvl>
  </w:abstractNum>
  <w:abstractNum w:abstractNumId="17" w15:restartNumberingAfterBreak="0">
    <w:nsid w:val="1C0B7994"/>
    <w:multiLevelType w:val="multilevel"/>
    <w:tmpl w:val="04190023"/>
    <w:styleLink w:val="1ai21"/>
    <w:lvl w:ilvl="0">
      <w:start w:val="1"/>
      <w:numFmt w:val="upperRoman"/>
      <w:lvlText w:val="Статья %1."/>
      <w:lvlJc w:val="left"/>
      <w:pPr>
        <w:tabs>
          <w:tab w:val="num" w:pos="1800"/>
        </w:tabs>
        <w:ind w:left="0" w:firstLine="0"/>
      </w:pPr>
    </w:lvl>
    <w:lvl w:ilvl="1">
      <w:start w:val="1"/>
      <w:numFmt w:val="decimalZero"/>
      <w:isLgl/>
      <w:lvlText w:val="Раздел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18" w15:restartNumberingAfterBreak="0">
    <w:nsid w:val="1E0146C6"/>
    <w:multiLevelType w:val="multilevel"/>
    <w:tmpl w:val="6E3451EA"/>
    <w:styleLink w:val="14"/>
    <w:lvl w:ilvl="0">
      <w:start w:val="1"/>
      <w:numFmt w:val="decimal"/>
      <w:lvlText w:val="%1."/>
      <w:lvlJc w:val="left"/>
      <w:pPr>
        <w:tabs>
          <w:tab w:val="num" w:pos="360"/>
        </w:tabs>
        <w:ind w:left="851" w:hanging="851"/>
      </w:pPr>
      <w:rPr>
        <w:rFonts w:ascii="2." w:hAnsi="2." w:hint="default"/>
      </w:rPr>
    </w:lvl>
    <w:lvl w:ilvl="1">
      <w:start w:val="1"/>
      <w:numFmt w:val="decimal"/>
      <w:lvlText w:val="2.%2."/>
      <w:lvlJc w:val="left"/>
      <w:pPr>
        <w:tabs>
          <w:tab w:val="num" w:pos="1474"/>
        </w:tabs>
        <w:ind w:left="2552" w:hanging="1701"/>
      </w:pPr>
      <w:rPr>
        <w:b/>
        <w:bCs/>
        <w:sz w:val="28"/>
      </w:rPr>
    </w:lvl>
    <w:lvl w:ilvl="2">
      <w:start w:val="1"/>
      <w:numFmt w:val="decimal"/>
      <w:lvlText w:val="%1.%2."/>
      <w:lvlJc w:val="left"/>
      <w:pPr>
        <w:tabs>
          <w:tab w:val="num" w:pos="1440"/>
        </w:tabs>
        <w:ind w:left="1224" w:hanging="504"/>
      </w:pPr>
      <w:rPr>
        <w:rFonts w:ascii="3.2.1" w:hAnsi="3.2.1" w:hint="default"/>
        <w:sz w:val="28"/>
      </w:rPr>
    </w:lvl>
    <w:lvl w:ilvl="3">
      <w:start w:val="1"/>
      <w:numFmt w:val="decimal"/>
      <w:lvlText w:val="%1.%2.%3.%4."/>
      <w:lvlJc w:val="left"/>
      <w:pPr>
        <w:tabs>
          <w:tab w:val="num" w:pos="1800"/>
        </w:tabs>
        <w:ind w:left="1728" w:hanging="648"/>
      </w:pPr>
      <w:rPr>
        <w:rFonts w:hint="default"/>
        <w:sz w:val="28"/>
      </w:rPr>
    </w:lvl>
    <w:lvl w:ilvl="4">
      <w:start w:val="1"/>
      <w:numFmt w:val="decimal"/>
      <w:lvlText w:val="%1.%2.%3.%4.%5."/>
      <w:lvlJc w:val="left"/>
      <w:pPr>
        <w:tabs>
          <w:tab w:val="num" w:pos="2520"/>
        </w:tabs>
        <w:ind w:left="2232" w:hanging="792"/>
      </w:pPr>
      <w:rPr>
        <w:rFonts w:hint="default"/>
        <w:sz w:val="28"/>
      </w:rPr>
    </w:lvl>
    <w:lvl w:ilvl="5">
      <w:start w:val="1"/>
      <w:numFmt w:val="decimal"/>
      <w:lvlText w:val="%1.%2.%3.%4.%5.%6."/>
      <w:lvlJc w:val="left"/>
      <w:pPr>
        <w:tabs>
          <w:tab w:val="num" w:pos="2880"/>
        </w:tabs>
        <w:ind w:left="2736" w:hanging="936"/>
      </w:pPr>
      <w:rPr>
        <w:rFonts w:hint="default"/>
        <w:sz w:val="28"/>
      </w:rPr>
    </w:lvl>
    <w:lvl w:ilvl="6">
      <w:start w:val="1"/>
      <w:numFmt w:val="decimal"/>
      <w:lvlText w:val="%1.%2.%3.%4.%5.%6.%7."/>
      <w:lvlJc w:val="left"/>
      <w:pPr>
        <w:tabs>
          <w:tab w:val="num" w:pos="3600"/>
        </w:tabs>
        <w:ind w:left="3240" w:hanging="1080"/>
      </w:pPr>
      <w:rPr>
        <w:rFonts w:hint="default"/>
        <w:sz w:val="28"/>
      </w:rPr>
    </w:lvl>
    <w:lvl w:ilvl="7">
      <w:start w:val="1"/>
      <w:numFmt w:val="decimal"/>
      <w:lvlText w:val="%1.%2.%3.%4.%5.%6.%7.%8."/>
      <w:lvlJc w:val="left"/>
      <w:pPr>
        <w:tabs>
          <w:tab w:val="num" w:pos="3960"/>
        </w:tabs>
        <w:ind w:left="3744" w:hanging="1224"/>
      </w:pPr>
      <w:rPr>
        <w:rFonts w:hint="default"/>
        <w:sz w:val="28"/>
      </w:rPr>
    </w:lvl>
    <w:lvl w:ilvl="8">
      <w:start w:val="1"/>
      <w:numFmt w:val="decimal"/>
      <w:lvlText w:val="%1.%2.%3.%4.%5.%6.%7.%8.%9."/>
      <w:lvlJc w:val="left"/>
      <w:pPr>
        <w:tabs>
          <w:tab w:val="num" w:pos="4680"/>
        </w:tabs>
        <w:ind w:left="4320" w:hanging="1440"/>
      </w:pPr>
      <w:rPr>
        <w:rFonts w:hint="default"/>
        <w:sz w:val="28"/>
      </w:rPr>
    </w:lvl>
  </w:abstractNum>
  <w:abstractNum w:abstractNumId="19" w15:restartNumberingAfterBreak="0">
    <w:nsid w:val="23B10635"/>
    <w:multiLevelType w:val="multilevel"/>
    <w:tmpl w:val="05FC16A4"/>
    <w:styleLink w:val="231"/>
    <w:lvl w:ilvl="0">
      <w:start w:val="1"/>
      <w:numFmt w:val="upperRoman"/>
      <w:lvlText w:val="%1."/>
      <w:lvlJc w:val="left"/>
      <w:pPr>
        <w:ind w:left="1080" w:hanging="72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0" w15:restartNumberingAfterBreak="0">
    <w:nsid w:val="24E35FA4"/>
    <w:multiLevelType w:val="hybridMultilevel"/>
    <w:tmpl w:val="B62411CE"/>
    <w:styleLink w:val="111111"/>
    <w:lvl w:ilvl="0" w:tplc="04190001">
      <w:start w:val="1"/>
      <w:numFmt w:val="bullet"/>
      <w:pStyle w:val="1"/>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27261CC7"/>
    <w:multiLevelType w:val="singleLevel"/>
    <w:tmpl w:val="05B4023E"/>
    <w:styleLink w:val="42"/>
    <w:lvl w:ilvl="0">
      <w:start w:val="1"/>
      <w:numFmt w:val="bullet"/>
      <w:pStyle w:val="a3"/>
      <w:lvlText w:val=""/>
      <w:lvlJc w:val="left"/>
      <w:pPr>
        <w:tabs>
          <w:tab w:val="num" w:pos="360"/>
        </w:tabs>
        <w:ind w:left="360" w:hanging="360"/>
      </w:pPr>
      <w:rPr>
        <w:rFonts w:ascii="Symbol" w:hAnsi="Symbol" w:hint="default"/>
      </w:rPr>
    </w:lvl>
  </w:abstractNum>
  <w:abstractNum w:abstractNumId="22" w15:restartNumberingAfterBreak="0">
    <w:nsid w:val="2ACE5174"/>
    <w:multiLevelType w:val="hybridMultilevel"/>
    <w:tmpl w:val="FE5836F8"/>
    <w:styleLink w:val="431"/>
    <w:lvl w:ilvl="0" w:tplc="B64E6C46">
      <w:start w:val="1"/>
      <w:numFmt w:val="bullet"/>
      <w:pStyle w:val="a4"/>
      <w:lvlText w:val=""/>
      <w:lvlJc w:val="left"/>
      <w:pPr>
        <w:tabs>
          <w:tab w:val="num" w:pos="1211"/>
        </w:tabs>
        <w:ind w:left="1211" w:hanging="360"/>
      </w:pPr>
      <w:rPr>
        <w:rFonts w:ascii="Symbol" w:hAnsi="Symbol" w:hint="default"/>
      </w:rPr>
    </w:lvl>
    <w:lvl w:ilvl="1" w:tplc="2974ABBC">
      <w:start w:val="1"/>
      <w:numFmt w:val="bullet"/>
      <w:lvlText w:val="o"/>
      <w:lvlJc w:val="left"/>
      <w:pPr>
        <w:tabs>
          <w:tab w:val="num" w:pos="1789"/>
        </w:tabs>
        <w:ind w:left="1789" w:hanging="360"/>
      </w:pPr>
      <w:rPr>
        <w:rFonts w:ascii="Courier New" w:hAnsi="Courier New" w:cs="Courier New" w:hint="default"/>
      </w:rPr>
    </w:lvl>
    <w:lvl w:ilvl="2" w:tplc="DA965278">
      <w:start w:val="1"/>
      <w:numFmt w:val="bullet"/>
      <w:lvlText w:val=""/>
      <w:lvlJc w:val="left"/>
      <w:pPr>
        <w:tabs>
          <w:tab w:val="num" w:pos="2509"/>
        </w:tabs>
        <w:ind w:left="2509" w:hanging="360"/>
      </w:pPr>
      <w:rPr>
        <w:rFonts w:ascii="Wingdings" w:hAnsi="Wingdings" w:hint="default"/>
      </w:rPr>
    </w:lvl>
    <w:lvl w:ilvl="3" w:tplc="49129D2C" w:tentative="1">
      <w:start w:val="1"/>
      <w:numFmt w:val="bullet"/>
      <w:lvlText w:val=""/>
      <w:lvlJc w:val="left"/>
      <w:pPr>
        <w:tabs>
          <w:tab w:val="num" w:pos="3229"/>
        </w:tabs>
        <w:ind w:left="3229" w:hanging="360"/>
      </w:pPr>
      <w:rPr>
        <w:rFonts w:ascii="Symbol" w:hAnsi="Symbol" w:hint="default"/>
      </w:rPr>
    </w:lvl>
    <w:lvl w:ilvl="4" w:tplc="1362ED5E" w:tentative="1">
      <w:start w:val="1"/>
      <w:numFmt w:val="bullet"/>
      <w:lvlText w:val="o"/>
      <w:lvlJc w:val="left"/>
      <w:pPr>
        <w:tabs>
          <w:tab w:val="num" w:pos="3949"/>
        </w:tabs>
        <w:ind w:left="3949" w:hanging="360"/>
      </w:pPr>
      <w:rPr>
        <w:rFonts w:ascii="Courier New" w:hAnsi="Courier New" w:cs="Courier New" w:hint="default"/>
      </w:rPr>
    </w:lvl>
    <w:lvl w:ilvl="5" w:tplc="F6B419D4" w:tentative="1">
      <w:start w:val="1"/>
      <w:numFmt w:val="bullet"/>
      <w:lvlText w:val=""/>
      <w:lvlJc w:val="left"/>
      <w:pPr>
        <w:tabs>
          <w:tab w:val="num" w:pos="4669"/>
        </w:tabs>
        <w:ind w:left="4669" w:hanging="360"/>
      </w:pPr>
      <w:rPr>
        <w:rFonts w:ascii="Wingdings" w:hAnsi="Wingdings" w:hint="default"/>
      </w:rPr>
    </w:lvl>
    <w:lvl w:ilvl="6" w:tplc="5346049C" w:tentative="1">
      <w:start w:val="1"/>
      <w:numFmt w:val="bullet"/>
      <w:lvlText w:val=""/>
      <w:lvlJc w:val="left"/>
      <w:pPr>
        <w:tabs>
          <w:tab w:val="num" w:pos="5389"/>
        </w:tabs>
        <w:ind w:left="5389" w:hanging="360"/>
      </w:pPr>
      <w:rPr>
        <w:rFonts w:ascii="Symbol" w:hAnsi="Symbol" w:hint="default"/>
      </w:rPr>
    </w:lvl>
    <w:lvl w:ilvl="7" w:tplc="584AA76E" w:tentative="1">
      <w:start w:val="1"/>
      <w:numFmt w:val="bullet"/>
      <w:lvlText w:val="o"/>
      <w:lvlJc w:val="left"/>
      <w:pPr>
        <w:tabs>
          <w:tab w:val="num" w:pos="6109"/>
        </w:tabs>
        <w:ind w:left="6109" w:hanging="360"/>
      </w:pPr>
      <w:rPr>
        <w:rFonts w:ascii="Courier New" w:hAnsi="Courier New" w:cs="Courier New" w:hint="default"/>
      </w:rPr>
    </w:lvl>
    <w:lvl w:ilvl="8" w:tplc="9C2CE4CA" w:tentative="1">
      <w:start w:val="1"/>
      <w:numFmt w:val="bullet"/>
      <w:lvlText w:val=""/>
      <w:lvlJc w:val="left"/>
      <w:pPr>
        <w:tabs>
          <w:tab w:val="num" w:pos="6829"/>
        </w:tabs>
        <w:ind w:left="6829" w:hanging="360"/>
      </w:pPr>
      <w:rPr>
        <w:rFonts w:ascii="Wingdings" w:hAnsi="Wingdings" w:hint="default"/>
      </w:rPr>
    </w:lvl>
  </w:abstractNum>
  <w:abstractNum w:abstractNumId="23" w15:restartNumberingAfterBreak="0">
    <w:nsid w:val="2E9C5314"/>
    <w:multiLevelType w:val="hybridMultilevel"/>
    <w:tmpl w:val="81B8D2D2"/>
    <w:styleLink w:val="561"/>
    <w:lvl w:ilvl="0" w:tplc="04190015">
      <w:start w:val="1"/>
      <w:numFmt w:val="upperLetter"/>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4" w15:restartNumberingAfterBreak="0">
    <w:nsid w:val="34D17623"/>
    <w:multiLevelType w:val="hybridMultilevel"/>
    <w:tmpl w:val="E5DCC354"/>
    <w:lvl w:ilvl="0" w:tplc="FD9CFFF0">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25" w15:restartNumberingAfterBreak="0">
    <w:nsid w:val="376C667E"/>
    <w:multiLevelType w:val="multilevel"/>
    <w:tmpl w:val="34EA4FBC"/>
    <w:name w:val="Книга"/>
    <w:lvl w:ilvl="0">
      <w:start w:val="1"/>
      <w:numFmt w:val="decimal"/>
      <w:lvlText w:val="%1"/>
      <w:lvlJc w:val="left"/>
      <w:pPr>
        <w:ind w:left="432" w:hanging="432"/>
      </w:pPr>
      <w:rPr>
        <w:rFonts w:ascii="Times New Roman" w:hAnsi="Times New Roman" w:hint="default"/>
        <w:b/>
        <w:i w:val="0"/>
        <w:sz w:val="28"/>
      </w:rPr>
    </w:lvl>
    <w:lvl w:ilvl="1">
      <w:start w:val="1"/>
      <w:numFmt w:val="decimal"/>
      <w:lvlText w:val="%2.1"/>
      <w:lvlJc w:val="left"/>
      <w:pPr>
        <w:ind w:left="576" w:hanging="576"/>
      </w:pPr>
      <w:rPr>
        <w:rFonts w:ascii="Times New Roman" w:hAnsi="Times New Roman" w:cs="Times New Roman" w:hint="default"/>
        <w:b w:val="0"/>
        <w:bCs w:val="0"/>
        <w:i w:val="0"/>
        <w:iCs w:val="0"/>
        <w:caps w:val="0"/>
        <w:smallCaps w:val="0"/>
        <w:strike w:val="0"/>
        <w:dstrike w:val="0"/>
        <w:snapToGrid w:val="0"/>
        <w:vanish w:val="0"/>
        <w:color w:val="000000"/>
        <w:spacing w:val="0"/>
        <w:w w:val="0"/>
        <w:kern w:val="0"/>
        <w:position w:val="0"/>
        <w:sz w:val="0"/>
        <w:szCs w:val="0"/>
        <w:u w:val="none" w:color="000000"/>
        <w:effect w:val="none"/>
        <w:vertAlign w:val="baseline"/>
        <w:em w:val="none"/>
      </w:rPr>
    </w:lvl>
    <w:lvl w:ilvl="2">
      <w:start w:val="1"/>
      <w:numFmt w:val="none"/>
      <w:lvlText w:val=""/>
      <w:lvlJc w:val="left"/>
      <w:pPr>
        <w:ind w:left="720" w:hanging="720"/>
      </w:pPr>
      <w:rPr>
        <w:rFonts w:ascii="Times New Roman" w:hAnsi="Times New Roman" w:cs="Times New Roman" w:hint="default"/>
        <w:b w:val="0"/>
        <w:bCs w:val="0"/>
        <w:i w:val="0"/>
        <w:iCs w:val="0"/>
        <w:caps w:val="0"/>
        <w:smallCaps w:val="0"/>
        <w:strike w:val="0"/>
        <w:dstrike w:val="0"/>
        <w:snapToGrid w:val="0"/>
        <w:vanish w:val="0"/>
        <w:color w:val="000000"/>
        <w:spacing w:val="0"/>
        <w:w w:val="0"/>
        <w:kern w:val="0"/>
        <w:position w:val="0"/>
        <w:sz w:val="0"/>
        <w:szCs w:val="0"/>
        <w:u w:val="none" w:color="000000"/>
        <w:effect w:val="none"/>
        <w:vertAlign w:val="baseline"/>
        <w:em w:val="none"/>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6" w15:restartNumberingAfterBreak="0">
    <w:nsid w:val="38345307"/>
    <w:multiLevelType w:val="multilevel"/>
    <w:tmpl w:val="42FAE676"/>
    <w:lvl w:ilvl="0">
      <w:start w:val="1"/>
      <w:numFmt w:val="decimal"/>
      <w:pStyle w:val="S1"/>
      <w:lvlText w:val="%1"/>
      <w:lvlJc w:val="left"/>
      <w:pPr>
        <w:tabs>
          <w:tab w:val="num" w:pos="360"/>
        </w:tabs>
        <w:ind w:left="360" w:hanging="360"/>
      </w:pPr>
      <w:rPr>
        <w:rFonts w:hint="default"/>
        <w:b/>
      </w:rPr>
    </w:lvl>
    <w:lvl w:ilvl="1">
      <w:start w:val="1"/>
      <w:numFmt w:val="decimal"/>
      <w:lvlText w:val="%1.%2"/>
      <w:lvlJc w:val="left"/>
      <w:pPr>
        <w:tabs>
          <w:tab w:val="num" w:pos="720"/>
        </w:tabs>
        <w:ind w:left="720" w:hanging="360"/>
      </w:pPr>
      <w:rPr>
        <w:rFonts w:hint="default"/>
        <w:b/>
      </w:rPr>
    </w:lvl>
    <w:lvl w:ilvl="2">
      <w:start w:val="1"/>
      <w:numFmt w:val="decimal"/>
      <w:pStyle w:val="S3"/>
      <w:lvlText w:val="%1.%2.%3"/>
      <w:lvlJc w:val="left"/>
      <w:pPr>
        <w:tabs>
          <w:tab w:val="num" w:pos="1800"/>
        </w:tabs>
        <w:ind w:left="1800" w:hanging="720"/>
      </w:pPr>
      <w:rPr>
        <w:rFonts w:hint="default"/>
      </w:rPr>
    </w:lvl>
    <w:lvl w:ilvl="3">
      <w:start w:val="1"/>
      <w:numFmt w:val="decimal"/>
      <w:pStyle w:val="S4"/>
      <w:lvlText w:val="%1.%2.%3.%4"/>
      <w:lvlJc w:val="left"/>
      <w:pPr>
        <w:tabs>
          <w:tab w:val="num" w:pos="1800"/>
        </w:tabs>
        <w:ind w:left="1800" w:hanging="72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2880"/>
        </w:tabs>
        <w:ind w:left="2880" w:hanging="108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3960"/>
        </w:tabs>
        <w:ind w:left="3960" w:hanging="1440"/>
      </w:pPr>
      <w:rPr>
        <w:rFonts w:hint="default"/>
      </w:rPr>
    </w:lvl>
    <w:lvl w:ilvl="8">
      <w:start w:val="1"/>
      <w:numFmt w:val="decimal"/>
      <w:lvlText w:val="%1.%2.%3.%4.%5.%6.%7.%8.%9"/>
      <w:lvlJc w:val="left"/>
      <w:pPr>
        <w:tabs>
          <w:tab w:val="num" w:pos="4680"/>
        </w:tabs>
        <w:ind w:left="4680" w:hanging="1800"/>
      </w:pPr>
      <w:rPr>
        <w:rFonts w:hint="default"/>
      </w:rPr>
    </w:lvl>
  </w:abstractNum>
  <w:abstractNum w:abstractNumId="27" w15:restartNumberingAfterBreak="0">
    <w:nsid w:val="397F6ADB"/>
    <w:multiLevelType w:val="hybridMultilevel"/>
    <w:tmpl w:val="8662CC98"/>
    <w:styleLink w:val="1ai2"/>
    <w:lvl w:ilvl="0" w:tplc="96B06804">
      <w:numFmt w:val="bullet"/>
      <w:pStyle w:val="110"/>
      <w:lvlText w:val=""/>
      <w:lvlJc w:val="left"/>
      <w:pPr>
        <w:ind w:left="1522" w:hanging="360"/>
      </w:pPr>
      <w:rPr>
        <w:rFonts w:ascii="Symbol" w:eastAsia="Times New Roman" w:hAnsi="Symbol" w:cs="Times New Roman" w:hint="default"/>
      </w:rPr>
    </w:lvl>
    <w:lvl w:ilvl="1" w:tplc="04190003">
      <w:start w:val="1"/>
      <w:numFmt w:val="bullet"/>
      <w:lvlText w:val="o"/>
      <w:lvlJc w:val="left"/>
      <w:pPr>
        <w:ind w:left="2242" w:hanging="360"/>
      </w:pPr>
      <w:rPr>
        <w:rFonts w:ascii="Courier New" w:hAnsi="Courier New" w:cs="Courier New" w:hint="default"/>
      </w:rPr>
    </w:lvl>
    <w:lvl w:ilvl="2" w:tplc="04190005">
      <w:start w:val="1"/>
      <w:numFmt w:val="bullet"/>
      <w:lvlText w:val=""/>
      <w:lvlJc w:val="left"/>
      <w:pPr>
        <w:ind w:left="2962" w:hanging="360"/>
      </w:pPr>
      <w:rPr>
        <w:rFonts w:ascii="Wingdings" w:hAnsi="Wingdings" w:hint="default"/>
      </w:rPr>
    </w:lvl>
    <w:lvl w:ilvl="3" w:tplc="04190001">
      <w:start w:val="1"/>
      <w:numFmt w:val="bullet"/>
      <w:lvlText w:val=""/>
      <w:lvlJc w:val="left"/>
      <w:pPr>
        <w:ind w:left="3682" w:hanging="360"/>
      </w:pPr>
      <w:rPr>
        <w:rFonts w:ascii="Symbol" w:hAnsi="Symbol" w:hint="default"/>
      </w:rPr>
    </w:lvl>
    <w:lvl w:ilvl="4" w:tplc="04190003">
      <w:start w:val="1"/>
      <w:numFmt w:val="bullet"/>
      <w:lvlText w:val="o"/>
      <w:lvlJc w:val="left"/>
      <w:pPr>
        <w:ind w:left="4402" w:hanging="360"/>
      </w:pPr>
      <w:rPr>
        <w:rFonts w:ascii="Courier New" w:hAnsi="Courier New" w:cs="Courier New" w:hint="default"/>
      </w:rPr>
    </w:lvl>
    <w:lvl w:ilvl="5" w:tplc="04190005">
      <w:start w:val="1"/>
      <w:numFmt w:val="bullet"/>
      <w:lvlText w:val=""/>
      <w:lvlJc w:val="left"/>
      <w:pPr>
        <w:ind w:left="5122" w:hanging="360"/>
      </w:pPr>
      <w:rPr>
        <w:rFonts w:ascii="Wingdings" w:hAnsi="Wingdings" w:hint="default"/>
      </w:rPr>
    </w:lvl>
    <w:lvl w:ilvl="6" w:tplc="04190001">
      <w:start w:val="1"/>
      <w:numFmt w:val="bullet"/>
      <w:lvlText w:val=""/>
      <w:lvlJc w:val="left"/>
      <w:pPr>
        <w:ind w:left="5842" w:hanging="360"/>
      </w:pPr>
      <w:rPr>
        <w:rFonts w:ascii="Symbol" w:hAnsi="Symbol" w:hint="default"/>
      </w:rPr>
    </w:lvl>
    <w:lvl w:ilvl="7" w:tplc="04190003">
      <w:start w:val="1"/>
      <w:numFmt w:val="bullet"/>
      <w:lvlText w:val="o"/>
      <w:lvlJc w:val="left"/>
      <w:pPr>
        <w:ind w:left="6562" w:hanging="360"/>
      </w:pPr>
      <w:rPr>
        <w:rFonts w:ascii="Courier New" w:hAnsi="Courier New" w:cs="Courier New" w:hint="default"/>
      </w:rPr>
    </w:lvl>
    <w:lvl w:ilvl="8" w:tplc="04190005">
      <w:start w:val="1"/>
      <w:numFmt w:val="bullet"/>
      <w:lvlText w:val=""/>
      <w:lvlJc w:val="left"/>
      <w:pPr>
        <w:ind w:left="7282" w:hanging="360"/>
      </w:pPr>
      <w:rPr>
        <w:rFonts w:ascii="Wingdings" w:hAnsi="Wingdings" w:hint="default"/>
      </w:rPr>
    </w:lvl>
  </w:abstractNum>
  <w:abstractNum w:abstractNumId="28" w15:restartNumberingAfterBreak="0">
    <w:nsid w:val="3A17325B"/>
    <w:multiLevelType w:val="hybridMultilevel"/>
    <w:tmpl w:val="B34AABC8"/>
    <w:lvl w:ilvl="0" w:tplc="39FA7408">
      <w:start w:val="1"/>
      <w:numFmt w:val="decimal"/>
      <w:lvlText w:val="%1."/>
      <w:lvlJc w:val="left"/>
      <w:pPr>
        <w:ind w:left="1069" w:hanging="360"/>
      </w:pPr>
      <w:rPr>
        <w:rFonts w:hint="default"/>
      </w:rPr>
    </w:lvl>
    <w:lvl w:ilvl="1" w:tplc="04190019">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9" w15:restartNumberingAfterBreak="0">
    <w:nsid w:val="3D1C2EA7"/>
    <w:multiLevelType w:val="hybridMultilevel"/>
    <w:tmpl w:val="E3549766"/>
    <w:styleLink w:val="1ai11"/>
    <w:lvl w:ilvl="0" w:tplc="612AE8E6">
      <w:start w:val="1"/>
      <w:numFmt w:val="decimal"/>
      <w:lvlText w:val="%1."/>
      <w:lvlJc w:val="left"/>
      <w:pPr>
        <w:tabs>
          <w:tab w:val="num" w:pos="1069"/>
        </w:tabs>
        <w:ind w:left="1069" w:hanging="360"/>
      </w:pPr>
      <w:rPr>
        <w:rFont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30" w15:restartNumberingAfterBreak="0">
    <w:nsid w:val="41E9532F"/>
    <w:multiLevelType w:val="hybridMultilevel"/>
    <w:tmpl w:val="111A67F2"/>
    <w:styleLink w:val="211"/>
    <w:lvl w:ilvl="0" w:tplc="B15A43E2">
      <w:start w:val="1"/>
      <w:numFmt w:val="bullet"/>
      <w:lvlText w:val=""/>
      <w:lvlJc w:val="left"/>
      <w:pPr>
        <w:tabs>
          <w:tab w:val="num" w:pos="1490"/>
        </w:tabs>
        <w:ind w:left="1490" w:hanging="360"/>
      </w:pPr>
      <w:rPr>
        <w:rFonts w:ascii="Symbol" w:hAnsi="Symbol" w:hint="default"/>
      </w:rPr>
    </w:lvl>
    <w:lvl w:ilvl="1" w:tplc="04190019" w:tentative="1">
      <w:start w:val="1"/>
      <w:numFmt w:val="bullet"/>
      <w:lvlText w:val="o"/>
      <w:lvlJc w:val="left"/>
      <w:pPr>
        <w:tabs>
          <w:tab w:val="num" w:pos="2210"/>
        </w:tabs>
        <w:ind w:left="2210" w:hanging="360"/>
      </w:pPr>
      <w:rPr>
        <w:rFonts w:ascii="Courier New" w:hAnsi="Courier New" w:cs="Courier New" w:hint="default"/>
      </w:rPr>
    </w:lvl>
    <w:lvl w:ilvl="2" w:tplc="0419001B" w:tentative="1">
      <w:start w:val="1"/>
      <w:numFmt w:val="bullet"/>
      <w:lvlText w:val=""/>
      <w:lvlJc w:val="left"/>
      <w:pPr>
        <w:tabs>
          <w:tab w:val="num" w:pos="2930"/>
        </w:tabs>
        <w:ind w:left="2930" w:hanging="360"/>
      </w:pPr>
      <w:rPr>
        <w:rFonts w:ascii="Wingdings" w:hAnsi="Wingdings" w:hint="default"/>
      </w:rPr>
    </w:lvl>
    <w:lvl w:ilvl="3" w:tplc="0419000F" w:tentative="1">
      <w:start w:val="1"/>
      <w:numFmt w:val="bullet"/>
      <w:lvlText w:val=""/>
      <w:lvlJc w:val="left"/>
      <w:pPr>
        <w:tabs>
          <w:tab w:val="num" w:pos="3650"/>
        </w:tabs>
        <w:ind w:left="3650" w:hanging="360"/>
      </w:pPr>
      <w:rPr>
        <w:rFonts w:ascii="Symbol" w:hAnsi="Symbol" w:hint="default"/>
      </w:rPr>
    </w:lvl>
    <w:lvl w:ilvl="4" w:tplc="04190019" w:tentative="1">
      <w:start w:val="1"/>
      <w:numFmt w:val="bullet"/>
      <w:lvlText w:val="o"/>
      <w:lvlJc w:val="left"/>
      <w:pPr>
        <w:tabs>
          <w:tab w:val="num" w:pos="4370"/>
        </w:tabs>
        <w:ind w:left="4370" w:hanging="360"/>
      </w:pPr>
      <w:rPr>
        <w:rFonts w:ascii="Courier New" w:hAnsi="Courier New" w:cs="Courier New" w:hint="default"/>
      </w:rPr>
    </w:lvl>
    <w:lvl w:ilvl="5" w:tplc="0419001B" w:tentative="1">
      <w:start w:val="1"/>
      <w:numFmt w:val="bullet"/>
      <w:lvlText w:val=""/>
      <w:lvlJc w:val="left"/>
      <w:pPr>
        <w:tabs>
          <w:tab w:val="num" w:pos="5090"/>
        </w:tabs>
        <w:ind w:left="5090" w:hanging="360"/>
      </w:pPr>
      <w:rPr>
        <w:rFonts w:ascii="Wingdings" w:hAnsi="Wingdings" w:hint="default"/>
      </w:rPr>
    </w:lvl>
    <w:lvl w:ilvl="6" w:tplc="0419000F" w:tentative="1">
      <w:start w:val="1"/>
      <w:numFmt w:val="bullet"/>
      <w:lvlText w:val=""/>
      <w:lvlJc w:val="left"/>
      <w:pPr>
        <w:tabs>
          <w:tab w:val="num" w:pos="5810"/>
        </w:tabs>
        <w:ind w:left="5810" w:hanging="360"/>
      </w:pPr>
      <w:rPr>
        <w:rFonts w:ascii="Symbol" w:hAnsi="Symbol" w:hint="default"/>
      </w:rPr>
    </w:lvl>
    <w:lvl w:ilvl="7" w:tplc="04190019" w:tentative="1">
      <w:start w:val="1"/>
      <w:numFmt w:val="bullet"/>
      <w:lvlText w:val="o"/>
      <w:lvlJc w:val="left"/>
      <w:pPr>
        <w:tabs>
          <w:tab w:val="num" w:pos="6530"/>
        </w:tabs>
        <w:ind w:left="6530" w:hanging="360"/>
      </w:pPr>
      <w:rPr>
        <w:rFonts w:ascii="Courier New" w:hAnsi="Courier New" w:cs="Courier New" w:hint="default"/>
      </w:rPr>
    </w:lvl>
    <w:lvl w:ilvl="8" w:tplc="0419001B" w:tentative="1">
      <w:start w:val="1"/>
      <w:numFmt w:val="bullet"/>
      <w:lvlText w:val=""/>
      <w:lvlJc w:val="left"/>
      <w:pPr>
        <w:tabs>
          <w:tab w:val="num" w:pos="7250"/>
        </w:tabs>
        <w:ind w:left="7250" w:hanging="360"/>
      </w:pPr>
      <w:rPr>
        <w:rFonts w:ascii="Wingdings" w:hAnsi="Wingdings" w:hint="default"/>
      </w:rPr>
    </w:lvl>
  </w:abstractNum>
  <w:abstractNum w:abstractNumId="31" w15:restartNumberingAfterBreak="0">
    <w:nsid w:val="49382695"/>
    <w:multiLevelType w:val="hybridMultilevel"/>
    <w:tmpl w:val="18A497D4"/>
    <w:lvl w:ilvl="0" w:tplc="24AEA242">
      <w:start w:val="1"/>
      <w:numFmt w:val="bullet"/>
      <w:pStyle w:val="a5"/>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2" w15:restartNumberingAfterBreak="0">
    <w:nsid w:val="494634E1"/>
    <w:multiLevelType w:val="multilevel"/>
    <w:tmpl w:val="29AE71F0"/>
    <w:styleLink w:val="311"/>
    <w:lvl w:ilvl="0">
      <w:start w:val="2"/>
      <w:numFmt w:val="decimal"/>
      <w:pStyle w:val="112"/>
      <w:lvlText w:val="%1"/>
      <w:lvlJc w:val="left"/>
      <w:pPr>
        <w:tabs>
          <w:tab w:val="num" w:pos="360"/>
        </w:tabs>
        <w:ind w:left="360" w:hanging="360"/>
      </w:pPr>
      <w:rPr>
        <w:rFonts w:hint="default"/>
      </w:rPr>
    </w:lvl>
    <w:lvl w:ilvl="1">
      <w:start w:val="1"/>
      <w:numFmt w:val="decimal"/>
      <w:lvlText w:val="4. %2"/>
      <w:lvlJc w:val="left"/>
      <w:pPr>
        <w:tabs>
          <w:tab w:val="num" w:pos="1236"/>
        </w:tabs>
        <w:ind w:left="1267" w:hanging="415"/>
      </w:pPr>
      <w:rPr>
        <w:rFonts w:hint="default"/>
        <w:b w:val="0"/>
      </w:rPr>
    </w:lvl>
    <w:lvl w:ilvl="2">
      <w:start w:val="1"/>
      <w:numFmt w:val="decimal"/>
      <w:lvlText w:val="%1.%2.%3"/>
      <w:lvlJc w:val="left"/>
      <w:pPr>
        <w:tabs>
          <w:tab w:val="num" w:pos="3272"/>
        </w:tabs>
        <w:ind w:left="3272" w:hanging="720"/>
      </w:pPr>
      <w:rPr>
        <w:rFonts w:hint="default"/>
      </w:rPr>
    </w:lvl>
    <w:lvl w:ilvl="3">
      <w:start w:val="1"/>
      <w:numFmt w:val="decimal"/>
      <w:lvlText w:val="%1.%2.%3.%4"/>
      <w:lvlJc w:val="left"/>
      <w:pPr>
        <w:tabs>
          <w:tab w:val="num" w:pos="4548"/>
        </w:tabs>
        <w:ind w:left="4548" w:hanging="720"/>
      </w:pPr>
      <w:rPr>
        <w:rFonts w:hint="default"/>
      </w:rPr>
    </w:lvl>
    <w:lvl w:ilvl="4">
      <w:start w:val="1"/>
      <w:numFmt w:val="decimal"/>
      <w:lvlText w:val="%1.%2.%3.%4.%5"/>
      <w:lvlJc w:val="left"/>
      <w:pPr>
        <w:tabs>
          <w:tab w:val="num" w:pos="6184"/>
        </w:tabs>
        <w:ind w:left="6184" w:hanging="1080"/>
      </w:pPr>
      <w:rPr>
        <w:rFonts w:hint="default"/>
      </w:rPr>
    </w:lvl>
    <w:lvl w:ilvl="5">
      <w:start w:val="1"/>
      <w:numFmt w:val="decimal"/>
      <w:lvlText w:val="%1.%2.%3.%4.%5.%6"/>
      <w:lvlJc w:val="left"/>
      <w:pPr>
        <w:tabs>
          <w:tab w:val="num" w:pos="7460"/>
        </w:tabs>
        <w:ind w:left="7460" w:hanging="1080"/>
      </w:pPr>
      <w:rPr>
        <w:rFonts w:hint="default"/>
      </w:rPr>
    </w:lvl>
    <w:lvl w:ilvl="6">
      <w:start w:val="1"/>
      <w:numFmt w:val="decimal"/>
      <w:lvlText w:val="%1.%2.%3.%4.%5.%6.%7"/>
      <w:lvlJc w:val="left"/>
      <w:pPr>
        <w:tabs>
          <w:tab w:val="num" w:pos="9096"/>
        </w:tabs>
        <w:ind w:left="9096" w:hanging="1440"/>
      </w:pPr>
      <w:rPr>
        <w:rFonts w:hint="default"/>
      </w:rPr>
    </w:lvl>
    <w:lvl w:ilvl="7">
      <w:start w:val="1"/>
      <w:numFmt w:val="decimal"/>
      <w:lvlText w:val="%1.%2.%3.%4.%5.%6.%7.%8"/>
      <w:lvlJc w:val="left"/>
      <w:pPr>
        <w:tabs>
          <w:tab w:val="num" w:pos="10372"/>
        </w:tabs>
        <w:ind w:left="10372" w:hanging="1440"/>
      </w:pPr>
      <w:rPr>
        <w:rFonts w:hint="default"/>
      </w:rPr>
    </w:lvl>
    <w:lvl w:ilvl="8">
      <w:start w:val="1"/>
      <w:numFmt w:val="decimal"/>
      <w:lvlText w:val="%1.%2.%3.%4.%5.%6.%7.%8.%9"/>
      <w:lvlJc w:val="left"/>
      <w:pPr>
        <w:tabs>
          <w:tab w:val="num" w:pos="12008"/>
        </w:tabs>
        <w:ind w:left="12008" w:hanging="1800"/>
      </w:pPr>
      <w:rPr>
        <w:rFonts w:hint="default"/>
      </w:rPr>
    </w:lvl>
  </w:abstractNum>
  <w:abstractNum w:abstractNumId="33" w15:restartNumberingAfterBreak="0">
    <w:nsid w:val="4A2F353E"/>
    <w:multiLevelType w:val="hybridMultilevel"/>
    <w:tmpl w:val="F72AC2F6"/>
    <w:lvl w:ilvl="0" w:tplc="DA347CEA">
      <w:start w:val="1"/>
      <w:numFmt w:val="decimal"/>
      <w:pStyle w:val="S0"/>
      <w:lvlText w:val="Рисунок %1"/>
      <w:lvlJc w:val="left"/>
      <w:pPr>
        <w:tabs>
          <w:tab w:val="num" w:pos="360"/>
        </w:tabs>
        <w:ind w:left="360" w:hanging="360"/>
      </w:pPr>
      <w:rPr>
        <w:rFonts w:hint="default"/>
        <w:color w:val="auto"/>
      </w:rPr>
    </w:lvl>
    <w:lvl w:ilvl="1" w:tplc="04190003" w:tentative="1">
      <w:start w:val="1"/>
      <w:numFmt w:val="lowerLetter"/>
      <w:lvlText w:val="%2."/>
      <w:lvlJc w:val="left"/>
      <w:pPr>
        <w:tabs>
          <w:tab w:val="num" w:pos="2149"/>
        </w:tabs>
        <w:ind w:left="2149" w:hanging="360"/>
      </w:pPr>
    </w:lvl>
    <w:lvl w:ilvl="2" w:tplc="04190005" w:tentative="1">
      <w:start w:val="1"/>
      <w:numFmt w:val="lowerRoman"/>
      <w:lvlText w:val="%3."/>
      <w:lvlJc w:val="right"/>
      <w:pPr>
        <w:tabs>
          <w:tab w:val="num" w:pos="2869"/>
        </w:tabs>
        <w:ind w:left="2869" w:hanging="180"/>
      </w:pPr>
    </w:lvl>
    <w:lvl w:ilvl="3" w:tplc="04190001" w:tentative="1">
      <w:start w:val="1"/>
      <w:numFmt w:val="decimal"/>
      <w:lvlText w:val="%4."/>
      <w:lvlJc w:val="left"/>
      <w:pPr>
        <w:tabs>
          <w:tab w:val="num" w:pos="3589"/>
        </w:tabs>
        <w:ind w:left="3589" w:hanging="360"/>
      </w:pPr>
    </w:lvl>
    <w:lvl w:ilvl="4" w:tplc="04190003" w:tentative="1">
      <w:start w:val="1"/>
      <w:numFmt w:val="lowerLetter"/>
      <w:lvlText w:val="%5."/>
      <w:lvlJc w:val="left"/>
      <w:pPr>
        <w:tabs>
          <w:tab w:val="num" w:pos="4309"/>
        </w:tabs>
        <w:ind w:left="4309" w:hanging="360"/>
      </w:pPr>
    </w:lvl>
    <w:lvl w:ilvl="5" w:tplc="04190005" w:tentative="1">
      <w:start w:val="1"/>
      <w:numFmt w:val="lowerRoman"/>
      <w:lvlText w:val="%6."/>
      <w:lvlJc w:val="right"/>
      <w:pPr>
        <w:tabs>
          <w:tab w:val="num" w:pos="5029"/>
        </w:tabs>
        <w:ind w:left="5029" w:hanging="180"/>
      </w:pPr>
    </w:lvl>
    <w:lvl w:ilvl="6" w:tplc="04190001" w:tentative="1">
      <w:start w:val="1"/>
      <w:numFmt w:val="decimal"/>
      <w:lvlText w:val="%7."/>
      <w:lvlJc w:val="left"/>
      <w:pPr>
        <w:tabs>
          <w:tab w:val="num" w:pos="5749"/>
        </w:tabs>
        <w:ind w:left="5749" w:hanging="360"/>
      </w:pPr>
    </w:lvl>
    <w:lvl w:ilvl="7" w:tplc="04190003" w:tentative="1">
      <w:start w:val="1"/>
      <w:numFmt w:val="lowerLetter"/>
      <w:lvlText w:val="%8."/>
      <w:lvlJc w:val="left"/>
      <w:pPr>
        <w:tabs>
          <w:tab w:val="num" w:pos="6469"/>
        </w:tabs>
        <w:ind w:left="6469" w:hanging="360"/>
      </w:pPr>
    </w:lvl>
    <w:lvl w:ilvl="8" w:tplc="04190005" w:tentative="1">
      <w:start w:val="1"/>
      <w:numFmt w:val="lowerRoman"/>
      <w:lvlText w:val="%9."/>
      <w:lvlJc w:val="right"/>
      <w:pPr>
        <w:tabs>
          <w:tab w:val="num" w:pos="7189"/>
        </w:tabs>
        <w:ind w:left="7189" w:hanging="180"/>
      </w:pPr>
    </w:lvl>
  </w:abstractNum>
  <w:abstractNum w:abstractNumId="34" w15:restartNumberingAfterBreak="0">
    <w:nsid w:val="4B570457"/>
    <w:multiLevelType w:val="hybridMultilevel"/>
    <w:tmpl w:val="D39EE3D6"/>
    <w:lvl w:ilvl="0" w:tplc="04190005">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5" w15:restartNumberingAfterBreak="0">
    <w:nsid w:val="4BDF68B4"/>
    <w:multiLevelType w:val="multilevel"/>
    <w:tmpl w:val="0419001F"/>
    <w:styleLink w:val="1111112"/>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36" w15:restartNumberingAfterBreak="0">
    <w:nsid w:val="50441509"/>
    <w:multiLevelType w:val="hybridMultilevel"/>
    <w:tmpl w:val="1682BEEA"/>
    <w:styleLink w:val="51"/>
    <w:lvl w:ilvl="0" w:tplc="9880054C">
      <w:start w:val="1"/>
      <w:numFmt w:val="bullet"/>
      <w:pStyle w:val="a6"/>
      <w:lvlText w:val=""/>
      <w:lvlJc w:val="left"/>
      <w:pPr>
        <w:tabs>
          <w:tab w:val="num" w:pos="1429"/>
        </w:tabs>
        <w:ind w:left="1429"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37" w15:restartNumberingAfterBreak="0">
    <w:nsid w:val="509D586F"/>
    <w:multiLevelType w:val="hybridMultilevel"/>
    <w:tmpl w:val="AA80667C"/>
    <w:lvl w:ilvl="0" w:tplc="F662C534">
      <w:start w:val="1"/>
      <w:numFmt w:val="bullet"/>
      <w:lvlText w:val="-"/>
      <w:lvlJc w:val="left"/>
      <w:pPr>
        <w:ind w:left="1080" w:hanging="360"/>
      </w:pPr>
      <w:rPr>
        <w:rFonts w:ascii="Times New Roman"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8" w15:restartNumberingAfterBreak="0">
    <w:nsid w:val="51B128C0"/>
    <w:multiLevelType w:val="multilevel"/>
    <w:tmpl w:val="04190025"/>
    <w:styleLink w:val="541"/>
    <w:lvl w:ilvl="0">
      <w:start w:val="1"/>
      <w:numFmt w:val="decimal"/>
      <w:pStyle w:val="10"/>
      <w:lvlText w:val="%1"/>
      <w:lvlJc w:val="left"/>
      <w:pPr>
        <w:ind w:left="432" w:hanging="432"/>
      </w:pPr>
    </w:lvl>
    <w:lvl w:ilvl="1">
      <w:start w:val="1"/>
      <w:numFmt w:val="decimal"/>
      <w:pStyle w:val="2"/>
      <w:lvlText w:val="%1.%2"/>
      <w:lvlJc w:val="left"/>
      <w:pPr>
        <w:ind w:left="1144" w:hanging="576"/>
      </w:pPr>
    </w:lvl>
    <w:lvl w:ilvl="2">
      <w:start w:val="1"/>
      <w:numFmt w:val="decimal"/>
      <w:pStyle w:val="31"/>
      <w:lvlText w:val="%1.%2.%3"/>
      <w:lvlJc w:val="left"/>
      <w:pPr>
        <w:ind w:left="720" w:hanging="720"/>
      </w:pPr>
    </w:lvl>
    <w:lvl w:ilvl="3">
      <w:start w:val="1"/>
      <w:numFmt w:val="decimal"/>
      <w:pStyle w:val="40"/>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39" w15:restartNumberingAfterBreak="0">
    <w:nsid w:val="52D74EC2"/>
    <w:multiLevelType w:val="hybridMultilevel"/>
    <w:tmpl w:val="8A70674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5346794C"/>
    <w:multiLevelType w:val="multilevel"/>
    <w:tmpl w:val="65F27C26"/>
    <w:lvl w:ilvl="0">
      <w:start w:val="1"/>
      <w:numFmt w:val="decimal"/>
      <w:lvlText w:val="%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7"/>
        <w:szCs w:val="27"/>
        <w:u w:val="none"/>
        <w:effect w:val="none"/>
        <w:lang w:val="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41" w15:restartNumberingAfterBreak="0">
    <w:nsid w:val="538675B7"/>
    <w:multiLevelType w:val="hybridMultilevel"/>
    <w:tmpl w:val="1E38BE60"/>
    <w:styleLink w:val="1432"/>
    <w:lvl w:ilvl="0" w:tplc="1206D6B0">
      <w:start w:val="1"/>
      <w:numFmt w:val="decimal"/>
      <w:pStyle w:val="12"/>
      <w:lvlText w:val="%1."/>
      <w:lvlJc w:val="left"/>
      <w:pPr>
        <w:ind w:left="1134" w:hanging="425"/>
      </w:pPr>
      <w:rPr>
        <w:rFonts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15:restartNumberingAfterBreak="0">
    <w:nsid w:val="55D40091"/>
    <w:multiLevelType w:val="hybridMultilevel"/>
    <w:tmpl w:val="59DCE548"/>
    <w:lvl w:ilvl="0" w:tplc="A0AEBC0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3" w15:restartNumberingAfterBreak="0">
    <w:nsid w:val="59E60585"/>
    <w:multiLevelType w:val="hybridMultilevel"/>
    <w:tmpl w:val="E78C7934"/>
    <w:lvl w:ilvl="0" w:tplc="0419000F">
      <w:start w:val="1"/>
      <w:numFmt w:val="bullet"/>
      <w:lvlText w:val=""/>
      <w:lvlJc w:val="left"/>
      <w:pPr>
        <w:tabs>
          <w:tab w:val="num" w:pos="3346"/>
        </w:tabs>
        <w:ind w:left="3346" w:hanging="360"/>
      </w:pPr>
      <w:rPr>
        <w:rFonts w:ascii="Symbol" w:hAnsi="Symbol" w:hint="default"/>
        <w:color w:val="auto"/>
      </w:rPr>
    </w:lvl>
    <w:lvl w:ilvl="1" w:tplc="04190001">
      <w:start w:val="1"/>
      <w:numFmt w:val="bullet"/>
      <w:pStyle w:val="13"/>
      <w:lvlText w:val=""/>
      <w:lvlJc w:val="left"/>
      <w:pPr>
        <w:tabs>
          <w:tab w:val="num" w:pos="2149"/>
        </w:tabs>
        <w:ind w:left="2149" w:hanging="360"/>
      </w:pPr>
      <w:rPr>
        <w:rFonts w:ascii="Symbol" w:hAnsi="Symbol" w:hint="default"/>
        <w:color w:val="auto"/>
      </w:rPr>
    </w:lvl>
    <w:lvl w:ilvl="2" w:tplc="0419001B">
      <w:start w:val="1"/>
      <w:numFmt w:val="bullet"/>
      <w:lvlText w:val=""/>
      <w:lvlJc w:val="left"/>
      <w:pPr>
        <w:tabs>
          <w:tab w:val="num" w:pos="2869"/>
        </w:tabs>
        <w:ind w:left="2869" w:hanging="360"/>
      </w:pPr>
      <w:rPr>
        <w:rFonts w:ascii="Wingdings" w:hAnsi="Wingdings" w:hint="default"/>
      </w:rPr>
    </w:lvl>
    <w:lvl w:ilvl="3" w:tplc="0419000F" w:tentative="1">
      <w:start w:val="1"/>
      <w:numFmt w:val="bullet"/>
      <w:lvlText w:val=""/>
      <w:lvlJc w:val="left"/>
      <w:pPr>
        <w:tabs>
          <w:tab w:val="num" w:pos="3589"/>
        </w:tabs>
        <w:ind w:left="3589" w:hanging="360"/>
      </w:pPr>
      <w:rPr>
        <w:rFonts w:ascii="Symbol" w:hAnsi="Symbol" w:hint="default"/>
      </w:rPr>
    </w:lvl>
    <w:lvl w:ilvl="4" w:tplc="04190019" w:tentative="1">
      <w:start w:val="1"/>
      <w:numFmt w:val="bullet"/>
      <w:lvlText w:val="o"/>
      <w:lvlJc w:val="left"/>
      <w:pPr>
        <w:tabs>
          <w:tab w:val="num" w:pos="4309"/>
        </w:tabs>
        <w:ind w:left="4309" w:hanging="360"/>
      </w:pPr>
      <w:rPr>
        <w:rFonts w:ascii="Courier New" w:hAnsi="Courier New" w:cs="Courier New" w:hint="default"/>
      </w:rPr>
    </w:lvl>
    <w:lvl w:ilvl="5" w:tplc="0419001B" w:tentative="1">
      <w:start w:val="1"/>
      <w:numFmt w:val="bullet"/>
      <w:lvlText w:val=""/>
      <w:lvlJc w:val="left"/>
      <w:pPr>
        <w:tabs>
          <w:tab w:val="num" w:pos="5029"/>
        </w:tabs>
        <w:ind w:left="5029" w:hanging="360"/>
      </w:pPr>
      <w:rPr>
        <w:rFonts w:ascii="Wingdings" w:hAnsi="Wingdings" w:hint="default"/>
      </w:rPr>
    </w:lvl>
    <w:lvl w:ilvl="6" w:tplc="0419000F" w:tentative="1">
      <w:start w:val="1"/>
      <w:numFmt w:val="bullet"/>
      <w:lvlText w:val=""/>
      <w:lvlJc w:val="left"/>
      <w:pPr>
        <w:tabs>
          <w:tab w:val="num" w:pos="5749"/>
        </w:tabs>
        <w:ind w:left="5749" w:hanging="360"/>
      </w:pPr>
      <w:rPr>
        <w:rFonts w:ascii="Symbol" w:hAnsi="Symbol" w:hint="default"/>
      </w:rPr>
    </w:lvl>
    <w:lvl w:ilvl="7" w:tplc="04190019" w:tentative="1">
      <w:start w:val="1"/>
      <w:numFmt w:val="bullet"/>
      <w:lvlText w:val="o"/>
      <w:lvlJc w:val="left"/>
      <w:pPr>
        <w:tabs>
          <w:tab w:val="num" w:pos="6469"/>
        </w:tabs>
        <w:ind w:left="6469" w:hanging="360"/>
      </w:pPr>
      <w:rPr>
        <w:rFonts w:ascii="Courier New" w:hAnsi="Courier New" w:cs="Courier New" w:hint="default"/>
      </w:rPr>
    </w:lvl>
    <w:lvl w:ilvl="8" w:tplc="0419001B" w:tentative="1">
      <w:start w:val="1"/>
      <w:numFmt w:val="bullet"/>
      <w:lvlText w:val=""/>
      <w:lvlJc w:val="left"/>
      <w:pPr>
        <w:tabs>
          <w:tab w:val="num" w:pos="7189"/>
        </w:tabs>
        <w:ind w:left="7189" w:hanging="360"/>
      </w:pPr>
      <w:rPr>
        <w:rFonts w:ascii="Wingdings" w:hAnsi="Wingdings" w:hint="default"/>
      </w:rPr>
    </w:lvl>
  </w:abstractNum>
  <w:abstractNum w:abstractNumId="44" w15:restartNumberingAfterBreak="0">
    <w:nsid w:val="5EA94484"/>
    <w:multiLevelType w:val="singleLevel"/>
    <w:tmpl w:val="3D207538"/>
    <w:styleLink w:val="320"/>
    <w:lvl w:ilvl="0">
      <w:start w:val="1"/>
      <w:numFmt w:val="bullet"/>
      <w:pStyle w:val="a7"/>
      <w:lvlText w:val="-"/>
      <w:lvlJc w:val="left"/>
      <w:pPr>
        <w:tabs>
          <w:tab w:val="num" w:pos="1077"/>
        </w:tabs>
        <w:ind w:left="1077" w:hanging="368"/>
      </w:pPr>
      <w:rPr>
        <w:rFonts w:ascii="Times New Roman" w:hAnsi="Times New Roman" w:hint="default"/>
        <w:b/>
        <w:i w:val="0"/>
        <w:sz w:val="24"/>
      </w:rPr>
    </w:lvl>
  </w:abstractNum>
  <w:abstractNum w:abstractNumId="45" w15:restartNumberingAfterBreak="0">
    <w:nsid w:val="66D26412"/>
    <w:multiLevelType w:val="hybridMultilevel"/>
    <w:tmpl w:val="D4B6D334"/>
    <w:styleLink w:val="461"/>
    <w:lvl w:ilvl="0" w:tplc="87E49BF6">
      <w:start w:val="1"/>
      <w:numFmt w:val="decimal"/>
      <w:lvlText w:val="%1."/>
      <w:lvlJc w:val="left"/>
      <w:pPr>
        <w:tabs>
          <w:tab w:val="num" w:pos="927"/>
        </w:tabs>
        <w:ind w:left="927" w:hanging="360"/>
      </w:pPr>
    </w:lvl>
    <w:lvl w:ilvl="1" w:tplc="BD840884">
      <w:start w:val="1"/>
      <w:numFmt w:val="decimal"/>
      <w:lvlText w:val="%2."/>
      <w:lvlJc w:val="left"/>
      <w:pPr>
        <w:tabs>
          <w:tab w:val="num" w:pos="1440"/>
        </w:tabs>
        <w:ind w:left="1440" w:hanging="360"/>
      </w:pPr>
    </w:lvl>
    <w:lvl w:ilvl="2" w:tplc="2CB4806A">
      <w:start w:val="1"/>
      <w:numFmt w:val="decimal"/>
      <w:lvlText w:val="%3."/>
      <w:lvlJc w:val="left"/>
      <w:pPr>
        <w:tabs>
          <w:tab w:val="num" w:pos="2160"/>
        </w:tabs>
        <w:ind w:left="2160" w:hanging="360"/>
      </w:pPr>
    </w:lvl>
    <w:lvl w:ilvl="3" w:tplc="C106738E">
      <w:start w:val="1"/>
      <w:numFmt w:val="decimal"/>
      <w:lvlText w:val="%4."/>
      <w:lvlJc w:val="left"/>
      <w:pPr>
        <w:tabs>
          <w:tab w:val="num" w:pos="2880"/>
        </w:tabs>
        <w:ind w:left="2880" w:hanging="360"/>
      </w:pPr>
    </w:lvl>
    <w:lvl w:ilvl="4" w:tplc="695EBB2C">
      <w:start w:val="1"/>
      <w:numFmt w:val="decimal"/>
      <w:lvlText w:val="%5."/>
      <w:lvlJc w:val="left"/>
      <w:pPr>
        <w:tabs>
          <w:tab w:val="num" w:pos="3600"/>
        </w:tabs>
        <w:ind w:left="3600" w:hanging="360"/>
      </w:pPr>
    </w:lvl>
    <w:lvl w:ilvl="5" w:tplc="0246ABF4">
      <w:start w:val="1"/>
      <w:numFmt w:val="decimal"/>
      <w:lvlText w:val="%6."/>
      <w:lvlJc w:val="left"/>
      <w:pPr>
        <w:tabs>
          <w:tab w:val="num" w:pos="4320"/>
        </w:tabs>
        <w:ind w:left="4320" w:hanging="360"/>
      </w:pPr>
    </w:lvl>
    <w:lvl w:ilvl="6" w:tplc="35D6D44A">
      <w:start w:val="1"/>
      <w:numFmt w:val="decimal"/>
      <w:lvlText w:val="%7."/>
      <w:lvlJc w:val="left"/>
      <w:pPr>
        <w:tabs>
          <w:tab w:val="num" w:pos="5040"/>
        </w:tabs>
        <w:ind w:left="5040" w:hanging="360"/>
      </w:pPr>
    </w:lvl>
    <w:lvl w:ilvl="7" w:tplc="A2065E14">
      <w:start w:val="1"/>
      <w:numFmt w:val="decimal"/>
      <w:lvlText w:val="%8."/>
      <w:lvlJc w:val="left"/>
      <w:pPr>
        <w:tabs>
          <w:tab w:val="num" w:pos="5760"/>
        </w:tabs>
        <w:ind w:left="5760" w:hanging="360"/>
      </w:pPr>
    </w:lvl>
    <w:lvl w:ilvl="8" w:tplc="8D7EA9F8">
      <w:start w:val="1"/>
      <w:numFmt w:val="decimal"/>
      <w:lvlText w:val="%9."/>
      <w:lvlJc w:val="left"/>
      <w:pPr>
        <w:tabs>
          <w:tab w:val="num" w:pos="6480"/>
        </w:tabs>
        <w:ind w:left="6480" w:hanging="360"/>
      </w:pPr>
    </w:lvl>
  </w:abstractNum>
  <w:abstractNum w:abstractNumId="46" w15:restartNumberingAfterBreak="0">
    <w:nsid w:val="68F13BC0"/>
    <w:multiLevelType w:val="multilevel"/>
    <w:tmpl w:val="35CC5B78"/>
    <w:styleLink w:val="11111111"/>
    <w:lvl w:ilvl="0">
      <w:start w:val="1"/>
      <w:numFmt w:val="decimal"/>
      <w:lvlText w:val="%1."/>
      <w:lvlJc w:val="left"/>
      <w:pPr>
        <w:tabs>
          <w:tab w:val="num" w:pos="720"/>
        </w:tabs>
        <w:ind w:left="720" w:hanging="360"/>
      </w:pPr>
    </w:lvl>
    <w:lvl w:ilvl="1">
      <w:start w:val="2"/>
      <w:numFmt w:val="decimal"/>
      <w:isLgl/>
      <w:lvlText w:val="%1.%2"/>
      <w:lvlJc w:val="left"/>
      <w:pPr>
        <w:tabs>
          <w:tab w:val="num" w:pos="720"/>
        </w:tabs>
        <w:ind w:left="720" w:hanging="360"/>
      </w:pPr>
      <w:rPr>
        <w:rFonts w:hint="default"/>
      </w:rPr>
    </w:lvl>
    <w:lvl w:ilvl="2">
      <w:start w:val="1"/>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080"/>
        </w:tabs>
        <w:ind w:left="1080" w:hanging="720"/>
      </w:pPr>
      <w:rPr>
        <w:rFonts w:hint="default"/>
      </w:rPr>
    </w:lvl>
    <w:lvl w:ilvl="4">
      <w:start w:val="1"/>
      <w:numFmt w:val="decimal"/>
      <w:isLgl/>
      <w:lvlText w:val="%1.%2.%3.%4.%5"/>
      <w:lvlJc w:val="left"/>
      <w:pPr>
        <w:tabs>
          <w:tab w:val="num" w:pos="1440"/>
        </w:tabs>
        <w:ind w:left="1440" w:hanging="1080"/>
      </w:pPr>
      <w:rPr>
        <w:rFonts w:hint="default"/>
      </w:rPr>
    </w:lvl>
    <w:lvl w:ilvl="5">
      <w:start w:val="1"/>
      <w:numFmt w:val="decimal"/>
      <w:isLgl/>
      <w:lvlText w:val="%1.%2.%3.%4.%5.%6"/>
      <w:lvlJc w:val="left"/>
      <w:pPr>
        <w:tabs>
          <w:tab w:val="num" w:pos="1440"/>
        </w:tabs>
        <w:ind w:left="1440" w:hanging="1080"/>
      </w:pPr>
      <w:rPr>
        <w:rFonts w:hint="default"/>
      </w:rPr>
    </w:lvl>
    <w:lvl w:ilvl="6">
      <w:start w:val="1"/>
      <w:numFmt w:val="decimal"/>
      <w:isLgl/>
      <w:lvlText w:val="%1.%2.%3.%4.%5.%6.%7"/>
      <w:lvlJc w:val="left"/>
      <w:pPr>
        <w:tabs>
          <w:tab w:val="num" w:pos="1800"/>
        </w:tabs>
        <w:ind w:left="1800" w:hanging="1440"/>
      </w:pPr>
      <w:rPr>
        <w:rFonts w:hint="default"/>
      </w:rPr>
    </w:lvl>
    <w:lvl w:ilvl="7">
      <w:start w:val="1"/>
      <w:numFmt w:val="decimal"/>
      <w:isLgl/>
      <w:lvlText w:val="%1.%2.%3.%4.%5.%6.%7.%8"/>
      <w:lvlJc w:val="left"/>
      <w:pPr>
        <w:tabs>
          <w:tab w:val="num" w:pos="1800"/>
        </w:tabs>
        <w:ind w:left="1800" w:hanging="1440"/>
      </w:pPr>
      <w:rPr>
        <w:rFonts w:hint="default"/>
      </w:rPr>
    </w:lvl>
    <w:lvl w:ilvl="8">
      <w:start w:val="1"/>
      <w:numFmt w:val="decimal"/>
      <w:isLgl/>
      <w:lvlText w:val="%1.%2.%3.%4.%5.%6.%7.%8.%9"/>
      <w:lvlJc w:val="left"/>
      <w:pPr>
        <w:tabs>
          <w:tab w:val="num" w:pos="2160"/>
        </w:tabs>
        <w:ind w:left="2160" w:hanging="1800"/>
      </w:pPr>
      <w:rPr>
        <w:rFonts w:hint="default"/>
      </w:rPr>
    </w:lvl>
  </w:abstractNum>
  <w:abstractNum w:abstractNumId="47" w15:restartNumberingAfterBreak="0">
    <w:nsid w:val="69C90727"/>
    <w:multiLevelType w:val="multilevel"/>
    <w:tmpl w:val="F2309E50"/>
    <w:styleLink w:val="232"/>
    <w:lvl w:ilvl="0">
      <w:start w:val="1"/>
      <w:numFmt w:val="bullet"/>
      <w:pStyle w:val="15"/>
      <w:suff w:val="space"/>
      <w:lvlText w:val=""/>
      <w:lvlJc w:val="left"/>
      <w:pPr>
        <w:ind w:left="426" w:firstLine="0"/>
      </w:pPr>
      <w:rPr>
        <w:rFonts w:ascii="Wingdings" w:hAnsi="Wingdings" w:hint="default"/>
      </w:rPr>
    </w:lvl>
    <w:lvl w:ilvl="1">
      <w:start w:val="1"/>
      <w:numFmt w:val="bullet"/>
      <w:pStyle w:val="20"/>
      <w:suff w:val="space"/>
      <w:lvlText w:val=""/>
      <w:lvlJc w:val="left"/>
      <w:pPr>
        <w:ind w:left="964" w:firstLine="0"/>
      </w:pPr>
      <w:rPr>
        <w:rFonts w:ascii="Symbol" w:hAnsi="Symbol" w:hint="default"/>
      </w:rPr>
    </w:lvl>
    <w:lvl w:ilvl="2">
      <w:start w:val="1"/>
      <w:numFmt w:val="bullet"/>
      <w:suff w:val="space"/>
      <w:lvlText w:val=""/>
      <w:lvlJc w:val="left"/>
      <w:pPr>
        <w:ind w:left="1361" w:firstLine="0"/>
      </w:pPr>
      <w:rPr>
        <w:rFonts w:ascii="Symbol" w:hAnsi="Symbol" w:hint="default"/>
      </w:rPr>
    </w:lvl>
    <w:lvl w:ilvl="3">
      <w:start w:val="1"/>
      <w:numFmt w:val="bullet"/>
      <w:suff w:val="space"/>
      <w:lvlText w:val="–"/>
      <w:lvlJc w:val="left"/>
      <w:pPr>
        <w:ind w:left="1758" w:firstLine="0"/>
      </w:pPr>
      <w:rPr>
        <w:rFonts w:ascii="Times New Roman" w:hAnsi="Times New Roman" w:cs="Times New Roman" w:hint="default"/>
      </w:rPr>
    </w:lvl>
    <w:lvl w:ilvl="4">
      <w:start w:val="1"/>
      <w:numFmt w:val="bullet"/>
      <w:suff w:val="space"/>
      <w:lvlText w:val="–"/>
      <w:lvlJc w:val="left"/>
      <w:pPr>
        <w:ind w:left="2155" w:firstLine="0"/>
      </w:pPr>
      <w:rPr>
        <w:rFonts w:ascii="Times New Roman" w:hAnsi="Times New Roman" w:cs="Times New Roman" w:hint="default"/>
      </w:rPr>
    </w:lvl>
    <w:lvl w:ilvl="5">
      <w:start w:val="1"/>
      <w:numFmt w:val="bullet"/>
      <w:suff w:val="space"/>
      <w:lvlText w:val="–"/>
      <w:lvlJc w:val="left"/>
      <w:pPr>
        <w:ind w:left="2552" w:firstLine="0"/>
      </w:pPr>
      <w:rPr>
        <w:rFonts w:ascii="Times New Roman" w:hAnsi="Times New Roman" w:cs="Times New Roman" w:hint="default"/>
      </w:rPr>
    </w:lvl>
    <w:lvl w:ilvl="6">
      <w:start w:val="1"/>
      <w:numFmt w:val="bullet"/>
      <w:suff w:val="space"/>
      <w:lvlText w:val=""/>
      <w:lvlJc w:val="left"/>
      <w:pPr>
        <w:ind w:left="2949" w:firstLine="0"/>
      </w:pPr>
      <w:rPr>
        <w:rFonts w:ascii="Symbol" w:hAnsi="Symbol" w:hint="default"/>
      </w:rPr>
    </w:lvl>
    <w:lvl w:ilvl="7">
      <w:start w:val="1"/>
      <w:numFmt w:val="bullet"/>
      <w:suff w:val="space"/>
      <w:lvlText w:val="–"/>
      <w:lvlJc w:val="left"/>
      <w:pPr>
        <w:ind w:left="3346" w:firstLine="0"/>
      </w:pPr>
      <w:rPr>
        <w:rFonts w:ascii="Times New Roman" w:hAnsi="Times New Roman" w:cs="Times New Roman" w:hint="default"/>
      </w:rPr>
    </w:lvl>
    <w:lvl w:ilvl="8">
      <w:start w:val="1"/>
      <w:numFmt w:val="bullet"/>
      <w:suff w:val="space"/>
      <w:lvlText w:val=""/>
      <w:lvlJc w:val="left"/>
      <w:pPr>
        <w:ind w:left="3743" w:firstLine="0"/>
      </w:pPr>
      <w:rPr>
        <w:rFonts w:ascii="Symbol" w:hAnsi="Symbol" w:hint="default"/>
      </w:rPr>
    </w:lvl>
  </w:abstractNum>
  <w:abstractNum w:abstractNumId="48" w15:restartNumberingAfterBreak="0">
    <w:nsid w:val="6EBC6D34"/>
    <w:multiLevelType w:val="hybridMultilevel"/>
    <w:tmpl w:val="7CDEBD76"/>
    <w:styleLink w:val="531"/>
    <w:lvl w:ilvl="0" w:tplc="E304BC3C">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9" w15:restartNumberingAfterBreak="0">
    <w:nsid w:val="79521DE3"/>
    <w:multiLevelType w:val="hybridMultilevel"/>
    <w:tmpl w:val="B686D1C4"/>
    <w:lvl w:ilvl="0" w:tplc="F662C534">
      <w:start w:val="1"/>
      <w:numFmt w:val="bullet"/>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50" w15:restartNumberingAfterBreak="0">
    <w:nsid w:val="7B10724F"/>
    <w:multiLevelType w:val="hybridMultilevel"/>
    <w:tmpl w:val="0456CCFC"/>
    <w:lvl w:ilvl="0" w:tplc="F662C534">
      <w:start w:val="1"/>
      <w:numFmt w:val="bullet"/>
      <w:lvlText w:val="-"/>
      <w:lvlJc w:val="left"/>
      <w:pPr>
        <w:ind w:left="1080" w:hanging="360"/>
      </w:pPr>
      <w:rPr>
        <w:rFonts w:ascii="Times New Roman"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51" w15:restartNumberingAfterBreak="0">
    <w:nsid w:val="7ED215C3"/>
    <w:multiLevelType w:val="hybridMultilevel"/>
    <w:tmpl w:val="49EAE3AA"/>
    <w:lvl w:ilvl="0" w:tplc="50BC951E">
      <w:start w:val="1"/>
      <w:numFmt w:val="bullet"/>
      <w:pStyle w:val="S2"/>
      <w:lvlText w:val=""/>
      <w:lvlJc w:val="left"/>
      <w:pPr>
        <w:tabs>
          <w:tab w:val="num" w:pos="1080"/>
        </w:tabs>
        <w:ind w:left="0" w:firstLine="851"/>
      </w:pPr>
      <w:rPr>
        <w:rFonts w:ascii="Symbol" w:hAnsi="Symbol" w:hint="default"/>
      </w:rPr>
    </w:lvl>
    <w:lvl w:ilvl="1" w:tplc="FFFFFFFF" w:tentative="1">
      <w:start w:val="1"/>
      <w:numFmt w:val="bullet"/>
      <w:lvlText w:val="o"/>
      <w:lvlJc w:val="left"/>
      <w:pPr>
        <w:tabs>
          <w:tab w:val="num" w:pos="2160"/>
        </w:tabs>
        <w:ind w:left="2160" w:hanging="360"/>
      </w:pPr>
      <w:rPr>
        <w:rFonts w:ascii="Courier New" w:hAnsi="Courier New" w:cs="Courier New" w:hint="default"/>
      </w:rPr>
    </w:lvl>
    <w:lvl w:ilvl="2" w:tplc="FFFFFFFF" w:tentative="1">
      <w:start w:val="1"/>
      <w:numFmt w:val="bullet"/>
      <w:lvlText w:val=""/>
      <w:lvlJc w:val="left"/>
      <w:pPr>
        <w:tabs>
          <w:tab w:val="num" w:pos="2880"/>
        </w:tabs>
        <w:ind w:left="2880" w:hanging="360"/>
      </w:pPr>
      <w:rPr>
        <w:rFonts w:ascii="Wingdings" w:hAnsi="Wingdings" w:hint="default"/>
      </w:rPr>
    </w:lvl>
    <w:lvl w:ilvl="3" w:tplc="FFFFFFFF" w:tentative="1">
      <w:start w:val="1"/>
      <w:numFmt w:val="bullet"/>
      <w:lvlText w:val=""/>
      <w:lvlJc w:val="left"/>
      <w:pPr>
        <w:tabs>
          <w:tab w:val="num" w:pos="3600"/>
        </w:tabs>
        <w:ind w:left="3600" w:hanging="360"/>
      </w:pPr>
      <w:rPr>
        <w:rFonts w:ascii="Symbol" w:hAnsi="Symbol" w:hint="default"/>
      </w:rPr>
    </w:lvl>
    <w:lvl w:ilvl="4" w:tplc="FFFFFFFF" w:tentative="1">
      <w:start w:val="1"/>
      <w:numFmt w:val="bullet"/>
      <w:lvlText w:val="o"/>
      <w:lvlJc w:val="left"/>
      <w:pPr>
        <w:tabs>
          <w:tab w:val="num" w:pos="4320"/>
        </w:tabs>
        <w:ind w:left="4320" w:hanging="360"/>
      </w:pPr>
      <w:rPr>
        <w:rFonts w:ascii="Courier New" w:hAnsi="Courier New" w:cs="Courier New" w:hint="default"/>
      </w:rPr>
    </w:lvl>
    <w:lvl w:ilvl="5" w:tplc="FFFFFFFF" w:tentative="1">
      <w:start w:val="1"/>
      <w:numFmt w:val="bullet"/>
      <w:lvlText w:val=""/>
      <w:lvlJc w:val="left"/>
      <w:pPr>
        <w:tabs>
          <w:tab w:val="num" w:pos="5040"/>
        </w:tabs>
        <w:ind w:left="5040" w:hanging="360"/>
      </w:pPr>
      <w:rPr>
        <w:rFonts w:ascii="Wingdings" w:hAnsi="Wingdings" w:hint="default"/>
      </w:rPr>
    </w:lvl>
    <w:lvl w:ilvl="6" w:tplc="FFFFFFFF" w:tentative="1">
      <w:start w:val="1"/>
      <w:numFmt w:val="bullet"/>
      <w:lvlText w:val=""/>
      <w:lvlJc w:val="left"/>
      <w:pPr>
        <w:tabs>
          <w:tab w:val="num" w:pos="5760"/>
        </w:tabs>
        <w:ind w:left="5760" w:hanging="360"/>
      </w:pPr>
      <w:rPr>
        <w:rFonts w:ascii="Symbol" w:hAnsi="Symbol" w:hint="default"/>
      </w:rPr>
    </w:lvl>
    <w:lvl w:ilvl="7" w:tplc="FFFFFFFF" w:tentative="1">
      <w:start w:val="1"/>
      <w:numFmt w:val="bullet"/>
      <w:lvlText w:val="o"/>
      <w:lvlJc w:val="left"/>
      <w:pPr>
        <w:tabs>
          <w:tab w:val="num" w:pos="6480"/>
        </w:tabs>
        <w:ind w:left="6480" w:hanging="360"/>
      </w:pPr>
      <w:rPr>
        <w:rFonts w:ascii="Courier New" w:hAnsi="Courier New" w:cs="Courier New" w:hint="default"/>
      </w:rPr>
    </w:lvl>
    <w:lvl w:ilvl="8" w:tplc="FFFFFFFF" w:tentative="1">
      <w:start w:val="1"/>
      <w:numFmt w:val="bullet"/>
      <w:lvlText w:val=""/>
      <w:lvlJc w:val="left"/>
      <w:pPr>
        <w:tabs>
          <w:tab w:val="num" w:pos="7200"/>
        </w:tabs>
        <w:ind w:left="7200" w:hanging="360"/>
      </w:pPr>
      <w:rPr>
        <w:rFonts w:ascii="Wingdings" w:hAnsi="Wingdings" w:hint="default"/>
      </w:rPr>
    </w:lvl>
  </w:abstractNum>
  <w:num w:numId="1">
    <w:abstractNumId w:val="38"/>
  </w:num>
  <w:num w:numId="2">
    <w:abstractNumId w:val="47"/>
  </w:num>
  <w:num w:numId="3">
    <w:abstractNumId w:val="20"/>
  </w:num>
  <w:num w:numId="4">
    <w:abstractNumId w:val="27"/>
  </w:num>
  <w:num w:numId="5">
    <w:abstractNumId w:val="32"/>
  </w:num>
  <w:num w:numId="6">
    <w:abstractNumId w:val="4"/>
  </w:num>
  <w:num w:numId="7">
    <w:abstractNumId w:val="13"/>
  </w:num>
  <w:num w:numId="8">
    <w:abstractNumId w:val="22"/>
  </w:num>
  <w:num w:numId="9">
    <w:abstractNumId w:val="44"/>
  </w:num>
  <w:num w:numId="10">
    <w:abstractNumId w:val="1"/>
  </w:num>
  <w:num w:numId="11">
    <w:abstractNumId w:val="41"/>
  </w:num>
  <w:num w:numId="12">
    <w:abstractNumId w:val="0"/>
  </w:num>
  <w:num w:numId="13">
    <w:abstractNumId w:val="21"/>
  </w:num>
  <w:num w:numId="14">
    <w:abstractNumId w:val="3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7"/>
  </w:num>
  <w:num w:numId="16">
    <w:abstractNumId w:val="12"/>
  </w:num>
  <w:num w:numId="17">
    <w:abstractNumId w:val="45"/>
  </w:num>
  <w:num w:numId="18">
    <w:abstractNumId w:val="2"/>
  </w:num>
  <w:num w:numId="19">
    <w:abstractNumId w:val="18"/>
  </w:num>
  <w:num w:numId="20">
    <w:abstractNumId w:val="14"/>
  </w:num>
  <w:num w:numId="21">
    <w:abstractNumId w:val="5"/>
  </w:num>
  <w:num w:numId="22">
    <w:abstractNumId w:val="48"/>
  </w:num>
  <w:num w:numId="23">
    <w:abstractNumId w:val="11"/>
  </w:num>
  <w:num w:numId="24">
    <w:abstractNumId w:val="23"/>
  </w:num>
  <w:num w:numId="25">
    <w:abstractNumId w:val="36"/>
  </w:num>
  <w:num w:numId="26">
    <w:abstractNumId w:val="19"/>
  </w:num>
  <w:num w:numId="27">
    <w:abstractNumId w:val="31"/>
  </w:num>
  <w:num w:numId="28">
    <w:abstractNumId w:val="43"/>
  </w:num>
  <w:num w:numId="29">
    <w:abstractNumId w:val="35"/>
  </w:num>
  <w:num w:numId="30">
    <w:abstractNumId w:val="8"/>
  </w:num>
  <w:num w:numId="31">
    <w:abstractNumId w:val="17"/>
  </w:num>
  <w:num w:numId="32">
    <w:abstractNumId w:val="30"/>
  </w:num>
  <w:num w:numId="33">
    <w:abstractNumId w:val="29"/>
  </w:num>
  <w:num w:numId="34">
    <w:abstractNumId w:val="15"/>
  </w:num>
  <w:num w:numId="35">
    <w:abstractNumId w:val="26"/>
  </w:num>
  <w:num w:numId="36">
    <w:abstractNumId w:val="51"/>
  </w:num>
  <w:num w:numId="37">
    <w:abstractNumId w:val="33"/>
  </w:num>
  <w:num w:numId="38">
    <w:abstractNumId w:val="10"/>
  </w:num>
  <w:num w:numId="39">
    <w:abstractNumId w:val="6"/>
  </w:num>
  <w:num w:numId="40">
    <w:abstractNumId w:val="16"/>
  </w:num>
  <w:num w:numId="41">
    <w:abstractNumId w:val="46"/>
  </w:num>
  <w:num w:numId="42">
    <w:abstractNumId w:val="40"/>
    <w:lvlOverride w:ilvl="0">
      <w:startOverride w:val="1"/>
    </w:lvlOverride>
    <w:lvlOverride w:ilvl="1"/>
    <w:lvlOverride w:ilvl="2"/>
    <w:lvlOverride w:ilvl="3"/>
    <w:lvlOverride w:ilvl="4"/>
    <w:lvlOverride w:ilvl="5"/>
    <w:lvlOverride w:ilvl="6"/>
    <w:lvlOverride w:ilvl="7"/>
    <w:lvlOverride w:ilvl="8"/>
  </w:num>
  <w:num w:numId="43">
    <w:abstractNumId w:val="28"/>
  </w:num>
  <w:num w:numId="44">
    <w:abstractNumId w:val="37"/>
  </w:num>
  <w:num w:numId="45">
    <w:abstractNumId w:val="50"/>
  </w:num>
  <w:num w:numId="46">
    <w:abstractNumId w:val="49"/>
  </w:num>
  <w:num w:numId="47">
    <w:abstractNumId w:val="3"/>
  </w:num>
  <w:num w:numId="48">
    <w:abstractNumId w:val="24"/>
  </w:num>
  <w:num w:numId="49">
    <w:abstractNumId w:val="34"/>
  </w:num>
  <w:num w:numId="50">
    <w:abstractNumId w:val="42"/>
  </w:num>
  <w:num w:numId="51">
    <w:abstractNumId w:val="9"/>
  </w:num>
  <w:num w:numId="52">
    <w:abstractNumId w:val="39"/>
  </w:num>
  <w:num w:numId="53">
    <w:abstractNumId w:val="38"/>
    <w:lvlOverride w:ilvl="0">
      <w:startOverride w:val="7"/>
    </w:lvlOverride>
  </w:num>
  <w:num w:numId="54">
    <w:abstractNumId w:val="38"/>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13D7F"/>
    <w:rsid w:val="00007D23"/>
    <w:rsid w:val="000133FD"/>
    <w:rsid w:val="00013DFC"/>
    <w:rsid w:val="00015980"/>
    <w:rsid w:val="0002285D"/>
    <w:rsid w:val="00025B1D"/>
    <w:rsid w:val="00026CAE"/>
    <w:rsid w:val="00030093"/>
    <w:rsid w:val="00030AA4"/>
    <w:rsid w:val="00034BC6"/>
    <w:rsid w:val="00036A04"/>
    <w:rsid w:val="00045515"/>
    <w:rsid w:val="00046C9D"/>
    <w:rsid w:val="00050508"/>
    <w:rsid w:val="000515FD"/>
    <w:rsid w:val="00051D10"/>
    <w:rsid w:val="000540FE"/>
    <w:rsid w:val="00054391"/>
    <w:rsid w:val="00057123"/>
    <w:rsid w:val="00057DA7"/>
    <w:rsid w:val="00062B86"/>
    <w:rsid w:val="000677A6"/>
    <w:rsid w:val="00070E24"/>
    <w:rsid w:val="00071F7F"/>
    <w:rsid w:val="00072D03"/>
    <w:rsid w:val="0007567E"/>
    <w:rsid w:val="00075BD1"/>
    <w:rsid w:val="00075D20"/>
    <w:rsid w:val="0007609E"/>
    <w:rsid w:val="00076F6B"/>
    <w:rsid w:val="000777CB"/>
    <w:rsid w:val="00082195"/>
    <w:rsid w:val="0008481E"/>
    <w:rsid w:val="000855DF"/>
    <w:rsid w:val="00092994"/>
    <w:rsid w:val="00094332"/>
    <w:rsid w:val="000945CD"/>
    <w:rsid w:val="00095393"/>
    <w:rsid w:val="00095B71"/>
    <w:rsid w:val="000960B8"/>
    <w:rsid w:val="0009710D"/>
    <w:rsid w:val="000A1788"/>
    <w:rsid w:val="000A3D85"/>
    <w:rsid w:val="000A4692"/>
    <w:rsid w:val="000A5894"/>
    <w:rsid w:val="000A63B1"/>
    <w:rsid w:val="000A6C6D"/>
    <w:rsid w:val="000B0522"/>
    <w:rsid w:val="000B1E75"/>
    <w:rsid w:val="000B269F"/>
    <w:rsid w:val="000B31EA"/>
    <w:rsid w:val="000B332A"/>
    <w:rsid w:val="000B7522"/>
    <w:rsid w:val="000C124E"/>
    <w:rsid w:val="000C24BF"/>
    <w:rsid w:val="000C6C78"/>
    <w:rsid w:val="000E1C63"/>
    <w:rsid w:val="000E5125"/>
    <w:rsid w:val="000E7FB7"/>
    <w:rsid w:val="000F0816"/>
    <w:rsid w:val="000F239A"/>
    <w:rsid w:val="000F3CDF"/>
    <w:rsid w:val="000F76CF"/>
    <w:rsid w:val="001040D9"/>
    <w:rsid w:val="00104B53"/>
    <w:rsid w:val="001065E1"/>
    <w:rsid w:val="0011103F"/>
    <w:rsid w:val="0011108B"/>
    <w:rsid w:val="00111AC7"/>
    <w:rsid w:val="00111FBA"/>
    <w:rsid w:val="00112F28"/>
    <w:rsid w:val="001131DA"/>
    <w:rsid w:val="001154DF"/>
    <w:rsid w:val="00115FB6"/>
    <w:rsid w:val="00116566"/>
    <w:rsid w:val="00122D1D"/>
    <w:rsid w:val="00125537"/>
    <w:rsid w:val="00126DBC"/>
    <w:rsid w:val="00127CE0"/>
    <w:rsid w:val="00130A1A"/>
    <w:rsid w:val="001339DE"/>
    <w:rsid w:val="001342BB"/>
    <w:rsid w:val="00135FFF"/>
    <w:rsid w:val="00136F01"/>
    <w:rsid w:val="00141148"/>
    <w:rsid w:val="00145682"/>
    <w:rsid w:val="001505E7"/>
    <w:rsid w:val="00151161"/>
    <w:rsid w:val="001558B4"/>
    <w:rsid w:val="00155F13"/>
    <w:rsid w:val="00156F5F"/>
    <w:rsid w:val="001641BC"/>
    <w:rsid w:val="0017156F"/>
    <w:rsid w:val="001728F9"/>
    <w:rsid w:val="00172B54"/>
    <w:rsid w:val="00173283"/>
    <w:rsid w:val="0017496A"/>
    <w:rsid w:val="00175E1F"/>
    <w:rsid w:val="00180C11"/>
    <w:rsid w:val="001819E5"/>
    <w:rsid w:val="001850C3"/>
    <w:rsid w:val="00192362"/>
    <w:rsid w:val="00194F66"/>
    <w:rsid w:val="00196060"/>
    <w:rsid w:val="001972FD"/>
    <w:rsid w:val="00197A43"/>
    <w:rsid w:val="001A0979"/>
    <w:rsid w:val="001A107B"/>
    <w:rsid w:val="001A2943"/>
    <w:rsid w:val="001A63C3"/>
    <w:rsid w:val="001A7539"/>
    <w:rsid w:val="001B00F9"/>
    <w:rsid w:val="001B19AF"/>
    <w:rsid w:val="001B20CA"/>
    <w:rsid w:val="001B540C"/>
    <w:rsid w:val="001B5734"/>
    <w:rsid w:val="001C4429"/>
    <w:rsid w:val="001C5675"/>
    <w:rsid w:val="001C69EF"/>
    <w:rsid w:val="001C6F42"/>
    <w:rsid w:val="001D16E9"/>
    <w:rsid w:val="001D1ED3"/>
    <w:rsid w:val="001D1F3E"/>
    <w:rsid w:val="001D5ED3"/>
    <w:rsid w:val="001D7D2E"/>
    <w:rsid w:val="001E13AC"/>
    <w:rsid w:val="001E2760"/>
    <w:rsid w:val="001E4B9E"/>
    <w:rsid w:val="001E5A20"/>
    <w:rsid w:val="001E5F6D"/>
    <w:rsid w:val="001F0362"/>
    <w:rsid w:val="001F0F05"/>
    <w:rsid w:val="001F1EF5"/>
    <w:rsid w:val="001F3D0E"/>
    <w:rsid w:val="001F5317"/>
    <w:rsid w:val="001F7981"/>
    <w:rsid w:val="00201F2A"/>
    <w:rsid w:val="00206900"/>
    <w:rsid w:val="0020748A"/>
    <w:rsid w:val="00214B82"/>
    <w:rsid w:val="00224387"/>
    <w:rsid w:val="0022591A"/>
    <w:rsid w:val="00227029"/>
    <w:rsid w:val="00231AD5"/>
    <w:rsid w:val="00231B7E"/>
    <w:rsid w:val="0023374C"/>
    <w:rsid w:val="00234001"/>
    <w:rsid w:val="0023444A"/>
    <w:rsid w:val="00234EF2"/>
    <w:rsid w:val="00235FD8"/>
    <w:rsid w:val="00236C5E"/>
    <w:rsid w:val="00241D3E"/>
    <w:rsid w:val="00241F3F"/>
    <w:rsid w:val="00242904"/>
    <w:rsid w:val="00242FDF"/>
    <w:rsid w:val="002459B5"/>
    <w:rsid w:val="00245F9E"/>
    <w:rsid w:val="002475CA"/>
    <w:rsid w:val="00254E16"/>
    <w:rsid w:val="002563DC"/>
    <w:rsid w:val="002573EA"/>
    <w:rsid w:val="00264838"/>
    <w:rsid w:val="00266B23"/>
    <w:rsid w:val="00267039"/>
    <w:rsid w:val="002706FB"/>
    <w:rsid w:val="0027325F"/>
    <w:rsid w:val="00274729"/>
    <w:rsid w:val="00276B7D"/>
    <w:rsid w:val="00276D99"/>
    <w:rsid w:val="002828D0"/>
    <w:rsid w:val="0028304B"/>
    <w:rsid w:val="00283584"/>
    <w:rsid w:val="00283D92"/>
    <w:rsid w:val="00287B6C"/>
    <w:rsid w:val="00290F66"/>
    <w:rsid w:val="00294191"/>
    <w:rsid w:val="002963F2"/>
    <w:rsid w:val="00296EA5"/>
    <w:rsid w:val="002A04FB"/>
    <w:rsid w:val="002A05DF"/>
    <w:rsid w:val="002A177C"/>
    <w:rsid w:val="002A3AF2"/>
    <w:rsid w:val="002A5ADC"/>
    <w:rsid w:val="002A70A0"/>
    <w:rsid w:val="002A7462"/>
    <w:rsid w:val="002B01D4"/>
    <w:rsid w:val="002B0296"/>
    <w:rsid w:val="002B27EA"/>
    <w:rsid w:val="002B3825"/>
    <w:rsid w:val="002B488F"/>
    <w:rsid w:val="002B4C4B"/>
    <w:rsid w:val="002B663E"/>
    <w:rsid w:val="002B7452"/>
    <w:rsid w:val="002B7EE8"/>
    <w:rsid w:val="002C2CFF"/>
    <w:rsid w:val="002C5521"/>
    <w:rsid w:val="002C7D88"/>
    <w:rsid w:val="002D1038"/>
    <w:rsid w:val="002D627C"/>
    <w:rsid w:val="002E1D69"/>
    <w:rsid w:val="002F0746"/>
    <w:rsid w:val="002F0CDF"/>
    <w:rsid w:val="002F15DA"/>
    <w:rsid w:val="002F6FF0"/>
    <w:rsid w:val="00301031"/>
    <w:rsid w:val="003024D4"/>
    <w:rsid w:val="00304E83"/>
    <w:rsid w:val="00306365"/>
    <w:rsid w:val="0030648E"/>
    <w:rsid w:val="00306A5D"/>
    <w:rsid w:val="00310A37"/>
    <w:rsid w:val="00311751"/>
    <w:rsid w:val="00311F6A"/>
    <w:rsid w:val="0031306B"/>
    <w:rsid w:val="00313C77"/>
    <w:rsid w:val="00313D7F"/>
    <w:rsid w:val="00314241"/>
    <w:rsid w:val="003179A2"/>
    <w:rsid w:val="0032398A"/>
    <w:rsid w:val="00324021"/>
    <w:rsid w:val="0032445C"/>
    <w:rsid w:val="00325AC7"/>
    <w:rsid w:val="00325C85"/>
    <w:rsid w:val="00326F96"/>
    <w:rsid w:val="0032763F"/>
    <w:rsid w:val="00327959"/>
    <w:rsid w:val="00335C48"/>
    <w:rsid w:val="00336355"/>
    <w:rsid w:val="0033799F"/>
    <w:rsid w:val="003423B8"/>
    <w:rsid w:val="003425EB"/>
    <w:rsid w:val="003431AA"/>
    <w:rsid w:val="00343FFF"/>
    <w:rsid w:val="00350CC2"/>
    <w:rsid w:val="00355368"/>
    <w:rsid w:val="0035760D"/>
    <w:rsid w:val="003604F4"/>
    <w:rsid w:val="0036300B"/>
    <w:rsid w:val="00363633"/>
    <w:rsid w:val="00367EEC"/>
    <w:rsid w:val="00370BF9"/>
    <w:rsid w:val="003724F0"/>
    <w:rsid w:val="00372DDF"/>
    <w:rsid w:val="0037625D"/>
    <w:rsid w:val="00380042"/>
    <w:rsid w:val="003852B0"/>
    <w:rsid w:val="0039206D"/>
    <w:rsid w:val="003969BA"/>
    <w:rsid w:val="003A0A70"/>
    <w:rsid w:val="003A2893"/>
    <w:rsid w:val="003A28BD"/>
    <w:rsid w:val="003A2B36"/>
    <w:rsid w:val="003A6BF6"/>
    <w:rsid w:val="003B44B8"/>
    <w:rsid w:val="003B6272"/>
    <w:rsid w:val="003C0B3F"/>
    <w:rsid w:val="003C11FC"/>
    <w:rsid w:val="003C16DA"/>
    <w:rsid w:val="003C2144"/>
    <w:rsid w:val="003C5EF1"/>
    <w:rsid w:val="003C6C2F"/>
    <w:rsid w:val="003C7566"/>
    <w:rsid w:val="003C7824"/>
    <w:rsid w:val="003D2393"/>
    <w:rsid w:val="003D4DF7"/>
    <w:rsid w:val="003D5587"/>
    <w:rsid w:val="003D5B21"/>
    <w:rsid w:val="003D602A"/>
    <w:rsid w:val="003E1384"/>
    <w:rsid w:val="003E3152"/>
    <w:rsid w:val="003E3B2A"/>
    <w:rsid w:val="003E5439"/>
    <w:rsid w:val="003F5C30"/>
    <w:rsid w:val="00403483"/>
    <w:rsid w:val="004048F2"/>
    <w:rsid w:val="00411F56"/>
    <w:rsid w:val="004138FB"/>
    <w:rsid w:val="004150AC"/>
    <w:rsid w:val="00415A36"/>
    <w:rsid w:val="004160D9"/>
    <w:rsid w:val="00423C54"/>
    <w:rsid w:val="004252DA"/>
    <w:rsid w:val="0042571A"/>
    <w:rsid w:val="004258E1"/>
    <w:rsid w:val="004306EB"/>
    <w:rsid w:val="00430F38"/>
    <w:rsid w:val="00430FFC"/>
    <w:rsid w:val="004323B4"/>
    <w:rsid w:val="004328EE"/>
    <w:rsid w:val="00432E54"/>
    <w:rsid w:val="00432E97"/>
    <w:rsid w:val="0043446F"/>
    <w:rsid w:val="00434D38"/>
    <w:rsid w:val="004356CF"/>
    <w:rsid w:val="00435AE2"/>
    <w:rsid w:val="00437933"/>
    <w:rsid w:val="004444B6"/>
    <w:rsid w:val="0044496B"/>
    <w:rsid w:val="00446572"/>
    <w:rsid w:val="0045163C"/>
    <w:rsid w:val="00451646"/>
    <w:rsid w:val="004537F4"/>
    <w:rsid w:val="00457D11"/>
    <w:rsid w:val="0046327E"/>
    <w:rsid w:val="004639DD"/>
    <w:rsid w:val="00464EE9"/>
    <w:rsid w:val="00465F5E"/>
    <w:rsid w:val="00473EB1"/>
    <w:rsid w:val="004748DB"/>
    <w:rsid w:val="00476BC4"/>
    <w:rsid w:val="004778B1"/>
    <w:rsid w:val="00481C46"/>
    <w:rsid w:val="0048447F"/>
    <w:rsid w:val="004910EB"/>
    <w:rsid w:val="00491D7E"/>
    <w:rsid w:val="00492236"/>
    <w:rsid w:val="00495042"/>
    <w:rsid w:val="004A0BA9"/>
    <w:rsid w:val="004A0E96"/>
    <w:rsid w:val="004A3163"/>
    <w:rsid w:val="004A370A"/>
    <w:rsid w:val="004A569F"/>
    <w:rsid w:val="004B1864"/>
    <w:rsid w:val="004B2220"/>
    <w:rsid w:val="004B28E4"/>
    <w:rsid w:val="004B2B41"/>
    <w:rsid w:val="004C04FD"/>
    <w:rsid w:val="004C0792"/>
    <w:rsid w:val="004C28C6"/>
    <w:rsid w:val="004C2A0B"/>
    <w:rsid w:val="004C305D"/>
    <w:rsid w:val="004C331D"/>
    <w:rsid w:val="004C6AC1"/>
    <w:rsid w:val="004C7E1C"/>
    <w:rsid w:val="004D0236"/>
    <w:rsid w:val="004D2D86"/>
    <w:rsid w:val="004D3526"/>
    <w:rsid w:val="004D582E"/>
    <w:rsid w:val="004D651C"/>
    <w:rsid w:val="004E01C8"/>
    <w:rsid w:val="004E1451"/>
    <w:rsid w:val="004E1679"/>
    <w:rsid w:val="004E3E3E"/>
    <w:rsid w:val="004E3E54"/>
    <w:rsid w:val="004E55E5"/>
    <w:rsid w:val="004E638E"/>
    <w:rsid w:val="004F20CE"/>
    <w:rsid w:val="004F3530"/>
    <w:rsid w:val="004F4B83"/>
    <w:rsid w:val="004F6A80"/>
    <w:rsid w:val="004F6AE8"/>
    <w:rsid w:val="004F7225"/>
    <w:rsid w:val="00502997"/>
    <w:rsid w:val="00503361"/>
    <w:rsid w:val="005078CF"/>
    <w:rsid w:val="005100BD"/>
    <w:rsid w:val="005105B7"/>
    <w:rsid w:val="00513E71"/>
    <w:rsid w:val="00517B86"/>
    <w:rsid w:val="00525C63"/>
    <w:rsid w:val="00531006"/>
    <w:rsid w:val="005330AB"/>
    <w:rsid w:val="0054029A"/>
    <w:rsid w:val="00540890"/>
    <w:rsid w:val="00540D03"/>
    <w:rsid w:val="00540FFD"/>
    <w:rsid w:val="00542764"/>
    <w:rsid w:val="00543D84"/>
    <w:rsid w:val="00544229"/>
    <w:rsid w:val="005502A5"/>
    <w:rsid w:val="00550531"/>
    <w:rsid w:val="005506F3"/>
    <w:rsid w:val="00550B01"/>
    <w:rsid w:val="00551314"/>
    <w:rsid w:val="005513F3"/>
    <w:rsid w:val="005518FC"/>
    <w:rsid w:val="00552862"/>
    <w:rsid w:val="00553055"/>
    <w:rsid w:val="005556D4"/>
    <w:rsid w:val="00555D52"/>
    <w:rsid w:val="00555ED9"/>
    <w:rsid w:val="0055690B"/>
    <w:rsid w:val="00560DF2"/>
    <w:rsid w:val="00561F3B"/>
    <w:rsid w:val="00564396"/>
    <w:rsid w:val="00565F4F"/>
    <w:rsid w:val="00566A4F"/>
    <w:rsid w:val="00573705"/>
    <w:rsid w:val="00576219"/>
    <w:rsid w:val="00576D5A"/>
    <w:rsid w:val="00577FDA"/>
    <w:rsid w:val="00581A1B"/>
    <w:rsid w:val="005831E8"/>
    <w:rsid w:val="005837BD"/>
    <w:rsid w:val="00583BF1"/>
    <w:rsid w:val="00583C08"/>
    <w:rsid w:val="00584A15"/>
    <w:rsid w:val="00587E66"/>
    <w:rsid w:val="00590907"/>
    <w:rsid w:val="00592D8F"/>
    <w:rsid w:val="005936A5"/>
    <w:rsid w:val="005948E3"/>
    <w:rsid w:val="00596E08"/>
    <w:rsid w:val="005A0EB7"/>
    <w:rsid w:val="005A0EDE"/>
    <w:rsid w:val="005A2574"/>
    <w:rsid w:val="005A3AA5"/>
    <w:rsid w:val="005A49EC"/>
    <w:rsid w:val="005A5E0F"/>
    <w:rsid w:val="005B141C"/>
    <w:rsid w:val="005B17A7"/>
    <w:rsid w:val="005B39E8"/>
    <w:rsid w:val="005B5907"/>
    <w:rsid w:val="005B6887"/>
    <w:rsid w:val="005B72D1"/>
    <w:rsid w:val="005B76FE"/>
    <w:rsid w:val="005C5306"/>
    <w:rsid w:val="005C6649"/>
    <w:rsid w:val="005C6A01"/>
    <w:rsid w:val="005C6FE5"/>
    <w:rsid w:val="005D0623"/>
    <w:rsid w:val="005D17CC"/>
    <w:rsid w:val="005D22CB"/>
    <w:rsid w:val="005D3819"/>
    <w:rsid w:val="005D3B9D"/>
    <w:rsid w:val="005D3FD9"/>
    <w:rsid w:val="005D4AB9"/>
    <w:rsid w:val="005D696F"/>
    <w:rsid w:val="005D7F33"/>
    <w:rsid w:val="005E3905"/>
    <w:rsid w:val="005E74CA"/>
    <w:rsid w:val="005F1E84"/>
    <w:rsid w:val="005F50A7"/>
    <w:rsid w:val="005F51F9"/>
    <w:rsid w:val="00600B98"/>
    <w:rsid w:val="006029D6"/>
    <w:rsid w:val="0061335B"/>
    <w:rsid w:val="006138DC"/>
    <w:rsid w:val="00613DEA"/>
    <w:rsid w:val="00613EA3"/>
    <w:rsid w:val="00614972"/>
    <w:rsid w:val="0062278B"/>
    <w:rsid w:val="0062614E"/>
    <w:rsid w:val="00631344"/>
    <w:rsid w:val="0063255E"/>
    <w:rsid w:val="006357FB"/>
    <w:rsid w:val="00635F5E"/>
    <w:rsid w:val="00643B95"/>
    <w:rsid w:val="00644251"/>
    <w:rsid w:val="00646C34"/>
    <w:rsid w:val="00647B08"/>
    <w:rsid w:val="00654AE1"/>
    <w:rsid w:val="006553FE"/>
    <w:rsid w:val="00655D9F"/>
    <w:rsid w:val="00660BCD"/>
    <w:rsid w:val="00663073"/>
    <w:rsid w:val="00666DAA"/>
    <w:rsid w:val="00667BE8"/>
    <w:rsid w:val="00670596"/>
    <w:rsid w:val="00671D54"/>
    <w:rsid w:val="00672706"/>
    <w:rsid w:val="00673A34"/>
    <w:rsid w:val="00675D57"/>
    <w:rsid w:val="006764A7"/>
    <w:rsid w:val="00676ED3"/>
    <w:rsid w:val="00677440"/>
    <w:rsid w:val="00681313"/>
    <w:rsid w:val="006817F7"/>
    <w:rsid w:val="00686114"/>
    <w:rsid w:val="00686C75"/>
    <w:rsid w:val="00693005"/>
    <w:rsid w:val="006946D2"/>
    <w:rsid w:val="00694894"/>
    <w:rsid w:val="006951E4"/>
    <w:rsid w:val="006958DC"/>
    <w:rsid w:val="00695C59"/>
    <w:rsid w:val="00697338"/>
    <w:rsid w:val="00697BD9"/>
    <w:rsid w:val="006A14A8"/>
    <w:rsid w:val="006A19EC"/>
    <w:rsid w:val="006A1E47"/>
    <w:rsid w:val="006A2581"/>
    <w:rsid w:val="006A788B"/>
    <w:rsid w:val="006B04D8"/>
    <w:rsid w:val="006B378D"/>
    <w:rsid w:val="006B4D03"/>
    <w:rsid w:val="006B624E"/>
    <w:rsid w:val="006B7946"/>
    <w:rsid w:val="006C1437"/>
    <w:rsid w:val="006D2B30"/>
    <w:rsid w:val="006D347C"/>
    <w:rsid w:val="006D4DD3"/>
    <w:rsid w:val="006D56E6"/>
    <w:rsid w:val="006D6683"/>
    <w:rsid w:val="006E09BC"/>
    <w:rsid w:val="006E0FA5"/>
    <w:rsid w:val="006E2DFE"/>
    <w:rsid w:val="006E3899"/>
    <w:rsid w:val="006E6080"/>
    <w:rsid w:val="006E6284"/>
    <w:rsid w:val="006E7B57"/>
    <w:rsid w:val="006E7DCA"/>
    <w:rsid w:val="006E7F29"/>
    <w:rsid w:val="006F3F95"/>
    <w:rsid w:val="006F52C7"/>
    <w:rsid w:val="006F55CF"/>
    <w:rsid w:val="006F5BB1"/>
    <w:rsid w:val="006F6095"/>
    <w:rsid w:val="006F7F28"/>
    <w:rsid w:val="0070364A"/>
    <w:rsid w:val="00704BEA"/>
    <w:rsid w:val="00705D11"/>
    <w:rsid w:val="00705F20"/>
    <w:rsid w:val="007075B0"/>
    <w:rsid w:val="00710F09"/>
    <w:rsid w:val="00711B5A"/>
    <w:rsid w:val="00711F08"/>
    <w:rsid w:val="007137D9"/>
    <w:rsid w:val="0071397C"/>
    <w:rsid w:val="007140DA"/>
    <w:rsid w:val="00714C31"/>
    <w:rsid w:val="00716C9A"/>
    <w:rsid w:val="00717F3C"/>
    <w:rsid w:val="00720785"/>
    <w:rsid w:val="007209A2"/>
    <w:rsid w:val="00721909"/>
    <w:rsid w:val="00723541"/>
    <w:rsid w:val="0072358C"/>
    <w:rsid w:val="00723DF0"/>
    <w:rsid w:val="00727E27"/>
    <w:rsid w:val="007302F0"/>
    <w:rsid w:val="0073718E"/>
    <w:rsid w:val="00740854"/>
    <w:rsid w:val="00740DA1"/>
    <w:rsid w:val="007417A3"/>
    <w:rsid w:val="00742A36"/>
    <w:rsid w:val="0074642C"/>
    <w:rsid w:val="00750661"/>
    <w:rsid w:val="00753A79"/>
    <w:rsid w:val="0075408B"/>
    <w:rsid w:val="00755AAD"/>
    <w:rsid w:val="007718E8"/>
    <w:rsid w:val="00772F0F"/>
    <w:rsid w:val="0077646E"/>
    <w:rsid w:val="007768EF"/>
    <w:rsid w:val="007771D0"/>
    <w:rsid w:val="00780026"/>
    <w:rsid w:val="007829C6"/>
    <w:rsid w:val="00782DFE"/>
    <w:rsid w:val="0078468D"/>
    <w:rsid w:val="00785F8D"/>
    <w:rsid w:val="00786C64"/>
    <w:rsid w:val="00787992"/>
    <w:rsid w:val="00790205"/>
    <w:rsid w:val="00794B41"/>
    <w:rsid w:val="007951A6"/>
    <w:rsid w:val="00796061"/>
    <w:rsid w:val="007A40DC"/>
    <w:rsid w:val="007A46E0"/>
    <w:rsid w:val="007A6248"/>
    <w:rsid w:val="007A65E1"/>
    <w:rsid w:val="007B2C6F"/>
    <w:rsid w:val="007B4163"/>
    <w:rsid w:val="007B4F9E"/>
    <w:rsid w:val="007B6D5E"/>
    <w:rsid w:val="007C12B1"/>
    <w:rsid w:val="007C14BE"/>
    <w:rsid w:val="007C15B9"/>
    <w:rsid w:val="007C2559"/>
    <w:rsid w:val="007C29B5"/>
    <w:rsid w:val="007C6063"/>
    <w:rsid w:val="007C7E44"/>
    <w:rsid w:val="007D72ED"/>
    <w:rsid w:val="007E0911"/>
    <w:rsid w:val="007E1187"/>
    <w:rsid w:val="007E274D"/>
    <w:rsid w:val="007E4F6E"/>
    <w:rsid w:val="007F0ED4"/>
    <w:rsid w:val="007F234E"/>
    <w:rsid w:val="007F4534"/>
    <w:rsid w:val="007F5D1C"/>
    <w:rsid w:val="007F6617"/>
    <w:rsid w:val="0080087B"/>
    <w:rsid w:val="008024DA"/>
    <w:rsid w:val="00803488"/>
    <w:rsid w:val="0080387C"/>
    <w:rsid w:val="008108D6"/>
    <w:rsid w:val="008143ED"/>
    <w:rsid w:val="00815FCD"/>
    <w:rsid w:val="0082312D"/>
    <w:rsid w:val="00827787"/>
    <w:rsid w:val="00827A77"/>
    <w:rsid w:val="00830A2F"/>
    <w:rsid w:val="00832B6B"/>
    <w:rsid w:val="00834E7B"/>
    <w:rsid w:val="008353B1"/>
    <w:rsid w:val="0083544F"/>
    <w:rsid w:val="0083730F"/>
    <w:rsid w:val="0084232C"/>
    <w:rsid w:val="00843856"/>
    <w:rsid w:val="008444D1"/>
    <w:rsid w:val="008462EE"/>
    <w:rsid w:val="0084691B"/>
    <w:rsid w:val="00850491"/>
    <w:rsid w:val="00852E06"/>
    <w:rsid w:val="008535C9"/>
    <w:rsid w:val="00853F1B"/>
    <w:rsid w:val="00863CB2"/>
    <w:rsid w:val="008643F6"/>
    <w:rsid w:val="00865D64"/>
    <w:rsid w:val="00870615"/>
    <w:rsid w:val="008724C1"/>
    <w:rsid w:val="008735C5"/>
    <w:rsid w:val="00873DFE"/>
    <w:rsid w:val="008751BE"/>
    <w:rsid w:val="00876DEC"/>
    <w:rsid w:val="00882246"/>
    <w:rsid w:val="008822CB"/>
    <w:rsid w:val="00884C0C"/>
    <w:rsid w:val="0089000C"/>
    <w:rsid w:val="008916E0"/>
    <w:rsid w:val="008923B0"/>
    <w:rsid w:val="0089592E"/>
    <w:rsid w:val="00897B1C"/>
    <w:rsid w:val="00897B5E"/>
    <w:rsid w:val="008A0739"/>
    <w:rsid w:val="008A08B2"/>
    <w:rsid w:val="008A0E3B"/>
    <w:rsid w:val="008A18A0"/>
    <w:rsid w:val="008A2BE6"/>
    <w:rsid w:val="008A7E8D"/>
    <w:rsid w:val="008B03FE"/>
    <w:rsid w:val="008B42C1"/>
    <w:rsid w:val="008B69FB"/>
    <w:rsid w:val="008C0063"/>
    <w:rsid w:val="008C12C6"/>
    <w:rsid w:val="008C530D"/>
    <w:rsid w:val="008C5CCE"/>
    <w:rsid w:val="008D2A3A"/>
    <w:rsid w:val="008D5E4A"/>
    <w:rsid w:val="008E0BD7"/>
    <w:rsid w:val="008E5B79"/>
    <w:rsid w:val="008F2BE5"/>
    <w:rsid w:val="008F7BB1"/>
    <w:rsid w:val="00900224"/>
    <w:rsid w:val="00900C28"/>
    <w:rsid w:val="009010A1"/>
    <w:rsid w:val="00903B16"/>
    <w:rsid w:val="00903C53"/>
    <w:rsid w:val="00905359"/>
    <w:rsid w:val="00906350"/>
    <w:rsid w:val="009070D9"/>
    <w:rsid w:val="00910BAA"/>
    <w:rsid w:val="0091215A"/>
    <w:rsid w:val="00912596"/>
    <w:rsid w:val="00913E92"/>
    <w:rsid w:val="00920BD8"/>
    <w:rsid w:val="00921BCD"/>
    <w:rsid w:val="00922742"/>
    <w:rsid w:val="009232B2"/>
    <w:rsid w:val="00924918"/>
    <w:rsid w:val="00925536"/>
    <w:rsid w:val="00933F94"/>
    <w:rsid w:val="00934476"/>
    <w:rsid w:val="009345C3"/>
    <w:rsid w:val="00934AE7"/>
    <w:rsid w:val="00935955"/>
    <w:rsid w:val="00936B35"/>
    <w:rsid w:val="009418B3"/>
    <w:rsid w:val="009433BF"/>
    <w:rsid w:val="00945AF4"/>
    <w:rsid w:val="00946555"/>
    <w:rsid w:val="00952B6F"/>
    <w:rsid w:val="009537F2"/>
    <w:rsid w:val="00955AE1"/>
    <w:rsid w:val="009575BF"/>
    <w:rsid w:val="009662D5"/>
    <w:rsid w:val="00967CC9"/>
    <w:rsid w:val="00970BF2"/>
    <w:rsid w:val="00973699"/>
    <w:rsid w:val="0097464E"/>
    <w:rsid w:val="0098058A"/>
    <w:rsid w:val="00980CA6"/>
    <w:rsid w:val="00983DEE"/>
    <w:rsid w:val="0098679B"/>
    <w:rsid w:val="009921B7"/>
    <w:rsid w:val="009931FD"/>
    <w:rsid w:val="009934B2"/>
    <w:rsid w:val="00994D3E"/>
    <w:rsid w:val="009A6E05"/>
    <w:rsid w:val="009A733F"/>
    <w:rsid w:val="009B01DB"/>
    <w:rsid w:val="009B5198"/>
    <w:rsid w:val="009B57E7"/>
    <w:rsid w:val="009C1E74"/>
    <w:rsid w:val="009C3F9D"/>
    <w:rsid w:val="009C407B"/>
    <w:rsid w:val="009C5FBE"/>
    <w:rsid w:val="009D17C5"/>
    <w:rsid w:val="009D3991"/>
    <w:rsid w:val="009D4F0E"/>
    <w:rsid w:val="009D6264"/>
    <w:rsid w:val="009D7DE6"/>
    <w:rsid w:val="009E6C36"/>
    <w:rsid w:val="009E762E"/>
    <w:rsid w:val="009F2F6A"/>
    <w:rsid w:val="009F3E3C"/>
    <w:rsid w:val="009F471B"/>
    <w:rsid w:val="009F74E4"/>
    <w:rsid w:val="00A017CB"/>
    <w:rsid w:val="00A02A2A"/>
    <w:rsid w:val="00A0476D"/>
    <w:rsid w:val="00A04DFF"/>
    <w:rsid w:val="00A06A2F"/>
    <w:rsid w:val="00A07D93"/>
    <w:rsid w:val="00A119DE"/>
    <w:rsid w:val="00A13400"/>
    <w:rsid w:val="00A13570"/>
    <w:rsid w:val="00A1549B"/>
    <w:rsid w:val="00A15921"/>
    <w:rsid w:val="00A16E6A"/>
    <w:rsid w:val="00A2071E"/>
    <w:rsid w:val="00A2178E"/>
    <w:rsid w:val="00A2349C"/>
    <w:rsid w:val="00A252FE"/>
    <w:rsid w:val="00A2533F"/>
    <w:rsid w:val="00A271B8"/>
    <w:rsid w:val="00A3125A"/>
    <w:rsid w:val="00A32DD2"/>
    <w:rsid w:val="00A3430C"/>
    <w:rsid w:val="00A34AD6"/>
    <w:rsid w:val="00A375A0"/>
    <w:rsid w:val="00A44AC1"/>
    <w:rsid w:val="00A46E19"/>
    <w:rsid w:val="00A47FB8"/>
    <w:rsid w:val="00A511DE"/>
    <w:rsid w:val="00A52264"/>
    <w:rsid w:val="00A54BDC"/>
    <w:rsid w:val="00A555A0"/>
    <w:rsid w:val="00A564D6"/>
    <w:rsid w:val="00A61B8D"/>
    <w:rsid w:val="00A62393"/>
    <w:rsid w:val="00A63F86"/>
    <w:rsid w:val="00A65678"/>
    <w:rsid w:val="00A71F66"/>
    <w:rsid w:val="00A7283D"/>
    <w:rsid w:val="00A81111"/>
    <w:rsid w:val="00A81339"/>
    <w:rsid w:val="00A816DF"/>
    <w:rsid w:val="00A81EAE"/>
    <w:rsid w:val="00A82BF7"/>
    <w:rsid w:val="00A833D1"/>
    <w:rsid w:val="00A851BD"/>
    <w:rsid w:val="00A85C9C"/>
    <w:rsid w:val="00A868B6"/>
    <w:rsid w:val="00A912A3"/>
    <w:rsid w:val="00A97308"/>
    <w:rsid w:val="00AA217E"/>
    <w:rsid w:val="00AA3A6D"/>
    <w:rsid w:val="00AA524D"/>
    <w:rsid w:val="00AB16F7"/>
    <w:rsid w:val="00AB46CB"/>
    <w:rsid w:val="00AB797D"/>
    <w:rsid w:val="00AC030D"/>
    <w:rsid w:val="00AC17E5"/>
    <w:rsid w:val="00AC1907"/>
    <w:rsid w:val="00AC1911"/>
    <w:rsid w:val="00AC1D9F"/>
    <w:rsid w:val="00AC1EB1"/>
    <w:rsid w:val="00AC5CA8"/>
    <w:rsid w:val="00AC6C25"/>
    <w:rsid w:val="00AC7643"/>
    <w:rsid w:val="00AD0334"/>
    <w:rsid w:val="00AD11E4"/>
    <w:rsid w:val="00AD26E3"/>
    <w:rsid w:val="00AD30E3"/>
    <w:rsid w:val="00AD41CC"/>
    <w:rsid w:val="00AD6B7F"/>
    <w:rsid w:val="00AD736B"/>
    <w:rsid w:val="00AE1E8A"/>
    <w:rsid w:val="00AE2F99"/>
    <w:rsid w:val="00AE46E7"/>
    <w:rsid w:val="00AF721A"/>
    <w:rsid w:val="00AF778C"/>
    <w:rsid w:val="00B00D4C"/>
    <w:rsid w:val="00B01E53"/>
    <w:rsid w:val="00B0430C"/>
    <w:rsid w:val="00B04C2A"/>
    <w:rsid w:val="00B07577"/>
    <w:rsid w:val="00B10819"/>
    <w:rsid w:val="00B10928"/>
    <w:rsid w:val="00B13F9C"/>
    <w:rsid w:val="00B146D1"/>
    <w:rsid w:val="00B20906"/>
    <w:rsid w:val="00B23B21"/>
    <w:rsid w:val="00B3333E"/>
    <w:rsid w:val="00B3349F"/>
    <w:rsid w:val="00B340C6"/>
    <w:rsid w:val="00B455EE"/>
    <w:rsid w:val="00B462DD"/>
    <w:rsid w:val="00B50817"/>
    <w:rsid w:val="00B5242F"/>
    <w:rsid w:val="00B53187"/>
    <w:rsid w:val="00B57CC1"/>
    <w:rsid w:val="00B61D5C"/>
    <w:rsid w:val="00B62CDD"/>
    <w:rsid w:val="00B6427D"/>
    <w:rsid w:val="00B662BF"/>
    <w:rsid w:val="00B67626"/>
    <w:rsid w:val="00B72745"/>
    <w:rsid w:val="00B72B75"/>
    <w:rsid w:val="00B73F94"/>
    <w:rsid w:val="00B7485B"/>
    <w:rsid w:val="00B758A6"/>
    <w:rsid w:val="00B847D8"/>
    <w:rsid w:val="00B85365"/>
    <w:rsid w:val="00B8559F"/>
    <w:rsid w:val="00B918C3"/>
    <w:rsid w:val="00B93B95"/>
    <w:rsid w:val="00B941ED"/>
    <w:rsid w:val="00B9438F"/>
    <w:rsid w:val="00B94503"/>
    <w:rsid w:val="00B967D3"/>
    <w:rsid w:val="00B96D2E"/>
    <w:rsid w:val="00B975E5"/>
    <w:rsid w:val="00B97786"/>
    <w:rsid w:val="00BA3598"/>
    <w:rsid w:val="00BA3B18"/>
    <w:rsid w:val="00BA638D"/>
    <w:rsid w:val="00BA7232"/>
    <w:rsid w:val="00BA78E7"/>
    <w:rsid w:val="00BB1A04"/>
    <w:rsid w:val="00BB5C7E"/>
    <w:rsid w:val="00BB5DC2"/>
    <w:rsid w:val="00BB68A9"/>
    <w:rsid w:val="00BC03A4"/>
    <w:rsid w:val="00BC0896"/>
    <w:rsid w:val="00BC23B0"/>
    <w:rsid w:val="00BC759C"/>
    <w:rsid w:val="00BD5A55"/>
    <w:rsid w:val="00BD6457"/>
    <w:rsid w:val="00BD7252"/>
    <w:rsid w:val="00BD7511"/>
    <w:rsid w:val="00BE102E"/>
    <w:rsid w:val="00BE4BBA"/>
    <w:rsid w:val="00BE53C6"/>
    <w:rsid w:val="00BE6814"/>
    <w:rsid w:val="00BF1A6A"/>
    <w:rsid w:val="00BF1BED"/>
    <w:rsid w:val="00BF49A9"/>
    <w:rsid w:val="00BF5E9B"/>
    <w:rsid w:val="00BF6E60"/>
    <w:rsid w:val="00BF76C1"/>
    <w:rsid w:val="00C04003"/>
    <w:rsid w:val="00C06349"/>
    <w:rsid w:val="00C06643"/>
    <w:rsid w:val="00C0746D"/>
    <w:rsid w:val="00C1112D"/>
    <w:rsid w:val="00C11DD2"/>
    <w:rsid w:val="00C1288D"/>
    <w:rsid w:val="00C15D37"/>
    <w:rsid w:val="00C17666"/>
    <w:rsid w:val="00C17CE9"/>
    <w:rsid w:val="00C216E9"/>
    <w:rsid w:val="00C27E4F"/>
    <w:rsid w:val="00C322F6"/>
    <w:rsid w:val="00C3252C"/>
    <w:rsid w:val="00C33355"/>
    <w:rsid w:val="00C412C1"/>
    <w:rsid w:val="00C45D3F"/>
    <w:rsid w:val="00C4701A"/>
    <w:rsid w:val="00C54224"/>
    <w:rsid w:val="00C54E87"/>
    <w:rsid w:val="00C56B85"/>
    <w:rsid w:val="00C603CB"/>
    <w:rsid w:val="00C6060E"/>
    <w:rsid w:val="00C611EE"/>
    <w:rsid w:val="00C620C7"/>
    <w:rsid w:val="00C63FCC"/>
    <w:rsid w:val="00C649D9"/>
    <w:rsid w:val="00C714B2"/>
    <w:rsid w:val="00C75757"/>
    <w:rsid w:val="00C75E7F"/>
    <w:rsid w:val="00C77E7C"/>
    <w:rsid w:val="00C80150"/>
    <w:rsid w:val="00C80A31"/>
    <w:rsid w:val="00C831CB"/>
    <w:rsid w:val="00C834CF"/>
    <w:rsid w:val="00C83E71"/>
    <w:rsid w:val="00C84535"/>
    <w:rsid w:val="00C8767E"/>
    <w:rsid w:val="00C87838"/>
    <w:rsid w:val="00C9070C"/>
    <w:rsid w:val="00C9079B"/>
    <w:rsid w:val="00C90B63"/>
    <w:rsid w:val="00C93181"/>
    <w:rsid w:val="00C9387A"/>
    <w:rsid w:val="00C948E2"/>
    <w:rsid w:val="00C95F17"/>
    <w:rsid w:val="00CA00BD"/>
    <w:rsid w:val="00CA0268"/>
    <w:rsid w:val="00CA1663"/>
    <w:rsid w:val="00CA44FF"/>
    <w:rsid w:val="00CA5CAF"/>
    <w:rsid w:val="00CB1B49"/>
    <w:rsid w:val="00CB2346"/>
    <w:rsid w:val="00CB36B6"/>
    <w:rsid w:val="00CB44BD"/>
    <w:rsid w:val="00CB4C12"/>
    <w:rsid w:val="00CC024B"/>
    <w:rsid w:val="00CC175A"/>
    <w:rsid w:val="00CC65FF"/>
    <w:rsid w:val="00CD0FFC"/>
    <w:rsid w:val="00CD23CE"/>
    <w:rsid w:val="00CD53A1"/>
    <w:rsid w:val="00CD6199"/>
    <w:rsid w:val="00CD7288"/>
    <w:rsid w:val="00CE4652"/>
    <w:rsid w:val="00CE5204"/>
    <w:rsid w:val="00CE6020"/>
    <w:rsid w:val="00CE6B5B"/>
    <w:rsid w:val="00CE7582"/>
    <w:rsid w:val="00CF2431"/>
    <w:rsid w:val="00CF28F7"/>
    <w:rsid w:val="00CF3753"/>
    <w:rsid w:val="00CF615E"/>
    <w:rsid w:val="00CF7D8F"/>
    <w:rsid w:val="00D0381A"/>
    <w:rsid w:val="00D03A21"/>
    <w:rsid w:val="00D04ABA"/>
    <w:rsid w:val="00D057C3"/>
    <w:rsid w:val="00D14149"/>
    <w:rsid w:val="00D17A77"/>
    <w:rsid w:val="00D17EF7"/>
    <w:rsid w:val="00D20492"/>
    <w:rsid w:val="00D25A9D"/>
    <w:rsid w:val="00D27A66"/>
    <w:rsid w:val="00D3127E"/>
    <w:rsid w:val="00D33944"/>
    <w:rsid w:val="00D41DB8"/>
    <w:rsid w:val="00D4354F"/>
    <w:rsid w:val="00D44268"/>
    <w:rsid w:val="00D445F4"/>
    <w:rsid w:val="00D44CDB"/>
    <w:rsid w:val="00D47895"/>
    <w:rsid w:val="00D47D59"/>
    <w:rsid w:val="00D5079B"/>
    <w:rsid w:val="00D51FD3"/>
    <w:rsid w:val="00D537D0"/>
    <w:rsid w:val="00D53A6A"/>
    <w:rsid w:val="00D55E5F"/>
    <w:rsid w:val="00D579D5"/>
    <w:rsid w:val="00D579DA"/>
    <w:rsid w:val="00D610B9"/>
    <w:rsid w:val="00D63081"/>
    <w:rsid w:val="00D63B52"/>
    <w:rsid w:val="00D66283"/>
    <w:rsid w:val="00D67DF2"/>
    <w:rsid w:val="00D722C2"/>
    <w:rsid w:val="00D724E2"/>
    <w:rsid w:val="00D7254B"/>
    <w:rsid w:val="00D738B6"/>
    <w:rsid w:val="00D739EA"/>
    <w:rsid w:val="00D75E99"/>
    <w:rsid w:val="00D8194C"/>
    <w:rsid w:val="00D822C7"/>
    <w:rsid w:val="00D826D7"/>
    <w:rsid w:val="00D83C2D"/>
    <w:rsid w:val="00D84E2C"/>
    <w:rsid w:val="00D866FD"/>
    <w:rsid w:val="00D941E5"/>
    <w:rsid w:val="00DA27FD"/>
    <w:rsid w:val="00DA3053"/>
    <w:rsid w:val="00DA413B"/>
    <w:rsid w:val="00DB384C"/>
    <w:rsid w:val="00DB3D06"/>
    <w:rsid w:val="00DB3EBE"/>
    <w:rsid w:val="00DB4B1B"/>
    <w:rsid w:val="00DB7935"/>
    <w:rsid w:val="00DC0E12"/>
    <w:rsid w:val="00DC2AA7"/>
    <w:rsid w:val="00DC5FF5"/>
    <w:rsid w:val="00DC77A5"/>
    <w:rsid w:val="00DC7DF7"/>
    <w:rsid w:val="00DC7FE5"/>
    <w:rsid w:val="00DD0E06"/>
    <w:rsid w:val="00DD0F13"/>
    <w:rsid w:val="00DD6C8C"/>
    <w:rsid w:val="00DD71DC"/>
    <w:rsid w:val="00DE0001"/>
    <w:rsid w:val="00DE0CCA"/>
    <w:rsid w:val="00DE287F"/>
    <w:rsid w:val="00DE5730"/>
    <w:rsid w:val="00DE7C18"/>
    <w:rsid w:val="00DE7CA1"/>
    <w:rsid w:val="00DF3DB3"/>
    <w:rsid w:val="00DF5368"/>
    <w:rsid w:val="00E0431D"/>
    <w:rsid w:val="00E04670"/>
    <w:rsid w:val="00E04EE2"/>
    <w:rsid w:val="00E06B53"/>
    <w:rsid w:val="00E11603"/>
    <w:rsid w:val="00E1464A"/>
    <w:rsid w:val="00E202EA"/>
    <w:rsid w:val="00E263EA"/>
    <w:rsid w:val="00E3499C"/>
    <w:rsid w:val="00E362EA"/>
    <w:rsid w:val="00E368DF"/>
    <w:rsid w:val="00E378D9"/>
    <w:rsid w:val="00E43C8E"/>
    <w:rsid w:val="00E57199"/>
    <w:rsid w:val="00E57BF5"/>
    <w:rsid w:val="00E60276"/>
    <w:rsid w:val="00E60530"/>
    <w:rsid w:val="00E6317F"/>
    <w:rsid w:val="00E667C7"/>
    <w:rsid w:val="00E66982"/>
    <w:rsid w:val="00E66F87"/>
    <w:rsid w:val="00E67B66"/>
    <w:rsid w:val="00E73243"/>
    <w:rsid w:val="00E73962"/>
    <w:rsid w:val="00E75E18"/>
    <w:rsid w:val="00E7728F"/>
    <w:rsid w:val="00E77BA0"/>
    <w:rsid w:val="00E77FE8"/>
    <w:rsid w:val="00E849A3"/>
    <w:rsid w:val="00E84CF3"/>
    <w:rsid w:val="00E87997"/>
    <w:rsid w:val="00E93D85"/>
    <w:rsid w:val="00E943B6"/>
    <w:rsid w:val="00E961AD"/>
    <w:rsid w:val="00E96AF6"/>
    <w:rsid w:val="00E96B1C"/>
    <w:rsid w:val="00E96D99"/>
    <w:rsid w:val="00EA0080"/>
    <w:rsid w:val="00EA3F04"/>
    <w:rsid w:val="00EA427F"/>
    <w:rsid w:val="00EA6256"/>
    <w:rsid w:val="00EA7011"/>
    <w:rsid w:val="00EB2281"/>
    <w:rsid w:val="00EB3852"/>
    <w:rsid w:val="00EB73AB"/>
    <w:rsid w:val="00EC02DB"/>
    <w:rsid w:val="00EC19E2"/>
    <w:rsid w:val="00EC2BF7"/>
    <w:rsid w:val="00EC45D8"/>
    <w:rsid w:val="00EC46BB"/>
    <w:rsid w:val="00EC4EBE"/>
    <w:rsid w:val="00EC68B8"/>
    <w:rsid w:val="00EC7C8B"/>
    <w:rsid w:val="00EC7D9D"/>
    <w:rsid w:val="00ED2E49"/>
    <w:rsid w:val="00ED590A"/>
    <w:rsid w:val="00ED62B1"/>
    <w:rsid w:val="00EE22BE"/>
    <w:rsid w:val="00EE2C74"/>
    <w:rsid w:val="00EE3786"/>
    <w:rsid w:val="00EF0EBE"/>
    <w:rsid w:val="00EF192A"/>
    <w:rsid w:val="00EF1A84"/>
    <w:rsid w:val="00F001E6"/>
    <w:rsid w:val="00F02224"/>
    <w:rsid w:val="00F02E0C"/>
    <w:rsid w:val="00F038DE"/>
    <w:rsid w:val="00F07DD6"/>
    <w:rsid w:val="00F11B21"/>
    <w:rsid w:val="00F136C1"/>
    <w:rsid w:val="00F169D5"/>
    <w:rsid w:val="00F25D48"/>
    <w:rsid w:val="00F25E49"/>
    <w:rsid w:val="00F300A1"/>
    <w:rsid w:val="00F40176"/>
    <w:rsid w:val="00F4202A"/>
    <w:rsid w:val="00F42CB8"/>
    <w:rsid w:val="00F42F7E"/>
    <w:rsid w:val="00F438BA"/>
    <w:rsid w:val="00F44E54"/>
    <w:rsid w:val="00F466E4"/>
    <w:rsid w:val="00F46822"/>
    <w:rsid w:val="00F51260"/>
    <w:rsid w:val="00F5222A"/>
    <w:rsid w:val="00F524C0"/>
    <w:rsid w:val="00F63984"/>
    <w:rsid w:val="00F63D9B"/>
    <w:rsid w:val="00F66797"/>
    <w:rsid w:val="00F674B5"/>
    <w:rsid w:val="00F71CA7"/>
    <w:rsid w:val="00F71E7C"/>
    <w:rsid w:val="00F72307"/>
    <w:rsid w:val="00F7254E"/>
    <w:rsid w:val="00F73057"/>
    <w:rsid w:val="00F74972"/>
    <w:rsid w:val="00F74B58"/>
    <w:rsid w:val="00F75361"/>
    <w:rsid w:val="00F76E1B"/>
    <w:rsid w:val="00F8072E"/>
    <w:rsid w:val="00F82AFB"/>
    <w:rsid w:val="00F82C03"/>
    <w:rsid w:val="00F832C2"/>
    <w:rsid w:val="00F83D8C"/>
    <w:rsid w:val="00F845B1"/>
    <w:rsid w:val="00F84D8B"/>
    <w:rsid w:val="00F873F3"/>
    <w:rsid w:val="00F91647"/>
    <w:rsid w:val="00F919A5"/>
    <w:rsid w:val="00F93530"/>
    <w:rsid w:val="00F93675"/>
    <w:rsid w:val="00F97E1F"/>
    <w:rsid w:val="00FA22DA"/>
    <w:rsid w:val="00FA4B6A"/>
    <w:rsid w:val="00FA7EE9"/>
    <w:rsid w:val="00FB20DD"/>
    <w:rsid w:val="00FB4C74"/>
    <w:rsid w:val="00FB59C3"/>
    <w:rsid w:val="00FB7019"/>
    <w:rsid w:val="00FC2F34"/>
    <w:rsid w:val="00FD02F8"/>
    <w:rsid w:val="00FD20D0"/>
    <w:rsid w:val="00FD2BE0"/>
    <w:rsid w:val="00FD2EE0"/>
    <w:rsid w:val="00FD47F8"/>
    <w:rsid w:val="00FD4AB9"/>
    <w:rsid w:val="00FD4C14"/>
    <w:rsid w:val="00FD7840"/>
    <w:rsid w:val="00FE19E7"/>
    <w:rsid w:val="00FE7EA3"/>
    <w:rsid w:val="00FF06AF"/>
    <w:rsid w:val="00FF0A93"/>
    <w:rsid w:val="00FF2FE1"/>
    <w:rsid w:val="00FF706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E7B9ACA"/>
  <w15:docId w15:val="{44DFF901-A36B-6F46-A7FE-E94A1BB7A9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0" w:defSemiHidden="0" w:defUnhideWhenUsed="0" w:defQFormat="0" w:count="371">
    <w:lsdException w:name="Normal" w:qFormat="1"/>
    <w:lsdException w:name="heading 1" w:uiPriority="99" w:qFormat="1"/>
    <w:lsdException w:name="heading 2" w:semiHidden="1" w:uiPriority="99" w:unhideWhenUsed="1" w:qFormat="1"/>
    <w:lsdException w:name="heading 3" w:semiHidden="1" w:unhideWhenUsed="1" w:qFormat="1"/>
    <w:lsdException w:name="heading 4" w:semiHidden="1" w:uiPriority="99"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iPriority="99" w:unhideWhenUsed="1"/>
    <w:lsdException w:name="index 2" w:semiHidden="1" w:unhideWhenUsed="1"/>
    <w:lsdException w:name="index 3" w:semiHidden="1" w:uiPriority="99" w:unhideWhenUsed="1"/>
    <w:lsdException w:name="index 4" w:semiHidden="1" w:uiPriority="99" w:unhideWhenUsed="1"/>
    <w:lsdException w:name="index 5" w:semiHidden="1" w:uiPriority="99" w:unhideWhenUsed="1"/>
    <w:lsdException w:name="index 6" w:semiHidden="1" w:uiPriority="99" w:unhideWhenUsed="1"/>
    <w:lsdException w:name="index 7" w:semiHidden="1" w:uiPriority="99" w:unhideWhenUsed="1"/>
    <w:lsdException w:name="index 8" w:semiHidden="1" w:uiPriority="99" w:unhideWhenUsed="1"/>
    <w:lsdException w:name="index 9" w:semiHidden="1" w:uiPriority="99"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iPriority="99" w:unhideWhenUsed="1" w:qFormat="1"/>
    <w:lsdException w:name="footer" w:semiHidden="1" w:uiPriority="99" w:unhideWhenUsed="1"/>
    <w:lsdException w:name="index heading" w:semiHidden="1" w:uiPriority="99"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iPriority="99" w:unhideWhenUsed="1"/>
    <w:lsdException w:name="macro" w:semiHidden="1" w:uiPriority="99" w:unhideWhenUsed="1"/>
    <w:lsdException w:name="toa heading" w:semiHidden="1" w:uiPriority="99"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99" w:unhideWhenUsed="1"/>
    <w:lsdException w:name="Body Text Indent 2" w:semiHidden="1" w:unhideWhenUsed="1" w:qFormat="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qFormat="1"/>
    <w:lsdException w:name="Document Map" w:semiHidden="1" w:uiPriority="99" w:unhideWhenUsed="1"/>
    <w:lsdException w:name="Plain Text" w:semiHidden="1" w:unhideWhenUsed="1" w:qFormat="1"/>
    <w:lsdException w:name="E-mail Signature" w:semiHidden="1" w:unhideWhenUsed="1"/>
    <w:lsdException w:name="HTML Top of Form" w:semiHidden="1" w:uiPriority="99" w:unhideWhenUsed="1"/>
    <w:lsdException w:name="HTML Bottom of Form" w:semiHidden="1" w:uiPriority="99"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8">
    <w:name w:val="Normal"/>
    <w:qFormat/>
    <w:rsid w:val="006D4DD3"/>
    <w:pPr>
      <w:spacing w:after="0" w:line="240" w:lineRule="auto"/>
    </w:pPr>
    <w:rPr>
      <w:rFonts w:ascii="Times New Roman" w:eastAsia="Times New Roman" w:hAnsi="Times New Roman" w:cs="Times New Roman"/>
      <w:sz w:val="24"/>
      <w:szCs w:val="24"/>
      <w:lang w:eastAsia="ru-RU"/>
    </w:rPr>
  </w:style>
  <w:style w:type="paragraph" w:styleId="10">
    <w:name w:val="heading 1"/>
    <w:aliases w:val="Заголовок 1 Знак Знак Знак Знак Знак,Заголовок 1 Знак Знак,H1, Знак Знак Знак Знак, Знак Знак Знак Знак Знак,новая страница,íîâàÿ ñòðàíèöà,Знак Знак Знак Знак Знак"/>
    <w:basedOn w:val="a8"/>
    <w:next w:val="a8"/>
    <w:link w:val="16"/>
    <w:uiPriority w:val="99"/>
    <w:qFormat/>
    <w:rsid w:val="00531006"/>
    <w:pPr>
      <w:keepLines/>
      <w:numPr>
        <w:numId w:val="1"/>
      </w:numPr>
      <w:spacing w:before="240" w:line="480" w:lineRule="auto"/>
      <w:jc w:val="both"/>
      <w:outlineLvl w:val="0"/>
    </w:pPr>
    <w:rPr>
      <w:rFonts w:eastAsiaTheme="majorEastAsia" w:cstheme="majorBidi"/>
      <w:b/>
      <w:sz w:val="28"/>
      <w:szCs w:val="32"/>
    </w:rPr>
  </w:style>
  <w:style w:type="paragraph" w:styleId="2">
    <w:name w:val="heading 2"/>
    <w:aliases w:val="H2,h2, Знак Знак Знак, Знак2"/>
    <w:basedOn w:val="a8"/>
    <w:next w:val="a8"/>
    <w:link w:val="21"/>
    <w:uiPriority w:val="99"/>
    <w:unhideWhenUsed/>
    <w:qFormat/>
    <w:rsid w:val="00531006"/>
    <w:pPr>
      <w:keepLines/>
      <w:numPr>
        <w:ilvl w:val="1"/>
        <w:numId w:val="1"/>
      </w:numPr>
      <w:spacing w:before="40" w:line="360" w:lineRule="auto"/>
      <w:ind w:left="576"/>
      <w:jc w:val="both"/>
      <w:outlineLvl w:val="1"/>
    </w:pPr>
    <w:rPr>
      <w:rFonts w:eastAsiaTheme="majorEastAsia" w:cstheme="majorBidi"/>
      <w:b/>
      <w:color w:val="000000" w:themeColor="text1"/>
      <w:sz w:val="28"/>
      <w:szCs w:val="26"/>
    </w:rPr>
  </w:style>
  <w:style w:type="paragraph" w:styleId="31">
    <w:name w:val="heading 3"/>
    <w:aliases w:val="H3,h3, Знак3"/>
    <w:basedOn w:val="a8"/>
    <w:next w:val="a8"/>
    <w:link w:val="33"/>
    <w:unhideWhenUsed/>
    <w:qFormat/>
    <w:rsid w:val="00531006"/>
    <w:pPr>
      <w:keepLines/>
      <w:numPr>
        <w:ilvl w:val="2"/>
        <w:numId w:val="1"/>
      </w:numPr>
      <w:spacing w:before="40" w:line="360" w:lineRule="auto"/>
      <w:ind w:left="1412"/>
      <w:jc w:val="both"/>
      <w:outlineLvl w:val="2"/>
    </w:pPr>
    <w:rPr>
      <w:rFonts w:eastAsiaTheme="majorEastAsia" w:cstheme="majorBidi"/>
      <w:b/>
      <w:sz w:val="28"/>
    </w:rPr>
  </w:style>
  <w:style w:type="paragraph" w:styleId="40">
    <w:name w:val="heading 4"/>
    <w:basedOn w:val="a8"/>
    <w:next w:val="a8"/>
    <w:link w:val="41"/>
    <w:uiPriority w:val="99"/>
    <w:unhideWhenUsed/>
    <w:qFormat/>
    <w:rsid w:val="00AD41CC"/>
    <w:pPr>
      <w:keepNext/>
      <w:keepLines/>
      <w:numPr>
        <w:ilvl w:val="3"/>
        <w:numId w:val="1"/>
      </w:numPr>
      <w:spacing w:before="40" w:line="360" w:lineRule="auto"/>
      <w:outlineLvl w:val="3"/>
    </w:pPr>
    <w:rPr>
      <w:rFonts w:asciiTheme="majorHAnsi" w:eastAsiaTheme="majorEastAsia" w:hAnsiTheme="majorHAnsi" w:cstheme="majorBidi"/>
      <w:i/>
      <w:iCs/>
      <w:color w:val="2F5496" w:themeColor="accent1" w:themeShade="BF"/>
      <w:sz w:val="28"/>
      <w:szCs w:val="22"/>
    </w:rPr>
  </w:style>
  <w:style w:type="paragraph" w:styleId="5">
    <w:name w:val="heading 5"/>
    <w:aliases w:val="Underline"/>
    <w:basedOn w:val="a8"/>
    <w:next w:val="a8"/>
    <w:link w:val="50"/>
    <w:unhideWhenUsed/>
    <w:qFormat/>
    <w:rsid w:val="00AD41CC"/>
    <w:pPr>
      <w:keepNext/>
      <w:keepLines/>
      <w:numPr>
        <w:ilvl w:val="4"/>
        <w:numId w:val="1"/>
      </w:numPr>
      <w:spacing w:before="40" w:line="360" w:lineRule="auto"/>
      <w:outlineLvl w:val="4"/>
    </w:pPr>
    <w:rPr>
      <w:rFonts w:asciiTheme="majorHAnsi" w:eastAsiaTheme="majorEastAsia" w:hAnsiTheme="majorHAnsi" w:cstheme="majorBidi"/>
      <w:color w:val="2F5496" w:themeColor="accent1" w:themeShade="BF"/>
      <w:sz w:val="28"/>
      <w:szCs w:val="22"/>
    </w:rPr>
  </w:style>
  <w:style w:type="paragraph" w:styleId="6">
    <w:name w:val="heading 6"/>
    <w:basedOn w:val="a8"/>
    <w:next w:val="a8"/>
    <w:link w:val="60"/>
    <w:unhideWhenUsed/>
    <w:qFormat/>
    <w:rsid w:val="00AD41CC"/>
    <w:pPr>
      <w:keepNext/>
      <w:keepLines/>
      <w:numPr>
        <w:ilvl w:val="5"/>
        <w:numId w:val="1"/>
      </w:numPr>
      <w:spacing w:before="40" w:line="360" w:lineRule="auto"/>
      <w:outlineLvl w:val="5"/>
    </w:pPr>
    <w:rPr>
      <w:rFonts w:asciiTheme="majorHAnsi" w:eastAsiaTheme="majorEastAsia" w:hAnsiTheme="majorHAnsi" w:cstheme="majorBidi"/>
      <w:color w:val="1F3763" w:themeColor="accent1" w:themeShade="7F"/>
      <w:sz w:val="28"/>
      <w:szCs w:val="22"/>
    </w:rPr>
  </w:style>
  <w:style w:type="paragraph" w:styleId="7">
    <w:name w:val="heading 7"/>
    <w:basedOn w:val="a8"/>
    <w:next w:val="a8"/>
    <w:link w:val="70"/>
    <w:unhideWhenUsed/>
    <w:qFormat/>
    <w:rsid w:val="00AD41CC"/>
    <w:pPr>
      <w:keepNext/>
      <w:keepLines/>
      <w:numPr>
        <w:ilvl w:val="6"/>
        <w:numId w:val="1"/>
      </w:numPr>
      <w:spacing w:before="40" w:line="360" w:lineRule="auto"/>
      <w:outlineLvl w:val="6"/>
    </w:pPr>
    <w:rPr>
      <w:rFonts w:asciiTheme="majorHAnsi" w:eastAsiaTheme="majorEastAsia" w:hAnsiTheme="majorHAnsi" w:cstheme="majorBidi"/>
      <w:i/>
      <w:iCs/>
      <w:color w:val="1F3763" w:themeColor="accent1" w:themeShade="7F"/>
      <w:sz w:val="28"/>
      <w:szCs w:val="22"/>
    </w:rPr>
  </w:style>
  <w:style w:type="paragraph" w:styleId="8">
    <w:name w:val="heading 8"/>
    <w:basedOn w:val="a8"/>
    <w:next w:val="a8"/>
    <w:link w:val="80"/>
    <w:unhideWhenUsed/>
    <w:qFormat/>
    <w:rsid w:val="00AD41CC"/>
    <w:pPr>
      <w:keepNext/>
      <w:keepLines/>
      <w:numPr>
        <w:ilvl w:val="7"/>
        <w:numId w:val="1"/>
      </w:numPr>
      <w:spacing w:before="40" w:line="360" w:lineRule="auto"/>
      <w:outlineLvl w:val="7"/>
    </w:pPr>
    <w:rPr>
      <w:rFonts w:asciiTheme="majorHAnsi" w:eastAsiaTheme="majorEastAsia" w:hAnsiTheme="majorHAnsi" w:cstheme="majorBidi"/>
      <w:color w:val="272727" w:themeColor="text1" w:themeTint="D8"/>
      <w:sz w:val="21"/>
      <w:szCs w:val="21"/>
    </w:rPr>
  </w:style>
  <w:style w:type="paragraph" w:styleId="9">
    <w:name w:val="heading 9"/>
    <w:basedOn w:val="a8"/>
    <w:next w:val="a8"/>
    <w:link w:val="90"/>
    <w:unhideWhenUsed/>
    <w:qFormat/>
    <w:rsid w:val="00AD41CC"/>
    <w:pPr>
      <w:keepNext/>
      <w:keepLines/>
      <w:numPr>
        <w:ilvl w:val="8"/>
        <w:numId w:val="1"/>
      </w:numPr>
      <w:spacing w:before="40" w:line="360" w:lineRule="auto"/>
      <w:outlineLvl w:val="8"/>
    </w:pPr>
    <w:rPr>
      <w:rFonts w:asciiTheme="majorHAnsi" w:eastAsiaTheme="majorEastAsia" w:hAnsiTheme="majorHAnsi" w:cstheme="majorBidi"/>
      <w:i/>
      <w:iCs/>
      <w:color w:val="272727" w:themeColor="text1" w:themeTint="D8"/>
      <w:sz w:val="21"/>
      <w:szCs w:val="21"/>
    </w:rPr>
  </w:style>
  <w:style w:type="character" w:default="1" w:styleId="a9">
    <w:name w:val="Default Paragraph Font"/>
    <w:uiPriority w:val="1"/>
    <w:semiHidden/>
    <w:unhideWhenUsed/>
  </w:style>
  <w:style w:type="table" w:default="1" w:styleId="aa">
    <w:name w:val="Normal Table"/>
    <w:uiPriority w:val="99"/>
    <w:semiHidden/>
    <w:unhideWhenUsed/>
    <w:tblPr>
      <w:tblInd w:w="0" w:type="dxa"/>
      <w:tblCellMar>
        <w:top w:w="0" w:type="dxa"/>
        <w:left w:w="108" w:type="dxa"/>
        <w:bottom w:w="0" w:type="dxa"/>
        <w:right w:w="108" w:type="dxa"/>
      </w:tblCellMar>
    </w:tblPr>
  </w:style>
  <w:style w:type="numbering" w:default="1" w:styleId="ab">
    <w:name w:val="No List"/>
    <w:uiPriority w:val="99"/>
    <w:semiHidden/>
    <w:unhideWhenUsed/>
  </w:style>
  <w:style w:type="character" w:customStyle="1" w:styleId="16">
    <w:name w:val="Заголовок 1 Знак"/>
    <w:aliases w:val="Заголовок 1 Знак Знак Знак Знак Знак Знак,Заголовок 1 Знак Знак Знак,H1 Знак, Знак Знак Знак Знак Знак1, Знак Знак Знак Знак Знак Знак,новая страница Знак,íîâàÿ ñòðàíèöà Знак,Знак Знак Знак Знак Знак Знак1"/>
    <w:basedOn w:val="a9"/>
    <w:link w:val="10"/>
    <w:uiPriority w:val="99"/>
    <w:rsid w:val="00531006"/>
    <w:rPr>
      <w:rFonts w:ascii="Times New Roman" w:eastAsiaTheme="majorEastAsia" w:hAnsi="Times New Roman" w:cstheme="majorBidi"/>
      <w:b/>
      <w:sz w:val="28"/>
      <w:szCs w:val="32"/>
      <w:lang w:eastAsia="ru-RU"/>
    </w:rPr>
  </w:style>
  <w:style w:type="character" w:customStyle="1" w:styleId="21">
    <w:name w:val="Заголовок 2 Знак"/>
    <w:aliases w:val="H2 Знак,h2 Знак, Знак Знак Знак Знак1, Знак2 Знак"/>
    <w:basedOn w:val="a9"/>
    <w:link w:val="2"/>
    <w:uiPriority w:val="99"/>
    <w:rsid w:val="00531006"/>
    <w:rPr>
      <w:rFonts w:ascii="Times New Roman" w:eastAsiaTheme="majorEastAsia" w:hAnsi="Times New Roman" w:cstheme="majorBidi"/>
      <w:b/>
      <w:color w:val="000000" w:themeColor="text1"/>
      <w:sz w:val="28"/>
      <w:szCs w:val="26"/>
      <w:lang w:eastAsia="ru-RU"/>
    </w:rPr>
  </w:style>
  <w:style w:type="character" w:customStyle="1" w:styleId="33">
    <w:name w:val="Заголовок 3 Знак"/>
    <w:aliases w:val="H3 Знак,h3 Знак, Знак3 Знак"/>
    <w:basedOn w:val="a9"/>
    <w:link w:val="31"/>
    <w:rsid w:val="00531006"/>
    <w:rPr>
      <w:rFonts w:ascii="Times New Roman" w:eastAsiaTheme="majorEastAsia" w:hAnsi="Times New Roman" w:cstheme="majorBidi"/>
      <w:b/>
      <w:sz w:val="28"/>
      <w:szCs w:val="24"/>
      <w:lang w:eastAsia="ru-RU"/>
    </w:rPr>
  </w:style>
  <w:style w:type="character" w:customStyle="1" w:styleId="41">
    <w:name w:val="Заголовок 4 Знак"/>
    <w:basedOn w:val="a9"/>
    <w:link w:val="40"/>
    <w:uiPriority w:val="99"/>
    <w:rsid w:val="00AD41CC"/>
    <w:rPr>
      <w:rFonts w:asciiTheme="majorHAnsi" w:eastAsiaTheme="majorEastAsia" w:hAnsiTheme="majorHAnsi" w:cstheme="majorBidi"/>
      <w:i/>
      <w:iCs/>
      <w:color w:val="2F5496" w:themeColor="accent1" w:themeShade="BF"/>
      <w:sz w:val="28"/>
      <w:lang w:eastAsia="ru-RU"/>
    </w:rPr>
  </w:style>
  <w:style w:type="character" w:customStyle="1" w:styleId="50">
    <w:name w:val="Заголовок 5 Знак"/>
    <w:aliases w:val="Underline Знак"/>
    <w:basedOn w:val="a9"/>
    <w:link w:val="5"/>
    <w:rsid w:val="00AD41CC"/>
    <w:rPr>
      <w:rFonts w:asciiTheme="majorHAnsi" w:eastAsiaTheme="majorEastAsia" w:hAnsiTheme="majorHAnsi" w:cstheme="majorBidi"/>
      <w:color w:val="2F5496" w:themeColor="accent1" w:themeShade="BF"/>
      <w:sz w:val="28"/>
      <w:lang w:eastAsia="ru-RU"/>
    </w:rPr>
  </w:style>
  <w:style w:type="character" w:customStyle="1" w:styleId="60">
    <w:name w:val="Заголовок 6 Знак"/>
    <w:basedOn w:val="a9"/>
    <w:link w:val="6"/>
    <w:rsid w:val="00AD41CC"/>
    <w:rPr>
      <w:rFonts w:asciiTheme="majorHAnsi" w:eastAsiaTheme="majorEastAsia" w:hAnsiTheme="majorHAnsi" w:cstheme="majorBidi"/>
      <w:color w:val="1F3763" w:themeColor="accent1" w:themeShade="7F"/>
      <w:sz w:val="28"/>
      <w:lang w:eastAsia="ru-RU"/>
    </w:rPr>
  </w:style>
  <w:style w:type="character" w:customStyle="1" w:styleId="70">
    <w:name w:val="Заголовок 7 Знак"/>
    <w:basedOn w:val="a9"/>
    <w:link w:val="7"/>
    <w:rsid w:val="00AD41CC"/>
    <w:rPr>
      <w:rFonts w:asciiTheme="majorHAnsi" w:eastAsiaTheme="majorEastAsia" w:hAnsiTheme="majorHAnsi" w:cstheme="majorBidi"/>
      <w:i/>
      <w:iCs/>
      <w:color w:val="1F3763" w:themeColor="accent1" w:themeShade="7F"/>
      <w:sz w:val="28"/>
      <w:lang w:eastAsia="ru-RU"/>
    </w:rPr>
  </w:style>
  <w:style w:type="character" w:customStyle="1" w:styleId="80">
    <w:name w:val="Заголовок 8 Знак"/>
    <w:basedOn w:val="a9"/>
    <w:link w:val="8"/>
    <w:rsid w:val="00AD41CC"/>
    <w:rPr>
      <w:rFonts w:asciiTheme="majorHAnsi" w:eastAsiaTheme="majorEastAsia" w:hAnsiTheme="majorHAnsi" w:cstheme="majorBidi"/>
      <w:color w:val="272727" w:themeColor="text1" w:themeTint="D8"/>
      <w:sz w:val="21"/>
      <w:szCs w:val="21"/>
      <w:lang w:eastAsia="ru-RU"/>
    </w:rPr>
  </w:style>
  <w:style w:type="character" w:customStyle="1" w:styleId="90">
    <w:name w:val="Заголовок 9 Знак"/>
    <w:basedOn w:val="a9"/>
    <w:link w:val="9"/>
    <w:rsid w:val="00AD41CC"/>
    <w:rPr>
      <w:rFonts w:asciiTheme="majorHAnsi" w:eastAsiaTheme="majorEastAsia" w:hAnsiTheme="majorHAnsi" w:cstheme="majorBidi"/>
      <w:i/>
      <w:iCs/>
      <w:color w:val="272727" w:themeColor="text1" w:themeTint="D8"/>
      <w:sz w:val="21"/>
      <w:szCs w:val="21"/>
      <w:lang w:eastAsia="ru-RU"/>
    </w:rPr>
  </w:style>
  <w:style w:type="paragraph" w:styleId="ac">
    <w:name w:val="Body Text Indent"/>
    <w:basedOn w:val="a8"/>
    <w:link w:val="ad"/>
    <w:unhideWhenUsed/>
    <w:rsid w:val="00AD41CC"/>
    <w:pPr>
      <w:ind w:firstLine="720"/>
    </w:pPr>
    <w:rPr>
      <w:szCs w:val="20"/>
    </w:rPr>
  </w:style>
  <w:style w:type="character" w:customStyle="1" w:styleId="ad">
    <w:name w:val="Основной текст с отступом Знак"/>
    <w:basedOn w:val="a9"/>
    <w:link w:val="ac"/>
    <w:rsid w:val="00AD41CC"/>
    <w:rPr>
      <w:rFonts w:ascii="Times New Roman" w:eastAsia="Times New Roman" w:hAnsi="Times New Roman" w:cs="Times New Roman"/>
      <w:sz w:val="24"/>
      <w:szCs w:val="20"/>
      <w:lang w:eastAsia="ru-RU"/>
    </w:rPr>
  </w:style>
  <w:style w:type="paragraph" w:styleId="17">
    <w:name w:val="toc 1"/>
    <w:basedOn w:val="a8"/>
    <w:next w:val="a8"/>
    <w:autoRedefine/>
    <w:uiPriority w:val="39"/>
    <w:unhideWhenUsed/>
    <w:qFormat/>
    <w:rsid w:val="003D2393"/>
    <w:pPr>
      <w:tabs>
        <w:tab w:val="left" w:pos="1120"/>
        <w:tab w:val="right" w:leader="dot" w:pos="9345"/>
      </w:tabs>
      <w:spacing w:before="360" w:line="360" w:lineRule="auto"/>
      <w:jc w:val="both"/>
    </w:pPr>
    <w:rPr>
      <w:b/>
      <w:bCs/>
      <w:caps/>
    </w:rPr>
  </w:style>
  <w:style w:type="paragraph" w:styleId="22">
    <w:name w:val="toc 2"/>
    <w:basedOn w:val="a8"/>
    <w:next w:val="a8"/>
    <w:autoRedefine/>
    <w:uiPriority w:val="39"/>
    <w:unhideWhenUsed/>
    <w:rsid w:val="003D2393"/>
    <w:pPr>
      <w:tabs>
        <w:tab w:val="left" w:pos="1400"/>
        <w:tab w:val="right" w:leader="dot" w:pos="9345"/>
      </w:tabs>
      <w:spacing w:before="240" w:line="360" w:lineRule="auto"/>
      <w:jc w:val="both"/>
    </w:pPr>
    <w:rPr>
      <w:b/>
      <w:bCs/>
      <w:noProof/>
    </w:rPr>
  </w:style>
  <w:style w:type="paragraph" w:styleId="34">
    <w:name w:val="toc 3"/>
    <w:basedOn w:val="a8"/>
    <w:next w:val="a8"/>
    <w:autoRedefine/>
    <w:uiPriority w:val="39"/>
    <w:unhideWhenUsed/>
    <w:rsid w:val="006958DC"/>
    <w:pPr>
      <w:tabs>
        <w:tab w:val="left" w:pos="709"/>
        <w:tab w:val="right" w:leader="dot" w:pos="9345"/>
      </w:tabs>
      <w:spacing w:line="360" w:lineRule="auto"/>
    </w:pPr>
    <w:rPr>
      <w:rFonts w:asciiTheme="minorHAnsi" w:hAnsiTheme="minorHAnsi" w:cstheme="minorHAnsi"/>
      <w:sz w:val="20"/>
      <w:szCs w:val="20"/>
    </w:rPr>
  </w:style>
  <w:style w:type="paragraph" w:styleId="43">
    <w:name w:val="toc 4"/>
    <w:basedOn w:val="a8"/>
    <w:next w:val="a8"/>
    <w:autoRedefine/>
    <w:uiPriority w:val="39"/>
    <w:unhideWhenUsed/>
    <w:rsid w:val="00AD41CC"/>
    <w:pPr>
      <w:spacing w:line="360" w:lineRule="auto"/>
      <w:ind w:left="560" w:firstLine="709"/>
    </w:pPr>
    <w:rPr>
      <w:rFonts w:asciiTheme="minorHAnsi" w:hAnsiTheme="minorHAnsi" w:cstheme="minorHAnsi"/>
      <w:sz w:val="20"/>
      <w:szCs w:val="20"/>
    </w:rPr>
  </w:style>
  <w:style w:type="paragraph" w:styleId="52">
    <w:name w:val="toc 5"/>
    <w:basedOn w:val="a8"/>
    <w:next w:val="a8"/>
    <w:autoRedefine/>
    <w:uiPriority w:val="39"/>
    <w:unhideWhenUsed/>
    <w:rsid w:val="00AD41CC"/>
    <w:pPr>
      <w:spacing w:line="360" w:lineRule="auto"/>
      <w:ind w:left="840" w:firstLine="709"/>
    </w:pPr>
    <w:rPr>
      <w:rFonts w:asciiTheme="minorHAnsi" w:hAnsiTheme="minorHAnsi" w:cstheme="minorHAnsi"/>
      <w:sz w:val="20"/>
      <w:szCs w:val="20"/>
    </w:rPr>
  </w:style>
  <w:style w:type="paragraph" w:styleId="62">
    <w:name w:val="toc 6"/>
    <w:basedOn w:val="a8"/>
    <w:next w:val="a8"/>
    <w:autoRedefine/>
    <w:uiPriority w:val="39"/>
    <w:unhideWhenUsed/>
    <w:rsid w:val="00AD41CC"/>
    <w:pPr>
      <w:spacing w:line="360" w:lineRule="auto"/>
      <w:ind w:left="1120" w:firstLine="709"/>
    </w:pPr>
    <w:rPr>
      <w:rFonts w:asciiTheme="minorHAnsi" w:hAnsiTheme="minorHAnsi" w:cstheme="minorHAnsi"/>
      <w:sz w:val="20"/>
      <w:szCs w:val="20"/>
    </w:rPr>
  </w:style>
  <w:style w:type="paragraph" w:styleId="71">
    <w:name w:val="toc 7"/>
    <w:basedOn w:val="a8"/>
    <w:next w:val="a8"/>
    <w:autoRedefine/>
    <w:uiPriority w:val="39"/>
    <w:unhideWhenUsed/>
    <w:rsid w:val="00AD41CC"/>
    <w:pPr>
      <w:spacing w:line="360" w:lineRule="auto"/>
      <w:ind w:left="1400" w:firstLine="709"/>
    </w:pPr>
    <w:rPr>
      <w:rFonts w:asciiTheme="minorHAnsi" w:hAnsiTheme="minorHAnsi" w:cstheme="minorHAnsi"/>
      <w:sz w:val="20"/>
      <w:szCs w:val="20"/>
    </w:rPr>
  </w:style>
  <w:style w:type="paragraph" w:styleId="81">
    <w:name w:val="toc 8"/>
    <w:basedOn w:val="a8"/>
    <w:next w:val="a8"/>
    <w:autoRedefine/>
    <w:uiPriority w:val="39"/>
    <w:unhideWhenUsed/>
    <w:rsid w:val="00AD41CC"/>
    <w:pPr>
      <w:spacing w:line="360" w:lineRule="auto"/>
      <w:ind w:left="1680" w:firstLine="709"/>
    </w:pPr>
    <w:rPr>
      <w:rFonts w:asciiTheme="minorHAnsi" w:hAnsiTheme="minorHAnsi" w:cstheme="minorHAnsi"/>
      <w:sz w:val="20"/>
      <w:szCs w:val="20"/>
    </w:rPr>
  </w:style>
  <w:style w:type="paragraph" w:styleId="91">
    <w:name w:val="toc 9"/>
    <w:basedOn w:val="a8"/>
    <w:next w:val="a8"/>
    <w:autoRedefine/>
    <w:uiPriority w:val="39"/>
    <w:unhideWhenUsed/>
    <w:rsid w:val="00AD41CC"/>
    <w:pPr>
      <w:spacing w:line="360" w:lineRule="auto"/>
      <w:ind w:left="1960" w:firstLine="709"/>
    </w:pPr>
    <w:rPr>
      <w:rFonts w:asciiTheme="minorHAnsi" w:hAnsiTheme="minorHAnsi" w:cstheme="minorHAnsi"/>
      <w:sz w:val="20"/>
      <w:szCs w:val="20"/>
    </w:rPr>
  </w:style>
  <w:style w:type="paragraph" w:styleId="ae">
    <w:name w:val="List Paragraph"/>
    <w:aliases w:val="Введение"/>
    <w:basedOn w:val="a8"/>
    <w:link w:val="af"/>
    <w:uiPriority w:val="34"/>
    <w:qFormat/>
    <w:rsid w:val="00AD41CC"/>
    <w:pPr>
      <w:widowControl w:val="0"/>
      <w:adjustRightInd w:val="0"/>
      <w:ind w:left="720"/>
      <w:contextualSpacing/>
      <w:jc w:val="both"/>
      <w:textAlignment w:val="baseline"/>
    </w:pPr>
    <w:rPr>
      <w:noProof/>
      <w:sz w:val="20"/>
      <w:szCs w:val="20"/>
    </w:rPr>
  </w:style>
  <w:style w:type="character" w:customStyle="1" w:styleId="af">
    <w:name w:val="Абзац списка Знак"/>
    <w:aliases w:val="Введение Знак"/>
    <w:link w:val="ae"/>
    <w:uiPriority w:val="34"/>
    <w:locked/>
    <w:rsid w:val="00AD41CC"/>
    <w:rPr>
      <w:rFonts w:ascii="Times New Roman" w:eastAsia="Times New Roman" w:hAnsi="Times New Roman" w:cs="Times New Roman"/>
      <w:noProof/>
      <w:sz w:val="20"/>
      <w:szCs w:val="20"/>
      <w:lang w:eastAsia="ru-RU"/>
    </w:rPr>
  </w:style>
  <w:style w:type="character" w:styleId="af0">
    <w:name w:val="Hyperlink"/>
    <w:basedOn w:val="a9"/>
    <w:uiPriority w:val="99"/>
    <w:unhideWhenUsed/>
    <w:rsid w:val="00070E24"/>
    <w:rPr>
      <w:color w:val="0563C1" w:themeColor="hyperlink"/>
      <w:u w:val="single"/>
    </w:rPr>
  </w:style>
  <w:style w:type="character" w:customStyle="1" w:styleId="18">
    <w:name w:val="Неразрешенное упоминание1"/>
    <w:basedOn w:val="a9"/>
    <w:uiPriority w:val="99"/>
    <w:semiHidden/>
    <w:unhideWhenUsed/>
    <w:rsid w:val="0042571A"/>
    <w:rPr>
      <w:color w:val="605E5C"/>
      <w:shd w:val="clear" w:color="auto" w:fill="E1DFDD"/>
    </w:rPr>
  </w:style>
  <w:style w:type="numbering" w:customStyle="1" w:styleId="19">
    <w:name w:val="Нет списка1"/>
    <w:next w:val="ab"/>
    <w:uiPriority w:val="99"/>
    <w:semiHidden/>
    <w:unhideWhenUsed/>
    <w:rsid w:val="0007567E"/>
  </w:style>
  <w:style w:type="table" w:styleId="af1">
    <w:name w:val="Table Grid"/>
    <w:aliases w:val="Table Grid Report"/>
    <w:basedOn w:val="aa"/>
    <w:uiPriority w:val="39"/>
    <w:rsid w:val="0007567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sPlusTitle">
    <w:name w:val="ConsPlusTitle"/>
    <w:qFormat/>
    <w:rsid w:val="0007567E"/>
    <w:pPr>
      <w:widowControl w:val="0"/>
      <w:autoSpaceDE w:val="0"/>
      <w:autoSpaceDN w:val="0"/>
      <w:adjustRightInd w:val="0"/>
      <w:spacing w:after="0" w:line="240" w:lineRule="auto"/>
    </w:pPr>
    <w:rPr>
      <w:rFonts w:ascii="Times New Roman" w:eastAsia="Times New Roman" w:hAnsi="Times New Roman" w:cs="Times New Roman"/>
      <w:b/>
      <w:bCs/>
      <w:sz w:val="24"/>
      <w:szCs w:val="24"/>
      <w:lang w:eastAsia="ru-RU"/>
    </w:rPr>
  </w:style>
  <w:style w:type="paragraph" w:styleId="23">
    <w:name w:val="Body Text Indent 2"/>
    <w:aliases w:val=" Знак,Основной текст с отступом 2 Знак Знак Знак Знак Знак,Основной текст с отступом 22,Основной текст с отступом 2 Знак Знак Знак3 Знак Знак,Основной текст с отступом 2 Знак Знак Знак Знак,Знак1 Знак1"/>
    <w:basedOn w:val="a8"/>
    <w:link w:val="24"/>
    <w:qFormat/>
    <w:rsid w:val="0007567E"/>
    <w:pPr>
      <w:ind w:left="900" w:hanging="100"/>
      <w:jc w:val="both"/>
    </w:pPr>
    <w:rPr>
      <w:szCs w:val="20"/>
    </w:rPr>
  </w:style>
  <w:style w:type="character" w:customStyle="1" w:styleId="24">
    <w:name w:val="Основной текст с отступом 2 Знак"/>
    <w:aliases w:val=" Знак Знак,Основной текст с отступом 2 Знак Знак Знак Знак Знак Знак2,Основной текст с отступом 22 Знак2,Основной текст с отступом 2 Знак Знак Знак3 Знак Знак Знак2,Основной текст с отступом 2 Знак Знак Знак Знак Знак1"/>
    <w:basedOn w:val="a9"/>
    <w:link w:val="23"/>
    <w:rsid w:val="0007567E"/>
    <w:rPr>
      <w:rFonts w:ascii="Times New Roman" w:eastAsia="Times New Roman" w:hAnsi="Times New Roman" w:cs="Times New Roman"/>
      <w:sz w:val="24"/>
      <w:szCs w:val="20"/>
      <w:lang w:eastAsia="ru-RU"/>
    </w:rPr>
  </w:style>
  <w:style w:type="character" w:styleId="af2">
    <w:name w:val="Strong"/>
    <w:uiPriority w:val="22"/>
    <w:qFormat/>
    <w:rsid w:val="0007567E"/>
    <w:rPr>
      <w:b/>
      <w:bCs/>
    </w:rPr>
  </w:style>
  <w:style w:type="paragraph" w:styleId="af3">
    <w:name w:val="Body Text"/>
    <w:aliases w:val="Oaaee?iue,Oaaee?iue1,Oaaee?iue2,Oaaee?iue3,Oaaee?iue4,Oaaee?iue5,Oaaee?iue11,Oaaee?iue21,Oaaee?iue31,Oaaee?iue41,Табличный,Табличный1,Табличный2,Табличный3,Табличный4,Табличный5,Табличный11,Табличный21,Табличный31,Табличный41,Знак1, Знак1"/>
    <w:basedOn w:val="a8"/>
    <w:link w:val="af4"/>
    <w:qFormat/>
    <w:rsid w:val="0007567E"/>
    <w:pPr>
      <w:spacing w:after="120"/>
    </w:pPr>
  </w:style>
  <w:style w:type="character" w:customStyle="1" w:styleId="af4">
    <w:name w:val="Основной текст Знак"/>
    <w:aliases w:val="Oaaee?iue Знак,Oaaee?iue1 Знак,Oaaee?iue2 Знак,Oaaee?iue3 Знак,Oaaee?iue4 Знак,Oaaee?iue5 Знак,Oaaee?iue11 Знак,Oaaee?iue21 Знак,Oaaee?iue31 Знак,Oaaee?iue41 Знак,Табличный Знак,Табличный1 Знак,Табличный2 Знак,Табличный3 Знак"/>
    <w:basedOn w:val="a9"/>
    <w:link w:val="af3"/>
    <w:rsid w:val="0007567E"/>
    <w:rPr>
      <w:rFonts w:ascii="Times New Roman" w:eastAsia="Times New Roman" w:hAnsi="Times New Roman" w:cs="Times New Roman"/>
      <w:sz w:val="24"/>
      <w:szCs w:val="24"/>
      <w:lang w:eastAsia="ru-RU"/>
    </w:rPr>
  </w:style>
  <w:style w:type="paragraph" w:customStyle="1" w:styleId="ConsPlusNonformat">
    <w:name w:val="ConsPlusNonformat"/>
    <w:qFormat/>
    <w:rsid w:val="0007567E"/>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af5">
    <w:name w:val="header"/>
    <w:aliases w:val="Верхний колонтитул Знак1 Знак2 Знак Знак Знак Знак,Верхний колонтитул Знак Знак Знак1 Знак Знак Знак Знак,Верхний колонтитул Знак1 Знак Знак Знак2 Знак Знак Знак Знак,Верхний колонтитул Знак Знак Знак Знак Знак Знак Знак Знак Знак"/>
    <w:basedOn w:val="a8"/>
    <w:link w:val="af6"/>
    <w:uiPriority w:val="99"/>
    <w:qFormat/>
    <w:rsid w:val="0007567E"/>
    <w:pPr>
      <w:tabs>
        <w:tab w:val="center" w:pos="4677"/>
        <w:tab w:val="right" w:pos="9355"/>
      </w:tabs>
    </w:pPr>
  </w:style>
  <w:style w:type="character" w:customStyle="1" w:styleId="af6">
    <w:name w:val="Верхний колонтитул Знак"/>
    <w:aliases w:val="Верхний колонтитул Знак1 Знак2 Знак Знак Знак Знак Знак,Верхний колонтитул Знак Знак Знак1 Знак Знак Знак Знак Знак,Верхний колонтитул Знак1 Знак Знак Знак2 Знак Знак Знак Знак Знак"/>
    <w:basedOn w:val="a9"/>
    <w:link w:val="af5"/>
    <w:uiPriority w:val="99"/>
    <w:rsid w:val="0007567E"/>
    <w:rPr>
      <w:rFonts w:ascii="Times New Roman" w:eastAsia="Times New Roman" w:hAnsi="Times New Roman" w:cs="Times New Roman"/>
      <w:sz w:val="24"/>
      <w:szCs w:val="24"/>
      <w:lang w:eastAsia="ru-RU"/>
    </w:rPr>
  </w:style>
  <w:style w:type="paragraph" w:styleId="af7">
    <w:name w:val="footer"/>
    <w:basedOn w:val="a8"/>
    <w:link w:val="af8"/>
    <w:uiPriority w:val="99"/>
    <w:rsid w:val="0007567E"/>
    <w:pPr>
      <w:tabs>
        <w:tab w:val="center" w:pos="4677"/>
        <w:tab w:val="right" w:pos="9355"/>
      </w:tabs>
    </w:pPr>
  </w:style>
  <w:style w:type="character" w:customStyle="1" w:styleId="af8">
    <w:name w:val="Нижний колонтитул Знак"/>
    <w:basedOn w:val="a9"/>
    <w:link w:val="af7"/>
    <w:uiPriority w:val="99"/>
    <w:rsid w:val="0007567E"/>
    <w:rPr>
      <w:rFonts w:ascii="Times New Roman" w:eastAsia="Times New Roman" w:hAnsi="Times New Roman" w:cs="Times New Roman"/>
      <w:sz w:val="24"/>
      <w:szCs w:val="24"/>
      <w:lang w:eastAsia="ru-RU"/>
    </w:rPr>
  </w:style>
  <w:style w:type="paragraph" w:customStyle="1" w:styleId="Default">
    <w:name w:val="Default"/>
    <w:qFormat/>
    <w:rsid w:val="0007567E"/>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customStyle="1" w:styleId="af9">
    <w:name w:val="Обычный текст"/>
    <w:basedOn w:val="a8"/>
    <w:uiPriority w:val="99"/>
    <w:qFormat/>
    <w:rsid w:val="0007567E"/>
    <w:pPr>
      <w:ind w:left="397" w:hanging="397"/>
      <w:jc w:val="both"/>
    </w:pPr>
    <w:rPr>
      <w:rFonts w:cs="Arial"/>
      <w:szCs w:val="20"/>
      <w:lang w:eastAsia="en-US"/>
    </w:rPr>
  </w:style>
  <w:style w:type="paragraph" w:styleId="afa">
    <w:name w:val="caption"/>
    <w:aliases w:val="Знак1 Знак Знак Знак,Знак1 Знак Знак,Таблица - Название объекта,!! Object Novogor !!,Caption Char,Caption Char1 Char1 Char Char,Caption Char Char2 Char1 Char Char,Caption Char Char Char1 Char Char Char, Знак13,Знак13,Знак"/>
    <w:basedOn w:val="a8"/>
    <w:next w:val="a8"/>
    <w:link w:val="afb"/>
    <w:qFormat/>
    <w:rsid w:val="0007567E"/>
    <w:pPr>
      <w:spacing w:before="120" w:after="120" w:line="360" w:lineRule="auto"/>
      <w:ind w:firstLine="720"/>
      <w:jc w:val="both"/>
    </w:pPr>
    <w:rPr>
      <w:b/>
      <w:bCs/>
      <w:sz w:val="20"/>
      <w:szCs w:val="20"/>
    </w:rPr>
  </w:style>
  <w:style w:type="paragraph" w:customStyle="1" w:styleId="afc">
    <w:name w:val="Название таблицы"/>
    <w:basedOn w:val="a8"/>
    <w:link w:val="afd"/>
    <w:qFormat/>
    <w:rsid w:val="0007567E"/>
    <w:pPr>
      <w:tabs>
        <w:tab w:val="num" w:pos="360"/>
      </w:tabs>
      <w:spacing w:after="160" w:line="240" w:lineRule="exact"/>
    </w:pPr>
    <w:rPr>
      <w:b/>
      <w:bCs/>
    </w:rPr>
  </w:style>
  <w:style w:type="character" w:customStyle="1" w:styleId="afd">
    <w:name w:val="Название таблицы Знак"/>
    <w:link w:val="afc"/>
    <w:rsid w:val="0007567E"/>
    <w:rPr>
      <w:rFonts w:ascii="Times New Roman" w:eastAsia="Times New Roman" w:hAnsi="Times New Roman" w:cs="Times New Roman"/>
      <w:b/>
      <w:bCs/>
      <w:sz w:val="24"/>
      <w:szCs w:val="24"/>
      <w:lang w:eastAsia="ru-RU"/>
    </w:rPr>
  </w:style>
  <w:style w:type="paragraph" w:customStyle="1" w:styleId="afe">
    <w:name w:val="Название рисунка"/>
    <w:basedOn w:val="afa"/>
    <w:uiPriority w:val="99"/>
    <w:qFormat/>
    <w:rsid w:val="0007567E"/>
    <w:pPr>
      <w:ind w:left="180" w:firstLine="0"/>
      <w:jc w:val="center"/>
    </w:pPr>
    <w:rPr>
      <w:sz w:val="24"/>
      <w:szCs w:val="24"/>
    </w:rPr>
  </w:style>
  <w:style w:type="paragraph" w:customStyle="1" w:styleId="aff">
    <w:name w:val="Обычный ТКП"/>
    <w:basedOn w:val="a8"/>
    <w:link w:val="aff0"/>
    <w:qFormat/>
    <w:rsid w:val="0007567E"/>
    <w:pPr>
      <w:suppressAutoHyphens/>
      <w:spacing w:line="360" w:lineRule="auto"/>
      <w:ind w:left="57" w:right="-2" w:firstLine="709"/>
      <w:jc w:val="both"/>
    </w:pPr>
    <w:rPr>
      <w:szCs w:val="20"/>
    </w:rPr>
  </w:style>
  <w:style w:type="character" w:customStyle="1" w:styleId="aff0">
    <w:name w:val="Обычный ТКП Знак"/>
    <w:link w:val="aff"/>
    <w:rsid w:val="0007567E"/>
    <w:rPr>
      <w:rFonts w:ascii="Times New Roman" w:eastAsia="Times New Roman" w:hAnsi="Times New Roman" w:cs="Times New Roman"/>
      <w:sz w:val="24"/>
      <w:szCs w:val="20"/>
      <w:lang w:eastAsia="ru-RU"/>
    </w:rPr>
  </w:style>
  <w:style w:type="paragraph" w:customStyle="1" w:styleId="aff1">
    <w:name w:val="Табл крупная по центру"/>
    <w:basedOn w:val="aff"/>
    <w:uiPriority w:val="99"/>
    <w:qFormat/>
    <w:rsid w:val="0007567E"/>
    <w:pPr>
      <w:spacing w:line="240" w:lineRule="exact"/>
      <w:ind w:left="0" w:right="0" w:firstLine="0"/>
      <w:jc w:val="center"/>
    </w:pPr>
    <w:rPr>
      <w:snapToGrid w:val="0"/>
      <w:color w:val="000000"/>
      <w:sz w:val="22"/>
    </w:rPr>
  </w:style>
  <w:style w:type="character" w:customStyle="1" w:styleId="Bodytext3">
    <w:name w:val="Body text (3)_"/>
    <w:link w:val="Bodytext30"/>
    <w:rsid w:val="0007567E"/>
    <w:rPr>
      <w:sz w:val="27"/>
      <w:szCs w:val="27"/>
      <w:shd w:val="clear" w:color="auto" w:fill="FFFFFF"/>
    </w:rPr>
  </w:style>
  <w:style w:type="character" w:customStyle="1" w:styleId="Bodytext">
    <w:name w:val="Body text_"/>
    <w:link w:val="92"/>
    <w:rsid w:val="0007567E"/>
    <w:rPr>
      <w:shd w:val="clear" w:color="auto" w:fill="FFFFFF"/>
    </w:rPr>
  </w:style>
  <w:style w:type="character" w:customStyle="1" w:styleId="BodytextBold">
    <w:name w:val="Body text + Bold"/>
    <w:rsid w:val="0007567E"/>
    <w:rPr>
      <w:rFonts w:ascii="Times New Roman" w:eastAsia="Times New Roman" w:hAnsi="Times New Roman" w:cs="Times New Roman"/>
      <w:b/>
      <w:bCs/>
      <w:i w:val="0"/>
      <w:iCs w:val="0"/>
      <w:smallCaps w:val="0"/>
      <w:strike w:val="0"/>
      <w:spacing w:val="0"/>
      <w:sz w:val="22"/>
      <w:szCs w:val="22"/>
    </w:rPr>
  </w:style>
  <w:style w:type="paragraph" w:customStyle="1" w:styleId="Bodytext30">
    <w:name w:val="Body text (3)"/>
    <w:basedOn w:val="a8"/>
    <w:link w:val="Bodytext3"/>
    <w:qFormat/>
    <w:rsid w:val="0007567E"/>
    <w:pPr>
      <w:shd w:val="clear" w:color="auto" w:fill="FFFFFF"/>
      <w:spacing w:after="2160" w:line="0" w:lineRule="atLeast"/>
      <w:ind w:hanging="2100"/>
      <w:jc w:val="center"/>
    </w:pPr>
    <w:rPr>
      <w:rFonts w:asciiTheme="minorHAnsi" w:eastAsiaTheme="minorHAnsi" w:hAnsiTheme="minorHAnsi" w:cstheme="minorBidi"/>
      <w:sz w:val="27"/>
      <w:szCs w:val="27"/>
      <w:lang w:eastAsia="en-US"/>
    </w:rPr>
  </w:style>
  <w:style w:type="paragraph" w:customStyle="1" w:styleId="92">
    <w:name w:val="Основной текст9"/>
    <w:basedOn w:val="a8"/>
    <w:link w:val="Bodytext"/>
    <w:qFormat/>
    <w:rsid w:val="0007567E"/>
    <w:pPr>
      <w:shd w:val="clear" w:color="auto" w:fill="FFFFFF"/>
      <w:spacing w:line="480" w:lineRule="exact"/>
      <w:ind w:hanging="380"/>
    </w:pPr>
    <w:rPr>
      <w:rFonts w:asciiTheme="minorHAnsi" w:eastAsiaTheme="minorHAnsi" w:hAnsiTheme="minorHAnsi" w:cstheme="minorBidi"/>
      <w:sz w:val="22"/>
      <w:szCs w:val="22"/>
      <w:lang w:eastAsia="en-US"/>
    </w:rPr>
  </w:style>
  <w:style w:type="paragraph" w:customStyle="1" w:styleId="ConsPlusNormal">
    <w:name w:val="ConsPlusNormal"/>
    <w:qFormat/>
    <w:rsid w:val="0007567E"/>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customStyle="1" w:styleId="Heading22">
    <w:name w:val="Heading #2 (2)"/>
    <w:rsid w:val="0007567E"/>
    <w:rPr>
      <w:rFonts w:ascii="Times New Roman" w:eastAsia="Times New Roman" w:hAnsi="Times New Roman" w:cs="Times New Roman"/>
      <w:b w:val="0"/>
      <w:bCs w:val="0"/>
      <w:i w:val="0"/>
      <w:iCs w:val="0"/>
      <w:smallCaps w:val="0"/>
      <w:strike w:val="0"/>
      <w:spacing w:val="0"/>
      <w:sz w:val="27"/>
      <w:szCs w:val="27"/>
    </w:rPr>
  </w:style>
  <w:style w:type="character" w:customStyle="1" w:styleId="Tablecaption">
    <w:name w:val="Table caption_"/>
    <w:rsid w:val="0007567E"/>
    <w:rPr>
      <w:rFonts w:ascii="Times New Roman" w:eastAsia="Times New Roman" w:hAnsi="Times New Roman" w:cs="Times New Roman"/>
      <w:b w:val="0"/>
      <w:bCs w:val="0"/>
      <w:i w:val="0"/>
      <w:iCs w:val="0"/>
      <w:smallCaps w:val="0"/>
      <w:strike w:val="0"/>
      <w:spacing w:val="0"/>
      <w:sz w:val="22"/>
      <w:szCs w:val="22"/>
    </w:rPr>
  </w:style>
  <w:style w:type="character" w:customStyle="1" w:styleId="63">
    <w:name w:val="Основной текст6"/>
    <w:rsid w:val="0007567E"/>
    <w:rPr>
      <w:rFonts w:ascii="Times New Roman" w:eastAsia="Times New Roman" w:hAnsi="Times New Roman" w:cs="Times New Roman"/>
      <w:b w:val="0"/>
      <w:bCs w:val="0"/>
      <w:i w:val="0"/>
      <w:iCs w:val="0"/>
      <w:smallCaps w:val="0"/>
      <w:strike w:val="0"/>
      <w:spacing w:val="0"/>
      <w:sz w:val="22"/>
      <w:szCs w:val="22"/>
    </w:rPr>
  </w:style>
  <w:style w:type="character" w:customStyle="1" w:styleId="Tablecaption0">
    <w:name w:val="Table caption"/>
    <w:rsid w:val="0007567E"/>
    <w:rPr>
      <w:rFonts w:ascii="Times New Roman" w:eastAsia="Times New Roman" w:hAnsi="Times New Roman" w:cs="Times New Roman"/>
      <w:b w:val="0"/>
      <w:bCs w:val="0"/>
      <w:i w:val="0"/>
      <w:iCs w:val="0"/>
      <w:smallCaps w:val="0"/>
      <w:strike w:val="0"/>
      <w:spacing w:val="0"/>
      <w:sz w:val="22"/>
      <w:szCs w:val="22"/>
    </w:rPr>
  </w:style>
  <w:style w:type="character" w:customStyle="1" w:styleId="TablecaptionBold">
    <w:name w:val="Table caption + Bold"/>
    <w:rsid w:val="0007567E"/>
    <w:rPr>
      <w:rFonts w:ascii="Times New Roman" w:eastAsia="Times New Roman" w:hAnsi="Times New Roman" w:cs="Times New Roman"/>
      <w:b/>
      <w:bCs/>
      <w:i w:val="0"/>
      <w:iCs w:val="0"/>
      <w:smallCaps w:val="0"/>
      <w:strike w:val="0"/>
      <w:spacing w:val="0"/>
      <w:sz w:val="22"/>
      <w:szCs w:val="22"/>
    </w:rPr>
  </w:style>
  <w:style w:type="paragraph" w:styleId="aff2">
    <w:name w:val="Normal (Web)"/>
    <w:aliases w:val="Обычный (Web)"/>
    <w:basedOn w:val="a8"/>
    <w:link w:val="aff3"/>
    <w:unhideWhenUsed/>
    <w:qFormat/>
    <w:rsid w:val="0007567E"/>
    <w:pPr>
      <w:spacing w:before="100" w:beforeAutospacing="1" w:after="100" w:afterAutospacing="1"/>
    </w:pPr>
  </w:style>
  <w:style w:type="character" w:customStyle="1" w:styleId="25">
    <w:name w:val="Основной текст2"/>
    <w:rsid w:val="0007567E"/>
    <w:rPr>
      <w:rFonts w:ascii="Times New Roman" w:eastAsia="Times New Roman" w:hAnsi="Times New Roman" w:cs="Times New Roman"/>
      <w:b w:val="0"/>
      <w:bCs w:val="0"/>
      <w:i w:val="0"/>
      <w:iCs w:val="0"/>
      <w:smallCaps w:val="0"/>
      <w:strike w:val="0"/>
      <w:spacing w:val="0"/>
      <w:sz w:val="22"/>
      <w:szCs w:val="22"/>
      <w:shd w:val="clear" w:color="auto" w:fill="FFFFFF"/>
    </w:rPr>
  </w:style>
  <w:style w:type="character" w:customStyle="1" w:styleId="Heading220">
    <w:name w:val="Heading #2 (2)_"/>
    <w:rsid w:val="0007567E"/>
    <w:rPr>
      <w:rFonts w:ascii="Times New Roman" w:eastAsia="Times New Roman" w:hAnsi="Times New Roman" w:cs="Times New Roman"/>
      <w:b w:val="0"/>
      <w:bCs w:val="0"/>
      <w:i w:val="0"/>
      <w:iCs w:val="0"/>
      <w:smallCaps w:val="0"/>
      <w:strike w:val="0"/>
      <w:spacing w:val="0"/>
      <w:sz w:val="27"/>
      <w:szCs w:val="27"/>
    </w:rPr>
  </w:style>
  <w:style w:type="character" w:styleId="aff4">
    <w:name w:val="page number"/>
    <w:basedOn w:val="a9"/>
    <w:rsid w:val="0007567E"/>
  </w:style>
  <w:style w:type="character" w:styleId="aff5">
    <w:name w:val="line number"/>
    <w:basedOn w:val="a9"/>
    <w:rsid w:val="0007567E"/>
  </w:style>
  <w:style w:type="paragraph" w:styleId="aff6">
    <w:name w:val="Balloon Text"/>
    <w:basedOn w:val="a8"/>
    <w:link w:val="aff7"/>
    <w:rsid w:val="0007567E"/>
    <w:rPr>
      <w:rFonts w:ascii="Tahoma" w:hAnsi="Tahoma" w:cs="Tahoma"/>
      <w:sz w:val="16"/>
      <w:szCs w:val="16"/>
    </w:rPr>
  </w:style>
  <w:style w:type="character" w:customStyle="1" w:styleId="aff7">
    <w:name w:val="Текст выноски Знак"/>
    <w:basedOn w:val="a9"/>
    <w:link w:val="aff6"/>
    <w:rsid w:val="0007567E"/>
    <w:rPr>
      <w:rFonts w:ascii="Tahoma" w:eastAsia="Times New Roman" w:hAnsi="Tahoma" w:cs="Tahoma"/>
      <w:sz w:val="16"/>
      <w:szCs w:val="16"/>
      <w:lang w:eastAsia="ru-RU"/>
    </w:rPr>
  </w:style>
  <w:style w:type="paragraph" w:styleId="aff8">
    <w:name w:val="Title"/>
    <w:aliases w:val="Заголовок2"/>
    <w:basedOn w:val="a8"/>
    <w:link w:val="26"/>
    <w:qFormat/>
    <w:rsid w:val="0007567E"/>
    <w:pPr>
      <w:jc w:val="center"/>
    </w:pPr>
  </w:style>
  <w:style w:type="character" w:customStyle="1" w:styleId="26">
    <w:name w:val="Название Знак2"/>
    <w:aliases w:val="Заголовок2 Знак"/>
    <w:basedOn w:val="a9"/>
    <w:link w:val="aff8"/>
    <w:rsid w:val="0007567E"/>
    <w:rPr>
      <w:rFonts w:ascii="Times New Roman" w:eastAsia="Times New Roman" w:hAnsi="Times New Roman" w:cs="Times New Roman"/>
      <w:sz w:val="24"/>
      <w:szCs w:val="24"/>
      <w:lang w:eastAsia="ru-RU"/>
    </w:rPr>
  </w:style>
  <w:style w:type="paragraph" w:customStyle="1" w:styleId="27">
    <w:name w:val="2 Глава раздела"/>
    <w:basedOn w:val="af5"/>
    <w:link w:val="28"/>
    <w:qFormat/>
    <w:rsid w:val="0007567E"/>
    <w:pPr>
      <w:ind w:firstLine="709"/>
      <w:jc w:val="both"/>
    </w:pPr>
    <w:rPr>
      <w:sz w:val="26"/>
      <w:szCs w:val="26"/>
    </w:rPr>
  </w:style>
  <w:style w:type="character" w:customStyle="1" w:styleId="28">
    <w:name w:val="2 Глава раздела Знак"/>
    <w:link w:val="27"/>
    <w:rsid w:val="0007567E"/>
    <w:rPr>
      <w:rFonts w:ascii="Times New Roman" w:eastAsia="Times New Roman" w:hAnsi="Times New Roman" w:cs="Times New Roman"/>
      <w:sz w:val="26"/>
      <w:szCs w:val="26"/>
      <w:lang w:eastAsia="ru-RU"/>
    </w:rPr>
  </w:style>
  <w:style w:type="paragraph" w:customStyle="1" w:styleId="aff9">
    <w:name w:val="Для таблицы"/>
    <w:basedOn w:val="a8"/>
    <w:next w:val="a8"/>
    <w:qFormat/>
    <w:rsid w:val="0007567E"/>
    <w:pPr>
      <w:jc w:val="center"/>
    </w:pPr>
    <w:rPr>
      <w:rFonts w:eastAsia="Calibri"/>
      <w:sz w:val="20"/>
      <w:szCs w:val="22"/>
      <w:lang w:eastAsia="en-US"/>
    </w:rPr>
  </w:style>
  <w:style w:type="paragraph" w:customStyle="1" w:styleId="affa">
    <w:name w:val="для таблицы шапка"/>
    <w:basedOn w:val="aff9"/>
    <w:qFormat/>
    <w:rsid w:val="0007567E"/>
    <w:rPr>
      <w:b/>
      <w:lang w:eastAsia="ru-RU"/>
    </w:rPr>
  </w:style>
  <w:style w:type="character" w:customStyle="1" w:styleId="afb">
    <w:name w:val="Название объекта Знак"/>
    <w:aliases w:val="Знак1 Знак Знак Знак Знак,Знак1 Знак Знак Знак1,Таблица - Название объекта Знак,!! Object Novogor !! Знак,Caption Char Знак,Caption Char1 Char1 Char Char Знак,Caption Char Char2 Char1 Char Char Знак, Знак13 Знак,Знак13 Знак"/>
    <w:link w:val="afa"/>
    <w:rsid w:val="0007567E"/>
    <w:rPr>
      <w:rFonts w:ascii="Times New Roman" w:eastAsia="Times New Roman" w:hAnsi="Times New Roman" w:cs="Times New Roman"/>
      <w:b/>
      <w:bCs/>
      <w:sz w:val="20"/>
      <w:szCs w:val="20"/>
      <w:lang w:eastAsia="ru-RU"/>
    </w:rPr>
  </w:style>
  <w:style w:type="paragraph" w:customStyle="1" w:styleId="affb">
    <w:name w:val="Выделение внутри заголовка"/>
    <w:basedOn w:val="a8"/>
    <w:next w:val="a8"/>
    <w:qFormat/>
    <w:rsid w:val="0007567E"/>
    <w:pPr>
      <w:spacing w:before="240" w:after="120" w:line="360" w:lineRule="auto"/>
      <w:ind w:firstLine="709"/>
      <w:jc w:val="both"/>
    </w:pPr>
    <w:rPr>
      <w:rFonts w:eastAsia="Calibri"/>
      <w:b/>
      <w:sz w:val="26"/>
      <w:szCs w:val="22"/>
      <w:lang w:eastAsia="en-US"/>
    </w:rPr>
  </w:style>
  <w:style w:type="paragraph" w:styleId="affc">
    <w:name w:val="TOC Heading"/>
    <w:basedOn w:val="10"/>
    <w:next w:val="a8"/>
    <w:uiPriority w:val="39"/>
    <w:unhideWhenUsed/>
    <w:qFormat/>
    <w:rsid w:val="0007567E"/>
    <w:pPr>
      <w:keepNext/>
      <w:numPr>
        <w:numId w:val="0"/>
      </w:numPr>
      <w:spacing w:line="259" w:lineRule="auto"/>
      <w:jc w:val="left"/>
      <w:outlineLvl w:val="9"/>
    </w:pPr>
    <w:rPr>
      <w:rFonts w:ascii="Calibri Light" w:eastAsia="Times New Roman" w:hAnsi="Calibri Light" w:cs="Times New Roman"/>
      <w:b w:val="0"/>
      <w:color w:val="2E74B5"/>
      <w:sz w:val="32"/>
    </w:rPr>
  </w:style>
  <w:style w:type="paragraph" w:styleId="affd">
    <w:name w:val="No Spacing"/>
    <w:aliases w:val="Title,Заголовок1"/>
    <w:link w:val="affe"/>
    <w:qFormat/>
    <w:rsid w:val="0007567E"/>
    <w:pPr>
      <w:spacing w:after="0" w:line="240" w:lineRule="auto"/>
    </w:pPr>
    <w:rPr>
      <w:rFonts w:ascii="Calibri" w:eastAsia="Calibri" w:hAnsi="Calibri" w:cs="Times New Roman"/>
    </w:rPr>
  </w:style>
  <w:style w:type="character" w:customStyle="1" w:styleId="apple-converted-space">
    <w:name w:val="apple-converted-space"/>
    <w:basedOn w:val="a9"/>
    <w:rsid w:val="0007567E"/>
  </w:style>
  <w:style w:type="paragraph" w:customStyle="1" w:styleId="113">
    <w:name w:val="Табличный_боковик_11"/>
    <w:link w:val="114"/>
    <w:qFormat/>
    <w:rsid w:val="0007567E"/>
    <w:pPr>
      <w:spacing w:after="0" w:line="240" w:lineRule="auto"/>
    </w:pPr>
    <w:rPr>
      <w:rFonts w:ascii="Times New Roman" w:eastAsia="Times New Roman" w:hAnsi="Times New Roman" w:cs="Times New Roman"/>
      <w:szCs w:val="24"/>
      <w:lang w:eastAsia="ru-RU"/>
    </w:rPr>
  </w:style>
  <w:style w:type="character" w:customStyle="1" w:styleId="114">
    <w:name w:val="Табличный_боковик_11 Знак"/>
    <w:link w:val="113"/>
    <w:rsid w:val="0007567E"/>
    <w:rPr>
      <w:rFonts w:ascii="Times New Roman" w:eastAsia="Times New Roman" w:hAnsi="Times New Roman" w:cs="Times New Roman"/>
      <w:szCs w:val="24"/>
      <w:lang w:eastAsia="ru-RU"/>
    </w:rPr>
  </w:style>
  <w:style w:type="character" w:customStyle="1" w:styleId="affe">
    <w:name w:val="Без интервала Знак"/>
    <w:aliases w:val="Title Знак,Заголовок1 Знак"/>
    <w:link w:val="affd"/>
    <w:rsid w:val="0007567E"/>
    <w:rPr>
      <w:rFonts w:ascii="Calibri" w:eastAsia="Calibri" w:hAnsi="Calibri" w:cs="Times New Roman"/>
    </w:rPr>
  </w:style>
  <w:style w:type="paragraph" w:customStyle="1" w:styleId="115">
    <w:name w:val="Табличный_таблица_11"/>
    <w:link w:val="116"/>
    <w:qFormat/>
    <w:rsid w:val="0007567E"/>
    <w:pPr>
      <w:spacing w:after="0" w:line="240" w:lineRule="auto"/>
      <w:jc w:val="center"/>
    </w:pPr>
    <w:rPr>
      <w:rFonts w:ascii="Times New Roman" w:eastAsia="Times New Roman" w:hAnsi="Times New Roman" w:cs="Times New Roman"/>
      <w:lang w:eastAsia="ru-RU"/>
    </w:rPr>
  </w:style>
  <w:style w:type="character" w:customStyle="1" w:styleId="116">
    <w:name w:val="Табличный_таблица_11 Знак"/>
    <w:link w:val="115"/>
    <w:rsid w:val="0007567E"/>
    <w:rPr>
      <w:rFonts w:ascii="Times New Roman" w:eastAsia="Times New Roman" w:hAnsi="Times New Roman" w:cs="Times New Roman"/>
      <w:lang w:eastAsia="ru-RU"/>
    </w:rPr>
  </w:style>
  <w:style w:type="character" w:customStyle="1" w:styleId="afff">
    <w:name w:val="Текст_Обычный"/>
    <w:qFormat/>
    <w:rsid w:val="0007567E"/>
    <w:rPr>
      <w:b w:val="0"/>
    </w:rPr>
  </w:style>
  <w:style w:type="table" w:customStyle="1" w:styleId="1a">
    <w:name w:val="Сетка таблицы1"/>
    <w:basedOn w:val="aa"/>
    <w:next w:val="af1"/>
    <w:uiPriority w:val="59"/>
    <w:rsid w:val="0007567E"/>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7">
    <w:name w:val="Нет списка11"/>
    <w:next w:val="ab"/>
    <w:uiPriority w:val="99"/>
    <w:semiHidden/>
    <w:unhideWhenUsed/>
    <w:rsid w:val="0007567E"/>
  </w:style>
  <w:style w:type="table" w:customStyle="1" w:styleId="TableGridReport1">
    <w:name w:val="Table Grid Report1"/>
    <w:basedOn w:val="aa"/>
    <w:next w:val="af1"/>
    <w:uiPriority w:val="59"/>
    <w:rsid w:val="0007567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29">
    <w:name w:val="Body Text 2"/>
    <w:basedOn w:val="a8"/>
    <w:link w:val="2a"/>
    <w:rsid w:val="0007567E"/>
    <w:pPr>
      <w:spacing w:before="60"/>
      <w:ind w:firstLine="709"/>
      <w:jc w:val="both"/>
    </w:pPr>
    <w:rPr>
      <w:sz w:val="26"/>
      <w:szCs w:val="21"/>
    </w:rPr>
  </w:style>
  <w:style w:type="character" w:customStyle="1" w:styleId="2a">
    <w:name w:val="Основной текст 2 Знак"/>
    <w:basedOn w:val="a9"/>
    <w:link w:val="29"/>
    <w:rsid w:val="0007567E"/>
    <w:rPr>
      <w:rFonts w:ascii="Times New Roman" w:eastAsia="Times New Roman" w:hAnsi="Times New Roman" w:cs="Times New Roman"/>
      <w:sz w:val="26"/>
      <w:szCs w:val="21"/>
      <w:lang w:eastAsia="ru-RU"/>
    </w:rPr>
  </w:style>
  <w:style w:type="paragraph" w:styleId="afff0">
    <w:name w:val="Document Map"/>
    <w:basedOn w:val="a8"/>
    <w:link w:val="afff1"/>
    <w:uiPriority w:val="99"/>
    <w:rsid w:val="0007567E"/>
    <w:rPr>
      <w:rFonts w:ascii="Tahoma" w:eastAsia="Calibri" w:hAnsi="Tahoma" w:cs="Tahoma"/>
      <w:sz w:val="16"/>
      <w:szCs w:val="16"/>
    </w:rPr>
  </w:style>
  <w:style w:type="character" w:customStyle="1" w:styleId="afff1">
    <w:name w:val="Схема документа Знак"/>
    <w:basedOn w:val="a9"/>
    <w:link w:val="afff0"/>
    <w:uiPriority w:val="99"/>
    <w:rsid w:val="0007567E"/>
    <w:rPr>
      <w:rFonts w:ascii="Tahoma" w:eastAsia="Calibri" w:hAnsi="Tahoma" w:cs="Tahoma"/>
      <w:sz w:val="16"/>
      <w:szCs w:val="16"/>
      <w:lang w:eastAsia="ru-RU"/>
    </w:rPr>
  </w:style>
  <w:style w:type="paragraph" w:customStyle="1" w:styleId="font5">
    <w:name w:val="font5"/>
    <w:basedOn w:val="a8"/>
    <w:qFormat/>
    <w:rsid w:val="0007567E"/>
    <w:pPr>
      <w:spacing w:before="100" w:beforeAutospacing="1" w:after="100" w:afterAutospacing="1"/>
    </w:pPr>
    <w:rPr>
      <w:rFonts w:ascii="Calibri" w:hAnsi="Calibri" w:cs="Calibri"/>
      <w:i/>
      <w:iCs/>
      <w:color w:val="000000"/>
      <w:sz w:val="18"/>
      <w:szCs w:val="18"/>
    </w:rPr>
  </w:style>
  <w:style w:type="paragraph" w:customStyle="1" w:styleId="xl77">
    <w:name w:val="xl77"/>
    <w:basedOn w:val="a8"/>
    <w:qFormat/>
    <w:rsid w:val="0007567E"/>
    <w:pPr>
      <w:shd w:val="clear" w:color="000000" w:fill="FFFFFF"/>
      <w:spacing w:before="100" w:beforeAutospacing="1" w:after="100" w:afterAutospacing="1"/>
    </w:pPr>
  </w:style>
  <w:style w:type="paragraph" w:customStyle="1" w:styleId="xl78">
    <w:name w:val="xl78"/>
    <w:basedOn w:val="a8"/>
    <w:qFormat/>
    <w:rsid w:val="0007567E"/>
    <w:pPr>
      <w:pBdr>
        <w:top w:val="single" w:sz="8" w:space="0" w:color="auto"/>
        <w:left w:val="single" w:sz="8" w:space="0" w:color="auto"/>
        <w:right w:val="single" w:sz="8" w:space="0" w:color="auto"/>
      </w:pBdr>
      <w:shd w:val="clear" w:color="000000" w:fill="FFFFFF"/>
      <w:spacing w:before="100" w:beforeAutospacing="1" w:after="100" w:afterAutospacing="1"/>
      <w:jc w:val="center"/>
      <w:textAlignment w:val="center"/>
    </w:pPr>
    <w:rPr>
      <w:rFonts w:ascii="Calibri" w:hAnsi="Calibri" w:cs="Calibri"/>
      <w:sz w:val="18"/>
      <w:szCs w:val="18"/>
    </w:rPr>
  </w:style>
  <w:style w:type="paragraph" w:customStyle="1" w:styleId="xl79">
    <w:name w:val="xl79"/>
    <w:basedOn w:val="a8"/>
    <w:qFormat/>
    <w:rsid w:val="0007567E"/>
    <w:pPr>
      <w:pBdr>
        <w:top w:val="single" w:sz="8" w:space="0" w:color="auto"/>
        <w:left w:val="single" w:sz="8" w:space="0" w:color="auto"/>
        <w:bottom w:val="single" w:sz="8" w:space="0" w:color="auto"/>
      </w:pBdr>
      <w:shd w:val="clear" w:color="000000" w:fill="FFFFFF"/>
      <w:spacing w:before="100" w:beforeAutospacing="1" w:after="100" w:afterAutospacing="1"/>
      <w:jc w:val="center"/>
      <w:textAlignment w:val="center"/>
    </w:pPr>
    <w:rPr>
      <w:rFonts w:ascii="Calibri" w:hAnsi="Calibri" w:cs="Calibri"/>
      <w:sz w:val="18"/>
      <w:szCs w:val="18"/>
    </w:rPr>
  </w:style>
  <w:style w:type="paragraph" w:customStyle="1" w:styleId="xl80">
    <w:name w:val="xl80"/>
    <w:basedOn w:val="a8"/>
    <w:qFormat/>
    <w:rsid w:val="0007567E"/>
    <w:pPr>
      <w:pBdr>
        <w:top w:val="single" w:sz="8" w:space="0" w:color="auto"/>
        <w:bottom w:val="single" w:sz="8" w:space="0" w:color="auto"/>
      </w:pBdr>
      <w:shd w:val="clear" w:color="000000" w:fill="FFFFFF"/>
      <w:spacing w:before="100" w:beforeAutospacing="1" w:after="100" w:afterAutospacing="1"/>
      <w:jc w:val="center"/>
      <w:textAlignment w:val="center"/>
    </w:pPr>
    <w:rPr>
      <w:rFonts w:ascii="Calibri" w:hAnsi="Calibri" w:cs="Calibri"/>
      <w:sz w:val="18"/>
      <w:szCs w:val="18"/>
    </w:rPr>
  </w:style>
  <w:style w:type="paragraph" w:customStyle="1" w:styleId="xl81">
    <w:name w:val="xl81"/>
    <w:basedOn w:val="a8"/>
    <w:qFormat/>
    <w:rsid w:val="0007567E"/>
    <w:pPr>
      <w:pBdr>
        <w:top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rPr>
      <w:rFonts w:ascii="Calibri" w:hAnsi="Calibri" w:cs="Calibri"/>
      <w:sz w:val="18"/>
      <w:szCs w:val="18"/>
    </w:rPr>
  </w:style>
  <w:style w:type="paragraph" w:customStyle="1" w:styleId="xl82">
    <w:name w:val="xl82"/>
    <w:basedOn w:val="a8"/>
    <w:qFormat/>
    <w:rsid w:val="0007567E"/>
    <w:pPr>
      <w:pBdr>
        <w:left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rPr>
      <w:rFonts w:ascii="Calibri" w:hAnsi="Calibri" w:cs="Calibri"/>
      <w:sz w:val="18"/>
      <w:szCs w:val="18"/>
    </w:rPr>
  </w:style>
  <w:style w:type="paragraph" w:customStyle="1" w:styleId="xl83">
    <w:name w:val="xl83"/>
    <w:basedOn w:val="a8"/>
    <w:qFormat/>
    <w:rsid w:val="0007567E"/>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rPr>
      <w:rFonts w:ascii="Calibri" w:hAnsi="Calibri" w:cs="Calibri"/>
      <w:color w:val="000000"/>
      <w:sz w:val="18"/>
      <w:szCs w:val="18"/>
    </w:rPr>
  </w:style>
  <w:style w:type="paragraph" w:customStyle="1" w:styleId="xl84">
    <w:name w:val="xl84"/>
    <w:basedOn w:val="a8"/>
    <w:qFormat/>
    <w:rsid w:val="0007567E"/>
    <w:pPr>
      <w:pBdr>
        <w:top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rPr>
      <w:rFonts w:ascii="Calibri" w:hAnsi="Calibri" w:cs="Calibri"/>
      <w:color w:val="000000"/>
      <w:sz w:val="18"/>
      <w:szCs w:val="18"/>
    </w:rPr>
  </w:style>
  <w:style w:type="paragraph" w:customStyle="1" w:styleId="xl85">
    <w:name w:val="xl85"/>
    <w:basedOn w:val="a8"/>
    <w:qFormat/>
    <w:rsid w:val="0007567E"/>
    <w:pPr>
      <w:pBdr>
        <w:top w:val="single" w:sz="8" w:space="0" w:color="auto"/>
        <w:left w:val="single" w:sz="8" w:space="0" w:color="auto"/>
        <w:bottom w:val="single" w:sz="8" w:space="0" w:color="auto"/>
      </w:pBdr>
      <w:shd w:val="clear" w:color="000000" w:fill="FFFFFF"/>
      <w:spacing w:before="100" w:beforeAutospacing="1" w:after="100" w:afterAutospacing="1"/>
      <w:jc w:val="center"/>
      <w:textAlignment w:val="center"/>
    </w:pPr>
    <w:rPr>
      <w:rFonts w:ascii="Calibri" w:hAnsi="Calibri" w:cs="Calibri"/>
      <w:color w:val="000000"/>
      <w:sz w:val="18"/>
      <w:szCs w:val="18"/>
    </w:rPr>
  </w:style>
  <w:style w:type="paragraph" w:customStyle="1" w:styleId="xl86">
    <w:name w:val="xl86"/>
    <w:basedOn w:val="a8"/>
    <w:qFormat/>
    <w:rsid w:val="0007567E"/>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rPr>
      <w:rFonts w:ascii="Calibri" w:hAnsi="Calibri" w:cs="Calibri"/>
      <w:color w:val="000000"/>
      <w:sz w:val="18"/>
      <w:szCs w:val="18"/>
    </w:rPr>
  </w:style>
  <w:style w:type="paragraph" w:customStyle="1" w:styleId="xl87">
    <w:name w:val="xl87"/>
    <w:basedOn w:val="a8"/>
    <w:qFormat/>
    <w:rsid w:val="0007567E"/>
    <w:pPr>
      <w:pBdr>
        <w:top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rPr>
      <w:rFonts w:ascii="Calibri" w:hAnsi="Calibri" w:cs="Calibri"/>
      <w:color w:val="000000"/>
      <w:sz w:val="18"/>
      <w:szCs w:val="18"/>
    </w:rPr>
  </w:style>
  <w:style w:type="paragraph" w:customStyle="1" w:styleId="xl88">
    <w:name w:val="xl88"/>
    <w:basedOn w:val="a8"/>
    <w:qFormat/>
    <w:rsid w:val="0007567E"/>
    <w:pPr>
      <w:pBdr>
        <w:top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rPr>
      <w:rFonts w:ascii="Calibri" w:hAnsi="Calibri" w:cs="Calibri"/>
      <w:color w:val="000000"/>
      <w:sz w:val="18"/>
      <w:szCs w:val="18"/>
    </w:rPr>
  </w:style>
  <w:style w:type="paragraph" w:customStyle="1" w:styleId="xl89">
    <w:name w:val="xl89"/>
    <w:basedOn w:val="a8"/>
    <w:qFormat/>
    <w:rsid w:val="0007567E"/>
    <w:pPr>
      <w:pBdr>
        <w:top w:val="single" w:sz="8" w:space="0" w:color="auto"/>
        <w:bottom w:val="single" w:sz="8" w:space="0" w:color="auto"/>
      </w:pBdr>
      <w:shd w:val="clear" w:color="000000" w:fill="FFFFFF"/>
      <w:spacing w:before="100" w:beforeAutospacing="1" w:after="100" w:afterAutospacing="1"/>
      <w:jc w:val="center"/>
      <w:textAlignment w:val="center"/>
    </w:pPr>
    <w:rPr>
      <w:rFonts w:ascii="Calibri" w:hAnsi="Calibri" w:cs="Calibri"/>
      <w:color w:val="000000"/>
      <w:sz w:val="18"/>
      <w:szCs w:val="18"/>
    </w:rPr>
  </w:style>
  <w:style w:type="paragraph" w:customStyle="1" w:styleId="xl90">
    <w:name w:val="xl90"/>
    <w:basedOn w:val="a8"/>
    <w:qFormat/>
    <w:rsid w:val="0007567E"/>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0"/>
      <w:szCs w:val="20"/>
    </w:rPr>
  </w:style>
  <w:style w:type="paragraph" w:customStyle="1" w:styleId="xl91">
    <w:name w:val="xl91"/>
    <w:basedOn w:val="a8"/>
    <w:qFormat/>
    <w:rsid w:val="0007567E"/>
    <w:pPr>
      <w:pBdr>
        <w:left w:val="single" w:sz="4" w:space="0" w:color="auto"/>
        <w:bottom w:val="single" w:sz="4" w:space="0" w:color="auto"/>
        <w:right w:val="single" w:sz="4" w:space="0" w:color="auto"/>
      </w:pBdr>
      <w:shd w:val="clear" w:color="000000" w:fill="FFFFFF"/>
      <w:spacing w:before="100" w:beforeAutospacing="1" w:after="100" w:afterAutospacing="1"/>
      <w:jc w:val="center"/>
    </w:pPr>
  </w:style>
  <w:style w:type="paragraph" w:customStyle="1" w:styleId="xl92">
    <w:name w:val="xl92"/>
    <w:basedOn w:val="a8"/>
    <w:qFormat/>
    <w:rsid w:val="0007567E"/>
    <w:pPr>
      <w:pBdr>
        <w:left w:val="single" w:sz="4" w:space="0" w:color="auto"/>
        <w:bottom w:val="single" w:sz="4" w:space="0" w:color="auto"/>
        <w:right w:val="single" w:sz="4" w:space="0" w:color="auto"/>
      </w:pBdr>
      <w:shd w:val="clear" w:color="000000" w:fill="FFFFFF"/>
      <w:spacing w:before="100" w:beforeAutospacing="1" w:after="100" w:afterAutospacing="1"/>
      <w:jc w:val="center"/>
    </w:pPr>
  </w:style>
  <w:style w:type="paragraph" w:customStyle="1" w:styleId="xl93">
    <w:name w:val="xl93"/>
    <w:basedOn w:val="a8"/>
    <w:qFormat/>
    <w:rsid w:val="0007567E"/>
    <w:pPr>
      <w:pBdr>
        <w:top w:val="single" w:sz="8"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94">
    <w:name w:val="xl94"/>
    <w:basedOn w:val="a8"/>
    <w:qFormat/>
    <w:rsid w:val="0007567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style>
  <w:style w:type="paragraph" w:customStyle="1" w:styleId="xl95">
    <w:name w:val="xl95"/>
    <w:basedOn w:val="a8"/>
    <w:qFormat/>
    <w:rsid w:val="0007567E"/>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96">
    <w:name w:val="xl96"/>
    <w:basedOn w:val="a8"/>
    <w:qFormat/>
    <w:rsid w:val="0007567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0"/>
      <w:szCs w:val="20"/>
    </w:rPr>
  </w:style>
  <w:style w:type="paragraph" w:customStyle="1" w:styleId="xl97">
    <w:name w:val="xl97"/>
    <w:basedOn w:val="a8"/>
    <w:qFormat/>
    <w:rsid w:val="0007567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style>
  <w:style w:type="paragraph" w:customStyle="1" w:styleId="xl98">
    <w:name w:val="xl98"/>
    <w:basedOn w:val="a8"/>
    <w:qFormat/>
    <w:rsid w:val="0007567E"/>
    <w:pPr>
      <w:pBdr>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99">
    <w:name w:val="xl99"/>
    <w:basedOn w:val="a8"/>
    <w:qFormat/>
    <w:rsid w:val="0007567E"/>
    <w:pPr>
      <w:pBdr>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00">
    <w:name w:val="xl100"/>
    <w:basedOn w:val="a8"/>
    <w:qFormat/>
    <w:rsid w:val="0007567E"/>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01">
    <w:name w:val="xl101"/>
    <w:basedOn w:val="a8"/>
    <w:qFormat/>
    <w:rsid w:val="0007567E"/>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02">
    <w:name w:val="xl102"/>
    <w:basedOn w:val="a8"/>
    <w:qFormat/>
    <w:rsid w:val="0007567E"/>
    <w:pPr>
      <w:pBdr>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03">
    <w:name w:val="xl103"/>
    <w:basedOn w:val="a8"/>
    <w:qFormat/>
    <w:rsid w:val="0007567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style>
  <w:style w:type="paragraph" w:customStyle="1" w:styleId="xl104">
    <w:name w:val="xl104"/>
    <w:basedOn w:val="a8"/>
    <w:qFormat/>
    <w:rsid w:val="0007567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style>
  <w:style w:type="paragraph" w:customStyle="1" w:styleId="xl105">
    <w:name w:val="xl105"/>
    <w:basedOn w:val="a8"/>
    <w:qFormat/>
    <w:rsid w:val="0007567E"/>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06">
    <w:name w:val="xl106"/>
    <w:basedOn w:val="a8"/>
    <w:qFormat/>
    <w:rsid w:val="0007567E"/>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07">
    <w:name w:val="xl107"/>
    <w:basedOn w:val="a8"/>
    <w:qFormat/>
    <w:rsid w:val="0007567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style>
  <w:style w:type="paragraph" w:customStyle="1" w:styleId="xl108">
    <w:name w:val="xl108"/>
    <w:basedOn w:val="a8"/>
    <w:qFormat/>
    <w:rsid w:val="0007567E"/>
    <w:pPr>
      <w:shd w:val="clear" w:color="000000" w:fill="FFFFFF"/>
      <w:spacing w:before="100" w:beforeAutospacing="1" w:after="100" w:afterAutospacing="1"/>
    </w:pPr>
  </w:style>
  <w:style w:type="paragraph" w:customStyle="1" w:styleId="xl109">
    <w:name w:val="xl109"/>
    <w:basedOn w:val="a8"/>
    <w:qFormat/>
    <w:rsid w:val="0007567E"/>
    <w:pPr>
      <w:pBdr>
        <w:top w:val="single" w:sz="8" w:space="0" w:color="auto"/>
        <w:bottom w:val="single" w:sz="4" w:space="0" w:color="auto"/>
        <w:right w:val="single" w:sz="4" w:space="0" w:color="auto"/>
      </w:pBdr>
      <w:shd w:val="clear" w:color="000000" w:fill="FFFFFF"/>
      <w:spacing w:before="100" w:beforeAutospacing="1" w:after="100" w:afterAutospacing="1"/>
      <w:jc w:val="center"/>
      <w:textAlignment w:val="center"/>
    </w:pPr>
    <w:rPr>
      <w:sz w:val="18"/>
      <w:szCs w:val="18"/>
    </w:rPr>
  </w:style>
  <w:style w:type="paragraph" w:customStyle="1" w:styleId="xl110">
    <w:name w:val="xl110"/>
    <w:basedOn w:val="a8"/>
    <w:qFormat/>
    <w:rsid w:val="0007567E"/>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sz w:val="18"/>
      <w:szCs w:val="18"/>
    </w:rPr>
  </w:style>
  <w:style w:type="paragraph" w:customStyle="1" w:styleId="xl111">
    <w:name w:val="xl111"/>
    <w:basedOn w:val="a8"/>
    <w:qFormat/>
    <w:rsid w:val="0007567E"/>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18"/>
      <w:szCs w:val="18"/>
    </w:rPr>
  </w:style>
  <w:style w:type="paragraph" w:customStyle="1" w:styleId="xl112">
    <w:name w:val="xl112"/>
    <w:basedOn w:val="a8"/>
    <w:qFormat/>
    <w:rsid w:val="0007567E"/>
    <w:pPr>
      <w:pBdr>
        <w:left w:val="single" w:sz="4" w:space="0" w:color="auto"/>
        <w:bottom w:val="single" w:sz="4" w:space="0" w:color="auto"/>
        <w:right w:val="single" w:sz="4" w:space="0" w:color="auto"/>
      </w:pBdr>
      <w:shd w:val="clear" w:color="000000" w:fill="FFFFFF"/>
      <w:spacing w:before="100" w:beforeAutospacing="1" w:after="100" w:afterAutospacing="1"/>
      <w:jc w:val="center"/>
    </w:pPr>
    <w:rPr>
      <w:sz w:val="16"/>
      <w:szCs w:val="16"/>
    </w:rPr>
  </w:style>
  <w:style w:type="paragraph" w:customStyle="1" w:styleId="xl113">
    <w:name w:val="xl113"/>
    <w:basedOn w:val="a8"/>
    <w:qFormat/>
    <w:rsid w:val="0007567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sz w:val="16"/>
      <w:szCs w:val="16"/>
    </w:rPr>
  </w:style>
  <w:style w:type="paragraph" w:customStyle="1" w:styleId="1b">
    <w:name w:val="Абзац списка1"/>
    <w:basedOn w:val="a8"/>
    <w:qFormat/>
    <w:rsid w:val="0007567E"/>
    <w:pPr>
      <w:spacing w:before="120" w:after="200" w:line="276" w:lineRule="auto"/>
      <w:ind w:left="720" w:firstLine="425"/>
      <w:contextualSpacing/>
      <w:jc w:val="both"/>
    </w:pPr>
    <w:rPr>
      <w:rFonts w:ascii="Calibri" w:hAnsi="Calibri"/>
      <w:sz w:val="22"/>
      <w:szCs w:val="22"/>
    </w:rPr>
  </w:style>
  <w:style w:type="character" w:customStyle="1" w:styleId="afff2">
    <w:name w:val="Основной текст_"/>
    <w:link w:val="72"/>
    <w:locked/>
    <w:rsid w:val="0007567E"/>
    <w:rPr>
      <w:rFonts w:ascii="Arial" w:hAnsi="Arial" w:cs="Arial"/>
      <w:shd w:val="clear" w:color="auto" w:fill="FFFFFF"/>
    </w:rPr>
  </w:style>
  <w:style w:type="paragraph" w:customStyle="1" w:styleId="72">
    <w:name w:val="Основной текст7"/>
    <w:basedOn w:val="a8"/>
    <w:link w:val="afff2"/>
    <w:qFormat/>
    <w:rsid w:val="0007567E"/>
    <w:pPr>
      <w:widowControl w:val="0"/>
      <w:shd w:val="clear" w:color="auto" w:fill="FFFFFF"/>
      <w:spacing w:before="4380" w:line="240" w:lineRule="atLeast"/>
      <w:jc w:val="center"/>
    </w:pPr>
    <w:rPr>
      <w:rFonts w:ascii="Arial" w:eastAsiaTheme="minorHAnsi" w:hAnsi="Arial" w:cs="Arial"/>
      <w:sz w:val="22"/>
      <w:szCs w:val="22"/>
      <w:lang w:eastAsia="en-US"/>
    </w:rPr>
  </w:style>
  <w:style w:type="character" w:styleId="afff3">
    <w:name w:val="FollowedHyperlink"/>
    <w:uiPriority w:val="99"/>
    <w:unhideWhenUsed/>
    <w:rsid w:val="0007567E"/>
    <w:rPr>
      <w:color w:val="800080"/>
      <w:u w:val="single"/>
    </w:rPr>
  </w:style>
  <w:style w:type="paragraph" w:customStyle="1" w:styleId="font6">
    <w:name w:val="font6"/>
    <w:basedOn w:val="a8"/>
    <w:qFormat/>
    <w:rsid w:val="0007567E"/>
    <w:pPr>
      <w:spacing w:before="100" w:beforeAutospacing="1" w:after="100" w:afterAutospacing="1"/>
    </w:pPr>
    <w:rPr>
      <w:rFonts w:ascii="Calibri" w:hAnsi="Calibri" w:cs="Calibri"/>
      <w:sz w:val="16"/>
      <w:szCs w:val="16"/>
    </w:rPr>
  </w:style>
  <w:style w:type="paragraph" w:customStyle="1" w:styleId="xl114">
    <w:name w:val="xl114"/>
    <w:basedOn w:val="a8"/>
    <w:qFormat/>
    <w:rsid w:val="0007567E"/>
    <w:pPr>
      <w:pBdr>
        <w:top w:val="single" w:sz="8" w:space="0" w:color="000000"/>
        <w:left w:val="single" w:sz="8" w:space="0" w:color="000000"/>
        <w:right w:val="single" w:sz="8" w:space="0" w:color="000000"/>
      </w:pBdr>
      <w:spacing w:before="100" w:beforeAutospacing="1" w:after="100" w:afterAutospacing="1"/>
      <w:jc w:val="center"/>
      <w:textAlignment w:val="center"/>
    </w:pPr>
    <w:rPr>
      <w:rFonts w:ascii="Calibri" w:hAnsi="Calibri" w:cs="Calibri"/>
      <w:sz w:val="16"/>
      <w:szCs w:val="16"/>
    </w:rPr>
  </w:style>
  <w:style w:type="paragraph" w:customStyle="1" w:styleId="xl115">
    <w:name w:val="xl115"/>
    <w:basedOn w:val="a8"/>
    <w:qFormat/>
    <w:rsid w:val="0007567E"/>
    <w:pPr>
      <w:pBdr>
        <w:left w:val="single" w:sz="8" w:space="0" w:color="000000"/>
        <w:bottom w:val="single" w:sz="8" w:space="0" w:color="000000"/>
        <w:right w:val="single" w:sz="8" w:space="0" w:color="000000"/>
      </w:pBdr>
      <w:spacing w:before="100" w:beforeAutospacing="1" w:after="100" w:afterAutospacing="1"/>
      <w:jc w:val="center"/>
      <w:textAlignment w:val="center"/>
    </w:pPr>
    <w:rPr>
      <w:rFonts w:ascii="Calibri" w:hAnsi="Calibri" w:cs="Calibri"/>
      <w:sz w:val="16"/>
      <w:szCs w:val="16"/>
    </w:rPr>
  </w:style>
  <w:style w:type="paragraph" w:customStyle="1" w:styleId="xl116">
    <w:name w:val="xl116"/>
    <w:basedOn w:val="a8"/>
    <w:qFormat/>
    <w:rsid w:val="0007567E"/>
    <w:pPr>
      <w:pBdr>
        <w:top w:val="single" w:sz="8" w:space="0" w:color="000000"/>
        <w:left w:val="single" w:sz="8" w:space="0" w:color="000000"/>
        <w:right w:val="single" w:sz="8" w:space="0" w:color="000000"/>
      </w:pBdr>
      <w:spacing w:before="100" w:beforeAutospacing="1" w:after="100" w:afterAutospacing="1"/>
      <w:jc w:val="center"/>
      <w:textAlignment w:val="center"/>
    </w:pPr>
    <w:rPr>
      <w:rFonts w:ascii="Calibri" w:hAnsi="Calibri" w:cs="Calibri"/>
      <w:sz w:val="16"/>
      <w:szCs w:val="16"/>
    </w:rPr>
  </w:style>
  <w:style w:type="paragraph" w:customStyle="1" w:styleId="xl117">
    <w:name w:val="xl117"/>
    <w:basedOn w:val="a8"/>
    <w:qFormat/>
    <w:rsid w:val="0007567E"/>
    <w:pPr>
      <w:pBdr>
        <w:left w:val="single" w:sz="8" w:space="0" w:color="000000"/>
        <w:bottom w:val="single" w:sz="8" w:space="0" w:color="000000"/>
        <w:right w:val="single" w:sz="8" w:space="0" w:color="000000"/>
      </w:pBdr>
      <w:spacing w:before="100" w:beforeAutospacing="1" w:after="100" w:afterAutospacing="1"/>
      <w:jc w:val="center"/>
      <w:textAlignment w:val="center"/>
    </w:pPr>
    <w:rPr>
      <w:rFonts w:ascii="Calibri" w:hAnsi="Calibri" w:cs="Calibri"/>
      <w:sz w:val="16"/>
      <w:szCs w:val="16"/>
    </w:rPr>
  </w:style>
  <w:style w:type="paragraph" w:customStyle="1" w:styleId="310">
    <w:name w:val="Оглавление 31"/>
    <w:basedOn w:val="a8"/>
    <w:next w:val="a8"/>
    <w:autoRedefine/>
    <w:uiPriority w:val="39"/>
    <w:unhideWhenUsed/>
    <w:qFormat/>
    <w:rsid w:val="0007567E"/>
    <w:pPr>
      <w:spacing w:after="100" w:line="276" w:lineRule="auto"/>
      <w:ind w:left="440"/>
    </w:pPr>
    <w:rPr>
      <w:rFonts w:ascii="Calibri" w:hAnsi="Calibri"/>
      <w:sz w:val="22"/>
      <w:szCs w:val="22"/>
    </w:rPr>
  </w:style>
  <w:style w:type="paragraph" w:customStyle="1" w:styleId="410">
    <w:name w:val="Оглавление 41"/>
    <w:basedOn w:val="a8"/>
    <w:next w:val="a8"/>
    <w:autoRedefine/>
    <w:uiPriority w:val="39"/>
    <w:unhideWhenUsed/>
    <w:qFormat/>
    <w:rsid w:val="0007567E"/>
    <w:pPr>
      <w:spacing w:after="100" w:line="276" w:lineRule="auto"/>
      <w:ind w:left="660"/>
    </w:pPr>
    <w:rPr>
      <w:rFonts w:ascii="Calibri" w:hAnsi="Calibri"/>
      <w:sz w:val="22"/>
      <w:szCs w:val="22"/>
    </w:rPr>
  </w:style>
  <w:style w:type="paragraph" w:customStyle="1" w:styleId="510">
    <w:name w:val="Оглавление 51"/>
    <w:basedOn w:val="a8"/>
    <w:next w:val="a8"/>
    <w:autoRedefine/>
    <w:uiPriority w:val="39"/>
    <w:unhideWhenUsed/>
    <w:qFormat/>
    <w:rsid w:val="0007567E"/>
    <w:pPr>
      <w:spacing w:after="100" w:line="276" w:lineRule="auto"/>
      <w:ind w:left="880"/>
    </w:pPr>
    <w:rPr>
      <w:rFonts w:ascii="Calibri" w:hAnsi="Calibri"/>
      <w:sz w:val="22"/>
      <w:szCs w:val="22"/>
    </w:rPr>
  </w:style>
  <w:style w:type="paragraph" w:customStyle="1" w:styleId="610">
    <w:name w:val="Оглавление 61"/>
    <w:basedOn w:val="a8"/>
    <w:next w:val="a8"/>
    <w:autoRedefine/>
    <w:uiPriority w:val="39"/>
    <w:unhideWhenUsed/>
    <w:qFormat/>
    <w:rsid w:val="0007567E"/>
    <w:pPr>
      <w:spacing w:after="100" w:line="276" w:lineRule="auto"/>
      <w:ind w:left="1100"/>
    </w:pPr>
    <w:rPr>
      <w:rFonts w:ascii="Calibri" w:hAnsi="Calibri"/>
      <w:sz w:val="22"/>
      <w:szCs w:val="22"/>
    </w:rPr>
  </w:style>
  <w:style w:type="paragraph" w:customStyle="1" w:styleId="710">
    <w:name w:val="Оглавление 71"/>
    <w:basedOn w:val="a8"/>
    <w:next w:val="a8"/>
    <w:autoRedefine/>
    <w:uiPriority w:val="39"/>
    <w:unhideWhenUsed/>
    <w:qFormat/>
    <w:rsid w:val="0007567E"/>
    <w:pPr>
      <w:spacing w:after="100" w:line="276" w:lineRule="auto"/>
      <w:ind w:left="1320"/>
    </w:pPr>
    <w:rPr>
      <w:rFonts w:ascii="Calibri" w:hAnsi="Calibri"/>
      <w:sz w:val="22"/>
      <w:szCs w:val="22"/>
    </w:rPr>
  </w:style>
  <w:style w:type="paragraph" w:customStyle="1" w:styleId="810">
    <w:name w:val="Оглавление 81"/>
    <w:basedOn w:val="a8"/>
    <w:next w:val="a8"/>
    <w:autoRedefine/>
    <w:uiPriority w:val="39"/>
    <w:unhideWhenUsed/>
    <w:qFormat/>
    <w:rsid w:val="0007567E"/>
    <w:pPr>
      <w:spacing w:after="100" w:line="276" w:lineRule="auto"/>
      <w:ind w:left="1540"/>
    </w:pPr>
    <w:rPr>
      <w:rFonts w:ascii="Calibri" w:hAnsi="Calibri"/>
      <w:sz w:val="22"/>
      <w:szCs w:val="22"/>
    </w:rPr>
  </w:style>
  <w:style w:type="character" w:customStyle="1" w:styleId="afff4">
    <w:name w:val="Текст сноски Знак"/>
    <w:aliases w:val="Table_Footnote_last Знак Знак1,Table_Footnote_last Знак Знак Знак,Table_Footnote_last Знак1,Знак Знак Знак Знак Знак Знак Знак Знак Знак Знак Знак Знак Знак Знак Знак Знак Знак Знак Знак Знак Знак Знак"/>
    <w:link w:val="afff5"/>
    <w:uiPriority w:val="99"/>
    <w:locked/>
    <w:rsid w:val="0007567E"/>
    <w:rPr>
      <w:rFonts w:ascii="TimesET" w:hAnsi="TimesET" w:cs="TimesET"/>
      <w:kern w:val="24"/>
    </w:rPr>
  </w:style>
  <w:style w:type="paragraph" w:styleId="afff5">
    <w:name w:val="footnote text"/>
    <w:aliases w:val="Table_Footnote_last Знак,Table_Footnote_last Знак Знак,Table_Footnote_last,Знак Знак Знак Знак Знак Знак Знак Знак Знак Знак Знак Знак Знак Знак Знак Знак Знак Знак Знак Знак Знак"/>
    <w:basedOn w:val="a8"/>
    <w:link w:val="afff4"/>
    <w:unhideWhenUsed/>
    <w:qFormat/>
    <w:rsid w:val="0007567E"/>
    <w:pPr>
      <w:keepLines/>
      <w:spacing w:before="120" w:after="120"/>
      <w:ind w:firstLine="567"/>
      <w:jc w:val="both"/>
    </w:pPr>
    <w:rPr>
      <w:rFonts w:ascii="TimesET" w:eastAsiaTheme="minorHAnsi" w:hAnsi="TimesET" w:cs="TimesET"/>
      <w:kern w:val="24"/>
      <w:sz w:val="22"/>
      <w:szCs w:val="22"/>
      <w:lang w:eastAsia="en-US"/>
    </w:rPr>
  </w:style>
  <w:style w:type="character" w:customStyle="1" w:styleId="1c">
    <w:name w:val="Текст сноски Знак1"/>
    <w:aliases w:val="Table_Footnote_last Знак Знак2,Table_Footnote_last Знак Знак Знак1,Table_Footnote_last Знак2,Знак Знак Знак Знак2,Знак Знак Знак Знак Знак Знак Знак Знак Знак Знак Знак Знак Знак Знак Знак Знак Знак Знак Знак Знак Знак Знак2,H2 Знак1"/>
    <w:basedOn w:val="a9"/>
    <w:uiPriority w:val="99"/>
    <w:rsid w:val="0007567E"/>
    <w:rPr>
      <w:rFonts w:ascii="Times New Roman" w:eastAsia="Times New Roman" w:hAnsi="Times New Roman" w:cs="Times New Roman"/>
      <w:sz w:val="20"/>
      <w:szCs w:val="20"/>
      <w:lang w:eastAsia="ru-RU"/>
    </w:rPr>
  </w:style>
  <w:style w:type="character" w:customStyle="1" w:styleId="afff6">
    <w:name w:val="Текст Знак"/>
    <w:aliases w:val="Знак7 Знак"/>
    <w:link w:val="afff7"/>
    <w:locked/>
    <w:rsid w:val="0007567E"/>
    <w:rPr>
      <w:rFonts w:ascii="Courier New" w:hAnsi="Courier New" w:cs="Courier New"/>
    </w:rPr>
  </w:style>
  <w:style w:type="paragraph" w:styleId="afff7">
    <w:name w:val="Plain Text"/>
    <w:aliases w:val="Знак7"/>
    <w:basedOn w:val="a8"/>
    <w:link w:val="afff6"/>
    <w:unhideWhenUsed/>
    <w:qFormat/>
    <w:rsid w:val="0007567E"/>
    <w:rPr>
      <w:rFonts w:ascii="Courier New" w:eastAsiaTheme="minorHAnsi" w:hAnsi="Courier New" w:cs="Courier New"/>
      <w:sz w:val="22"/>
      <w:szCs w:val="22"/>
      <w:lang w:eastAsia="en-US"/>
    </w:rPr>
  </w:style>
  <w:style w:type="character" w:customStyle="1" w:styleId="1d">
    <w:name w:val="Текст Знак1"/>
    <w:aliases w:val="Знак7 Знак1"/>
    <w:basedOn w:val="a9"/>
    <w:rsid w:val="0007567E"/>
    <w:rPr>
      <w:rFonts w:ascii="Consolas" w:eastAsia="Times New Roman" w:hAnsi="Consolas" w:cs="Consolas"/>
      <w:sz w:val="21"/>
      <w:szCs w:val="21"/>
      <w:lang w:eastAsia="ru-RU"/>
    </w:rPr>
  </w:style>
  <w:style w:type="paragraph" w:customStyle="1" w:styleId="ConsPlusCell">
    <w:name w:val="ConsPlusCell"/>
    <w:qFormat/>
    <w:rsid w:val="0007567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xl63">
    <w:name w:val="xl63"/>
    <w:basedOn w:val="a8"/>
    <w:qFormat/>
    <w:rsid w:val="0007567E"/>
    <w:pPr>
      <w:spacing w:before="100" w:beforeAutospacing="1" w:after="100" w:afterAutospacing="1"/>
    </w:pPr>
  </w:style>
  <w:style w:type="paragraph" w:customStyle="1" w:styleId="xl64">
    <w:name w:val="xl64"/>
    <w:basedOn w:val="a8"/>
    <w:qFormat/>
    <w:rsid w:val="0007567E"/>
    <w:pPr>
      <w:pBdr>
        <w:top w:val="single" w:sz="4" w:space="0" w:color="000000"/>
        <w:left w:val="single" w:sz="4" w:space="0" w:color="000000"/>
        <w:bottom w:val="single" w:sz="4" w:space="0" w:color="000000"/>
        <w:right w:val="single" w:sz="4" w:space="0" w:color="000000"/>
      </w:pBdr>
      <w:shd w:val="clear" w:color="auto" w:fill="C0C0C0"/>
      <w:spacing w:before="100" w:beforeAutospacing="1" w:after="100" w:afterAutospacing="1"/>
      <w:jc w:val="center"/>
    </w:pPr>
    <w:rPr>
      <w:b/>
      <w:bCs/>
      <w:color w:val="000000"/>
      <w:sz w:val="20"/>
      <w:szCs w:val="20"/>
    </w:rPr>
  </w:style>
  <w:style w:type="paragraph" w:customStyle="1" w:styleId="xl65">
    <w:name w:val="xl65"/>
    <w:basedOn w:val="a8"/>
    <w:qFormat/>
    <w:rsid w:val="0007567E"/>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jc w:val="center"/>
    </w:pPr>
    <w:rPr>
      <w:color w:val="000000"/>
      <w:sz w:val="20"/>
      <w:szCs w:val="20"/>
    </w:rPr>
  </w:style>
  <w:style w:type="paragraph" w:customStyle="1" w:styleId="xl66">
    <w:name w:val="xl66"/>
    <w:basedOn w:val="a8"/>
    <w:qFormat/>
    <w:rsid w:val="0007567E"/>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jc w:val="center"/>
    </w:pPr>
    <w:rPr>
      <w:color w:val="000000"/>
      <w:sz w:val="20"/>
      <w:szCs w:val="20"/>
    </w:rPr>
  </w:style>
  <w:style w:type="paragraph" w:customStyle="1" w:styleId="xl67">
    <w:name w:val="xl67"/>
    <w:basedOn w:val="a8"/>
    <w:qFormat/>
    <w:rsid w:val="0007567E"/>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68">
    <w:name w:val="xl68"/>
    <w:basedOn w:val="a8"/>
    <w:qFormat/>
    <w:rsid w:val="0007567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69">
    <w:name w:val="xl69"/>
    <w:basedOn w:val="a8"/>
    <w:qFormat/>
    <w:rsid w:val="0007567E"/>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70">
    <w:name w:val="xl70"/>
    <w:basedOn w:val="a8"/>
    <w:qFormat/>
    <w:rsid w:val="0007567E"/>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71">
    <w:name w:val="xl71"/>
    <w:basedOn w:val="a8"/>
    <w:qFormat/>
    <w:rsid w:val="0007567E"/>
    <w:pPr>
      <w:spacing w:before="100" w:beforeAutospacing="1" w:after="100" w:afterAutospacing="1"/>
      <w:jc w:val="center"/>
    </w:pPr>
  </w:style>
  <w:style w:type="paragraph" w:customStyle="1" w:styleId="xl72">
    <w:name w:val="xl72"/>
    <w:basedOn w:val="a8"/>
    <w:qFormat/>
    <w:rsid w:val="0007567E"/>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jc w:val="center"/>
    </w:pPr>
  </w:style>
  <w:style w:type="paragraph" w:customStyle="1" w:styleId="xl73">
    <w:name w:val="xl73"/>
    <w:basedOn w:val="a8"/>
    <w:qFormat/>
    <w:rsid w:val="0007567E"/>
    <w:pPr>
      <w:pBdr>
        <w:top w:val="single" w:sz="4" w:space="0" w:color="auto"/>
        <w:left w:val="single" w:sz="4" w:space="0" w:color="auto"/>
        <w:bottom w:val="single" w:sz="4" w:space="0" w:color="auto"/>
        <w:right w:val="single" w:sz="4" w:space="0" w:color="auto"/>
      </w:pBdr>
      <w:shd w:val="clear" w:color="auto" w:fill="FFCC99"/>
      <w:spacing w:before="100" w:beforeAutospacing="1" w:after="100" w:afterAutospacing="1"/>
      <w:jc w:val="center"/>
    </w:pPr>
  </w:style>
  <w:style w:type="paragraph" w:customStyle="1" w:styleId="xl74">
    <w:name w:val="xl74"/>
    <w:basedOn w:val="a8"/>
    <w:qFormat/>
    <w:rsid w:val="0007567E"/>
    <w:pPr>
      <w:pBdr>
        <w:top w:val="single" w:sz="4" w:space="0" w:color="auto"/>
        <w:left w:val="single" w:sz="4" w:space="0" w:color="auto"/>
        <w:bottom w:val="single" w:sz="4" w:space="0" w:color="auto"/>
        <w:right w:val="single" w:sz="4" w:space="0" w:color="auto"/>
      </w:pBdr>
      <w:shd w:val="clear" w:color="auto" w:fill="FFCC99"/>
      <w:spacing w:before="100" w:beforeAutospacing="1" w:after="100" w:afterAutospacing="1"/>
      <w:jc w:val="center"/>
    </w:pPr>
  </w:style>
  <w:style w:type="paragraph" w:customStyle="1" w:styleId="xl75">
    <w:name w:val="xl75"/>
    <w:basedOn w:val="a8"/>
    <w:qFormat/>
    <w:rsid w:val="0007567E"/>
    <w:pPr>
      <w:shd w:val="clear" w:color="auto" w:fill="FFCC99"/>
      <w:spacing w:before="100" w:beforeAutospacing="1" w:after="100" w:afterAutospacing="1"/>
      <w:jc w:val="center"/>
    </w:pPr>
  </w:style>
  <w:style w:type="paragraph" w:customStyle="1" w:styleId="xl76">
    <w:name w:val="xl76"/>
    <w:basedOn w:val="a8"/>
    <w:qFormat/>
    <w:rsid w:val="0007567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rPr>
  </w:style>
  <w:style w:type="character" w:customStyle="1" w:styleId="afff8">
    <w:name w:val="Просто текст Знак"/>
    <w:link w:val="afff9"/>
    <w:locked/>
    <w:rsid w:val="0007567E"/>
    <w:rPr>
      <w:rFonts w:ascii="Arial" w:hAnsi="Arial" w:cs="Arial"/>
      <w:szCs w:val="24"/>
    </w:rPr>
  </w:style>
  <w:style w:type="paragraph" w:customStyle="1" w:styleId="afff9">
    <w:name w:val="Просто текст"/>
    <w:basedOn w:val="af3"/>
    <w:link w:val="afff8"/>
    <w:qFormat/>
    <w:rsid w:val="0007567E"/>
    <w:pPr>
      <w:spacing w:before="60" w:after="60" w:line="260" w:lineRule="atLeast"/>
      <w:jc w:val="both"/>
    </w:pPr>
    <w:rPr>
      <w:rFonts w:ascii="Arial" w:eastAsiaTheme="minorHAnsi" w:hAnsi="Arial" w:cs="Arial"/>
      <w:sz w:val="22"/>
      <w:lang w:eastAsia="en-US"/>
    </w:rPr>
  </w:style>
  <w:style w:type="paragraph" w:customStyle="1" w:styleId="CharChar">
    <w:name w:val="Char Char Знак Знак Знак Знак Знак Знак"/>
    <w:basedOn w:val="a8"/>
    <w:uiPriority w:val="99"/>
    <w:qFormat/>
    <w:rsid w:val="0007567E"/>
    <w:pPr>
      <w:spacing w:after="160" w:line="240" w:lineRule="exact"/>
    </w:pPr>
    <w:rPr>
      <w:rFonts w:ascii="Verdana" w:hAnsi="Verdana" w:cs="Verdana"/>
      <w:sz w:val="20"/>
      <w:szCs w:val="20"/>
      <w:lang w:val="en-US" w:eastAsia="en-US"/>
    </w:rPr>
  </w:style>
  <w:style w:type="paragraph" w:customStyle="1" w:styleId="1e">
    <w:name w:val="1 подзаголовки таблиц"/>
    <w:basedOn w:val="a8"/>
    <w:uiPriority w:val="99"/>
    <w:qFormat/>
    <w:rsid w:val="0007567E"/>
    <w:pPr>
      <w:jc w:val="center"/>
    </w:pPr>
    <w:rPr>
      <w:rFonts w:ascii="Calibri" w:hAnsi="Calibri" w:cs="Calibri"/>
      <w:b/>
      <w:bCs/>
      <w:lang w:eastAsia="ar-SA"/>
    </w:rPr>
  </w:style>
  <w:style w:type="paragraph" w:customStyle="1" w:styleId="1f">
    <w:name w:val="1 стиль таблицы"/>
    <w:basedOn w:val="a8"/>
    <w:uiPriority w:val="99"/>
    <w:qFormat/>
    <w:rsid w:val="0007567E"/>
    <w:pPr>
      <w:jc w:val="center"/>
    </w:pPr>
    <w:rPr>
      <w:rFonts w:ascii="Calibri" w:hAnsi="Calibri" w:cs="Calibri"/>
      <w:lang w:eastAsia="ar-SA"/>
    </w:rPr>
  </w:style>
  <w:style w:type="paragraph" w:customStyle="1" w:styleId="1f0">
    <w:name w:val="1 стиль таблицы по левому краю"/>
    <w:basedOn w:val="1f"/>
    <w:uiPriority w:val="99"/>
    <w:qFormat/>
    <w:rsid w:val="0007567E"/>
    <w:pPr>
      <w:jc w:val="left"/>
    </w:pPr>
  </w:style>
  <w:style w:type="paragraph" w:customStyle="1" w:styleId="1f1">
    <w:name w:val="1 Основной текст"/>
    <w:basedOn w:val="a8"/>
    <w:uiPriority w:val="99"/>
    <w:qFormat/>
    <w:rsid w:val="0007567E"/>
    <w:pPr>
      <w:spacing w:line="276" w:lineRule="auto"/>
      <w:ind w:firstLine="709"/>
      <w:jc w:val="both"/>
    </w:pPr>
    <w:rPr>
      <w:rFonts w:ascii="Calibri" w:hAnsi="Calibri" w:cs="Calibri"/>
      <w:lang w:eastAsia="ar-SA"/>
    </w:rPr>
  </w:style>
  <w:style w:type="paragraph" w:customStyle="1" w:styleId="1f2">
    <w:name w:val="1 жирный текст"/>
    <w:basedOn w:val="a8"/>
    <w:uiPriority w:val="99"/>
    <w:qFormat/>
    <w:rsid w:val="0007567E"/>
    <w:pPr>
      <w:spacing w:line="312" w:lineRule="auto"/>
      <w:ind w:firstLine="709"/>
    </w:pPr>
    <w:rPr>
      <w:rFonts w:ascii="Calibri" w:hAnsi="Calibri" w:cs="Calibri"/>
      <w:b/>
      <w:bCs/>
    </w:rPr>
  </w:style>
  <w:style w:type="paragraph" w:customStyle="1" w:styleId="textn">
    <w:name w:val="textn"/>
    <w:basedOn w:val="a8"/>
    <w:uiPriority w:val="99"/>
    <w:qFormat/>
    <w:rsid w:val="0007567E"/>
    <w:pPr>
      <w:spacing w:before="100" w:beforeAutospacing="1" w:after="100" w:afterAutospacing="1"/>
    </w:pPr>
  </w:style>
  <w:style w:type="paragraph" w:customStyle="1" w:styleId="font7">
    <w:name w:val="font7"/>
    <w:basedOn w:val="a8"/>
    <w:uiPriority w:val="99"/>
    <w:qFormat/>
    <w:rsid w:val="0007567E"/>
    <w:pPr>
      <w:spacing w:before="100" w:beforeAutospacing="1" w:after="100" w:afterAutospacing="1"/>
    </w:pPr>
    <w:rPr>
      <w:sz w:val="16"/>
      <w:szCs w:val="16"/>
    </w:rPr>
  </w:style>
  <w:style w:type="paragraph" w:customStyle="1" w:styleId="font8">
    <w:name w:val="font8"/>
    <w:basedOn w:val="a8"/>
    <w:uiPriority w:val="99"/>
    <w:qFormat/>
    <w:rsid w:val="0007567E"/>
    <w:pPr>
      <w:spacing w:before="100" w:beforeAutospacing="1" w:after="100" w:afterAutospacing="1"/>
    </w:pPr>
    <w:rPr>
      <w:sz w:val="28"/>
      <w:szCs w:val="28"/>
    </w:rPr>
  </w:style>
  <w:style w:type="paragraph" w:customStyle="1" w:styleId="font9">
    <w:name w:val="font9"/>
    <w:basedOn w:val="a8"/>
    <w:uiPriority w:val="99"/>
    <w:qFormat/>
    <w:rsid w:val="0007567E"/>
    <w:pPr>
      <w:spacing w:before="100" w:beforeAutospacing="1" w:after="100" w:afterAutospacing="1"/>
    </w:pPr>
    <w:rPr>
      <w:rFonts w:ascii="Arial CYR" w:hAnsi="Arial CYR" w:cs="Arial CYR"/>
      <w:sz w:val="18"/>
      <w:szCs w:val="18"/>
    </w:rPr>
  </w:style>
  <w:style w:type="paragraph" w:customStyle="1" w:styleId="font10">
    <w:name w:val="font10"/>
    <w:basedOn w:val="a8"/>
    <w:uiPriority w:val="99"/>
    <w:qFormat/>
    <w:rsid w:val="0007567E"/>
    <w:pPr>
      <w:spacing w:before="100" w:beforeAutospacing="1" w:after="100" w:afterAutospacing="1"/>
    </w:pPr>
    <w:rPr>
      <w:rFonts w:ascii="Arial CYR" w:hAnsi="Arial CYR" w:cs="Arial CYR"/>
      <w:sz w:val="14"/>
      <w:szCs w:val="14"/>
    </w:rPr>
  </w:style>
  <w:style w:type="paragraph" w:customStyle="1" w:styleId="font11">
    <w:name w:val="font11"/>
    <w:basedOn w:val="a8"/>
    <w:uiPriority w:val="99"/>
    <w:qFormat/>
    <w:rsid w:val="0007567E"/>
    <w:pPr>
      <w:spacing w:before="100" w:beforeAutospacing="1" w:after="100" w:afterAutospacing="1"/>
    </w:pPr>
    <w:rPr>
      <w:rFonts w:ascii="Arial CYR" w:hAnsi="Arial CYR" w:cs="Arial CYR"/>
      <w:sz w:val="14"/>
      <w:szCs w:val="14"/>
    </w:rPr>
  </w:style>
  <w:style w:type="paragraph" w:customStyle="1" w:styleId="font12">
    <w:name w:val="font12"/>
    <w:basedOn w:val="a8"/>
    <w:uiPriority w:val="99"/>
    <w:qFormat/>
    <w:rsid w:val="0007567E"/>
    <w:pPr>
      <w:spacing w:before="100" w:beforeAutospacing="1" w:after="100" w:afterAutospacing="1"/>
    </w:pPr>
    <w:rPr>
      <w:rFonts w:ascii="Arial CYR" w:hAnsi="Arial CYR" w:cs="Arial CYR"/>
      <w:sz w:val="18"/>
      <w:szCs w:val="18"/>
    </w:rPr>
  </w:style>
  <w:style w:type="paragraph" w:customStyle="1" w:styleId="font13">
    <w:name w:val="font13"/>
    <w:basedOn w:val="a8"/>
    <w:uiPriority w:val="99"/>
    <w:qFormat/>
    <w:rsid w:val="0007567E"/>
    <w:pPr>
      <w:spacing w:before="100" w:beforeAutospacing="1" w:after="100" w:afterAutospacing="1"/>
    </w:pPr>
    <w:rPr>
      <w:rFonts w:ascii="Arial CYR" w:hAnsi="Arial CYR" w:cs="Arial CYR"/>
      <w:b/>
      <w:bCs/>
      <w:sz w:val="18"/>
      <w:szCs w:val="18"/>
    </w:rPr>
  </w:style>
  <w:style w:type="paragraph" w:customStyle="1" w:styleId="font14">
    <w:name w:val="font14"/>
    <w:basedOn w:val="a8"/>
    <w:uiPriority w:val="99"/>
    <w:qFormat/>
    <w:rsid w:val="0007567E"/>
    <w:pPr>
      <w:spacing w:before="100" w:beforeAutospacing="1" w:after="100" w:afterAutospacing="1"/>
    </w:pPr>
    <w:rPr>
      <w:rFonts w:ascii="Arial CYR" w:hAnsi="Arial CYR" w:cs="Arial CYR"/>
      <w:b/>
      <w:bCs/>
      <w:sz w:val="18"/>
      <w:szCs w:val="18"/>
    </w:rPr>
  </w:style>
  <w:style w:type="paragraph" w:customStyle="1" w:styleId="font15">
    <w:name w:val="font15"/>
    <w:basedOn w:val="a8"/>
    <w:uiPriority w:val="99"/>
    <w:qFormat/>
    <w:rsid w:val="0007567E"/>
    <w:pPr>
      <w:spacing w:before="100" w:beforeAutospacing="1" w:after="100" w:afterAutospacing="1"/>
    </w:pPr>
    <w:rPr>
      <w:rFonts w:ascii="Arial CYR" w:hAnsi="Arial CYR" w:cs="Arial CYR"/>
      <w:b/>
      <w:bCs/>
      <w:sz w:val="22"/>
      <w:szCs w:val="22"/>
    </w:rPr>
  </w:style>
  <w:style w:type="paragraph" w:customStyle="1" w:styleId="font16">
    <w:name w:val="font16"/>
    <w:basedOn w:val="a8"/>
    <w:uiPriority w:val="99"/>
    <w:qFormat/>
    <w:rsid w:val="0007567E"/>
    <w:pPr>
      <w:spacing w:before="100" w:beforeAutospacing="1" w:after="100" w:afterAutospacing="1"/>
    </w:pPr>
    <w:rPr>
      <w:b/>
      <w:bCs/>
      <w:sz w:val="22"/>
      <w:szCs w:val="22"/>
    </w:rPr>
  </w:style>
  <w:style w:type="paragraph" w:customStyle="1" w:styleId="font17">
    <w:name w:val="font17"/>
    <w:basedOn w:val="a8"/>
    <w:uiPriority w:val="99"/>
    <w:qFormat/>
    <w:rsid w:val="0007567E"/>
    <w:pPr>
      <w:spacing w:before="100" w:beforeAutospacing="1" w:after="100" w:afterAutospacing="1"/>
    </w:pPr>
    <w:rPr>
      <w:rFonts w:ascii="Arial CYR" w:hAnsi="Arial CYR" w:cs="Arial CYR"/>
      <w:b/>
      <w:bCs/>
      <w:sz w:val="22"/>
      <w:szCs w:val="22"/>
    </w:rPr>
  </w:style>
  <w:style w:type="paragraph" w:customStyle="1" w:styleId="font18">
    <w:name w:val="font18"/>
    <w:basedOn w:val="a8"/>
    <w:uiPriority w:val="99"/>
    <w:qFormat/>
    <w:rsid w:val="0007567E"/>
    <w:pPr>
      <w:spacing w:before="100" w:beforeAutospacing="1" w:after="100" w:afterAutospacing="1"/>
    </w:pPr>
    <w:rPr>
      <w:b/>
      <w:bCs/>
      <w:sz w:val="22"/>
      <w:szCs w:val="22"/>
    </w:rPr>
  </w:style>
  <w:style w:type="paragraph" w:customStyle="1" w:styleId="font19">
    <w:name w:val="font19"/>
    <w:basedOn w:val="a8"/>
    <w:uiPriority w:val="99"/>
    <w:qFormat/>
    <w:rsid w:val="0007567E"/>
    <w:pPr>
      <w:spacing w:before="100" w:beforeAutospacing="1" w:after="100" w:afterAutospacing="1"/>
    </w:pPr>
    <w:rPr>
      <w:b/>
      <w:bCs/>
      <w:sz w:val="22"/>
      <w:szCs w:val="22"/>
    </w:rPr>
  </w:style>
  <w:style w:type="paragraph" w:customStyle="1" w:styleId="font20">
    <w:name w:val="font20"/>
    <w:basedOn w:val="a8"/>
    <w:uiPriority w:val="99"/>
    <w:qFormat/>
    <w:rsid w:val="0007567E"/>
    <w:pPr>
      <w:spacing w:before="100" w:beforeAutospacing="1" w:after="100" w:afterAutospacing="1"/>
    </w:pPr>
    <w:rPr>
      <w:sz w:val="22"/>
      <w:szCs w:val="22"/>
    </w:rPr>
  </w:style>
  <w:style w:type="paragraph" w:customStyle="1" w:styleId="font21">
    <w:name w:val="font21"/>
    <w:basedOn w:val="a8"/>
    <w:uiPriority w:val="99"/>
    <w:qFormat/>
    <w:rsid w:val="0007567E"/>
    <w:pPr>
      <w:spacing w:before="100" w:beforeAutospacing="1" w:after="100" w:afterAutospacing="1"/>
    </w:pPr>
    <w:rPr>
      <w:rFonts w:ascii="Arial CYR" w:hAnsi="Arial CYR" w:cs="Arial CYR"/>
      <w:b/>
      <w:bCs/>
      <w:sz w:val="14"/>
      <w:szCs w:val="14"/>
    </w:rPr>
  </w:style>
  <w:style w:type="paragraph" w:customStyle="1" w:styleId="font22">
    <w:name w:val="font22"/>
    <w:basedOn w:val="a8"/>
    <w:uiPriority w:val="99"/>
    <w:qFormat/>
    <w:rsid w:val="0007567E"/>
    <w:pPr>
      <w:spacing w:before="100" w:beforeAutospacing="1" w:after="100" w:afterAutospacing="1"/>
    </w:pPr>
    <w:rPr>
      <w:rFonts w:ascii="Arial CYR" w:hAnsi="Arial CYR" w:cs="Arial CYR"/>
      <w:b/>
      <w:bCs/>
      <w:sz w:val="14"/>
      <w:szCs w:val="14"/>
    </w:rPr>
  </w:style>
  <w:style w:type="paragraph" w:customStyle="1" w:styleId="font23">
    <w:name w:val="font23"/>
    <w:basedOn w:val="a8"/>
    <w:uiPriority w:val="99"/>
    <w:qFormat/>
    <w:rsid w:val="0007567E"/>
    <w:pPr>
      <w:spacing w:before="100" w:beforeAutospacing="1" w:after="100" w:afterAutospacing="1"/>
    </w:pPr>
    <w:rPr>
      <w:rFonts w:ascii="Arial CYR" w:hAnsi="Arial CYR" w:cs="Arial CYR"/>
      <w:b/>
      <w:bCs/>
      <w:sz w:val="22"/>
      <w:szCs w:val="22"/>
    </w:rPr>
  </w:style>
  <w:style w:type="paragraph" w:customStyle="1" w:styleId="font24">
    <w:name w:val="font24"/>
    <w:basedOn w:val="a8"/>
    <w:uiPriority w:val="99"/>
    <w:qFormat/>
    <w:rsid w:val="0007567E"/>
    <w:pPr>
      <w:spacing w:before="100" w:beforeAutospacing="1" w:after="100" w:afterAutospacing="1"/>
    </w:pPr>
    <w:rPr>
      <w:rFonts w:ascii="Arial CYR" w:hAnsi="Arial CYR" w:cs="Arial CYR"/>
      <w:b/>
      <w:bCs/>
      <w:sz w:val="14"/>
      <w:szCs w:val="14"/>
    </w:rPr>
  </w:style>
  <w:style w:type="paragraph" w:customStyle="1" w:styleId="font25">
    <w:name w:val="font25"/>
    <w:basedOn w:val="a8"/>
    <w:uiPriority w:val="99"/>
    <w:qFormat/>
    <w:rsid w:val="0007567E"/>
    <w:pPr>
      <w:spacing w:before="100" w:beforeAutospacing="1" w:after="100" w:afterAutospacing="1"/>
    </w:pPr>
    <w:rPr>
      <w:sz w:val="28"/>
      <w:szCs w:val="28"/>
    </w:rPr>
  </w:style>
  <w:style w:type="paragraph" w:customStyle="1" w:styleId="font26">
    <w:name w:val="font26"/>
    <w:basedOn w:val="a8"/>
    <w:uiPriority w:val="99"/>
    <w:qFormat/>
    <w:rsid w:val="0007567E"/>
    <w:pPr>
      <w:spacing w:before="100" w:beforeAutospacing="1" w:after="100" w:afterAutospacing="1"/>
    </w:pPr>
    <w:rPr>
      <w:b/>
      <w:bCs/>
      <w:color w:val="FF0000"/>
      <w:sz w:val="20"/>
      <w:szCs w:val="20"/>
    </w:rPr>
  </w:style>
  <w:style w:type="paragraph" w:customStyle="1" w:styleId="xl118">
    <w:name w:val="xl118"/>
    <w:basedOn w:val="a8"/>
    <w:qFormat/>
    <w:rsid w:val="0007567E"/>
    <w:pPr>
      <w:pBdr>
        <w:top w:val="single" w:sz="4" w:space="0" w:color="808080"/>
        <w:left w:val="single" w:sz="4" w:space="0" w:color="808080"/>
        <w:right w:val="single" w:sz="4" w:space="0" w:color="808080"/>
      </w:pBdr>
      <w:shd w:val="clear" w:color="auto" w:fill="FFFFFF"/>
      <w:spacing w:before="100" w:beforeAutospacing="1" w:after="100" w:afterAutospacing="1"/>
      <w:jc w:val="center"/>
    </w:pPr>
    <w:rPr>
      <w:rFonts w:ascii="Arial CYR" w:hAnsi="Arial CYR" w:cs="Arial CYR"/>
      <w:sz w:val="18"/>
      <w:szCs w:val="18"/>
    </w:rPr>
  </w:style>
  <w:style w:type="paragraph" w:customStyle="1" w:styleId="xl119">
    <w:name w:val="xl119"/>
    <w:basedOn w:val="a8"/>
    <w:qFormat/>
    <w:rsid w:val="0007567E"/>
    <w:pPr>
      <w:pBdr>
        <w:top w:val="single" w:sz="4" w:space="0" w:color="808080"/>
        <w:left w:val="single" w:sz="4" w:space="0" w:color="808080"/>
        <w:right w:val="single" w:sz="4" w:space="0" w:color="808080"/>
      </w:pBdr>
      <w:shd w:val="clear" w:color="auto" w:fill="FFFFFF"/>
      <w:spacing w:before="100" w:beforeAutospacing="1" w:after="100" w:afterAutospacing="1"/>
      <w:jc w:val="center"/>
    </w:pPr>
    <w:rPr>
      <w:rFonts w:ascii="Arial CYR" w:hAnsi="Arial CYR" w:cs="Arial CYR"/>
      <w:sz w:val="18"/>
      <w:szCs w:val="18"/>
    </w:rPr>
  </w:style>
  <w:style w:type="paragraph" w:customStyle="1" w:styleId="xl120">
    <w:name w:val="xl120"/>
    <w:basedOn w:val="a8"/>
    <w:qFormat/>
    <w:rsid w:val="0007567E"/>
    <w:pPr>
      <w:pBdr>
        <w:top w:val="single" w:sz="4" w:space="0" w:color="808080"/>
        <w:left w:val="single" w:sz="4" w:space="0" w:color="808080"/>
        <w:right w:val="single" w:sz="4" w:space="0" w:color="808080"/>
      </w:pBdr>
      <w:shd w:val="clear" w:color="auto" w:fill="FFFFFF"/>
      <w:spacing w:before="100" w:beforeAutospacing="1" w:after="100" w:afterAutospacing="1"/>
    </w:pPr>
    <w:rPr>
      <w:rFonts w:ascii="Arial CYR" w:hAnsi="Arial CYR" w:cs="Arial CYR"/>
      <w:sz w:val="18"/>
      <w:szCs w:val="18"/>
    </w:rPr>
  </w:style>
  <w:style w:type="paragraph" w:customStyle="1" w:styleId="xl121">
    <w:name w:val="xl121"/>
    <w:basedOn w:val="a8"/>
    <w:qFormat/>
    <w:rsid w:val="0007567E"/>
    <w:pPr>
      <w:pBdr>
        <w:top w:val="single" w:sz="4" w:space="0" w:color="808080"/>
        <w:left w:val="single" w:sz="4" w:space="0" w:color="808080"/>
        <w:right w:val="single" w:sz="4" w:space="0" w:color="808080"/>
      </w:pBdr>
      <w:shd w:val="clear" w:color="auto" w:fill="FFFFFF"/>
      <w:spacing w:before="100" w:beforeAutospacing="1" w:after="100" w:afterAutospacing="1"/>
    </w:pPr>
    <w:rPr>
      <w:rFonts w:ascii="Arial CYR" w:hAnsi="Arial CYR" w:cs="Arial CYR"/>
      <w:sz w:val="18"/>
      <w:szCs w:val="18"/>
    </w:rPr>
  </w:style>
  <w:style w:type="paragraph" w:customStyle="1" w:styleId="xl122">
    <w:name w:val="xl122"/>
    <w:basedOn w:val="a8"/>
    <w:qFormat/>
    <w:rsid w:val="0007567E"/>
    <w:pPr>
      <w:pBdr>
        <w:top w:val="single" w:sz="4" w:space="0" w:color="808080"/>
        <w:left w:val="single" w:sz="4" w:space="0" w:color="808080"/>
        <w:bottom w:val="single" w:sz="4" w:space="0" w:color="808080"/>
        <w:right w:val="single" w:sz="4" w:space="0" w:color="808080"/>
      </w:pBdr>
      <w:shd w:val="clear" w:color="auto" w:fill="FFFFFF"/>
      <w:spacing w:before="100" w:beforeAutospacing="1" w:after="100" w:afterAutospacing="1"/>
      <w:jc w:val="center"/>
    </w:pPr>
    <w:rPr>
      <w:rFonts w:ascii="Arial CYR" w:hAnsi="Arial CYR" w:cs="Arial CYR"/>
      <w:color w:val="FF0000"/>
      <w:sz w:val="18"/>
      <w:szCs w:val="18"/>
    </w:rPr>
  </w:style>
  <w:style w:type="paragraph" w:customStyle="1" w:styleId="xl123">
    <w:name w:val="xl123"/>
    <w:basedOn w:val="a8"/>
    <w:qFormat/>
    <w:rsid w:val="0007567E"/>
    <w:pPr>
      <w:pBdr>
        <w:top w:val="single" w:sz="4" w:space="0" w:color="808080"/>
        <w:left w:val="single" w:sz="4" w:space="0" w:color="808080"/>
        <w:bottom w:val="single" w:sz="4" w:space="0" w:color="808080"/>
        <w:right w:val="single" w:sz="4" w:space="0" w:color="808080"/>
      </w:pBdr>
      <w:shd w:val="clear" w:color="auto" w:fill="FFFFFF"/>
      <w:spacing w:before="100" w:beforeAutospacing="1" w:after="100" w:afterAutospacing="1"/>
      <w:jc w:val="center"/>
    </w:pPr>
    <w:rPr>
      <w:rFonts w:ascii="Arial CYR" w:hAnsi="Arial CYR" w:cs="Arial CYR"/>
      <w:color w:val="FF0000"/>
      <w:sz w:val="18"/>
      <w:szCs w:val="18"/>
    </w:rPr>
  </w:style>
  <w:style w:type="paragraph" w:customStyle="1" w:styleId="xl124">
    <w:name w:val="xl124"/>
    <w:basedOn w:val="a8"/>
    <w:qFormat/>
    <w:rsid w:val="0007567E"/>
    <w:pPr>
      <w:pBdr>
        <w:top w:val="single" w:sz="4" w:space="0" w:color="808080"/>
        <w:left w:val="single" w:sz="4" w:space="0" w:color="808080"/>
        <w:bottom w:val="single" w:sz="4" w:space="0" w:color="808080"/>
        <w:right w:val="single" w:sz="4" w:space="0" w:color="808080"/>
      </w:pBdr>
      <w:shd w:val="clear" w:color="auto" w:fill="FFFFFF"/>
      <w:spacing w:before="100" w:beforeAutospacing="1" w:after="100" w:afterAutospacing="1"/>
      <w:jc w:val="center"/>
    </w:pPr>
    <w:rPr>
      <w:rFonts w:ascii="Arial CYR" w:hAnsi="Arial CYR" w:cs="Arial CYR"/>
      <w:sz w:val="18"/>
      <w:szCs w:val="18"/>
    </w:rPr>
  </w:style>
  <w:style w:type="paragraph" w:customStyle="1" w:styleId="xl125">
    <w:name w:val="xl125"/>
    <w:basedOn w:val="a8"/>
    <w:qFormat/>
    <w:rsid w:val="0007567E"/>
    <w:pPr>
      <w:pBdr>
        <w:top w:val="single" w:sz="8" w:space="0" w:color="auto"/>
        <w:left w:val="single" w:sz="4" w:space="0" w:color="auto"/>
        <w:bottom w:val="single" w:sz="8" w:space="0" w:color="auto"/>
        <w:right w:val="single" w:sz="4" w:space="0" w:color="auto"/>
      </w:pBdr>
      <w:shd w:val="clear" w:color="auto" w:fill="FFFFFF"/>
      <w:spacing w:before="100" w:beforeAutospacing="1" w:after="100" w:afterAutospacing="1"/>
      <w:jc w:val="center"/>
    </w:pPr>
    <w:rPr>
      <w:b/>
      <w:bCs/>
      <w:sz w:val="20"/>
      <w:szCs w:val="20"/>
    </w:rPr>
  </w:style>
  <w:style w:type="paragraph" w:customStyle="1" w:styleId="xl126">
    <w:name w:val="xl126"/>
    <w:basedOn w:val="a8"/>
    <w:qFormat/>
    <w:rsid w:val="0007567E"/>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jc w:val="center"/>
    </w:pPr>
    <w:rPr>
      <w:rFonts w:ascii="Arial CYR" w:hAnsi="Arial CYR" w:cs="Arial CYR"/>
      <w:sz w:val="14"/>
      <w:szCs w:val="14"/>
    </w:rPr>
  </w:style>
  <w:style w:type="paragraph" w:customStyle="1" w:styleId="xl127">
    <w:name w:val="xl127"/>
    <w:basedOn w:val="a8"/>
    <w:qFormat/>
    <w:rsid w:val="0007567E"/>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jc w:val="center"/>
    </w:pPr>
    <w:rPr>
      <w:rFonts w:ascii="Arial CYR" w:hAnsi="Arial CYR" w:cs="Arial CYR"/>
      <w:sz w:val="14"/>
      <w:szCs w:val="14"/>
    </w:rPr>
  </w:style>
  <w:style w:type="paragraph" w:customStyle="1" w:styleId="xl128">
    <w:name w:val="xl128"/>
    <w:basedOn w:val="a8"/>
    <w:qFormat/>
    <w:rsid w:val="0007567E"/>
    <w:pPr>
      <w:pBdr>
        <w:top w:val="single" w:sz="4" w:space="0" w:color="969696"/>
        <w:left w:val="single" w:sz="4" w:space="0" w:color="969696"/>
        <w:bottom w:val="single" w:sz="4" w:space="0" w:color="969696"/>
        <w:right w:val="single" w:sz="8" w:space="0" w:color="auto"/>
      </w:pBdr>
      <w:shd w:val="clear" w:color="auto" w:fill="FFFFFF"/>
      <w:spacing w:before="100" w:beforeAutospacing="1" w:after="100" w:afterAutospacing="1"/>
      <w:jc w:val="center"/>
    </w:pPr>
    <w:rPr>
      <w:rFonts w:ascii="Arial CYR" w:hAnsi="Arial CYR" w:cs="Arial CYR"/>
      <w:sz w:val="14"/>
      <w:szCs w:val="14"/>
    </w:rPr>
  </w:style>
  <w:style w:type="paragraph" w:customStyle="1" w:styleId="xl129">
    <w:name w:val="xl129"/>
    <w:basedOn w:val="a8"/>
    <w:qFormat/>
    <w:rsid w:val="0007567E"/>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jc w:val="center"/>
    </w:pPr>
    <w:rPr>
      <w:rFonts w:ascii="Arial CYR" w:hAnsi="Arial CYR" w:cs="Arial CYR"/>
      <w:b/>
      <w:bCs/>
    </w:rPr>
  </w:style>
  <w:style w:type="paragraph" w:customStyle="1" w:styleId="xl130">
    <w:name w:val="xl130"/>
    <w:basedOn w:val="a8"/>
    <w:qFormat/>
    <w:rsid w:val="0007567E"/>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jc w:val="center"/>
    </w:pPr>
    <w:rPr>
      <w:b/>
      <w:bCs/>
    </w:rPr>
  </w:style>
  <w:style w:type="paragraph" w:customStyle="1" w:styleId="xl131">
    <w:name w:val="xl131"/>
    <w:basedOn w:val="a8"/>
    <w:qFormat/>
    <w:rsid w:val="0007567E"/>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jc w:val="center"/>
    </w:pPr>
    <w:rPr>
      <w:rFonts w:ascii="Arial CYR" w:hAnsi="Arial CYR" w:cs="Arial CYR"/>
      <w:b/>
      <w:bCs/>
    </w:rPr>
  </w:style>
  <w:style w:type="paragraph" w:customStyle="1" w:styleId="xl132">
    <w:name w:val="xl132"/>
    <w:basedOn w:val="a8"/>
    <w:qFormat/>
    <w:rsid w:val="0007567E"/>
    <w:pPr>
      <w:pBdr>
        <w:top w:val="single" w:sz="4" w:space="0" w:color="969696"/>
        <w:left w:val="single" w:sz="4" w:space="0" w:color="969696"/>
        <w:bottom w:val="single" w:sz="4" w:space="0" w:color="969696"/>
      </w:pBdr>
      <w:shd w:val="clear" w:color="auto" w:fill="FFFFFF"/>
      <w:spacing w:before="100" w:beforeAutospacing="1" w:after="100" w:afterAutospacing="1"/>
      <w:jc w:val="center"/>
    </w:pPr>
    <w:rPr>
      <w:rFonts w:ascii="Arial CYR" w:hAnsi="Arial CYR" w:cs="Arial CYR"/>
      <w:b/>
      <w:bCs/>
      <w:sz w:val="18"/>
      <w:szCs w:val="18"/>
    </w:rPr>
  </w:style>
  <w:style w:type="paragraph" w:customStyle="1" w:styleId="xl133">
    <w:name w:val="xl133"/>
    <w:basedOn w:val="a8"/>
    <w:qFormat/>
    <w:rsid w:val="0007567E"/>
    <w:pPr>
      <w:pBdr>
        <w:top w:val="single" w:sz="4" w:space="0" w:color="969696"/>
        <w:left w:val="single" w:sz="8" w:space="0" w:color="auto"/>
        <w:bottom w:val="single" w:sz="8" w:space="0" w:color="auto"/>
        <w:right w:val="single" w:sz="4" w:space="0" w:color="969696"/>
      </w:pBdr>
      <w:shd w:val="clear" w:color="auto" w:fill="FFFFFF"/>
      <w:spacing w:before="100" w:beforeAutospacing="1" w:after="100" w:afterAutospacing="1"/>
      <w:jc w:val="center"/>
    </w:pPr>
    <w:rPr>
      <w:rFonts w:ascii="Arial CYR" w:hAnsi="Arial CYR" w:cs="Arial CYR"/>
      <w:b/>
      <w:bCs/>
      <w:sz w:val="18"/>
      <w:szCs w:val="18"/>
    </w:rPr>
  </w:style>
  <w:style w:type="paragraph" w:customStyle="1" w:styleId="xl134">
    <w:name w:val="xl134"/>
    <w:basedOn w:val="a8"/>
    <w:qFormat/>
    <w:rsid w:val="0007567E"/>
    <w:pPr>
      <w:pBdr>
        <w:top w:val="single" w:sz="4" w:space="0" w:color="969696"/>
        <w:left w:val="single" w:sz="4" w:space="0" w:color="969696"/>
        <w:bottom w:val="single" w:sz="8" w:space="0" w:color="auto"/>
        <w:right w:val="single" w:sz="4" w:space="0" w:color="969696"/>
      </w:pBdr>
      <w:shd w:val="clear" w:color="auto" w:fill="FFFFFF"/>
      <w:spacing w:before="100" w:beforeAutospacing="1" w:after="100" w:afterAutospacing="1"/>
      <w:jc w:val="center"/>
    </w:pPr>
    <w:rPr>
      <w:rFonts w:ascii="Arial CYR" w:hAnsi="Arial CYR" w:cs="Arial CYR"/>
      <w:b/>
      <w:bCs/>
      <w:sz w:val="18"/>
      <w:szCs w:val="18"/>
    </w:rPr>
  </w:style>
  <w:style w:type="paragraph" w:customStyle="1" w:styleId="xl135">
    <w:name w:val="xl135"/>
    <w:basedOn w:val="a8"/>
    <w:qFormat/>
    <w:rsid w:val="0007567E"/>
    <w:pPr>
      <w:pBdr>
        <w:top w:val="single" w:sz="4" w:space="0" w:color="969696"/>
        <w:left w:val="single" w:sz="4" w:space="0" w:color="969696"/>
        <w:bottom w:val="single" w:sz="8" w:space="0" w:color="auto"/>
        <w:right w:val="single" w:sz="8" w:space="0" w:color="auto"/>
      </w:pBdr>
      <w:shd w:val="clear" w:color="auto" w:fill="FFFFFF"/>
      <w:spacing w:before="100" w:beforeAutospacing="1" w:after="100" w:afterAutospacing="1"/>
      <w:jc w:val="center"/>
    </w:pPr>
    <w:rPr>
      <w:rFonts w:ascii="Arial CYR" w:hAnsi="Arial CYR" w:cs="Arial CYR"/>
      <w:b/>
      <w:bCs/>
      <w:sz w:val="18"/>
      <w:szCs w:val="18"/>
    </w:rPr>
  </w:style>
  <w:style w:type="paragraph" w:customStyle="1" w:styleId="xl136">
    <w:name w:val="xl136"/>
    <w:basedOn w:val="a8"/>
    <w:qFormat/>
    <w:rsid w:val="0007567E"/>
    <w:pPr>
      <w:pBdr>
        <w:top w:val="single" w:sz="4" w:space="0" w:color="969696"/>
        <w:left w:val="single" w:sz="4" w:space="0" w:color="969696"/>
        <w:bottom w:val="single" w:sz="8" w:space="0" w:color="auto"/>
        <w:right w:val="single" w:sz="4" w:space="0" w:color="969696"/>
      </w:pBdr>
      <w:shd w:val="clear" w:color="auto" w:fill="FFFFFF"/>
      <w:spacing w:before="100" w:beforeAutospacing="1" w:after="100" w:afterAutospacing="1"/>
      <w:jc w:val="center"/>
    </w:pPr>
    <w:rPr>
      <w:rFonts w:ascii="Arial CYR" w:hAnsi="Arial CYR" w:cs="Arial CYR"/>
      <w:sz w:val="18"/>
      <w:szCs w:val="18"/>
    </w:rPr>
  </w:style>
  <w:style w:type="paragraph" w:customStyle="1" w:styleId="xl137">
    <w:name w:val="xl137"/>
    <w:basedOn w:val="a8"/>
    <w:qFormat/>
    <w:rsid w:val="0007567E"/>
    <w:pPr>
      <w:pBdr>
        <w:top w:val="single" w:sz="4" w:space="0" w:color="969696"/>
        <w:left w:val="single" w:sz="4" w:space="0" w:color="969696"/>
        <w:bottom w:val="single" w:sz="8" w:space="0" w:color="auto"/>
        <w:right w:val="single" w:sz="8" w:space="0" w:color="auto"/>
      </w:pBdr>
      <w:shd w:val="clear" w:color="auto" w:fill="FFFFFF"/>
      <w:spacing w:before="100" w:beforeAutospacing="1" w:after="100" w:afterAutospacing="1"/>
      <w:jc w:val="center"/>
    </w:pPr>
    <w:rPr>
      <w:rFonts w:ascii="Arial CYR" w:hAnsi="Arial CYR" w:cs="Arial CYR"/>
      <w:sz w:val="18"/>
      <w:szCs w:val="18"/>
    </w:rPr>
  </w:style>
  <w:style w:type="paragraph" w:customStyle="1" w:styleId="xl138">
    <w:name w:val="xl138"/>
    <w:basedOn w:val="a8"/>
    <w:qFormat/>
    <w:rsid w:val="0007567E"/>
    <w:pPr>
      <w:pBdr>
        <w:top w:val="single" w:sz="4" w:space="0" w:color="969696"/>
        <w:left w:val="single" w:sz="8" w:space="0" w:color="auto"/>
        <w:bottom w:val="single" w:sz="8" w:space="0" w:color="auto"/>
        <w:right w:val="single" w:sz="4" w:space="0" w:color="969696"/>
      </w:pBdr>
      <w:shd w:val="clear" w:color="auto" w:fill="FFFFFF"/>
      <w:spacing w:before="100" w:beforeAutospacing="1" w:after="100" w:afterAutospacing="1"/>
      <w:jc w:val="center"/>
    </w:pPr>
    <w:rPr>
      <w:rFonts w:ascii="Arial CYR" w:hAnsi="Arial CYR" w:cs="Arial CYR"/>
      <w:sz w:val="18"/>
      <w:szCs w:val="18"/>
    </w:rPr>
  </w:style>
  <w:style w:type="paragraph" w:customStyle="1" w:styleId="xl139">
    <w:name w:val="xl139"/>
    <w:basedOn w:val="a8"/>
    <w:qFormat/>
    <w:rsid w:val="0007567E"/>
    <w:pPr>
      <w:pBdr>
        <w:top w:val="single" w:sz="4" w:space="0" w:color="808080"/>
        <w:left w:val="single" w:sz="4" w:space="0" w:color="808080"/>
        <w:bottom w:val="single" w:sz="4" w:space="0" w:color="808080"/>
        <w:right w:val="single" w:sz="4" w:space="0" w:color="808080"/>
      </w:pBdr>
      <w:shd w:val="clear" w:color="auto" w:fill="FFFF00"/>
      <w:spacing w:before="100" w:beforeAutospacing="1" w:after="100" w:afterAutospacing="1"/>
      <w:jc w:val="center"/>
    </w:pPr>
    <w:rPr>
      <w:rFonts w:ascii="Arial CYR" w:hAnsi="Arial CYR" w:cs="Arial CYR"/>
      <w:b/>
      <w:bCs/>
      <w:sz w:val="18"/>
      <w:szCs w:val="18"/>
      <w:u w:val="single"/>
    </w:rPr>
  </w:style>
  <w:style w:type="paragraph" w:customStyle="1" w:styleId="xl140">
    <w:name w:val="xl140"/>
    <w:basedOn w:val="a8"/>
    <w:qFormat/>
    <w:rsid w:val="0007567E"/>
    <w:pPr>
      <w:pBdr>
        <w:top w:val="single" w:sz="4" w:space="0" w:color="808080"/>
        <w:left w:val="single" w:sz="4" w:space="0" w:color="808080"/>
        <w:bottom w:val="single" w:sz="4" w:space="0" w:color="auto"/>
        <w:right w:val="single" w:sz="4" w:space="0" w:color="808080"/>
      </w:pBdr>
      <w:shd w:val="clear" w:color="auto" w:fill="FFFF00"/>
      <w:spacing w:before="100" w:beforeAutospacing="1" w:after="100" w:afterAutospacing="1"/>
      <w:jc w:val="center"/>
    </w:pPr>
    <w:rPr>
      <w:rFonts w:ascii="Arial CYR" w:hAnsi="Arial CYR" w:cs="Arial CYR"/>
      <w:b/>
      <w:bCs/>
      <w:sz w:val="18"/>
      <w:szCs w:val="18"/>
      <w:u w:val="single"/>
    </w:rPr>
  </w:style>
  <w:style w:type="paragraph" w:customStyle="1" w:styleId="xl141">
    <w:name w:val="xl141"/>
    <w:basedOn w:val="a8"/>
    <w:qFormat/>
    <w:rsid w:val="0007567E"/>
    <w:pPr>
      <w:pBdr>
        <w:top w:val="single" w:sz="4" w:space="0" w:color="808080"/>
        <w:left w:val="single" w:sz="4" w:space="0" w:color="808080"/>
        <w:bottom w:val="single" w:sz="4" w:space="0" w:color="808080"/>
      </w:pBdr>
      <w:shd w:val="clear" w:color="auto" w:fill="FFFFFF"/>
      <w:spacing w:before="100" w:beforeAutospacing="1" w:after="100" w:afterAutospacing="1"/>
      <w:jc w:val="center"/>
    </w:pPr>
    <w:rPr>
      <w:rFonts w:ascii="Arial CYR" w:hAnsi="Arial CYR" w:cs="Arial CYR"/>
      <w:b/>
      <w:bCs/>
      <w:sz w:val="18"/>
      <w:szCs w:val="18"/>
    </w:rPr>
  </w:style>
  <w:style w:type="paragraph" w:customStyle="1" w:styleId="xl142">
    <w:name w:val="xl142"/>
    <w:basedOn w:val="a8"/>
    <w:qFormat/>
    <w:rsid w:val="0007567E"/>
    <w:pPr>
      <w:pBdr>
        <w:top w:val="single" w:sz="4" w:space="0" w:color="808080"/>
        <w:bottom w:val="single" w:sz="4" w:space="0" w:color="808080"/>
      </w:pBdr>
      <w:shd w:val="clear" w:color="auto" w:fill="FFFFFF"/>
      <w:spacing w:before="100" w:beforeAutospacing="1" w:after="100" w:afterAutospacing="1"/>
      <w:jc w:val="center"/>
    </w:pPr>
  </w:style>
  <w:style w:type="paragraph" w:customStyle="1" w:styleId="xl143">
    <w:name w:val="xl143"/>
    <w:basedOn w:val="a8"/>
    <w:qFormat/>
    <w:rsid w:val="0007567E"/>
    <w:pPr>
      <w:pBdr>
        <w:top w:val="single" w:sz="4" w:space="0" w:color="808080"/>
        <w:bottom w:val="single" w:sz="4" w:space="0" w:color="808080"/>
        <w:right w:val="single" w:sz="4" w:space="0" w:color="808080"/>
      </w:pBdr>
      <w:shd w:val="clear" w:color="auto" w:fill="FFFFFF"/>
      <w:spacing w:before="100" w:beforeAutospacing="1" w:after="100" w:afterAutospacing="1"/>
      <w:jc w:val="center"/>
    </w:pPr>
  </w:style>
  <w:style w:type="paragraph" w:customStyle="1" w:styleId="xl144">
    <w:name w:val="xl144"/>
    <w:basedOn w:val="a8"/>
    <w:qFormat/>
    <w:rsid w:val="0007567E"/>
    <w:pPr>
      <w:pBdr>
        <w:top w:val="single" w:sz="4" w:space="0" w:color="auto"/>
        <w:bottom w:val="single" w:sz="4" w:space="0" w:color="969696"/>
      </w:pBdr>
      <w:shd w:val="clear" w:color="auto" w:fill="FFFFFF"/>
      <w:spacing w:before="100" w:beforeAutospacing="1" w:after="100" w:afterAutospacing="1"/>
      <w:jc w:val="center"/>
    </w:pPr>
    <w:rPr>
      <w:b/>
      <w:bCs/>
      <w:sz w:val="20"/>
      <w:szCs w:val="20"/>
    </w:rPr>
  </w:style>
  <w:style w:type="paragraph" w:customStyle="1" w:styleId="xl145">
    <w:name w:val="xl145"/>
    <w:basedOn w:val="a8"/>
    <w:qFormat/>
    <w:rsid w:val="0007567E"/>
    <w:pPr>
      <w:pBdr>
        <w:top w:val="single" w:sz="4" w:space="0" w:color="auto"/>
        <w:bottom w:val="single" w:sz="4" w:space="0" w:color="969696"/>
      </w:pBdr>
      <w:shd w:val="clear" w:color="auto" w:fill="FFFFFF"/>
      <w:spacing w:before="100" w:beforeAutospacing="1" w:after="100" w:afterAutospacing="1"/>
      <w:jc w:val="center"/>
    </w:pPr>
  </w:style>
  <w:style w:type="paragraph" w:customStyle="1" w:styleId="xl146">
    <w:name w:val="xl146"/>
    <w:basedOn w:val="a8"/>
    <w:qFormat/>
    <w:rsid w:val="0007567E"/>
    <w:pPr>
      <w:pBdr>
        <w:top w:val="single" w:sz="4" w:space="0" w:color="auto"/>
        <w:bottom w:val="single" w:sz="4" w:space="0" w:color="969696"/>
        <w:right w:val="single" w:sz="8" w:space="0" w:color="auto"/>
      </w:pBdr>
      <w:shd w:val="clear" w:color="auto" w:fill="FFFFFF"/>
      <w:spacing w:before="100" w:beforeAutospacing="1" w:after="100" w:afterAutospacing="1"/>
      <w:jc w:val="center"/>
    </w:pPr>
  </w:style>
  <w:style w:type="paragraph" w:customStyle="1" w:styleId="xl147">
    <w:name w:val="xl147"/>
    <w:basedOn w:val="a8"/>
    <w:qFormat/>
    <w:rsid w:val="0007567E"/>
    <w:pPr>
      <w:pBdr>
        <w:top w:val="single" w:sz="4" w:space="0" w:color="auto"/>
        <w:left w:val="single" w:sz="8" w:space="0" w:color="auto"/>
        <w:bottom w:val="single" w:sz="4" w:space="0" w:color="auto"/>
        <w:right w:val="single" w:sz="4" w:space="0" w:color="auto"/>
      </w:pBdr>
      <w:shd w:val="clear" w:color="auto" w:fill="FFFFFF"/>
      <w:spacing w:before="100" w:beforeAutospacing="1" w:after="100" w:afterAutospacing="1"/>
      <w:jc w:val="center"/>
    </w:pPr>
    <w:rPr>
      <w:b/>
      <w:bCs/>
    </w:rPr>
  </w:style>
  <w:style w:type="paragraph" w:customStyle="1" w:styleId="xl148">
    <w:name w:val="xl148"/>
    <w:basedOn w:val="a8"/>
    <w:qFormat/>
    <w:rsid w:val="0007567E"/>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rPr>
  </w:style>
  <w:style w:type="paragraph" w:customStyle="1" w:styleId="xl149">
    <w:name w:val="xl149"/>
    <w:basedOn w:val="a8"/>
    <w:qFormat/>
    <w:rsid w:val="0007567E"/>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jc w:val="center"/>
    </w:pPr>
    <w:rPr>
      <w:b/>
      <w:bCs/>
    </w:rPr>
  </w:style>
  <w:style w:type="paragraph" w:customStyle="1" w:styleId="xl150">
    <w:name w:val="xl150"/>
    <w:basedOn w:val="a8"/>
    <w:qFormat/>
    <w:rsid w:val="0007567E"/>
    <w:pPr>
      <w:pBdr>
        <w:top w:val="single" w:sz="4" w:space="0" w:color="auto"/>
        <w:left w:val="single" w:sz="8" w:space="0" w:color="auto"/>
        <w:bottom w:val="single" w:sz="4" w:space="0" w:color="auto"/>
        <w:right w:val="single" w:sz="4" w:space="0" w:color="auto"/>
      </w:pBdr>
      <w:shd w:val="clear" w:color="auto" w:fill="FFFFFF"/>
      <w:spacing w:before="100" w:beforeAutospacing="1" w:after="100" w:afterAutospacing="1"/>
      <w:jc w:val="center"/>
    </w:pPr>
    <w:rPr>
      <w:b/>
      <w:bCs/>
    </w:rPr>
  </w:style>
  <w:style w:type="paragraph" w:customStyle="1" w:styleId="xl151">
    <w:name w:val="xl151"/>
    <w:basedOn w:val="a8"/>
    <w:qFormat/>
    <w:rsid w:val="0007567E"/>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rPr>
  </w:style>
  <w:style w:type="paragraph" w:customStyle="1" w:styleId="xl152">
    <w:name w:val="xl152"/>
    <w:basedOn w:val="a8"/>
    <w:qFormat/>
    <w:rsid w:val="0007567E"/>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jc w:val="center"/>
    </w:pPr>
    <w:rPr>
      <w:b/>
      <w:bCs/>
    </w:rPr>
  </w:style>
  <w:style w:type="paragraph" w:customStyle="1" w:styleId="xl153">
    <w:name w:val="xl153"/>
    <w:basedOn w:val="a8"/>
    <w:qFormat/>
    <w:rsid w:val="0007567E"/>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jc w:val="center"/>
    </w:pPr>
    <w:rPr>
      <w:b/>
      <w:bCs/>
      <w:sz w:val="20"/>
      <w:szCs w:val="20"/>
    </w:rPr>
  </w:style>
  <w:style w:type="paragraph" w:customStyle="1" w:styleId="xl154">
    <w:name w:val="xl154"/>
    <w:basedOn w:val="a8"/>
    <w:qFormat/>
    <w:rsid w:val="0007567E"/>
    <w:pPr>
      <w:pBdr>
        <w:top w:val="single" w:sz="4" w:space="0" w:color="969696"/>
        <w:left w:val="single" w:sz="4" w:space="0" w:color="969696"/>
        <w:bottom w:val="single" w:sz="4" w:space="0" w:color="969696"/>
      </w:pBdr>
      <w:shd w:val="clear" w:color="auto" w:fill="FFFFFF"/>
      <w:spacing w:before="100" w:beforeAutospacing="1" w:after="100" w:afterAutospacing="1"/>
      <w:jc w:val="center"/>
    </w:pPr>
    <w:rPr>
      <w:rFonts w:ascii="Arial CYR" w:hAnsi="Arial CYR" w:cs="Arial CYR"/>
      <w:b/>
      <w:bCs/>
      <w:sz w:val="14"/>
      <w:szCs w:val="14"/>
    </w:rPr>
  </w:style>
  <w:style w:type="paragraph" w:customStyle="1" w:styleId="xl155">
    <w:name w:val="xl155"/>
    <w:basedOn w:val="a8"/>
    <w:qFormat/>
    <w:rsid w:val="0007567E"/>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jc w:val="center"/>
    </w:pPr>
    <w:rPr>
      <w:rFonts w:ascii="Arial CYR" w:hAnsi="Arial CYR" w:cs="Arial CYR"/>
      <w:b/>
      <w:bCs/>
      <w:sz w:val="14"/>
      <w:szCs w:val="14"/>
    </w:rPr>
  </w:style>
  <w:style w:type="paragraph" w:customStyle="1" w:styleId="xl156">
    <w:name w:val="xl156"/>
    <w:basedOn w:val="a8"/>
    <w:qFormat/>
    <w:rsid w:val="0007567E"/>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jc w:val="center"/>
    </w:pPr>
    <w:rPr>
      <w:b/>
      <w:bCs/>
      <w:sz w:val="14"/>
      <w:szCs w:val="14"/>
    </w:rPr>
  </w:style>
  <w:style w:type="paragraph" w:customStyle="1" w:styleId="xl157">
    <w:name w:val="xl157"/>
    <w:basedOn w:val="a8"/>
    <w:qFormat/>
    <w:rsid w:val="0007567E"/>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jc w:val="center"/>
    </w:pPr>
    <w:rPr>
      <w:b/>
      <w:bCs/>
      <w:sz w:val="20"/>
      <w:szCs w:val="20"/>
    </w:rPr>
  </w:style>
  <w:style w:type="paragraph" w:customStyle="1" w:styleId="xl158">
    <w:name w:val="xl158"/>
    <w:basedOn w:val="a8"/>
    <w:qFormat/>
    <w:rsid w:val="0007567E"/>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jc w:val="center"/>
    </w:pPr>
    <w:rPr>
      <w:b/>
      <w:bCs/>
      <w:sz w:val="20"/>
      <w:szCs w:val="20"/>
    </w:rPr>
  </w:style>
  <w:style w:type="paragraph" w:customStyle="1" w:styleId="xl159">
    <w:name w:val="xl159"/>
    <w:basedOn w:val="a8"/>
    <w:qFormat/>
    <w:rsid w:val="0007567E"/>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jc w:val="center"/>
    </w:pPr>
    <w:rPr>
      <w:rFonts w:ascii="Arial CYR" w:hAnsi="Arial CYR" w:cs="Arial CYR"/>
      <w:b/>
      <w:bCs/>
      <w:sz w:val="14"/>
      <w:szCs w:val="14"/>
    </w:rPr>
  </w:style>
  <w:style w:type="paragraph" w:customStyle="1" w:styleId="xl160">
    <w:name w:val="xl160"/>
    <w:basedOn w:val="a8"/>
    <w:qFormat/>
    <w:rsid w:val="0007567E"/>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pPr>
    <w:rPr>
      <w:b/>
      <w:bCs/>
      <w:sz w:val="14"/>
      <w:szCs w:val="14"/>
    </w:rPr>
  </w:style>
  <w:style w:type="paragraph" w:customStyle="1" w:styleId="xl161">
    <w:name w:val="xl161"/>
    <w:basedOn w:val="a8"/>
    <w:qFormat/>
    <w:rsid w:val="0007567E"/>
    <w:pPr>
      <w:pBdr>
        <w:top w:val="single" w:sz="8" w:space="0" w:color="auto"/>
        <w:left w:val="single" w:sz="8" w:space="0" w:color="auto"/>
        <w:bottom w:val="single" w:sz="4" w:space="0" w:color="auto"/>
      </w:pBdr>
      <w:shd w:val="clear" w:color="auto" w:fill="FFFFFF"/>
      <w:spacing w:before="100" w:beforeAutospacing="1" w:after="100" w:afterAutospacing="1"/>
      <w:jc w:val="center"/>
    </w:pPr>
    <w:rPr>
      <w:b/>
      <w:bCs/>
      <w:sz w:val="20"/>
      <w:szCs w:val="20"/>
    </w:rPr>
  </w:style>
  <w:style w:type="paragraph" w:customStyle="1" w:styleId="xl162">
    <w:name w:val="xl162"/>
    <w:basedOn w:val="a8"/>
    <w:qFormat/>
    <w:rsid w:val="0007567E"/>
    <w:pPr>
      <w:pBdr>
        <w:top w:val="single" w:sz="8" w:space="0" w:color="auto"/>
        <w:bottom w:val="single" w:sz="4" w:space="0" w:color="auto"/>
      </w:pBdr>
      <w:shd w:val="clear" w:color="auto" w:fill="FFFFFF"/>
      <w:spacing w:before="100" w:beforeAutospacing="1" w:after="100" w:afterAutospacing="1"/>
      <w:jc w:val="center"/>
    </w:pPr>
    <w:rPr>
      <w:b/>
      <w:bCs/>
    </w:rPr>
  </w:style>
  <w:style w:type="paragraph" w:customStyle="1" w:styleId="xl163">
    <w:name w:val="xl163"/>
    <w:basedOn w:val="a8"/>
    <w:qFormat/>
    <w:rsid w:val="0007567E"/>
    <w:pPr>
      <w:pBdr>
        <w:top w:val="single" w:sz="8" w:space="0" w:color="auto"/>
        <w:bottom w:val="single" w:sz="4" w:space="0" w:color="auto"/>
        <w:right w:val="single" w:sz="8" w:space="0" w:color="auto"/>
      </w:pBdr>
      <w:shd w:val="clear" w:color="auto" w:fill="FFFFFF"/>
      <w:spacing w:before="100" w:beforeAutospacing="1" w:after="100" w:afterAutospacing="1"/>
      <w:jc w:val="center"/>
    </w:pPr>
    <w:rPr>
      <w:b/>
      <w:bCs/>
    </w:rPr>
  </w:style>
  <w:style w:type="paragraph" w:customStyle="1" w:styleId="xl164">
    <w:name w:val="xl164"/>
    <w:basedOn w:val="a8"/>
    <w:qFormat/>
    <w:rsid w:val="0007567E"/>
    <w:pPr>
      <w:pBdr>
        <w:top w:val="single" w:sz="8" w:space="0" w:color="auto"/>
        <w:bottom w:val="single" w:sz="4" w:space="0" w:color="auto"/>
        <w:right w:val="single" w:sz="8" w:space="0" w:color="auto"/>
      </w:pBdr>
      <w:shd w:val="clear" w:color="auto" w:fill="FFFFFF"/>
      <w:spacing w:before="100" w:beforeAutospacing="1" w:after="100" w:afterAutospacing="1"/>
      <w:jc w:val="center"/>
    </w:pPr>
  </w:style>
  <w:style w:type="paragraph" w:customStyle="1" w:styleId="xl165">
    <w:name w:val="xl165"/>
    <w:basedOn w:val="a8"/>
    <w:qFormat/>
    <w:rsid w:val="0007567E"/>
    <w:pPr>
      <w:pBdr>
        <w:top w:val="single" w:sz="4" w:space="0" w:color="auto"/>
        <w:left w:val="single" w:sz="4" w:space="0" w:color="auto"/>
        <w:bottom w:val="single" w:sz="4" w:space="0" w:color="auto"/>
      </w:pBdr>
      <w:shd w:val="clear" w:color="auto" w:fill="FFFFFF"/>
      <w:spacing w:before="100" w:beforeAutospacing="1" w:after="100" w:afterAutospacing="1"/>
      <w:jc w:val="center"/>
    </w:pPr>
    <w:rPr>
      <w:b/>
      <w:bCs/>
    </w:rPr>
  </w:style>
  <w:style w:type="paragraph" w:customStyle="1" w:styleId="xl166">
    <w:name w:val="xl166"/>
    <w:basedOn w:val="a8"/>
    <w:qFormat/>
    <w:rsid w:val="0007567E"/>
    <w:pPr>
      <w:pBdr>
        <w:top w:val="single" w:sz="4" w:space="0" w:color="auto"/>
        <w:bottom w:val="single" w:sz="4" w:space="0" w:color="auto"/>
      </w:pBdr>
      <w:shd w:val="clear" w:color="auto" w:fill="FFFFFF"/>
      <w:spacing w:before="100" w:beforeAutospacing="1" w:after="100" w:afterAutospacing="1"/>
      <w:jc w:val="center"/>
    </w:pPr>
  </w:style>
  <w:style w:type="paragraph" w:customStyle="1" w:styleId="xl167">
    <w:name w:val="xl167"/>
    <w:basedOn w:val="a8"/>
    <w:qFormat/>
    <w:rsid w:val="0007567E"/>
    <w:pPr>
      <w:pBdr>
        <w:top w:val="single" w:sz="4" w:space="0" w:color="auto"/>
        <w:bottom w:val="single" w:sz="4" w:space="0" w:color="auto"/>
        <w:right w:val="single" w:sz="8" w:space="0" w:color="auto"/>
      </w:pBdr>
      <w:shd w:val="clear" w:color="auto" w:fill="FFFFFF"/>
      <w:spacing w:before="100" w:beforeAutospacing="1" w:after="100" w:afterAutospacing="1"/>
      <w:jc w:val="center"/>
    </w:pPr>
  </w:style>
  <w:style w:type="paragraph" w:customStyle="1" w:styleId="xl168">
    <w:name w:val="xl168"/>
    <w:basedOn w:val="a8"/>
    <w:qFormat/>
    <w:rsid w:val="0007567E"/>
    <w:pPr>
      <w:pBdr>
        <w:top w:val="single" w:sz="4" w:space="0" w:color="auto"/>
        <w:left w:val="single" w:sz="4" w:space="0" w:color="auto"/>
        <w:bottom w:val="single" w:sz="4" w:space="0" w:color="auto"/>
      </w:pBdr>
      <w:shd w:val="clear" w:color="auto" w:fill="FFFFFF"/>
      <w:spacing w:before="100" w:beforeAutospacing="1" w:after="100" w:afterAutospacing="1"/>
      <w:jc w:val="center"/>
    </w:pPr>
    <w:rPr>
      <w:b/>
      <w:bCs/>
      <w:sz w:val="16"/>
      <w:szCs w:val="16"/>
    </w:rPr>
  </w:style>
  <w:style w:type="paragraph" w:customStyle="1" w:styleId="xl169">
    <w:name w:val="xl169"/>
    <w:basedOn w:val="a8"/>
    <w:qFormat/>
    <w:rsid w:val="0007567E"/>
    <w:pPr>
      <w:pBdr>
        <w:top w:val="single" w:sz="4" w:space="0" w:color="auto"/>
        <w:bottom w:val="single" w:sz="4" w:space="0" w:color="auto"/>
      </w:pBdr>
      <w:shd w:val="clear" w:color="auto" w:fill="FFFFFF"/>
      <w:spacing w:before="100" w:beforeAutospacing="1" w:after="100" w:afterAutospacing="1"/>
      <w:jc w:val="center"/>
    </w:pPr>
    <w:rPr>
      <w:sz w:val="16"/>
      <w:szCs w:val="16"/>
    </w:rPr>
  </w:style>
  <w:style w:type="paragraph" w:customStyle="1" w:styleId="xl170">
    <w:name w:val="xl170"/>
    <w:basedOn w:val="a8"/>
    <w:qFormat/>
    <w:rsid w:val="0007567E"/>
    <w:pPr>
      <w:pBdr>
        <w:top w:val="single" w:sz="4" w:space="0" w:color="auto"/>
        <w:bottom w:val="single" w:sz="4" w:space="0" w:color="auto"/>
        <w:right w:val="single" w:sz="8" w:space="0" w:color="auto"/>
      </w:pBdr>
      <w:shd w:val="clear" w:color="auto" w:fill="FFFFFF"/>
      <w:spacing w:before="100" w:beforeAutospacing="1" w:after="100" w:afterAutospacing="1"/>
      <w:jc w:val="center"/>
    </w:pPr>
    <w:rPr>
      <w:sz w:val="16"/>
      <w:szCs w:val="16"/>
    </w:rPr>
  </w:style>
  <w:style w:type="paragraph" w:customStyle="1" w:styleId="xl171">
    <w:name w:val="xl171"/>
    <w:basedOn w:val="a8"/>
    <w:qFormat/>
    <w:rsid w:val="0007567E"/>
    <w:pPr>
      <w:pBdr>
        <w:top w:val="single" w:sz="8" w:space="0" w:color="auto"/>
        <w:bottom w:val="single" w:sz="4" w:space="0" w:color="auto"/>
      </w:pBdr>
      <w:shd w:val="clear" w:color="auto" w:fill="FFFFFF"/>
      <w:spacing w:before="100" w:beforeAutospacing="1" w:after="100" w:afterAutospacing="1"/>
    </w:pPr>
  </w:style>
  <w:style w:type="paragraph" w:customStyle="1" w:styleId="xl172">
    <w:name w:val="xl172"/>
    <w:basedOn w:val="a8"/>
    <w:qFormat/>
    <w:rsid w:val="0007567E"/>
    <w:pPr>
      <w:pBdr>
        <w:top w:val="single" w:sz="8" w:space="0" w:color="auto"/>
        <w:bottom w:val="single" w:sz="4" w:space="0" w:color="auto"/>
        <w:right w:val="single" w:sz="8" w:space="0" w:color="auto"/>
      </w:pBdr>
      <w:shd w:val="clear" w:color="auto" w:fill="FFFFFF"/>
      <w:spacing w:before="100" w:beforeAutospacing="1" w:after="100" w:afterAutospacing="1"/>
    </w:pPr>
  </w:style>
  <w:style w:type="paragraph" w:customStyle="1" w:styleId="xl173">
    <w:name w:val="xl173"/>
    <w:basedOn w:val="a8"/>
    <w:qFormat/>
    <w:rsid w:val="0007567E"/>
    <w:pPr>
      <w:pBdr>
        <w:top w:val="single" w:sz="8" w:space="0" w:color="auto"/>
        <w:left w:val="single" w:sz="8" w:space="0" w:color="auto"/>
      </w:pBdr>
      <w:shd w:val="clear" w:color="auto" w:fill="FFFFFF"/>
      <w:spacing w:before="100" w:beforeAutospacing="1" w:after="100" w:afterAutospacing="1"/>
      <w:jc w:val="center"/>
    </w:pPr>
    <w:rPr>
      <w:b/>
      <w:bCs/>
      <w:sz w:val="20"/>
      <w:szCs w:val="20"/>
    </w:rPr>
  </w:style>
  <w:style w:type="paragraph" w:customStyle="1" w:styleId="xl174">
    <w:name w:val="xl174"/>
    <w:basedOn w:val="a8"/>
    <w:qFormat/>
    <w:rsid w:val="0007567E"/>
    <w:pPr>
      <w:pBdr>
        <w:top w:val="single" w:sz="8" w:space="0" w:color="auto"/>
        <w:right w:val="single" w:sz="4" w:space="0" w:color="auto"/>
      </w:pBdr>
      <w:shd w:val="clear" w:color="auto" w:fill="FFFFFF"/>
      <w:spacing w:before="100" w:beforeAutospacing="1" w:after="100" w:afterAutospacing="1"/>
      <w:jc w:val="center"/>
    </w:pPr>
  </w:style>
  <w:style w:type="paragraph" w:customStyle="1" w:styleId="xl175">
    <w:name w:val="xl175"/>
    <w:basedOn w:val="a8"/>
    <w:qFormat/>
    <w:rsid w:val="0007567E"/>
    <w:pPr>
      <w:pBdr>
        <w:top w:val="single" w:sz="8" w:space="0" w:color="auto"/>
        <w:left w:val="single" w:sz="8" w:space="0" w:color="auto"/>
        <w:bottom w:val="single" w:sz="8" w:space="0" w:color="auto"/>
      </w:pBdr>
      <w:shd w:val="clear" w:color="auto" w:fill="FFFFFF"/>
      <w:spacing w:before="100" w:beforeAutospacing="1" w:after="100" w:afterAutospacing="1"/>
      <w:jc w:val="center"/>
    </w:pPr>
    <w:rPr>
      <w:b/>
      <w:bCs/>
      <w:sz w:val="20"/>
      <w:szCs w:val="20"/>
    </w:rPr>
  </w:style>
  <w:style w:type="paragraph" w:customStyle="1" w:styleId="xl176">
    <w:name w:val="xl176"/>
    <w:basedOn w:val="a8"/>
    <w:qFormat/>
    <w:rsid w:val="0007567E"/>
    <w:pPr>
      <w:pBdr>
        <w:top w:val="single" w:sz="8" w:space="0" w:color="auto"/>
        <w:bottom w:val="single" w:sz="8" w:space="0" w:color="auto"/>
        <w:right w:val="single" w:sz="4" w:space="0" w:color="auto"/>
      </w:pBdr>
      <w:shd w:val="clear" w:color="auto" w:fill="FFFFFF"/>
      <w:spacing w:before="100" w:beforeAutospacing="1" w:after="100" w:afterAutospacing="1"/>
      <w:jc w:val="center"/>
    </w:pPr>
  </w:style>
  <w:style w:type="paragraph" w:customStyle="1" w:styleId="xl177">
    <w:name w:val="xl177"/>
    <w:basedOn w:val="a8"/>
    <w:qFormat/>
    <w:rsid w:val="0007567E"/>
    <w:pPr>
      <w:pBdr>
        <w:top w:val="single" w:sz="8" w:space="0" w:color="auto"/>
        <w:left w:val="single" w:sz="8" w:space="0" w:color="auto"/>
        <w:bottom w:val="single" w:sz="8" w:space="0" w:color="auto"/>
      </w:pBdr>
      <w:shd w:val="clear" w:color="auto" w:fill="FFFFFF"/>
      <w:spacing w:before="100" w:beforeAutospacing="1" w:after="100" w:afterAutospacing="1"/>
      <w:jc w:val="center"/>
    </w:pPr>
    <w:rPr>
      <w:b/>
      <w:bCs/>
      <w:sz w:val="20"/>
      <w:szCs w:val="20"/>
    </w:rPr>
  </w:style>
  <w:style w:type="paragraph" w:customStyle="1" w:styleId="xl178">
    <w:name w:val="xl178"/>
    <w:basedOn w:val="a8"/>
    <w:qFormat/>
    <w:rsid w:val="0007567E"/>
    <w:pPr>
      <w:pBdr>
        <w:top w:val="single" w:sz="8" w:space="0" w:color="auto"/>
        <w:bottom w:val="single" w:sz="8" w:space="0" w:color="auto"/>
        <w:right w:val="single" w:sz="4" w:space="0" w:color="auto"/>
      </w:pBdr>
      <w:shd w:val="clear" w:color="auto" w:fill="FFFFFF"/>
      <w:spacing w:before="100" w:beforeAutospacing="1" w:after="100" w:afterAutospacing="1"/>
      <w:jc w:val="center"/>
    </w:pPr>
  </w:style>
  <w:style w:type="paragraph" w:customStyle="1" w:styleId="xl179">
    <w:name w:val="xl179"/>
    <w:basedOn w:val="a8"/>
    <w:qFormat/>
    <w:rsid w:val="0007567E"/>
    <w:pPr>
      <w:pBdr>
        <w:top w:val="single" w:sz="4" w:space="0" w:color="auto"/>
        <w:left w:val="single" w:sz="4" w:space="0" w:color="auto"/>
      </w:pBdr>
      <w:shd w:val="clear" w:color="auto" w:fill="FFFFFF"/>
      <w:spacing w:before="100" w:beforeAutospacing="1" w:after="100" w:afterAutospacing="1"/>
      <w:jc w:val="center"/>
    </w:pPr>
    <w:rPr>
      <w:b/>
      <w:bCs/>
    </w:rPr>
  </w:style>
  <w:style w:type="paragraph" w:customStyle="1" w:styleId="xl180">
    <w:name w:val="xl180"/>
    <w:basedOn w:val="a8"/>
    <w:uiPriority w:val="99"/>
    <w:qFormat/>
    <w:rsid w:val="0007567E"/>
    <w:pPr>
      <w:pBdr>
        <w:top w:val="single" w:sz="4" w:space="0" w:color="auto"/>
      </w:pBdr>
      <w:shd w:val="clear" w:color="auto" w:fill="FFFFFF"/>
      <w:spacing w:before="100" w:beforeAutospacing="1" w:after="100" w:afterAutospacing="1"/>
      <w:jc w:val="center"/>
    </w:pPr>
    <w:rPr>
      <w:b/>
      <w:bCs/>
    </w:rPr>
  </w:style>
  <w:style w:type="paragraph" w:customStyle="1" w:styleId="xl181">
    <w:name w:val="xl181"/>
    <w:basedOn w:val="a8"/>
    <w:uiPriority w:val="99"/>
    <w:qFormat/>
    <w:rsid w:val="0007567E"/>
    <w:pPr>
      <w:pBdr>
        <w:top w:val="single" w:sz="4" w:space="0" w:color="auto"/>
        <w:right w:val="single" w:sz="8" w:space="0" w:color="auto"/>
      </w:pBdr>
      <w:shd w:val="clear" w:color="auto" w:fill="FFFFFF"/>
      <w:spacing w:before="100" w:beforeAutospacing="1" w:after="100" w:afterAutospacing="1"/>
      <w:jc w:val="center"/>
    </w:pPr>
    <w:rPr>
      <w:b/>
      <w:bCs/>
    </w:rPr>
  </w:style>
  <w:style w:type="paragraph" w:customStyle="1" w:styleId="xl182">
    <w:name w:val="xl182"/>
    <w:basedOn w:val="a8"/>
    <w:uiPriority w:val="99"/>
    <w:qFormat/>
    <w:rsid w:val="0007567E"/>
    <w:pPr>
      <w:pBdr>
        <w:left w:val="single" w:sz="4" w:space="0" w:color="auto"/>
      </w:pBdr>
      <w:shd w:val="clear" w:color="auto" w:fill="FFFFFF"/>
      <w:spacing w:before="100" w:beforeAutospacing="1" w:after="100" w:afterAutospacing="1"/>
      <w:jc w:val="center"/>
    </w:pPr>
  </w:style>
  <w:style w:type="paragraph" w:customStyle="1" w:styleId="xl183">
    <w:name w:val="xl183"/>
    <w:basedOn w:val="a8"/>
    <w:uiPriority w:val="99"/>
    <w:qFormat/>
    <w:rsid w:val="0007567E"/>
    <w:pPr>
      <w:shd w:val="clear" w:color="auto" w:fill="FFFFFF"/>
      <w:spacing w:before="100" w:beforeAutospacing="1" w:after="100" w:afterAutospacing="1"/>
      <w:jc w:val="center"/>
    </w:pPr>
  </w:style>
  <w:style w:type="paragraph" w:customStyle="1" w:styleId="xl184">
    <w:name w:val="xl184"/>
    <w:basedOn w:val="a8"/>
    <w:uiPriority w:val="99"/>
    <w:qFormat/>
    <w:rsid w:val="0007567E"/>
    <w:pPr>
      <w:pBdr>
        <w:right w:val="single" w:sz="8" w:space="0" w:color="auto"/>
      </w:pBdr>
      <w:shd w:val="clear" w:color="auto" w:fill="FFFFFF"/>
      <w:spacing w:before="100" w:beforeAutospacing="1" w:after="100" w:afterAutospacing="1"/>
      <w:jc w:val="center"/>
    </w:pPr>
  </w:style>
  <w:style w:type="paragraph" w:customStyle="1" w:styleId="xl185">
    <w:name w:val="xl185"/>
    <w:basedOn w:val="a8"/>
    <w:uiPriority w:val="99"/>
    <w:qFormat/>
    <w:rsid w:val="0007567E"/>
    <w:pPr>
      <w:pBdr>
        <w:left w:val="single" w:sz="8" w:space="0" w:color="808080"/>
        <w:bottom w:val="single" w:sz="4" w:space="0" w:color="808080"/>
      </w:pBdr>
      <w:shd w:val="clear" w:color="auto" w:fill="FFFFFF"/>
      <w:spacing w:before="100" w:beforeAutospacing="1" w:after="100" w:afterAutospacing="1"/>
      <w:jc w:val="center"/>
    </w:pPr>
    <w:rPr>
      <w:rFonts w:ascii="Arial CYR" w:hAnsi="Arial CYR" w:cs="Arial CYR"/>
      <w:b/>
      <w:bCs/>
      <w:sz w:val="18"/>
      <w:szCs w:val="18"/>
    </w:rPr>
  </w:style>
  <w:style w:type="paragraph" w:customStyle="1" w:styleId="xl186">
    <w:name w:val="xl186"/>
    <w:basedOn w:val="a8"/>
    <w:uiPriority w:val="99"/>
    <w:qFormat/>
    <w:rsid w:val="0007567E"/>
    <w:pPr>
      <w:pBdr>
        <w:bottom w:val="single" w:sz="4" w:space="0" w:color="808080"/>
      </w:pBdr>
      <w:spacing w:before="100" w:beforeAutospacing="1" w:after="100" w:afterAutospacing="1"/>
      <w:jc w:val="center"/>
    </w:pPr>
  </w:style>
  <w:style w:type="paragraph" w:customStyle="1" w:styleId="xl187">
    <w:name w:val="xl187"/>
    <w:basedOn w:val="a8"/>
    <w:uiPriority w:val="99"/>
    <w:qFormat/>
    <w:rsid w:val="0007567E"/>
    <w:pPr>
      <w:pBdr>
        <w:top w:val="single" w:sz="4" w:space="0" w:color="808080"/>
        <w:left w:val="single" w:sz="4" w:space="0" w:color="808080"/>
        <w:bottom w:val="single" w:sz="4" w:space="0" w:color="808080"/>
      </w:pBdr>
      <w:shd w:val="clear" w:color="auto" w:fill="FFFFFF"/>
      <w:spacing w:before="100" w:beforeAutospacing="1" w:after="100" w:afterAutospacing="1"/>
      <w:jc w:val="center"/>
    </w:pPr>
    <w:rPr>
      <w:rFonts w:ascii="Arial CYR" w:hAnsi="Arial CYR" w:cs="Arial CYR"/>
      <w:b/>
      <w:bCs/>
      <w:color w:val="FF0000"/>
      <w:sz w:val="18"/>
      <w:szCs w:val="18"/>
    </w:rPr>
  </w:style>
  <w:style w:type="paragraph" w:customStyle="1" w:styleId="xl188">
    <w:name w:val="xl188"/>
    <w:basedOn w:val="a8"/>
    <w:uiPriority w:val="99"/>
    <w:qFormat/>
    <w:rsid w:val="0007567E"/>
    <w:pPr>
      <w:pBdr>
        <w:top w:val="single" w:sz="4" w:space="0" w:color="808080"/>
        <w:bottom w:val="single" w:sz="4" w:space="0" w:color="808080"/>
      </w:pBdr>
      <w:shd w:val="clear" w:color="auto" w:fill="FFFFFF"/>
      <w:spacing w:before="100" w:beforeAutospacing="1" w:after="100" w:afterAutospacing="1"/>
      <w:jc w:val="center"/>
    </w:pPr>
    <w:rPr>
      <w:b/>
      <w:bCs/>
      <w:color w:val="FF0000"/>
    </w:rPr>
  </w:style>
  <w:style w:type="paragraph" w:customStyle="1" w:styleId="xl189">
    <w:name w:val="xl189"/>
    <w:basedOn w:val="a8"/>
    <w:uiPriority w:val="99"/>
    <w:qFormat/>
    <w:rsid w:val="0007567E"/>
    <w:pPr>
      <w:pBdr>
        <w:top w:val="single" w:sz="4" w:space="0" w:color="808080"/>
        <w:bottom w:val="single" w:sz="4" w:space="0" w:color="808080"/>
        <w:right w:val="single" w:sz="4" w:space="0" w:color="808080"/>
      </w:pBdr>
      <w:shd w:val="clear" w:color="auto" w:fill="FFFFFF"/>
      <w:spacing w:before="100" w:beforeAutospacing="1" w:after="100" w:afterAutospacing="1"/>
      <w:jc w:val="center"/>
    </w:pPr>
    <w:rPr>
      <w:b/>
      <w:bCs/>
      <w:color w:val="FF0000"/>
    </w:rPr>
  </w:style>
  <w:style w:type="paragraph" w:customStyle="1" w:styleId="xl190">
    <w:name w:val="xl190"/>
    <w:basedOn w:val="a8"/>
    <w:uiPriority w:val="99"/>
    <w:qFormat/>
    <w:rsid w:val="0007567E"/>
    <w:pPr>
      <w:pBdr>
        <w:top w:val="single" w:sz="4" w:space="0" w:color="808080"/>
        <w:left w:val="single" w:sz="4" w:space="0" w:color="808080"/>
        <w:bottom w:val="single" w:sz="4" w:space="0" w:color="808080"/>
        <w:right w:val="single" w:sz="4" w:space="0" w:color="808080"/>
      </w:pBdr>
      <w:shd w:val="clear" w:color="auto" w:fill="FFFFFF"/>
      <w:spacing w:before="100" w:beforeAutospacing="1" w:after="100" w:afterAutospacing="1"/>
      <w:jc w:val="center"/>
    </w:pPr>
  </w:style>
  <w:style w:type="paragraph" w:customStyle="1" w:styleId="xl191">
    <w:name w:val="xl191"/>
    <w:basedOn w:val="a8"/>
    <w:uiPriority w:val="99"/>
    <w:qFormat/>
    <w:rsid w:val="0007567E"/>
    <w:pPr>
      <w:pBdr>
        <w:top w:val="single" w:sz="4" w:space="0" w:color="808080"/>
        <w:left w:val="single" w:sz="4" w:space="0" w:color="808080"/>
        <w:bottom w:val="single" w:sz="4" w:space="0" w:color="808080"/>
        <w:right w:val="single" w:sz="4" w:space="0" w:color="808080"/>
      </w:pBdr>
      <w:shd w:val="clear" w:color="auto" w:fill="FFFFFF"/>
      <w:spacing w:before="100" w:beforeAutospacing="1" w:after="100" w:afterAutospacing="1"/>
      <w:jc w:val="center"/>
    </w:pPr>
    <w:rPr>
      <w:b/>
      <w:bCs/>
      <w:color w:val="FF0000"/>
    </w:rPr>
  </w:style>
  <w:style w:type="paragraph" w:customStyle="1" w:styleId="xl192">
    <w:name w:val="xl192"/>
    <w:basedOn w:val="a8"/>
    <w:uiPriority w:val="99"/>
    <w:qFormat/>
    <w:rsid w:val="0007567E"/>
    <w:pPr>
      <w:pBdr>
        <w:top w:val="single" w:sz="4" w:space="0" w:color="auto"/>
        <w:left w:val="single" w:sz="8" w:space="0" w:color="auto"/>
        <w:bottom w:val="single" w:sz="4" w:space="0" w:color="969696"/>
        <w:right w:val="single" w:sz="4" w:space="0" w:color="969696"/>
      </w:pBdr>
      <w:shd w:val="clear" w:color="auto" w:fill="FFFFFF"/>
      <w:spacing w:before="100" w:beforeAutospacing="1" w:after="100" w:afterAutospacing="1"/>
      <w:jc w:val="center"/>
    </w:pPr>
    <w:rPr>
      <w:rFonts w:ascii="Arial CYR" w:hAnsi="Arial CYR" w:cs="Arial CYR"/>
      <w:b/>
      <w:bCs/>
      <w:sz w:val="14"/>
      <w:szCs w:val="14"/>
    </w:rPr>
  </w:style>
  <w:style w:type="paragraph" w:customStyle="1" w:styleId="xl193">
    <w:name w:val="xl193"/>
    <w:basedOn w:val="a8"/>
    <w:uiPriority w:val="99"/>
    <w:qFormat/>
    <w:rsid w:val="0007567E"/>
    <w:pPr>
      <w:pBdr>
        <w:top w:val="single" w:sz="4" w:space="0" w:color="969696"/>
        <w:left w:val="single" w:sz="8" w:space="0" w:color="auto"/>
        <w:bottom w:val="single" w:sz="4" w:space="0" w:color="969696"/>
        <w:right w:val="single" w:sz="4" w:space="0" w:color="969696"/>
      </w:pBdr>
      <w:shd w:val="clear" w:color="auto" w:fill="FFFFFF"/>
      <w:spacing w:before="100" w:beforeAutospacing="1" w:after="100" w:afterAutospacing="1"/>
      <w:jc w:val="center"/>
    </w:pPr>
  </w:style>
  <w:style w:type="paragraph" w:customStyle="1" w:styleId="xl194">
    <w:name w:val="xl194"/>
    <w:basedOn w:val="a8"/>
    <w:uiPriority w:val="99"/>
    <w:qFormat/>
    <w:rsid w:val="0007567E"/>
    <w:pPr>
      <w:pBdr>
        <w:top w:val="single" w:sz="4" w:space="0" w:color="auto"/>
        <w:left w:val="single" w:sz="4" w:space="0" w:color="969696"/>
        <w:bottom w:val="single" w:sz="4" w:space="0" w:color="969696"/>
        <w:right w:val="single" w:sz="8" w:space="0" w:color="auto"/>
      </w:pBdr>
      <w:shd w:val="clear" w:color="auto" w:fill="FFFFFF"/>
      <w:spacing w:before="100" w:beforeAutospacing="1" w:after="100" w:afterAutospacing="1"/>
      <w:jc w:val="center"/>
    </w:pPr>
    <w:rPr>
      <w:rFonts w:ascii="Arial CYR" w:hAnsi="Arial CYR" w:cs="Arial CYR"/>
      <w:b/>
      <w:bCs/>
      <w:sz w:val="14"/>
      <w:szCs w:val="14"/>
    </w:rPr>
  </w:style>
  <w:style w:type="paragraph" w:customStyle="1" w:styleId="xl195">
    <w:name w:val="xl195"/>
    <w:basedOn w:val="a8"/>
    <w:uiPriority w:val="99"/>
    <w:qFormat/>
    <w:rsid w:val="0007567E"/>
    <w:pPr>
      <w:pBdr>
        <w:top w:val="single" w:sz="4" w:space="0" w:color="969696"/>
        <w:left w:val="single" w:sz="4" w:space="0" w:color="969696"/>
        <w:bottom w:val="single" w:sz="4" w:space="0" w:color="969696"/>
        <w:right w:val="single" w:sz="8" w:space="0" w:color="auto"/>
      </w:pBdr>
      <w:shd w:val="clear" w:color="auto" w:fill="FFFFFF"/>
      <w:spacing w:before="100" w:beforeAutospacing="1" w:after="100" w:afterAutospacing="1"/>
      <w:jc w:val="center"/>
    </w:pPr>
  </w:style>
  <w:style w:type="paragraph" w:customStyle="1" w:styleId="xl196">
    <w:name w:val="xl196"/>
    <w:basedOn w:val="a8"/>
    <w:uiPriority w:val="99"/>
    <w:qFormat/>
    <w:rsid w:val="0007567E"/>
    <w:pPr>
      <w:pBdr>
        <w:left w:val="single" w:sz="8" w:space="0" w:color="auto"/>
        <w:bottom w:val="single" w:sz="4" w:space="0" w:color="969696"/>
        <w:right w:val="single" w:sz="4" w:space="0" w:color="969696"/>
      </w:pBdr>
      <w:shd w:val="clear" w:color="auto" w:fill="FFFFFF"/>
      <w:spacing w:before="100" w:beforeAutospacing="1" w:after="100" w:afterAutospacing="1"/>
      <w:jc w:val="center"/>
    </w:pPr>
    <w:rPr>
      <w:rFonts w:ascii="Arial CYR" w:hAnsi="Arial CYR" w:cs="Arial CYR"/>
      <w:b/>
      <w:bCs/>
      <w:sz w:val="14"/>
      <w:szCs w:val="14"/>
    </w:rPr>
  </w:style>
  <w:style w:type="paragraph" w:customStyle="1" w:styleId="xl197">
    <w:name w:val="xl197"/>
    <w:basedOn w:val="a8"/>
    <w:uiPriority w:val="99"/>
    <w:qFormat/>
    <w:rsid w:val="0007567E"/>
    <w:pPr>
      <w:pBdr>
        <w:left w:val="single" w:sz="4" w:space="0" w:color="969696"/>
      </w:pBdr>
      <w:shd w:val="clear" w:color="auto" w:fill="FFFFFF"/>
      <w:spacing w:before="100" w:beforeAutospacing="1" w:after="100" w:afterAutospacing="1"/>
      <w:jc w:val="center"/>
    </w:pPr>
    <w:rPr>
      <w:rFonts w:ascii="Arial" w:hAnsi="Arial" w:cs="Arial"/>
      <w:b/>
      <w:bCs/>
      <w:sz w:val="14"/>
      <w:szCs w:val="14"/>
    </w:rPr>
  </w:style>
  <w:style w:type="paragraph" w:customStyle="1" w:styleId="xl198">
    <w:name w:val="xl198"/>
    <w:basedOn w:val="a8"/>
    <w:uiPriority w:val="99"/>
    <w:qFormat/>
    <w:rsid w:val="0007567E"/>
    <w:pPr>
      <w:shd w:val="clear" w:color="auto" w:fill="FFFFFF"/>
      <w:spacing w:before="100" w:beforeAutospacing="1" w:after="100" w:afterAutospacing="1"/>
      <w:jc w:val="center"/>
    </w:pPr>
    <w:rPr>
      <w:rFonts w:ascii="Arial" w:hAnsi="Arial" w:cs="Arial"/>
      <w:b/>
      <w:bCs/>
      <w:sz w:val="14"/>
      <w:szCs w:val="14"/>
    </w:rPr>
  </w:style>
  <w:style w:type="paragraph" w:customStyle="1" w:styleId="xl199">
    <w:name w:val="xl199"/>
    <w:basedOn w:val="a8"/>
    <w:uiPriority w:val="99"/>
    <w:qFormat/>
    <w:rsid w:val="0007567E"/>
    <w:pPr>
      <w:pBdr>
        <w:right w:val="single" w:sz="8" w:space="0" w:color="auto"/>
      </w:pBdr>
      <w:shd w:val="clear" w:color="auto" w:fill="FFFFFF"/>
      <w:spacing w:before="100" w:beforeAutospacing="1" w:after="100" w:afterAutospacing="1"/>
      <w:jc w:val="center"/>
    </w:pPr>
    <w:rPr>
      <w:rFonts w:ascii="Arial" w:hAnsi="Arial" w:cs="Arial"/>
      <w:b/>
      <w:bCs/>
      <w:sz w:val="14"/>
      <w:szCs w:val="14"/>
    </w:rPr>
  </w:style>
  <w:style w:type="paragraph" w:customStyle="1" w:styleId="xl200">
    <w:name w:val="xl200"/>
    <w:basedOn w:val="a8"/>
    <w:uiPriority w:val="99"/>
    <w:qFormat/>
    <w:rsid w:val="0007567E"/>
    <w:pPr>
      <w:pBdr>
        <w:left w:val="single" w:sz="4" w:space="0" w:color="969696"/>
      </w:pBdr>
      <w:shd w:val="clear" w:color="auto" w:fill="FFFFFF"/>
      <w:spacing w:before="100" w:beforeAutospacing="1" w:after="100" w:afterAutospacing="1"/>
      <w:jc w:val="center"/>
    </w:pPr>
    <w:rPr>
      <w:rFonts w:ascii="Arial" w:hAnsi="Arial" w:cs="Arial"/>
      <w:b/>
      <w:bCs/>
      <w:sz w:val="14"/>
      <w:szCs w:val="14"/>
    </w:rPr>
  </w:style>
  <w:style w:type="paragraph" w:customStyle="1" w:styleId="xl201">
    <w:name w:val="xl201"/>
    <w:basedOn w:val="a8"/>
    <w:uiPriority w:val="99"/>
    <w:qFormat/>
    <w:rsid w:val="0007567E"/>
    <w:pPr>
      <w:pBdr>
        <w:left w:val="single" w:sz="8" w:space="0" w:color="auto"/>
        <w:bottom w:val="single" w:sz="4" w:space="0" w:color="969696"/>
        <w:right w:val="single" w:sz="4" w:space="0" w:color="969696"/>
      </w:pBdr>
      <w:shd w:val="clear" w:color="auto" w:fill="FFFFFF"/>
      <w:spacing w:before="100" w:beforeAutospacing="1" w:after="100" w:afterAutospacing="1"/>
      <w:jc w:val="center"/>
    </w:pPr>
    <w:rPr>
      <w:rFonts w:ascii="Arial" w:hAnsi="Arial" w:cs="Arial"/>
      <w:b/>
      <w:bCs/>
      <w:sz w:val="14"/>
      <w:szCs w:val="14"/>
    </w:rPr>
  </w:style>
  <w:style w:type="paragraph" w:customStyle="1" w:styleId="xl202">
    <w:name w:val="xl202"/>
    <w:basedOn w:val="a8"/>
    <w:uiPriority w:val="99"/>
    <w:qFormat/>
    <w:rsid w:val="0007567E"/>
    <w:pPr>
      <w:pBdr>
        <w:top w:val="single" w:sz="4" w:space="0" w:color="969696"/>
        <w:left w:val="single" w:sz="8" w:space="0" w:color="auto"/>
        <w:bottom w:val="single" w:sz="4" w:space="0" w:color="969696"/>
        <w:right w:val="single" w:sz="4" w:space="0" w:color="969696"/>
      </w:pBdr>
      <w:shd w:val="clear" w:color="auto" w:fill="FFFFFF"/>
      <w:spacing w:before="100" w:beforeAutospacing="1" w:after="100" w:afterAutospacing="1"/>
      <w:jc w:val="center"/>
    </w:pPr>
    <w:rPr>
      <w:rFonts w:ascii="Arial" w:hAnsi="Arial" w:cs="Arial"/>
      <w:b/>
      <w:bCs/>
      <w:sz w:val="14"/>
      <w:szCs w:val="14"/>
    </w:rPr>
  </w:style>
  <w:style w:type="paragraph" w:customStyle="1" w:styleId="xl203">
    <w:name w:val="xl203"/>
    <w:basedOn w:val="a8"/>
    <w:uiPriority w:val="99"/>
    <w:qFormat/>
    <w:rsid w:val="0007567E"/>
    <w:pPr>
      <w:pBdr>
        <w:top w:val="single" w:sz="4" w:space="0" w:color="969696"/>
        <w:left w:val="single" w:sz="8" w:space="0" w:color="auto"/>
        <w:bottom w:val="single" w:sz="4" w:space="0" w:color="969696"/>
        <w:right w:val="single" w:sz="4" w:space="0" w:color="969696"/>
      </w:pBdr>
      <w:shd w:val="clear" w:color="auto" w:fill="FFFFFF"/>
      <w:spacing w:before="100" w:beforeAutospacing="1" w:after="100" w:afterAutospacing="1"/>
      <w:jc w:val="center"/>
    </w:pPr>
    <w:rPr>
      <w:rFonts w:ascii="Arial" w:hAnsi="Arial" w:cs="Arial"/>
      <w:b/>
      <w:bCs/>
    </w:rPr>
  </w:style>
  <w:style w:type="paragraph" w:customStyle="1" w:styleId="xl204">
    <w:name w:val="xl204"/>
    <w:basedOn w:val="a8"/>
    <w:uiPriority w:val="99"/>
    <w:qFormat/>
    <w:rsid w:val="0007567E"/>
    <w:pPr>
      <w:pBdr>
        <w:left w:val="single" w:sz="4" w:space="0" w:color="969696"/>
        <w:bottom w:val="single" w:sz="4" w:space="0" w:color="969696"/>
      </w:pBdr>
      <w:shd w:val="clear" w:color="auto" w:fill="FFFFFF"/>
      <w:spacing w:before="100" w:beforeAutospacing="1" w:after="100" w:afterAutospacing="1"/>
      <w:jc w:val="center"/>
    </w:pPr>
    <w:rPr>
      <w:rFonts w:ascii="Arial" w:hAnsi="Arial" w:cs="Arial"/>
      <w:b/>
      <w:bCs/>
      <w:sz w:val="14"/>
      <w:szCs w:val="14"/>
    </w:rPr>
  </w:style>
  <w:style w:type="paragraph" w:customStyle="1" w:styleId="xl205">
    <w:name w:val="xl205"/>
    <w:basedOn w:val="a8"/>
    <w:uiPriority w:val="99"/>
    <w:qFormat/>
    <w:rsid w:val="0007567E"/>
    <w:pPr>
      <w:pBdr>
        <w:bottom w:val="single" w:sz="4" w:space="0" w:color="969696"/>
      </w:pBdr>
      <w:shd w:val="clear" w:color="auto" w:fill="FFFFFF"/>
      <w:spacing w:before="100" w:beforeAutospacing="1" w:after="100" w:afterAutospacing="1"/>
      <w:jc w:val="center"/>
    </w:pPr>
    <w:rPr>
      <w:rFonts w:ascii="Arial" w:hAnsi="Arial" w:cs="Arial"/>
      <w:b/>
      <w:bCs/>
      <w:sz w:val="14"/>
      <w:szCs w:val="14"/>
    </w:rPr>
  </w:style>
  <w:style w:type="paragraph" w:customStyle="1" w:styleId="xl206">
    <w:name w:val="xl206"/>
    <w:basedOn w:val="a8"/>
    <w:uiPriority w:val="99"/>
    <w:qFormat/>
    <w:rsid w:val="0007567E"/>
    <w:pPr>
      <w:pBdr>
        <w:bottom w:val="single" w:sz="4" w:space="0" w:color="969696"/>
        <w:right w:val="single" w:sz="8" w:space="0" w:color="auto"/>
      </w:pBdr>
      <w:shd w:val="clear" w:color="auto" w:fill="FFFFFF"/>
      <w:spacing w:before="100" w:beforeAutospacing="1" w:after="100" w:afterAutospacing="1"/>
      <w:jc w:val="center"/>
    </w:pPr>
    <w:rPr>
      <w:rFonts w:ascii="Arial" w:hAnsi="Arial" w:cs="Arial"/>
      <w:b/>
      <w:bCs/>
      <w:sz w:val="14"/>
      <w:szCs w:val="14"/>
    </w:rPr>
  </w:style>
  <w:style w:type="paragraph" w:customStyle="1" w:styleId="xl207">
    <w:name w:val="xl207"/>
    <w:basedOn w:val="a8"/>
    <w:uiPriority w:val="99"/>
    <w:qFormat/>
    <w:rsid w:val="0007567E"/>
    <w:pPr>
      <w:pBdr>
        <w:top w:val="single" w:sz="4" w:space="0" w:color="808080"/>
        <w:left w:val="single" w:sz="4" w:space="0" w:color="808080"/>
        <w:bottom w:val="single" w:sz="4" w:space="0" w:color="808080"/>
      </w:pBdr>
      <w:shd w:val="clear" w:color="auto" w:fill="FFFFFF"/>
      <w:spacing w:before="100" w:beforeAutospacing="1" w:after="100" w:afterAutospacing="1"/>
      <w:jc w:val="center"/>
    </w:pPr>
    <w:rPr>
      <w:rFonts w:ascii="Arial CYR" w:hAnsi="Arial CYR" w:cs="Arial CYR"/>
      <w:b/>
      <w:bCs/>
      <w:sz w:val="18"/>
      <w:szCs w:val="18"/>
    </w:rPr>
  </w:style>
  <w:style w:type="paragraph" w:customStyle="1" w:styleId="xl208">
    <w:name w:val="xl208"/>
    <w:basedOn w:val="a8"/>
    <w:uiPriority w:val="99"/>
    <w:qFormat/>
    <w:rsid w:val="0007567E"/>
    <w:pPr>
      <w:pBdr>
        <w:top w:val="single" w:sz="4" w:space="0" w:color="808080"/>
        <w:bottom w:val="single" w:sz="4" w:space="0" w:color="808080"/>
      </w:pBdr>
      <w:shd w:val="clear" w:color="auto" w:fill="FFFFFF"/>
      <w:spacing w:before="100" w:beforeAutospacing="1" w:after="100" w:afterAutospacing="1"/>
      <w:jc w:val="center"/>
    </w:pPr>
  </w:style>
  <w:style w:type="paragraph" w:customStyle="1" w:styleId="xl209">
    <w:name w:val="xl209"/>
    <w:basedOn w:val="a8"/>
    <w:uiPriority w:val="99"/>
    <w:qFormat/>
    <w:rsid w:val="0007567E"/>
    <w:pPr>
      <w:pBdr>
        <w:top w:val="single" w:sz="4" w:space="0" w:color="808080"/>
        <w:bottom w:val="single" w:sz="4" w:space="0" w:color="808080"/>
        <w:right w:val="single" w:sz="4" w:space="0" w:color="808080"/>
      </w:pBdr>
      <w:shd w:val="clear" w:color="auto" w:fill="FFFFFF"/>
      <w:spacing w:before="100" w:beforeAutospacing="1" w:after="100" w:afterAutospacing="1"/>
      <w:jc w:val="center"/>
    </w:pPr>
  </w:style>
  <w:style w:type="character" w:styleId="afffa">
    <w:name w:val="footnote reference"/>
    <w:uiPriority w:val="99"/>
    <w:unhideWhenUsed/>
    <w:rsid w:val="0007567E"/>
    <w:rPr>
      <w:vertAlign w:val="superscript"/>
    </w:rPr>
  </w:style>
  <w:style w:type="character" w:customStyle="1" w:styleId="2b">
    <w:name w:val="Знак Знак2"/>
    <w:locked/>
    <w:rsid w:val="0007567E"/>
    <w:rPr>
      <w:sz w:val="24"/>
      <w:szCs w:val="24"/>
      <w:lang w:val="ru-RU" w:eastAsia="ru-RU" w:bidi="ar-SA"/>
    </w:rPr>
  </w:style>
  <w:style w:type="table" w:styleId="afffb">
    <w:name w:val="Table Elegant"/>
    <w:basedOn w:val="aa"/>
    <w:unhideWhenUsed/>
    <w:rsid w:val="0007567E"/>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paragraph" w:customStyle="1" w:styleId="afffc">
    <w:name w:val="Абзац"/>
    <w:link w:val="afffd"/>
    <w:uiPriority w:val="99"/>
    <w:qFormat/>
    <w:rsid w:val="0007567E"/>
    <w:pPr>
      <w:spacing w:before="120" w:after="60" w:line="240" w:lineRule="auto"/>
      <w:ind w:firstLine="567"/>
      <w:jc w:val="both"/>
    </w:pPr>
    <w:rPr>
      <w:rFonts w:ascii="Times New Roman" w:eastAsia="Times New Roman" w:hAnsi="Times New Roman" w:cs="Times New Roman"/>
      <w:sz w:val="24"/>
      <w:szCs w:val="24"/>
      <w:lang w:eastAsia="ru-RU"/>
    </w:rPr>
  </w:style>
  <w:style w:type="character" w:customStyle="1" w:styleId="afffd">
    <w:name w:val="Абзац Знак"/>
    <w:link w:val="afffc"/>
    <w:uiPriority w:val="99"/>
    <w:rsid w:val="0007567E"/>
    <w:rPr>
      <w:rFonts w:ascii="Times New Roman" w:eastAsia="Times New Roman" w:hAnsi="Times New Roman" w:cs="Times New Roman"/>
      <w:sz w:val="24"/>
      <w:szCs w:val="24"/>
      <w:lang w:eastAsia="ru-RU"/>
    </w:rPr>
  </w:style>
  <w:style w:type="paragraph" w:customStyle="1" w:styleId="35">
    <w:name w:val="Пункт 3"/>
    <w:basedOn w:val="31"/>
    <w:qFormat/>
    <w:locked/>
    <w:rsid w:val="0007567E"/>
    <w:pPr>
      <w:keepLines w:val="0"/>
      <w:numPr>
        <w:ilvl w:val="0"/>
        <w:numId w:val="0"/>
      </w:numPr>
      <w:tabs>
        <w:tab w:val="left" w:pos="1276"/>
      </w:tabs>
      <w:spacing w:before="120" w:after="60" w:line="240" w:lineRule="auto"/>
      <w:ind w:left="567"/>
    </w:pPr>
    <w:rPr>
      <w:rFonts w:eastAsia="Times New Roman" w:cs="Times New Roman"/>
      <w:b w:val="0"/>
      <w:bCs/>
      <w:sz w:val="26"/>
    </w:rPr>
  </w:style>
  <w:style w:type="paragraph" w:customStyle="1" w:styleId="2c">
    <w:name w:val="Заголовок_подзаголовок_2"/>
    <w:next w:val="afffc"/>
    <w:link w:val="2d"/>
    <w:qFormat/>
    <w:rsid w:val="0007567E"/>
    <w:pPr>
      <w:keepNext/>
      <w:spacing w:before="120" w:after="60" w:line="240" w:lineRule="auto"/>
      <w:ind w:left="567"/>
      <w:jc w:val="both"/>
    </w:pPr>
    <w:rPr>
      <w:rFonts w:ascii="Times New Roman" w:eastAsia="Times New Roman" w:hAnsi="Times New Roman" w:cs="Times New Roman"/>
      <w:b/>
      <w:bCs/>
      <w:sz w:val="24"/>
      <w:szCs w:val="24"/>
      <w:lang w:eastAsia="ru-RU"/>
    </w:rPr>
  </w:style>
  <w:style w:type="character" w:customStyle="1" w:styleId="2d">
    <w:name w:val="Заголовок_подзаголовок_2 Знак"/>
    <w:link w:val="2c"/>
    <w:rsid w:val="0007567E"/>
    <w:rPr>
      <w:rFonts w:ascii="Times New Roman" w:eastAsia="Times New Roman" w:hAnsi="Times New Roman" w:cs="Times New Roman"/>
      <w:b/>
      <w:bCs/>
      <w:sz w:val="24"/>
      <w:szCs w:val="24"/>
      <w:lang w:eastAsia="ru-RU"/>
    </w:rPr>
  </w:style>
  <w:style w:type="paragraph" w:customStyle="1" w:styleId="20">
    <w:name w:val="Список_маркерный_2_уровень"/>
    <w:basedOn w:val="15"/>
    <w:qFormat/>
    <w:rsid w:val="0007567E"/>
    <w:pPr>
      <w:numPr>
        <w:ilvl w:val="1"/>
      </w:numPr>
      <w:ind w:left="1789" w:hanging="360"/>
    </w:pPr>
  </w:style>
  <w:style w:type="paragraph" w:customStyle="1" w:styleId="15">
    <w:name w:val="Список_маркерный_1_уровень"/>
    <w:link w:val="1f3"/>
    <w:qFormat/>
    <w:rsid w:val="0007567E"/>
    <w:pPr>
      <w:numPr>
        <w:numId w:val="2"/>
      </w:numPr>
      <w:spacing w:before="60" w:after="100" w:line="240" w:lineRule="auto"/>
      <w:jc w:val="both"/>
    </w:pPr>
    <w:rPr>
      <w:rFonts w:ascii="Times New Roman" w:eastAsia="Times New Roman" w:hAnsi="Times New Roman" w:cs="Times New Roman"/>
      <w:snapToGrid w:val="0"/>
      <w:sz w:val="24"/>
      <w:szCs w:val="24"/>
      <w:lang w:eastAsia="ru-RU"/>
    </w:rPr>
  </w:style>
  <w:style w:type="character" w:customStyle="1" w:styleId="1f3">
    <w:name w:val="Список_маркерный_1_уровень Знак"/>
    <w:link w:val="15"/>
    <w:rsid w:val="0007567E"/>
    <w:rPr>
      <w:rFonts w:ascii="Times New Roman" w:eastAsia="Times New Roman" w:hAnsi="Times New Roman" w:cs="Times New Roman"/>
      <w:snapToGrid w:val="0"/>
      <w:sz w:val="24"/>
      <w:szCs w:val="24"/>
      <w:lang w:eastAsia="ru-RU"/>
    </w:rPr>
  </w:style>
  <w:style w:type="paragraph" w:customStyle="1" w:styleId="1f4">
    <w:name w:val="Заголовок_подзаголовок_1"/>
    <w:next w:val="afffc"/>
    <w:link w:val="1f5"/>
    <w:qFormat/>
    <w:rsid w:val="0007567E"/>
    <w:pPr>
      <w:keepNext/>
      <w:spacing w:before="120" w:after="60" w:line="240" w:lineRule="auto"/>
      <w:ind w:left="567"/>
      <w:jc w:val="both"/>
    </w:pPr>
    <w:rPr>
      <w:rFonts w:ascii="Times New Roman" w:eastAsia="Times New Roman" w:hAnsi="Times New Roman" w:cs="Times New Roman"/>
      <w:b/>
      <w:bCs/>
      <w:sz w:val="24"/>
      <w:szCs w:val="24"/>
      <w:u w:val="single"/>
      <w:lang w:eastAsia="ru-RU"/>
    </w:rPr>
  </w:style>
  <w:style w:type="character" w:customStyle="1" w:styleId="1f5">
    <w:name w:val="Заголовок_подзаголовок_1 Знак"/>
    <w:link w:val="1f4"/>
    <w:rsid w:val="0007567E"/>
    <w:rPr>
      <w:rFonts w:ascii="Times New Roman" w:eastAsia="Times New Roman" w:hAnsi="Times New Roman" w:cs="Times New Roman"/>
      <w:b/>
      <w:bCs/>
      <w:sz w:val="24"/>
      <w:szCs w:val="24"/>
      <w:u w:val="single"/>
      <w:lang w:eastAsia="ru-RU"/>
    </w:rPr>
  </w:style>
  <w:style w:type="character" w:customStyle="1" w:styleId="afffe">
    <w:name w:val="Текст_Красный"/>
    <w:uiPriority w:val="1"/>
    <w:qFormat/>
    <w:rsid w:val="0007567E"/>
    <w:rPr>
      <w:color w:val="FF0000"/>
    </w:rPr>
  </w:style>
  <w:style w:type="paragraph" w:customStyle="1" w:styleId="affff">
    <w:name w:val="Таблица_номер_таблицы"/>
    <w:link w:val="affff0"/>
    <w:qFormat/>
    <w:rsid w:val="0007567E"/>
    <w:pPr>
      <w:keepNext/>
      <w:spacing w:after="0" w:line="240" w:lineRule="auto"/>
      <w:jc w:val="right"/>
    </w:pPr>
    <w:rPr>
      <w:rFonts w:ascii="Times New Roman" w:eastAsia="Times New Roman" w:hAnsi="Times New Roman" w:cs="Times New Roman"/>
      <w:bCs/>
      <w:sz w:val="24"/>
      <w:lang w:eastAsia="ru-RU"/>
    </w:rPr>
  </w:style>
  <w:style w:type="character" w:customStyle="1" w:styleId="affff0">
    <w:name w:val="Таблица_номер_таблицы Знак"/>
    <w:link w:val="affff"/>
    <w:rsid w:val="0007567E"/>
    <w:rPr>
      <w:rFonts w:ascii="Times New Roman" w:eastAsia="Times New Roman" w:hAnsi="Times New Roman" w:cs="Times New Roman"/>
      <w:bCs/>
      <w:sz w:val="24"/>
      <w:lang w:eastAsia="ru-RU"/>
    </w:rPr>
  </w:style>
  <w:style w:type="paragraph" w:customStyle="1" w:styleId="affff1">
    <w:name w:val="Таблица_название_таблицы"/>
    <w:next w:val="afffc"/>
    <w:link w:val="affff2"/>
    <w:qFormat/>
    <w:rsid w:val="0007567E"/>
    <w:pPr>
      <w:keepNext/>
      <w:spacing w:after="120" w:line="240" w:lineRule="auto"/>
      <w:jc w:val="center"/>
    </w:pPr>
    <w:rPr>
      <w:rFonts w:ascii="Times New Roman" w:eastAsia="Times New Roman" w:hAnsi="Times New Roman" w:cs="Times New Roman"/>
      <w:bCs/>
      <w:sz w:val="24"/>
      <w:lang w:eastAsia="ru-RU"/>
    </w:rPr>
  </w:style>
  <w:style w:type="character" w:customStyle="1" w:styleId="affff2">
    <w:name w:val="Таблица_название_таблицы Знак"/>
    <w:link w:val="affff1"/>
    <w:rsid w:val="0007567E"/>
    <w:rPr>
      <w:rFonts w:ascii="Times New Roman" w:eastAsia="Times New Roman" w:hAnsi="Times New Roman" w:cs="Times New Roman"/>
      <w:bCs/>
      <w:sz w:val="24"/>
      <w:lang w:eastAsia="ru-RU"/>
    </w:rPr>
  </w:style>
  <w:style w:type="character" w:styleId="affff3">
    <w:name w:val="annotation reference"/>
    <w:unhideWhenUsed/>
    <w:rsid w:val="0007567E"/>
    <w:rPr>
      <w:sz w:val="16"/>
      <w:szCs w:val="16"/>
    </w:rPr>
  </w:style>
  <w:style w:type="paragraph" w:styleId="affff4">
    <w:name w:val="annotation text"/>
    <w:basedOn w:val="a8"/>
    <w:link w:val="affff5"/>
    <w:unhideWhenUsed/>
    <w:rsid w:val="0007567E"/>
    <w:pPr>
      <w:spacing w:after="200"/>
      <w:ind w:firstLine="709"/>
      <w:jc w:val="both"/>
    </w:pPr>
    <w:rPr>
      <w:sz w:val="20"/>
      <w:szCs w:val="20"/>
    </w:rPr>
  </w:style>
  <w:style w:type="character" w:customStyle="1" w:styleId="affff5">
    <w:name w:val="Текст примечания Знак"/>
    <w:basedOn w:val="a9"/>
    <w:link w:val="affff4"/>
    <w:rsid w:val="0007567E"/>
    <w:rPr>
      <w:rFonts w:ascii="Times New Roman" w:eastAsia="Times New Roman" w:hAnsi="Times New Roman" w:cs="Times New Roman"/>
      <w:sz w:val="20"/>
      <w:szCs w:val="20"/>
      <w:lang w:eastAsia="ru-RU"/>
    </w:rPr>
  </w:style>
  <w:style w:type="paragraph" w:styleId="affff6">
    <w:name w:val="annotation subject"/>
    <w:basedOn w:val="affff4"/>
    <w:next w:val="affff4"/>
    <w:link w:val="affff7"/>
    <w:unhideWhenUsed/>
    <w:rsid w:val="0007567E"/>
    <w:rPr>
      <w:b/>
      <w:bCs/>
    </w:rPr>
  </w:style>
  <w:style w:type="character" w:customStyle="1" w:styleId="affff7">
    <w:name w:val="Тема примечания Знак"/>
    <w:basedOn w:val="affff5"/>
    <w:link w:val="affff6"/>
    <w:rsid w:val="0007567E"/>
    <w:rPr>
      <w:rFonts w:ascii="Times New Roman" w:eastAsia="Times New Roman" w:hAnsi="Times New Roman" w:cs="Times New Roman"/>
      <w:b/>
      <w:bCs/>
      <w:sz w:val="20"/>
      <w:szCs w:val="20"/>
      <w:lang w:eastAsia="ru-RU"/>
    </w:rPr>
  </w:style>
  <w:style w:type="paragraph" w:customStyle="1" w:styleId="textindent">
    <w:name w:val="textindent"/>
    <w:basedOn w:val="a8"/>
    <w:qFormat/>
    <w:rsid w:val="0007567E"/>
    <w:pPr>
      <w:spacing w:before="100" w:beforeAutospacing="1" w:after="100" w:afterAutospacing="1"/>
    </w:pPr>
  </w:style>
  <w:style w:type="paragraph" w:customStyle="1" w:styleId="conspluscell0">
    <w:name w:val="conspluscell"/>
    <w:basedOn w:val="a8"/>
    <w:qFormat/>
    <w:rsid w:val="0007567E"/>
    <w:pPr>
      <w:spacing w:before="100" w:beforeAutospacing="1" w:after="100" w:afterAutospacing="1"/>
    </w:pPr>
  </w:style>
  <w:style w:type="table" w:customStyle="1" w:styleId="118">
    <w:name w:val="Сетка таблицы11"/>
    <w:basedOn w:val="aa"/>
    <w:next w:val="af1"/>
    <w:rsid w:val="0007567E"/>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10">
    <w:name w:val="Нет списка111"/>
    <w:next w:val="ab"/>
    <w:uiPriority w:val="99"/>
    <w:semiHidden/>
    <w:rsid w:val="0007567E"/>
  </w:style>
  <w:style w:type="paragraph" w:styleId="affff8">
    <w:name w:val="Subtitle"/>
    <w:basedOn w:val="a8"/>
    <w:link w:val="affff9"/>
    <w:qFormat/>
    <w:rsid w:val="0007567E"/>
    <w:pPr>
      <w:ind w:right="-365"/>
      <w:jc w:val="center"/>
    </w:pPr>
    <w:rPr>
      <w:b/>
      <w:sz w:val="28"/>
    </w:rPr>
  </w:style>
  <w:style w:type="character" w:customStyle="1" w:styleId="affff9">
    <w:name w:val="Подзаголовок Знак"/>
    <w:basedOn w:val="a9"/>
    <w:link w:val="affff8"/>
    <w:rsid w:val="0007567E"/>
    <w:rPr>
      <w:rFonts w:ascii="Times New Roman" w:eastAsia="Times New Roman" w:hAnsi="Times New Roman" w:cs="Times New Roman"/>
      <w:b/>
      <w:sz w:val="28"/>
      <w:szCs w:val="24"/>
      <w:lang w:eastAsia="ru-RU"/>
    </w:rPr>
  </w:style>
  <w:style w:type="paragraph" w:customStyle="1" w:styleId="1f6">
    <w:name w:val="Знак Знак Знак Знак Знак Знак Знак Знак1"/>
    <w:basedOn w:val="a8"/>
    <w:qFormat/>
    <w:rsid w:val="0007567E"/>
    <w:pPr>
      <w:spacing w:before="100" w:beforeAutospacing="1" w:after="100" w:afterAutospacing="1"/>
    </w:pPr>
    <w:rPr>
      <w:rFonts w:ascii="Tahoma" w:hAnsi="Tahoma"/>
      <w:sz w:val="20"/>
      <w:szCs w:val="20"/>
      <w:lang w:val="en-US" w:eastAsia="en-US"/>
    </w:rPr>
  </w:style>
  <w:style w:type="table" w:customStyle="1" w:styleId="2e">
    <w:name w:val="Сетка таблицы2"/>
    <w:basedOn w:val="aa"/>
    <w:next w:val="af1"/>
    <w:uiPriority w:val="59"/>
    <w:rsid w:val="0007567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7">
    <w:name w:val="Знак Знак Знак Знак Знак Знак Знак Знак1 Знак Знак Знак"/>
    <w:basedOn w:val="a8"/>
    <w:qFormat/>
    <w:rsid w:val="0007567E"/>
    <w:pPr>
      <w:spacing w:before="100" w:beforeAutospacing="1" w:after="100" w:afterAutospacing="1"/>
    </w:pPr>
    <w:rPr>
      <w:rFonts w:ascii="Tahoma" w:hAnsi="Tahoma"/>
      <w:sz w:val="20"/>
      <w:szCs w:val="20"/>
      <w:lang w:val="en-US" w:eastAsia="en-US"/>
    </w:rPr>
  </w:style>
  <w:style w:type="paragraph" w:customStyle="1" w:styleId="affffa">
    <w:name w:val="Обычный + по центру"/>
    <w:basedOn w:val="a8"/>
    <w:qFormat/>
    <w:rsid w:val="0007567E"/>
    <w:pPr>
      <w:jc w:val="center"/>
    </w:pPr>
  </w:style>
  <w:style w:type="paragraph" w:customStyle="1" w:styleId="Iauiue">
    <w:name w:val="Iau?iue"/>
    <w:qFormat/>
    <w:rsid w:val="0007567E"/>
    <w:pPr>
      <w:spacing w:after="0" w:line="240" w:lineRule="auto"/>
    </w:pPr>
    <w:rPr>
      <w:rFonts w:ascii="Times New Roman" w:eastAsia="Times New Roman" w:hAnsi="Times New Roman" w:cs="Times New Roman"/>
      <w:sz w:val="20"/>
      <w:szCs w:val="20"/>
      <w:lang w:eastAsia="ru-RU"/>
    </w:rPr>
  </w:style>
  <w:style w:type="paragraph" w:customStyle="1" w:styleId="xl24">
    <w:name w:val="xl24"/>
    <w:basedOn w:val="a8"/>
    <w:qFormat/>
    <w:rsid w:val="0007567E"/>
    <w:pPr>
      <w:pBdr>
        <w:top w:val="single" w:sz="4" w:space="0" w:color="auto"/>
        <w:left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25">
    <w:name w:val="xl25"/>
    <w:basedOn w:val="a8"/>
    <w:qFormat/>
    <w:rsid w:val="0007567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26">
    <w:name w:val="xl26"/>
    <w:basedOn w:val="a8"/>
    <w:qFormat/>
    <w:rsid w:val="0007567E"/>
    <w:pPr>
      <w:pBdr>
        <w:left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27">
    <w:name w:val="xl27"/>
    <w:basedOn w:val="a8"/>
    <w:qFormat/>
    <w:rsid w:val="0007567E"/>
    <w:pPr>
      <w:pBdr>
        <w:top w:val="single" w:sz="4" w:space="0" w:color="auto"/>
        <w:bottom w:val="single" w:sz="4" w:space="0" w:color="auto"/>
      </w:pBdr>
      <w:spacing w:before="100" w:beforeAutospacing="1" w:after="100" w:afterAutospacing="1"/>
      <w:jc w:val="center"/>
      <w:textAlignment w:val="center"/>
    </w:pPr>
    <w:rPr>
      <w:b/>
      <w:bCs/>
      <w:sz w:val="18"/>
      <w:szCs w:val="18"/>
    </w:rPr>
  </w:style>
  <w:style w:type="paragraph" w:customStyle="1" w:styleId="xl28">
    <w:name w:val="xl28"/>
    <w:basedOn w:val="a8"/>
    <w:qFormat/>
    <w:rsid w:val="0007567E"/>
    <w:pPr>
      <w:pBdr>
        <w:top w:val="single" w:sz="4" w:space="0" w:color="auto"/>
        <w:left w:val="single" w:sz="4" w:space="0" w:color="auto"/>
        <w:bottom w:val="single" w:sz="4" w:space="0" w:color="auto"/>
      </w:pBdr>
      <w:spacing w:before="100" w:beforeAutospacing="1" w:after="100" w:afterAutospacing="1"/>
      <w:textAlignment w:val="center"/>
    </w:pPr>
    <w:rPr>
      <w:b/>
      <w:bCs/>
      <w:sz w:val="18"/>
      <w:szCs w:val="18"/>
    </w:rPr>
  </w:style>
  <w:style w:type="paragraph" w:customStyle="1" w:styleId="xl29">
    <w:name w:val="xl29"/>
    <w:basedOn w:val="a8"/>
    <w:qFormat/>
    <w:rsid w:val="0007567E"/>
    <w:pPr>
      <w:pBdr>
        <w:top w:val="single" w:sz="4" w:space="0" w:color="auto"/>
        <w:bottom w:val="single" w:sz="4" w:space="0" w:color="auto"/>
      </w:pBdr>
      <w:spacing w:before="100" w:beforeAutospacing="1" w:after="100" w:afterAutospacing="1"/>
      <w:textAlignment w:val="center"/>
    </w:pPr>
    <w:rPr>
      <w:b/>
      <w:bCs/>
      <w:sz w:val="18"/>
      <w:szCs w:val="18"/>
    </w:rPr>
  </w:style>
  <w:style w:type="paragraph" w:customStyle="1" w:styleId="xl30">
    <w:name w:val="xl30"/>
    <w:basedOn w:val="a8"/>
    <w:qFormat/>
    <w:rsid w:val="0007567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18"/>
      <w:szCs w:val="18"/>
    </w:rPr>
  </w:style>
  <w:style w:type="paragraph" w:customStyle="1" w:styleId="xl31">
    <w:name w:val="xl31"/>
    <w:basedOn w:val="a8"/>
    <w:qFormat/>
    <w:rsid w:val="0007567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32">
    <w:name w:val="xl32"/>
    <w:basedOn w:val="a8"/>
    <w:qFormat/>
    <w:rsid w:val="0007567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33">
    <w:name w:val="xl33"/>
    <w:basedOn w:val="a8"/>
    <w:qFormat/>
    <w:rsid w:val="0007567E"/>
    <w:pPr>
      <w:pBdr>
        <w:left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34">
    <w:name w:val="xl34"/>
    <w:basedOn w:val="a8"/>
    <w:qFormat/>
    <w:rsid w:val="0007567E"/>
    <w:pPr>
      <w:pBdr>
        <w:top w:val="single" w:sz="4" w:space="0" w:color="auto"/>
        <w:bottom w:val="single" w:sz="4" w:space="0" w:color="auto"/>
      </w:pBdr>
      <w:spacing w:before="100" w:beforeAutospacing="1" w:after="100" w:afterAutospacing="1"/>
    </w:pPr>
  </w:style>
  <w:style w:type="paragraph" w:customStyle="1" w:styleId="xl35">
    <w:name w:val="xl35"/>
    <w:basedOn w:val="a8"/>
    <w:qFormat/>
    <w:rsid w:val="0007567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18"/>
      <w:szCs w:val="18"/>
    </w:rPr>
  </w:style>
  <w:style w:type="paragraph" w:customStyle="1" w:styleId="xl36">
    <w:name w:val="xl36"/>
    <w:basedOn w:val="a8"/>
    <w:qFormat/>
    <w:rsid w:val="0007567E"/>
    <w:pPr>
      <w:pBdr>
        <w:top w:val="single" w:sz="4" w:space="0" w:color="auto"/>
        <w:left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37">
    <w:name w:val="xl37"/>
    <w:basedOn w:val="a8"/>
    <w:qFormat/>
    <w:rsid w:val="0007567E"/>
    <w:pPr>
      <w:pBdr>
        <w:left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38">
    <w:name w:val="xl38"/>
    <w:basedOn w:val="a8"/>
    <w:qFormat/>
    <w:rsid w:val="0007567E"/>
    <w:pPr>
      <w:pBdr>
        <w:top w:val="single" w:sz="4" w:space="0" w:color="auto"/>
        <w:left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39">
    <w:name w:val="xl39"/>
    <w:basedOn w:val="a8"/>
    <w:qFormat/>
    <w:rsid w:val="0007567E"/>
    <w:pPr>
      <w:pBdr>
        <w:top w:val="single" w:sz="4" w:space="0" w:color="auto"/>
        <w:left w:val="single" w:sz="4" w:space="0" w:color="auto"/>
        <w:bottom w:val="single" w:sz="4" w:space="0" w:color="auto"/>
      </w:pBdr>
      <w:spacing w:before="100" w:beforeAutospacing="1" w:after="100" w:afterAutospacing="1"/>
      <w:jc w:val="center"/>
      <w:textAlignment w:val="center"/>
    </w:pPr>
    <w:rPr>
      <w:b/>
      <w:bCs/>
      <w:sz w:val="18"/>
      <w:szCs w:val="18"/>
    </w:rPr>
  </w:style>
  <w:style w:type="paragraph" w:customStyle="1" w:styleId="xl40">
    <w:name w:val="xl40"/>
    <w:basedOn w:val="a8"/>
    <w:qFormat/>
    <w:rsid w:val="0007567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18"/>
      <w:szCs w:val="18"/>
    </w:rPr>
  </w:style>
  <w:style w:type="character" w:customStyle="1" w:styleId="rvts31451">
    <w:name w:val="rvts31451"/>
    <w:rsid w:val="0007567E"/>
  </w:style>
  <w:style w:type="paragraph" w:styleId="36">
    <w:name w:val="Body Text Indent 3"/>
    <w:basedOn w:val="a8"/>
    <w:link w:val="37"/>
    <w:rsid w:val="0007567E"/>
    <w:pPr>
      <w:spacing w:before="120"/>
      <w:ind w:firstLine="709"/>
      <w:jc w:val="both"/>
    </w:pPr>
    <w:rPr>
      <w:color w:val="0000FF"/>
    </w:rPr>
  </w:style>
  <w:style w:type="character" w:customStyle="1" w:styleId="37">
    <w:name w:val="Основной текст с отступом 3 Знак"/>
    <w:basedOn w:val="a9"/>
    <w:link w:val="36"/>
    <w:rsid w:val="0007567E"/>
    <w:rPr>
      <w:rFonts w:ascii="Times New Roman" w:eastAsia="Times New Roman" w:hAnsi="Times New Roman" w:cs="Times New Roman"/>
      <w:color w:val="0000FF"/>
      <w:sz w:val="24"/>
      <w:szCs w:val="24"/>
      <w:lang w:eastAsia="ru-RU"/>
    </w:rPr>
  </w:style>
  <w:style w:type="paragraph" w:customStyle="1" w:styleId="210">
    <w:name w:val="Основной текст 21"/>
    <w:basedOn w:val="a8"/>
    <w:qFormat/>
    <w:rsid w:val="0007567E"/>
    <w:pPr>
      <w:overflowPunct w:val="0"/>
      <w:autoSpaceDE w:val="0"/>
      <w:autoSpaceDN w:val="0"/>
      <w:adjustRightInd w:val="0"/>
      <w:ind w:firstLine="720"/>
      <w:jc w:val="both"/>
      <w:textAlignment w:val="baseline"/>
    </w:pPr>
    <w:rPr>
      <w:sz w:val="28"/>
      <w:szCs w:val="20"/>
    </w:rPr>
  </w:style>
  <w:style w:type="character" w:customStyle="1" w:styleId="affffb">
    <w:name w:val="Гипертекстовая ссылка"/>
    <w:uiPriority w:val="99"/>
    <w:rsid w:val="0007567E"/>
    <w:rPr>
      <w:color w:val="008000"/>
      <w:u w:val="single"/>
    </w:rPr>
  </w:style>
  <w:style w:type="numbering" w:customStyle="1" w:styleId="1111">
    <w:name w:val="Нет списка1111"/>
    <w:next w:val="ab"/>
    <w:uiPriority w:val="99"/>
    <w:semiHidden/>
    <w:rsid w:val="0007567E"/>
  </w:style>
  <w:style w:type="paragraph" w:customStyle="1" w:styleId="heading">
    <w:name w:val="heading"/>
    <w:basedOn w:val="a8"/>
    <w:qFormat/>
    <w:rsid w:val="0007567E"/>
    <w:pPr>
      <w:spacing w:before="100" w:beforeAutospacing="1" w:after="100" w:afterAutospacing="1"/>
    </w:pPr>
    <w:rPr>
      <w:rFonts w:ascii="Verdana" w:hAnsi="Verdana"/>
      <w:b/>
      <w:bCs/>
      <w:color w:val="5385C4"/>
      <w:sz w:val="21"/>
      <w:szCs w:val="21"/>
    </w:rPr>
  </w:style>
  <w:style w:type="paragraph" w:customStyle="1" w:styleId="dh1">
    <w:name w:val="dh1"/>
    <w:basedOn w:val="a8"/>
    <w:qFormat/>
    <w:rsid w:val="0007567E"/>
    <w:pPr>
      <w:spacing w:before="100" w:beforeAutospacing="1" w:after="100" w:afterAutospacing="1"/>
    </w:pPr>
    <w:rPr>
      <w:rFonts w:ascii="Verdana" w:hAnsi="Verdana"/>
      <w:b/>
      <w:bCs/>
      <w:color w:val="25416B"/>
      <w:sz w:val="18"/>
      <w:szCs w:val="18"/>
    </w:rPr>
  </w:style>
  <w:style w:type="paragraph" w:customStyle="1" w:styleId="style12">
    <w:name w:val="style12"/>
    <w:basedOn w:val="a8"/>
    <w:qFormat/>
    <w:rsid w:val="0007567E"/>
    <w:pPr>
      <w:spacing w:before="100" w:beforeAutospacing="1" w:after="100" w:afterAutospacing="1"/>
    </w:pPr>
  </w:style>
  <w:style w:type="character" w:customStyle="1" w:styleId="kontakt1">
    <w:name w:val="kontakt1"/>
    <w:rsid w:val="0007567E"/>
    <w:rPr>
      <w:rFonts w:ascii="Verdana" w:hAnsi="Verdana" w:hint="default"/>
      <w:b w:val="0"/>
      <w:bCs w:val="0"/>
      <w:strike w:val="0"/>
      <w:dstrike w:val="0"/>
      <w:color w:val="25416B"/>
      <w:sz w:val="17"/>
      <w:szCs w:val="17"/>
      <w:u w:val="none"/>
      <w:effect w:val="none"/>
    </w:rPr>
  </w:style>
  <w:style w:type="numbering" w:customStyle="1" w:styleId="2f">
    <w:name w:val="Нет списка2"/>
    <w:next w:val="ab"/>
    <w:uiPriority w:val="99"/>
    <w:semiHidden/>
    <w:unhideWhenUsed/>
    <w:rsid w:val="0007567E"/>
  </w:style>
  <w:style w:type="numbering" w:customStyle="1" w:styleId="11111">
    <w:name w:val="Нет списка11111"/>
    <w:next w:val="ab"/>
    <w:uiPriority w:val="99"/>
    <w:semiHidden/>
    <w:rsid w:val="0007567E"/>
  </w:style>
  <w:style w:type="paragraph" w:customStyle="1" w:styleId="220">
    <w:name w:val="Основной текст 22"/>
    <w:basedOn w:val="a8"/>
    <w:qFormat/>
    <w:rsid w:val="0007567E"/>
    <w:pPr>
      <w:overflowPunct w:val="0"/>
      <w:autoSpaceDE w:val="0"/>
      <w:autoSpaceDN w:val="0"/>
      <w:adjustRightInd w:val="0"/>
      <w:ind w:firstLine="720"/>
      <w:jc w:val="both"/>
      <w:textAlignment w:val="baseline"/>
    </w:pPr>
    <w:rPr>
      <w:sz w:val="28"/>
      <w:szCs w:val="20"/>
    </w:rPr>
  </w:style>
  <w:style w:type="numbering" w:customStyle="1" w:styleId="1111110">
    <w:name w:val="Нет списка111111"/>
    <w:next w:val="ab"/>
    <w:uiPriority w:val="99"/>
    <w:semiHidden/>
    <w:rsid w:val="0007567E"/>
  </w:style>
  <w:style w:type="paragraph" w:customStyle="1" w:styleId="affffc">
    <w:name w:val="Знак Знак Знак Знак Знак Знак Знак Знак Знак Знак Знак Знак Знак Знак Знак"/>
    <w:basedOn w:val="a8"/>
    <w:qFormat/>
    <w:rsid w:val="0007567E"/>
    <w:pPr>
      <w:spacing w:before="100" w:beforeAutospacing="1" w:after="100" w:afterAutospacing="1"/>
    </w:pPr>
    <w:rPr>
      <w:rFonts w:ascii="Tahoma" w:hAnsi="Tahoma"/>
      <w:sz w:val="20"/>
      <w:szCs w:val="20"/>
      <w:lang w:val="en-US" w:eastAsia="en-US"/>
    </w:rPr>
  </w:style>
  <w:style w:type="paragraph" w:customStyle="1" w:styleId="xl41">
    <w:name w:val="xl41"/>
    <w:basedOn w:val="a8"/>
    <w:qFormat/>
    <w:rsid w:val="0007567E"/>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color w:val="000000"/>
      <w:sz w:val="18"/>
      <w:szCs w:val="18"/>
    </w:rPr>
  </w:style>
  <w:style w:type="paragraph" w:customStyle="1" w:styleId="xl42">
    <w:name w:val="xl42"/>
    <w:basedOn w:val="a8"/>
    <w:qFormat/>
    <w:rsid w:val="0007567E"/>
    <w:pPr>
      <w:pBdr>
        <w:top w:val="single" w:sz="8" w:space="0" w:color="auto"/>
        <w:left w:val="single" w:sz="4" w:space="0" w:color="auto"/>
        <w:right w:val="single" w:sz="4" w:space="0" w:color="auto"/>
      </w:pBdr>
      <w:spacing w:before="100" w:beforeAutospacing="1" w:after="100" w:afterAutospacing="1"/>
      <w:jc w:val="center"/>
      <w:textAlignment w:val="center"/>
    </w:pPr>
    <w:rPr>
      <w:b/>
      <w:bCs/>
      <w:color w:val="000000"/>
      <w:sz w:val="18"/>
      <w:szCs w:val="18"/>
    </w:rPr>
  </w:style>
  <w:style w:type="paragraph" w:customStyle="1" w:styleId="xl43">
    <w:name w:val="xl43"/>
    <w:basedOn w:val="a8"/>
    <w:qFormat/>
    <w:rsid w:val="0007567E"/>
    <w:pPr>
      <w:pBdr>
        <w:top w:val="single" w:sz="4" w:space="0" w:color="auto"/>
        <w:left w:val="single" w:sz="4" w:space="0" w:color="auto"/>
        <w:bottom w:val="single" w:sz="4" w:space="0" w:color="auto"/>
      </w:pBdr>
      <w:spacing w:before="100" w:beforeAutospacing="1" w:after="100" w:afterAutospacing="1"/>
      <w:jc w:val="center"/>
      <w:textAlignment w:val="center"/>
    </w:pPr>
    <w:rPr>
      <w:color w:val="000000"/>
      <w:sz w:val="18"/>
      <w:szCs w:val="18"/>
    </w:rPr>
  </w:style>
  <w:style w:type="paragraph" w:customStyle="1" w:styleId="xl44">
    <w:name w:val="xl44"/>
    <w:basedOn w:val="a8"/>
    <w:qFormat/>
    <w:rsid w:val="0007567E"/>
    <w:pPr>
      <w:pBdr>
        <w:top w:val="single" w:sz="4" w:space="0" w:color="auto"/>
        <w:bottom w:val="single" w:sz="4" w:space="0" w:color="auto"/>
        <w:right w:val="single" w:sz="4" w:space="0" w:color="auto"/>
      </w:pBdr>
      <w:spacing w:before="100" w:beforeAutospacing="1" w:after="100" w:afterAutospacing="1"/>
      <w:jc w:val="center"/>
      <w:textAlignment w:val="center"/>
    </w:pPr>
    <w:rPr>
      <w:color w:val="000000"/>
      <w:sz w:val="18"/>
      <w:szCs w:val="18"/>
    </w:rPr>
  </w:style>
  <w:style w:type="paragraph" w:customStyle="1" w:styleId="xl45">
    <w:name w:val="xl45"/>
    <w:basedOn w:val="a8"/>
    <w:qFormat/>
    <w:rsid w:val="0007567E"/>
    <w:pPr>
      <w:pBdr>
        <w:left w:val="single" w:sz="4" w:space="0" w:color="auto"/>
        <w:right w:val="single" w:sz="4" w:space="0" w:color="auto"/>
      </w:pBdr>
      <w:shd w:val="clear" w:color="auto" w:fill="FFFFFF"/>
      <w:spacing w:before="100" w:beforeAutospacing="1" w:after="100" w:afterAutospacing="1"/>
      <w:jc w:val="center"/>
      <w:textAlignment w:val="center"/>
    </w:pPr>
    <w:rPr>
      <w:color w:val="000000"/>
      <w:sz w:val="18"/>
      <w:szCs w:val="18"/>
    </w:rPr>
  </w:style>
  <w:style w:type="paragraph" w:customStyle="1" w:styleId="xl46">
    <w:name w:val="xl46"/>
    <w:basedOn w:val="a8"/>
    <w:qFormat/>
    <w:rsid w:val="0007567E"/>
    <w:pPr>
      <w:pBdr>
        <w:left w:val="single" w:sz="4" w:space="0" w:color="auto"/>
        <w:right w:val="single" w:sz="4" w:space="0" w:color="auto"/>
      </w:pBdr>
      <w:shd w:val="clear" w:color="auto" w:fill="FFFFFF"/>
      <w:spacing w:before="100" w:beforeAutospacing="1" w:after="100" w:afterAutospacing="1"/>
      <w:jc w:val="center"/>
      <w:textAlignment w:val="center"/>
    </w:pPr>
    <w:rPr>
      <w:color w:val="000000"/>
      <w:sz w:val="18"/>
      <w:szCs w:val="18"/>
    </w:rPr>
  </w:style>
  <w:style w:type="paragraph" w:customStyle="1" w:styleId="xl47">
    <w:name w:val="xl47"/>
    <w:basedOn w:val="a8"/>
    <w:qFormat/>
    <w:rsid w:val="0007567E"/>
    <w:pPr>
      <w:pBdr>
        <w:left w:val="single" w:sz="4" w:space="0" w:color="auto"/>
        <w:right w:val="single" w:sz="4" w:space="0" w:color="auto"/>
      </w:pBdr>
      <w:shd w:val="clear" w:color="auto" w:fill="FFFFFF"/>
      <w:spacing w:before="100" w:beforeAutospacing="1" w:after="100" w:afterAutospacing="1"/>
      <w:jc w:val="center"/>
      <w:textAlignment w:val="center"/>
    </w:pPr>
    <w:rPr>
      <w:color w:val="000000"/>
      <w:sz w:val="18"/>
      <w:szCs w:val="18"/>
    </w:rPr>
  </w:style>
  <w:style w:type="paragraph" w:customStyle="1" w:styleId="xl48">
    <w:name w:val="xl48"/>
    <w:basedOn w:val="a8"/>
    <w:qFormat/>
    <w:rsid w:val="0007567E"/>
    <w:pPr>
      <w:pBdr>
        <w:left w:val="single" w:sz="4" w:space="0" w:color="auto"/>
      </w:pBdr>
      <w:shd w:val="clear" w:color="auto" w:fill="FFFFFF"/>
      <w:spacing w:before="100" w:beforeAutospacing="1" w:after="100" w:afterAutospacing="1"/>
      <w:textAlignment w:val="center"/>
    </w:pPr>
    <w:rPr>
      <w:color w:val="000000"/>
      <w:sz w:val="18"/>
      <w:szCs w:val="18"/>
    </w:rPr>
  </w:style>
  <w:style w:type="paragraph" w:customStyle="1" w:styleId="xl49">
    <w:name w:val="xl49"/>
    <w:basedOn w:val="a8"/>
    <w:qFormat/>
    <w:rsid w:val="0007567E"/>
    <w:pPr>
      <w:pBdr>
        <w:left w:val="single" w:sz="4" w:space="0" w:color="auto"/>
      </w:pBdr>
      <w:spacing w:before="100" w:beforeAutospacing="1" w:after="100" w:afterAutospacing="1"/>
      <w:jc w:val="center"/>
      <w:textAlignment w:val="center"/>
    </w:pPr>
    <w:rPr>
      <w:color w:val="000000"/>
      <w:sz w:val="18"/>
      <w:szCs w:val="18"/>
    </w:rPr>
  </w:style>
  <w:style w:type="paragraph" w:customStyle="1" w:styleId="xl50">
    <w:name w:val="xl50"/>
    <w:basedOn w:val="a8"/>
    <w:qFormat/>
    <w:rsid w:val="0007567E"/>
    <w:pPr>
      <w:pBdr>
        <w:left w:val="single" w:sz="4" w:space="0" w:color="auto"/>
      </w:pBdr>
      <w:spacing w:before="100" w:beforeAutospacing="1" w:after="100" w:afterAutospacing="1"/>
      <w:jc w:val="center"/>
      <w:textAlignment w:val="center"/>
    </w:pPr>
    <w:rPr>
      <w:color w:val="000000"/>
      <w:sz w:val="18"/>
      <w:szCs w:val="18"/>
    </w:rPr>
  </w:style>
  <w:style w:type="paragraph" w:customStyle="1" w:styleId="xl51">
    <w:name w:val="xl51"/>
    <w:basedOn w:val="a8"/>
    <w:qFormat/>
    <w:rsid w:val="0007567E"/>
    <w:pPr>
      <w:pBdr>
        <w:top w:val="single" w:sz="4" w:space="0" w:color="auto"/>
        <w:left w:val="single" w:sz="4" w:space="0" w:color="auto"/>
        <w:right w:val="single" w:sz="4" w:space="0" w:color="auto"/>
      </w:pBdr>
      <w:shd w:val="clear" w:color="auto" w:fill="FFFFFF"/>
      <w:spacing w:before="100" w:beforeAutospacing="1" w:after="100" w:afterAutospacing="1"/>
      <w:jc w:val="center"/>
      <w:textAlignment w:val="center"/>
    </w:pPr>
    <w:rPr>
      <w:color w:val="000000"/>
      <w:sz w:val="18"/>
      <w:szCs w:val="18"/>
    </w:rPr>
  </w:style>
  <w:style w:type="paragraph" w:customStyle="1" w:styleId="xl52">
    <w:name w:val="xl52"/>
    <w:basedOn w:val="a8"/>
    <w:qFormat/>
    <w:rsid w:val="0007567E"/>
    <w:pPr>
      <w:pBdr>
        <w:right w:val="single" w:sz="4" w:space="0" w:color="auto"/>
      </w:pBdr>
      <w:spacing w:before="100" w:beforeAutospacing="1" w:after="100" w:afterAutospacing="1"/>
      <w:jc w:val="center"/>
      <w:textAlignment w:val="center"/>
    </w:pPr>
    <w:rPr>
      <w:color w:val="000000"/>
      <w:sz w:val="18"/>
      <w:szCs w:val="18"/>
    </w:rPr>
  </w:style>
  <w:style w:type="paragraph" w:customStyle="1" w:styleId="xl53">
    <w:name w:val="xl53"/>
    <w:basedOn w:val="a8"/>
    <w:qFormat/>
    <w:rsid w:val="0007567E"/>
    <w:pPr>
      <w:pBdr>
        <w:left w:val="single" w:sz="4" w:space="0" w:color="auto"/>
        <w:right w:val="single" w:sz="4" w:space="0" w:color="auto"/>
      </w:pBdr>
      <w:shd w:val="clear" w:color="auto" w:fill="FFFFFF"/>
      <w:spacing w:before="100" w:beforeAutospacing="1" w:after="100" w:afterAutospacing="1"/>
      <w:jc w:val="center"/>
      <w:textAlignment w:val="center"/>
    </w:pPr>
    <w:rPr>
      <w:color w:val="000000"/>
      <w:sz w:val="18"/>
      <w:szCs w:val="18"/>
    </w:rPr>
  </w:style>
  <w:style w:type="paragraph" w:customStyle="1" w:styleId="xl54">
    <w:name w:val="xl54"/>
    <w:basedOn w:val="a8"/>
    <w:qFormat/>
    <w:rsid w:val="0007567E"/>
    <w:pPr>
      <w:pBdr>
        <w:left w:val="single" w:sz="4" w:space="0" w:color="auto"/>
      </w:pBdr>
      <w:spacing w:before="100" w:beforeAutospacing="1" w:after="100" w:afterAutospacing="1"/>
      <w:jc w:val="center"/>
      <w:textAlignment w:val="center"/>
    </w:pPr>
    <w:rPr>
      <w:color w:val="000000"/>
      <w:sz w:val="18"/>
      <w:szCs w:val="18"/>
    </w:rPr>
  </w:style>
  <w:style w:type="paragraph" w:customStyle="1" w:styleId="xl55">
    <w:name w:val="xl55"/>
    <w:basedOn w:val="a8"/>
    <w:qFormat/>
    <w:rsid w:val="0007567E"/>
    <w:pPr>
      <w:pBdr>
        <w:bottom w:val="single" w:sz="4" w:space="0" w:color="auto"/>
        <w:right w:val="single" w:sz="4" w:space="0" w:color="auto"/>
      </w:pBdr>
      <w:spacing w:before="100" w:beforeAutospacing="1" w:after="100" w:afterAutospacing="1"/>
      <w:jc w:val="center"/>
      <w:textAlignment w:val="center"/>
    </w:pPr>
    <w:rPr>
      <w:color w:val="000000"/>
      <w:sz w:val="18"/>
      <w:szCs w:val="18"/>
    </w:rPr>
  </w:style>
  <w:style w:type="paragraph" w:customStyle="1" w:styleId="xl56">
    <w:name w:val="xl56"/>
    <w:basedOn w:val="a8"/>
    <w:qFormat/>
    <w:rsid w:val="0007567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18"/>
      <w:szCs w:val="18"/>
    </w:rPr>
  </w:style>
  <w:style w:type="paragraph" w:customStyle="1" w:styleId="xl57">
    <w:name w:val="xl57"/>
    <w:basedOn w:val="a8"/>
    <w:qFormat/>
    <w:rsid w:val="0007567E"/>
    <w:pPr>
      <w:pBdr>
        <w:top w:val="single" w:sz="4" w:space="0" w:color="auto"/>
        <w:left w:val="single" w:sz="4" w:space="0" w:color="auto"/>
        <w:bottom w:val="single" w:sz="4" w:space="0" w:color="auto"/>
      </w:pBdr>
      <w:spacing w:before="100" w:beforeAutospacing="1" w:after="100" w:afterAutospacing="1"/>
      <w:textAlignment w:val="center"/>
    </w:pPr>
    <w:rPr>
      <w:b/>
      <w:bCs/>
      <w:color w:val="000000"/>
      <w:sz w:val="18"/>
      <w:szCs w:val="18"/>
    </w:rPr>
  </w:style>
  <w:style w:type="paragraph" w:customStyle="1" w:styleId="xl58">
    <w:name w:val="xl58"/>
    <w:basedOn w:val="a8"/>
    <w:qFormat/>
    <w:rsid w:val="0007567E"/>
    <w:pPr>
      <w:pBdr>
        <w:top w:val="single" w:sz="4" w:space="0" w:color="auto"/>
        <w:bottom w:val="single" w:sz="4" w:space="0" w:color="auto"/>
      </w:pBdr>
      <w:shd w:val="clear" w:color="auto" w:fill="FFFFFF"/>
      <w:spacing w:before="100" w:beforeAutospacing="1" w:after="100" w:afterAutospacing="1"/>
      <w:jc w:val="center"/>
      <w:textAlignment w:val="center"/>
    </w:pPr>
    <w:rPr>
      <w:color w:val="000000"/>
      <w:sz w:val="18"/>
      <w:szCs w:val="18"/>
    </w:rPr>
  </w:style>
  <w:style w:type="paragraph" w:customStyle="1" w:styleId="xl59">
    <w:name w:val="xl59"/>
    <w:basedOn w:val="a8"/>
    <w:qFormat/>
    <w:rsid w:val="0007567E"/>
    <w:pPr>
      <w:pBdr>
        <w:top w:val="single" w:sz="4" w:space="0" w:color="auto"/>
      </w:pBdr>
      <w:shd w:val="clear" w:color="auto" w:fill="FFFFFF"/>
      <w:spacing w:before="100" w:beforeAutospacing="1" w:after="100" w:afterAutospacing="1"/>
      <w:jc w:val="center"/>
      <w:textAlignment w:val="center"/>
    </w:pPr>
    <w:rPr>
      <w:color w:val="000000"/>
      <w:sz w:val="18"/>
      <w:szCs w:val="18"/>
    </w:rPr>
  </w:style>
  <w:style w:type="paragraph" w:customStyle="1" w:styleId="xl60">
    <w:name w:val="xl60"/>
    <w:basedOn w:val="a8"/>
    <w:qFormat/>
    <w:rsid w:val="0007567E"/>
    <w:pPr>
      <w:pBdr>
        <w:top w:val="single" w:sz="4" w:space="0" w:color="auto"/>
        <w:bottom w:val="single" w:sz="4" w:space="0" w:color="auto"/>
        <w:right w:val="single" w:sz="4" w:space="0" w:color="auto"/>
      </w:pBdr>
      <w:shd w:val="clear" w:color="auto" w:fill="FFFFFF"/>
      <w:spacing w:before="100" w:beforeAutospacing="1" w:after="100" w:afterAutospacing="1"/>
      <w:jc w:val="center"/>
      <w:textAlignment w:val="center"/>
    </w:pPr>
    <w:rPr>
      <w:color w:val="000000"/>
      <w:sz w:val="18"/>
      <w:szCs w:val="18"/>
    </w:rPr>
  </w:style>
  <w:style w:type="paragraph" w:customStyle="1" w:styleId="xl61">
    <w:name w:val="xl61"/>
    <w:basedOn w:val="a8"/>
    <w:qFormat/>
    <w:rsid w:val="0007567E"/>
    <w:pPr>
      <w:pBdr>
        <w:top w:val="single" w:sz="4" w:space="0" w:color="auto"/>
        <w:bottom w:val="single" w:sz="4" w:space="0" w:color="auto"/>
        <w:right w:val="single" w:sz="4" w:space="0" w:color="auto"/>
      </w:pBdr>
      <w:spacing w:before="100" w:beforeAutospacing="1" w:after="100" w:afterAutospacing="1"/>
      <w:jc w:val="center"/>
      <w:textAlignment w:val="center"/>
    </w:pPr>
    <w:rPr>
      <w:color w:val="000000"/>
      <w:sz w:val="18"/>
      <w:szCs w:val="18"/>
    </w:rPr>
  </w:style>
  <w:style w:type="paragraph" w:customStyle="1" w:styleId="xl62">
    <w:name w:val="xl62"/>
    <w:basedOn w:val="a8"/>
    <w:qFormat/>
    <w:rsid w:val="0007567E"/>
    <w:pPr>
      <w:pBdr>
        <w:top w:val="single" w:sz="4" w:space="0" w:color="auto"/>
        <w:left w:val="single" w:sz="4" w:space="0" w:color="auto"/>
        <w:bottom w:val="single" w:sz="4" w:space="0" w:color="auto"/>
      </w:pBdr>
      <w:spacing w:before="100" w:beforeAutospacing="1" w:after="100" w:afterAutospacing="1"/>
      <w:jc w:val="center"/>
      <w:textAlignment w:val="center"/>
    </w:pPr>
    <w:rPr>
      <w:color w:val="000000"/>
      <w:sz w:val="18"/>
      <w:szCs w:val="18"/>
    </w:rPr>
  </w:style>
  <w:style w:type="paragraph" w:customStyle="1" w:styleId="1f8">
    <w:name w:val="Обычный1"/>
    <w:qFormat/>
    <w:rsid w:val="0007567E"/>
    <w:pPr>
      <w:spacing w:after="0" w:line="240" w:lineRule="auto"/>
    </w:pPr>
    <w:rPr>
      <w:rFonts w:ascii="Times New Roman" w:eastAsia="ヒラギノ角ゴ Pro W3" w:hAnsi="Times New Roman" w:cs="Times New Roman"/>
      <w:color w:val="000000"/>
      <w:sz w:val="24"/>
      <w:szCs w:val="20"/>
      <w:lang w:eastAsia="ru-RU"/>
    </w:rPr>
  </w:style>
  <w:style w:type="numbering" w:customStyle="1" w:styleId="38">
    <w:name w:val="Нет списка3"/>
    <w:next w:val="ab"/>
    <w:uiPriority w:val="99"/>
    <w:semiHidden/>
    <w:unhideWhenUsed/>
    <w:rsid w:val="0007567E"/>
  </w:style>
  <w:style w:type="numbering" w:customStyle="1" w:styleId="120">
    <w:name w:val="Нет списка12"/>
    <w:next w:val="ab"/>
    <w:uiPriority w:val="99"/>
    <w:semiHidden/>
    <w:unhideWhenUsed/>
    <w:rsid w:val="0007567E"/>
  </w:style>
  <w:style w:type="numbering" w:customStyle="1" w:styleId="1120">
    <w:name w:val="Нет списка112"/>
    <w:next w:val="ab"/>
    <w:uiPriority w:val="99"/>
    <w:semiHidden/>
    <w:rsid w:val="0007567E"/>
  </w:style>
  <w:style w:type="numbering" w:customStyle="1" w:styleId="212">
    <w:name w:val="Нет списка21"/>
    <w:next w:val="ab"/>
    <w:semiHidden/>
    <w:unhideWhenUsed/>
    <w:rsid w:val="0007567E"/>
  </w:style>
  <w:style w:type="numbering" w:customStyle="1" w:styleId="1111111">
    <w:name w:val="Нет списка1111111"/>
    <w:next w:val="ab"/>
    <w:uiPriority w:val="99"/>
    <w:semiHidden/>
    <w:rsid w:val="0007567E"/>
  </w:style>
  <w:style w:type="numbering" w:customStyle="1" w:styleId="111111110">
    <w:name w:val="Нет списка11111111"/>
    <w:next w:val="ab"/>
    <w:uiPriority w:val="99"/>
    <w:semiHidden/>
    <w:rsid w:val="0007567E"/>
  </w:style>
  <w:style w:type="character" w:styleId="affffd">
    <w:name w:val="Emphasis"/>
    <w:qFormat/>
    <w:rsid w:val="0007567E"/>
    <w:rPr>
      <w:b/>
      <w:bCs/>
      <w:i w:val="0"/>
      <w:iCs w:val="0"/>
    </w:rPr>
  </w:style>
  <w:style w:type="character" w:customStyle="1" w:styleId="ft">
    <w:name w:val="ft"/>
    <w:rsid w:val="0007567E"/>
  </w:style>
  <w:style w:type="paragraph" w:customStyle="1" w:styleId="xl22">
    <w:name w:val="xl22"/>
    <w:basedOn w:val="a8"/>
    <w:qFormat/>
    <w:rsid w:val="0007567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23">
    <w:name w:val="xl23"/>
    <w:basedOn w:val="a8"/>
    <w:qFormat/>
    <w:rsid w:val="0007567E"/>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1f9">
    <w:name w:val="1"/>
    <w:basedOn w:val="af3"/>
    <w:uiPriority w:val="99"/>
    <w:qFormat/>
    <w:rsid w:val="0007567E"/>
    <w:pPr>
      <w:widowControl w:val="0"/>
      <w:tabs>
        <w:tab w:val="left" w:pos="900"/>
      </w:tabs>
      <w:spacing w:before="120" w:line="360" w:lineRule="auto"/>
      <w:ind w:right="96" w:firstLine="720"/>
      <w:jc w:val="both"/>
    </w:pPr>
    <w:rPr>
      <w:rFonts w:eastAsia="Arial Unicode MS"/>
      <w:noProof/>
      <w:szCs w:val="20"/>
    </w:rPr>
  </w:style>
  <w:style w:type="paragraph" w:customStyle="1" w:styleId="xl210">
    <w:name w:val="xl210"/>
    <w:basedOn w:val="a8"/>
    <w:qFormat/>
    <w:rsid w:val="0007567E"/>
    <w:pPr>
      <w:pBdr>
        <w:top w:val="single" w:sz="4" w:space="0" w:color="auto"/>
        <w:left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211">
    <w:name w:val="xl211"/>
    <w:basedOn w:val="a8"/>
    <w:qFormat/>
    <w:rsid w:val="0007567E"/>
    <w:pPr>
      <w:pBdr>
        <w:left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212">
    <w:name w:val="xl212"/>
    <w:basedOn w:val="a8"/>
    <w:qFormat/>
    <w:rsid w:val="0007567E"/>
    <w:pPr>
      <w:pBdr>
        <w:left w:val="single" w:sz="4" w:space="0" w:color="auto"/>
      </w:pBdr>
      <w:spacing w:before="100" w:beforeAutospacing="1" w:after="100" w:afterAutospacing="1"/>
      <w:jc w:val="center"/>
      <w:textAlignment w:val="center"/>
    </w:pPr>
    <w:rPr>
      <w:sz w:val="18"/>
      <w:szCs w:val="18"/>
    </w:rPr>
  </w:style>
  <w:style w:type="paragraph" w:customStyle="1" w:styleId="xl213">
    <w:name w:val="xl213"/>
    <w:basedOn w:val="a8"/>
    <w:qFormat/>
    <w:rsid w:val="0007567E"/>
    <w:pPr>
      <w:pBdr>
        <w:top w:val="single" w:sz="4" w:space="0" w:color="auto"/>
        <w:left w:val="single" w:sz="4" w:space="0" w:color="auto"/>
      </w:pBdr>
      <w:spacing w:before="100" w:beforeAutospacing="1" w:after="100" w:afterAutospacing="1"/>
      <w:jc w:val="center"/>
      <w:textAlignment w:val="center"/>
    </w:pPr>
    <w:rPr>
      <w:color w:val="FF0000"/>
      <w:sz w:val="18"/>
      <w:szCs w:val="18"/>
    </w:rPr>
  </w:style>
  <w:style w:type="paragraph" w:customStyle="1" w:styleId="xl214">
    <w:name w:val="xl214"/>
    <w:basedOn w:val="a8"/>
    <w:qFormat/>
    <w:rsid w:val="0007567E"/>
    <w:pPr>
      <w:pBdr>
        <w:left w:val="single" w:sz="4" w:space="0" w:color="auto"/>
      </w:pBdr>
      <w:spacing w:before="100" w:beforeAutospacing="1" w:after="100" w:afterAutospacing="1"/>
      <w:jc w:val="center"/>
      <w:textAlignment w:val="center"/>
    </w:pPr>
    <w:rPr>
      <w:color w:val="FF0000"/>
      <w:sz w:val="18"/>
      <w:szCs w:val="18"/>
    </w:rPr>
  </w:style>
  <w:style w:type="paragraph" w:customStyle="1" w:styleId="xl215">
    <w:name w:val="xl215"/>
    <w:basedOn w:val="a8"/>
    <w:qFormat/>
    <w:rsid w:val="0007567E"/>
    <w:pPr>
      <w:pBdr>
        <w:left w:val="single" w:sz="4" w:space="0" w:color="auto"/>
        <w:bottom w:val="single" w:sz="4" w:space="0" w:color="auto"/>
      </w:pBdr>
      <w:spacing w:before="100" w:beforeAutospacing="1" w:after="100" w:afterAutospacing="1"/>
      <w:jc w:val="center"/>
      <w:textAlignment w:val="center"/>
    </w:pPr>
    <w:rPr>
      <w:color w:val="FF0000"/>
      <w:sz w:val="18"/>
      <w:szCs w:val="18"/>
    </w:rPr>
  </w:style>
  <w:style w:type="paragraph" w:customStyle="1" w:styleId="xl216">
    <w:name w:val="xl216"/>
    <w:basedOn w:val="a8"/>
    <w:qFormat/>
    <w:rsid w:val="0007567E"/>
    <w:pPr>
      <w:pBdr>
        <w:top w:val="single" w:sz="4" w:space="0" w:color="auto"/>
      </w:pBdr>
      <w:spacing w:before="100" w:beforeAutospacing="1" w:after="100" w:afterAutospacing="1"/>
      <w:jc w:val="center"/>
      <w:textAlignment w:val="center"/>
    </w:pPr>
    <w:rPr>
      <w:sz w:val="18"/>
      <w:szCs w:val="18"/>
    </w:rPr>
  </w:style>
  <w:style w:type="paragraph" w:customStyle="1" w:styleId="xl217">
    <w:name w:val="xl217"/>
    <w:basedOn w:val="a8"/>
    <w:qFormat/>
    <w:rsid w:val="0007567E"/>
    <w:pPr>
      <w:pBdr>
        <w:top w:val="single" w:sz="4" w:space="0" w:color="auto"/>
        <w:left w:val="single" w:sz="4" w:space="0" w:color="auto"/>
      </w:pBdr>
      <w:spacing w:before="100" w:beforeAutospacing="1" w:after="100" w:afterAutospacing="1"/>
      <w:jc w:val="center"/>
      <w:textAlignment w:val="center"/>
    </w:pPr>
    <w:rPr>
      <w:sz w:val="18"/>
      <w:szCs w:val="18"/>
    </w:rPr>
  </w:style>
  <w:style w:type="paragraph" w:customStyle="1" w:styleId="xl218">
    <w:name w:val="xl218"/>
    <w:basedOn w:val="a8"/>
    <w:qFormat/>
    <w:rsid w:val="0007567E"/>
    <w:pPr>
      <w:pBdr>
        <w:bottom w:val="single" w:sz="4" w:space="0" w:color="auto"/>
      </w:pBdr>
      <w:spacing w:before="100" w:beforeAutospacing="1" w:after="100" w:afterAutospacing="1"/>
      <w:jc w:val="center"/>
      <w:textAlignment w:val="center"/>
    </w:pPr>
    <w:rPr>
      <w:sz w:val="18"/>
      <w:szCs w:val="18"/>
    </w:rPr>
  </w:style>
  <w:style w:type="paragraph" w:customStyle="1" w:styleId="xl219">
    <w:name w:val="xl219"/>
    <w:basedOn w:val="a8"/>
    <w:qFormat/>
    <w:rsid w:val="0007567E"/>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sz w:val="18"/>
      <w:szCs w:val="18"/>
    </w:rPr>
  </w:style>
  <w:style w:type="paragraph" w:customStyle="1" w:styleId="xl220">
    <w:name w:val="xl220"/>
    <w:basedOn w:val="a8"/>
    <w:qFormat/>
    <w:rsid w:val="0007567E"/>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sz w:val="18"/>
      <w:szCs w:val="18"/>
    </w:rPr>
  </w:style>
  <w:style w:type="paragraph" w:customStyle="1" w:styleId="xl221">
    <w:name w:val="xl221"/>
    <w:basedOn w:val="a8"/>
    <w:qFormat/>
    <w:rsid w:val="0007567E"/>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sz w:val="18"/>
      <w:szCs w:val="18"/>
    </w:rPr>
  </w:style>
  <w:style w:type="paragraph" w:customStyle="1" w:styleId="xl222">
    <w:name w:val="xl222"/>
    <w:basedOn w:val="a8"/>
    <w:qFormat/>
    <w:rsid w:val="0007567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sz w:val="18"/>
      <w:szCs w:val="18"/>
    </w:rPr>
  </w:style>
  <w:style w:type="paragraph" w:customStyle="1" w:styleId="xl223">
    <w:name w:val="xl223"/>
    <w:basedOn w:val="a8"/>
    <w:qFormat/>
    <w:rsid w:val="0007567E"/>
    <w:pPr>
      <w:pBdr>
        <w:top w:val="single" w:sz="4" w:space="0" w:color="auto"/>
        <w:left w:val="single" w:sz="4" w:space="0" w:color="auto"/>
        <w:bottom w:val="single" w:sz="4" w:space="0" w:color="auto"/>
      </w:pBdr>
      <w:spacing w:before="100" w:beforeAutospacing="1" w:after="100" w:afterAutospacing="1"/>
      <w:jc w:val="center"/>
      <w:textAlignment w:val="center"/>
    </w:pPr>
    <w:rPr>
      <w:sz w:val="18"/>
      <w:szCs w:val="18"/>
    </w:rPr>
  </w:style>
  <w:style w:type="paragraph" w:customStyle="1" w:styleId="xl224">
    <w:name w:val="xl224"/>
    <w:basedOn w:val="a8"/>
    <w:qFormat/>
    <w:rsid w:val="0007567E"/>
    <w:pPr>
      <w:pBdr>
        <w:top w:val="single" w:sz="4" w:space="0" w:color="auto"/>
        <w:bottom w:val="single" w:sz="4" w:space="0" w:color="auto"/>
      </w:pBdr>
      <w:spacing w:before="100" w:beforeAutospacing="1" w:after="100" w:afterAutospacing="1"/>
      <w:textAlignment w:val="center"/>
    </w:pPr>
    <w:rPr>
      <w:b/>
      <w:bCs/>
      <w:sz w:val="18"/>
      <w:szCs w:val="18"/>
    </w:rPr>
  </w:style>
  <w:style w:type="paragraph" w:customStyle="1" w:styleId="xl225">
    <w:name w:val="xl225"/>
    <w:basedOn w:val="a8"/>
    <w:qFormat/>
    <w:rsid w:val="0007567E"/>
    <w:pPr>
      <w:pBdr>
        <w:left w:val="single" w:sz="4" w:space="0" w:color="auto"/>
      </w:pBdr>
      <w:spacing w:before="100" w:beforeAutospacing="1" w:after="100" w:afterAutospacing="1"/>
      <w:jc w:val="center"/>
      <w:textAlignment w:val="center"/>
    </w:pPr>
    <w:rPr>
      <w:sz w:val="18"/>
      <w:szCs w:val="18"/>
    </w:rPr>
  </w:style>
  <w:style w:type="paragraph" w:customStyle="1" w:styleId="xl226">
    <w:name w:val="xl226"/>
    <w:basedOn w:val="a8"/>
    <w:qFormat/>
    <w:rsid w:val="0007567E"/>
    <w:pPr>
      <w:pBdr>
        <w:top w:val="single" w:sz="4" w:space="0" w:color="auto"/>
        <w:bottom w:val="single" w:sz="4" w:space="0" w:color="auto"/>
      </w:pBdr>
      <w:spacing w:before="100" w:beforeAutospacing="1" w:after="100" w:afterAutospacing="1"/>
      <w:jc w:val="center"/>
      <w:textAlignment w:val="center"/>
    </w:pPr>
    <w:rPr>
      <w:sz w:val="18"/>
      <w:szCs w:val="18"/>
    </w:rPr>
  </w:style>
  <w:style w:type="paragraph" w:customStyle="1" w:styleId="xl227">
    <w:name w:val="xl227"/>
    <w:basedOn w:val="a8"/>
    <w:qFormat/>
    <w:rsid w:val="0007567E"/>
    <w:pPr>
      <w:pBdr>
        <w:top w:val="single" w:sz="8" w:space="0" w:color="auto"/>
        <w:left w:val="single" w:sz="4" w:space="0" w:color="auto"/>
        <w:right w:val="single" w:sz="4" w:space="0" w:color="auto"/>
      </w:pBdr>
      <w:spacing w:before="100" w:beforeAutospacing="1" w:after="100" w:afterAutospacing="1"/>
      <w:jc w:val="center"/>
      <w:textAlignment w:val="center"/>
    </w:pPr>
    <w:rPr>
      <w:b/>
      <w:bCs/>
      <w:sz w:val="18"/>
      <w:szCs w:val="18"/>
    </w:rPr>
  </w:style>
  <w:style w:type="paragraph" w:customStyle="1" w:styleId="xl228">
    <w:name w:val="xl228"/>
    <w:basedOn w:val="a8"/>
    <w:qFormat/>
    <w:rsid w:val="0007567E"/>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sz w:val="18"/>
      <w:szCs w:val="18"/>
    </w:rPr>
  </w:style>
  <w:style w:type="paragraph" w:customStyle="1" w:styleId="xl229">
    <w:name w:val="xl229"/>
    <w:basedOn w:val="a8"/>
    <w:qFormat/>
    <w:rsid w:val="0007567E"/>
    <w:pPr>
      <w:pBdr>
        <w:top w:val="single" w:sz="4" w:space="0" w:color="auto"/>
        <w:bottom w:val="single" w:sz="4" w:space="0" w:color="auto"/>
      </w:pBdr>
      <w:spacing w:before="100" w:beforeAutospacing="1" w:after="100" w:afterAutospacing="1"/>
      <w:jc w:val="center"/>
      <w:textAlignment w:val="center"/>
    </w:pPr>
    <w:rPr>
      <w:sz w:val="18"/>
      <w:szCs w:val="18"/>
    </w:rPr>
  </w:style>
  <w:style w:type="paragraph" w:customStyle="1" w:styleId="xl230">
    <w:name w:val="xl230"/>
    <w:basedOn w:val="a8"/>
    <w:qFormat/>
    <w:rsid w:val="0007567E"/>
    <w:pPr>
      <w:pBdr>
        <w:top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231">
    <w:name w:val="xl231"/>
    <w:basedOn w:val="a8"/>
    <w:qFormat/>
    <w:rsid w:val="0007567E"/>
    <w:pPr>
      <w:pBdr>
        <w:top w:val="single" w:sz="4" w:space="0" w:color="auto"/>
        <w:left w:val="single" w:sz="4" w:space="0" w:color="auto"/>
        <w:bottom w:val="single" w:sz="4" w:space="0" w:color="auto"/>
      </w:pBdr>
      <w:spacing w:before="100" w:beforeAutospacing="1" w:after="100" w:afterAutospacing="1"/>
      <w:jc w:val="center"/>
      <w:textAlignment w:val="center"/>
    </w:pPr>
    <w:rPr>
      <w:sz w:val="18"/>
      <w:szCs w:val="18"/>
    </w:rPr>
  </w:style>
  <w:style w:type="paragraph" w:customStyle="1" w:styleId="xl232">
    <w:name w:val="xl232"/>
    <w:basedOn w:val="a8"/>
    <w:qFormat/>
    <w:rsid w:val="0007567E"/>
    <w:pPr>
      <w:pBdr>
        <w:top w:val="single" w:sz="4" w:space="0" w:color="auto"/>
        <w:bottom w:val="single" w:sz="4" w:space="0" w:color="auto"/>
      </w:pBdr>
      <w:spacing w:before="100" w:beforeAutospacing="1" w:after="100" w:afterAutospacing="1"/>
      <w:jc w:val="center"/>
      <w:textAlignment w:val="center"/>
    </w:pPr>
    <w:rPr>
      <w:sz w:val="18"/>
      <w:szCs w:val="18"/>
    </w:rPr>
  </w:style>
  <w:style w:type="paragraph" w:customStyle="1" w:styleId="xl233">
    <w:name w:val="xl233"/>
    <w:basedOn w:val="a8"/>
    <w:qFormat/>
    <w:rsid w:val="0007567E"/>
    <w:pPr>
      <w:pBdr>
        <w:top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234">
    <w:name w:val="xl234"/>
    <w:basedOn w:val="a8"/>
    <w:qFormat/>
    <w:rsid w:val="0007567E"/>
    <w:pPr>
      <w:pBdr>
        <w:left w:val="single" w:sz="4" w:space="0" w:color="auto"/>
        <w:right w:val="single" w:sz="4" w:space="0" w:color="auto"/>
      </w:pBdr>
      <w:spacing w:before="100" w:beforeAutospacing="1" w:after="100" w:afterAutospacing="1"/>
    </w:pPr>
  </w:style>
  <w:style w:type="paragraph" w:customStyle="1" w:styleId="xl235">
    <w:name w:val="xl235"/>
    <w:basedOn w:val="a8"/>
    <w:qFormat/>
    <w:rsid w:val="0007567E"/>
    <w:pPr>
      <w:pBdr>
        <w:left w:val="single" w:sz="4" w:space="0" w:color="auto"/>
        <w:bottom w:val="single" w:sz="4" w:space="0" w:color="auto"/>
        <w:right w:val="single" w:sz="4" w:space="0" w:color="auto"/>
      </w:pBdr>
      <w:spacing w:before="100" w:beforeAutospacing="1" w:after="100" w:afterAutospacing="1"/>
    </w:pPr>
  </w:style>
  <w:style w:type="paragraph" w:customStyle="1" w:styleId="xl236">
    <w:name w:val="xl236"/>
    <w:basedOn w:val="a8"/>
    <w:qFormat/>
    <w:rsid w:val="0007567E"/>
    <w:pPr>
      <w:pBdr>
        <w:top w:val="single" w:sz="4" w:space="0" w:color="auto"/>
        <w:left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237">
    <w:name w:val="xl237"/>
    <w:basedOn w:val="a8"/>
    <w:qFormat/>
    <w:rsid w:val="0007567E"/>
    <w:pPr>
      <w:pBdr>
        <w:left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238">
    <w:name w:val="xl238"/>
    <w:basedOn w:val="a8"/>
    <w:qFormat/>
    <w:rsid w:val="0007567E"/>
    <w:pPr>
      <w:pBdr>
        <w:left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239">
    <w:name w:val="xl239"/>
    <w:basedOn w:val="a8"/>
    <w:qFormat/>
    <w:rsid w:val="0007567E"/>
    <w:pPr>
      <w:pBdr>
        <w:top w:val="single" w:sz="4" w:space="0" w:color="auto"/>
        <w:left w:val="single" w:sz="4" w:space="0" w:color="auto"/>
        <w:bottom w:val="single" w:sz="4" w:space="0" w:color="auto"/>
      </w:pBdr>
      <w:spacing w:before="100" w:beforeAutospacing="1" w:after="100" w:afterAutospacing="1"/>
      <w:jc w:val="center"/>
      <w:textAlignment w:val="center"/>
    </w:pPr>
    <w:rPr>
      <w:sz w:val="18"/>
      <w:szCs w:val="18"/>
    </w:rPr>
  </w:style>
  <w:style w:type="paragraph" w:customStyle="1" w:styleId="xl240">
    <w:name w:val="xl240"/>
    <w:basedOn w:val="a8"/>
    <w:qFormat/>
    <w:rsid w:val="0007567E"/>
    <w:pPr>
      <w:pBdr>
        <w:top w:val="single" w:sz="4" w:space="0" w:color="auto"/>
        <w:bottom w:val="single" w:sz="4" w:space="0" w:color="auto"/>
      </w:pBdr>
      <w:spacing w:before="100" w:beforeAutospacing="1" w:after="100" w:afterAutospacing="1"/>
      <w:jc w:val="center"/>
      <w:textAlignment w:val="center"/>
    </w:pPr>
    <w:rPr>
      <w:sz w:val="18"/>
      <w:szCs w:val="18"/>
    </w:rPr>
  </w:style>
  <w:style w:type="paragraph" w:customStyle="1" w:styleId="xl241">
    <w:name w:val="xl241"/>
    <w:basedOn w:val="a8"/>
    <w:qFormat/>
    <w:rsid w:val="0007567E"/>
    <w:pPr>
      <w:pBdr>
        <w:top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242">
    <w:name w:val="xl242"/>
    <w:basedOn w:val="a8"/>
    <w:qFormat/>
    <w:rsid w:val="0007567E"/>
    <w:pPr>
      <w:pBdr>
        <w:top w:val="single" w:sz="4" w:space="0" w:color="auto"/>
        <w:left w:val="single" w:sz="4" w:space="0" w:color="auto"/>
        <w:bottom w:val="single" w:sz="4" w:space="0" w:color="auto"/>
      </w:pBdr>
      <w:spacing w:before="100" w:beforeAutospacing="1" w:after="100" w:afterAutospacing="1"/>
      <w:jc w:val="center"/>
      <w:textAlignment w:val="center"/>
    </w:pPr>
    <w:rPr>
      <w:sz w:val="18"/>
      <w:szCs w:val="18"/>
    </w:rPr>
  </w:style>
  <w:style w:type="paragraph" w:customStyle="1" w:styleId="xl243">
    <w:name w:val="xl243"/>
    <w:basedOn w:val="a8"/>
    <w:qFormat/>
    <w:rsid w:val="0007567E"/>
    <w:pPr>
      <w:pBdr>
        <w:top w:val="single" w:sz="4" w:space="0" w:color="auto"/>
        <w:bottom w:val="single" w:sz="4" w:space="0" w:color="auto"/>
        <w:right w:val="single" w:sz="4" w:space="0" w:color="auto"/>
      </w:pBdr>
      <w:spacing w:before="100" w:beforeAutospacing="1" w:after="100" w:afterAutospacing="1"/>
      <w:textAlignment w:val="center"/>
    </w:pPr>
    <w:rPr>
      <w:b/>
      <w:bCs/>
      <w:sz w:val="18"/>
      <w:szCs w:val="18"/>
    </w:rPr>
  </w:style>
  <w:style w:type="paragraph" w:customStyle="1" w:styleId="xl244">
    <w:name w:val="xl244"/>
    <w:basedOn w:val="a8"/>
    <w:qFormat/>
    <w:rsid w:val="0007567E"/>
    <w:pPr>
      <w:pBdr>
        <w:top w:val="single" w:sz="8" w:space="0" w:color="auto"/>
        <w:left w:val="single" w:sz="4" w:space="0" w:color="auto"/>
        <w:right w:val="single" w:sz="8" w:space="0" w:color="auto"/>
      </w:pBdr>
      <w:spacing w:before="100" w:beforeAutospacing="1" w:after="100" w:afterAutospacing="1"/>
      <w:jc w:val="center"/>
      <w:textAlignment w:val="center"/>
    </w:pPr>
    <w:rPr>
      <w:b/>
      <w:bCs/>
      <w:sz w:val="18"/>
      <w:szCs w:val="18"/>
    </w:rPr>
  </w:style>
  <w:style w:type="paragraph" w:customStyle="1" w:styleId="xl245">
    <w:name w:val="xl245"/>
    <w:basedOn w:val="a8"/>
    <w:qFormat/>
    <w:rsid w:val="0007567E"/>
    <w:pPr>
      <w:pBdr>
        <w:top w:val="single" w:sz="4" w:space="0" w:color="auto"/>
        <w:left w:val="single" w:sz="4" w:space="0" w:color="auto"/>
        <w:right w:val="single" w:sz="8" w:space="0" w:color="auto"/>
      </w:pBdr>
      <w:spacing w:before="100" w:beforeAutospacing="1" w:after="100" w:afterAutospacing="1"/>
      <w:jc w:val="center"/>
      <w:textAlignment w:val="center"/>
    </w:pPr>
    <w:rPr>
      <w:sz w:val="18"/>
      <w:szCs w:val="18"/>
    </w:rPr>
  </w:style>
  <w:style w:type="character" w:customStyle="1" w:styleId="affffe">
    <w:name w:val="Без интервала Знак Знак"/>
    <w:rsid w:val="0007567E"/>
    <w:rPr>
      <w:rFonts w:ascii="Calibri" w:eastAsia="Times New Roman" w:hAnsi="Calibri" w:cs="Times New Roman"/>
      <w:lang w:eastAsia="en-US"/>
    </w:rPr>
  </w:style>
  <w:style w:type="paragraph" w:customStyle="1" w:styleId="2f0">
    <w:name w:val="Знак Знак Знак2"/>
    <w:basedOn w:val="a8"/>
    <w:qFormat/>
    <w:rsid w:val="0007567E"/>
    <w:pPr>
      <w:spacing w:before="100" w:beforeAutospacing="1" w:after="100" w:afterAutospacing="1"/>
    </w:pPr>
    <w:rPr>
      <w:rFonts w:ascii="Tahoma" w:hAnsi="Tahoma"/>
      <w:sz w:val="20"/>
      <w:szCs w:val="20"/>
      <w:lang w:val="en-US" w:eastAsia="en-US"/>
    </w:rPr>
  </w:style>
  <w:style w:type="paragraph" w:customStyle="1" w:styleId="font1">
    <w:name w:val="font1"/>
    <w:basedOn w:val="a8"/>
    <w:qFormat/>
    <w:rsid w:val="0007567E"/>
    <w:pPr>
      <w:spacing w:before="100" w:beforeAutospacing="1" w:after="100" w:afterAutospacing="1"/>
    </w:pPr>
    <w:rPr>
      <w:rFonts w:ascii="Arial" w:hAnsi="Arial" w:cs="Arial"/>
      <w:sz w:val="20"/>
      <w:szCs w:val="20"/>
    </w:rPr>
  </w:style>
  <w:style w:type="table" w:customStyle="1" w:styleId="1112">
    <w:name w:val="Сетка таблицы111"/>
    <w:basedOn w:val="aa"/>
    <w:next w:val="af1"/>
    <w:rsid w:val="0007567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30">
    <w:name w:val="Основной текст 23"/>
    <w:basedOn w:val="a8"/>
    <w:qFormat/>
    <w:rsid w:val="0007567E"/>
    <w:pPr>
      <w:overflowPunct w:val="0"/>
      <w:autoSpaceDE w:val="0"/>
      <w:autoSpaceDN w:val="0"/>
      <w:adjustRightInd w:val="0"/>
      <w:ind w:firstLine="720"/>
      <w:jc w:val="both"/>
      <w:textAlignment w:val="baseline"/>
    </w:pPr>
    <w:rPr>
      <w:sz w:val="28"/>
      <w:szCs w:val="20"/>
    </w:rPr>
  </w:style>
  <w:style w:type="numbering" w:customStyle="1" w:styleId="11120">
    <w:name w:val="Нет списка1112"/>
    <w:next w:val="ab"/>
    <w:uiPriority w:val="99"/>
    <w:semiHidden/>
    <w:rsid w:val="0007567E"/>
  </w:style>
  <w:style w:type="paragraph" w:customStyle="1" w:styleId="-">
    <w:name w:val="Таблица - текст основной"/>
    <w:basedOn w:val="af3"/>
    <w:link w:val="-0"/>
    <w:qFormat/>
    <w:rsid w:val="0007567E"/>
    <w:pPr>
      <w:suppressAutoHyphens/>
      <w:spacing w:before="40" w:after="40"/>
    </w:pPr>
    <w:rPr>
      <w:rFonts w:ascii="Arial" w:hAnsi="Arial" w:cs="Arial"/>
      <w:sz w:val="20"/>
      <w:szCs w:val="20"/>
    </w:rPr>
  </w:style>
  <w:style w:type="character" w:customStyle="1" w:styleId="-0">
    <w:name w:val="Таблица - текст основной Знак"/>
    <w:link w:val="-"/>
    <w:rsid w:val="0007567E"/>
    <w:rPr>
      <w:rFonts w:ascii="Arial" w:eastAsia="Times New Roman" w:hAnsi="Arial" w:cs="Arial"/>
      <w:sz w:val="20"/>
      <w:szCs w:val="20"/>
      <w:lang w:eastAsia="ru-RU"/>
    </w:rPr>
  </w:style>
  <w:style w:type="paragraph" w:customStyle="1" w:styleId="1">
    <w:name w:val="Список маркированный 1"/>
    <w:basedOn w:val="a8"/>
    <w:link w:val="1fa"/>
    <w:qFormat/>
    <w:rsid w:val="0007567E"/>
    <w:pPr>
      <w:numPr>
        <w:numId w:val="3"/>
      </w:numPr>
      <w:suppressAutoHyphens/>
      <w:spacing w:line="360" w:lineRule="auto"/>
      <w:jc w:val="both"/>
    </w:pPr>
  </w:style>
  <w:style w:type="character" w:customStyle="1" w:styleId="1fa">
    <w:name w:val="Список маркированный 1 Знак"/>
    <w:link w:val="1"/>
    <w:rsid w:val="0007567E"/>
    <w:rPr>
      <w:rFonts w:ascii="Times New Roman" w:eastAsia="Times New Roman" w:hAnsi="Times New Roman" w:cs="Times New Roman"/>
      <w:sz w:val="24"/>
      <w:szCs w:val="24"/>
      <w:lang w:eastAsia="ru-RU"/>
    </w:rPr>
  </w:style>
  <w:style w:type="paragraph" w:customStyle="1" w:styleId="-1">
    <w:name w:val="Таблица - шапка"/>
    <w:basedOn w:val="a8"/>
    <w:qFormat/>
    <w:rsid w:val="0007567E"/>
    <w:pPr>
      <w:suppressAutoHyphens/>
      <w:spacing w:before="120" w:after="120"/>
      <w:jc w:val="center"/>
    </w:pPr>
    <w:rPr>
      <w:rFonts w:ascii="Arial" w:hAnsi="Arial" w:cs="Arial"/>
      <w:b/>
      <w:sz w:val="20"/>
      <w:szCs w:val="20"/>
    </w:rPr>
  </w:style>
  <w:style w:type="numbering" w:customStyle="1" w:styleId="44">
    <w:name w:val="Нет списка4"/>
    <w:next w:val="ab"/>
    <w:uiPriority w:val="99"/>
    <w:semiHidden/>
    <w:unhideWhenUsed/>
    <w:rsid w:val="0007567E"/>
  </w:style>
  <w:style w:type="character" w:styleId="afffff">
    <w:name w:val="Placeholder Text"/>
    <w:uiPriority w:val="99"/>
    <w:semiHidden/>
    <w:rsid w:val="0007567E"/>
    <w:rPr>
      <w:color w:val="808080"/>
    </w:rPr>
  </w:style>
  <w:style w:type="numbering" w:customStyle="1" w:styleId="53">
    <w:name w:val="Нет списка5"/>
    <w:next w:val="ab"/>
    <w:uiPriority w:val="99"/>
    <w:semiHidden/>
    <w:unhideWhenUsed/>
    <w:rsid w:val="0007567E"/>
  </w:style>
  <w:style w:type="paragraph" w:customStyle="1" w:styleId="afffff0">
    <w:name w:val="Знак Знак Знак Знак Знак Знак"/>
    <w:basedOn w:val="a8"/>
    <w:rsid w:val="0007567E"/>
    <w:pPr>
      <w:spacing w:before="100" w:beforeAutospacing="1" w:after="100" w:afterAutospacing="1"/>
    </w:pPr>
    <w:rPr>
      <w:rFonts w:ascii="Tahoma" w:hAnsi="Tahoma"/>
      <w:sz w:val="20"/>
      <w:szCs w:val="20"/>
      <w:lang w:val="en-US" w:eastAsia="en-US"/>
    </w:rPr>
  </w:style>
  <w:style w:type="paragraph" w:customStyle="1" w:styleId="afffff1">
    <w:name w:val="Обычный + По правому краю"/>
    <w:basedOn w:val="a8"/>
    <w:qFormat/>
    <w:rsid w:val="0007567E"/>
    <w:pPr>
      <w:tabs>
        <w:tab w:val="left" w:pos="1920"/>
        <w:tab w:val="left" w:pos="12264"/>
      </w:tabs>
      <w:jc w:val="right"/>
    </w:pPr>
  </w:style>
  <w:style w:type="numbering" w:customStyle="1" w:styleId="130">
    <w:name w:val="Нет списка13"/>
    <w:next w:val="ab"/>
    <w:uiPriority w:val="99"/>
    <w:semiHidden/>
    <w:rsid w:val="0007567E"/>
  </w:style>
  <w:style w:type="numbering" w:customStyle="1" w:styleId="1130">
    <w:name w:val="Нет списка113"/>
    <w:next w:val="ab"/>
    <w:uiPriority w:val="99"/>
    <w:semiHidden/>
    <w:rsid w:val="0007567E"/>
  </w:style>
  <w:style w:type="numbering" w:customStyle="1" w:styleId="1113">
    <w:name w:val="Нет списка1113"/>
    <w:next w:val="ab"/>
    <w:uiPriority w:val="99"/>
    <w:semiHidden/>
    <w:unhideWhenUsed/>
    <w:rsid w:val="0007567E"/>
  </w:style>
  <w:style w:type="numbering" w:customStyle="1" w:styleId="221">
    <w:name w:val="Нет списка22"/>
    <w:next w:val="ab"/>
    <w:uiPriority w:val="99"/>
    <w:semiHidden/>
    <w:unhideWhenUsed/>
    <w:rsid w:val="0007567E"/>
  </w:style>
  <w:style w:type="numbering" w:customStyle="1" w:styleId="121">
    <w:name w:val="Нет списка121"/>
    <w:next w:val="ab"/>
    <w:uiPriority w:val="99"/>
    <w:semiHidden/>
    <w:rsid w:val="0007567E"/>
  </w:style>
  <w:style w:type="paragraph" w:customStyle="1" w:styleId="afffff2">
    <w:name w:val="Знак Знак Знак"/>
    <w:basedOn w:val="a8"/>
    <w:rsid w:val="0007567E"/>
    <w:pPr>
      <w:spacing w:before="100" w:beforeAutospacing="1" w:after="100" w:afterAutospacing="1"/>
    </w:pPr>
    <w:rPr>
      <w:rFonts w:ascii="Tahoma" w:hAnsi="Tahoma"/>
      <w:sz w:val="20"/>
      <w:szCs w:val="20"/>
      <w:lang w:val="en-US" w:eastAsia="en-US"/>
    </w:rPr>
  </w:style>
  <w:style w:type="paragraph" w:customStyle="1" w:styleId="1fb">
    <w:name w:val="Знак Знак Знак Знак Знак Знак Знак Знак1 Знак Знак Знак Знак Знак Знак Знак"/>
    <w:basedOn w:val="a8"/>
    <w:qFormat/>
    <w:rsid w:val="0007567E"/>
    <w:pPr>
      <w:spacing w:before="100" w:beforeAutospacing="1" w:after="100" w:afterAutospacing="1"/>
    </w:pPr>
    <w:rPr>
      <w:rFonts w:ascii="Tahoma" w:hAnsi="Tahoma"/>
      <w:sz w:val="20"/>
      <w:szCs w:val="20"/>
      <w:lang w:val="en-US" w:eastAsia="en-US"/>
    </w:rPr>
  </w:style>
  <w:style w:type="paragraph" w:customStyle="1" w:styleId="afffff3">
    <w:name w:val="Знак Знак Знак Знак Знак Знак Знак Знак Знак"/>
    <w:basedOn w:val="a8"/>
    <w:qFormat/>
    <w:rsid w:val="0007567E"/>
    <w:pPr>
      <w:spacing w:before="100" w:beforeAutospacing="1" w:after="100" w:afterAutospacing="1"/>
    </w:pPr>
    <w:rPr>
      <w:rFonts w:ascii="Tahoma" w:hAnsi="Tahoma"/>
      <w:sz w:val="20"/>
      <w:szCs w:val="20"/>
      <w:lang w:val="en-US" w:eastAsia="en-US"/>
    </w:rPr>
  </w:style>
  <w:style w:type="character" w:customStyle="1" w:styleId="1fc">
    <w:name w:val="Список маркированный 1 Знак Знак"/>
    <w:rsid w:val="0007567E"/>
    <w:rPr>
      <w:sz w:val="24"/>
      <w:szCs w:val="24"/>
    </w:rPr>
  </w:style>
  <w:style w:type="numbering" w:customStyle="1" w:styleId="64">
    <w:name w:val="Нет списка6"/>
    <w:next w:val="ab"/>
    <w:uiPriority w:val="99"/>
    <w:semiHidden/>
    <w:unhideWhenUsed/>
    <w:rsid w:val="0007567E"/>
  </w:style>
  <w:style w:type="numbering" w:customStyle="1" w:styleId="140">
    <w:name w:val="Нет списка14"/>
    <w:next w:val="ab"/>
    <w:uiPriority w:val="99"/>
    <w:semiHidden/>
    <w:rsid w:val="0007567E"/>
  </w:style>
  <w:style w:type="numbering" w:customStyle="1" w:styleId="1140">
    <w:name w:val="Нет списка114"/>
    <w:next w:val="ab"/>
    <w:uiPriority w:val="99"/>
    <w:semiHidden/>
    <w:rsid w:val="0007567E"/>
  </w:style>
  <w:style w:type="numbering" w:customStyle="1" w:styleId="1114">
    <w:name w:val="Нет списка1114"/>
    <w:next w:val="ab"/>
    <w:uiPriority w:val="99"/>
    <w:semiHidden/>
    <w:unhideWhenUsed/>
    <w:rsid w:val="0007567E"/>
  </w:style>
  <w:style w:type="numbering" w:customStyle="1" w:styleId="11112">
    <w:name w:val="Нет списка11112"/>
    <w:next w:val="ab"/>
    <w:uiPriority w:val="99"/>
    <w:semiHidden/>
    <w:rsid w:val="0007567E"/>
  </w:style>
  <w:style w:type="numbering" w:customStyle="1" w:styleId="233">
    <w:name w:val="Нет списка23"/>
    <w:next w:val="ab"/>
    <w:uiPriority w:val="99"/>
    <w:semiHidden/>
    <w:unhideWhenUsed/>
    <w:rsid w:val="0007567E"/>
  </w:style>
  <w:style w:type="numbering" w:customStyle="1" w:styleId="122">
    <w:name w:val="Нет списка122"/>
    <w:next w:val="ab"/>
    <w:uiPriority w:val="99"/>
    <w:semiHidden/>
    <w:rsid w:val="0007567E"/>
  </w:style>
  <w:style w:type="paragraph" w:customStyle="1" w:styleId="afffff4">
    <w:name w:val="_Таблица"/>
    <w:basedOn w:val="a8"/>
    <w:link w:val="afffff5"/>
    <w:autoRedefine/>
    <w:qFormat/>
    <w:rsid w:val="0007567E"/>
    <w:pPr>
      <w:keepNext/>
      <w:tabs>
        <w:tab w:val="left" w:pos="1985"/>
      </w:tabs>
      <w:spacing w:line="276" w:lineRule="auto"/>
      <w:ind w:firstLine="709"/>
      <w:jc w:val="both"/>
    </w:pPr>
    <w:rPr>
      <w:rFonts w:eastAsia="Calibri"/>
      <w:b/>
      <w:sz w:val="28"/>
      <w:szCs w:val="26"/>
    </w:rPr>
  </w:style>
  <w:style w:type="character" w:customStyle="1" w:styleId="afffff5">
    <w:name w:val="_Таблица Знак"/>
    <w:link w:val="afffff4"/>
    <w:locked/>
    <w:rsid w:val="0007567E"/>
    <w:rPr>
      <w:rFonts w:ascii="Times New Roman" w:eastAsia="Calibri" w:hAnsi="Times New Roman" w:cs="Times New Roman"/>
      <w:b/>
      <w:sz w:val="28"/>
      <w:szCs w:val="26"/>
      <w:lang w:eastAsia="ru-RU"/>
    </w:rPr>
  </w:style>
  <w:style w:type="character" w:customStyle="1" w:styleId="afffff6">
    <w:name w:val="_Обычный Знак"/>
    <w:link w:val="afffff7"/>
    <w:locked/>
    <w:rsid w:val="0007567E"/>
    <w:rPr>
      <w:rFonts w:eastAsia="Calibri"/>
      <w:iCs/>
      <w:sz w:val="26"/>
      <w:szCs w:val="26"/>
    </w:rPr>
  </w:style>
  <w:style w:type="paragraph" w:customStyle="1" w:styleId="afffff7">
    <w:name w:val="_Обычный"/>
    <w:basedOn w:val="a8"/>
    <w:link w:val="afffff6"/>
    <w:qFormat/>
    <w:rsid w:val="0007567E"/>
    <w:pPr>
      <w:spacing w:line="360" w:lineRule="auto"/>
      <w:ind w:firstLine="709"/>
      <w:jc w:val="both"/>
    </w:pPr>
    <w:rPr>
      <w:rFonts w:asciiTheme="minorHAnsi" w:eastAsia="Calibri" w:hAnsiTheme="minorHAnsi" w:cstheme="minorBidi"/>
      <w:iCs/>
      <w:sz w:val="26"/>
      <w:szCs w:val="26"/>
      <w:lang w:eastAsia="en-US"/>
    </w:rPr>
  </w:style>
  <w:style w:type="table" w:customStyle="1" w:styleId="TableNormal12">
    <w:name w:val="Table Normal12"/>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
    <w:name w:val="Table Normal13"/>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
    <w:name w:val="Table Normal15"/>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73">
    <w:name w:val="Нет списка7"/>
    <w:next w:val="ab"/>
    <w:uiPriority w:val="99"/>
    <w:semiHidden/>
    <w:unhideWhenUsed/>
    <w:rsid w:val="0007567E"/>
  </w:style>
  <w:style w:type="table" w:customStyle="1" w:styleId="TableGridReport2">
    <w:name w:val="Table Grid Report2"/>
    <w:basedOn w:val="aa"/>
    <w:next w:val="af1"/>
    <w:uiPriority w:val="59"/>
    <w:rsid w:val="0007567E"/>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d">
    <w:name w:val="Название1"/>
    <w:basedOn w:val="a8"/>
    <w:next w:val="aff8"/>
    <w:link w:val="afffff8"/>
    <w:qFormat/>
    <w:rsid w:val="0007567E"/>
    <w:pPr>
      <w:jc w:val="center"/>
    </w:pPr>
    <w:rPr>
      <w:szCs w:val="20"/>
    </w:rPr>
  </w:style>
  <w:style w:type="character" w:customStyle="1" w:styleId="afffff8">
    <w:name w:val="Название Знак"/>
    <w:aliases w:val="Заголовок Знак1,Название1 Знак,Заголовок2 Знак1"/>
    <w:link w:val="1fd"/>
    <w:rsid w:val="0007567E"/>
    <w:rPr>
      <w:rFonts w:ascii="Times New Roman" w:eastAsia="Times New Roman" w:hAnsi="Times New Roman" w:cs="Times New Roman"/>
      <w:sz w:val="24"/>
      <w:szCs w:val="20"/>
      <w:lang w:eastAsia="ru-RU"/>
    </w:rPr>
  </w:style>
  <w:style w:type="table" w:customStyle="1" w:styleId="1fe">
    <w:name w:val="Изысканная таблица1"/>
    <w:basedOn w:val="aa"/>
    <w:next w:val="afffb"/>
    <w:unhideWhenUsed/>
    <w:rsid w:val="0007567E"/>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character" w:customStyle="1" w:styleId="00">
    <w:name w:val="00_Обычный текст Знак"/>
    <w:link w:val="000"/>
    <w:locked/>
    <w:rsid w:val="0007567E"/>
    <w:rPr>
      <w:sz w:val="26"/>
      <w:szCs w:val="26"/>
    </w:rPr>
  </w:style>
  <w:style w:type="paragraph" w:customStyle="1" w:styleId="000">
    <w:name w:val="00_Обычный текст"/>
    <w:basedOn w:val="a8"/>
    <w:link w:val="00"/>
    <w:qFormat/>
    <w:rsid w:val="0007567E"/>
    <w:pPr>
      <w:snapToGrid w:val="0"/>
      <w:spacing w:line="360" w:lineRule="auto"/>
      <w:ind w:firstLine="709"/>
      <w:contextualSpacing/>
      <w:jc w:val="both"/>
    </w:pPr>
    <w:rPr>
      <w:rFonts w:asciiTheme="minorHAnsi" w:eastAsiaTheme="minorHAnsi" w:hAnsiTheme="minorHAnsi" w:cstheme="minorBidi"/>
      <w:sz w:val="26"/>
      <w:szCs w:val="26"/>
      <w:lang w:eastAsia="en-US"/>
    </w:rPr>
  </w:style>
  <w:style w:type="character" w:customStyle="1" w:styleId="119">
    <w:name w:val="1_1 Список ненумерной Знак"/>
    <w:link w:val="110"/>
    <w:locked/>
    <w:rsid w:val="0007567E"/>
    <w:rPr>
      <w:sz w:val="26"/>
      <w:szCs w:val="26"/>
    </w:rPr>
  </w:style>
  <w:style w:type="paragraph" w:customStyle="1" w:styleId="110">
    <w:name w:val="1_1 Список ненумерной"/>
    <w:basedOn w:val="a8"/>
    <w:link w:val="119"/>
    <w:qFormat/>
    <w:rsid w:val="0007567E"/>
    <w:pPr>
      <w:numPr>
        <w:numId w:val="4"/>
      </w:numPr>
      <w:snapToGrid w:val="0"/>
      <w:spacing w:after="40" w:line="360" w:lineRule="auto"/>
      <w:ind w:left="0" w:firstLine="709"/>
      <w:contextualSpacing/>
      <w:jc w:val="both"/>
    </w:pPr>
    <w:rPr>
      <w:rFonts w:asciiTheme="minorHAnsi" w:eastAsiaTheme="minorHAnsi" w:hAnsiTheme="minorHAnsi" w:cstheme="minorBidi"/>
      <w:sz w:val="26"/>
      <w:szCs w:val="26"/>
      <w:lang w:eastAsia="en-US"/>
    </w:rPr>
  </w:style>
  <w:style w:type="character" w:customStyle="1" w:styleId="aff3">
    <w:name w:val="Обычный (веб) Знак"/>
    <w:aliases w:val="Обычный (Web) Знак"/>
    <w:link w:val="aff2"/>
    <w:locked/>
    <w:rsid w:val="0007567E"/>
    <w:rPr>
      <w:rFonts w:ascii="Times New Roman" w:eastAsia="Times New Roman" w:hAnsi="Times New Roman" w:cs="Times New Roman"/>
      <w:sz w:val="24"/>
      <w:szCs w:val="24"/>
      <w:lang w:eastAsia="ru-RU"/>
    </w:rPr>
  </w:style>
  <w:style w:type="paragraph" w:customStyle="1" w:styleId="131">
    <w:name w:val="Основной текст13"/>
    <w:basedOn w:val="a8"/>
    <w:qFormat/>
    <w:rsid w:val="0007567E"/>
    <w:pPr>
      <w:widowControl w:val="0"/>
      <w:shd w:val="clear" w:color="auto" w:fill="FFFFFF"/>
      <w:spacing w:before="720" w:line="480" w:lineRule="exact"/>
      <w:ind w:hanging="420"/>
      <w:jc w:val="both"/>
    </w:pPr>
    <w:rPr>
      <w:color w:val="000000"/>
      <w:sz w:val="27"/>
      <w:szCs w:val="27"/>
    </w:rPr>
  </w:style>
  <w:style w:type="character" w:customStyle="1" w:styleId="afffff9">
    <w:name w:val="Колонтитул_"/>
    <w:link w:val="afffffa"/>
    <w:rsid w:val="0007567E"/>
    <w:rPr>
      <w:sz w:val="27"/>
      <w:szCs w:val="27"/>
      <w:shd w:val="clear" w:color="auto" w:fill="FFFFFF"/>
    </w:rPr>
  </w:style>
  <w:style w:type="character" w:customStyle="1" w:styleId="FranklinGothicBook9pt">
    <w:name w:val="Колонтитул + Franklin Gothic Book;9 pt"/>
    <w:rsid w:val="0007567E"/>
    <w:rPr>
      <w:rFonts w:ascii="Franklin Gothic Book" w:eastAsia="Franklin Gothic Book" w:hAnsi="Franklin Gothic Book" w:cs="Franklin Gothic Book"/>
      <w:color w:val="000000"/>
      <w:spacing w:val="0"/>
      <w:w w:val="100"/>
      <w:position w:val="0"/>
      <w:sz w:val="18"/>
      <w:szCs w:val="18"/>
      <w:shd w:val="clear" w:color="auto" w:fill="FFFFFF"/>
      <w:lang w:val="ru-RU"/>
    </w:rPr>
  </w:style>
  <w:style w:type="paragraph" w:customStyle="1" w:styleId="afffffa">
    <w:name w:val="Колонтитул"/>
    <w:basedOn w:val="a8"/>
    <w:link w:val="afffff9"/>
    <w:qFormat/>
    <w:rsid w:val="0007567E"/>
    <w:pPr>
      <w:widowControl w:val="0"/>
      <w:shd w:val="clear" w:color="auto" w:fill="FFFFFF"/>
      <w:spacing w:line="0" w:lineRule="atLeast"/>
    </w:pPr>
    <w:rPr>
      <w:rFonts w:asciiTheme="minorHAnsi" w:eastAsiaTheme="minorHAnsi" w:hAnsiTheme="minorHAnsi" w:cstheme="minorBidi"/>
      <w:sz w:val="27"/>
      <w:szCs w:val="27"/>
      <w:lang w:eastAsia="en-US"/>
    </w:rPr>
  </w:style>
  <w:style w:type="character" w:customStyle="1" w:styleId="170">
    <w:name w:val="Основной текст (17)"/>
    <w:rsid w:val="0007567E"/>
    <w:rPr>
      <w:rFonts w:ascii="Times New Roman" w:eastAsia="Times New Roman" w:hAnsi="Times New Roman" w:cs="Times New Roman"/>
      <w:b w:val="0"/>
      <w:bCs w:val="0"/>
      <w:i/>
      <w:iCs/>
      <w:smallCaps w:val="0"/>
      <w:strike w:val="0"/>
      <w:color w:val="000000"/>
      <w:spacing w:val="0"/>
      <w:w w:val="100"/>
      <w:position w:val="0"/>
      <w:sz w:val="27"/>
      <w:szCs w:val="27"/>
      <w:u w:val="none"/>
      <w:lang w:val="ru-RU"/>
    </w:rPr>
  </w:style>
  <w:style w:type="character" w:customStyle="1" w:styleId="8pt">
    <w:name w:val="Основной текст + 8 pt"/>
    <w:rsid w:val="0007567E"/>
    <w:rPr>
      <w:rFonts w:ascii="Times New Roman" w:eastAsia="Times New Roman" w:hAnsi="Times New Roman" w:cs="Times New Roman"/>
      <w:b w:val="0"/>
      <w:bCs w:val="0"/>
      <w:i w:val="0"/>
      <w:iCs w:val="0"/>
      <w:smallCaps w:val="0"/>
      <w:strike w:val="0"/>
      <w:color w:val="000000"/>
      <w:spacing w:val="0"/>
      <w:w w:val="100"/>
      <w:position w:val="0"/>
      <w:sz w:val="16"/>
      <w:szCs w:val="16"/>
      <w:u w:val="none"/>
      <w:shd w:val="clear" w:color="auto" w:fill="FFFFFF"/>
      <w:lang w:val="ru-RU"/>
    </w:rPr>
  </w:style>
  <w:style w:type="character" w:customStyle="1" w:styleId="75pt">
    <w:name w:val="Основной текст + 7;5 pt"/>
    <w:rsid w:val="0007567E"/>
    <w:rPr>
      <w:rFonts w:ascii="Times New Roman" w:eastAsia="Times New Roman" w:hAnsi="Times New Roman" w:cs="Times New Roman"/>
      <w:b w:val="0"/>
      <w:bCs w:val="0"/>
      <w:i w:val="0"/>
      <w:iCs w:val="0"/>
      <w:smallCaps w:val="0"/>
      <w:strike w:val="0"/>
      <w:color w:val="000000"/>
      <w:spacing w:val="0"/>
      <w:w w:val="100"/>
      <w:position w:val="0"/>
      <w:sz w:val="15"/>
      <w:szCs w:val="15"/>
      <w:u w:val="none"/>
      <w:shd w:val="clear" w:color="auto" w:fill="FFFFFF"/>
      <w:lang w:val="ru-RU"/>
    </w:rPr>
  </w:style>
  <w:style w:type="paragraph" w:customStyle="1" w:styleId="45">
    <w:name w:val="Основной текст4"/>
    <w:basedOn w:val="a8"/>
    <w:qFormat/>
    <w:rsid w:val="0007567E"/>
    <w:pPr>
      <w:widowControl w:val="0"/>
      <w:shd w:val="clear" w:color="auto" w:fill="FFFFFF"/>
      <w:spacing w:before="240" w:line="209" w:lineRule="exact"/>
      <w:jc w:val="center"/>
    </w:pPr>
    <w:rPr>
      <w:color w:val="000000"/>
      <w:sz w:val="18"/>
      <w:szCs w:val="18"/>
    </w:rPr>
  </w:style>
  <w:style w:type="character" w:customStyle="1" w:styleId="4pt">
    <w:name w:val="Основной текст + 4 pt"/>
    <w:rsid w:val="0007567E"/>
    <w:rPr>
      <w:rFonts w:ascii="Times New Roman" w:eastAsia="Times New Roman" w:hAnsi="Times New Roman" w:cs="Times New Roman"/>
      <w:b w:val="0"/>
      <w:bCs w:val="0"/>
      <w:i w:val="0"/>
      <w:iCs w:val="0"/>
      <w:smallCaps w:val="0"/>
      <w:strike w:val="0"/>
      <w:color w:val="000000"/>
      <w:spacing w:val="0"/>
      <w:w w:val="100"/>
      <w:position w:val="0"/>
      <w:sz w:val="8"/>
      <w:szCs w:val="8"/>
      <w:u w:val="none"/>
      <w:shd w:val="clear" w:color="auto" w:fill="FFFFFF"/>
    </w:rPr>
  </w:style>
  <w:style w:type="character" w:customStyle="1" w:styleId="7pt">
    <w:name w:val="Основной текст + 7 pt"/>
    <w:rsid w:val="0007567E"/>
    <w:rPr>
      <w:rFonts w:ascii="Times New Roman" w:eastAsia="Times New Roman" w:hAnsi="Times New Roman" w:cs="Times New Roman"/>
      <w:b w:val="0"/>
      <w:bCs w:val="0"/>
      <w:i w:val="0"/>
      <w:iCs w:val="0"/>
      <w:smallCaps w:val="0"/>
      <w:strike w:val="0"/>
      <w:color w:val="000000"/>
      <w:spacing w:val="0"/>
      <w:w w:val="100"/>
      <w:position w:val="0"/>
      <w:sz w:val="14"/>
      <w:szCs w:val="14"/>
      <w:u w:val="none"/>
      <w:shd w:val="clear" w:color="auto" w:fill="FFFFFF"/>
      <w:lang w:val="ru-RU"/>
    </w:rPr>
  </w:style>
  <w:style w:type="character" w:customStyle="1" w:styleId="1ff">
    <w:name w:val="Основной текст1"/>
    <w:rsid w:val="0007567E"/>
    <w:rPr>
      <w:rFonts w:ascii="Times New Roman" w:eastAsia="Times New Roman" w:hAnsi="Times New Roman" w:cs="Times New Roman"/>
      <w:b w:val="0"/>
      <w:bCs w:val="0"/>
      <w:i w:val="0"/>
      <w:iCs w:val="0"/>
      <w:smallCaps w:val="0"/>
      <w:strike w:val="0"/>
      <w:color w:val="000000"/>
      <w:spacing w:val="0"/>
      <w:w w:val="100"/>
      <w:position w:val="0"/>
      <w:sz w:val="18"/>
      <w:szCs w:val="18"/>
      <w:u w:val="none"/>
      <w:shd w:val="clear" w:color="auto" w:fill="FFFFFF"/>
      <w:lang w:val="ru-RU"/>
    </w:rPr>
  </w:style>
  <w:style w:type="character" w:customStyle="1" w:styleId="3Exact">
    <w:name w:val="Основной текст (3) Exact"/>
    <w:link w:val="39"/>
    <w:rsid w:val="0007567E"/>
    <w:rPr>
      <w:sz w:val="18"/>
      <w:szCs w:val="18"/>
      <w:shd w:val="clear" w:color="auto" w:fill="FFFFFF"/>
    </w:rPr>
  </w:style>
  <w:style w:type="paragraph" w:customStyle="1" w:styleId="39">
    <w:name w:val="Основной текст (3)"/>
    <w:basedOn w:val="a8"/>
    <w:link w:val="3Exact"/>
    <w:qFormat/>
    <w:rsid w:val="0007567E"/>
    <w:pPr>
      <w:widowControl w:val="0"/>
      <w:shd w:val="clear" w:color="auto" w:fill="FFFFFF"/>
      <w:spacing w:line="0" w:lineRule="atLeast"/>
    </w:pPr>
    <w:rPr>
      <w:rFonts w:asciiTheme="minorHAnsi" w:eastAsiaTheme="minorHAnsi" w:hAnsiTheme="minorHAnsi" w:cstheme="minorBidi"/>
      <w:sz w:val="18"/>
      <w:szCs w:val="18"/>
      <w:lang w:eastAsia="en-US"/>
    </w:rPr>
  </w:style>
  <w:style w:type="paragraph" w:customStyle="1" w:styleId="3a">
    <w:name w:val="Основной текст3"/>
    <w:basedOn w:val="a8"/>
    <w:qFormat/>
    <w:rsid w:val="0007567E"/>
    <w:pPr>
      <w:widowControl w:val="0"/>
      <w:shd w:val="clear" w:color="auto" w:fill="FFFFFF"/>
      <w:spacing w:after="120" w:line="212" w:lineRule="exact"/>
      <w:jc w:val="center"/>
    </w:pPr>
    <w:rPr>
      <w:color w:val="000000"/>
      <w:sz w:val="19"/>
      <w:szCs w:val="19"/>
    </w:rPr>
  </w:style>
  <w:style w:type="character" w:customStyle="1" w:styleId="CenturyGothic85pt">
    <w:name w:val="Основной текст + Century Gothic;8;5 pt"/>
    <w:rsid w:val="0007567E"/>
    <w:rPr>
      <w:rFonts w:ascii="Century Gothic" w:eastAsia="Century Gothic" w:hAnsi="Century Gothic" w:cs="Century Gothic"/>
      <w:b w:val="0"/>
      <w:bCs w:val="0"/>
      <w:i w:val="0"/>
      <w:iCs w:val="0"/>
      <w:smallCaps w:val="0"/>
      <w:strike w:val="0"/>
      <w:color w:val="000000"/>
      <w:spacing w:val="0"/>
      <w:w w:val="100"/>
      <w:position w:val="0"/>
      <w:sz w:val="17"/>
      <w:szCs w:val="17"/>
      <w:u w:val="none"/>
      <w:shd w:val="clear" w:color="auto" w:fill="FFFFFF"/>
      <w:lang w:val="ru-RU"/>
    </w:rPr>
  </w:style>
  <w:style w:type="character" w:customStyle="1" w:styleId="SimSun55pt1pt">
    <w:name w:val="Основной текст + SimSun;5;5 pt;Интервал 1 pt"/>
    <w:rsid w:val="0007567E"/>
    <w:rPr>
      <w:rFonts w:ascii="SimSun" w:eastAsia="SimSun" w:hAnsi="SimSun" w:cs="SimSun"/>
      <w:b w:val="0"/>
      <w:bCs w:val="0"/>
      <w:i w:val="0"/>
      <w:iCs w:val="0"/>
      <w:smallCaps w:val="0"/>
      <w:strike w:val="0"/>
      <w:color w:val="000000"/>
      <w:spacing w:val="20"/>
      <w:w w:val="100"/>
      <w:position w:val="0"/>
      <w:sz w:val="11"/>
      <w:szCs w:val="11"/>
      <w:u w:val="none"/>
      <w:shd w:val="clear" w:color="auto" w:fill="FFFFFF"/>
      <w:lang w:val="en-US"/>
    </w:rPr>
  </w:style>
  <w:style w:type="table" w:customStyle="1" w:styleId="123">
    <w:name w:val="Сетка таблицы12"/>
    <w:basedOn w:val="aa"/>
    <w:next w:val="af1"/>
    <w:uiPriority w:val="39"/>
    <w:rsid w:val="0007567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
    <w:name w:val="Сетка таблицы21"/>
    <w:basedOn w:val="aa"/>
    <w:next w:val="af1"/>
    <w:uiPriority w:val="39"/>
    <w:rsid w:val="0007567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0">
    <w:name w:val="Нет списка15"/>
    <w:next w:val="ab"/>
    <w:uiPriority w:val="99"/>
    <w:semiHidden/>
    <w:unhideWhenUsed/>
    <w:rsid w:val="0007567E"/>
  </w:style>
  <w:style w:type="table" w:customStyle="1" w:styleId="3b">
    <w:name w:val="Сетка таблицы3"/>
    <w:basedOn w:val="aa"/>
    <w:next w:val="af1"/>
    <w:uiPriority w:val="99"/>
    <w:rsid w:val="0007567E"/>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14">
    <w:name w:val="Основной текст с отступом 21"/>
    <w:basedOn w:val="a8"/>
    <w:qFormat/>
    <w:rsid w:val="0007567E"/>
    <w:pPr>
      <w:spacing w:before="240"/>
      <w:ind w:firstLine="567"/>
      <w:jc w:val="both"/>
    </w:pPr>
    <w:rPr>
      <w:sz w:val="28"/>
      <w:szCs w:val="20"/>
    </w:rPr>
  </w:style>
  <w:style w:type="paragraph" w:styleId="2f1">
    <w:name w:val="List 2"/>
    <w:basedOn w:val="a8"/>
    <w:unhideWhenUsed/>
    <w:rsid w:val="0007567E"/>
    <w:pPr>
      <w:overflowPunct w:val="0"/>
      <w:autoSpaceDE w:val="0"/>
      <w:autoSpaceDN w:val="0"/>
      <w:adjustRightInd w:val="0"/>
      <w:ind w:left="566" w:hanging="283"/>
    </w:pPr>
    <w:rPr>
      <w:sz w:val="20"/>
      <w:szCs w:val="20"/>
    </w:rPr>
  </w:style>
  <w:style w:type="paragraph" w:customStyle="1" w:styleId="BodyText21">
    <w:name w:val="Body Text 21"/>
    <w:basedOn w:val="a8"/>
    <w:qFormat/>
    <w:rsid w:val="0007567E"/>
    <w:pPr>
      <w:jc w:val="both"/>
    </w:pPr>
    <w:rPr>
      <w:szCs w:val="20"/>
    </w:rPr>
  </w:style>
  <w:style w:type="numbering" w:customStyle="1" w:styleId="1150">
    <w:name w:val="Нет списка115"/>
    <w:next w:val="ab"/>
    <w:uiPriority w:val="99"/>
    <w:semiHidden/>
    <w:rsid w:val="0007567E"/>
  </w:style>
  <w:style w:type="table" w:customStyle="1" w:styleId="1121">
    <w:name w:val="Сетка таблицы112"/>
    <w:basedOn w:val="aa"/>
    <w:next w:val="af1"/>
    <w:rsid w:val="0007567E"/>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f2">
    <w:name w:val="Обычный2"/>
    <w:basedOn w:val="a8"/>
    <w:autoRedefine/>
    <w:qFormat/>
    <w:rsid w:val="0007567E"/>
    <w:pPr>
      <w:widowControl w:val="0"/>
      <w:tabs>
        <w:tab w:val="left" w:pos="513"/>
      </w:tabs>
      <w:suppressAutoHyphens/>
      <w:adjustRightInd w:val="0"/>
      <w:ind w:firstLine="570"/>
      <w:jc w:val="both"/>
      <w:textAlignment w:val="baseline"/>
    </w:pPr>
    <w:rPr>
      <w:rFonts w:eastAsia="MS Mincho"/>
      <w:color w:val="800000"/>
      <w:lang w:eastAsia="ja-JP"/>
    </w:rPr>
  </w:style>
  <w:style w:type="paragraph" w:customStyle="1" w:styleId="afffffb">
    <w:name w:val="Содержание"/>
    <w:basedOn w:val="a8"/>
    <w:qFormat/>
    <w:rsid w:val="0007567E"/>
    <w:pPr>
      <w:tabs>
        <w:tab w:val="right" w:leader="dot" w:pos="9356"/>
      </w:tabs>
      <w:spacing w:line="360" w:lineRule="auto"/>
    </w:pPr>
    <w:rPr>
      <w:b/>
      <w:caps/>
      <w:szCs w:val="20"/>
    </w:rPr>
  </w:style>
  <w:style w:type="paragraph" w:styleId="2f3">
    <w:name w:val="List Bullet 2"/>
    <w:basedOn w:val="a8"/>
    <w:rsid w:val="0007567E"/>
    <w:pPr>
      <w:tabs>
        <w:tab w:val="left" w:pos="643"/>
      </w:tabs>
      <w:ind w:left="643" w:hanging="360"/>
    </w:pPr>
    <w:rPr>
      <w:szCs w:val="20"/>
    </w:rPr>
  </w:style>
  <w:style w:type="paragraph" w:customStyle="1" w:styleId="234">
    <w:name w:val="Основной текст с отступом 23"/>
    <w:basedOn w:val="a8"/>
    <w:qFormat/>
    <w:rsid w:val="0007567E"/>
    <w:pPr>
      <w:overflowPunct w:val="0"/>
      <w:autoSpaceDE w:val="0"/>
      <w:autoSpaceDN w:val="0"/>
      <w:adjustRightInd w:val="0"/>
      <w:spacing w:before="240"/>
      <w:ind w:firstLine="567"/>
      <w:jc w:val="both"/>
      <w:textAlignment w:val="baseline"/>
    </w:pPr>
    <w:rPr>
      <w:sz w:val="28"/>
      <w:szCs w:val="20"/>
    </w:rPr>
  </w:style>
  <w:style w:type="paragraph" w:customStyle="1" w:styleId="Iacaaieaoaaeeou">
    <w:name w:val="Iacaaiea oaaeeou"/>
    <w:basedOn w:val="af3"/>
    <w:qFormat/>
    <w:rsid w:val="0007567E"/>
    <w:pPr>
      <w:overflowPunct w:val="0"/>
      <w:autoSpaceDE w:val="0"/>
      <w:autoSpaceDN w:val="0"/>
      <w:adjustRightInd w:val="0"/>
      <w:spacing w:after="0"/>
      <w:ind w:left="720"/>
      <w:jc w:val="center"/>
      <w:textAlignment w:val="baseline"/>
    </w:pPr>
    <w:rPr>
      <w:b/>
      <w:szCs w:val="20"/>
    </w:rPr>
  </w:style>
  <w:style w:type="paragraph" w:customStyle="1" w:styleId="Noeeu1">
    <w:name w:val="Noeeu1"/>
    <w:basedOn w:val="a8"/>
    <w:qFormat/>
    <w:rsid w:val="0007567E"/>
    <w:pPr>
      <w:overflowPunct w:val="0"/>
      <w:autoSpaceDE w:val="0"/>
      <w:autoSpaceDN w:val="0"/>
      <w:adjustRightInd w:val="0"/>
      <w:ind w:firstLine="720"/>
      <w:jc w:val="both"/>
    </w:pPr>
    <w:rPr>
      <w:szCs w:val="20"/>
    </w:rPr>
  </w:style>
  <w:style w:type="paragraph" w:customStyle="1" w:styleId="100">
    <w:name w:val="Стиль Основной текст + по ширине Первая строка:  1 см После:  0 пт"/>
    <w:basedOn w:val="af3"/>
    <w:qFormat/>
    <w:rsid w:val="0007567E"/>
    <w:pPr>
      <w:overflowPunct w:val="0"/>
      <w:autoSpaceDE w:val="0"/>
      <w:autoSpaceDN w:val="0"/>
      <w:adjustRightInd w:val="0"/>
      <w:spacing w:after="0" w:line="360" w:lineRule="auto"/>
      <w:ind w:firstLine="567"/>
      <w:jc w:val="both"/>
    </w:pPr>
    <w:rPr>
      <w:szCs w:val="20"/>
    </w:rPr>
  </w:style>
  <w:style w:type="paragraph" w:styleId="3c">
    <w:name w:val="Body Text 3"/>
    <w:basedOn w:val="a8"/>
    <w:link w:val="3d"/>
    <w:uiPriority w:val="99"/>
    <w:rsid w:val="0007567E"/>
    <w:pPr>
      <w:spacing w:after="120"/>
    </w:pPr>
    <w:rPr>
      <w:sz w:val="16"/>
      <w:szCs w:val="16"/>
    </w:rPr>
  </w:style>
  <w:style w:type="character" w:customStyle="1" w:styleId="3d">
    <w:name w:val="Основной текст 3 Знак"/>
    <w:basedOn w:val="a9"/>
    <w:link w:val="3c"/>
    <w:uiPriority w:val="99"/>
    <w:rsid w:val="0007567E"/>
    <w:rPr>
      <w:rFonts w:ascii="Times New Roman" w:eastAsia="Times New Roman" w:hAnsi="Times New Roman" w:cs="Times New Roman"/>
      <w:sz w:val="16"/>
      <w:szCs w:val="16"/>
      <w:lang w:eastAsia="ru-RU"/>
    </w:rPr>
  </w:style>
  <w:style w:type="paragraph" w:customStyle="1" w:styleId="1ff0">
    <w:name w:val="Заголовок 1 с Нум"/>
    <w:basedOn w:val="10"/>
    <w:qFormat/>
    <w:rsid w:val="0007567E"/>
    <w:pPr>
      <w:keepNext/>
      <w:keepLines w:val="0"/>
      <w:numPr>
        <w:numId w:val="0"/>
      </w:numPr>
      <w:spacing w:after="60" w:line="240" w:lineRule="auto"/>
      <w:jc w:val="left"/>
    </w:pPr>
    <w:rPr>
      <w:rFonts w:eastAsia="Times New Roman" w:cs="Arial"/>
      <w:bCs/>
      <w:kern w:val="32"/>
      <w:sz w:val="24"/>
    </w:rPr>
  </w:style>
  <w:style w:type="paragraph" w:customStyle="1" w:styleId="afffffc">
    <w:name w:val="ВВедение"/>
    <w:basedOn w:val="a8"/>
    <w:qFormat/>
    <w:rsid w:val="0007567E"/>
    <w:pPr>
      <w:spacing w:before="120" w:after="120"/>
      <w:ind w:left="709" w:hanging="709"/>
      <w:jc w:val="both"/>
    </w:pPr>
    <w:rPr>
      <w:b/>
      <w:bCs/>
      <w:sz w:val="28"/>
      <w:szCs w:val="20"/>
    </w:rPr>
  </w:style>
  <w:style w:type="paragraph" w:customStyle="1" w:styleId="12562">
    <w:name w:val="Стиль По ширине Первая строка:  125 см Перед:  6 пт После:  2 пт"/>
    <w:basedOn w:val="a8"/>
    <w:qFormat/>
    <w:rsid w:val="0007567E"/>
    <w:pPr>
      <w:spacing w:before="40" w:after="40"/>
      <w:ind w:firstLine="709"/>
      <w:jc w:val="both"/>
    </w:pPr>
    <w:rPr>
      <w:szCs w:val="20"/>
    </w:rPr>
  </w:style>
  <w:style w:type="paragraph" w:customStyle="1" w:styleId="12521">
    <w:name w:val="Стиль По ширине Первая строка:  125 см После:  2 пт1"/>
    <w:basedOn w:val="a8"/>
    <w:qFormat/>
    <w:rsid w:val="0007567E"/>
    <w:pPr>
      <w:spacing w:after="40"/>
      <w:ind w:firstLine="709"/>
      <w:jc w:val="both"/>
    </w:pPr>
    <w:rPr>
      <w:szCs w:val="20"/>
    </w:rPr>
  </w:style>
  <w:style w:type="paragraph" w:styleId="afffffd">
    <w:name w:val="Normal Indent"/>
    <w:basedOn w:val="a8"/>
    <w:link w:val="afffffe"/>
    <w:rsid w:val="0007567E"/>
    <w:pPr>
      <w:overflowPunct w:val="0"/>
      <w:autoSpaceDE w:val="0"/>
      <w:autoSpaceDN w:val="0"/>
      <w:adjustRightInd w:val="0"/>
      <w:spacing w:before="60"/>
      <w:ind w:left="113" w:firstLine="709"/>
    </w:pPr>
    <w:rPr>
      <w:szCs w:val="20"/>
    </w:rPr>
  </w:style>
  <w:style w:type="character" w:customStyle="1" w:styleId="afffffe">
    <w:name w:val="Обычный отступ Знак"/>
    <w:link w:val="afffffd"/>
    <w:rsid w:val="0007567E"/>
    <w:rPr>
      <w:rFonts w:ascii="Times New Roman" w:eastAsia="Times New Roman" w:hAnsi="Times New Roman" w:cs="Times New Roman"/>
      <w:sz w:val="24"/>
      <w:szCs w:val="20"/>
      <w:lang w:eastAsia="ru-RU"/>
    </w:rPr>
  </w:style>
  <w:style w:type="table" w:customStyle="1" w:styleId="11110">
    <w:name w:val="Сетка таблицы1111"/>
    <w:basedOn w:val="aa"/>
    <w:next w:val="af1"/>
    <w:rsid w:val="0007567E"/>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f1">
    <w:name w:val="Текст1"/>
    <w:basedOn w:val="a8"/>
    <w:qFormat/>
    <w:rsid w:val="0007567E"/>
    <w:pPr>
      <w:ind w:firstLine="709"/>
      <w:jc w:val="both"/>
    </w:pPr>
    <w:rPr>
      <w:szCs w:val="20"/>
    </w:rPr>
  </w:style>
  <w:style w:type="paragraph" w:customStyle="1" w:styleId="affffff">
    <w:name w:val="Название закона"/>
    <w:basedOn w:val="a8"/>
    <w:next w:val="29"/>
    <w:qFormat/>
    <w:rsid w:val="0007567E"/>
    <w:pPr>
      <w:jc w:val="center"/>
    </w:pPr>
    <w:rPr>
      <w:b/>
    </w:rPr>
  </w:style>
  <w:style w:type="paragraph" w:customStyle="1" w:styleId="312">
    <w:name w:val="Основной текст с отступом 31"/>
    <w:basedOn w:val="a8"/>
    <w:qFormat/>
    <w:rsid w:val="0007567E"/>
    <w:pPr>
      <w:overflowPunct w:val="0"/>
      <w:autoSpaceDE w:val="0"/>
      <w:autoSpaceDN w:val="0"/>
      <w:adjustRightInd w:val="0"/>
      <w:ind w:firstLine="720"/>
      <w:jc w:val="both"/>
    </w:pPr>
    <w:rPr>
      <w:rFonts w:ascii="AcademyACTT" w:hAnsi="AcademyACTT"/>
      <w:sz w:val="28"/>
      <w:szCs w:val="20"/>
      <w:lang w:val="en-US"/>
    </w:rPr>
  </w:style>
  <w:style w:type="paragraph" w:customStyle="1" w:styleId="313">
    <w:name w:val="Основной текст 31"/>
    <w:basedOn w:val="a8"/>
    <w:qFormat/>
    <w:rsid w:val="0007567E"/>
    <w:pPr>
      <w:overflowPunct w:val="0"/>
      <w:autoSpaceDE w:val="0"/>
      <w:autoSpaceDN w:val="0"/>
      <w:adjustRightInd w:val="0"/>
      <w:jc w:val="center"/>
    </w:pPr>
    <w:rPr>
      <w:b/>
      <w:szCs w:val="20"/>
    </w:rPr>
  </w:style>
  <w:style w:type="paragraph" w:customStyle="1" w:styleId="1ff2">
    <w:name w:val="Стиль1"/>
    <w:basedOn w:val="a8"/>
    <w:link w:val="1ff3"/>
    <w:uiPriority w:val="99"/>
    <w:qFormat/>
    <w:rsid w:val="0007567E"/>
    <w:pPr>
      <w:ind w:firstLine="720"/>
      <w:jc w:val="both"/>
    </w:pPr>
    <w:rPr>
      <w:szCs w:val="20"/>
    </w:rPr>
  </w:style>
  <w:style w:type="paragraph" w:customStyle="1" w:styleId="1ff4">
    <w:name w:val="Обычный (веб)1"/>
    <w:basedOn w:val="a8"/>
    <w:qFormat/>
    <w:rsid w:val="0007567E"/>
    <w:pPr>
      <w:overflowPunct w:val="0"/>
      <w:autoSpaceDE w:val="0"/>
      <w:autoSpaceDN w:val="0"/>
      <w:adjustRightInd w:val="0"/>
      <w:spacing w:before="100" w:after="100"/>
    </w:pPr>
    <w:rPr>
      <w:color w:val="000000"/>
      <w:szCs w:val="20"/>
    </w:rPr>
  </w:style>
  <w:style w:type="paragraph" w:customStyle="1" w:styleId="affffff0">
    <w:name w:val="Основной"/>
    <w:basedOn w:val="a8"/>
    <w:qFormat/>
    <w:rsid w:val="0007567E"/>
    <w:pPr>
      <w:spacing w:line="360" w:lineRule="auto"/>
      <w:ind w:firstLine="720"/>
      <w:jc w:val="both"/>
    </w:pPr>
  </w:style>
  <w:style w:type="character" w:customStyle="1" w:styleId="212pt">
    <w:name w:val="Заголовок 2 + 12 pt Знак Знак Знак"/>
    <w:link w:val="212pt0"/>
    <w:locked/>
    <w:rsid w:val="0007567E"/>
    <w:rPr>
      <w:b/>
      <w:bCs/>
      <w:sz w:val="24"/>
    </w:rPr>
  </w:style>
  <w:style w:type="paragraph" w:customStyle="1" w:styleId="212pt0">
    <w:name w:val="Заголовок 2 + 12 pt Знак Знак"/>
    <w:basedOn w:val="a8"/>
    <w:next w:val="a8"/>
    <w:link w:val="212pt"/>
    <w:autoRedefine/>
    <w:qFormat/>
    <w:rsid w:val="0007567E"/>
    <w:pPr>
      <w:keepNext/>
      <w:jc w:val="center"/>
      <w:outlineLvl w:val="0"/>
    </w:pPr>
    <w:rPr>
      <w:rFonts w:asciiTheme="minorHAnsi" w:eastAsiaTheme="minorHAnsi" w:hAnsiTheme="minorHAnsi" w:cstheme="minorBidi"/>
      <w:b/>
      <w:bCs/>
      <w:szCs w:val="22"/>
      <w:lang w:eastAsia="en-US"/>
    </w:rPr>
  </w:style>
  <w:style w:type="paragraph" w:customStyle="1" w:styleId="212pt1">
    <w:name w:val="Заголовок 2 + 12 pt"/>
    <w:basedOn w:val="a8"/>
    <w:next w:val="a8"/>
    <w:autoRedefine/>
    <w:qFormat/>
    <w:rsid w:val="0007567E"/>
    <w:pPr>
      <w:keepNext/>
      <w:spacing w:after="120"/>
      <w:jc w:val="center"/>
      <w:outlineLvl w:val="0"/>
    </w:pPr>
    <w:rPr>
      <w:bCs/>
      <w:sz w:val="20"/>
      <w:szCs w:val="20"/>
    </w:rPr>
  </w:style>
  <w:style w:type="paragraph" w:customStyle="1" w:styleId="2TimesNewRoman">
    <w:name w:val="Стиль Заголовок 2 + Times New Roman по центру"/>
    <w:basedOn w:val="2"/>
    <w:next w:val="af3"/>
    <w:autoRedefine/>
    <w:qFormat/>
    <w:rsid w:val="0007567E"/>
    <w:pPr>
      <w:keepNext/>
      <w:keepLines w:val="0"/>
      <w:numPr>
        <w:ilvl w:val="0"/>
        <w:numId w:val="0"/>
      </w:numPr>
      <w:spacing w:before="240" w:after="60" w:line="240" w:lineRule="auto"/>
      <w:ind w:left="1702"/>
      <w:jc w:val="center"/>
    </w:pPr>
    <w:rPr>
      <w:rFonts w:eastAsia="Times New Roman" w:cs="Times New Roman"/>
      <w:b w:val="0"/>
      <w:bCs/>
      <w:iCs/>
      <w:color w:val="auto"/>
      <w:szCs w:val="20"/>
    </w:rPr>
  </w:style>
  <w:style w:type="paragraph" w:customStyle="1" w:styleId="212pt2">
    <w:name w:val="Заголовок 2 + 12 pt Знак"/>
    <w:basedOn w:val="a8"/>
    <w:next w:val="a8"/>
    <w:autoRedefine/>
    <w:qFormat/>
    <w:rsid w:val="0007567E"/>
    <w:pPr>
      <w:keepNext/>
      <w:jc w:val="center"/>
      <w:outlineLvl w:val="0"/>
    </w:pPr>
    <w:rPr>
      <w:bCs/>
      <w:sz w:val="20"/>
      <w:szCs w:val="20"/>
    </w:rPr>
  </w:style>
  <w:style w:type="numbering" w:customStyle="1" w:styleId="2f4">
    <w:name w:val="Стиль2"/>
    <w:rsid w:val="0007567E"/>
  </w:style>
  <w:style w:type="paragraph" w:customStyle="1" w:styleId="1ff5">
    <w:name w:val="Знак Знак Знак1 Знак Знак Знак Знак Знак Знак Знак Знак Знак Знак"/>
    <w:basedOn w:val="a8"/>
    <w:next w:val="2"/>
    <w:autoRedefine/>
    <w:qFormat/>
    <w:rsid w:val="0007567E"/>
    <w:pPr>
      <w:spacing w:after="160" w:line="240" w:lineRule="exact"/>
      <w:jc w:val="right"/>
    </w:pPr>
    <w:rPr>
      <w:noProof/>
      <w:lang w:val="en-US" w:eastAsia="en-US"/>
    </w:rPr>
  </w:style>
  <w:style w:type="paragraph" w:customStyle="1" w:styleId="1ff6">
    <w:name w:val="Знак Знак Знак1 Знак Знак Знак Знак Знак Знак Знак Знак Знак Знак Знак Знак Знак Знак Знак Знак Знак Знак Знак Знак Знак Знак Знак Знак Знак"/>
    <w:basedOn w:val="a8"/>
    <w:next w:val="2"/>
    <w:autoRedefine/>
    <w:qFormat/>
    <w:rsid w:val="0007567E"/>
    <w:pPr>
      <w:spacing w:after="160" w:line="240" w:lineRule="exact"/>
      <w:jc w:val="right"/>
    </w:pPr>
    <w:rPr>
      <w:noProof/>
      <w:lang w:val="en-US" w:eastAsia="en-US"/>
    </w:rPr>
  </w:style>
  <w:style w:type="paragraph" w:styleId="2f5">
    <w:name w:val="List Continue 2"/>
    <w:basedOn w:val="a8"/>
    <w:rsid w:val="0007567E"/>
    <w:pPr>
      <w:overflowPunct w:val="0"/>
      <w:autoSpaceDE w:val="0"/>
      <w:autoSpaceDN w:val="0"/>
      <w:adjustRightInd w:val="0"/>
      <w:spacing w:after="120"/>
      <w:ind w:left="566"/>
      <w:textAlignment w:val="baseline"/>
    </w:pPr>
    <w:rPr>
      <w:szCs w:val="20"/>
    </w:rPr>
  </w:style>
  <w:style w:type="paragraph" w:customStyle="1" w:styleId="1ff7">
    <w:name w:val="Знак Знак Знак1 Знак"/>
    <w:basedOn w:val="a8"/>
    <w:next w:val="2"/>
    <w:autoRedefine/>
    <w:uiPriority w:val="99"/>
    <w:qFormat/>
    <w:rsid w:val="0007567E"/>
    <w:pPr>
      <w:spacing w:after="160" w:line="240" w:lineRule="exact"/>
      <w:jc w:val="right"/>
    </w:pPr>
    <w:rPr>
      <w:noProof/>
      <w:lang w:val="en-US" w:eastAsia="en-US"/>
    </w:rPr>
  </w:style>
  <w:style w:type="paragraph" w:customStyle="1" w:styleId="a1">
    <w:name w:val="Заголовок для СТП"/>
    <w:basedOn w:val="a8"/>
    <w:qFormat/>
    <w:rsid w:val="0007567E"/>
    <w:pPr>
      <w:numPr>
        <w:numId w:val="7"/>
      </w:numPr>
      <w:overflowPunct w:val="0"/>
      <w:autoSpaceDE w:val="0"/>
      <w:autoSpaceDN w:val="0"/>
      <w:adjustRightInd w:val="0"/>
    </w:pPr>
    <w:rPr>
      <w:sz w:val="20"/>
      <w:szCs w:val="20"/>
    </w:rPr>
  </w:style>
  <w:style w:type="paragraph" w:customStyle="1" w:styleId="2f6">
    <w:name w:val="Знак2"/>
    <w:basedOn w:val="a8"/>
    <w:next w:val="2"/>
    <w:autoRedefine/>
    <w:qFormat/>
    <w:rsid w:val="0007567E"/>
    <w:pPr>
      <w:spacing w:after="160" w:line="240" w:lineRule="exact"/>
      <w:jc w:val="right"/>
    </w:pPr>
    <w:rPr>
      <w:noProof/>
      <w:lang w:val="en-US" w:eastAsia="en-US"/>
    </w:rPr>
  </w:style>
  <w:style w:type="paragraph" w:styleId="2f7">
    <w:name w:val="Body Text First Indent 2"/>
    <w:basedOn w:val="ac"/>
    <w:link w:val="2f8"/>
    <w:rsid w:val="0007567E"/>
    <w:pPr>
      <w:spacing w:after="120"/>
      <w:ind w:left="283" w:firstLine="210"/>
    </w:pPr>
    <w:rPr>
      <w:szCs w:val="24"/>
    </w:rPr>
  </w:style>
  <w:style w:type="character" w:customStyle="1" w:styleId="2f8">
    <w:name w:val="Красная строка 2 Знак"/>
    <w:basedOn w:val="ad"/>
    <w:link w:val="2f7"/>
    <w:rsid w:val="0007567E"/>
    <w:rPr>
      <w:rFonts w:ascii="Times New Roman" w:eastAsia="Times New Roman" w:hAnsi="Times New Roman" w:cs="Times New Roman"/>
      <w:sz w:val="24"/>
      <w:szCs w:val="24"/>
      <w:lang w:eastAsia="ru-RU"/>
    </w:rPr>
  </w:style>
  <w:style w:type="paragraph" w:customStyle="1" w:styleId="1ff8">
    <w:name w:val="1 Знак"/>
    <w:basedOn w:val="a8"/>
    <w:qFormat/>
    <w:rsid w:val="0007567E"/>
    <w:pPr>
      <w:spacing w:before="100" w:beforeAutospacing="1" w:after="100" w:afterAutospacing="1"/>
    </w:pPr>
    <w:rPr>
      <w:rFonts w:ascii="Tahoma" w:hAnsi="Tahoma"/>
      <w:sz w:val="20"/>
      <w:szCs w:val="20"/>
      <w:lang w:val="en-US" w:eastAsia="en-US"/>
    </w:rPr>
  </w:style>
  <w:style w:type="paragraph" w:customStyle="1" w:styleId="46">
    <w:name w:val="Знак4"/>
    <w:basedOn w:val="a8"/>
    <w:qFormat/>
    <w:rsid w:val="0007567E"/>
    <w:pPr>
      <w:spacing w:before="100" w:beforeAutospacing="1" w:after="100" w:afterAutospacing="1"/>
    </w:pPr>
    <w:rPr>
      <w:rFonts w:ascii="Tahoma" w:hAnsi="Tahoma"/>
      <w:sz w:val="20"/>
      <w:szCs w:val="20"/>
      <w:lang w:val="en-US" w:eastAsia="en-US"/>
    </w:rPr>
  </w:style>
  <w:style w:type="paragraph" w:customStyle="1" w:styleId="222">
    <w:name w:val="Знак22"/>
    <w:basedOn w:val="a8"/>
    <w:next w:val="2"/>
    <w:autoRedefine/>
    <w:qFormat/>
    <w:rsid w:val="0007567E"/>
    <w:pPr>
      <w:spacing w:after="160" w:line="240" w:lineRule="exact"/>
      <w:jc w:val="right"/>
    </w:pPr>
    <w:rPr>
      <w:noProof/>
      <w:lang w:val="en-US" w:eastAsia="en-US"/>
    </w:rPr>
  </w:style>
  <w:style w:type="paragraph" w:customStyle="1" w:styleId="11113">
    <w:name w:val="1.1.1.1_ норм"/>
    <w:basedOn w:val="a8"/>
    <w:link w:val="11114"/>
    <w:autoRedefine/>
    <w:qFormat/>
    <w:rsid w:val="0007567E"/>
    <w:pPr>
      <w:keepNext/>
      <w:spacing w:line="360" w:lineRule="auto"/>
      <w:ind w:firstLine="709"/>
      <w:jc w:val="both"/>
      <w:outlineLvl w:val="3"/>
    </w:pPr>
    <w:rPr>
      <w:bCs/>
      <w:lang w:eastAsia="en-US" w:bidi="en-US"/>
    </w:rPr>
  </w:style>
  <w:style w:type="character" w:customStyle="1" w:styleId="11114">
    <w:name w:val="1.1.1.1_ норм Знак"/>
    <w:link w:val="11113"/>
    <w:rsid w:val="0007567E"/>
    <w:rPr>
      <w:rFonts w:ascii="Times New Roman" w:eastAsia="Times New Roman" w:hAnsi="Times New Roman" w:cs="Times New Roman"/>
      <w:bCs/>
      <w:sz w:val="24"/>
      <w:szCs w:val="24"/>
      <w:lang w:bidi="en-US"/>
    </w:rPr>
  </w:style>
  <w:style w:type="paragraph" w:customStyle="1" w:styleId="11a">
    <w:name w:val="Текст11"/>
    <w:basedOn w:val="a8"/>
    <w:qFormat/>
    <w:rsid w:val="0007567E"/>
    <w:pPr>
      <w:ind w:firstLine="709"/>
      <w:jc w:val="both"/>
    </w:pPr>
    <w:rPr>
      <w:szCs w:val="20"/>
    </w:rPr>
  </w:style>
  <w:style w:type="paragraph" w:customStyle="1" w:styleId="3110">
    <w:name w:val="Основной текст с отступом 311"/>
    <w:basedOn w:val="a8"/>
    <w:qFormat/>
    <w:rsid w:val="0007567E"/>
    <w:pPr>
      <w:overflowPunct w:val="0"/>
      <w:autoSpaceDE w:val="0"/>
      <w:autoSpaceDN w:val="0"/>
      <w:adjustRightInd w:val="0"/>
      <w:ind w:firstLine="720"/>
      <w:jc w:val="both"/>
      <w:textAlignment w:val="baseline"/>
    </w:pPr>
    <w:rPr>
      <w:rFonts w:ascii="AcademyACTT" w:hAnsi="AcademyACTT"/>
      <w:sz w:val="28"/>
      <w:szCs w:val="20"/>
      <w:lang w:val="en-US"/>
    </w:rPr>
  </w:style>
  <w:style w:type="paragraph" w:customStyle="1" w:styleId="2110">
    <w:name w:val="Основной текст 211"/>
    <w:basedOn w:val="a8"/>
    <w:qFormat/>
    <w:rsid w:val="0007567E"/>
    <w:pPr>
      <w:overflowPunct w:val="0"/>
      <w:autoSpaceDE w:val="0"/>
      <w:autoSpaceDN w:val="0"/>
      <w:adjustRightInd w:val="0"/>
      <w:spacing w:before="120"/>
      <w:ind w:firstLine="709"/>
      <w:jc w:val="both"/>
      <w:textAlignment w:val="baseline"/>
    </w:pPr>
    <w:rPr>
      <w:szCs w:val="20"/>
    </w:rPr>
  </w:style>
  <w:style w:type="paragraph" w:customStyle="1" w:styleId="3111">
    <w:name w:val="Основной текст 311"/>
    <w:basedOn w:val="a8"/>
    <w:qFormat/>
    <w:rsid w:val="0007567E"/>
    <w:pPr>
      <w:overflowPunct w:val="0"/>
      <w:autoSpaceDE w:val="0"/>
      <w:autoSpaceDN w:val="0"/>
      <w:adjustRightInd w:val="0"/>
      <w:jc w:val="center"/>
      <w:textAlignment w:val="baseline"/>
    </w:pPr>
    <w:rPr>
      <w:b/>
      <w:szCs w:val="20"/>
    </w:rPr>
  </w:style>
  <w:style w:type="paragraph" w:customStyle="1" w:styleId="11b">
    <w:name w:val="Обычный (веб)11"/>
    <w:basedOn w:val="a8"/>
    <w:qFormat/>
    <w:rsid w:val="0007567E"/>
    <w:pPr>
      <w:overflowPunct w:val="0"/>
      <w:autoSpaceDE w:val="0"/>
      <w:autoSpaceDN w:val="0"/>
      <w:adjustRightInd w:val="0"/>
      <w:spacing w:before="100" w:after="100"/>
    </w:pPr>
    <w:rPr>
      <w:color w:val="000000"/>
      <w:szCs w:val="20"/>
    </w:rPr>
  </w:style>
  <w:style w:type="paragraph" w:styleId="2f9">
    <w:name w:val="index 2"/>
    <w:basedOn w:val="a8"/>
    <w:next w:val="a8"/>
    <w:autoRedefine/>
    <w:rsid w:val="0007567E"/>
    <w:pPr>
      <w:widowControl w:val="0"/>
      <w:autoSpaceDE w:val="0"/>
      <w:autoSpaceDN w:val="0"/>
      <w:adjustRightInd w:val="0"/>
      <w:ind w:left="400" w:hanging="200"/>
    </w:pPr>
    <w:rPr>
      <w:sz w:val="20"/>
      <w:szCs w:val="20"/>
    </w:rPr>
  </w:style>
  <w:style w:type="paragraph" w:customStyle="1" w:styleId="a4">
    <w:name w:val="Основной текст с точкой"/>
    <w:basedOn w:val="ac"/>
    <w:link w:val="affffff1"/>
    <w:qFormat/>
    <w:rsid w:val="0007567E"/>
    <w:pPr>
      <w:numPr>
        <w:numId w:val="8"/>
      </w:numPr>
      <w:tabs>
        <w:tab w:val="left" w:pos="851"/>
      </w:tabs>
      <w:overflowPunct w:val="0"/>
      <w:autoSpaceDE w:val="0"/>
      <w:autoSpaceDN w:val="0"/>
      <w:adjustRightInd w:val="0"/>
      <w:spacing w:before="60"/>
      <w:jc w:val="both"/>
    </w:pPr>
  </w:style>
  <w:style w:type="character" w:customStyle="1" w:styleId="affffff1">
    <w:name w:val="Основной текст с точкой Знак"/>
    <w:link w:val="a4"/>
    <w:rsid w:val="0007567E"/>
    <w:rPr>
      <w:rFonts w:ascii="Times New Roman" w:eastAsia="Times New Roman" w:hAnsi="Times New Roman" w:cs="Times New Roman"/>
      <w:sz w:val="24"/>
      <w:szCs w:val="20"/>
      <w:lang w:eastAsia="ru-RU"/>
    </w:rPr>
  </w:style>
  <w:style w:type="paragraph" w:styleId="affffff2">
    <w:name w:val="List Continue"/>
    <w:basedOn w:val="a8"/>
    <w:rsid w:val="0007567E"/>
    <w:pPr>
      <w:overflowPunct w:val="0"/>
      <w:autoSpaceDE w:val="0"/>
      <w:autoSpaceDN w:val="0"/>
      <w:adjustRightInd w:val="0"/>
      <w:spacing w:after="120"/>
      <w:ind w:left="283"/>
    </w:pPr>
    <w:rPr>
      <w:szCs w:val="20"/>
    </w:rPr>
  </w:style>
  <w:style w:type="paragraph" w:customStyle="1" w:styleId="Oaaeeiuenoeeu">
    <w:name w:val="Oaaee?iue noeeu"/>
    <w:basedOn w:val="a8"/>
    <w:qFormat/>
    <w:rsid w:val="0007567E"/>
    <w:pPr>
      <w:overflowPunct w:val="0"/>
      <w:autoSpaceDE w:val="0"/>
      <w:autoSpaceDN w:val="0"/>
      <w:adjustRightInd w:val="0"/>
      <w:jc w:val="center"/>
      <w:textAlignment w:val="baseline"/>
    </w:pPr>
    <w:rPr>
      <w:sz w:val="22"/>
      <w:szCs w:val="20"/>
    </w:rPr>
  </w:style>
  <w:style w:type="paragraph" w:customStyle="1" w:styleId="affffff3">
    <w:name w:val="Краткий обратный адрес"/>
    <w:basedOn w:val="a8"/>
    <w:qFormat/>
    <w:rsid w:val="0007567E"/>
    <w:pPr>
      <w:overflowPunct w:val="0"/>
      <w:autoSpaceDE w:val="0"/>
      <w:autoSpaceDN w:val="0"/>
      <w:adjustRightInd w:val="0"/>
    </w:pPr>
    <w:rPr>
      <w:szCs w:val="20"/>
    </w:rPr>
  </w:style>
  <w:style w:type="paragraph" w:customStyle="1" w:styleId="podzag">
    <w:name w:val="podzag"/>
    <w:basedOn w:val="a8"/>
    <w:qFormat/>
    <w:rsid w:val="0007567E"/>
    <w:pPr>
      <w:spacing w:before="100" w:after="100"/>
    </w:pPr>
    <w:rPr>
      <w:rFonts w:ascii="Arial Unicode MS" w:eastAsia="Arial Unicode MS" w:hAnsi="Arial Unicode MS"/>
      <w:szCs w:val="20"/>
    </w:rPr>
  </w:style>
  <w:style w:type="paragraph" w:customStyle="1" w:styleId="ConsNormal">
    <w:name w:val="ConsNormal"/>
    <w:qFormat/>
    <w:rsid w:val="0007567E"/>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Nonformat">
    <w:name w:val="ConsNonformat"/>
    <w:qFormat/>
    <w:rsid w:val="0007567E"/>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ConsTitle">
    <w:name w:val="ConsTitle"/>
    <w:qFormat/>
    <w:rsid w:val="0007567E"/>
    <w:pPr>
      <w:widowControl w:val="0"/>
      <w:autoSpaceDE w:val="0"/>
      <w:autoSpaceDN w:val="0"/>
      <w:adjustRightInd w:val="0"/>
      <w:spacing w:after="0" w:line="240" w:lineRule="auto"/>
    </w:pPr>
    <w:rPr>
      <w:rFonts w:ascii="Arial" w:eastAsia="Times New Roman" w:hAnsi="Arial" w:cs="Arial"/>
      <w:b/>
      <w:bCs/>
      <w:sz w:val="20"/>
      <w:szCs w:val="20"/>
      <w:lang w:eastAsia="ru-RU"/>
    </w:rPr>
  </w:style>
  <w:style w:type="paragraph" w:customStyle="1" w:styleId="affffff4">
    <w:name w:val="Эко_№_таб"/>
    <w:basedOn w:val="a8"/>
    <w:next w:val="a8"/>
    <w:qFormat/>
    <w:rsid w:val="0007567E"/>
    <w:pPr>
      <w:tabs>
        <w:tab w:val="num" w:pos="1260"/>
      </w:tabs>
      <w:spacing w:before="120"/>
      <w:ind w:firstLine="709"/>
      <w:jc w:val="right"/>
    </w:pPr>
    <w:rPr>
      <w:i/>
      <w:szCs w:val="20"/>
    </w:rPr>
  </w:style>
  <w:style w:type="paragraph" w:customStyle="1" w:styleId="a7">
    <w:name w:val="Эко_булет"/>
    <w:basedOn w:val="a8"/>
    <w:next w:val="a8"/>
    <w:qFormat/>
    <w:rsid w:val="0007567E"/>
    <w:pPr>
      <w:numPr>
        <w:numId w:val="9"/>
      </w:numPr>
      <w:spacing w:before="120"/>
      <w:jc w:val="both"/>
    </w:pPr>
    <w:rPr>
      <w:szCs w:val="20"/>
    </w:rPr>
  </w:style>
  <w:style w:type="paragraph" w:customStyle="1" w:styleId="affffff5">
    <w:name w:val="Эко_таб"/>
    <w:basedOn w:val="a8"/>
    <w:qFormat/>
    <w:rsid w:val="0007567E"/>
    <w:pPr>
      <w:spacing w:before="120" w:after="120"/>
      <w:jc w:val="center"/>
    </w:pPr>
    <w:rPr>
      <w:b/>
      <w:i/>
      <w:szCs w:val="20"/>
    </w:rPr>
  </w:style>
  <w:style w:type="paragraph" w:customStyle="1" w:styleId="affffff6">
    <w:name w:val="Таблица"/>
    <w:basedOn w:val="a8"/>
    <w:link w:val="affffff7"/>
    <w:qFormat/>
    <w:rsid w:val="0007567E"/>
    <w:pPr>
      <w:jc w:val="center"/>
    </w:pPr>
    <w:rPr>
      <w:sz w:val="20"/>
      <w:szCs w:val="20"/>
    </w:rPr>
  </w:style>
  <w:style w:type="paragraph" w:customStyle="1" w:styleId="151">
    <w:name w:val="Шанпар1.5"/>
    <w:basedOn w:val="a8"/>
    <w:qFormat/>
    <w:rsid w:val="0007567E"/>
    <w:pPr>
      <w:spacing w:before="120" w:line="360" w:lineRule="auto"/>
      <w:ind w:firstLine="720"/>
      <w:jc w:val="both"/>
    </w:pPr>
    <w:rPr>
      <w:szCs w:val="20"/>
    </w:rPr>
  </w:style>
  <w:style w:type="paragraph" w:customStyle="1" w:styleId="Bullet1">
    <w:name w:val="Bullet 1"/>
    <w:basedOn w:val="a8"/>
    <w:qFormat/>
    <w:rsid w:val="0007567E"/>
    <w:pPr>
      <w:tabs>
        <w:tab w:val="num" w:pos="720"/>
      </w:tabs>
      <w:spacing w:before="120" w:line="240" w:lineRule="atLeast"/>
      <w:ind w:left="720" w:hanging="360"/>
      <w:jc w:val="both"/>
    </w:pPr>
    <w:rPr>
      <w:sz w:val="22"/>
      <w:szCs w:val="20"/>
      <w:lang w:val="en-AU"/>
    </w:rPr>
  </w:style>
  <w:style w:type="paragraph" w:customStyle="1" w:styleId="affffff8">
    <w:name w:val="Обычный для таблицы"/>
    <w:basedOn w:val="a8"/>
    <w:qFormat/>
    <w:rsid w:val="0007567E"/>
    <w:pPr>
      <w:spacing w:before="120" w:after="120"/>
      <w:jc w:val="center"/>
    </w:pPr>
  </w:style>
  <w:style w:type="paragraph" w:customStyle="1" w:styleId="solo11">
    <w:name w:val="solo11"/>
    <w:basedOn w:val="a8"/>
    <w:qFormat/>
    <w:rsid w:val="0007567E"/>
    <w:pPr>
      <w:overflowPunct w:val="0"/>
      <w:autoSpaceDE w:val="0"/>
      <w:autoSpaceDN w:val="0"/>
      <w:adjustRightInd w:val="0"/>
      <w:spacing w:line="240" w:lineRule="atLeast"/>
      <w:ind w:firstLine="720"/>
      <w:jc w:val="both"/>
      <w:textAlignment w:val="baseline"/>
    </w:pPr>
    <w:rPr>
      <w:rFonts w:ascii="Times New Roman CYR" w:hAnsi="Times New Roman CYR"/>
      <w:szCs w:val="20"/>
    </w:rPr>
  </w:style>
  <w:style w:type="paragraph" w:styleId="3e">
    <w:name w:val="List 3"/>
    <w:basedOn w:val="a8"/>
    <w:rsid w:val="0007567E"/>
    <w:pPr>
      <w:overflowPunct w:val="0"/>
      <w:autoSpaceDE w:val="0"/>
      <w:autoSpaceDN w:val="0"/>
      <w:adjustRightInd w:val="0"/>
      <w:ind w:left="849" w:hanging="283"/>
    </w:pPr>
    <w:rPr>
      <w:szCs w:val="20"/>
    </w:rPr>
  </w:style>
  <w:style w:type="paragraph" w:customStyle="1" w:styleId="BodyTextIndent1">
    <w:name w:val="Body Text Indent1"/>
    <w:basedOn w:val="a8"/>
    <w:semiHidden/>
    <w:qFormat/>
    <w:rsid w:val="0007567E"/>
    <w:pPr>
      <w:ind w:firstLine="567"/>
      <w:jc w:val="both"/>
    </w:pPr>
    <w:rPr>
      <w:szCs w:val="20"/>
    </w:rPr>
  </w:style>
  <w:style w:type="paragraph" w:styleId="affffff9">
    <w:name w:val="Block Text"/>
    <w:basedOn w:val="a8"/>
    <w:rsid w:val="0007567E"/>
    <w:pPr>
      <w:widowControl w:val="0"/>
      <w:shd w:val="clear" w:color="auto" w:fill="FFFFFF"/>
      <w:ind w:left="14" w:right="36" w:firstLine="695"/>
      <w:jc w:val="both"/>
    </w:pPr>
    <w:rPr>
      <w:snapToGrid w:val="0"/>
      <w:color w:val="000000"/>
      <w:spacing w:val="-1"/>
      <w:szCs w:val="20"/>
    </w:rPr>
  </w:style>
  <w:style w:type="paragraph" w:customStyle="1" w:styleId="1ff9">
    <w:name w:val="Знак Знак Знак1 Знак Знак Знак Знак"/>
    <w:basedOn w:val="a8"/>
    <w:next w:val="2"/>
    <w:autoRedefine/>
    <w:qFormat/>
    <w:rsid w:val="0007567E"/>
    <w:pPr>
      <w:spacing w:after="160" w:line="240" w:lineRule="exact"/>
      <w:jc w:val="right"/>
    </w:pPr>
    <w:rPr>
      <w:noProof/>
      <w:lang w:val="en-US" w:eastAsia="en-US"/>
    </w:rPr>
  </w:style>
  <w:style w:type="paragraph" w:styleId="HTML">
    <w:name w:val="HTML Preformatted"/>
    <w:basedOn w:val="a8"/>
    <w:link w:val="HTML0"/>
    <w:rsid w:val="0007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9"/>
    <w:link w:val="HTML"/>
    <w:rsid w:val="0007567E"/>
    <w:rPr>
      <w:rFonts w:ascii="Courier New" w:eastAsia="Times New Roman" w:hAnsi="Courier New" w:cs="Courier New"/>
      <w:sz w:val="20"/>
      <w:szCs w:val="20"/>
      <w:lang w:eastAsia="ru-RU"/>
    </w:rPr>
  </w:style>
  <w:style w:type="character" w:customStyle="1" w:styleId="215">
    <w:name w:val="Основной текст с отступом 2 Знак1"/>
    <w:aliases w:val="Основной текст с отступом 2 Знак Знак Знак Знак Знак Знак1,Основной текст с отступом 22 Знак1,Основной текст с отступом 2 Знак Знак Знак3 Знак Знак Знак1,Основной текст с отступом 2 Знак Знак Знак Знак Знак2"/>
    <w:locked/>
    <w:rsid w:val="0007567E"/>
    <w:rPr>
      <w:sz w:val="24"/>
    </w:rPr>
  </w:style>
  <w:style w:type="paragraph" w:customStyle="1" w:styleId="3f">
    <w:name w:val="Знак3"/>
    <w:basedOn w:val="a8"/>
    <w:next w:val="2"/>
    <w:autoRedefine/>
    <w:rsid w:val="0007567E"/>
    <w:pPr>
      <w:spacing w:after="160" w:line="240" w:lineRule="exact"/>
      <w:jc w:val="right"/>
    </w:pPr>
    <w:rPr>
      <w:noProof/>
      <w:lang w:val="en-US" w:eastAsia="en-US"/>
    </w:rPr>
  </w:style>
  <w:style w:type="paragraph" w:customStyle="1" w:styleId="affffffa">
    <w:name w:val="Основной жирный"/>
    <w:basedOn w:val="ac"/>
    <w:next w:val="ac"/>
    <w:qFormat/>
    <w:rsid w:val="0007567E"/>
    <w:pPr>
      <w:widowControl w:val="0"/>
      <w:overflowPunct w:val="0"/>
      <w:autoSpaceDE w:val="0"/>
      <w:autoSpaceDN w:val="0"/>
      <w:adjustRightInd w:val="0"/>
      <w:spacing w:before="120"/>
      <w:ind w:left="425" w:firstLine="425"/>
      <w:jc w:val="both"/>
    </w:pPr>
    <w:rPr>
      <w:b/>
      <w:bCs/>
      <w:szCs w:val="24"/>
    </w:rPr>
  </w:style>
  <w:style w:type="character" w:customStyle="1" w:styleId="1ffa">
    <w:name w:val="Заголовок 1 с Нум Знак"/>
    <w:rsid w:val="0007567E"/>
    <w:rPr>
      <w:rFonts w:ascii="Arial" w:hAnsi="Arial" w:cs="Arial" w:hint="default"/>
      <w:b/>
      <w:bCs/>
      <w:kern w:val="32"/>
      <w:sz w:val="24"/>
      <w:szCs w:val="32"/>
      <w:lang w:val="ru-RU" w:eastAsia="ru-RU" w:bidi="ar-SA"/>
    </w:rPr>
  </w:style>
  <w:style w:type="character" w:customStyle="1" w:styleId="affffffb">
    <w:name w:val="Основной жирный Знак"/>
    <w:rsid w:val="0007567E"/>
    <w:rPr>
      <w:rFonts w:ascii="Times New Roman" w:eastAsia="Times New Roman" w:hAnsi="Times New Roman" w:cs="Times New Roman"/>
      <w:b/>
      <w:bCs/>
      <w:sz w:val="24"/>
      <w:szCs w:val="24"/>
      <w:lang w:val="ru-RU" w:eastAsia="ru-RU" w:bidi="ar-SA"/>
    </w:rPr>
  </w:style>
  <w:style w:type="character" w:customStyle="1" w:styleId="1ffb">
    <w:name w:val="Основной текст с отступом Знак1"/>
    <w:rsid w:val="0007567E"/>
    <w:rPr>
      <w:sz w:val="24"/>
      <w:lang w:val="ru-RU" w:eastAsia="ru-RU" w:bidi="ar-SA"/>
    </w:rPr>
  </w:style>
  <w:style w:type="character" w:customStyle="1" w:styleId="1ffc">
    <w:name w:val="Заголовок 1 Знак Знак Знак Знак"/>
    <w:aliases w:val="Заголовок 1 Знак Знак Знак Знак1"/>
    <w:rsid w:val="0007567E"/>
    <w:rPr>
      <w:sz w:val="28"/>
    </w:rPr>
  </w:style>
  <w:style w:type="character" w:customStyle="1" w:styleId="180">
    <w:name w:val="Знак Знак18"/>
    <w:rsid w:val="0007567E"/>
    <w:rPr>
      <w:sz w:val="28"/>
    </w:rPr>
  </w:style>
  <w:style w:type="character" w:customStyle="1" w:styleId="171">
    <w:name w:val="Знак Знак17"/>
    <w:rsid w:val="0007567E"/>
    <w:rPr>
      <w:b/>
      <w:sz w:val="22"/>
    </w:rPr>
  </w:style>
  <w:style w:type="character" w:customStyle="1" w:styleId="1ffd">
    <w:name w:val="Название Знак1"/>
    <w:aliases w:val="Название1 Знак1,Заголовок Знак"/>
    <w:uiPriority w:val="10"/>
    <w:rsid w:val="0007567E"/>
    <w:rPr>
      <w:b/>
      <w:sz w:val="24"/>
      <w:lang w:val="ru-RU" w:eastAsia="ru-RU" w:bidi="ar-SA"/>
    </w:rPr>
  </w:style>
  <w:style w:type="character" w:customStyle="1" w:styleId="82">
    <w:name w:val="Знак Знак8"/>
    <w:rsid w:val="0007567E"/>
    <w:rPr>
      <w:sz w:val="28"/>
    </w:rPr>
  </w:style>
  <w:style w:type="character" w:customStyle="1" w:styleId="74">
    <w:name w:val="Знак Знак7"/>
    <w:rsid w:val="0007567E"/>
    <w:rPr>
      <w:b/>
      <w:sz w:val="24"/>
    </w:rPr>
  </w:style>
  <w:style w:type="character" w:customStyle="1" w:styleId="65">
    <w:name w:val="Знак Знак6"/>
    <w:rsid w:val="0007567E"/>
    <w:rPr>
      <w:sz w:val="24"/>
    </w:rPr>
  </w:style>
  <w:style w:type="paragraph" w:customStyle="1" w:styleId="affffffc">
    <w:name w:val="Îáû÷íûé"/>
    <w:qFormat/>
    <w:rsid w:val="0007567E"/>
    <w:pPr>
      <w:spacing w:after="0" w:line="240" w:lineRule="auto"/>
    </w:pPr>
    <w:rPr>
      <w:rFonts w:ascii="Times New Roman" w:eastAsia="Times New Roman" w:hAnsi="Times New Roman" w:cs="Times New Roman"/>
      <w:sz w:val="24"/>
      <w:szCs w:val="20"/>
      <w:lang w:eastAsia="ru-RU"/>
    </w:rPr>
  </w:style>
  <w:style w:type="character" w:customStyle="1" w:styleId="affffffd">
    <w:name w:val="Стиль полужирный"/>
    <w:rsid w:val="0007567E"/>
    <w:rPr>
      <w:b/>
      <w:bCs/>
      <w:strike w:val="0"/>
      <w:dstrike w:val="0"/>
      <w:u w:val="none"/>
      <w:effect w:val="none"/>
      <w:vertAlign w:val="baseline"/>
    </w:rPr>
  </w:style>
  <w:style w:type="paragraph" w:customStyle="1" w:styleId="txt">
    <w:name w:val="txt"/>
    <w:basedOn w:val="a8"/>
    <w:qFormat/>
    <w:rsid w:val="0007567E"/>
    <w:pPr>
      <w:spacing w:before="100" w:beforeAutospacing="1" w:after="100" w:afterAutospacing="1"/>
    </w:pPr>
  </w:style>
  <w:style w:type="paragraph" w:customStyle="1" w:styleId="BodyTextIndent21">
    <w:name w:val="Body Text Indent 21"/>
    <w:basedOn w:val="a8"/>
    <w:qFormat/>
    <w:rsid w:val="0007567E"/>
    <w:pPr>
      <w:overflowPunct w:val="0"/>
      <w:autoSpaceDE w:val="0"/>
      <w:autoSpaceDN w:val="0"/>
      <w:adjustRightInd w:val="0"/>
      <w:spacing w:before="120"/>
      <w:ind w:firstLine="709"/>
      <w:jc w:val="both"/>
    </w:pPr>
    <w:rPr>
      <w:szCs w:val="20"/>
    </w:rPr>
  </w:style>
  <w:style w:type="paragraph" w:styleId="affffffe">
    <w:name w:val="List"/>
    <w:basedOn w:val="a8"/>
    <w:rsid w:val="0007567E"/>
    <w:pPr>
      <w:overflowPunct w:val="0"/>
      <w:autoSpaceDE w:val="0"/>
      <w:autoSpaceDN w:val="0"/>
      <w:adjustRightInd w:val="0"/>
      <w:ind w:left="283" w:hanging="283"/>
    </w:pPr>
    <w:rPr>
      <w:szCs w:val="20"/>
    </w:rPr>
  </w:style>
  <w:style w:type="paragraph" w:styleId="47">
    <w:name w:val="List 4"/>
    <w:basedOn w:val="a8"/>
    <w:rsid w:val="0007567E"/>
    <w:pPr>
      <w:tabs>
        <w:tab w:val="num" w:pos="360"/>
      </w:tabs>
      <w:overflowPunct w:val="0"/>
      <w:autoSpaceDE w:val="0"/>
      <w:autoSpaceDN w:val="0"/>
      <w:adjustRightInd w:val="0"/>
      <w:ind w:left="1132" w:hanging="283"/>
    </w:pPr>
    <w:rPr>
      <w:szCs w:val="20"/>
    </w:rPr>
  </w:style>
  <w:style w:type="paragraph" w:styleId="3">
    <w:name w:val="List Bullet 3"/>
    <w:basedOn w:val="a8"/>
    <w:autoRedefine/>
    <w:rsid w:val="0007567E"/>
    <w:pPr>
      <w:numPr>
        <w:numId w:val="10"/>
      </w:numPr>
      <w:tabs>
        <w:tab w:val="clear" w:pos="926"/>
        <w:tab w:val="num" w:pos="360"/>
      </w:tabs>
      <w:overflowPunct w:val="0"/>
      <w:autoSpaceDE w:val="0"/>
      <w:autoSpaceDN w:val="0"/>
      <w:adjustRightInd w:val="0"/>
      <w:ind w:left="0" w:firstLine="0"/>
    </w:pPr>
    <w:rPr>
      <w:szCs w:val="20"/>
    </w:rPr>
  </w:style>
  <w:style w:type="paragraph" w:styleId="3f0">
    <w:name w:val="List Continue 3"/>
    <w:basedOn w:val="a8"/>
    <w:rsid w:val="0007567E"/>
    <w:pPr>
      <w:overflowPunct w:val="0"/>
      <w:autoSpaceDE w:val="0"/>
      <w:autoSpaceDN w:val="0"/>
      <w:adjustRightInd w:val="0"/>
      <w:spacing w:after="120"/>
      <w:ind w:left="849"/>
    </w:pPr>
    <w:rPr>
      <w:szCs w:val="20"/>
    </w:rPr>
  </w:style>
  <w:style w:type="paragraph" w:styleId="afffffff">
    <w:name w:val="Signature"/>
    <w:basedOn w:val="a8"/>
    <w:link w:val="afffffff0"/>
    <w:rsid w:val="0007567E"/>
    <w:pPr>
      <w:overflowPunct w:val="0"/>
      <w:autoSpaceDE w:val="0"/>
      <w:autoSpaceDN w:val="0"/>
      <w:adjustRightInd w:val="0"/>
      <w:ind w:left="4252"/>
    </w:pPr>
    <w:rPr>
      <w:szCs w:val="20"/>
    </w:rPr>
  </w:style>
  <w:style w:type="character" w:customStyle="1" w:styleId="afffffff0">
    <w:name w:val="Подпись Знак"/>
    <w:basedOn w:val="a9"/>
    <w:link w:val="afffffff"/>
    <w:rsid w:val="0007567E"/>
    <w:rPr>
      <w:rFonts w:ascii="Times New Roman" w:eastAsia="Times New Roman" w:hAnsi="Times New Roman" w:cs="Times New Roman"/>
      <w:sz w:val="24"/>
      <w:szCs w:val="20"/>
      <w:lang w:eastAsia="ru-RU"/>
    </w:rPr>
  </w:style>
  <w:style w:type="paragraph" w:customStyle="1" w:styleId="PP">
    <w:name w:val="Строка PP"/>
    <w:basedOn w:val="afffffff"/>
    <w:qFormat/>
    <w:rsid w:val="0007567E"/>
  </w:style>
  <w:style w:type="paragraph" w:customStyle="1" w:styleId="PlainText1">
    <w:name w:val="Plain Text1"/>
    <w:basedOn w:val="a8"/>
    <w:qFormat/>
    <w:rsid w:val="0007567E"/>
    <w:pPr>
      <w:ind w:firstLine="709"/>
      <w:jc w:val="both"/>
    </w:pPr>
    <w:rPr>
      <w:szCs w:val="20"/>
    </w:rPr>
  </w:style>
  <w:style w:type="paragraph" w:customStyle="1" w:styleId="BodyText22">
    <w:name w:val="Body Text 22"/>
    <w:basedOn w:val="a8"/>
    <w:qFormat/>
    <w:rsid w:val="0007567E"/>
    <w:pPr>
      <w:spacing w:after="120"/>
      <w:jc w:val="both"/>
    </w:pPr>
    <w:rPr>
      <w:sz w:val="28"/>
      <w:szCs w:val="20"/>
    </w:rPr>
  </w:style>
  <w:style w:type="paragraph" w:customStyle="1" w:styleId="BodyTextIndent22">
    <w:name w:val="Body Text Indent 22"/>
    <w:basedOn w:val="a8"/>
    <w:qFormat/>
    <w:rsid w:val="0007567E"/>
    <w:pPr>
      <w:widowControl w:val="0"/>
      <w:spacing w:line="360" w:lineRule="auto"/>
      <w:ind w:firstLine="720"/>
    </w:pPr>
    <w:rPr>
      <w:szCs w:val="20"/>
    </w:rPr>
  </w:style>
  <w:style w:type="character" w:customStyle="1" w:styleId="txt1201">
    <w:name w:val="txt_1201"/>
    <w:rsid w:val="0007567E"/>
    <w:rPr>
      <w:sz w:val="29"/>
      <w:szCs w:val="29"/>
    </w:rPr>
  </w:style>
  <w:style w:type="character" w:customStyle="1" w:styleId="gdeobj">
    <w:name w:val="gdeobj"/>
    <w:rsid w:val="0007567E"/>
  </w:style>
  <w:style w:type="character" w:customStyle="1" w:styleId="pmbu">
    <w:name w:val="pmbu"/>
    <w:rsid w:val="0007567E"/>
  </w:style>
  <w:style w:type="paragraph" w:customStyle="1" w:styleId="2fa">
    <w:name w:val="Знак Знак Знак2 Знак"/>
    <w:basedOn w:val="a8"/>
    <w:next w:val="2"/>
    <w:autoRedefine/>
    <w:qFormat/>
    <w:rsid w:val="0007567E"/>
    <w:pPr>
      <w:spacing w:after="160" w:line="240" w:lineRule="exact"/>
      <w:jc w:val="right"/>
    </w:pPr>
    <w:rPr>
      <w:noProof/>
      <w:lang w:val="en-US" w:eastAsia="en-US"/>
    </w:rPr>
  </w:style>
  <w:style w:type="paragraph" w:customStyle="1" w:styleId="3f1">
    <w:name w:val="заг 3"/>
    <w:basedOn w:val="31"/>
    <w:qFormat/>
    <w:rsid w:val="0007567E"/>
    <w:pPr>
      <w:keepNext/>
      <w:keepLines w:val="0"/>
      <w:numPr>
        <w:ilvl w:val="0"/>
        <w:numId w:val="0"/>
      </w:numPr>
      <w:spacing w:before="0" w:line="240" w:lineRule="auto"/>
      <w:jc w:val="center"/>
    </w:pPr>
    <w:rPr>
      <w:rFonts w:eastAsia="Times New Roman" w:cs="Times New Roman"/>
      <w:sz w:val="24"/>
      <w:szCs w:val="20"/>
    </w:rPr>
  </w:style>
  <w:style w:type="paragraph" w:customStyle="1" w:styleId="12">
    <w:name w:val="Список нумерованный 1."/>
    <w:basedOn w:val="a8"/>
    <w:link w:val="1ffe"/>
    <w:qFormat/>
    <w:rsid w:val="0007567E"/>
    <w:pPr>
      <w:numPr>
        <w:numId w:val="11"/>
      </w:numPr>
      <w:tabs>
        <w:tab w:val="left" w:pos="397"/>
      </w:tabs>
      <w:spacing w:line="360" w:lineRule="auto"/>
      <w:ind w:left="0" w:firstLine="0"/>
      <w:jc w:val="both"/>
    </w:pPr>
    <w:rPr>
      <w:rFonts w:cs="Arial"/>
    </w:rPr>
  </w:style>
  <w:style w:type="character" w:customStyle="1" w:styleId="1ffe">
    <w:name w:val="Список нумерованный 1. Знак"/>
    <w:link w:val="12"/>
    <w:rsid w:val="0007567E"/>
    <w:rPr>
      <w:rFonts w:ascii="Times New Roman" w:eastAsia="Times New Roman" w:hAnsi="Times New Roman" w:cs="Arial"/>
      <w:sz w:val="24"/>
      <w:szCs w:val="24"/>
      <w:lang w:eastAsia="ru-RU"/>
    </w:rPr>
  </w:style>
  <w:style w:type="paragraph" w:customStyle="1" w:styleId="2TimesNewRoman12pt60">
    <w:name w:val="Стиль Заголовок 2 + Times New Roman 12 pt Перед:  6 пт После:  0......"/>
    <w:basedOn w:val="a8"/>
    <w:next w:val="af3"/>
    <w:autoRedefine/>
    <w:qFormat/>
    <w:rsid w:val="0007567E"/>
    <w:pPr>
      <w:keepNext/>
      <w:widowControl w:val="0"/>
      <w:autoSpaceDE w:val="0"/>
      <w:autoSpaceDN w:val="0"/>
      <w:adjustRightInd w:val="0"/>
      <w:outlineLvl w:val="1"/>
    </w:pPr>
    <w:rPr>
      <w:b/>
      <w:bCs/>
      <w:i/>
      <w:iCs/>
      <w:szCs w:val="20"/>
    </w:rPr>
  </w:style>
  <w:style w:type="paragraph" w:customStyle="1" w:styleId="312pt00">
    <w:name w:val="Стиль Заголовок 3 12pt + Перед:  0 пт После:  0 пт"/>
    <w:basedOn w:val="a8"/>
    <w:qFormat/>
    <w:rsid w:val="0007567E"/>
    <w:pPr>
      <w:keepNext/>
      <w:widowControl w:val="0"/>
      <w:autoSpaceDE w:val="0"/>
      <w:autoSpaceDN w:val="0"/>
      <w:adjustRightInd w:val="0"/>
      <w:outlineLvl w:val="2"/>
    </w:pPr>
    <w:rPr>
      <w:i/>
      <w:iCs/>
      <w:szCs w:val="20"/>
    </w:rPr>
  </w:style>
  <w:style w:type="paragraph" w:customStyle="1" w:styleId="0">
    <w:name w:val="Заголовок 0"/>
    <w:basedOn w:val="10"/>
    <w:autoRedefine/>
    <w:qFormat/>
    <w:rsid w:val="0007567E"/>
    <w:pPr>
      <w:keepNext/>
      <w:keepLines w:val="0"/>
      <w:numPr>
        <w:numId w:val="0"/>
      </w:numPr>
      <w:spacing w:before="0" w:after="360" w:line="360" w:lineRule="auto"/>
      <w:jc w:val="center"/>
    </w:pPr>
    <w:rPr>
      <w:rFonts w:eastAsia="Times New Roman" w:cs="Times New Roman"/>
      <w:bCs/>
      <w:szCs w:val="28"/>
    </w:rPr>
  </w:style>
  <w:style w:type="paragraph" w:customStyle="1" w:styleId="FR1">
    <w:name w:val="FR1"/>
    <w:qFormat/>
    <w:rsid w:val="0007567E"/>
    <w:pPr>
      <w:widowControl w:val="0"/>
      <w:autoSpaceDE w:val="0"/>
      <w:autoSpaceDN w:val="0"/>
      <w:adjustRightInd w:val="0"/>
      <w:spacing w:after="0" w:line="240" w:lineRule="auto"/>
      <w:ind w:right="200"/>
      <w:jc w:val="center"/>
    </w:pPr>
    <w:rPr>
      <w:rFonts w:ascii="Arial" w:eastAsia="Times New Roman" w:hAnsi="Arial" w:cs="Arial"/>
      <w:b/>
      <w:bCs/>
      <w:sz w:val="24"/>
      <w:szCs w:val="24"/>
      <w:lang w:eastAsia="ru-RU"/>
    </w:rPr>
  </w:style>
  <w:style w:type="paragraph" w:customStyle="1" w:styleId="FR2">
    <w:name w:val="FR2"/>
    <w:qFormat/>
    <w:rsid w:val="0007567E"/>
    <w:pPr>
      <w:widowControl w:val="0"/>
      <w:autoSpaceDE w:val="0"/>
      <w:autoSpaceDN w:val="0"/>
      <w:adjustRightInd w:val="0"/>
      <w:spacing w:before="280" w:after="0" w:line="300" w:lineRule="auto"/>
      <w:ind w:left="1520" w:right="1200"/>
      <w:jc w:val="center"/>
    </w:pPr>
    <w:rPr>
      <w:rFonts w:ascii="Arial" w:eastAsia="Times New Roman" w:hAnsi="Arial" w:cs="Arial"/>
      <w:i/>
      <w:iCs/>
      <w:sz w:val="28"/>
      <w:szCs w:val="28"/>
      <w:lang w:eastAsia="ru-RU"/>
    </w:rPr>
  </w:style>
  <w:style w:type="paragraph" w:customStyle="1" w:styleId="ArNar">
    <w:name w:val="Обычный ArNar"/>
    <w:basedOn w:val="a8"/>
    <w:qFormat/>
    <w:rsid w:val="0007567E"/>
    <w:pPr>
      <w:ind w:firstLine="709"/>
      <w:jc w:val="both"/>
    </w:pPr>
    <w:rPr>
      <w:rFonts w:ascii="Arial Narrow" w:hAnsi="Arial Narrow"/>
      <w:color w:val="000000"/>
      <w:sz w:val="22"/>
      <w:szCs w:val="20"/>
    </w:rPr>
  </w:style>
  <w:style w:type="paragraph" w:customStyle="1" w:styleId="a3">
    <w:name w:val="Список отчета"/>
    <w:basedOn w:val="af3"/>
    <w:qFormat/>
    <w:rsid w:val="0007567E"/>
    <w:pPr>
      <w:numPr>
        <w:numId w:val="13"/>
      </w:numPr>
      <w:spacing w:before="120" w:after="0" w:line="312" w:lineRule="auto"/>
      <w:ind w:left="993" w:right="170"/>
      <w:jc w:val="both"/>
    </w:pPr>
    <w:rPr>
      <w:spacing w:val="10"/>
      <w:szCs w:val="20"/>
    </w:rPr>
  </w:style>
  <w:style w:type="paragraph" w:customStyle="1" w:styleId="FR4">
    <w:name w:val="FR4"/>
    <w:qFormat/>
    <w:rsid w:val="0007567E"/>
    <w:pPr>
      <w:widowControl w:val="0"/>
      <w:autoSpaceDE w:val="0"/>
      <w:autoSpaceDN w:val="0"/>
      <w:adjustRightInd w:val="0"/>
      <w:spacing w:after="0" w:line="240" w:lineRule="auto"/>
      <w:ind w:left="4960"/>
    </w:pPr>
    <w:rPr>
      <w:rFonts w:ascii="Times New Roman" w:eastAsia="Times New Roman" w:hAnsi="Times New Roman" w:cs="Times New Roman"/>
      <w:noProof/>
      <w:sz w:val="16"/>
      <w:szCs w:val="16"/>
      <w:lang w:eastAsia="ru-RU"/>
    </w:rPr>
  </w:style>
  <w:style w:type="paragraph" w:customStyle="1" w:styleId="afffffff1">
    <w:name w:val="Заголовок раздела"/>
    <w:basedOn w:val="a8"/>
    <w:qFormat/>
    <w:rsid w:val="0007567E"/>
    <w:pPr>
      <w:keepNext/>
      <w:keepLines/>
      <w:spacing w:before="120" w:after="160"/>
      <w:ind w:firstLine="709"/>
      <w:jc w:val="center"/>
    </w:pPr>
    <w:rPr>
      <w:rFonts w:ascii="Arial" w:hAnsi="Arial"/>
      <w:b/>
      <w:i/>
      <w:kern w:val="28"/>
      <w:sz w:val="28"/>
      <w:szCs w:val="20"/>
    </w:rPr>
  </w:style>
  <w:style w:type="paragraph" w:customStyle="1" w:styleId="abzac">
    <w:name w:val="abzac"/>
    <w:basedOn w:val="a8"/>
    <w:qFormat/>
    <w:rsid w:val="0007567E"/>
    <w:pPr>
      <w:ind w:firstLine="225"/>
      <w:jc w:val="both"/>
    </w:pPr>
  </w:style>
  <w:style w:type="paragraph" w:customStyle="1" w:styleId="a6">
    <w:name w:val="штрих"/>
    <w:basedOn w:val="af3"/>
    <w:qFormat/>
    <w:rsid w:val="0007567E"/>
    <w:pPr>
      <w:numPr>
        <w:numId w:val="14"/>
      </w:numPr>
      <w:tabs>
        <w:tab w:val="num" w:pos="360"/>
      </w:tabs>
      <w:spacing w:after="0"/>
      <w:ind w:left="924" w:hanging="357"/>
      <w:jc w:val="both"/>
    </w:pPr>
    <w:rPr>
      <w:sz w:val="28"/>
      <w:szCs w:val="28"/>
    </w:rPr>
  </w:style>
  <w:style w:type="character" w:styleId="afffffff2">
    <w:name w:val="endnote reference"/>
    <w:rsid w:val="0007567E"/>
    <w:rPr>
      <w:vertAlign w:val="superscript"/>
    </w:rPr>
  </w:style>
  <w:style w:type="character" w:customStyle="1" w:styleId="212pt3">
    <w:name w:val="Заголовок 2 + 12 pt Знак Знак Знак Знак Знак"/>
    <w:rsid w:val="0007567E"/>
    <w:rPr>
      <w:b/>
      <w:bCs/>
      <w:sz w:val="24"/>
      <w:lang w:val="ru-RU" w:eastAsia="ru-RU" w:bidi="ar-SA"/>
    </w:rPr>
  </w:style>
  <w:style w:type="character" w:customStyle="1" w:styleId="212pt4">
    <w:name w:val="Заголовок 2 + 12 pt Знак Знак Знак Знак"/>
    <w:rsid w:val="0007567E"/>
    <w:rPr>
      <w:bCs/>
      <w:sz w:val="24"/>
      <w:szCs w:val="24"/>
      <w:lang w:val="ru-RU" w:eastAsia="ru-RU" w:bidi="ar-SA"/>
    </w:rPr>
  </w:style>
  <w:style w:type="table" w:styleId="1fff">
    <w:name w:val="Table Columns 1"/>
    <w:basedOn w:val="aa"/>
    <w:rsid w:val="0007567E"/>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54">
    <w:name w:val="Table Columns 5"/>
    <w:basedOn w:val="aa"/>
    <w:rsid w:val="0007567E"/>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2">
    <w:name w:val="Table List 2"/>
    <w:basedOn w:val="aa"/>
    <w:rsid w:val="0007567E"/>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7">
    <w:name w:val="Table List 7"/>
    <w:basedOn w:val="aa"/>
    <w:rsid w:val="0007567E"/>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a"/>
    <w:rsid w:val="0007567E"/>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3f2">
    <w:name w:val="Table 3D effects 3"/>
    <w:basedOn w:val="aa"/>
    <w:rsid w:val="0007567E"/>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afffffff3">
    <w:name w:val="Table Contemporary"/>
    <w:basedOn w:val="aa"/>
    <w:rsid w:val="0007567E"/>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1fff0">
    <w:name w:val="Table Subtle 1"/>
    <w:basedOn w:val="aa"/>
    <w:rsid w:val="0007567E"/>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
    <w:name w:val="Table Web 3"/>
    <w:basedOn w:val="aa"/>
    <w:rsid w:val="0007567E"/>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fff1">
    <w:name w:val="Стиль таблицы1"/>
    <w:basedOn w:val="af1"/>
    <w:rsid w:val="0007567E"/>
    <w:tblPr/>
  </w:style>
  <w:style w:type="paragraph" w:styleId="4">
    <w:name w:val="List Bullet 4"/>
    <w:basedOn w:val="a8"/>
    <w:rsid w:val="0007567E"/>
    <w:pPr>
      <w:numPr>
        <w:numId w:val="12"/>
      </w:numPr>
      <w:overflowPunct w:val="0"/>
      <w:autoSpaceDE w:val="0"/>
      <w:autoSpaceDN w:val="0"/>
      <w:adjustRightInd w:val="0"/>
    </w:pPr>
    <w:rPr>
      <w:szCs w:val="20"/>
    </w:rPr>
  </w:style>
  <w:style w:type="numbering" w:customStyle="1" w:styleId="30">
    <w:name w:val="Стиль3"/>
    <w:rsid w:val="0007567E"/>
    <w:pPr>
      <w:numPr>
        <w:numId w:val="15"/>
      </w:numPr>
    </w:pPr>
  </w:style>
  <w:style w:type="numbering" w:customStyle="1" w:styleId="48">
    <w:name w:val="Стиль4"/>
    <w:rsid w:val="0007567E"/>
  </w:style>
  <w:style w:type="numbering" w:styleId="afffffff4">
    <w:name w:val="Outline List 3"/>
    <w:basedOn w:val="ab"/>
    <w:rsid w:val="0007567E"/>
  </w:style>
  <w:style w:type="paragraph" w:styleId="afffffff5">
    <w:name w:val="endnote text"/>
    <w:basedOn w:val="a8"/>
    <w:link w:val="afffffff6"/>
    <w:rsid w:val="0007567E"/>
    <w:rPr>
      <w:sz w:val="20"/>
      <w:szCs w:val="20"/>
    </w:rPr>
  </w:style>
  <w:style w:type="character" w:customStyle="1" w:styleId="afffffff6">
    <w:name w:val="Текст концевой сноски Знак"/>
    <w:basedOn w:val="a9"/>
    <w:link w:val="afffffff5"/>
    <w:rsid w:val="0007567E"/>
    <w:rPr>
      <w:rFonts w:ascii="Times New Roman" w:eastAsia="Times New Roman" w:hAnsi="Times New Roman" w:cs="Times New Roman"/>
      <w:sz w:val="20"/>
      <w:szCs w:val="20"/>
      <w:lang w:eastAsia="ru-RU"/>
    </w:rPr>
  </w:style>
  <w:style w:type="paragraph" w:styleId="a">
    <w:name w:val="List Bullet"/>
    <w:basedOn w:val="a8"/>
    <w:link w:val="afffffff7"/>
    <w:rsid w:val="0007567E"/>
    <w:pPr>
      <w:numPr>
        <w:numId w:val="18"/>
      </w:numPr>
    </w:pPr>
  </w:style>
  <w:style w:type="character" w:customStyle="1" w:styleId="1fff2">
    <w:name w:val="Знак Знак1"/>
    <w:locked/>
    <w:rsid w:val="0007567E"/>
    <w:rPr>
      <w:sz w:val="24"/>
      <w:lang w:val="ru-RU" w:eastAsia="ru-RU" w:bidi="ar-SA"/>
    </w:rPr>
  </w:style>
  <w:style w:type="paragraph" w:customStyle="1" w:styleId="106">
    <w:name w:val="Стиль Название + не полужирный По ширине Первая строка:  1.06 см..."/>
    <w:basedOn w:val="aff8"/>
    <w:qFormat/>
    <w:rsid w:val="0007567E"/>
    <w:pPr>
      <w:ind w:firstLine="600"/>
      <w:jc w:val="both"/>
    </w:pPr>
    <w:rPr>
      <w:sz w:val="28"/>
      <w:szCs w:val="20"/>
    </w:rPr>
  </w:style>
  <w:style w:type="character" w:customStyle="1" w:styleId="141">
    <w:name w:val="Стиль 14 пт полужирный"/>
    <w:rsid w:val="0007567E"/>
    <w:rPr>
      <w:b/>
      <w:bCs/>
      <w:sz w:val="28"/>
    </w:rPr>
  </w:style>
  <w:style w:type="character" w:customStyle="1" w:styleId="142">
    <w:name w:val="Стиль 14 пт"/>
    <w:rsid w:val="0007567E"/>
    <w:rPr>
      <w:rFonts w:ascii="Times New Roman" w:hAnsi="Times New Roman"/>
      <w:sz w:val="28"/>
    </w:rPr>
  </w:style>
  <w:style w:type="paragraph" w:customStyle="1" w:styleId="141061">
    <w:name w:val="Стиль 14 пт По ширине Первая строка:  1.06 см Междустр.интервал:...1"/>
    <w:basedOn w:val="a8"/>
    <w:qFormat/>
    <w:rsid w:val="0007567E"/>
    <w:pPr>
      <w:shd w:val="clear" w:color="auto" w:fill="FFFFFF"/>
      <w:ind w:firstLine="600"/>
      <w:jc w:val="both"/>
    </w:pPr>
    <w:rPr>
      <w:sz w:val="28"/>
      <w:szCs w:val="20"/>
    </w:rPr>
  </w:style>
  <w:style w:type="paragraph" w:customStyle="1" w:styleId="afffffff8">
    <w:name w:val="Стиль Название + не полужирный"/>
    <w:basedOn w:val="aff8"/>
    <w:link w:val="afffffff9"/>
    <w:qFormat/>
    <w:rsid w:val="0007567E"/>
    <w:rPr>
      <w:sz w:val="28"/>
      <w:szCs w:val="20"/>
    </w:rPr>
  </w:style>
  <w:style w:type="character" w:customStyle="1" w:styleId="afffffff9">
    <w:name w:val="Стиль Название + не полужирный Знак"/>
    <w:link w:val="afffffff8"/>
    <w:rsid w:val="0007567E"/>
    <w:rPr>
      <w:rFonts w:ascii="Times New Roman" w:eastAsia="Times New Roman" w:hAnsi="Times New Roman" w:cs="Times New Roman"/>
      <w:sz w:val="28"/>
      <w:szCs w:val="20"/>
      <w:lang w:eastAsia="ru-RU"/>
    </w:rPr>
  </w:style>
  <w:style w:type="paragraph" w:customStyle="1" w:styleId="14106005">
    <w:name w:val="Стиль 14 пт По ширине Первая строка:  1.06 см Справа:  0.05 см ..."/>
    <w:basedOn w:val="a8"/>
    <w:qFormat/>
    <w:rsid w:val="0007567E"/>
    <w:pPr>
      <w:ind w:right="27" w:firstLine="600"/>
      <w:jc w:val="both"/>
    </w:pPr>
    <w:rPr>
      <w:sz w:val="28"/>
      <w:szCs w:val="20"/>
    </w:rPr>
  </w:style>
  <w:style w:type="paragraph" w:customStyle="1" w:styleId="Style2">
    <w:name w:val="Style2"/>
    <w:basedOn w:val="a8"/>
    <w:qFormat/>
    <w:rsid w:val="0007567E"/>
    <w:pPr>
      <w:widowControl w:val="0"/>
      <w:autoSpaceDE w:val="0"/>
      <w:autoSpaceDN w:val="0"/>
      <w:adjustRightInd w:val="0"/>
      <w:spacing w:line="329" w:lineRule="exact"/>
      <w:jc w:val="center"/>
    </w:pPr>
  </w:style>
  <w:style w:type="paragraph" w:customStyle="1" w:styleId="Style3">
    <w:name w:val="Style3"/>
    <w:basedOn w:val="a8"/>
    <w:qFormat/>
    <w:rsid w:val="0007567E"/>
    <w:pPr>
      <w:widowControl w:val="0"/>
      <w:autoSpaceDE w:val="0"/>
      <w:autoSpaceDN w:val="0"/>
      <w:adjustRightInd w:val="0"/>
      <w:spacing w:line="326" w:lineRule="exact"/>
      <w:jc w:val="both"/>
    </w:pPr>
  </w:style>
  <w:style w:type="character" w:customStyle="1" w:styleId="FontStyle11">
    <w:name w:val="Font Style11"/>
    <w:rsid w:val="0007567E"/>
    <w:rPr>
      <w:rFonts w:ascii="Times New Roman" w:hAnsi="Times New Roman" w:cs="Times New Roman"/>
      <w:b/>
      <w:bCs/>
      <w:sz w:val="24"/>
      <w:szCs w:val="24"/>
    </w:rPr>
  </w:style>
  <w:style w:type="character" w:customStyle="1" w:styleId="FontStyle13">
    <w:name w:val="Font Style13"/>
    <w:rsid w:val="0007567E"/>
    <w:rPr>
      <w:rFonts w:ascii="MS Reference Sans Serif" w:hAnsi="MS Reference Sans Serif" w:cs="MS Reference Sans Serif"/>
      <w:b/>
      <w:bCs/>
      <w:spacing w:val="-20"/>
      <w:sz w:val="16"/>
      <w:szCs w:val="16"/>
    </w:rPr>
  </w:style>
  <w:style w:type="character" w:customStyle="1" w:styleId="FontStyle14">
    <w:name w:val="Font Style14"/>
    <w:rsid w:val="0007567E"/>
    <w:rPr>
      <w:rFonts w:ascii="MS Reference Sans Serif" w:hAnsi="MS Reference Sans Serif" w:cs="MS Reference Sans Serif"/>
      <w:spacing w:val="-10"/>
      <w:sz w:val="16"/>
      <w:szCs w:val="16"/>
    </w:rPr>
  </w:style>
  <w:style w:type="paragraph" w:customStyle="1" w:styleId="1fff3">
    <w:name w:val="Знак Знак Знак1 Знак Знак Знак Знак Знак Знак Знак Знак Знак Знак Знак Знак Знак"/>
    <w:basedOn w:val="a8"/>
    <w:qFormat/>
    <w:rsid w:val="0007567E"/>
    <w:pPr>
      <w:spacing w:before="100" w:beforeAutospacing="1" w:after="100" w:afterAutospacing="1"/>
    </w:pPr>
    <w:rPr>
      <w:rFonts w:ascii="Tahoma" w:hAnsi="Tahoma"/>
      <w:sz w:val="20"/>
      <w:szCs w:val="20"/>
      <w:lang w:val="en-US" w:eastAsia="en-US"/>
    </w:rPr>
  </w:style>
  <w:style w:type="paragraph" w:customStyle="1" w:styleId="-4">
    <w:name w:val="Таблица - Текст основной"/>
    <w:basedOn w:val="a8"/>
    <w:qFormat/>
    <w:rsid w:val="0007567E"/>
    <w:pPr>
      <w:widowControl w:val="0"/>
    </w:pPr>
    <w:rPr>
      <w:rFonts w:ascii="Arial" w:hAnsi="Arial" w:cs="Arial"/>
      <w:sz w:val="18"/>
      <w:szCs w:val="20"/>
    </w:rPr>
  </w:style>
  <w:style w:type="paragraph" w:customStyle="1" w:styleId="-5">
    <w:name w:val="Таблица - Шапка"/>
    <w:basedOn w:val="a8"/>
    <w:qFormat/>
    <w:rsid w:val="0007567E"/>
    <w:pPr>
      <w:jc w:val="center"/>
    </w:pPr>
    <w:rPr>
      <w:rFonts w:ascii="Arial" w:hAnsi="Arial" w:cs="Arial"/>
      <w:b/>
      <w:bCs/>
      <w:sz w:val="18"/>
      <w:szCs w:val="20"/>
    </w:rPr>
  </w:style>
  <w:style w:type="paragraph" w:customStyle="1" w:styleId="-6">
    <w:name w:val="Таблица - Числа справа"/>
    <w:basedOn w:val="-4"/>
    <w:qFormat/>
    <w:rsid w:val="0007567E"/>
    <w:pPr>
      <w:jc w:val="right"/>
    </w:pPr>
  </w:style>
  <w:style w:type="paragraph" w:customStyle="1" w:styleId="-9">
    <w:name w:val="Таблица - Текст центр"/>
    <w:basedOn w:val="-4"/>
    <w:qFormat/>
    <w:rsid w:val="0007567E"/>
    <w:pPr>
      <w:jc w:val="center"/>
    </w:pPr>
  </w:style>
  <w:style w:type="character" w:customStyle="1" w:styleId="101">
    <w:name w:val="Сноска 10"/>
    <w:qFormat/>
    <w:rsid w:val="0007567E"/>
    <w:rPr>
      <w:rFonts w:ascii="Times New Roman" w:hAnsi="Times New Roman" w:cs="Times New Roman"/>
      <w:vertAlign w:val="superscript"/>
    </w:rPr>
  </w:style>
  <w:style w:type="paragraph" w:customStyle="1" w:styleId="afffffffa">
    <w:name w:val="Нормальный (таблица)"/>
    <w:basedOn w:val="a8"/>
    <w:next w:val="a8"/>
    <w:uiPriority w:val="99"/>
    <w:qFormat/>
    <w:rsid w:val="0007567E"/>
    <w:pPr>
      <w:widowControl w:val="0"/>
      <w:autoSpaceDE w:val="0"/>
      <w:autoSpaceDN w:val="0"/>
      <w:adjustRightInd w:val="0"/>
      <w:jc w:val="both"/>
    </w:pPr>
    <w:rPr>
      <w:rFonts w:ascii="Arial" w:hAnsi="Arial" w:cs="Arial"/>
    </w:rPr>
  </w:style>
  <w:style w:type="paragraph" w:customStyle="1" w:styleId="afffffffb">
    <w:name w:val="Прижатый влево"/>
    <w:basedOn w:val="a8"/>
    <w:next w:val="a8"/>
    <w:uiPriority w:val="99"/>
    <w:qFormat/>
    <w:rsid w:val="0007567E"/>
    <w:pPr>
      <w:widowControl w:val="0"/>
      <w:autoSpaceDE w:val="0"/>
      <w:autoSpaceDN w:val="0"/>
      <w:adjustRightInd w:val="0"/>
    </w:pPr>
    <w:rPr>
      <w:rFonts w:ascii="Arial" w:hAnsi="Arial" w:cs="Arial"/>
    </w:rPr>
  </w:style>
  <w:style w:type="character" w:customStyle="1" w:styleId="1fff4">
    <w:name w:val="Основной текст Знак Знак Знак Знак1"/>
    <w:aliases w:val="Основной текст Знак Знак Знак Знак Знак Знак,Основной текст Знак1,Основной текст Знак Знак Знак Знак Знак1,Body Text Char Знак1,Oaaee?iue Знак1,Oaaee?iue1 Знак1,Oaaee?iue2 Знак1,Oaaee?iue3 Знак1,Oaaee?iue4 Знак1"/>
    <w:rsid w:val="0007567E"/>
    <w:rPr>
      <w:szCs w:val="24"/>
      <w:lang w:val="ru-RU" w:eastAsia="ru-RU" w:bidi="ar-SA"/>
    </w:rPr>
  </w:style>
  <w:style w:type="numbering" w:customStyle="1" w:styleId="14">
    <w:name w:val="Стиль многоуровневый 14 пт полужирный"/>
    <w:basedOn w:val="ab"/>
    <w:rsid w:val="0007567E"/>
    <w:pPr>
      <w:numPr>
        <w:numId w:val="19"/>
      </w:numPr>
    </w:pPr>
  </w:style>
  <w:style w:type="paragraph" w:customStyle="1" w:styleId="1Arial">
    <w:name w:val="Заголовок 1+Arial"/>
    <w:aliases w:val="по центру"/>
    <w:basedOn w:val="ac"/>
    <w:qFormat/>
    <w:rsid w:val="0007567E"/>
    <w:pPr>
      <w:overflowPunct w:val="0"/>
      <w:autoSpaceDE w:val="0"/>
      <w:autoSpaceDN w:val="0"/>
      <w:adjustRightInd w:val="0"/>
      <w:spacing w:line="288" w:lineRule="auto"/>
      <w:ind w:left="357" w:hanging="357"/>
      <w:jc w:val="center"/>
      <w:textAlignment w:val="baseline"/>
    </w:pPr>
    <w:rPr>
      <w:rFonts w:ascii="Arial" w:hAnsi="Arial" w:cs="Arial"/>
      <w:szCs w:val="24"/>
    </w:rPr>
  </w:style>
  <w:style w:type="paragraph" w:customStyle="1" w:styleId="1TimesNewRoman12">
    <w:name w:val="Стиль Заголовок 1 + Times New Roman После:  12 пт"/>
    <w:basedOn w:val="10"/>
    <w:qFormat/>
    <w:rsid w:val="0007567E"/>
    <w:pPr>
      <w:keepNext/>
      <w:keepLines w:val="0"/>
      <w:numPr>
        <w:numId w:val="0"/>
      </w:numPr>
      <w:spacing w:after="240" w:line="240" w:lineRule="auto"/>
      <w:jc w:val="left"/>
    </w:pPr>
    <w:rPr>
      <w:rFonts w:eastAsia="Times New Roman" w:cs="Times New Roman"/>
      <w:bCs/>
      <w:kern w:val="32"/>
      <w:sz w:val="32"/>
      <w:szCs w:val="20"/>
    </w:rPr>
  </w:style>
  <w:style w:type="character" w:customStyle="1" w:styleId="216">
    <w:name w:val="Основной текст с отступом 2 Знак Знак Знак1"/>
    <w:aliases w:val="Основной текст с отступом 2 Знак Знак Знак Знак Знак Знак,Основной текст с отступом 22 Знак,Основной текст с отступом 2 Знак Знак Знак3 Знак Знак Знак"/>
    <w:locked/>
    <w:rsid w:val="0007567E"/>
    <w:rPr>
      <w:rFonts w:cs="Times New Roman"/>
      <w:sz w:val="24"/>
      <w:szCs w:val="24"/>
      <w:lang w:val="ru-RU" w:eastAsia="ru-RU" w:bidi="ar-SA"/>
    </w:rPr>
  </w:style>
  <w:style w:type="paragraph" w:customStyle="1" w:styleId="NormalWeb1">
    <w:name w:val="Normal (Web)1"/>
    <w:basedOn w:val="a8"/>
    <w:qFormat/>
    <w:rsid w:val="0007567E"/>
    <w:pPr>
      <w:overflowPunct w:val="0"/>
      <w:autoSpaceDE w:val="0"/>
      <w:autoSpaceDN w:val="0"/>
      <w:adjustRightInd w:val="0"/>
      <w:spacing w:before="100" w:after="100"/>
    </w:pPr>
    <w:rPr>
      <w:color w:val="000000"/>
      <w:szCs w:val="20"/>
    </w:rPr>
  </w:style>
  <w:style w:type="paragraph" w:customStyle="1" w:styleId="BodyText31">
    <w:name w:val="Body Text 31"/>
    <w:basedOn w:val="a8"/>
    <w:qFormat/>
    <w:rsid w:val="0007567E"/>
    <w:pPr>
      <w:overflowPunct w:val="0"/>
      <w:autoSpaceDE w:val="0"/>
      <w:autoSpaceDN w:val="0"/>
      <w:adjustRightInd w:val="0"/>
      <w:jc w:val="center"/>
    </w:pPr>
    <w:rPr>
      <w:b/>
      <w:szCs w:val="20"/>
    </w:rPr>
  </w:style>
  <w:style w:type="paragraph" w:customStyle="1" w:styleId="BodyTextIndent31">
    <w:name w:val="Body Text Indent 31"/>
    <w:basedOn w:val="a8"/>
    <w:qFormat/>
    <w:rsid w:val="0007567E"/>
    <w:pPr>
      <w:ind w:left="855"/>
      <w:jc w:val="both"/>
    </w:pPr>
    <w:rPr>
      <w:sz w:val="28"/>
      <w:szCs w:val="20"/>
    </w:rPr>
  </w:style>
  <w:style w:type="paragraph" w:customStyle="1" w:styleId="BodyTextIndent211">
    <w:name w:val="Body Text Indent 211"/>
    <w:basedOn w:val="a8"/>
    <w:qFormat/>
    <w:rsid w:val="0007567E"/>
    <w:pPr>
      <w:spacing w:before="120"/>
      <w:ind w:firstLine="709"/>
      <w:jc w:val="both"/>
    </w:pPr>
    <w:rPr>
      <w:szCs w:val="20"/>
    </w:rPr>
  </w:style>
  <w:style w:type="paragraph" w:customStyle="1" w:styleId="1fff5">
    <w:name w:val="Знак Знак Знак Знак Знак Знак1 Знак"/>
    <w:basedOn w:val="a8"/>
    <w:qFormat/>
    <w:rsid w:val="0007567E"/>
    <w:pPr>
      <w:spacing w:before="100" w:beforeAutospacing="1" w:after="100" w:afterAutospacing="1"/>
    </w:pPr>
    <w:rPr>
      <w:rFonts w:ascii="Tahoma" w:hAnsi="Tahoma"/>
      <w:sz w:val="20"/>
      <w:szCs w:val="20"/>
      <w:lang w:val="en-US" w:eastAsia="en-US"/>
    </w:rPr>
  </w:style>
  <w:style w:type="paragraph" w:customStyle="1" w:styleId="a2">
    <w:name w:val="Список с точкой"/>
    <w:basedOn w:val="a8"/>
    <w:link w:val="afffffffc"/>
    <w:qFormat/>
    <w:rsid w:val="0007567E"/>
    <w:pPr>
      <w:numPr>
        <w:numId w:val="20"/>
      </w:numPr>
      <w:tabs>
        <w:tab w:val="clear" w:pos="360"/>
        <w:tab w:val="num" w:pos="900"/>
      </w:tabs>
      <w:ind w:left="900"/>
      <w:jc w:val="both"/>
    </w:pPr>
  </w:style>
  <w:style w:type="character" w:customStyle="1" w:styleId="afffffffc">
    <w:name w:val="Список с точкой Знак"/>
    <w:link w:val="a2"/>
    <w:locked/>
    <w:rsid w:val="0007567E"/>
    <w:rPr>
      <w:rFonts w:ascii="Times New Roman" w:eastAsia="Times New Roman" w:hAnsi="Times New Roman" w:cs="Times New Roman"/>
      <w:sz w:val="24"/>
      <w:szCs w:val="24"/>
      <w:lang w:eastAsia="ru-RU"/>
    </w:rPr>
  </w:style>
  <w:style w:type="paragraph" w:customStyle="1" w:styleId="afffffffd">
    <w:name w:val="Р_Основной текст"/>
    <w:link w:val="afffffffe"/>
    <w:qFormat/>
    <w:rsid w:val="0007567E"/>
    <w:pPr>
      <w:spacing w:after="0" w:line="360" w:lineRule="auto"/>
      <w:ind w:firstLine="720"/>
      <w:jc w:val="both"/>
    </w:pPr>
    <w:rPr>
      <w:rFonts w:ascii="Times New Roman" w:eastAsia="Times New Roman" w:hAnsi="Times New Roman" w:cs="Times New Roman"/>
      <w:sz w:val="24"/>
      <w:szCs w:val="24"/>
      <w:lang w:eastAsia="ru-RU"/>
    </w:rPr>
  </w:style>
  <w:style w:type="character" w:customStyle="1" w:styleId="afffffffe">
    <w:name w:val="Р_Основной текст Знак"/>
    <w:link w:val="afffffffd"/>
    <w:locked/>
    <w:rsid w:val="0007567E"/>
    <w:rPr>
      <w:rFonts w:ascii="Times New Roman" w:eastAsia="Times New Roman" w:hAnsi="Times New Roman" w:cs="Times New Roman"/>
      <w:sz w:val="24"/>
      <w:szCs w:val="24"/>
      <w:lang w:eastAsia="ru-RU"/>
    </w:rPr>
  </w:style>
  <w:style w:type="paragraph" w:customStyle="1" w:styleId="a0">
    <w:name w:val="Р_Список с тире"/>
    <w:next w:val="afffffffd"/>
    <w:link w:val="affffffff"/>
    <w:qFormat/>
    <w:rsid w:val="0007567E"/>
    <w:pPr>
      <w:numPr>
        <w:numId w:val="21"/>
      </w:numPr>
      <w:tabs>
        <w:tab w:val="num" w:pos="1200"/>
      </w:tabs>
      <w:spacing w:after="0" w:line="360" w:lineRule="auto"/>
      <w:ind w:left="1200" w:hanging="480"/>
    </w:pPr>
    <w:rPr>
      <w:rFonts w:ascii="Times New Roman" w:eastAsia="Times New Roman" w:hAnsi="Times New Roman" w:cs="Times New Roman"/>
      <w:sz w:val="24"/>
      <w:szCs w:val="24"/>
      <w:lang w:eastAsia="ru-RU"/>
    </w:rPr>
  </w:style>
  <w:style w:type="character" w:customStyle="1" w:styleId="affffffff">
    <w:name w:val="Р_Список с тире Знак Знак"/>
    <w:link w:val="a0"/>
    <w:locked/>
    <w:rsid w:val="0007567E"/>
    <w:rPr>
      <w:rFonts w:ascii="Times New Roman" w:eastAsia="Times New Roman" w:hAnsi="Times New Roman" w:cs="Times New Roman"/>
      <w:sz w:val="24"/>
      <w:szCs w:val="24"/>
      <w:lang w:eastAsia="ru-RU"/>
    </w:rPr>
  </w:style>
  <w:style w:type="paragraph" w:customStyle="1" w:styleId="BodyText211">
    <w:name w:val="Body Text 211"/>
    <w:basedOn w:val="a8"/>
    <w:qFormat/>
    <w:rsid w:val="0007567E"/>
    <w:pPr>
      <w:autoSpaceDE w:val="0"/>
      <w:autoSpaceDN w:val="0"/>
      <w:spacing w:before="120"/>
      <w:ind w:firstLine="709"/>
      <w:jc w:val="both"/>
    </w:pPr>
    <w:rPr>
      <w:sz w:val="28"/>
      <w:szCs w:val="28"/>
    </w:rPr>
  </w:style>
  <w:style w:type="paragraph" w:customStyle="1" w:styleId="217">
    <w:name w:val="Знак21"/>
    <w:basedOn w:val="a8"/>
    <w:next w:val="2"/>
    <w:autoRedefine/>
    <w:uiPriority w:val="99"/>
    <w:qFormat/>
    <w:rsid w:val="0007567E"/>
    <w:pPr>
      <w:spacing w:after="160" w:line="240" w:lineRule="exact"/>
      <w:jc w:val="right"/>
    </w:pPr>
    <w:rPr>
      <w:rFonts w:eastAsia="MS Mincho"/>
      <w:noProof/>
      <w:lang w:val="en-US" w:eastAsia="en-US"/>
    </w:rPr>
  </w:style>
  <w:style w:type="character" w:customStyle="1" w:styleId="FontStyle371">
    <w:name w:val="Font Style371"/>
    <w:rsid w:val="0007567E"/>
    <w:rPr>
      <w:rFonts w:ascii="Times New Roman" w:hAnsi="Times New Roman" w:cs="Times New Roman"/>
      <w:sz w:val="20"/>
      <w:szCs w:val="20"/>
    </w:rPr>
  </w:style>
  <w:style w:type="paragraph" w:customStyle="1" w:styleId="i40">
    <w:name w:val="i40"/>
    <w:basedOn w:val="a8"/>
    <w:qFormat/>
    <w:rsid w:val="0007567E"/>
    <w:pPr>
      <w:ind w:firstLine="461"/>
      <w:jc w:val="both"/>
    </w:pPr>
  </w:style>
  <w:style w:type="paragraph" w:customStyle="1" w:styleId="affffffff0">
    <w:name w:val="Подзаголовок для СТП"/>
    <w:basedOn w:val="a8"/>
    <w:qFormat/>
    <w:rsid w:val="0007567E"/>
    <w:pPr>
      <w:spacing w:before="240" w:after="240"/>
      <w:ind w:firstLine="709"/>
      <w:jc w:val="both"/>
    </w:pPr>
    <w:rPr>
      <w:b/>
      <w:bCs/>
      <w:caps/>
      <w:sz w:val="26"/>
      <w:szCs w:val="20"/>
    </w:rPr>
  </w:style>
  <w:style w:type="paragraph" w:customStyle="1" w:styleId="affffffff1">
    <w:name w:val="Перечисление"/>
    <w:basedOn w:val="a8"/>
    <w:qFormat/>
    <w:rsid w:val="0007567E"/>
    <w:pPr>
      <w:tabs>
        <w:tab w:val="left" w:pos="567"/>
        <w:tab w:val="num" w:pos="1069"/>
      </w:tabs>
      <w:spacing w:before="120" w:after="40"/>
      <w:ind w:firstLine="709"/>
      <w:jc w:val="both"/>
    </w:pPr>
    <w:rPr>
      <w:bCs/>
    </w:rPr>
  </w:style>
  <w:style w:type="paragraph" w:customStyle="1" w:styleId="1252">
    <w:name w:val="Стиль По ширине Первая строка:  125 см После:  2 пт"/>
    <w:basedOn w:val="a8"/>
    <w:qFormat/>
    <w:rsid w:val="0007567E"/>
    <w:pPr>
      <w:spacing w:after="40"/>
      <w:ind w:firstLine="720"/>
      <w:jc w:val="both"/>
    </w:pPr>
    <w:rPr>
      <w:szCs w:val="20"/>
    </w:rPr>
  </w:style>
  <w:style w:type="paragraph" w:customStyle="1" w:styleId="affffffff2">
    <w:name w:val="Стиль Стиль полужирный По центру + По ширине"/>
    <w:basedOn w:val="a8"/>
    <w:qFormat/>
    <w:rsid w:val="0007567E"/>
    <w:pPr>
      <w:spacing w:before="240" w:after="240"/>
      <w:ind w:firstLine="709"/>
      <w:jc w:val="both"/>
    </w:pPr>
    <w:rPr>
      <w:b/>
      <w:bCs/>
      <w:szCs w:val="20"/>
    </w:rPr>
  </w:style>
  <w:style w:type="paragraph" w:customStyle="1" w:styleId="affffffff3">
    <w:name w:val="Текст обычный"/>
    <w:basedOn w:val="a8"/>
    <w:qFormat/>
    <w:rsid w:val="0007567E"/>
    <w:pPr>
      <w:spacing w:before="40" w:after="40"/>
      <w:ind w:firstLine="709"/>
      <w:jc w:val="both"/>
    </w:pPr>
  </w:style>
  <w:style w:type="paragraph" w:customStyle="1" w:styleId="12pt125">
    <w:name w:val="Стиль 12 pt полужирный по центру Первая строка:  125 см Перед:..."/>
    <w:basedOn w:val="a8"/>
    <w:qFormat/>
    <w:rsid w:val="0007567E"/>
    <w:pPr>
      <w:keepNext/>
      <w:keepLines/>
      <w:spacing w:before="120" w:after="120"/>
      <w:ind w:firstLine="709"/>
      <w:jc w:val="center"/>
    </w:pPr>
    <w:rPr>
      <w:b/>
      <w:bCs/>
      <w:szCs w:val="20"/>
    </w:rPr>
  </w:style>
  <w:style w:type="paragraph" w:styleId="affffffff4">
    <w:name w:val="Message Header"/>
    <w:basedOn w:val="a8"/>
    <w:link w:val="affffffff5"/>
    <w:rsid w:val="0007567E"/>
    <w:pPr>
      <w:spacing w:before="120" w:after="120" w:line="199" w:lineRule="auto"/>
      <w:ind w:left="-57" w:right="113"/>
      <w:jc w:val="right"/>
    </w:pPr>
    <w:rPr>
      <w:rFonts w:ascii="NTHelvetica/Cyrillic" w:hAnsi="NTHelvetica/Cyrillic"/>
      <w:sz w:val="16"/>
      <w:szCs w:val="20"/>
    </w:rPr>
  </w:style>
  <w:style w:type="character" w:customStyle="1" w:styleId="affffffff5">
    <w:name w:val="Шапка Знак"/>
    <w:basedOn w:val="a9"/>
    <w:link w:val="affffffff4"/>
    <w:rsid w:val="0007567E"/>
    <w:rPr>
      <w:rFonts w:ascii="NTHelvetica/Cyrillic" w:eastAsia="Times New Roman" w:hAnsi="NTHelvetica/Cyrillic" w:cs="Times New Roman"/>
      <w:sz w:val="16"/>
      <w:szCs w:val="20"/>
      <w:lang w:eastAsia="ru-RU"/>
    </w:rPr>
  </w:style>
  <w:style w:type="paragraph" w:customStyle="1" w:styleId="Normal1">
    <w:name w:val="Normal1"/>
    <w:qFormat/>
    <w:rsid w:val="0007567E"/>
    <w:pPr>
      <w:spacing w:after="0" w:line="240" w:lineRule="auto"/>
    </w:pPr>
    <w:rPr>
      <w:rFonts w:ascii="Times New Roman" w:eastAsia="Times New Roman" w:hAnsi="Times New Roman" w:cs="Times New Roman"/>
      <w:sz w:val="28"/>
      <w:szCs w:val="20"/>
      <w:lang w:eastAsia="ru-RU"/>
    </w:rPr>
  </w:style>
  <w:style w:type="paragraph" w:customStyle="1" w:styleId="affffffff6">
    <w:name w:val="Основно Знак Знак"/>
    <w:basedOn w:val="a8"/>
    <w:qFormat/>
    <w:rsid w:val="0007567E"/>
    <w:pPr>
      <w:widowControl w:val="0"/>
      <w:spacing w:before="120" w:line="336" w:lineRule="auto"/>
      <w:ind w:firstLine="720"/>
      <w:jc w:val="both"/>
    </w:pPr>
  </w:style>
  <w:style w:type="character" w:customStyle="1" w:styleId="affffffff7">
    <w:name w:val="Основно Знак Знак Знак"/>
    <w:rsid w:val="0007567E"/>
    <w:rPr>
      <w:rFonts w:cs="Times New Roman"/>
      <w:snapToGrid w:val="0"/>
      <w:sz w:val="24"/>
      <w:szCs w:val="24"/>
      <w:lang w:val="ru-RU" w:eastAsia="ru-RU" w:bidi="ar-SA"/>
    </w:rPr>
  </w:style>
  <w:style w:type="character" w:customStyle="1" w:styleId="c1">
    <w:name w:val="c1"/>
    <w:rsid w:val="0007567E"/>
    <w:rPr>
      <w:rFonts w:cs="Times New Roman"/>
      <w:color w:val="0000FF"/>
    </w:rPr>
  </w:style>
  <w:style w:type="character" w:customStyle="1" w:styleId="c3">
    <w:name w:val="c3"/>
    <w:rsid w:val="0007567E"/>
    <w:rPr>
      <w:rFonts w:cs="Times New Roman"/>
      <w:color w:val="800080"/>
    </w:rPr>
  </w:style>
  <w:style w:type="paragraph" w:customStyle="1" w:styleId="justify1">
    <w:name w:val="justify1"/>
    <w:basedOn w:val="a8"/>
    <w:qFormat/>
    <w:rsid w:val="0007567E"/>
    <w:pPr>
      <w:spacing w:before="100" w:beforeAutospacing="1" w:after="100" w:afterAutospacing="1" w:line="360" w:lineRule="auto"/>
      <w:ind w:firstLine="709"/>
      <w:jc w:val="both"/>
    </w:pPr>
    <w:rPr>
      <w:rFonts w:ascii="Arial Unicode MS" w:eastAsia="Arial Unicode MS" w:hAnsi="Arial Unicode MS" w:cs="Arial Unicode MS"/>
      <w:color w:val="000000"/>
    </w:rPr>
  </w:style>
  <w:style w:type="paragraph" w:customStyle="1" w:styleId="affffffff8">
    <w:name w:val="основной с отступом"/>
    <w:basedOn w:val="af3"/>
    <w:qFormat/>
    <w:rsid w:val="0007567E"/>
    <w:pPr>
      <w:tabs>
        <w:tab w:val="left" w:pos="540"/>
        <w:tab w:val="num" w:pos="851"/>
      </w:tabs>
      <w:spacing w:after="0" w:line="288" w:lineRule="auto"/>
      <w:jc w:val="both"/>
    </w:pPr>
  </w:style>
  <w:style w:type="paragraph" w:customStyle="1" w:styleId="affffffff9">
    <w:name w:val="Стиль"/>
    <w:qFormat/>
    <w:rsid w:val="0007567E"/>
    <w:pPr>
      <w:widowControl w:val="0"/>
      <w:autoSpaceDE w:val="0"/>
      <w:autoSpaceDN w:val="0"/>
      <w:spacing w:after="0" w:line="240" w:lineRule="auto"/>
      <w:ind w:firstLine="720"/>
      <w:jc w:val="both"/>
    </w:pPr>
    <w:rPr>
      <w:rFonts w:ascii="Times New Roman" w:eastAsia="Times New Roman" w:hAnsi="Times New Roman" w:cs="Times New Roman"/>
      <w:sz w:val="24"/>
      <w:szCs w:val="24"/>
      <w:lang w:val="en-US" w:eastAsia="ru-RU"/>
    </w:rPr>
  </w:style>
  <w:style w:type="paragraph" w:customStyle="1" w:styleId="affffffffa">
    <w:name w:val="Название статьи"/>
    <w:basedOn w:val="29"/>
    <w:qFormat/>
    <w:rsid w:val="0007567E"/>
    <w:pPr>
      <w:widowControl w:val="0"/>
      <w:tabs>
        <w:tab w:val="left" w:pos="576"/>
        <w:tab w:val="left" w:pos="720"/>
        <w:tab w:val="left" w:pos="3744"/>
      </w:tabs>
      <w:spacing w:before="0"/>
      <w:jc w:val="center"/>
    </w:pPr>
    <w:rPr>
      <w:sz w:val="20"/>
      <w:szCs w:val="20"/>
      <w:u w:val="single"/>
    </w:rPr>
  </w:style>
  <w:style w:type="paragraph" w:customStyle="1" w:styleId="1fff6">
    <w:name w:val="табличный заголовок 1"/>
    <w:basedOn w:val="a8"/>
    <w:qFormat/>
    <w:rsid w:val="0007567E"/>
    <w:pPr>
      <w:ind w:firstLine="709"/>
      <w:jc w:val="both"/>
    </w:pPr>
    <w:rPr>
      <w:szCs w:val="20"/>
    </w:rPr>
  </w:style>
  <w:style w:type="paragraph" w:customStyle="1" w:styleId="affffffffb">
    <w:name w:val="Нумерованные заголовки"/>
    <w:basedOn w:val="affffffffc"/>
    <w:next w:val="a8"/>
    <w:qFormat/>
    <w:rsid w:val="0007567E"/>
    <w:pPr>
      <w:tabs>
        <w:tab w:val="clear" w:pos="926"/>
        <w:tab w:val="num" w:pos="360"/>
      </w:tabs>
      <w:ind w:left="360" w:firstLine="360"/>
      <w:jc w:val="both"/>
    </w:pPr>
    <w:rPr>
      <w:i/>
    </w:rPr>
  </w:style>
  <w:style w:type="paragraph" w:styleId="affffffffc">
    <w:name w:val="List Number"/>
    <w:basedOn w:val="a8"/>
    <w:rsid w:val="0007567E"/>
    <w:pPr>
      <w:tabs>
        <w:tab w:val="num" w:pos="926"/>
      </w:tabs>
      <w:ind w:left="926" w:hanging="360"/>
    </w:pPr>
  </w:style>
  <w:style w:type="paragraph" w:customStyle="1" w:styleId="affffffffd">
    <w:name w:val="Основно"/>
    <w:basedOn w:val="a8"/>
    <w:qFormat/>
    <w:rsid w:val="0007567E"/>
    <w:pPr>
      <w:widowControl w:val="0"/>
      <w:spacing w:before="120" w:line="336" w:lineRule="auto"/>
      <w:ind w:firstLine="720"/>
      <w:jc w:val="both"/>
    </w:pPr>
  </w:style>
  <w:style w:type="paragraph" w:customStyle="1" w:styleId="affffffffe">
    <w:name w:val="Основно Знак"/>
    <w:basedOn w:val="a8"/>
    <w:qFormat/>
    <w:rsid w:val="0007567E"/>
    <w:pPr>
      <w:widowControl w:val="0"/>
      <w:snapToGrid w:val="0"/>
      <w:spacing w:before="120" w:line="336" w:lineRule="auto"/>
      <w:ind w:firstLine="720"/>
      <w:jc w:val="both"/>
    </w:pPr>
  </w:style>
  <w:style w:type="paragraph" w:customStyle="1" w:styleId="3TimesNewRoman12">
    <w:name w:val="Стиль Заголовок 3 + Times New Roman 12 пт не полужирный По ширин..."/>
    <w:basedOn w:val="31"/>
    <w:qFormat/>
    <w:rsid w:val="0007567E"/>
    <w:pPr>
      <w:keepNext/>
      <w:keepLines w:val="0"/>
      <w:numPr>
        <w:numId w:val="0"/>
      </w:numPr>
      <w:tabs>
        <w:tab w:val="num" w:pos="1440"/>
      </w:tabs>
      <w:spacing w:before="0" w:line="240" w:lineRule="auto"/>
      <w:ind w:left="1224" w:firstLine="567"/>
    </w:pPr>
    <w:rPr>
      <w:rFonts w:eastAsia="Times New Roman" w:cs="Times New Roman"/>
      <w:iCs/>
      <w:sz w:val="24"/>
      <w:szCs w:val="20"/>
    </w:rPr>
  </w:style>
  <w:style w:type="character" w:customStyle="1" w:styleId="afffffffff">
    <w:name w:val="Знак Знак Знак Знак"/>
    <w:aliases w:val=" Знак Знак Знак1, Знак Знак Знак Знак Знак Знак Знак"/>
    <w:rsid w:val="0007567E"/>
    <w:rPr>
      <w:sz w:val="24"/>
      <w:lang w:val="ru-RU" w:eastAsia="ru-RU" w:bidi="ar-SA"/>
    </w:rPr>
  </w:style>
  <w:style w:type="paragraph" w:customStyle="1" w:styleId="1fff7">
    <w:name w:val="1 Знак Знак Знак Знак Знак Знак Знак Знак Знак Знак Знак Знак Знак"/>
    <w:basedOn w:val="a8"/>
    <w:qFormat/>
    <w:rsid w:val="0007567E"/>
    <w:pPr>
      <w:spacing w:before="100" w:beforeAutospacing="1" w:after="100" w:afterAutospacing="1"/>
    </w:pPr>
    <w:rPr>
      <w:rFonts w:ascii="Tahoma" w:hAnsi="Tahoma"/>
      <w:sz w:val="20"/>
      <w:szCs w:val="20"/>
      <w:lang w:val="en-US" w:eastAsia="en-US"/>
    </w:rPr>
  </w:style>
  <w:style w:type="table" w:customStyle="1" w:styleId="55">
    <w:name w:val="Сетка таблицы5"/>
    <w:basedOn w:val="aa"/>
    <w:next w:val="af1"/>
    <w:rsid w:val="0007567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c">
    <w:name w:val="Знак Знак Знак1 Знак Знак Знак Знак Знак Знак Знак Знак Знак Знак1"/>
    <w:basedOn w:val="a8"/>
    <w:next w:val="2"/>
    <w:autoRedefine/>
    <w:qFormat/>
    <w:rsid w:val="0007567E"/>
    <w:pPr>
      <w:spacing w:after="160" w:line="240" w:lineRule="exact"/>
      <w:jc w:val="right"/>
    </w:pPr>
    <w:rPr>
      <w:noProof/>
      <w:lang w:val="en-US" w:eastAsia="en-US"/>
    </w:rPr>
  </w:style>
  <w:style w:type="paragraph" w:customStyle="1" w:styleId="3f3">
    <w:name w:val="Обычный3"/>
    <w:qFormat/>
    <w:rsid w:val="0007567E"/>
    <w:pPr>
      <w:spacing w:after="0" w:line="240" w:lineRule="auto"/>
    </w:pPr>
    <w:rPr>
      <w:rFonts w:ascii="Times New Roman" w:eastAsia="PMingLiU" w:hAnsi="Times New Roman" w:cs="Times New Roman"/>
      <w:sz w:val="24"/>
      <w:szCs w:val="20"/>
      <w:lang w:eastAsia="zh-TW"/>
    </w:rPr>
  </w:style>
  <w:style w:type="paragraph" w:customStyle="1" w:styleId="218">
    <w:name w:val="Знак Знак Знак2 Знак1"/>
    <w:basedOn w:val="a8"/>
    <w:next w:val="2"/>
    <w:autoRedefine/>
    <w:qFormat/>
    <w:rsid w:val="0007567E"/>
    <w:pPr>
      <w:spacing w:after="160" w:line="240" w:lineRule="exact"/>
      <w:jc w:val="right"/>
    </w:pPr>
    <w:rPr>
      <w:noProof/>
      <w:lang w:val="en-US" w:eastAsia="en-US"/>
    </w:rPr>
  </w:style>
  <w:style w:type="character" w:customStyle="1" w:styleId="181">
    <w:name w:val="Знак Знак181"/>
    <w:locked/>
    <w:rsid w:val="0007567E"/>
    <w:rPr>
      <w:rFonts w:cs="Times New Roman"/>
      <w:sz w:val="24"/>
      <w:lang w:val="ru-RU" w:eastAsia="ru-RU" w:bidi="ar-SA"/>
    </w:rPr>
  </w:style>
  <w:style w:type="character" w:customStyle="1" w:styleId="124">
    <w:name w:val="Знак Знак12"/>
    <w:locked/>
    <w:rsid w:val="0007567E"/>
    <w:rPr>
      <w:bCs/>
      <w:iCs/>
      <w:sz w:val="24"/>
      <w:szCs w:val="24"/>
      <w:lang w:val="ru-RU" w:eastAsia="ru-RU" w:bidi="ar-SA"/>
    </w:rPr>
  </w:style>
  <w:style w:type="character" w:customStyle="1" w:styleId="11d">
    <w:name w:val="Знак Знак11"/>
    <w:locked/>
    <w:rsid w:val="0007567E"/>
    <w:rPr>
      <w:i/>
      <w:iCs/>
      <w:sz w:val="24"/>
      <w:szCs w:val="24"/>
      <w:lang w:val="ru-RU" w:eastAsia="ru-RU" w:bidi="ar-SA"/>
    </w:rPr>
  </w:style>
  <w:style w:type="character" w:customStyle="1" w:styleId="102">
    <w:name w:val="Знак Знак10"/>
    <w:locked/>
    <w:rsid w:val="0007567E"/>
    <w:rPr>
      <w:i/>
      <w:iCs/>
      <w:sz w:val="24"/>
      <w:szCs w:val="24"/>
      <w:lang w:val="ru-RU" w:eastAsia="ru-RU" w:bidi="ar-SA"/>
    </w:rPr>
  </w:style>
  <w:style w:type="character" w:customStyle="1" w:styleId="93">
    <w:name w:val="Знак Знак9"/>
    <w:locked/>
    <w:rsid w:val="0007567E"/>
    <w:rPr>
      <w:b/>
      <w:bCs/>
      <w:sz w:val="24"/>
      <w:szCs w:val="24"/>
      <w:lang w:val="ru-RU" w:eastAsia="ru-RU" w:bidi="ar-SA"/>
    </w:rPr>
  </w:style>
  <w:style w:type="character" w:customStyle="1" w:styleId="811">
    <w:name w:val="Знак Знак81"/>
    <w:locked/>
    <w:rsid w:val="0007567E"/>
    <w:rPr>
      <w:b/>
      <w:bCs/>
      <w:i/>
      <w:iCs/>
      <w:sz w:val="24"/>
      <w:szCs w:val="24"/>
      <w:lang w:val="ru-RU" w:eastAsia="ru-RU" w:bidi="ar-SA"/>
    </w:rPr>
  </w:style>
  <w:style w:type="character" w:customStyle="1" w:styleId="711">
    <w:name w:val="Знак Знак71"/>
    <w:locked/>
    <w:rsid w:val="0007567E"/>
    <w:rPr>
      <w:b/>
      <w:sz w:val="22"/>
      <w:szCs w:val="22"/>
      <w:lang w:val="ru-RU" w:eastAsia="ru-RU" w:bidi="ar-SA"/>
    </w:rPr>
  </w:style>
  <w:style w:type="character" w:customStyle="1" w:styleId="611">
    <w:name w:val="Знак Знак61"/>
    <w:locked/>
    <w:rsid w:val="0007567E"/>
    <w:rPr>
      <w:b/>
      <w:sz w:val="24"/>
      <w:szCs w:val="24"/>
      <w:u w:val="single"/>
      <w:lang w:val="ru-RU" w:eastAsia="ru-RU" w:bidi="ar-SA"/>
    </w:rPr>
  </w:style>
  <w:style w:type="character" w:customStyle="1" w:styleId="58">
    <w:name w:val="Знак Знак5"/>
    <w:locked/>
    <w:rsid w:val="0007567E"/>
    <w:rPr>
      <w:sz w:val="24"/>
      <w:lang w:val="ru-RU" w:eastAsia="ru-RU" w:bidi="ar-SA"/>
    </w:rPr>
  </w:style>
  <w:style w:type="character" w:customStyle="1" w:styleId="49">
    <w:name w:val="Знак Знак4"/>
    <w:locked/>
    <w:rsid w:val="0007567E"/>
    <w:rPr>
      <w:sz w:val="24"/>
      <w:lang w:val="ru-RU" w:eastAsia="ru-RU" w:bidi="ar-SA"/>
    </w:rPr>
  </w:style>
  <w:style w:type="character" w:customStyle="1" w:styleId="3f4">
    <w:name w:val="Знак Знак3"/>
    <w:locked/>
    <w:rsid w:val="0007567E"/>
    <w:rPr>
      <w:b/>
      <w:sz w:val="24"/>
      <w:lang w:val="ru-RU" w:eastAsia="ru-RU" w:bidi="ar-SA"/>
    </w:rPr>
  </w:style>
  <w:style w:type="character" w:customStyle="1" w:styleId="2fb">
    <w:name w:val="Основной текст с отступом 2 Знак Знак Знак"/>
    <w:locked/>
    <w:rsid w:val="0007567E"/>
    <w:rPr>
      <w:sz w:val="24"/>
      <w:szCs w:val="24"/>
      <w:lang w:val="ru-RU" w:eastAsia="ru-RU" w:bidi="ar-SA"/>
    </w:rPr>
  </w:style>
  <w:style w:type="character" w:customStyle="1" w:styleId="v121">
    <w:name w:val="v121"/>
    <w:rsid w:val="0007567E"/>
    <w:rPr>
      <w:rFonts w:ascii="Verdana" w:hAnsi="Verdana" w:hint="default"/>
      <w:sz w:val="18"/>
      <w:szCs w:val="18"/>
    </w:rPr>
  </w:style>
  <w:style w:type="paragraph" w:customStyle="1" w:styleId="1fff8">
    <w:name w:val="Знак Знак Знак1"/>
    <w:basedOn w:val="a8"/>
    <w:qFormat/>
    <w:rsid w:val="0007567E"/>
    <w:pPr>
      <w:spacing w:before="100" w:beforeAutospacing="1" w:after="100" w:afterAutospacing="1"/>
    </w:pPr>
    <w:rPr>
      <w:rFonts w:ascii="Tahoma" w:hAnsi="Tahoma"/>
      <w:sz w:val="20"/>
      <w:szCs w:val="20"/>
      <w:lang w:val="en-US" w:eastAsia="en-US"/>
    </w:rPr>
  </w:style>
  <w:style w:type="paragraph" w:customStyle="1" w:styleId="1fff9">
    <w:name w:val="1 Знак Знак Знак Знак"/>
    <w:basedOn w:val="a8"/>
    <w:qFormat/>
    <w:rsid w:val="0007567E"/>
    <w:pPr>
      <w:spacing w:before="100" w:beforeAutospacing="1" w:after="100" w:afterAutospacing="1"/>
    </w:pPr>
    <w:rPr>
      <w:rFonts w:ascii="Tahoma" w:hAnsi="Tahoma"/>
      <w:sz w:val="20"/>
      <w:szCs w:val="20"/>
      <w:lang w:val="en-US" w:eastAsia="en-US"/>
    </w:rPr>
  </w:style>
  <w:style w:type="table" w:customStyle="1" w:styleId="2fc">
    <w:name w:val="Стиль таблицы2"/>
    <w:basedOn w:val="aa"/>
    <w:rsid w:val="0007567E"/>
    <w:pPr>
      <w:spacing w:after="0" w:line="240" w:lineRule="auto"/>
    </w:pPr>
    <w:rPr>
      <w:rFonts w:ascii="Times New Roman" w:eastAsia="Times New Roman" w:hAnsi="Times New Roman" w:cs="Times New Roman"/>
      <w:sz w:val="20"/>
      <w:szCs w:val="20"/>
      <w:lang w:eastAsia="ru-RU"/>
    </w:rPr>
    <w:tblPr/>
  </w:style>
  <w:style w:type="table" w:styleId="afffffffff0">
    <w:name w:val="Table Professional"/>
    <w:basedOn w:val="aa"/>
    <w:rsid w:val="0007567E"/>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f5">
    <w:name w:val="Стиль таблицы3"/>
    <w:basedOn w:val="aa"/>
    <w:rsid w:val="0007567E"/>
    <w:pPr>
      <w:spacing w:after="0" w:line="240" w:lineRule="auto"/>
    </w:pPr>
    <w:rPr>
      <w:rFonts w:ascii="Times New Roman" w:eastAsia="Times New Roman" w:hAnsi="Times New Roman" w:cs="Times New Roman"/>
      <w:sz w:val="20"/>
      <w:szCs w:val="20"/>
      <w:lang w:eastAsia="ru-RU"/>
    </w:rPr>
    <w:tblPr/>
  </w:style>
  <w:style w:type="paragraph" w:customStyle="1" w:styleId="112">
    <w:name w:val="Знак Знак Знак1 Знак Знак Знак Знак1"/>
    <w:basedOn w:val="a8"/>
    <w:qFormat/>
    <w:rsid w:val="0007567E"/>
    <w:pPr>
      <w:numPr>
        <w:numId w:val="5"/>
      </w:numPr>
      <w:spacing w:after="160" w:line="240" w:lineRule="exact"/>
      <w:jc w:val="both"/>
    </w:pPr>
    <w:rPr>
      <w:rFonts w:ascii="Verdana" w:hAnsi="Verdana" w:cs="Verdana"/>
      <w:sz w:val="20"/>
      <w:szCs w:val="20"/>
      <w:lang w:val="en-US" w:eastAsia="en-US"/>
    </w:rPr>
  </w:style>
  <w:style w:type="paragraph" w:customStyle="1" w:styleId="Iniiaiieoaenonionooiii2">
    <w:name w:val="Iniiaiie oaeno n ionooiii 2"/>
    <w:basedOn w:val="a8"/>
    <w:qFormat/>
    <w:rsid w:val="0007567E"/>
    <w:pPr>
      <w:widowControl w:val="0"/>
      <w:ind w:right="170" w:firstLine="709"/>
      <w:jc w:val="both"/>
    </w:pPr>
    <w:rPr>
      <w:snapToGrid w:val="0"/>
    </w:rPr>
  </w:style>
  <w:style w:type="character" w:customStyle="1" w:styleId="511">
    <w:name w:val="Заголовок 5 Знак1"/>
    <w:aliases w:val="Underline Знак1"/>
    <w:semiHidden/>
    <w:rsid w:val="0007567E"/>
    <w:rPr>
      <w:rFonts w:ascii="Cambria" w:eastAsia="Times New Roman" w:hAnsi="Cambria" w:cs="Times New Roman" w:hint="default"/>
      <w:color w:val="243F60"/>
      <w:sz w:val="24"/>
      <w:szCs w:val="24"/>
    </w:rPr>
  </w:style>
  <w:style w:type="paragraph" w:styleId="afffffffff1">
    <w:name w:val="Body Text First Indent"/>
    <w:basedOn w:val="af3"/>
    <w:link w:val="afffffffff2"/>
    <w:unhideWhenUsed/>
    <w:rsid w:val="0007567E"/>
    <w:pPr>
      <w:ind w:firstLine="210"/>
    </w:pPr>
    <w:rPr>
      <w:rFonts w:ascii="Calibri" w:eastAsia="Calibri" w:hAnsi="Calibri"/>
      <w:lang w:eastAsia="en-US"/>
    </w:rPr>
  </w:style>
  <w:style w:type="character" w:customStyle="1" w:styleId="afffffffff2">
    <w:name w:val="Красная строка Знак"/>
    <w:basedOn w:val="af4"/>
    <w:link w:val="afffffffff1"/>
    <w:rsid w:val="0007567E"/>
    <w:rPr>
      <w:rFonts w:ascii="Calibri" w:eastAsia="Calibri" w:hAnsi="Calibri" w:cs="Times New Roman"/>
      <w:sz w:val="24"/>
      <w:szCs w:val="24"/>
      <w:lang w:eastAsia="ru-RU"/>
    </w:rPr>
  </w:style>
  <w:style w:type="paragraph" w:customStyle="1" w:styleId="text">
    <w:name w:val="text"/>
    <w:basedOn w:val="a8"/>
    <w:semiHidden/>
    <w:qFormat/>
    <w:rsid w:val="0007567E"/>
    <w:pPr>
      <w:spacing w:before="40" w:after="40"/>
      <w:ind w:firstLine="315"/>
      <w:jc w:val="both"/>
    </w:pPr>
    <w:rPr>
      <w:rFonts w:ascii="Verdana" w:hAnsi="Verdana"/>
      <w:sz w:val="17"/>
      <w:szCs w:val="17"/>
    </w:rPr>
  </w:style>
  <w:style w:type="paragraph" w:customStyle="1" w:styleId="219">
    <w:name w:val="Список 21"/>
    <w:basedOn w:val="a8"/>
    <w:semiHidden/>
    <w:qFormat/>
    <w:rsid w:val="0007567E"/>
    <w:pPr>
      <w:suppressAutoHyphens/>
      <w:ind w:left="566" w:hanging="283"/>
    </w:pPr>
    <w:rPr>
      <w:lang w:eastAsia="ar-SA"/>
    </w:rPr>
  </w:style>
  <w:style w:type="paragraph" w:customStyle="1" w:styleId="11e">
    <w:name w:val="Знак Знак Знак1 Знак1"/>
    <w:basedOn w:val="a8"/>
    <w:next w:val="2"/>
    <w:autoRedefine/>
    <w:uiPriority w:val="99"/>
    <w:semiHidden/>
    <w:qFormat/>
    <w:rsid w:val="0007567E"/>
    <w:pPr>
      <w:spacing w:after="160" w:line="240" w:lineRule="exact"/>
      <w:jc w:val="right"/>
    </w:pPr>
    <w:rPr>
      <w:noProof/>
      <w:lang w:val="en-US" w:eastAsia="en-US"/>
    </w:rPr>
  </w:style>
  <w:style w:type="paragraph" w:customStyle="1" w:styleId="11f">
    <w:name w:val="Абзац списка11"/>
    <w:basedOn w:val="a8"/>
    <w:qFormat/>
    <w:rsid w:val="0007567E"/>
    <w:pPr>
      <w:overflowPunct w:val="0"/>
      <w:autoSpaceDE w:val="0"/>
      <w:autoSpaceDN w:val="0"/>
      <w:adjustRightInd w:val="0"/>
      <w:ind w:left="720"/>
      <w:contextualSpacing/>
    </w:pPr>
    <w:rPr>
      <w:rFonts w:ascii="Times New Roman CYR" w:hAnsi="Times New Roman CYR"/>
      <w:szCs w:val="20"/>
    </w:rPr>
  </w:style>
  <w:style w:type="paragraph" w:customStyle="1" w:styleId="afffffffff3">
    <w:name w:val="Моноширинный"/>
    <w:basedOn w:val="a8"/>
    <w:next w:val="a8"/>
    <w:semiHidden/>
    <w:qFormat/>
    <w:rsid w:val="0007567E"/>
    <w:pPr>
      <w:widowControl w:val="0"/>
      <w:autoSpaceDE w:val="0"/>
      <w:autoSpaceDN w:val="0"/>
      <w:adjustRightInd w:val="0"/>
      <w:jc w:val="both"/>
    </w:pPr>
    <w:rPr>
      <w:rFonts w:ascii="Courier New" w:hAnsi="Courier New" w:cs="Courier New"/>
    </w:rPr>
  </w:style>
  <w:style w:type="paragraph" w:customStyle="1" w:styleId="3f6">
    <w:name w:val="3"/>
    <w:basedOn w:val="a"/>
    <w:autoRedefine/>
    <w:uiPriority w:val="99"/>
    <w:semiHidden/>
    <w:qFormat/>
    <w:rsid w:val="0007567E"/>
    <w:pPr>
      <w:numPr>
        <w:numId w:val="0"/>
      </w:numPr>
      <w:tabs>
        <w:tab w:val="left" w:pos="1260"/>
      </w:tabs>
      <w:spacing w:line="288" w:lineRule="auto"/>
      <w:ind w:left="1260" w:hanging="180"/>
    </w:pPr>
    <w:rPr>
      <w:rFonts w:eastAsia="Arial Unicode MS"/>
    </w:rPr>
  </w:style>
  <w:style w:type="paragraph" w:customStyle="1" w:styleId="4a">
    <w:name w:val="4"/>
    <w:basedOn w:val="a8"/>
    <w:uiPriority w:val="99"/>
    <w:semiHidden/>
    <w:qFormat/>
    <w:rsid w:val="0007567E"/>
    <w:pPr>
      <w:tabs>
        <w:tab w:val="num" w:pos="638"/>
        <w:tab w:val="num" w:pos="1429"/>
        <w:tab w:val="left" w:pos="4678"/>
      </w:tabs>
      <w:spacing w:before="120" w:after="120" w:line="360" w:lineRule="auto"/>
      <w:ind w:left="638" w:firstLine="709"/>
      <w:jc w:val="both"/>
    </w:pPr>
    <w:rPr>
      <w:szCs w:val="20"/>
    </w:rPr>
  </w:style>
  <w:style w:type="paragraph" w:customStyle="1" w:styleId="2fd">
    <w:name w:val="Абзац списка2"/>
    <w:basedOn w:val="a8"/>
    <w:semiHidden/>
    <w:qFormat/>
    <w:rsid w:val="0007567E"/>
    <w:pPr>
      <w:ind w:left="720"/>
    </w:pPr>
  </w:style>
  <w:style w:type="paragraph" w:customStyle="1" w:styleId="MARY2">
    <w:name w:val="MARY заголовок 2"/>
    <w:basedOn w:val="2"/>
    <w:semiHidden/>
    <w:qFormat/>
    <w:rsid w:val="0007567E"/>
    <w:pPr>
      <w:keepNext/>
      <w:keepLines w:val="0"/>
      <w:numPr>
        <w:ilvl w:val="0"/>
        <w:numId w:val="0"/>
      </w:numPr>
      <w:autoSpaceDE w:val="0"/>
      <w:autoSpaceDN w:val="0"/>
      <w:spacing w:before="240" w:after="240" w:line="240" w:lineRule="auto"/>
      <w:ind w:left="567"/>
    </w:pPr>
    <w:rPr>
      <w:rFonts w:eastAsia="Times New Roman" w:cs="Times New Roman"/>
      <w:color w:val="auto"/>
      <w:sz w:val="26"/>
      <w:szCs w:val="20"/>
      <w:lang w:eastAsia="en-US"/>
    </w:rPr>
  </w:style>
  <w:style w:type="character" w:customStyle="1" w:styleId="Heading3Char">
    <w:name w:val="Heading 3 Char"/>
    <w:locked/>
    <w:rsid w:val="0007567E"/>
    <w:rPr>
      <w:b/>
      <w:bCs w:val="0"/>
      <w:sz w:val="24"/>
      <w:szCs w:val="24"/>
      <w:u w:val="single"/>
      <w:lang w:val="ru-RU" w:eastAsia="ru-RU" w:bidi="ar-SA"/>
    </w:rPr>
  </w:style>
  <w:style w:type="character" w:customStyle="1" w:styleId="BodyTextIndent2Char">
    <w:name w:val="Body Text Indent 2 Char"/>
    <w:aliases w:val="Основной текст с отступом 2 Знак Знак Char,Основной текст с отступом 2 Знак Знак Знак Знак Знак Char,Основной текст с отступом 22 Char,Основной текст с отступом 2 Знак Знак Знак3 Знак Знак Char"/>
    <w:locked/>
    <w:rsid w:val="0007567E"/>
    <w:rPr>
      <w:sz w:val="24"/>
      <w:szCs w:val="24"/>
      <w:lang w:val="ru-RU" w:eastAsia="ru-RU" w:bidi="ar-SA"/>
    </w:rPr>
  </w:style>
  <w:style w:type="character" w:customStyle="1" w:styleId="314">
    <w:name w:val="Заголовок 3 Знак1"/>
    <w:aliases w:val="H3 Знак1,h3 Знак1,Знак3 Знак1"/>
    <w:uiPriority w:val="99"/>
    <w:semiHidden/>
    <w:rsid w:val="0007567E"/>
    <w:rPr>
      <w:rFonts w:ascii="Cambria" w:eastAsia="Times New Roman" w:hAnsi="Cambria" w:cs="Times New Roman"/>
      <w:b/>
      <w:bCs/>
      <w:color w:val="4F81BD"/>
      <w:sz w:val="24"/>
      <w:szCs w:val="24"/>
    </w:rPr>
  </w:style>
  <w:style w:type="character" w:customStyle="1" w:styleId="1fffa">
    <w:name w:val="Текст примечания Знак1"/>
    <w:semiHidden/>
    <w:rsid w:val="0007567E"/>
  </w:style>
  <w:style w:type="character" w:customStyle="1" w:styleId="21a">
    <w:name w:val="Основной текст 2 Знак1"/>
    <w:semiHidden/>
    <w:rsid w:val="0007567E"/>
    <w:rPr>
      <w:sz w:val="24"/>
      <w:szCs w:val="24"/>
    </w:rPr>
  </w:style>
  <w:style w:type="character" w:customStyle="1" w:styleId="1fffb">
    <w:name w:val="Подпись Знак1"/>
    <w:semiHidden/>
    <w:rsid w:val="0007567E"/>
    <w:rPr>
      <w:sz w:val="24"/>
      <w:szCs w:val="24"/>
    </w:rPr>
  </w:style>
  <w:style w:type="character" w:customStyle="1" w:styleId="712">
    <w:name w:val="Заголовок 7 Знак1"/>
    <w:semiHidden/>
    <w:rsid w:val="0007567E"/>
    <w:rPr>
      <w:rFonts w:ascii="Cambria" w:eastAsia="Times New Roman" w:hAnsi="Cambria" w:cs="Times New Roman"/>
      <w:i/>
      <w:iCs/>
      <w:color w:val="404040"/>
      <w:sz w:val="24"/>
      <w:szCs w:val="24"/>
    </w:rPr>
  </w:style>
  <w:style w:type="character" w:customStyle="1" w:styleId="812">
    <w:name w:val="Заголовок 8 Знак1"/>
    <w:semiHidden/>
    <w:rsid w:val="0007567E"/>
    <w:rPr>
      <w:rFonts w:ascii="Cambria" w:eastAsia="Times New Roman" w:hAnsi="Cambria" w:cs="Times New Roman"/>
      <w:color w:val="404040"/>
    </w:rPr>
  </w:style>
  <w:style w:type="character" w:customStyle="1" w:styleId="910">
    <w:name w:val="Заголовок 9 Знак1"/>
    <w:semiHidden/>
    <w:rsid w:val="0007567E"/>
    <w:rPr>
      <w:rFonts w:ascii="Cambria" w:eastAsia="Times New Roman" w:hAnsi="Cambria" w:cs="Times New Roman"/>
      <w:i/>
      <w:iCs/>
      <w:color w:val="404040"/>
    </w:rPr>
  </w:style>
  <w:style w:type="character" w:customStyle="1" w:styleId="1fffc">
    <w:name w:val="Нижний колонтитул Знак1"/>
    <w:semiHidden/>
    <w:rsid w:val="0007567E"/>
    <w:rPr>
      <w:sz w:val="24"/>
      <w:szCs w:val="24"/>
    </w:rPr>
  </w:style>
  <w:style w:type="character" w:customStyle="1" w:styleId="1fffd">
    <w:name w:val="Верхний колонтитул Знак1"/>
    <w:aliases w:val="Верхний колонтитул Знак1 Знак2 Знак Знак Знак Знак Знак1,Верхний колонтитул Знак Знак Знак1 Знак Знак Знак Знак Знак1,Верхний колонтитул Знак1 Знак Знак Знак2 Знак Знак Знак Знак Знак1"/>
    <w:uiPriority w:val="99"/>
    <w:semiHidden/>
    <w:rsid w:val="0007567E"/>
    <w:rPr>
      <w:sz w:val="24"/>
      <w:szCs w:val="24"/>
    </w:rPr>
  </w:style>
  <w:style w:type="character" w:customStyle="1" w:styleId="315">
    <w:name w:val="Основной текст с отступом 3 Знак1"/>
    <w:semiHidden/>
    <w:rsid w:val="0007567E"/>
    <w:rPr>
      <w:sz w:val="16"/>
      <w:szCs w:val="16"/>
    </w:rPr>
  </w:style>
  <w:style w:type="character" w:customStyle="1" w:styleId="316">
    <w:name w:val="Основной текст 3 Знак1"/>
    <w:uiPriority w:val="99"/>
    <w:semiHidden/>
    <w:rsid w:val="0007567E"/>
    <w:rPr>
      <w:sz w:val="16"/>
      <w:szCs w:val="16"/>
    </w:rPr>
  </w:style>
  <w:style w:type="character" w:customStyle="1" w:styleId="1fffe">
    <w:name w:val="Схема документа Знак1"/>
    <w:uiPriority w:val="99"/>
    <w:semiHidden/>
    <w:rsid w:val="0007567E"/>
    <w:rPr>
      <w:rFonts w:ascii="Tahoma" w:hAnsi="Tahoma" w:cs="Tahoma"/>
      <w:sz w:val="16"/>
      <w:szCs w:val="16"/>
    </w:rPr>
  </w:style>
  <w:style w:type="character" w:customStyle="1" w:styleId="1ffff">
    <w:name w:val="Текст выноски Знак1"/>
    <w:semiHidden/>
    <w:rsid w:val="0007567E"/>
    <w:rPr>
      <w:rFonts w:ascii="Tahoma" w:hAnsi="Tahoma" w:cs="Tahoma"/>
      <w:sz w:val="16"/>
      <w:szCs w:val="16"/>
    </w:rPr>
  </w:style>
  <w:style w:type="character" w:customStyle="1" w:styleId="1ffff0">
    <w:name w:val="Тема примечания Знак1"/>
    <w:semiHidden/>
    <w:rsid w:val="0007567E"/>
    <w:rPr>
      <w:b/>
      <w:bCs/>
    </w:rPr>
  </w:style>
  <w:style w:type="character" w:customStyle="1" w:styleId="21b">
    <w:name w:val="Красная строка 2 Знак1"/>
    <w:semiHidden/>
    <w:rsid w:val="0007567E"/>
    <w:rPr>
      <w:sz w:val="24"/>
      <w:szCs w:val="24"/>
      <w:lang w:val="ru-RU" w:eastAsia="ru-RU" w:bidi="ar-SA"/>
    </w:rPr>
  </w:style>
  <w:style w:type="character" w:customStyle="1" w:styleId="1ffff1">
    <w:name w:val="Подзаголовок Знак1"/>
    <w:rsid w:val="0007567E"/>
    <w:rPr>
      <w:rFonts w:ascii="Cambria" w:eastAsia="Times New Roman" w:hAnsi="Cambria" w:cs="Times New Roman"/>
      <w:i/>
      <w:iCs/>
      <w:color w:val="4F81BD"/>
      <w:spacing w:val="15"/>
      <w:sz w:val="24"/>
      <w:szCs w:val="24"/>
    </w:rPr>
  </w:style>
  <w:style w:type="character" w:customStyle="1" w:styleId="1ffff2">
    <w:name w:val="Текст концевой сноски Знак1"/>
    <w:semiHidden/>
    <w:rsid w:val="0007567E"/>
  </w:style>
  <w:style w:type="character" w:customStyle="1" w:styleId="1ffff3">
    <w:name w:val="Шапка Знак1"/>
    <w:semiHidden/>
    <w:rsid w:val="0007567E"/>
    <w:rPr>
      <w:rFonts w:ascii="Cambria" w:eastAsia="Times New Roman" w:hAnsi="Cambria" w:cs="Times New Roman"/>
      <w:sz w:val="24"/>
      <w:szCs w:val="24"/>
      <w:shd w:val="pct20" w:color="auto" w:fill="auto"/>
    </w:rPr>
  </w:style>
  <w:style w:type="character" w:customStyle="1" w:styleId="1ffff4">
    <w:name w:val="Красная строка Знак1"/>
    <w:semiHidden/>
    <w:rsid w:val="0007567E"/>
    <w:rPr>
      <w:sz w:val="24"/>
      <w:szCs w:val="24"/>
      <w:lang w:val="ru-RU" w:eastAsia="ru-RU" w:bidi="ar-SA"/>
    </w:rPr>
  </w:style>
  <w:style w:type="paragraph" w:customStyle="1" w:styleId="afffffffff4">
    <w:name w:val="Основной абзац"/>
    <w:basedOn w:val="a8"/>
    <w:qFormat/>
    <w:rsid w:val="0007567E"/>
    <w:pPr>
      <w:spacing w:line="360" w:lineRule="auto"/>
      <w:ind w:firstLine="567"/>
      <w:jc w:val="both"/>
    </w:pPr>
    <w:rPr>
      <w:szCs w:val="20"/>
    </w:rPr>
  </w:style>
  <w:style w:type="character" w:customStyle="1" w:styleId="620">
    <w:name w:val="Заголовок №6 (2)_"/>
    <w:link w:val="621"/>
    <w:rsid w:val="0007567E"/>
    <w:rPr>
      <w:i/>
      <w:iCs/>
      <w:sz w:val="27"/>
      <w:szCs w:val="27"/>
      <w:shd w:val="clear" w:color="auto" w:fill="FFFFFF"/>
      <w:lang w:val="en-US"/>
    </w:rPr>
  </w:style>
  <w:style w:type="paragraph" w:customStyle="1" w:styleId="621">
    <w:name w:val="Заголовок №6 (2)"/>
    <w:basedOn w:val="a8"/>
    <w:link w:val="620"/>
    <w:qFormat/>
    <w:rsid w:val="0007567E"/>
    <w:pPr>
      <w:widowControl w:val="0"/>
      <w:shd w:val="clear" w:color="auto" w:fill="FFFFFF"/>
      <w:spacing w:before="420" w:after="720" w:line="0" w:lineRule="atLeast"/>
      <w:jc w:val="both"/>
      <w:outlineLvl w:val="5"/>
    </w:pPr>
    <w:rPr>
      <w:rFonts w:asciiTheme="minorHAnsi" w:eastAsiaTheme="minorHAnsi" w:hAnsiTheme="minorHAnsi" w:cstheme="minorBidi"/>
      <w:i/>
      <w:iCs/>
      <w:sz w:val="27"/>
      <w:szCs w:val="27"/>
      <w:lang w:val="en-US" w:eastAsia="en-US"/>
    </w:rPr>
  </w:style>
  <w:style w:type="character" w:customStyle="1" w:styleId="12pt">
    <w:name w:val="Основной текст + 12 pt;Полужирный"/>
    <w:rsid w:val="0007567E"/>
    <w:rPr>
      <w:rFonts w:ascii="Times New Roman" w:eastAsia="Times New Roman" w:hAnsi="Times New Roman" w:cs="Times New Roman"/>
      <w:b/>
      <w:bCs/>
      <w:color w:val="000000"/>
      <w:spacing w:val="0"/>
      <w:w w:val="100"/>
      <w:position w:val="0"/>
      <w:sz w:val="24"/>
      <w:szCs w:val="24"/>
      <w:shd w:val="clear" w:color="auto" w:fill="FFFFFF"/>
      <w:lang w:val="ru-RU"/>
    </w:rPr>
  </w:style>
  <w:style w:type="character" w:customStyle="1" w:styleId="afffffffff5">
    <w:name w:val="Сноска_"/>
    <w:link w:val="afffffffff6"/>
    <w:rsid w:val="0007567E"/>
    <w:rPr>
      <w:b/>
      <w:bCs/>
      <w:shd w:val="clear" w:color="auto" w:fill="FFFFFF"/>
    </w:rPr>
  </w:style>
  <w:style w:type="paragraph" w:customStyle="1" w:styleId="afffffffff6">
    <w:name w:val="Сноска"/>
    <w:basedOn w:val="a8"/>
    <w:link w:val="afffffffff5"/>
    <w:qFormat/>
    <w:rsid w:val="0007567E"/>
    <w:pPr>
      <w:widowControl w:val="0"/>
      <w:shd w:val="clear" w:color="auto" w:fill="FFFFFF"/>
      <w:spacing w:line="298" w:lineRule="exact"/>
      <w:jc w:val="both"/>
    </w:pPr>
    <w:rPr>
      <w:rFonts w:asciiTheme="minorHAnsi" w:eastAsiaTheme="minorHAnsi" w:hAnsiTheme="minorHAnsi" w:cstheme="minorBidi"/>
      <w:b/>
      <w:bCs/>
      <w:sz w:val="22"/>
      <w:szCs w:val="22"/>
      <w:lang w:eastAsia="en-US"/>
    </w:rPr>
  </w:style>
  <w:style w:type="character" w:customStyle="1" w:styleId="2fe">
    <w:name w:val="Сноска (2)_"/>
    <w:link w:val="2ff"/>
    <w:rsid w:val="0007567E"/>
    <w:rPr>
      <w:sz w:val="23"/>
      <w:szCs w:val="23"/>
      <w:shd w:val="clear" w:color="auto" w:fill="FFFFFF"/>
    </w:rPr>
  </w:style>
  <w:style w:type="paragraph" w:customStyle="1" w:styleId="2ff">
    <w:name w:val="Сноска (2)"/>
    <w:basedOn w:val="a8"/>
    <w:link w:val="2fe"/>
    <w:qFormat/>
    <w:rsid w:val="0007567E"/>
    <w:pPr>
      <w:widowControl w:val="0"/>
      <w:shd w:val="clear" w:color="auto" w:fill="FFFFFF"/>
      <w:spacing w:line="317" w:lineRule="exact"/>
      <w:ind w:firstLine="700"/>
    </w:pPr>
    <w:rPr>
      <w:rFonts w:asciiTheme="minorHAnsi" w:eastAsiaTheme="minorHAnsi" w:hAnsiTheme="minorHAnsi" w:cstheme="minorBidi"/>
      <w:sz w:val="23"/>
      <w:szCs w:val="23"/>
      <w:lang w:eastAsia="en-US"/>
    </w:rPr>
  </w:style>
  <w:style w:type="character" w:customStyle="1" w:styleId="afffffffff7">
    <w:name w:val="Основной текст + Полужирный;Курсив"/>
    <w:rsid w:val="0007567E"/>
    <w:rPr>
      <w:rFonts w:ascii="Times New Roman" w:eastAsia="Times New Roman" w:hAnsi="Times New Roman" w:cs="Times New Roman"/>
      <w:b/>
      <w:bCs/>
      <w:i/>
      <w:iCs/>
      <w:smallCaps w:val="0"/>
      <w:strike w:val="0"/>
      <w:color w:val="000000"/>
      <w:spacing w:val="0"/>
      <w:w w:val="100"/>
      <w:position w:val="0"/>
      <w:sz w:val="27"/>
      <w:szCs w:val="27"/>
      <w:u w:val="none"/>
      <w:shd w:val="clear" w:color="auto" w:fill="FFFFFF"/>
      <w:lang w:val="ru-RU"/>
    </w:rPr>
  </w:style>
  <w:style w:type="character" w:customStyle="1" w:styleId="95pt">
    <w:name w:val="Основной текст + 9;5 pt"/>
    <w:rsid w:val="0007567E"/>
    <w:rPr>
      <w:rFonts w:ascii="Times New Roman" w:eastAsia="Times New Roman" w:hAnsi="Times New Roman" w:cs="Times New Roman"/>
      <w:color w:val="000000"/>
      <w:spacing w:val="0"/>
      <w:w w:val="100"/>
      <w:position w:val="0"/>
      <w:sz w:val="19"/>
      <w:szCs w:val="19"/>
      <w:shd w:val="clear" w:color="auto" w:fill="FFFFFF"/>
      <w:lang w:val="ru-RU"/>
    </w:rPr>
  </w:style>
  <w:style w:type="table" w:customStyle="1" w:styleId="1ffff5">
    <w:name w:val="Сетка таблицы светлая1"/>
    <w:basedOn w:val="aa"/>
    <w:uiPriority w:val="40"/>
    <w:rsid w:val="0007567E"/>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msonormal0">
    <w:name w:val="msonormal"/>
    <w:basedOn w:val="a8"/>
    <w:qFormat/>
    <w:rsid w:val="0007567E"/>
    <w:pPr>
      <w:spacing w:before="100" w:beforeAutospacing="1" w:after="100" w:afterAutospacing="1"/>
    </w:pPr>
  </w:style>
  <w:style w:type="table" w:customStyle="1" w:styleId="4b">
    <w:name w:val="Сетка таблицы4"/>
    <w:basedOn w:val="aa"/>
    <w:next w:val="af1"/>
    <w:uiPriority w:val="39"/>
    <w:rsid w:val="0007567E"/>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pt">
    <w:name w:val="Основной текст + 10 pt"/>
    <w:rsid w:val="0007567E"/>
    <w:rPr>
      <w:rFonts w:ascii="Times New Roman" w:eastAsia="Times New Roman" w:hAnsi="Times New Roman" w:cs="Times New Roman"/>
      <w:b w:val="0"/>
      <w:bCs w:val="0"/>
      <w:i w:val="0"/>
      <w:iCs w:val="0"/>
      <w:smallCaps w:val="0"/>
      <w:strike w:val="0"/>
      <w:color w:val="000000"/>
      <w:spacing w:val="0"/>
      <w:w w:val="100"/>
      <w:position w:val="0"/>
      <w:sz w:val="20"/>
      <w:szCs w:val="20"/>
      <w:u w:val="none"/>
      <w:shd w:val="clear" w:color="auto" w:fill="FFFFFF"/>
    </w:rPr>
  </w:style>
  <w:style w:type="character" w:customStyle="1" w:styleId="1ffff6">
    <w:name w:val="Упомянуть1"/>
    <w:uiPriority w:val="99"/>
    <w:semiHidden/>
    <w:unhideWhenUsed/>
    <w:rsid w:val="0007567E"/>
    <w:rPr>
      <w:color w:val="2B579A"/>
      <w:shd w:val="clear" w:color="auto" w:fill="E6E6E6"/>
    </w:rPr>
  </w:style>
  <w:style w:type="paragraph" w:customStyle="1" w:styleId="1ffff7">
    <w:name w:val="Для таблицы (приложения 1)"/>
    <w:basedOn w:val="a8"/>
    <w:uiPriority w:val="99"/>
    <w:qFormat/>
    <w:rsid w:val="0007567E"/>
    <w:pPr>
      <w:widowControl w:val="0"/>
      <w:adjustRightInd w:val="0"/>
      <w:spacing w:line="240" w:lineRule="atLeast"/>
      <w:textAlignment w:val="baseline"/>
    </w:pPr>
    <w:rPr>
      <w:rFonts w:ascii="Arial" w:hAnsi="Arial"/>
      <w:bCs/>
      <w:color w:val="000000"/>
      <w:spacing w:val="-5"/>
      <w:sz w:val="18"/>
      <w:szCs w:val="22"/>
      <w:lang w:eastAsia="en-US"/>
    </w:rPr>
  </w:style>
  <w:style w:type="table" w:customStyle="1" w:styleId="66">
    <w:name w:val="Сетка таблицы6"/>
    <w:basedOn w:val="aa"/>
    <w:next w:val="af1"/>
    <w:uiPriority w:val="39"/>
    <w:rsid w:val="0007567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1f0">
    <w:name w:val="Неразрешенное упоминание11"/>
    <w:uiPriority w:val="99"/>
    <w:semiHidden/>
    <w:unhideWhenUsed/>
    <w:rsid w:val="0007567E"/>
    <w:rPr>
      <w:color w:val="808080"/>
      <w:shd w:val="clear" w:color="auto" w:fill="E6E6E6"/>
    </w:rPr>
  </w:style>
  <w:style w:type="table" w:customStyle="1" w:styleId="1210">
    <w:name w:val="Сетка таблицы121"/>
    <w:basedOn w:val="aa"/>
    <w:next w:val="af1"/>
    <w:uiPriority w:val="39"/>
    <w:rsid w:val="0007567E"/>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
    <w:name w:val="Сетка таблицы211"/>
    <w:basedOn w:val="aa"/>
    <w:next w:val="af1"/>
    <w:uiPriority w:val="39"/>
    <w:rsid w:val="0007567E"/>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5">
    <w:name w:val="Сетка таблицы7"/>
    <w:basedOn w:val="aa"/>
    <w:next w:val="af1"/>
    <w:uiPriority w:val="39"/>
    <w:rsid w:val="0007567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
    <w:name w:val="Table Normal"/>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
    <w:name w:val="Table Normal1"/>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paragraph" w:customStyle="1" w:styleId="TableParagraph">
    <w:name w:val="Table Paragraph"/>
    <w:basedOn w:val="a8"/>
    <w:uiPriority w:val="1"/>
    <w:qFormat/>
    <w:rsid w:val="0007567E"/>
    <w:pPr>
      <w:widowControl w:val="0"/>
      <w:autoSpaceDE w:val="0"/>
      <w:autoSpaceDN w:val="0"/>
    </w:pPr>
    <w:rPr>
      <w:sz w:val="22"/>
      <w:szCs w:val="22"/>
      <w:lang w:val="en-US" w:eastAsia="en-US"/>
    </w:rPr>
  </w:style>
  <w:style w:type="table" w:customStyle="1" w:styleId="TableNormal2">
    <w:name w:val="Table Normal2"/>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
    <w:name w:val="Table Normal3"/>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
    <w:name w:val="Table Normal4"/>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
    <w:name w:val="Table Normal5"/>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
    <w:name w:val="Table Normal6"/>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
    <w:name w:val="Table Normal7"/>
    <w:uiPriority w:val="2"/>
    <w:semiHidden/>
    <w:unhideWhenUsed/>
    <w:qFormat/>
    <w:rsid w:val="0007567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
    <w:name w:val="Table Normal8"/>
    <w:uiPriority w:val="2"/>
    <w:semiHidden/>
    <w:unhideWhenUsed/>
    <w:qFormat/>
    <w:rsid w:val="0007567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
    <w:name w:val="Table Normal9"/>
    <w:uiPriority w:val="2"/>
    <w:semiHidden/>
    <w:unhideWhenUsed/>
    <w:qFormat/>
    <w:rsid w:val="0007567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
    <w:name w:val="Table Normal10"/>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
    <w:name w:val="Table Normal11"/>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1">
    <w:name w:val="Table Normal121"/>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1">
    <w:name w:val="Table Normal131"/>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
    <w:name w:val="Table Normal14"/>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1">
    <w:name w:val="Table Normal151"/>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
    <w:name w:val="Table Normal16"/>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
    <w:name w:val="Table Normal17"/>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
    <w:name w:val="Table Normal18"/>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
    <w:name w:val="Table Normal19"/>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83">
    <w:name w:val="Нет списка8"/>
    <w:next w:val="ab"/>
    <w:semiHidden/>
    <w:unhideWhenUsed/>
    <w:rsid w:val="0007567E"/>
  </w:style>
  <w:style w:type="table" w:customStyle="1" w:styleId="TableGridReport3">
    <w:name w:val="Table Grid Report3"/>
    <w:basedOn w:val="aa"/>
    <w:next w:val="af1"/>
    <w:uiPriority w:val="59"/>
    <w:rsid w:val="0007567E"/>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ff0">
    <w:name w:val="Изысканная таблица2"/>
    <w:basedOn w:val="aa"/>
    <w:next w:val="afffb"/>
    <w:semiHidden/>
    <w:unhideWhenUsed/>
    <w:rsid w:val="0007567E"/>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32">
    <w:name w:val="Сетка таблицы13"/>
    <w:basedOn w:val="aa"/>
    <w:next w:val="af1"/>
    <w:uiPriority w:val="59"/>
    <w:rsid w:val="0007567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3">
    <w:name w:val="Сетка таблицы22"/>
    <w:basedOn w:val="aa"/>
    <w:next w:val="af1"/>
    <w:uiPriority w:val="59"/>
    <w:rsid w:val="0007567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0">
    <w:name w:val="Нет списка16"/>
    <w:next w:val="ab"/>
    <w:uiPriority w:val="99"/>
    <w:semiHidden/>
    <w:unhideWhenUsed/>
    <w:rsid w:val="0007567E"/>
  </w:style>
  <w:style w:type="table" w:customStyle="1" w:styleId="317">
    <w:name w:val="Сетка таблицы31"/>
    <w:basedOn w:val="aa"/>
    <w:next w:val="af1"/>
    <w:uiPriority w:val="99"/>
    <w:rsid w:val="0007567E"/>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60">
    <w:name w:val="Нет списка116"/>
    <w:next w:val="ab"/>
    <w:uiPriority w:val="99"/>
    <w:semiHidden/>
    <w:rsid w:val="0007567E"/>
  </w:style>
  <w:style w:type="table" w:customStyle="1" w:styleId="1131">
    <w:name w:val="Сетка таблицы113"/>
    <w:basedOn w:val="aa"/>
    <w:next w:val="af1"/>
    <w:rsid w:val="0007567E"/>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1">
    <w:name w:val="Сетка таблицы1112"/>
    <w:basedOn w:val="aa"/>
    <w:next w:val="af1"/>
    <w:rsid w:val="0007567E"/>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c">
    <w:name w:val="Стиль21"/>
    <w:rsid w:val="0007567E"/>
  </w:style>
  <w:style w:type="table" w:customStyle="1" w:styleId="11f1">
    <w:name w:val="Столбцы таблицы 11"/>
    <w:basedOn w:val="aa"/>
    <w:next w:val="1fff"/>
    <w:rsid w:val="0007567E"/>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12">
    <w:name w:val="Столбцы таблицы 51"/>
    <w:basedOn w:val="aa"/>
    <w:next w:val="54"/>
    <w:rsid w:val="0007567E"/>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1">
    <w:name w:val="Таблица-список 21"/>
    <w:basedOn w:val="aa"/>
    <w:next w:val="-2"/>
    <w:rsid w:val="0007567E"/>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1">
    <w:name w:val="Таблица-список 71"/>
    <w:basedOn w:val="aa"/>
    <w:next w:val="-7"/>
    <w:rsid w:val="0007567E"/>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1">
    <w:name w:val="Таблица-список 81"/>
    <w:basedOn w:val="aa"/>
    <w:next w:val="-8"/>
    <w:rsid w:val="0007567E"/>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18">
    <w:name w:val="Объемная таблица 31"/>
    <w:basedOn w:val="aa"/>
    <w:next w:val="3f2"/>
    <w:rsid w:val="0007567E"/>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ffff8">
    <w:name w:val="Современная таблица1"/>
    <w:basedOn w:val="aa"/>
    <w:next w:val="afffffff3"/>
    <w:rsid w:val="0007567E"/>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f2">
    <w:name w:val="Изысканная таблица11"/>
    <w:basedOn w:val="aa"/>
    <w:next w:val="afffb"/>
    <w:rsid w:val="0007567E"/>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1f3">
    <w:name w:val="Изящная таблица 11"/>
    <w:basedOn w:val="aa"/>
    <w:next w:val="1fff0"/>
    <w:rsid w:val="0007567E"/>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
    <w:name w:val="Веб-таблица 31"/>
    <w:basedOn w:val="aa"/>
    <w:next w:val="-3"/>
    <w:rsid w:val="0007567E"/>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1f4">
    <w:name w:val="Стиль таблицы11"/>
    <w:basedOn w:val="af1"/>
    <w:rsid w:val="0007567E"/>
    <w:tblPr/>
  </w:style>
  <w:style w:type="numbering" w:customStyle="1" w:styleId="319">
    <w:name w:val="Стиль31"/>
    <w:rsid w:val="0007567E"/>
  </w:style>
  <w:style w:type="numbering" w:customStyle="1" w:styleId="411">
    <w:name w:val="Стиль41"/>
    <w:rsid w:val="0007567E"/>
  </w:style>
  <w:style w:type="numbering" w:customStyle="1" w:styleId="1ffff9">
    <w:name w:val="Статья / Раздел1"/>
    <w:basedOn w:val="ab"/>
    <w:next w:val="afffffff4"/>
    <w:rsid w:val="0007567E"/>
  </w:style>
  <w:style w:type="numbering" w:customStyle="1" w:styleId="1410">
    <w:name w:val="Стиль многоуровневый 14 пт полужирный1"/>
    <w:basedOn w:val="ab"/>
    <w:rsid w:val="0007567E"/>
  </w:style>
  <w:style w:type="table" w:customStyle="1" w:styleId="513">
    <w:name w:val="Сетка таблицы51"/>
    <w:basedOn w:val="aa"/>
    <w:next w:val="af1"/>
    <w:rsid w:val="0007567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d">
    <w:name w:val="Стиль таблицы21"/>
    <w:basedOn w:val="aa"/>
    <w:rsid w:val="0007567E"/>
    <w:pPr>
      <w:spacing w:after="0" w:line="240" w:lineRule="auto"/>
    </w:pPr>
    <w:rPr>
      <w:rFonts w:ascii="Times New Roman" w:eastAsia="Times New Roman" w:hAnsi="Times New Roman" w:cs="Times New Roman"/>
      <w:sz w:val="20"/>
      <w:szCs w:val="20"/>
      <w:lang w:eastAsia="ru-RU"/>
    </w:rPr>
    <w:tblPr/>
  </w:style>
  <w:style w:type="table" w:customStyle="1" w:styleId="1ffffa">
    <w:name w:val="Стандартная таблица1"/>
    <w:basedOn w:val="aa"/>
    <w:next w:val="afffffffff0"/>
    <w:rsid w:val="0007567E"/>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1a">
    <w:name w:val="Стиль таблицы31"/>
    <w:basedOn w:val="aa"/>
    <w:rsid w:val="0007567E"/>
    <w:pPr>
      <w:spacing w:after="0" w:line="240" w:lineRule="auto"/>
    </w:pPr>
    <w:rPr>
      <w:rFonts w:ascii="Times New Roman" w:eastAsia="Times New Roman" w:hAnsi="Times New Roman" w:cs="Times New Roman"/>
      <w:sz w:val="20"/>
      <w:szCs w:val="20"/>
      <w:lang w:eastAsia="ru-RU"/>
    </w:rPr>
    <w:tblPr/>
  </w:style>
  <w:style w:type="table" w:customStyle="1" w:styleId="2ff1">
    <w:name w:val="Сетка таблицы светлая2"/>
    <w:basedOn w:val="aa"/>
    <w:uiPriority w:val="40"/>
    <w:rsid w:val="0007567E"/>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12">
    <w:name w:val="Сетка таблицы41"/>
    <w:basedOn w:val="aa"/>
    <w:next w:val="af1"/>
    <w:uiPriority w:val="39"/>
    <w:rsid w:val="0007567E"/>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ff2">
    <w:name w:val="Упомянуть2"/>
    <w:uiPriority w:val="99"/>
    <w:semiHidden/>
    <w:unhideWhenUsed/>
    <w:rsid w:val="0007567E"/>
    <w:rPr>
      <w:color w:val="2B579A"/>
      <w:shd w:val="clear" w:color="auto" w:fill="E6E6E6"/>
    </w:rPr>
  </w:style>
  <w:style w:type="table" w:customStyle="1" w:styleId="612">
    <w:name w:val="Сетка таблицы61"/>
    <w:basedOn w:val="aa"/>
    <w:next w:val="af1"/>
    <w:uiPriority w:val="59"/>
    <w:rsid w:val="0007567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0">
    <w:name w:val="Сетка таблицы122"/>
    <w:basedOn w:val="aa"/>
    <w:next w:val="af1"/>
    <w:uiPriority w:val="39"/>
    <w:rsid w:val="0007567E"/>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0">
    <w:name w:val="Сетка таблицы212"/>
    <w:basedOn w:val="aa"/>
    <w:next w:val="af1"/>
    <w:uiPriority w:val="39"/>
    <w:rsid w:val="0007567E"/>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3">
    <w:name w:val="Сетка таблицы71"/>
    <w:basedOn w:val="aa"/>
    <w:next w:val="af1"/>
    <w:uiPriority w:val="39"/>
    <w:rsid w:val="0007567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0">
    <w:name w:val="Table Normal20"/>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0">
    <w:name w:val="Table Normal110"/>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1">
    <w:name w:val="Table Normal21"/>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1">
    <w:name w:val="Table Normal31"/>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1">
    <w:name w:val="Table Normal41"/>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1">
    <w:name w:val="Table Normal51"/>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1">
    <w:name w:val="Table Normal61"/>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1">
    <w:name w:val="Table Normal71"/>
    <w:uiPriority w:val="2"/>
    <w:semiHidden/>
    <w:unhideWhenUsed/>
    <w:qFormat/>
    <w:rsid w:val="0007567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1">
    <w:name w:val="Table Normal81"/>
    <w:uiPriority w:val="2"/>
    <w:semiHidden/>
    <w:unhideWhenUsed/>
    <w:qFormat/>
    <w:rsid w:val="0007567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1">
    <w:name w:val="Table Normal91"/>
    <w:uiPriority w:val="2"/>
    <w:semiHidden/>
    <w:unhideWhenUsed/>
    <w:qFormat/>
    <w:rsid w:val="0007567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1">
    <w:name w:val="Table Normal101"/>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1">
    <w:name w:val="Table Normal111"/>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2">
    <w:name w:val="Table Normal122"/>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2">
    <w:name w:val="Table Normal132"/>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1">
    <w:name w:val="Table Normal141"/>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2">
    <w:name w:val="Table Normal152"/>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1">
    <w:name w:val="Table Normal161"/>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1">
    <w:name w:val="Table Normal171"/>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1">
    <w:name w:val="Table Normal181"/>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1">
    <w:name w:val="Table Normal191"/>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59">
    <w:name w:val="Стиль5"/>
    <w:uiPriority w:val="99"/>
    <w:rsid w:val="0007567E"/>
  </w:style>
  <w:style w:type="table" w:customStyle="1" w:styleId="84">
    <w:name w:val="Сетка таблицы8"/>
    <w:basedOn w:val="aa"/>
    <w:next w:val="af1"/>
    <w:uiPriority w:val="59"/>
    <w:rsid w:val="0007567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4">
    <w:name w:val="Сетка таблицы9"/>
    <w:basedOn w:val="aa"/>
    <w:next w:val="af1"/>
    <w:uiPriority w:val="59"/>
    <w:rsid w:val="0007567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ffffff8">
    <w:name w:val="table of figures"/>
    <w:basedOn w:val="a8"/>
    <w:next w:val="a8"/>
    <w:uiPriority w:val="99"/>
    <w:unhideWhenUsed/>
    <w:rsid w:val="0007567E"/>
    <w:pPr>
      <w:spacing w:after="200" w:line="276" w:lineRule="auto"/>
      <w:ind w:firstLine="709"/>
      <w:jc w:val="both"/>
    </w:pPr>
    <w:rPr>
      <w:sz w:val="26"/>
      <w:szCs w:val="22"/>
    </w:rPr>
  </w:style>
  <w:style w:type="numbering" w:customStyle="1" w:styleId="95">
    <w:name w:val="Нет списка9"/>
    <w:next w:val="ab"/>
    <w:uiPriority w:val="99"/>
    <w:semiHidden/>
    <w:unhideWhenUsed/>
    <w:rsid w:val="0007567E"/>
  </w:style>
  <w:style w:type="table" w:customStyle="1" w:styleId="TableGridReport4">
    <w:name w:val="Table Grid Report4"/>
    <w:basedOn w:val="aa"/>
    <w:next w:val="af1"/>
    <w:uiPriority w:val="59"/>
    <w:rsid w:val="0007567E"/>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f7">
    <w:name w:val="Изысканная таблица3"/>
    <w:basedOn w:val="aa"/>
    <w:next w:val="afffb"/>
    <w:semiHidden/>
    <w:unhideWhenUsed/>
    <w:rsid w:val="0007567E"/>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43">
    <w:name w:val="Сетка таблицы14"/>
    <w:basedOn w:val="aa"/>
    <w:next w:val="af1"/>
    <w:uiPriority w:val="59"/>
    <w:rsid w:val="0007567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5">
    <w:name w:val="Сетка таблицы23"/>
    <w:basedOn w:val="aa"/>
    <w:next w:val="af1"/>
    <w:uiPriority w:val="59"/>
    <w:rsid w:val="0007567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72">
    <w:name w:val="Нет списка17"/>
    <w:next w:val="ab"/>
    <w:uiPriority w:val="99"/>
    <w:semiHidden/>
    <w:unhideWhenUsed/>
    <w:rsid w:val="0007567E"/>
  </w:style>
  <w:style w:type="table" w:customStyle="1" w:styleId="321">
    <w:name w:val="Сетка таблицы32"/>
    <w:basedOn w:val="aa"/>
    <w:next w:val="af1"/>
    <w:uiPriority w:val="99"/>
    <w:rsid w:val="0007567E"/>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70">
    <w:name w:val="Нет списка117"/>
    <w:next w:val="ab"/>
    <w:semiHidden/>
    <w:rsid w:val="0007567E"/>
  </w:style>
  <w:style w:type="table" w:customStyle="1" w:styleId="1141">
    <w:name w:val="Сетка таблицы114"/>
    <w:basedOn w:val="aa"/>
    <w:next w:val="af1"/>
    <w:rsid w:val="0007567E"/>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30">
    <w:name w:val="Сетка таблицы1113"/>
    <w:basedOn w:val="aa"/>
    <w:next w:val="af1"/>
    <w:rsid w:val="0007567E"/>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4">
    <w:name w:val="Стиль22"/>
    <w:rsid w:val="0007567E"/>
  </w:style>
  <w:style w:type="table" w:customStyle="1" w:styleId="125">
    <w:name w:val="Столбцы таблицы 12"/>
    <w:basedOn w:val="aa"/>
    <w:next w:val="1fff"/>
    <w:rsid w:val="0007567E"/>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20">
    <w:name w:val="Столбцы таблицы 52"/>
    <w:basedOn w:val="aa"/>
    <w:next w:val="54"/>
    <w:rsid w:val="0007567E"/>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2">
    <w:name w:val="Таблица-список 22"/>
    <w:basedOn w:val="aa"/>
    <w:next w:val="-2"/>
    <w:rsid w:val="0007567E"/>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2">
    <w:name w:val="Таблица-список 72"/>
    <w:basedOn w:val="aa"/>
    <w:next w:val="-7"/>
    <w:rsid w:val="0007567E"/>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2">
    <w:name w:val="Таблица-список 82"/>
    <w:basedOn w:val="aa"/>
    <w:next w:val="-8"/>
    <w:rsid w:val="0007567E"/>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22">
    <w:name w:val="Объемная таблица 32"/>
    <w:basedOn w:val="aa"/>
    <w:next w:val="3f2"/>
    <w:rsid w:val="0007567E"/>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ff3">
    <w:name w:val="Современная таблица2"/>
    <w:basedOn w:val="aa"/>
    <w:next w:val="afffffff3"/>
    <w:rsid w:val="0007567E"/>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26">
    <w:name w:val="Изысканная таблица12"/>
    <w:basedOn w:val="aa"/>
    <w:next w:val="afffb"/>
    <w:rsid w:val="0007567E"/>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27">
    <w:name w:val="Изящная таблица 12"/>
    <w:basedOn w:val="aa"/>
    <w:next w:val="1fff0"/>
    <w:rsid w:val="0007567E"/>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
    <w:name w:val="Веб-таблица 32"/>
    <w:basedOn w:val="aa"/>
    <w:next w:val="-3"/>
    <w:rsid w:val="0007567E"/>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28">
    <w:name w:val="Стиль таблицы12"/>
    <w:basedOn w:val="af1"/>
    <w:rsid w:val="0007567E"/>
    <w:tblPr/>
  </w:style>
  <w:style w:type="numbering" w:customStyle="1" w:styleId="32">
    <w:name w:val="Стиль32"/>
    <w:rsid w:val="0007567E"/>
    <w:pPr>
      <w:numPr>
        <w:numId w:val="12"/>
      </w:numPr>
    </w:pPr>
  </w:style>
  <w:style w:type="numbering" w:customStyle="1" w:styleId="42">
    <w:name w:val="Стиль42"/>
    <w:rsid w:val="0007567E"/>
    <w:pPr>
      <w:numPr>
        <w:numId w:val="13"/>
      </w:numPr>
    </w:pPr>
  </w:style>
  <w:style w:type="numbering" w:customStyle="1" w:styleId="2ff4">
    <w:name w:val="Статья / Раздел2"/>
    <w:basedOn w:val="ab"/>
    <w:next w:val="afffffff4"/>
    <w:rsid w:val="0007567E"/>
  </w:style>
  <w:style w:type="numbering" w:customStyle="1" w:styleId="1420">
    <w:name w:val="Стиль многоуровневый 14 пт полужирный2"/>
    <w:basedOn w:val="ab"/>
    <w:rsid w:val="0007567E"/>
  </w:style>
  <w:style w:type="table" w:customStyle="1" w:styleId="521">
    <w:name w:val="Сетка таблицы52"/>
    <w:basedOn w:val="aa"/>
    <w:next w:val="af1"/>
    <w:rsid w:val="0007567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5">
    <w:name w:val="Стиль таблицы22"/>
    <w:basedOn w:val="aa"/>
    <w:rsid w:val="0007567E"/>
    <w:pPr>
      <w:spacing w:after="0" w:line="240" w:lineRule="auto"/>
    </w:pPr>
    <w:rPr>
      <w:rFonts w:ascii="Times New Roman" w:eastAsia="Times New Roman" w:hAnsi="Times New Roman" w:cs="Times New Roman"/>
      <w:sz w:val="20"/>
      <w:szCs w:val="20"/>
      <w:lang w:eastAsia="ru-RU"/>
    </w:rPr>
    <w:tblPr/>
  </w:style>
  <w:style w:type="table" w:customStyle="1" w:styleId="2ff5">
    <w:name w:val="Стандартная таблица2"/>
    <w:basedOn w:val="aa"/>
    <w:next w:val="afffffffff0"/>
    <w:rsid w:val="0007567E"/>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23">
    <w:name w:val="Стиль таблицы32"/>
    <w:basedOn w:val="aa"/>
    <w:rsid w:val="0007567E"/>
    <w:pPr>
      <w:spacing w:after="0" w:line="240" w:lineRule="auto"/>
    </w:pPr>
    <w:rPr>
      <w:rFonts w:ascii="Times New Roman" w:eastAsia="Times New Roman" w:hAnsi="Times New Roman" w:cs="Times New Roman"/>
      <w:sz w:val="20"/>
      <w:szCs w:val="20"/>
      <w:lang w:eastAsia="ru-RU"/>
    </w:rPr>
    <w:tblPr/>
  </w:style>
  <w:style w:type="table" w:customStyle="1" w:styleId="236">
    <w:name w:val="Сетка таблицы светлая23"/>
    <w:basedOn w:val="aa"/>
    <w:next w:val="2ff1"/>
    <w:uiPriority w:val="40"/>
    <w:rsid w:val="0007567E"/>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20">
    <w:name w:val="Сетка таблицы42"/>
    <w:basedOn w:val="aa"/>
    <w:next w:val="af1"/>
    <w:uiPriority w:val="39"/>
    <w:rsid w:val="0007567E"/>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2">
    <w:name w:val="Сетка таблицы62"/>
    <w:basedOn w:val="aa"/>
    <w:next w:val="af1"/>
    <w:uiPriority w:val="59"/>
    <w:rsid w:val="0007567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0">
    <w:name w:val="Сетка таблицы123"/>
    <w:basedOn w:val="aa"/>
    <w:next w:val="af1"/>
    <w:uiPriority w:val="39"/>
    <w:rsid w:val="0007567E"/>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0">
    <w:name w:val="Сетка таблицы213"/>
    <w:basedOn w:val="aa"/>
    <w:next w:val="af1"/>
    <w:uiPriority w:val="39"/>
    <w:rsid w:val="0007567E"/>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0">
    <w:name w:val="Сетка таблицы72"/>
    <w:basedOn w:val="aa"/>
    <w:next w:val="af1"/>
    <w:uiPriority w:val="39"/>
    <w:rsid w:val="0007567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2">
    <w:name w:val="Table Normal22"/>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2">
    <w:name w:val="Table Normal112"/>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3">
    <w:name w:val="Table Normal23"/>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2">
    <w:name w:val="Table Normal32"/>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2">
    <w:name w:val="Table Normal42"/>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2">
    <w:name w:val="Table Normal52"/>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2">
    <w:name w:val="Table Normal62"/>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2">
    <w:name w:val="Table Normal72"/>
    <w:uiPriority w:val="2"/>
    <w:semiHidden/>
    <w:unhideWhenUsed/>
    <w:qFormat/>
    <w:rsid w:val="0007567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2">
    <w:name w:val="Table Normal82"/>
    <w:uiPriority w:val="2"/>
    <w:semiHidden/>
    <w:unhideWhenUsed/>
    <w:qFormat/>
    <w:rsid w:val="0007567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2">
    <w:name w:val="Table Normal92"/>
    <w:uiPriority w:val="2"/>
    <w:semiHidden/>
    <w:unhideWhenUsed/>
    <w:qFormat/>
    <w:rsid w:val="0007567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2">
    <w:name w:val="Table Normal102"/>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3">
    <w:name w:val="Table Normal113"/>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3">
    <w:name w:val="Table Normal123"/>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3">
    <w:name w:val="Table Normal133"/>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2">
    <w:name w:val="Table Normal142"/>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3">
    <w:name w:val="Table Normal153"/>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2">
    <w:name w:val="Table Normal162"/>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2">
    <w:name w:val="Table Normal172"/>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2">
    <w:name w:val="Table Normal182"/>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2">
    <w:name w:val="Table Normal192"/>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51">
    <w:name w:val="Стиль51"/>
    <w:uiPriority w:val="99"/>
    <w:rsid w:val="0007567E"/>
    <w:pPr>
      <w:numPr>
        <w:numId w:val="25"/>
      </w:numPr>
    </w:pPr>
  </w:style>
  <w:style w:type="table" w:customStyle="1" w:styleId="813">
    <w:name w:val="Сетка таблицы81"/>
    <w:basedOn w:val="aa"/>
    <w:next w:val="af1"/>
    <w:uiPriority w:val="59"/>
    <w:rsid w:val="0007567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1">
    <w:name w:val="Сетка таблицы91"/>
    <w:basedOn w:val="aa"/>
    <w:next w:val="af1"/>
    <w:uiPriority w:val="59"/>
    <w:rsid w:val="0007567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1">
    <w:name w:val="Сетка таблицы115"/>
    <w:basedOn w:val="aa"/>
    <w:next w:val="af1"/>
    <w:rsid w:val="0007567E"/>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5">
    <w:name w:val="Table Grid Report5"/>
    <w:basedOn w:val="aa"/>
    <w:next w:val="af1"/>
    <w:uiPriority w:val="59"/>
    <w:rsid w:val="00DC2AA7"/>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2">
    <w:name w:val="Сетка таблицы15"/>
    <w:basedOn w:val="aa"/>
    <w:next w:val="af1"/>
    <w:uiPriority w:val="59"/>
    <w:rsid w:val="00DC2AA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1">
    <w:name w:val="Сетка таблицы116"/>
    <w:basedOn w:val="aa"/>
    <w:next w:val="af1"/>
    <w:rsid w:val="00DC2AA7"/>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40">
    <w:name w:val="Сетка таблицы1114"/>
    <w:basedOn w:val="aa"/>
    <w:next w:val="af1"/>
    <w:rsid w:val="00DC2AA7"/>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37">
    <w:name w:val="Стиль23"/>
    <w:rsid w:val="00DC2AA7"/>
  </w:style>
  <w:style w:type="numbering" w:customStyle="1" w:styleId="330">
    <w:name w:val="Стиль33"/>
    <w:rsid w:val="00DC2AA7"/>
  </w:style>
  <w:style w:type="numbering" w:customStyle="1" w:styleId="3f8">
    <w:name w:val="Статья / Раздел3"/>
    <w:basedOn w:val="ab"/>
    <w:next w:val="afffffff4"/>
    <w:rsid w:val="00DC2AA7"/>
  </w:style>
  <w:style w:type="numbering" w:customStyle="1" w:styleId="1430">
    <w:name w:val="Стиль многоуровневый 14 пт полужирный3"/>
    <w:basedOn w:val="ab"/>
    <w:rsid w:val="00DC2AA7"/>
  </w:style>
  <w:style w:type="table" w:customStyle="1" w:styleId="1240">
    <w:name w:val="Сетка таблицы124"/>
    <w:basedOn w:val="aa"/>
    <w:next w:val="af1"/>
    <w:uiPriority w:val="39"/>
    <w:rsid w:val="00DC2AA7"/>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0">
    <w:name w:val="Сетка таблицы214"/>
    <w:basedOn w:val="aa"/>
    <w:next w:val="af1"/>
    <w:uiPriority w:val="39"/>
    <w:rsid w:val="00DC2AA7"/>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22">
    <w:name w:val="Стиль52"/>
    <w:uiPriority w:val="99"/>
    <w:rsid w:val="00DC2AA7"/>
  </w:style>
  <w:style w:type="table" w:customStyle="1" w:styleId="TableGridReport11">
    <w:name w:val="Table Grid Report11"/>
    <w:basedOn w:val="aa"/>
    <w:next w:val="af1"/>
    <w:uiPriority w:val="59"/>
    <w:rsid w:val="00DC2AA7"/>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10">
    <w:name w:val="Стиль511"/>
    <w:uiPriority w:val="99"/>
    <w:rsid w:val="00DC2AA7"/>
  </w:style>
  <w:style w:type="numbering" w:customStyle="1" w:styleId="2210">
    <w:name w:val="Стиль221"/>
    <w:rsid w:val="00DC2AA7"/>
  </w:style>
  <w:style w:type="numbering" w:customStyle="1" w:styleId="3210">
    <w:name w:val="Стиль321"/>
    <w:rsid w:val="00DC2AA7"/>
  </w:style>
  <w:style w:type="numbering" w:customStyle="1" w:styleId="421">
    <w:name w:val="Стиль421"/>
    <w:rsid w:val="00DC2AA7"/>
  </w:style>
  <w:style w:type="numbering" w:customStyle="1" w:styleId="1421">
    <w:name w:val="Стиль многоуровневый 14 пт полужирный21"/>
    <w:basedOn w:val="ab"/>
    <w:rsid w:val="00DC2AA7"/>
  </w:style>
  <w:style w:type="numbering" w:customStyle="1" w:styleId="5210">
    <w:name w:val="Стиль521"/>
    <w:uiPriority w:val="99"/>
    <w:rsid w:val="00DC2AA7"/>
  </w:style>
  <w:style w:type="table" w:customStyle="1" w:styleId="820">
    <w:name w:val="Сетка таблицы82"/>
    <w:basedOn w:val="aa"/>
    <w:next w:val="af1"/>
    <w:uiPriority w:val="59"/>
    <w:rsid w:val="00DC2AA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0">
    <w:name w:val="Сетка таблицы92"/>
    <w:basedOn w:val="aa"/>
    <w:next w:val="af1"/>
    <w:uiPriority w:val="59"/>
    <w:rsid w:val="00DC2AA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c">
    <w:name w:val="Изысканная таблица4"/>
    <w:basedOn w:val="aa"/>
    <w:next w:val="afffb"/>
    <w:semiHidden/>
    <w:unhideWhenUsed/>
    <w:rsid w:val="00DC2AA7"/>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240">
    <w:name w:val="Сетка таблицы24"/>
    <w:basedOn w:val="aa"/>
    <w:next w:val="af1"/>
    <w:uiPriority w:val="59"/>
    <w:rsid w:val="00DC2AA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1">
    <w:name w:val="Сетка таблицы33"/>
    <w:basedOn w:val="aa"/>
    <w:next w:val="af1"/>
    <w:uiPriority w:val="99"/>
    <w:rsid w:val="00DC2AA7"/>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31">
    <w:name w:val="Стиль231"/>
    <w:rsid w:val="00DC2AA7"/>
    <w:pPr>
      <w:numPr>
        <w:numId w:val="26"/>
      </w:numPr>
    </w:pPr>
  </w:style>
  <w:style w:type="table" w:customStyle="1" w:styleId="133">
    <w:name w:val="Столбцы таблицы 13"/>
    <w:basedOn w:val="aa"/>
    <w:next w:val="1fff"/>
    <w:rsid w:val="00DC2AA7"/>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30">
    <w:name w:val="Столбцы таблицы 53"/>
    <w:basedOn w:val="aa"/>
    <w:next w:val="54"/>
    <w:rsid w:val="00DC2AA7"/>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3">
    <w:name w:val="Таблица-список 23"/>
    <w:basedOn w:val="aa"/>
    <w:next w:val="-2"/>
    <w:rsid w:val="00DC2AA7"/>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3">
    <w:name w:val="Таблица-список 73"/>
    <w:basedOn w:val="aa"/>
    <w:next w:val="-7"/>
    <w:rsid w:val="00DC2AA7"/>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3">
    <w:name w:val="Таблица-список 83"/>
    <w:basedOn w:val="aa"/>
    <w:next w:val="-8"/>
    <w:rsid w:val="00DC2AA7"/>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32">
    <w:name w:val="Объемная таблица 33"/>
    <w:basedOn w:val="aa"/>
    <w:next w:val="3f2"/>
    <w:rsid w:val="00DC2AA7"/>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f9">
    <w:name w:val="Современная таблица3"/>
    <w:basedOn w:val="aa"/>
    <w:next w:val="afffffff3"/>
    <w:rsid w:val="00DC2AA7"/>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34">
    <w:name w:val="Изысканная таблица13"/>
    <w:basedOn w:val="aa"/>
    <w:next w:val="afffb"/>
    <w:rsid w:val="00DC2AA7"/>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35">
    <w:name w:val="Изящная таблица 13"/>
    <w:basedOn w:val="aa"/>
    <w:next w:val="1fff0"/>
    <w:rsid w:val="00DC2AA7"/>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3">
    <w:name w:val="Веб-таблица 33"/>
    <w:basedOn w:val="aa"/>
    <w:next w:val="-3"/>
    <w:rsid w:val="00DC2AA7"/>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36">
    <w:name w:val="Стиль таблицы13"/>
    <w:basedOn w:val="af1"/>
    <w:rsid w:val="00DC2AA7"/>
    <w:tblPr/>
  </w:style>
  <w:style w:type="numbering" w:customStyle="1" w:styleId="3310">
    <w:name w:val="Стиль331"/>
    <w:rsid w:val="00DC2AA7"/>
  </w:style>
  <w:style w:type="numbering" w:customStyle="1" w:styleId="430">
    <w:name w:val="Стиль43"/>
    <w:rsid w:val="00DC2AA7"/>
  </w:style>
  <w:style w:type="numbering" w:customStyle="1" w:styleId="31b">
    <w:name w:val="Статья / Раздел31"/>
    <w:basedOn w:val="ab"/>
    <w:next w:val="afffffff4"/>
    <w:rsid w:val="00DC2AA7"/>
  </w:style>
  <w:style w:type="numbering" w:customStyle="1" w:styleId="1431">
    <w:name w:val="Стиль многоуровневый 14 пт полужирный31"/>
    <w:basedOn w:val="ab"/>
    <w:rsid w:val="00DC2AA7"/>
  </w:style>
  <w:style w:type="table" w:customStyle="1" w:styleId="532">
    <w:name w:val="Сетка таблицы53"/>
    <w:basedOn w:val="aa"/>
    <w:next w:val="af1"/>
    <w:rsid w:val="00DC2AA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8">
    <w:name w:val="Стиль таблицы23"/>
    <w:basedOn w:val="aa"/>
    <w:rsid w:val="00DC2AA7"/>
    <w:pPr>
      <w:spacing w:after="0" w:line="240" w:lineRule="auto"/>
    </w:pPr>
    <w:rPr>
      <w:rFonts w:ascii="Times New Roman" w:eastAsia="Times New Roman" w:hAnsi="Times New Roman" w:cs="Times New Roman"/>
      <w:sz w:val="20"/>
      <w:szCs w:val="20"/>
      <w:lang w:eastAsia="ru-RU"/>
    </w:rPr>
    <w:tblPr/>
  </w:style>
  <w:style w:type="table" w:customStyle="1" w:styleId="3fa">
    <w:name w:val="Стандартная таблица3"/>
    <w:basedOn w:val="aa"/>
    <w:next w:val="afffffffff0"/>
    <w:rsid w:val="00DC2AA7"/>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33">
    <w:name w:val="Стиль таблицы33"/>
    <w:basedOn w:val="aa"/>
    <w:rsid w:val="00DC2AA7"/>
    <w:pPr>
      <w:spacing w:after="0" w:line="240" w:lineRule="auto"/>
    </w:pPr>
    <w:rPr>
      <w:rFonts w:ascii="Times New Roman" w:eastAsia="Times New Roman" w:hAnsi="Times New Roman" w:cs="Times New Roman"/>
      <w:sz w:val="20"/>
      <w:szCs w:val="20"/>
      <w:lang w:eastAsia="ru-RU"/>
    </w:rPr>
    <w:tblPr/>
  </w:style>
  <w:style w:type="table" w:customStyle="1" w:styleId="3fb">
    <w:name w:val="Сетка таблицы светлая3"/>
    <w:basedOn w:val="aa"/>
    <w:next w:val="2ff1"/>
    <w:uiPriority w:val="40"/>
    <w:rsid w:val="00DC2AA7"/>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32">
    <w:name w:val="Сетка таблицы43"/>
    <w:basedOn w:val="aa"/>
    <w:next w:val="af1"/>
    <w:uiPriority w:val="39"/>
    <w:rsid w:val="00DC2AA7"/>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0">
    <w:name w:val="Сетка таблицы63"/>
    <w:basedOn w:val="aa"/>
    <w:next w:val="af1"/>
    <w:uiPriority w:val="59"/>
    <w:rsid w:val="00DC2AA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0">
    <w:name w:val="Сетка таблицы73"/>
    <w:basedOn w:val="aa"/>
    <w:next w:val="af1"/>
    <w:uiPriority w:val="39"/>
    <w:rsid w:val="00DC2AA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4">
    <w:name w:val="Table Normal24"/>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4">
    <w:name w:val="Table Normal114"/>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5">
    <w:name w:val="Table Normal25"/>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3">
    <w:name w:val="Table Normal33"/>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3">
    <w:name w:val="Table Normal43"/>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3">
    <w:name w:val="Table Normal53"/>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3">
    <w:name w:val="Table Normal63"/>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3">
    <w:name w:val="Table Normal73"/>
    <w:uiPriority w:val="2"/>
    <w:semiHidden/>
    <w:unhideWhenUsed/>
    <w:qFormat/>
    <w:rsid w:val="00DC2AA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3">
    <w:name w:val="Table Normal83"/>
    <w:uiPriority w:val="2"/>
    <w:semiHidden/>
    <w:unhideWhenUsed/>
    <w:qFormat/>
    <w:rsid w:val="00DC2AA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3">
    <w:name w:val="Table Normal93"/>
    <w:uiPriority w:val="2"/>
    <w:semiHidden/>
    <w:unhideWhenUsed/>
    <w:qFormat/>
    <w:rsid w:val="00DC2AA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3">
    <w:name w:val="Table Normal103"/>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5">
    <w:name w:val="Table Normal115"/>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3">
    <w:name w:val="Table Normal143"/>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3">
    <w:name w:val="Table Normal163"/>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3">
    <w:name w:val="Table Normal173"/>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3">
    <w:name w:val="Table Normal183"/>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3">
    <w:name w:val="Table Normal193"/>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533">
    <w:name w:val="Стиль53"/>
    <w:uiPriority w:val="99"/>
    <w:rsid w:val="00DC2AA7"/>
  </w:style>
  <w:style w:type="table" w:customStyle="1" w:styleId="830">
    <w:name w:val="Сетка таблицы83"/>
    <w:basedOn w:val="aa"/>
    <w:next w:val="af1"/>
    <w:uiPriority w:val="59"/>
    <w:rsid w:val="00DC2AA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30">
    <w:name w:val="Сетка таблицы93"/>
    <w:basedOn w:val="aa"/>
    <w:next w:val="af1"/>
    <w:uiPriority w:val="59"/>
    <w:rsid w:val="00DC2AA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3">
    <w:name w:val="Сетка таблицы10"/>
    <w:basedOn w:val="aa"/>
    <w:next w:val="af1"/>
    <w:uiPriority w:val="39"/>
    <w:rsid w:val="00DC2AA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
    <w:name w:val="Сетка таблицы16"/>
    <w:basedOn w:val="aa"/>
    <w:next w:val="af1"/>
    <w:uiPriority w:val="39"/>
    <w:rsid w:val="00DC2AA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5">
    <w:name w:val="Рис."/>
    <w:basedOn w:val="a8"/>
    <w:next w:val="a8"/>
    <w:qFormat/>
    <w:rsid w:val="00DC2AA7"/>
    <w:pPr>
      <w:widowControl w:val="0"/>
      <w:numPr>
        <w:numId w:val="27"/>
      </w:numPr>
      <w:suppressAutoHyphens/>
      <w:ind w:left="360" w:right="-108"/>
    </w:pPr>
    <w:rPr>
      <w:b/>
      <w:sz w:val="26"/>
      <w:szCs w:val="20"/>
    </w:rPr>
  </w:style>
  <w:style w:type="table" w:customStyle="1" w:styleId="173">
    <w:name w:val="Сетка таблицы17"/>
    <w:basedOn w:val="aa"/>
    <w:next w:val="af1"/>
    <w:uiPriority w:val="39"/>
    <w:rsid w:val="00DC2AA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a">
    <w:name w:val="Изысканная таблица5"/>
    <w:basedOn w:val="aa"/>
    <w:next w:val="afffb"/>
    <w:semiHidden/>
    <w:unhideWhenUsed/>
    <w:rsid w:val="00DC2AA7"/>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82">
    <w:name w:val="Сетка таблицы18"/>
    <w:basedOn w:val="aa"/>
    <w:next w:val="af1"/>
    <w:uiPriority w:val="59"/>
    <w:rsid w:val="00DC2AA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0">
    <w:name w:val="Сетка таблицы25"/>
    <w:basedOn w:val="aa"/>
    <w:next w:val="af1"/>
    <w:uiPriority w:val="59"/>
    <w:rsid w:val="00DC2AA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0">
    <w:name w:val="Сетка таблицы34"/>
    <w:basedOn w:val="aa"/>
    <w:next w:val="af1"/>
    <w:uiPriority w:val="99"/>
    <w:rsid w:val="00DC2AA7"/>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41">
    <w:name w:val="Стиль24"/>
    <w:rsid w:val="00DC2AA7"/>
  </w:style>
  <w:style w:type="table" w:customStyle="1" w:styleId="144">
    <w:name w:val="Столбцы таблицы 14"/>
    <w:basedOn w:val="aa"/>
    <w:next w:val="1fff"/>
    <w:rsid w:val="00DC2AA7"/>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40">
    <w:name w:val="Столбцы таблицы 54"/>
    <w:basedOn w:val="aa"/>
    <w:next w:val="54"/>
    <w:rsid w:val="00DC2AA7"/>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4">
    <w:name w:val="Таблица-список 24"/>
    <w:basedOn w:val="aa"/>
    <w:next w:val="-2"/>
    <w:rsid w:val="00DC2AA7"/>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4">
    <w:name w:val="Таблица-список 74"/>
    <w:basedOn w:val="aa"/>
    <w:next w:val="-7"/>
    <w:rsid w:val="00DC2AA7"/>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4">
    <w:name w:val="Таблица-список 84"/>
    <w:basedOn w:val="aa"/>
    <w:next w:val="-8"/>
    <w:rsid w:val="00DC2AA7"/>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41">
    <w:name w:val="Объемная таблица 34"/>
    <w:basedOn w:val="aa"/>
    <w:next w:val="3f2"/>
    <w:rsid w:val="00DC2AA7"/>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4d">
    <w:name w:val="Современная таблица4"/>
    <w:basedOn w:val="aa"/>
    <w:next w:val="afffffff3"/>
    <w:rsid w:val="00DC2AA7"/>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45">
    <w:name w:val="Изысканная таблица14"/>
    <w:basedOn w:val="aa"/>
    <w:next w:val="afffb"/>
    <w:rsid w:val="00DC2AA7"/>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46">
    <w:name w:val="Изящная таблица 14"/>
    <w:basedOn w:val="aa"/>
    <w:next w:val="1fff0"/>
    <w:rsid w:val="00DC2AA7"/>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4">
    <w:name w:val="Веб-таблица 34"/>
    <w:basedOn w:val="aa"/>
    <w:next w:val="-3"/>
    <w:rsid w:val="00DC2AA7"/>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47">
    <w:name w:val="Стиль таблицы14"/>
    <w:basedOn w:val="af1"/>
    <w:rsid w:val="00DC2AA7"/>
    <w:tblPr/>
  </w:style>
  <w:style w:type="numbering" w:customStyle="1" w:styleId="342">
    <w:name w:val="Стиль34"/>
    <w:rsid w:val="00DC2AA7"/>
  </w:style>
  <w:style w:type="numbering" w:customStyle="1" w:styleId="440">
    <w:name w:val="Стиль44"/>
    <w:rsid w:val="00DC2AA7"/>
  </w:style>
  <w:style w:type="numbering" w:customStyle="1" w:styleId="4e">
    <w:name w:val="Статья / Раздел4"/>
    <w:basedOn w:val="ab"/>
    <w:next w:val="afffffff4"/>
    <w:rsid w:val="00DC2AA7"/>
  </w:style>
  <w:style w:type="numbering" w:customStyle="1" w:styleId="1440">
    <w:name w:val="Стиль многоуровневый 14 пт полужирный4"/>
    <w:basedOn w:val="ab"/>
    <w:rsid w:val="00DC2AA7"/>
  </w:style>
  <w:style w:type="table" w:customStyle="1" w:styleId="542">
    <w:name w:val="Сетка таблицы54"/>
    <w:basedOn w:val="aa"/>
    <w:next w:val="af1"/>
    <w:rsid w:val="00DC2AA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2">
    <w:name w:val="Стиль таблицы24"/>
    <w:basedOn w:val="aa"/>
    <w:rsid w:val="00DC2AA7"/>
    <w:pPr>
      <w:spacing w:after="0" w:line="240" w:lineRule="auto"/>
    </w:pPr>
    <w:rPr>
      <w:rFonts w:ascii="Times New Roman" w:eastAsia="Times New Roman" w:hAnsi="Times New Roman" w:cs="Times New Roman"/>
      <w:sz w:val="20"/>
      <w:szCs w:val="20"/>
      <w:lang w:eastAsia="ru-RU"/>
    </w:rPr>
    <w:tblPr/>
  </w:style>
  <w:style w:type="table" w:customStyle="1" w:styleId="4f">
    <w:name w:val="Стандартная таблица4"/>
    <w:basedOn w:val="aa"/>
    <w:next w:val="afffffffff0"/>
    <w:rsid w:val="00DC2AA7"/>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43">
    <w:name w:val="Стиль таблицы34"/>
    <w:basedOn w:val="aa"/>
    <w:rsid w:val="00DC2AA7"/>
    <w:pPr>
      <w:spacing w:after="0" w:line="240" w:lineRule="auto"/>
    </w:pPr>
    <w:rPr>
      <w:rFonts w:ascii="Times New Roman" w:eastAsia="Times New Roman" w:hAnsi="Times New Roman" w:cs="Times New Roman"/>
      <w:sz w:val="20"/>
      <w:szCs w:val="20"/>
      <w:lang w:eastAsia="ru-RU"/>
    </w:rPr>
    <w:tblPr/>
  </w:style>
  <w:style w:type="table" w:customStyle="1" w:styleId="4f0">
    <w:name w:val="Сетка таблицы светлая4"/>
    <w:basedOn w:val="aa"/>
    <w:next w:val="2ff1"/>
    <w:uiPriority w:val="40"/>
    <w:rsid w:val="00DC2AA7"/>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41">
    <w:name w:val="Сетка таблицы44"/>
    <w:basedOn w:val="aa"/>
    <w:next w:val="af1"/>
    <w:uiPriority w:val="39"/>
    <w:rsid w:val="00DC2AA7"/>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40">
    <w:name w:val="Сетка таблицы64"/>
    <w:basedOn w:val="aa"/>
    <w:next w:val="af1"/>
    <w:uiPriority w:val="59"/>
    <w:rsid w:val="00DC2AA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40">
    <w:name w:val="Сетка таблицы74"/>
    <w:basedOn w:val="aa"/>
    <w:next w:val="af1"/>
    <w:uiPriority w:val="39"/>
    <w:rsid w:val="00DC2AA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6">
    <w:name w:val="Table Normal26"/>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6">
    <w:name w:val="Table Normal116"/>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7">
    <w:name w:val="Table Normal27"/>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4">
    <w:name w:val="Table Normal34"/>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4">
    <w:name w:val="Table Normal44"/>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4">
    <w:name w:val="Table Normal54"/>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4">
    <w:name w:val="Table Normal64"/>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4">
    <w:name w:val="Table Normal74"/>
    <w:uiPriority w:val="2"/>
    <w:semiHidden/>
    <w:unhideWhenUsed/>
    <w:qFormat/>
    <w:rsid w:val="00DC2AA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4">
    <w:name w:val="Table Normal84"/>
    <w:uiPriority w:val="2"/>
    <w:semiHidden/>
    <w:unhideWhenUsed/>
    <w:qFormat/>
    <w:rsid w:val="00DC2AA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4">
    <w:name w:val="Table Normal94"/>
    <w:uiPriority w:val="2"/>
    <w:semiHidden/>
    <w:unhideWhenUsed/>
    <w:qFormat/>
    <w:rsid w:val="00DC2AA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4">
    <w:name w:val="Table Normal104"/>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7">
    <w:name w:val="Table Normal117"/>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4">
    <w:name w:val="Table Normal124"/>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4">
    <w:name w:val="Table Normal134"/>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4">
    <w:name w:val="Table Normal144"/>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4">
    <w:name w:val="Table Normal154"/>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4">
    <w:name w:val="Table Normal164"/>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4">
    <w:name w:val="Table Normal174"/>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4">
    <w:name w:val="Table Normal184"/>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4">
    <w:name w:val="Table Normal194"/>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543">
    <w:name w:val="Стиль54"/>
    <w:uiPriority w:val="99"/>
    <w:rsid w:val="00DC2AA7"/>
  </w:style>
  <w:style w:type="table" w:customStyle="1" w:styleId="840">
    <w:name w:val="Сетка таблицы84"/>
    <w:basedOn w:val="aa"/>
    <w:next w:val="af1"/>
    <w:uiPriority w:val="59"/>
    <w:rsid w:val="00DC2AA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40">
    <w:name w:val="Сетка таблицы94"/>
    <w:basedOn w:val="aa"/>
    <w:next w:val="af1"/>
    <w:uiPriority w:val="59"/>
    <w:rsid w:val="00DC2AA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7">
    <w:name w:val="Изысканная таблица6"/>
    <w:basedOn w:val="aa"/>
    <w:next w:val="afffb"/>
    <w:semiHidden/>
    <w:unhideWhenUsed/>
    <w:rsid w:val="00DC2AA7"/>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90">
    <w:name w:val="Сетка таблицы19"/>
    <w:basedOn w:val="aa"/>
    <w:next w:val="af1"/>
    <w:uiPriority w:val="59"/>
    <w:rsid w:val="00DC2AA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0">
    <w:name w:val="Сетка таблицы26"/>
    <w:basedOn w:val="aa"/>
    <w:next w:val="af1"/>
    <w:uiPriority w:val="59"/>
    <w:rsid w:val="00DC2AA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0">
    <w:name w:val="Сетка таблицы35"/>
    <w:basedOn w:val="aa"/>
    <w:next w:val="af1"/>
    <w:uiPriority w:val="99"/>
    <w:rsid w:val="00DC2AA7"/>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5">
    <w:name w:val="Сетка таблицы1115"/>
    <w:basedOn w:val="aa"/>
    <w:next w:val="af1"/>
    <w:rsid w:val="00DC2AA7"/>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51">
    <w:name w:val="Стиль25"/>
    <w:rsid w:val="00DC2AA7"/>
  </w:style>
  <w:style w:type="table" w:customStyle="1" w:styleId="153">
    <w:name w:val="Столбцы таблицы 15"/>
    <w:basedOn w:val="aa"/>
    <w:next w:val="1fff"/>
    <w:rsid w:val="00DC2AA7"/>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50">
    <w:name w:val="Столбцы таблицы 55"/>
    <w:basedOn w:val="aa"/>
    <w:next w:val="54"/>
    <w:rsid w:val="00DC2AA7"/>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5">
    <w:name w:val="Таблица-список 25"/>
    <w:basedOn w:val="aa"/>
    <w:next w:val="-2"/>
    <w:rsid w:val="00DC2AA7"/>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5">
    <w:name w:val="Таблица-список 75"/>
    <w:basedOn w:val="aa"/>
    <w:next w:val="-7"/>
    <w:rsid w:val="00DC2AA7"/>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5">
    <w:name w:val="Таблица-список 85"/>
    <w:basedOn w:val="aa"/>
    <w:next w:val="-8"/>
    <w:rsid w:val="00DC2AA7"/>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51">
    <w:name w:val="Объемная таблица 35"/>
    <w:basedOn w:val="aa"/>
    <w:next w:val="3f2"/>
    <w:rsid w:val="00DC2AA7"/>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b">
    <w:name w:val="Современная таблица5"/>
    <w:basedOn w:val="aa"/>
    <w:next w:val="afffffff3"/>
    <w:rsid w:val="00DC2AA7"/>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54">
    <w:name w:val="Изысканная таблица15"/>
    <w:basedOn w:val="aa"/>
    <w:next w:val="afffb"/>
    <w:rsid w:val="00DC2AA7"/>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55">
    <w:name w:val="Изящная таблица 15"/>
    <w:basedOn w:val="aa"/>
    <w:next w:val="1fff0"/>
    <w:rsid w:val="00DC2AA7"/>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5">
    <w:name w:val="Веб-таблица 35"/>
    <w:basedOn w:val="aa"/>
    <w:next w:val="-3"/>
    <w:rsid w:val="00DC2AA7"/>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56">
    <w:name w:val="Стиль таблицы15"/>
    <w:basedOn w:val="af1"/>
    <w:rsid w:val="00DC2AA7"/>
    <w:tblPr/>
  </w:style>
  <w:style w:type="numbering" w:customStyle="1" w:styleId="352">
    <w:name w:val="Стиль35"/>
    <w:rsid w:val="00DC2AA7"/>
  </w:style>
  <w:style w:type="numbering" w:customStyle="1" w:styleId="450">
    <w:name w:val="Стиль45"/>
    <w:rsid w:val="00DC2AA7"/>
  </w:style>
  <w:style w:type="numbering" w:customStyle="1" w:styleId="5c">
    <w:name w:val="Статья / Раздел5"/>
    <w:basedOn w:val="ab"/>
    <w:next w:val="afffffff4"/>
    <w:rsid w:val="00DC2AA7"/>
  </w:style>
  <w:style w:type="numbering" w:customStyle="1" w:styleId="1450">
    <w:name w:val="Стиль многоуровневый 14 пт полужирный5"/>
    <w:basedOn w:val="ab"/>
    <w:rsid w:val="00DC2AA7"/>
  </w:style>
  <w:style w:type="table" w:customStyle="1" w:styleId="551">
    <w:name w:val="Сетка таблицы55"/>
    <w:basedOn w:val="aa"/>
    <w:next w:val="af1"/>
    <w:rsid w:val="00DC2AA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2">
    <w:name w:val="Стиль таблицы25"/>
    <w:basedOn w:val="aa"/>
    <w:rsid w:val="00DC2AA7"/>
    <w:pPr>
      <w:spacing w:after="0" w:line="240" w:lineRule="auto"/>
    </w:pPr>
    <w:rPr>
      <w:rFonts w:ascii="Times New Roman" w:eastAsia="Times New Roman" w:hAnsi="Times New Roman" w:cs="Times New Roman"/>
      <w:sz w:val="20"/>
      <w:szCs w:val="20"/>
      <w:lang w:eastAsia="ru-RU"/>
    </w:rPr>
    <w:tblPr/>
  </w:style>
  <w:style w:type="table" w:customStyle="1" w:styleId="5d">
    <w:name w:val="Стандартная таблица5"/>
    <w:basedOn w:val="aa"/>
    <w:next w:val="afffffffff0"/>
    <w:rsid w:val="00DC2AA7"/>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53">
    <w:name w:val="Стиль таблицы35"/>
    <w:basedOn w:val="aa"/>
    <w:rsid w:val="00DC2AA7"/>
    <w:pPr>
      <w:spacing w:after="0" w:line="240" w:lineRule="auto"/>
    </w:pPr>
    <w:rPr>
      <w:rFonts w:ascii="Times New Roman" w:eastAsia="Times New Roman" w:hAnsi="Times New Roman" w:cs="Times New Roman"/>
      <w:sz w:val="20"/>
      <w:szCs w:val="20"/>
      <w:lang w:eastAsia="ru-RU"/>
    </w:rPr>
    <w:tblPr/>
  </w:style>
  <w:style w:type="table" w:customStyle="1" w:styleId="5e">
    <w:name w:val="Сетка таблицы светлая5"/>
    <w:basedOn w:val="aa"/>
    <w:next w:val="2ff1"/>
    <w:uiPriority w:val="40"/>
    <w:rsid w:val="00DC2AA7"/>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51">
    <w:name w:val="Сетка таблицы45"/>
    <w:basedOn w:val="aa"/>
    <w:next w:val="af1"/>
    <w:uiPriority w:val="39"/>
    <w:rsid w:val="00DC2AA7"/>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50">
    <w:name w:val="Сетка таблицы65"/>
    <w:basedOn w:val="aa"/>
    <w:next w:val="af1"/>
    <w:uiPriority w:val="59"/>
    <w:rsid w:val="00DC2AA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50">
    <w:name w:val="Сетка таблицы125"/>
    <w:basedOn w:val="aa"/>
    <w:next w:val="af1"/>
    <w:uiPriority w:val="39"/>
    <w:rsid w:val="00DC2AA7"/>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50">
    <w:name w:val="Сетка таблицы215"/>
    <w:basedOn w:val="aa"/>
    <w:next w:val="af1"/>
    <w:uiPriority w:val="39"/>
    <w:rsid w:val="00DC2AA7"/>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50">
    <w:name w:val="Сетка таблицы75"/>
    <w:basedOn w:val="aa"/>
    <w:next w:val="af1"/>
    <w:uiPriority w:val="39"/>
    <w:rsid w:val="00DC2AA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8">
    <w:name w:val="Table Normal28"/>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8">
    <w:name w:val="Table Normal118"/>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9">
    <w:name w:val="Table Normal29"/>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5">
    <w:name w:val="Table Normal35"/>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5">
    <w:name w:val="Table Normal45"/>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5">
    <w:name w:val="Table Normal55"/>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5">
    <w:name w:val="Table Normal65"/>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5">
    <w:name w:val="Table Normal75"/>
    <w:uiPriority w:val="2"/>
    <w:semiHidden/>
    <w:unhideWhenUsed/>
    <w:qFormat/>
    <w:rsid w:val="00DC2AA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5">
    <w:name w:val="Table Normal85"/>
    <w:uiPriority w:val="2"/>
    <w:semiHidden/>
    <w:unhideWhenUsed/>
    <w:qFormat/>
    <w:rsid w:val="00DC2AA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5">
    <w:name w:val="Table Normal95"/>
    <w:uiPriority w:val="2"/>
    <w:semiHidden/>
    <w:unhideWhenUsed/>
    <w:qFormat/>
    <w:rsid w:val="00DC2AA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5">
    <w:name w:val="Table Normal105"/>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9">
    <w:name w:val="Table Normal119"/>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5">
    <w:name w:val="Table Normal125"/>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5">
    <w:name w:val="Table Normal135"/>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5">
    <w:name w:val="Table Normal145"/>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5">
    <w:name w:val="Table Normal155"/>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5">
    <w:name w:val="Table Normal165"/>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5">
    <w:name w:val="Table Normal175"/>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5">
    <w:name w:val="Table Normal185"/>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5">
    <w:name w:val="Table Normal195"/>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552">
    <w:name w:val="Стиль55"/>
    <w:uiPriority w:val="99"/>
    <w:rsid w:val="00DC2AA7"/>
  </w:style>
  <w:style w:type="table" w:customStyle="1" w:styleId="85">
    <w:name w:val="Сетка таблицы85"/>
    <w:basedOn w:val="aa"/>
    <w:next w:val="af1"/>
    <w:uiPriority w:val="59"/>
    <w:rsid w:val="00DC2AA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50">
    <w:name w:val="Сетка таблицы95"/>
    <w:basedOn w:val="aa"/>
    <w:next w:val="af1"/>
    <w:uiPriority w:val="59"/>
    <w:rsid w:val="00DC2AA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ff3">
    <w:name w:val="Стиль1 Знак"/>
    <w:basedOn w:val="a9"/>
    <w:link w:val="1ff2"/>
    <w:uiPriority w:val="99"/>
    <w:rsid w:val="00DC2AA7"/>
    <w:rPr>
      <w:rFonts w:ascii="Times New Roman" w:eastAsia="Times New Roman" w:hAnsi="Times New Roman" w:cs="Times New Roman"/>
      <w:sz w:val="24"/>
      <w:szCs w:val="20"/>
      <w:lang w:eastAsia="ru-RU"/>
    </w:rPr>
  </w:style>
  <w:style w:type="character" w:customStyle="1" w:styleId="96">
    <w:name w:val="Основной текст + 9"/>
    <w:aliases w:val="5 pt,Основной текст (2) + Arial2,6,Не полужирный10,Курсив,Основной текст (2) + Segoe UI,Основной текст (2) + Segoe UI11,5 pt10,Основной текст (2) + Segoe UI4,Основной текст (2) + 6 pt,Основной текст (2) + 7,Полужирный1,Полужирный"/>
    <w:basedOn w:val="afff2"/>
    <w:rsid w:val="00DC2AA7"/>
    <w:rPr>
      <w:rFonts w:ascii="Times New Roman" w:eastAsia="Times New Roman" w:hAnsi="Times New Roman" w:cs="Times New Roman"/>
      <w:color w:val="000000"/>
      <w:spacing w:val="0"/>
      <w:w w:val="100"/>
      <w:position w:val="0"/>
      <w:sz w:val="19"/>
      <w:szCs w:val="19"/>
      <w:shd w:val="clear" w:color="auto" w:fill="FFFFFF"/>
      <w:lang w:val="ru-RU"/>
    </w:rPr>
  </w:style>
  <w:style w:type="table" w:customStyle="1" w:styleId="TableGridReport6">
    <w:name w:val="Table Grid Report6"/>
    <w:basedOn w:val="aa"/>
    <w:next w:val="af1"/>
    <w:uiPriority w:val="59"/>
    <w:rsid w:val="00DC2AA7"/>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6">
    <w:name w:val="Изысканная таблица7"/>
    <w:basedOn w:val="aa"/>
    <w:next w:val="afffb"/>
    <w:semiHidden/>
    <w:unhideWhenUsed/>
    <w:rsid w:val="00DC2AA7"/>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100">
    <w:name w:val="Сетка таблицы110"/>
    <w:basedOn w:val="aa"/>
    <w:next w:val="af1"/>
    <w:uiPriority w:val="59"/>
    <w:rsid w:val="00DC2AA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0">
    <w:name w:val="Сетка таблицы27"/>
    <w:basedOn w:val="aa"/>
    <w:next w:val="af1"/>
    <w:uiPriority w:val="59"/>
    <w:rsid w:val="00DC2AA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0">
    <w:name w:val="Сетка таблицы36"/>
    <w:basedOn w:val="aa"/>
    <w:next w:val="af1"/>
    <w:uiPriority w:val="99"/>
    <w:rsid w:val="00DC2AA7"/>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1">
    <w:name w:val="Сетка таблицы117"/>
    <w:basedOn w:val="aa"/>
    <w:next w:val="af1"/>
    <w:rsid w:val="00DC2AA7"/>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6">
    <w:name w:val="Сетка таблицы1116"/>
    <w:basedOn w:val="aa"/>
    <w:next w:val="af1"/>
    <w:rsid w:val="00DC2AA7"/>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61">
    <w:name w:val="Стиль26"/>
    <w:rsid w:val="00DC2AA7"/>
  </w:style>
  <w:style w:type="table" w:customStyle="1" w:styleId="162">
    <w:name w:val="Столбцы таблицы 16"/>
    <w:basedOn w:val="aa"/>
    <w:next w:val="1fff"/>
    <w:rsid w:val="00DC2AA7"/>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60">
    <w:name w:val="Столбцы таблицы 56"/>
    <w:basedOn w:val="aa"/>
    <w:next w:val="54"/>
    <w:rsid w:val="00DC2AA7"/>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6">
    <w:name w:val="Таблица-список 26"/>
    <w:basedOn w:val="aa"/>
    <w:next w:val="-2"/>
    <w:rsid w:val="00DC2AA7"/>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6">
    <w:name w:val="Таблица-список 76"/>
    <w:basedOn w:val="aa"/>
    <w:next w:val="-7"/>
    <w:rsid w:val="00DC2AA7"/>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6">
    <w:name w:val="Таблица-список 86"/>
    <w:basedOn w:val="aa"/>
    <w:next w:val="-8"/>
    <w:rsid w:val="00DC2AA7"/>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62">
    <w:name w:val="Объемная таблица 36"/>
    <w:basedOn w:val="aa"/>
    <w:next w:val="3f2"/>
    <w:rsid w:val="00DC2AA7"/>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8">
    <w:name w:val="Современная таблица6"/>
    <w:basedOn w:val="aa"/>
    <w:next w:val="afffffff3"/>
    <w:rsid w:val="00DC2AA7"/>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63">
    <w:name w:val="Изысканная таблица16"/>
    <w:basedOn w:val="aa"/>
    <w:next w:val="afffb"/>
    <w:rsid w:val="00DC2AA7"/>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64">
    <w:name w:val="Изящная таблица 16"/>
    <w:basedOn w:val="aa"/>
    <w:next w:val="1fff0"/>
    <w:rsid w:val="00DC2AA7"/>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6">
    <w:name w:val="Веб-таблица 36"/>
    <w:basedOn w:val="aa"/>
    <w:next w:val="-3"/>
    <w:rsid w:val="00DC2AA7"/>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65">
    <w:name w:val="Стиль таблицы16"/>
    <w:basedOn w:val="af1"/>
    <w:rsid w:val="00DC2AA7"/>
    <w:tblPr/>
  </w:style>
  <w:style w:type="numbering" w:customStyle="1" w:styleId="363">
    <w:name w:val="Стиль36"/>
    <w:rsid w:val="00DC2AA7"/>
  </w:style>
  <w:style w:type="numbering" w:customStyle="1" w:styleId="460">
    <w:name w:val="Стиль46"/>
    <w:rsid w:val="00DC2AA7"/>
  </w:style>
  <w:style w:type="numbering" w:customStyle="1" w:styleId="69">
    <w:name w:val="Статья / Раздел6"/>
    <w:basedOn w:val="ab"/>
    <w:next w:val="afffffff4"/>
    <w:rsid w:val="00DC2AA7"/>
  </w:style>
  <w:style w:type="numbering" w:customStyle="1" w:styleId="1460">
    <w:name w:val="Стиль многоуровневый 14 пт полужирный6"/>
    <w:basedOn w:val="ab"/>
    <w:rsid w:val="00DC2AA7"/>
  </w:style>
  <w:style w:type="table" w:customStyle="1" w:styleId="562">
    <w:name w:val="Сетка таблицы56"/>
    <w:basedOn w:val="aa"/>
    <w:next w:val="af1"/>
    <w:rsid w:val="00DC2AA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2">
    <w:name w:val="Стиль таблицы26"/>
    <w:basedOn w:val="aa"/>
    <w:rsid w:val="00DC2AA7"/>
    <w:pPr>
      <w:spacing w:after="0" w:line="240" w:lineRule="auto"/>
    </w:pPr>
    <w:rPr>
      <w:rFonts w:ascii="Times New Roman" w:eastAsia="Times New Roman" w:hAnsi="Times New Roman" w:cs="Times New Roman"/>
      <w:sz w:val="20"/>
      <w:szCs w:val="20"/>
      <w:lang w:eastAsia="ru-RU"/>
    </w:rPr>
    <w:tblPr/>
  </w:style>
  <w:style w:type="table" w:customStyle="1" w:styleId="6a">
    <w:name w:val="Стандартная таблица6"/>
    <w:basedOn w:val="aa"/>
    <w:next w:val="afffffffff0"/>
    <w:rsid w:val="00DC2AA7"/>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64">
    <w:name w:val="Стиль таблицы36"/>
    <w:basedOn w:val="aa"/>
    <w:rsid w:val="00DC2AA7"/>
    <w:pPr>
      <w:spacing w:after="0" w:line="240" w:lineRule="auto"/>
    </w:pPr>
    <w:rPr>
      <w:rFonts w:ascii="Times New Roman" w:eastAsia="Times New Roman" w:hAnsi="Times New Roman" w:cs="Times New Roman"/>
      <w:sz w:val="20"/>
      <w:szCs w:val="20"/>
      <w:lang w:eastAsia="ru-RU"/>
    </w:rPr>
    <w:tblPr/>
  </w:style>
  <w:style w:type="table" w:customStyle="1" w:styleId="6b">
    <w:name w:val="Сетка таблицы светлая6"/>
    <w:basedOn w:val="aa"/>
    <w:next w:val="2ff1"/>
    <w:uiPriority w:val="40"/>
    <w:rsid w:val="00DC2AA7"/>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62">
    <w:name w:val="Сетка таблицы46"/>
    <w:basedOn w:val="aa"/>
    <w:next w:val="af1"/>
    <w:uiPriority w:val="39"/>
    <w:rsid w:val="00DC2AA7"/>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60">
    <w:name w:val="Сетка таблицы66"/>
    <w:basedOn w:val="aa"/>
    <w:next w:val="af1"/>
    <w:uiPriority w:val="59"/>
    <w:rsid w:val="00DC2AA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60">
    <w:name w:val="Сетка таблицы126"/>
    <w:basedOn w:val="aa"/>
    <w:next w:val="af1"/>
    <w:uiPriority w:val="39"/>
    <w:rsid w:val="00DC2AA7"/>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60">
    <w:name w:val="Сетка таблицы216"/>
    <w:basedOn w:val="aa"/>
    <w:next w:val="af1"/>
    <w:uiPriority w:val="39"/>
    <w:rsid w:val="00DC2AA7"/>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60">
    <w:name w:val="Сетка таблицы76"/>
    <w:basedOn w:val="aa"/>
    <w:next w:val="af1"/>
    <w:uiPriority w:val="39"/>
    <w:rsid w:val="00DC2AA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30">
    <w:name w:val="Table Normal30"/>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0">
    <w:name w:val="Table Normal120"/>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10">
    <w:name w:val="Table Normal210"/>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6">
    <w:name w:val="Table Normal36"/>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6">
    <w:name w:val="Table Normal46"/>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6">
    <w:name w:val="Table Normal56"/>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6">
    <w:name w:val="Table Normal66"/>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6">
    <w:name w:val="Table Normal76"/>
    <w:uiPriority w:val="2"/>
    <w:semiHidden/>
    <w:unhideWhenUsed/>
    <w:qFormat/>
    <w:rsid w:val="00DC2AA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6">
    <w:name w:val="Table Normal86"/>
    <w:uiPriority w:val="2"/>
    <w:semiHidden/>
    <w:unhideWhenUsed/>
    <w:qFormat/>
    <w:rsid w:val="00DC2AA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6">
    <w:name w:val="Table Normal96"/>
    <w:uiPriority w:val="2"/>
    <w:semiHidden/>
    <w:unhideWhenUsed/>
    <w:qFormat/>
    <w:rsid w:val="00DC2AA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6">
    <w:name w:val="Table Normal106"/>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10">
    <w:name w:val="Table Normal1110"/>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6">
    <w:name w:val="Table Normal126"/>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6">
    <w:name w:val="Table Normal136"/>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6">
    <w:name w:val="Table Normal146"/>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6">
    <w:name w:val="Table Normal156"/>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6">
    <w:name w:val="Table Normal166"/>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6">
    <w:name w:val="Table Normal176"/>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6">
    <w:name w:val="Table Normal186"/>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6">
    <w:name w:val="Table Normal196"/>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56">
    <w:name w:val="Стиль56"/>
    <w:uiPriority w:val="99"/>
    <w:rsid w:val="00DC2AA7"/>
    <w:pPr>
      <w:numPr>
        <w:numId w:val="47"/>
      </w:numPr>
    </w:pPr>
  </w:style>
  <w:style w:type="table" w:customStyle="1" w:styleId="86">
    <w:name w:val="Сетка таблицы86"/>
    <w:basedOn w:val="aa"/>
    <w:next w:val="af1"/>
    <w:uiPriority w:val="59"/>
    <w:rsid w:val="00DC2AA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60">
    <w:name w:val="Сетка таблицы96"/>
    <w:basedOn w:val="aa"/>
    <w:next w:val="af1"/>
    <w:uiPriority w:val="59"/>
    <w:rsid w:val="00DC2AA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80">
    <w:name w:val="Сетка таблицы118"/>
    <w:basedOn w:val="aa"/>
    <w:next w:val="af1"/>
    <w:uiPriority w:val="59"/>
    <w:rsid w:val="005A3AA5"/>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7">
    <w:name w:val="Table Grid Report7"/>
    <w:basedOn w:val="aa"/>
    <w:next w:val="af1"/>
    <w:uiPriority w:val="59"/>
    <w:rsid w:val="0020748A"/>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90">
    <w:name w:val="Сетка таблицы119"/>
    <w:basedOn w:val="aa"/>
    <w:next w:val="af1"/>
    <w:uiPriority w:val="59"/>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0">
    <w:name w:val="Сетка таблицы1110"/>
    <w:basedOn w:val="aa"/>
    <w:next w:val="af1"/>
    <w:rsid w:val="0020748A"/>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7">
    <w:name w:val="Сетка таблицы1117"/>
    <w:basedOn w:val="aa"/>
    <w:next w:val="af1"/>
    <w:rsid w:val="0020748A"/>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71">
    <w:name w:val="Стиль27"/>
    <w:rsid w:val="0020748A"/>
  </w:style>
  <w:style w:type="numbering" w:customStyle="1" w:styleId="370">
    <w:name w:val="Стиль37"/>
    <w:rsid w:val="0020748A"/>
  </w:style>
  <w:style w:type="numbering" w:customStyle="1" w:styleId="77">
    <w:name w:val="Статья / Раздел7"/>
    <w:basedOn w:val="ab"/>
    <w:next w:val="afffffff4"/>
    <w:rsid w:val="0020748A"/>
  </w:style>
  <w:style w:type="numbering" w:customStyle="1" w:styleId="1470">
    <w:name w:val="Стиль многоуровневый 14 пт полужирный7"/>
    <w:basedOn w:val="ab"/>
    <w:rsid w:val="0020748A"/>
  </w:style>
  <w:style w:type="table" w:customStyle="1" w:styleId="1270">
    <w:name w:val="Сетка таблицы127"/>
    <w:basedOn w:val="aa"/>
    <w:next w:val="af1"/>
    <w:uiPriority w:val="39"/>
    <w:rsid w:val="0020748A"/>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70">
    <w:name w:val="Сетка таблицы217"/>
    <w:basedOn w:val="aa"/>
    <w:next w:val="af1"/>
    <w:uiPriority w:val="39"/>
    <w:rsid w:val="0020748A"/>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7">
    <w:name w:val="Стиль57"/>
    <w:uiPriority w:val="99"/>
    <w:rsid w:val="0020748A"/>
    <w:pPr>
      <w:numPr>
        <w:numId w:val="23"/>
      </w:numPr>
    </w:pPr>
  </w:style>
  <w:style w:type="table" w:customStyle="1" w:styleId="TableGridReport12">
    <w:name w:val="Table Grid Report12"/>
    <w:basedOn w:val="aa"/>
    <w:next w:val="af1"/>
    <w:uiPriority w:val="59"/>
    <w:rsid w:val="0020748A"/>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f5">
    <w:name w:val="Сетка таблицы светлая11"/>
    <w:basedOn w:val="aa"/>
    <w:next w:val="1ffff5"/>
    <w:uiPriority w:val="40"/>
    <w:rsid w:val="0020748A"/>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numbering" w:customStyle="1" w:styleId="5120">
    <w:name w:val="Стиль512"/>
    <w:uiPriority w:val="99"/>
    <w:rsid w:val="0020748A"/>
  </w:style>
  <w:style w:type="numbering" w:customStyle="1" w:styleId="2220">
    <w:name w:val="Стиль222"/>
    <w:rsid w:val="0020748A"/>
  </w:style>
  <w:style w:type="numbering" w:customStyle="1" w:styleId="3220">
    <w:name w:val="Стиль322"/>
    <w:rsid w:val="0020748A"/>
  </w:style>
  <w:style w:type="numbering" w:customStyle="1" w:styleId="422">
    <w:name w:val="Стиль422"/>
    <w:rsid w:val="0020748A"/>
  </w:style>
  <w:style w:type="numbering" w:customStyle="1" w:styleId="1422">
    <w:name w:val="Стиль многоуровневый 14 пт полужирный22"/>
    <w:basedOn w:val="ab"/>
    <w:rsid w:val="0020748A"/>
  </w:style>
  <w:style w:type="numbering" w:customStyle="1" w:styleId="232">
    <w:name w:val="Стиль232"/>
    <w:rsid w:val="0020748A"/>
    <w:pPr>
      <w:numPr>
        <w:numId w:val="2"/>
      </w:numPr>
    </w:pPr>
  </w:style>
  <w:style w:type="numbering" w:customStyle="1" w:styleId="431">
    <w:name w:val="Стиль431"/>
    <w:rsid w:val="0020748A"/>
    <w:pPr>
      <w:numPr>
        <w:numId w:val="8"/>
      </w:numPr>
    </w:pPr>
  </w:style>
  <w:style w:type="numbering" w:customStyle="1" w:styleId="320">
    <w:name w:val="Статья / Раздел32"/>
    <w:basedOn w:val="ab"/>
    <w:next w:val="afffffff4"/>
    <w:rsid w:val="0020748A"/>
    <w:pPr>
      <w:numPr>
        <w:numId w:val="9"/>
      </w:numPr>
    </w:pPr>
  </w:style>
  <w:style w:type="numbering" w:customStyle="1" w:styleId="1432">
    <w:name w:val="Стиль многоуровневый 14 пт полужирный32"/>
    <w:basedOn w:val="ab"/>
    <w:rsid w:val="0020748A"/>
    <w:pPr>
      <w:numPr>
        <w:numId w:val="11"/>
      </w:numPr>
    </w:pPr>
  </w:style>
  <w:style w:type="numbering" w:customStyle="1" w:styleId="531">
    <w:name w:val="Стиль531"/>
    <w:uiPriority w:val="99"/>
    <w:rsid w:val="0020748A"/>
    <w:pPr>
      <w:numPr>
        <w:numId w:val="22"/>
      </w:numPr>
    </w:pPr>
  </w:style>
  <w:style w:type="numbering" w:customStyle="1" w:styleId="541">
    <w:name w:val="Стиль541"/>
    <w:uiPriority w:val="99"/>
    <w:rsid w:val="0020748A"/>
    <w:pPr>
      <w:numPr>
        <w:numId w:val="1"/>
      </w:numPr>
    </w:pPr>
  </w:style>
  <w:style w:type="numbering" w:customStyle="1" w:styleId="361">
    <w:name w:val="Стиль361"/>
    <w:rsid w:val="0020748A"/>
    <w:pPr>
      <w:numPr>
        <w:numId w:val="16"/>
      </w:numPr>
    </w:pPr>
  </w:style>
  <w:style w:type="numbering" w:customStyle="1" w:styleId="461">
    <w:name w:val="Стиль461"/>
    <w:rsid w:val="0020748A"/>
    <w:pPr>
      <w:numPr>
        <w:numId w:val="17"/>
      </w:numPr>
    </w:pPr>
  </w:style>
  <w:style w:type="numbering" w:customStyle="1" w:styleId="61">
    <w:name w:val="Статья / Раздел61"/>
    <w:basedOn w:val="ab"/>
    <w:next w:val="afffffff4"/>
    <w:rsid w:val="0020748A"/>
    <w:pPr>
      <w:numPr>
        <w:numId w:val="18"/>
      </w:numPr>
    </w:pPr>
  </w:style>
  <w:style w:type="numbering" w:customStyle="1" w:styleId="1461">
    <w:name w:val="Стиль многоуровневый 14 пт полужирный61"/>
    <w:basedOn w:val="ab"/>
    <w:rsid w:val="0020748A"/>
    <w:pPr>
      <w:numPr>
        <w:numId w:val="20"/>
      </w:numPr>
    </w:pPr>
  </w:style>
  <w:style w:type="numbering" w:customStyle="1" w:styleId="561">
    <w:name w:val="Стиль561"/>
    <w:uiPriority w:val="99"/>
    <w:rsid w:val="0020748A"/>
    <w:pPr>
      <w:numPr>
        <w:numId w:val="24"/>
      </w:numPr>
    </w:pPr>
  </w:style>
  <w:style w:type="paragraph" w:customStyle="1" w:styleId="afffffffff9">
    <w:name w:val="Заглавие раздела"/>
    <w:basedOn w:val="2"/>
    <w:semiHidden/>
    <w:qFormat/>
    <w:rsid w:val="0020748A"/>
    <w:pPr>
      <w:keepLines w:val="0"/>
      <w:numPr>
        <w:ilvl w:val="0"/>
        <w:numId w:val="0"/>
      </w:numPr>
      <w:tabs>
        <w:tab w:val="num" w:pos="555"/>
        <w:tab w:val="num" w:pos="1789"/>
      </w:tabs>
      <w:spacing w:before="0" w:after="240"/>
      <w:ind w:left="1789" w:hanging="360"/>
      <w:jc w:val="center"/>
    </w:pPr>
    <w:rPr>
      <w:rFonts w:eastAsia="Times New Roman" w:cs="Times New Roman"/>
      <w:i/>
      <w:iCs/>
      <w:color w:val="auto"/>
      <w:sz w:val="24"/>
      <w:szCs w:val="24"/>
    </w:rPr>
  </w:style>
  <w:style w:type="paragraph" w:customStyle="1" w:styleId="1ffffb">
    <w:name w:val="Заголовок_1 Знак"/>
    <w:basedOn w:val="a8"/>
    <w:link w:val="1ffffc"/>
    <w:semiHidden/>
    <w:qFormat/>
    <w:rsid w:val="0020748A"/>
    <w:pPr>
      <w:spacing w:line="360" w:lineRule="auto"/>
      <w:ind w:firstLine="709"/>
      <w:jc w:val="center"/>
    </w:pPr>
    <w:rPr>
      <w:b/>
      <w:caps/>
    </w:rPr>
  </w:style>
  <w:style w:type="character" w:customStyle="1" w:styleId="1ffffc">
    <w:name w:val="Заголовок_1 Знак Знак"/>
    <w:basedOn w:val="a9"/>
    <w:link w:val="1ffffb"/>
    <w:semiHidden/>
    <w:rsid w:val="0020748A"/>
    <w:rPr>
      <w:rFonts w:ascii="Times New Roman" w:eastAsia="Times New Roman" w:hAnsi="Times New Roman" w:cs="Times New Roman"/>
      <w:b/>
      <w:caps/>
      <w:sz w:val="24"/>
      <w:szCs w:val="24"/>
      <w:lang w:eastAsia="ru-RU"/>
    </w:rPr>
  </w:style>
  <w:style w:type="paragraph" w:customStyle="1" w:styleId="afffffffffa">
    <w:name w:val="Неразрывный основной текст"/>
    <w:basedOn w:val="af3"/>
    <w:semiHidden/>
    <w:qFormat/>
    <w:rsid w:val="0020748A"/>
    <w:pPr>
      <w:keepNext/>
      <w:spacing w:after="240" w:line="240" w:lineRule="atLeast"/>
      <w:ind w:left="1080" w:firstLine="709"/>
      <w:jc w:val="both"/>
    </w:pPr>
    <w:rPr>
      <w:rFonts w:ascii="Arial" w:hAnsi="Arial" w:cs="Arial"/>
      <w:spacing w:val="-5"/>
      <w:sz w:val="20"/>
      <w:szCs w:val="20"/>
      <w:lang w:eastAsia="en-US"/>
    </w:rPr>
  </w:style>
  <w:style w:type="paragraph" w:customStyle="1" w:styleId="afffffffffb">
    <w:name w:val="Рисунок"/>
    <w:basedOn w:val="a8"/>
    <w:next w:val="afa"/>
    <w:link w:val="afffffffffc"/>
    <w:qFormat/>
    <w:rsid w:val="0020748A"/>
    <w:pPr>
      <w:keepNext/>
      <w:spacing w:line="360" w:lineRule="auto"/>
      <w:ind w:left="1080" w:firstLine="709"/>
      <w:jc w:val="both"/>
    </w:pPr>
    <w:rPr>
      <w:rFonts w:ascii="Arial" w:hAnsi="Arial" w:cs="Arial"/>
      <w:spacing w:val="-5"/>
      <w:sz w:val="20"/>
      <w:szCs w:val="20"/>
      <w:lang w:eastAsia="en-US"/>
    </w:rPr>
  </w:style>
  <w:style w:type="paragraph" w:customStyle="1" w:styleId="afffffffffd">
    <w:name w:val="Название части"/>
    <w:basedOn w:val="a8"/>
    <w:semiHidden/>
    <w:qFormat/>
    <w:rsid w:val="0020748A"/>
    <w:pPr>
      <w:shd w:val="solid" w:color="auto" w:fill="auto"/>
      <w:spacing w:line="360" w:lineRule="exact"/>
      <w:ind w:firstLine="709"/>
      <w:jc w:val="center"/>
    </w:pPr>
    <w:rPr>
      <w:rFonts w:ascii="Arial" w:hAnsi="Arial" w:cs="Arial"/>
      <w:color w:val="FFFFFF"/>
      <w:spacing w:val="-16"/>
      <w:sz w:val="26"/>
      <w:szCs w:val="26"/>
      <w:lang w:eastAsia="en-US"/>
    </w:rPr>
  </w:style>
  <w:style w:type="paragraph" w:customStyle="1" w:styleId="afffffffffe">
    <w:name w:val="Подзаголовок главы"/>
    <w:basedOn w:val="affff8"/>
    <w:semiHidden/>
    <w:qFormat/>
    <w:rsid w:val="0020748A"/>
    <w:pPr>
      <w:keepNext/>
      <w:keepLines/>
      <w:spacing w:before="60" w:after="120" w:line="340" w:lineRule="atLeast"/>
      <w:ind w:right="0" w:firstLine="709"/>
      <w:jc w:val="left"/>
    </w:pPr>
    <w:rPr>
      <w:rFonts w:ascii="Arial" w:hAnsi="Arial" w:cs="Arial"/>
      <w:b w:val="0"/>
      <w:spacing w:val="-16"/>
      <w:kern w:val="28"/>
      <w:sz w:val="32"/>
      <w:szCs w:val="32"/>
      <w:lang w:eastAsia="en-US"/>
    </w:rPr>
  </w:style>
  <w:style w:type="paragraph" w:customStyle="1" w:styleId="affffffffff">
    <w:name w:val="Название предприятия"/>
    <w:basedOn w:val="a8"/>
    <w:semiHidden/>
    <w:qFormat/>
    <w:rsid w:val="0020748A"/>
    <w:pPr>
      <w:keepNext/>
      <w:keepLines/>
      <w:spacing w:line="220" w:lineRule="atLeast"/>
      <w:ind w:firstLine="709"/>
      <w:jc w:val="both"/>
    </w:pPr>
    <w:rPr>
      <w:rFonts w:ascii="Arial Black" w:hAnsi="Arial Black" w:cs="Arial Black"/>
      <w:spacing w:val="-25"/>
      <w:kern w:val="28"/>
      <w:sz w:val="32"/>
      <w:szCs w:val="32"/>
      <w:lang w:eastAsia="en-US"/>
    </w:rPr>
  </w:style>
  <w:style w:type="paragraph" w:customStyle="1" w:styleId="13">
    <w:name w:val="Маркированный_1"/>
    <w:basedOn w:val="a8"/>
    <w:link w:val="1ffffd"/>
    <w:qFormat/>
    <w:rsid w:val="0020748A"/>
    <w:pPr>
      <w:numPr>
        <w:ilvl w:val="1"/>
        <w:numId w:val="28"/>
      </w:numPr>
      <w:tabs>
        <w:tab w:val="clear" w:pos="2149"/>
        <w:tab w:val="left" w:pos="900"/>
      </w:tabs>
      <w:spacing w:line="360" w:lineRule="auto"/>
      <w:ind w:left="0" w:firstLine="720"/>
      <w:jc w:val="both"/>
    </w:pPr>
  </w:style>
  <w:style w:type="character" w:customStyle="1" w:styleId="1ffffd">
    <w:name w:val="Маркированный_1 Знак"/>
    <w:basedOn w:val="a9"/>
    <w:link w:val="13"/>
    <w:rsid w:val="0020748A"/>
    <w:rPr>
      <w:rFonts w:ascii="Times New Roman" w:eastAsia="Times New Roman" w:hAnsi="Times New Roman" w:cs="Times New Roman"/>
      <w:sz w:val="24"/>
      <w:szCs w:val="24"/>
      <w:lang w:eastAsia="ru-RU"/>
    </w:rPr>
  </w:style>
  <w:style w:type="paragraph" w:customStyle="1" w:styleId="affffffffff0">
    <w:name w:val="Текст таблицы"/>
    <w:basedOn w:val="a8"/>
    <w:semiHidden/>
    <w:qFormat/>
    <w:rsid w:val="0020748A"/>
    <w:pPr>
      <w:spacing w:before="60" w:line="360" w:lineRule="auto"/>
      <w:ind w:firstLine="709"/>
      <w:jc w:val="both"/>
    </w:pPr>
    <w:rPr>
      <w:rFonts w:ascii="Arial" w:hAnsi="Arial" w:cs="Arial"/>
      <w:spacing w:val="-5"/>
      <w:sz w:val="16"/>
      <w:szCs w:val="16"/>
      <w:lang w:eastAsia="en-US"/>
    </w:rPr>
  </w:style>
  <w:style w:type="paragraph" w:customStyle="1" w:styleId="affffffffff1">
    <w:name w:val="Подчеркнутый"/>
    <w:basedOn w:val="a8"/>
    <w:link w:val="affffffffff2"/>
    <w:semiHidden/>
    <w:qFormat/>
    <w:rsid w:val="0020748A"/>
    <w:pPr>
      <w:spacing w:line="360" w:lineRule="auto"/>
      <w:ind w:firstLine="709"/>
      <w:jc w:val="both"/>
    </w:pPr>
    <w:rPr>
      <w:u w:val="single"/>
    </w:rPr>
  </w:style>
  <w:style w:type="character" w:customStyle="1" w:styleId="affffffffff2">
    <w:name w:val="Подчеркнутый Знак"/>
    <w:basedOn w:val="a9"/>
    <w:link w:val="affffffffff1"/>
    <w:semiHidden/>
    <w:rsid w:val="0020748A"/>
    <w:rPr>
      <w:rFonts w:ascii="Times New Roman" w:eastAsia="Times New Roman" w:hAnsi="Times New Roman" w:cs="Times New Roman"/>
      <w:sz w:val="24"/>
      <w:szCs w:val="24"/>
      <w:u w:val="single"/>
      <w:lang w:eastAsia="ru-RU"/>
    </w:rPr>
  </w:style>
  <w:style w:type="paragraph" w:customStyle="1" w:styleId="affffffffff3">
    <w:name w:val="Название документа"/>
    <w:basedOn w:val="a8"/>
    <w:semiHidden/>
    <w:qFormat/>
    <w:rsid w:val="0020748A"/>
    <w:pPr>
      <w:keepNext/>
      <w:keepLines/>
      <w:pBdr>
        <w:top w:val="single" w:sz="48" w:space="31" w:color="auto"/>
      </w:pBdr>
      <w:tabs>
        <w:tab w:val="left" w:pos="0"/>
      </w:tabs>
      <w:spacing w:before="240" w:after="500" w:line="640" w:lineRule="exact"/>
      <w:ind w:firstLine="709"/>
      <w:jc w:val="both"/>
    </w:pPr>
    <w:rPr>
      <w:rFonts w:ascii="Arial Black" w:hAnsi="Arial Black" w:cs="Arial Black"/>
      <w:b/>
      <w:bCs/>
      <w:spacing w:val="-48"/>
      <w:kern w:val="28"/>
      <w:sz w:val="64"/>
      <w:szCs w:val="64"/>
      <w:lang w:eastAsia="en-US"/>
    </w:rPr>
  </w:style>
  <w:style w:type="paragraph" w:customStyle="1" w:styleId="affffffffff4">
    <w:name w:val="Нижний колонтитул (четный)"/>
    <w:basedOn w:val="af7"/>
    <w:semiHidden/>
    <w:qFormat/>
    <w:rsid w:val="0020748A"/>
    <w:pPr>
      <w:keepLines/>
      <w:pBdr>
        <w:top w:val="single" w:sz="6" w:space="2" w:color="auto"/>
      </w:pBdr>
      <w:tabs>
        <w:tab w:val="clear" w:pos="4677"/>
        <w:tab w:val="clear" w:pos="9355"/>
        <w:tab w:val="center" w:pos="4320"/>
        <w:tab w:val="right" w:pos="8640"/>
      </w:tabs>
      <w:spacing w:before="600" w:line="190" w:lineRule="atLeast"/>
      <w:ind w:left="1080" w:firstLine="709"/>
      <w:jc w:val="both"/>
    </w:pPr>
    <w:rPr>
      <w:rFonts w:ascii="Arial" w:hAnsi="Arial" w:cs="Arial"/>
      <w:caps/>
      <w:spacing w:val="-5"/>
      <w:sz w:val="15"/>
      <w:szCs w:val="15"/>
      <w:lang w:eastAsia="en-US"/>
    </w:rPr>
  </w:style>
  <w:style w:type="paragraph" w:customStyle="1" w:styleId="affffffffff5">
    <w:name w:val="Нижний колонтитул (первый)"/>
    <w:basedOn w:val="af7"/>
    <w:semiHidden/>
    <w:qFormat/>
    <w:rsid w:val="0020748A"/>
    <w:pPr>
      <w:keepLines/>
      <w:pBdr>
        <w:top w:val="single" w:sz="6" w:space="2" w:color="auto"/>
      </w:pBdr>
      <w:tabs>
        <w:tab w:val="clear" w:pos="4677"/>
        <w:tab w:val="clear" w:pos="9355"/>
        <w:tab w:val="center" w:pos="4320"/>
        <w:tab w:val="right" w:pos="8640"/>
      </w:tabs>
      <w:spacing w:before="600" w:line="190" w:lineRule="atLeast"/>
      <w:ind w:left="1080" w:firstLine="709"/>
      <w:jc w:val="both"/>
    </w:pPr>
    <w:rPr>
      <w:rFonts w:ascii="Arial" w:hAnsi="Arial" w:cs="Arial"/>
      <w:caps/>
      <w:spacing w:val="-5"/>
      <w:sz w:val="15"/>
      <w:szCs w:val="15"/>
      <w:lang w:eastAsia="en-US"/>
    </w:rPr>
  </w:style>
  <w:style w:type="paragraph" w:customStyle="1" w:styleId="affffffffff6">
    <w:name w:val="Нижний колонтитул (нечетный)"/>
    <w:basedOn w:val="af7"/>
    <w:semiHidden/>
    <w:qFormat/>
    <w:rsid w:val="0020748A"/>
    <w:pPr>
      <w:keepLines/>
      <w:pBdr>
        <w:top w:val="single" w:sz="6" w:space="2" w:color="auto"/>
      </w:pBdr>
      <w:tabs>
        <w:tab w:val="clear" w:pos="4677"/>
        <w:tab w:val="clear" w:pos="9355"/>
        <w:tab w:val="center" w:pos="4320"/>
        <w:tab w:val="right" w:pos="8640"/>
      </w:tabs>
      <w:spacing w:before="600" w:line="190" w:lineRule="atLeast"/>
      <w:ind w:left="1080" w:firstLine="709"/>
      <w:jc w:val="both"/>
    </w:pPr>
    <w:rPr>
      <w:rFonts w:ascii="Arial" w:hAnsi="Arial" w:cs="Arial"/>
      <w:caps/>
      <w:spacing w:val="-5"/>
      <w:sz w:val="15"/>
      <w:szCs w:val="15"/>
      <w:lang w:eastAsia="en-US"/>
    </w:rPr>
  </w:style>
  <w:style w:type="paragraph" w:styleId="5f">
    <w:name w:val="List 5"/>
    <w:basedOn w:val="affffffe"/>
    <w:semiHidden/>
    <w:rsid w:val="0020748A"/>
    <w:pPr>
      <w:overflowPunct/>
      <w:autoSpaceDE/>
      <w:autoSpaceDN/>
      <w:adjustRightInd/>
      <w:spacing w:after="240" w:line="240" w:lineRule="atLeast"/>
      <w:ind w:left="2880" w:hanging="360"/>
      <w:jc w:val="both"/>
    </w:pPr>
    <w:rPr>
      <w:rFonts w:ascii="Arial" w:hAnsi="Arial" w:cs="Arial"/>
      <w:spacing w:val="-5"/>
      <w:sz w:val="20"/>
      <w:lang w:eastAsia="en-US"/>
    </w:rPr>
  </w:style>
  <w:style w:type="paragraph" w:styleId="5f0">
    <w:name w:val="List Bullet 5"/>
    <w:basedOn w:val="a8"/>
    <w:autoRedefine/>
    <w:semiHidden/>
    <w:rsid w:val="0020748A"/>
    <w:pPr>
      <w:tabs>
        <w:tab w:val="num" w:pos="552"/>
      </w:tabs>
      <w:spacing w:after="240" w:line="240" w:lineRule="atLeast"/>
      <w:ind w:left="2880" w:hanging="552"/>
      <w:jc w:val="both"/>
    </w:pPr>
    <w:rPr>
      <w:rFonts w:ascii="Arial" w:hAnsi="Arial" w:cs="Arial"/>
      <w:spacing w:val="-5"/>
      <w:sz w:val="20"/>
      <w:szCs w:val="20"/>
      <w:lang w:eastAsia="en-US"/>
    </w:rPr>
  </w:style>
  <w:style w:type="paragraph" w:styleId="4f1">
    <w:name w:val="List Continue 4"/>
    <w:basedOn w:val="affffff2"/>
    <w:semiHidden/>
    <w:rsid w:val="0020748A"/>
    <w:pPr>
      <w:overflowPunct/>
      <w:autoSpaceDE/>
      <w:autoSpaceDN/>
      <w:adjustRightInd/>
      <w:spacing w:after="240" w:line="240" w:lineRule="atLeast"/>
      <w:ind w:left="2880"/>
      <w:jc w:val="both"/>
    </w:pPr>
    <w:rPr>
      <w:rFonts w:ascii="Arial" w:hAnsi="Arial" w:cs="Arial"/>
      <w:spacing w:val="-5"/>
      <w:sz w:val="20"/>
      <w:lang w:eastAsia="en-US"/>
    </w:rPr>
  </w:style>
  <w:style w:type="paragraph" w:styleId="5f1">
    <w:name w:val="List Continue 5"/>
    <w:basedOn w:val="affffff2"/>
    <w:semiHidden/>
    <w:rsid w:val="0020748A"/>
    <w:pPr>
      <w:overflowPunct/>
      <w:autoSpaceDE/>
      <w:autoSpaceDN/>
      <w:adjustRightInd/>
      <w:spacing w:after="240" w:line="240" w:lineRule="atLeast"/>
      <w:ind w:left="3240"/>
      <w:jc w:val="both"/>
    </w:pPr>
    <w:rPr>
      <w:rFonts w:ascii="Arial" w:hAnsi="Arial" w:cs="Arial"/>
      <w:spacing w:val="-5"/>
      <w:sz w:val="20"/>
      <w:lang w:eastAsia="en-US"/>
    </w:rPr>
  </w:style>
  <w:style w:type="paragraph" w:styleId="2ff6">
    <w:name w:val="List Number 2"/>
    <w:basedOn w:val="affffffffc"/>
    <w:semiHidden/>
    <w:rsid w:val="0020748A"/>
    <w:pPr>
      <w:tabs>
        <w:tab w:val="clear" w:pos="926"/>
      </w:tabs>
      <w:spacing w:after="240" w:line="240" w:lineRule="atLeast"/>
      <w:ind w:left="1800"/>
      <w:jc w:val="both"/>
    </w:pPr>
    <w:rPr>
      <w:rFonts w:ascii="Arial" w:hAnsi="Arial" w:cs="Arial"/>
      <w:spacing w:val="-5"/>
      <w:sz w:val="20"/>
      <w:szCs w:val="20"/>
      <w:lang w:eastAsia="en-US"/>
    </w:rPr>
  </w:style>
  <w:style w:type="paragraph" w:styleId="3fc">
    <w:name w:val="List Number 3"/>
    <w:basedOn w:val="affffffffc"/>
    <w:semiHidden/>
    <w:rsid w:val="0020748A"/>
    <w:pPr>
      <w:tabs>
        <w:tab w:val="clear" w:pos="926"/>
        <w:tab w:val="num" w:pos="720"/>
      </w:tabs>
      <w:spacing w:after="240" w:line="240" w:lineRule="atLeast"/>
      <w:ind w:left="2160"/>
      <w:jc w:val="both"/>
    </w:pPr>
    <w:rPr>
      <w:rFonts w:ascii="Arial" w:hAnsi="Arial" w:cs="Arial"/>
      <w:spacing w:val="-5"/>
      <w:sz w:val="20"/>
      <w:szCs w:val="20"/>
      <w:lang w:eastAsia="en-US"/>
    </w:rPr>
  </w:style>
  <w:style w:type="paragraph" w:styleId="4f2">
    <w:name w:val="List Number 4"/>
    <w:basedOn w:val="affffffffc"/>
    <w:semiHidden/>
    <w:rsid w:val="0020748A"/>
    <w:pPr>
      <w:tabs>
        <w:tab w:val="clear" w:pos="926"/>
      </w:tabs>
      <w:spacing w:after="240" w:line="240" w:lineRule="atLeast"/>
      <w:ind w:left="2520"/>
      <w:jc w:val="both"/>
    </w:pPr>
    <w:rPr>
      <w:rFonts w:ascii="Arial" w:hAnsi="Arial" w:cs="Arial"/>
      <w:spacing w:val="-5"/>
      <w:sz w:val="20"/>
      <w:szCs w:val="20"/>
      <w:lang w:eastAsia="en-US"/>
    </w:rPr>
  </w:style>
  <w:style w:type="paragraph" w:styleId="5f2">
    <w:name w:val="List Number 5"/>
    <w:basedOn w:val="affffffffc"/>
    <w:semiHidden/>
    <w:rsid w:val="0020748A"/>
    <w:pPr>
      <w:tabs>
        <w:tab w:val="clear" w:pos="926"/>
      </w:tabs>
      <w:spacing w:after="240" w:line="240" w:lineRule="atLeast"/>
      <w:ind w:left="2880"/>
      <w:jc w:val="both"/>
    </w:pPr>
    <w:rPr>
      <w:rFonts w:ascii="Arial" w:hAnsi="Arial" w:cs="Arial"/>
      <w:spacing w:val="-5"/>
      <w:sz w:val="20"/>
      <w:szCs w:val="20"/>
      <w:lang w:eastAsia="en-US"/>
    </w:rPr>
  </w:style>
  <w:style w:type="paragraph" w:customStyle="1" w:styleId="affffffffff7">
    <w:name w:val="Подзаголовок части"/>
    <w:basedOn w:val="a8"/>
    <w:next w:val="af3"/>
    <w:semiHidden/>
    <w:qFormat/>
    <w:rsid w:val="0020748A"/>
    <w:pPr>
      <w:keepNext/>
      <w:spacing w:before="360" w:after="120" w:line="360" w:lineRule="auto"/>
      <w:ind w:left="1080" w:firstLine="709"/>
      <w:jc w:val="both"/>
    </w:pPr>
    <w:rPr>
      <w:rFonts w:ascii="Arial" w:hAnsi="Arial" w:cs="Arial"/>
      <w:i/>
      <w:iCs/>
      <w:spacing w:val="-5"/>
      <w:kern w:val="28"/>
      <w:sz w:val="26"/>
      <w:szCs w:val="26"/>
      <w:lang w:eastAsia="en-US"/>
    </w:rPr>
  </w:style>
  <w:style w:type="paragraph" w:customStyle="1" w:styleId="affffffffff8">
    <w:name w:val="Обратный адрес"/>
    <w:basedOn w:val="a8"/>
    <w:semiHidden/>
    <w:qFormat/>
    <w:rsid w:val="0020748A"/>
    <w:pPr>
      <w:keepLines/>
      <w:framePr w:w="5160" w:h="840" w:wrap="notBeside" w:vAnchor="page" w:hAnchor="page" w:x="6121" w:y="915" w:anchorLock="1"/>
      <w:tabs>
        <w:tab w:val="left" w:pos="2160"/>
      </w:tabs>
      <w:spacing w:line="160" w:lineRule="atLeast"/>
      <w:ind w:firstLine="709"/>
      <w:jc w:val="both"/>
    </w:pPr>
    <w:rPr>
      <w:rFonts w:ascii="Arial" w:hAnsi="Arial" w:cs="Arial"/>
      <w:sz w:val="14"/>
      <w:szCs w:val="14"/>
      <w:lang w:eastAsia="en-US"/>
    </w:rPr>
  </w:style>
  <w:style w:type="paragraph" w:customStyle="1" w:styleId="affffffffff9">
    <w:name w:val="Название раздела"/>
    <w:basedOn w:val="a8"/>
    <w:next w:val="af3"/>
    <w:semiHidden/>
    <w:qFormat/>
    <w:rsid w:val="0020748A"/>
    <w:pPr>
      <w:pBdr>
        <w:bottom w:val="single" w:sz="6" w:space="2" w:color="auto"/>
      </w:pBdr>
      <w:spacing w:before="360" w:after="960" w:line="360" w:lineRule="auto"/>
      <w:ind w:firstLine="709"/>
      <w:jc w:val="both"/>
    </w:pPr>
    <w:rPr>
      <w:rFonts w:ascii="Arial Black" w:hAnsi="Arial Black" w:cs="Arial Black"/>
      <w:spacing w:val="-35"/>
      <w:sz w:val="54"/>
      <w:szCs w:val="54"/>
    </w:rPr>
  </w:style>
  <w:style w:type="paragraph" w:customStyle="1" w:styleId="affffffffffa">
    <w:name w:val="Подзаголовок титульного листа"/>
    <w:basedOn w:val="a8"/>
    <w:next w:val="af3"/>
    <w:semiHidden/>
    <w:qFormat/>
    <w:rsid w:val="0020748A"/>
    <w:pPr>
      <w:pBdr>
        <w:top w:val="single" w:sz="6" w:space="24" w:color="auto"/>
      </w:pBdr>
      <w:spacing w:line="480" w:lineRule="atLeast"/>
      <w:ind w:left="835" w:right="835" w:firstLine="709"/>
      <w:jc w:val="both"/>
    </w:pPr>
    <w:rPr>
      <w:rFonts w:ascii="Arial" w:hAnsi="Arial" w:cs="Arial"/>
      <w:b/>
      <w:bCs/>
      <w:spacing w:val="-30"/>
      <w:sz w:val="48"/>
      <w:szCs w:val="48"/>
    </w:rPr>
  </w:style>
  <w:style w:type="character" w:customStyle="1" w:styleId="affffffffffb">
    <w:name w:val="Надстрочный"/>
    <w:semiHidden/>
    <w:rsid w:val="0020748A"/>
    <w:rPr>
      <w:b/>
      <w:bCs/>
      <w:vertAlign w:val="superscript"/>
    </w:rPr>
  </w:style>
  <w:style w:type="character" w:styleId="HTML1">
    <w:name w:val="HTML Sample"/>
    <w:basedOn w:val="a9"/>
    <w:semiHidden/>
    <w:rsid w:val="0020748A"/>
    <w:rPr>
      <w:rFonts w:ascii="Courier New" w:hAnsi="Courier New" w:cs="Courier New"/>
      <w:lang w:val="ru-RU"/>
    </w:rPr>
  </w:style>
  <w:style w:type="paragraph" w:styleId="2ff7">
    <w:name w:val="envelope return"/>
    <w:basedOn w:val="a8"/>
    <w:semiHidden/>
    <w:rsid w:val="0020748A"/>
    <w:pPr>
      <w:spacing w:line="360" w:lineRule="auto"/>
      <w:ind w:left="1080" w:firstLine="709"/>
      <w:jc w:val="both"/>
    </w:pPr>
    <w:rPr>
      <w:rFonts w:ascii="Arial" w:hAnsi="Arial" w:cs="Arial"/>
      <w:spacing w:val="-5"/>
      <w:sz w:val="20"/>
      <w:szCs w:val="20"/>
      <w:lang w:eastAsia="en-US"/>
    </w:rPr>
  </w:style>
  <w:style w:type="character" w:styleId="HTML2">
    <w:name w:val="HTML Definition"/>
    <w:basedOn w:val="a9"/>
    <w:semiHidden/>
    <w:rsid w:val="0020748A"/>
    <w:rPr>
      <w:i/>
      <w:iCs/>
      <w:lang w:val="ru-RU"/>
    </w:rPr>
  </w:style>
  <w:style w:type="character" w:styleId="HTML3">
    <w:name w:val="HTML Variable"/>
    <w:basedOn w:val="a9"/>
    <w:semiHidden/>
    <w:rsid w:val="0020748A"/>
    <w:rPr>
      <w:i/>
      <w:iCs/>
      <w:lang w:val="ru-RU"/>
    </w:rPr>
  </w:style>
  <w:style w:type="character" w:styleId="HTML4">
    <w:name w:val="HTML Typewriter"/>
    <w:basedOn w:val="a9"/>
    <w:semiHidden/>
    <w:rsid w:val="0020748A"/>
    <w:rPr>
      <w:rFonts w:ascii="Courier New" w:hAnsi="Courier New" w:cs="Courier New"/>
      <w:sz w:val="20"/>
      <w:szCs w:val="20"/>
      <w:lang w:val="ru-RU"/>
    </w:rPr>
  </w:style>
  <w:style w:type="paragraph" w:styleId="affffffffffc">
    <w:name w:val="Salutation"/>
    <w:basedOn w:val="a8"/>
    <w:next w:val="a8"/>
    <w:link w:val="affffffffffd"/>
    <w:semiHidden/>
    <w:rsid w:val="0020748A"/>
    <w:pPr>
      <w:spacing w:line="360" w:lineRule="auto"/>
      <w:ind w:left="1080" w:firstLine="709"/>
      <w:jc w:val="both"/>
    </w:pPr>
    <w:rPr>
      <w:rFonts w:ascii="Arial" w:hAnsi="Arial" w:cs="Arial"/>
      <w:spacing w:val="-5"/>
      <w:sz w:val="20"/>
      <w:szCs w:val="20"/>
      <w:lang w:eastAsia="en-US"/>
    </w:rPr>
  </w:style>
  <w:style w:type="character" w:customStyle="1" w:styleId="affffffffffd">
    <w:name w:val="Приветствие Знак"/>
    <w:basedOn w:val="a9"/>
    <w:link w:val="affffffffffc"/>
    <w:semiHidden/>
    <w:rsid w:val="0020748A"/>
    <w:rPr>
      <w:rFonts w:ascii="Arial" w:eastAsia="Times New Roman" w:hAnsi="Arial" w:cs="Arial"/>
      <w:spacing w:val="-5"/>
      <w:sz w:val="20"/>
      <w:szCs w:val="20"/>
    </w:rPr>
  </w:style>
  <w:style w:type="paragraph" w:styleId="affffffffffe">
    <w:name w:val="Closing"/>
    <w:basedOn w:val="a8"/>
    <w:link w:val="afffffffffff"/>
    <w:semiHidden/>
    <w:rsid w:val="0020748A"/>
    <w:pPr>
      <w:spacing w:line="360" w:lineRule="auto"/>
      <w:ind w:left="4252" w:firstLine="709"/>
      <w:jc w:val="both"/>
    </w:pPr>
    <w:rPr>
      <w:rFonts w:ascii="Arial" w:hAnsi="Arial" w:cs="Arial"/>
      <w:spacing w:val="-5"/>
      <w:sz w:val="20"/>
      <w:szCs w:val="20"/>
      <w:lang w:eastAsia="en-US"/>
    </w:rPr>
  </w:style>
  <w:style w:type="character" w:customStyle="1" w:styleId="afffffffffff">
    <w:name w:val="Прощание Знак"/>
    <w:basedOn w:val="a9"/>
    <w:link w:val="affffffffffe"/>
    <w:semiHidden/>
    <w:rsid w:val="0020748A"/>
    <w:rPr>
      <w:rFonts w:ascii="Arial" w:eastAsia="Times New Roman" w:hAnsi="Arial" w:cs="Arial"/>
      <w:spacing w:val="-5"/>
      <w:sz w:val="20"/>
      <w:szCs w:val="20"/>
    </w:rPr>
  </w:style>
  <w:style w:type="paragraph" w:styleId="afffffffffff0">
    <w:name w:val="E-mail Signature"/>
    <w:basedOn w:val="a8"/>
    <w:link w:val="afffffffffff1"/>
    <w:semiHidden/>
    <w:rsid w:val="0020748A"/>
    <w:pPr>
      <w:spacing w:line="360" w:lineRule="auto"/>
      <w:ind w:left="1080" w:firstLine="709"/>
      <w:jc w:val="both"/>
    </w:pPr>
    <w:rPr>
      <w:rFonts w:ascii="Arial" w:hAnsi="Arial" w:cs="Arial"/>
      <w:spacing w:val="-5"/>
      <w:sz w:val="20"/>
      <w:szCs w:val="20"/>
      <w:lang w:eastAsia="en-US"/>
    </w:rPr>
  </w:style>
  <w:style w:type="character" w:customStyle="1" w:styleId="afffffffffff1">
    <w:name w:val="Электронная подпись Знак"/>
    <w:basedOn w:val="a9"/>
    <w:link w:val="afffffffffff0"/>
    <w:semiHidden/>
    <w:rsid w:val="0020748A"/>
    <w:rPr>
      <w:rFonts w:ascii="Arial" w:eastAsia="Times New Roman" w:hAnsi="Arial" w:cs="Arial"/>
      <w:spacing w:val="-5"/>
      <w:sz w:val="20"/>
      <w:szCs w:val="20"/>
    </w:rPr>
  </w:style>
  <w:style w:type="paragraph" w:customStyle="1" w:styleId="afffffffffff2">
    <w:name w:val="Обычный в таблице"/>
    <w:basedOn w:val="a8"/>
    <w:link w:val="afffffffffff3"/>
    <w:semiHidden/>
    <w:qFormat/>
    <w:rsid w:val="0020748A"/>
    <w:pPr>
      <w:spacing w:line="360" w:lineRule="auto"/>
      <w:ind w:firstLine="709"/>
      <w:jc w:val="both"/>
    </w:pPr>
    <w:rPr>
      <w:sz w:val="28"/>
      <w:szCs w:val="28"/>
    </w:rPr>
  </w:style>
  <w:style w:type="table" w:customStyle="1" w:styleId="200">
    <w:name w:val="Сетка таблицы20"/>
    <w:basedOn w:val="aa"/>
    <w:next w:val="af1"/>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ffffe">
    <w:name w:val="Заголовок_1 Знак Знак Знак"/>
    <w:basedOn w:val="a9"/>
    <w:semiHidden/>
    <w:rsid w:val="0020748A"/>
    <w:rPr>
      <w:b/>
      <w:caps/>
      <w:sz w:val="24"/>
      <w:szCs w:val="24"/>
      <w:lang w:val="ru-RU" w:eastAsia="ru-RU" w:bidi="ar-SA"/>
    </w:rPr>
  </w:style>
  <w:style w:type="numbering" w:styleId="111111">
    <w:name w:val="Outline List 2"/>
    <w:basedOn w:val="ab"/>
    <w:semiHidden/>
    <w:rsid w:val="0020748A"/>
    <w:pPr>
      <w:numPr>
        <w:numId w:val="3"/>
      </w:numPr>
    </w:pPr>
  </w:style>
  <w:style w:type="numbering" w:styleId="1ai">
    <w:name w:val="Outline List 1"/>
    <w:basedOn w:val="ab"/>
    <w:semiHidden/>
    <w:rsid w:val="0020748A"/>
  </w:style>
  <w:style w:type="paragraph" w:customStyle="1" w:styleId="afffffffffff4">
    <w:name w:val="База заголовка"/>
    <w:basedOn w:val="a8"/>
    <w:next w:val="af3"/>
    <w:semiHidden/>
    <w:qFormat/>
    <w:rsid w:val="0020748A"/>
    <w:pPr>
      <w:keepNext/>
      <w:keepLines/>
      <w:spacing w:before="140" w:line="220" w:lineRule="atLeast"/>
      <w:ind w:left="1080" w:firstLine="709"/>
      <w:jc w:val="both"/>
    </w:pPr>
    <w:rPr>
      <w:rFonts w:ascii="Arial" w:hAnsi="Arial" w:cs="Arial"/>
      <w:spacing w:val="-4"/>
      <w:kern w:val="28"/>
      <w:sz w:val="22"/>
      <w:szCs w:val="22"/>
      <w:lang w:eastAsia="en-US"/>
    </w:rPr>
  </w:style>
  <w:style w:type="paragraph" w:customStyle="1" w:styleId="afffffffffff5">
    <w:name w:val="Цитаты"/>
    <w:basedOn w:val="a8"/>
    <w:semiHidden/>
    <w:qFormat/>
    <w:rsid w:val="0020748A"/>
    <w:pPr>
      <w:pBdr>
        <w:top w:val="single" w:sz="12" w:space="12" w:color="FFFFFF"/>
        <w:left w:val="single" w:sz="6" w:space="12" w:color="FFFFFF"/>
        <w:bottom w:val="single" w:sz="6" w:space="12" w:color="FFFFFF"/>
        <w:right w:val="single" w:sz="6" w:space="12" w:color="FFFFFF"/>
      </w:pBdr>
      <w:shd w:val="pct5" w:color="auto" w:fill="auto"/>
      <w:spacing w:after="240" w:line="220" w:lineRule="atLeast"/>
      <w:ind w:left="1368" w:right="240" w:firstLine="709"/>
      <w:jc w:val="both"/>
    </w:pPr>
    <w:rPr>
      <w:rFonts w:ascii="Arial Narrow" w:hAnsi="Arial Narrow" w:cs="Arial Narrow"/>
      <w:spacing w:val="-5"/>
      <w:sz w:val="20"/>
      <w:szCs w:val="20"/>
      <w:lang w:eastAsia="en-US"/>
    </w:rPr>
  </w:style>
  <w:style w:type="paragraph" w:customStyle="1" w:styleId="afffffffffff6">
    <w:name w:val="Заголовок части"/>
    <w:basedOn w:val="a8"/>
    <w:semiHidden/>
    <w:qFormat/>
    <w:rsid w:val="0020748A"/>
    <w:pPr>
      <w:shd w:val="solid" w:color="auto" w:fill="auto"/>
      <w:spacing w:line="660" w:lineRule="exact"/>
      <w:ind w:firstLine="709"/>
      <w:jc w:val="center"/>
    </w:pPr>
    <w:rPr>
      <w:rFonts w:ascii="Arial Black" w:hAnsi="Arial Black" w:cs="Arial Black"/>
      <w:color w:val="FFFFFF"/>
      <w:spacing w:val="-40"/>
      <w:sz w:val="84"/>
      <w:szCs w:val="84"/>
      <w:lang w:eastAsia="en-US"/>
    </w:rPr>
  </w:style>
  <w:style w:type="paragraph" w:customStyle="1" w:styleId="afffffffffff7">
    <w:name w:val="Заголовок главы"/>
    <w:basedOn w:val="a8"/>
    <w:semiHidden/>
    <w:qFormat/>
    <w:rsid w:val="0020748A"/>
    <w:pPr>
      <w:spacing w:line="360" w:lineRule="auto"/>
      <w:ind w:firstLine="709"/>
      <w:jc w:val="center"/>
    </w:pPr>
    <w:rPr>
      <w:caps/>
    </w:rPr>
  </w:style>
  <w:style w:type="paragraph" w:customStyle="1" w:styleId="afffffffffff8">
    <w:name w:val="База сноски"/>
    <w:basedOn w:val="a8"/>
    <w:semiHidden/>
    <w:qFormat/>
    <w:rsid w:val="0020748A"/>
    <w:pPr>
      <w:keepLines/>
      <w:spacing w:line="200" w:lineRule="atLeast"/>
      <w:ind w:left="1080" w:firstLine="709"/>
      <w:jc w:val="both"/>
    </w:pPr>
    <w:rPr>
      <w:rFonts w:ascii="Arial" w:hAnsi="Arial" w:cs="Arial"/>
      <w:spacing w:val="-5"/>
      <w:sz w:val="16"/>
      <w:szCs w:val="16"/>
      <w:lang w:eastAsia="en-US"/>
    </w:rPr>
  </w:style>
  <w:style w:type="paragraph" w:customStyle="1" w:styleId="afffffffffff9">
    <w:name w:val="Заголовок титульного листа"/>
    <w:basedOn w:val="afffffffffff4"/>
    <w:next w:val="a8"/>
    <w:semiHidden/>
    <w:qFormat/>
    <w:rsid w:val="0020748A"/>
    <w:pPr>
      <w:pBdr>
        <w:top w:val="single" w:sz="48" w:space="31" w:color="auto"/>
      </w:pBdr>
      <w:tabs>
        <w:tab w:val="left" w:pos="0"/>
      </w:tabs>
      <w:spacing w:before="240" w:after="500" w:line="640" w:lineRule="exact"/>
      <w:ind w:left="0"/>
    </w:pPr>
    <w:rPr>
      <w:rFonts w:ascii="Arial Black" w:hAnsi="Arial Black" w:cs="Arial Black"/>
      <w:b/>
      <w:bCs/>
      <w:spacing w:val="-48"/>
      <w:sz w:val="64"/>
      <w:szCs w:val="64"/>
    </w:rPr>
  </w:style>
  <w:style w:type="paragraph" w:customStyle="1" w:styleId="afffffffffffa">
    <w:name w:val="База верхнего колонтитула"/>
    <w:basedOn w:val="a8"/>
    <w:semiHidden/>
    <w:qFormat/>
    <w:rsid w:val="0020748A"/>
    <w:pPr>
      <w:keepLines/>
      <w:tabs>
        <w:tab w:val="center" w:pos="4320"/>
        <w:tab w:val="right" w:pos="8640"/>
      </w:tabs>
      <w:spacing w:line="190" w:lineRule="atLeast"/>
      <w:ind w:left="1080" w:firstLine="709"/>
      <w:jc w:val="both"/>
    </w:pPr>
    <w:rPr>
      <w:rFonts w:ascii="Arial" w:hAnsi="Arial" w:cs="Arial"/>
      <w:caps/>
      <w:spacing w:val="-5"/>
      <w:sz w:val="15"/>
      <w:szCs w:val="15"/>
      <w:lang w:eastAsia="en-US"/>
    </w:rPr>
  </w:style>
  <w:style w:type="paragraph" w:customStyle="1" w:styleId="afffffffffffb">
    <w:name w:val="Верхний колонтитул (четный)"/>
    <w:basedOn w:val="af5"/>
    <w:semiHidden/>
    <w:qFormat/>
    <w:rsid w:val="0020748A"/>
    <w:pPr>
      <w:keepLines/>
      <w:pBdr>
        <w:bottom w:val="single" w:sz="6" w:space="1" w:color="auto"/>
      </w:pBdr>
      <w:tabs>
        <w:tab w:val="clear" w:pos="4677"/>
        <w:tab w:val="clear" w:pos="9355"/>
        <w:tab w:val="center" w:pos="4320"/>
        <w:tab w:val="right" w:pos="8640"/>
      </w:tabs>
      <w:spacing w:after="600" w:line="190" w:lineRule="atLeast"/>
      <w:ind w:left="1080" w:firstLine="709"/>
      <w:jc w:val="both"/>
    </w:pPr>
    <w:rPr>
      <w:rFonts w:ascii="Arial" w:hAnsi="Arial" w:cs="Arial"/>
      <w:caps/>
      <w:spacing w:val="-5"/>
      <w:sz w:val="15"/>
      <w:szCs w:val="15"/>
      <w:lang w:eastAsia="en-US"/>
    </w:rPr>
  </w:style>
  <w:style w:type="paragraph" w:customStyle="1" w:styleId="afffffffffffc">
    <w:name w:val="Верхний колонтитул (первый)"/>
    <w:basedOn w:val="af5"/>
    <w:semiHidden/>
    <w:qFormat/>
    <w:rsid w:val="0020748A"/>
    <w:pPr>
      <w:keepLines/>
      <w:pBdr>
        <w:top w:val="single" w:sz="6" w:space="2" w:color="auto"/>
      </w:pBdr>
      <w:tabs>
        <w:tab w:val="clear" w:pos="4677"/>
        <w:tab w:val="clear" w:pos="9355"/>
        <w:tab w:val="center" w:pos="4320"/>
        <w:tab w:val="right" w:pos="8640"/>
      </w:tabs>
      <w:spacing w:line="190" w:lineRule="atLeast"/>
      <w:ind w:left="1080" w:firstLine="709"/>
      <w:jc w:val="right"/>
    </w:pPr>
    <w:rPr>
      <w:rFonts w:ascii="Arial" w:hAnsi="Arial" w:cs="Arial"/>
      <w:caps/>
      <w:spacing w:val="-5"/>
      <w:sz w:val="15"/>
      <w:szCs w:val="15"/>
      <w:lang w:eastAsia="en-US"/>
    </w:rPr>
  </w:style>
  <w:style w:type="paragraph" w:customStyle="1" w:styleId="afffffffffffd">
    <w:name w:val="Верхний колонтитул (нечетный)"/>
    <w:basedOn w:val="af5"/>
    <w:semiHidden/>
    <w:qFormat/>
    <w:rsid w:val="0020748A"/>
    <w:pPr>
      <w:keepLines/>
      <w:pBdr>
        <w:bottom w:val="single" w:sz="6" w:space="1" w:color="auto"/>
      </w:pBdr>
      <w:tabs>
        <w:tab w:val="clear" w:pos="4677"/>
        <w:tab w:val="clear" w:pos="9355"/>
        <w:tab w:val="center" w:pos="4320"/>
        <w:tab w:val="right" w:pos="8640"/>
      </w:tabs>
      <w:spacing w:after="600" w:line="190" w:lineRule="atLeast"/>
      <w:ind w:left="1080" w:firstLine="709"/>
      <w:jc w:val="both"/>
    </w:pPr>
    <w:rPr>
      <w:rFonts w:ascii="Arial" w:hAnsi="Arial" w:cs="Arial"/>
      <w:caps/>
      <w:spacing w:val="-5"/>
      <w:sz w:val="15"/>
      <w:szCs w:val="15"/>
      <w:lang w:eastAsia="en-US"/>
    </w:rPr>
  </w:style>
  <w:style w:type="paragraph" w:customStyle="1" w:styleId="afffffffffffe">
    <w:name w:val="База указателя"/>
    <w:basedOn w:val="a8"/>
    <w:semiHidden/>
    <w:qFormat/>
    <w:rsid w:val="0020748A"/>
    <w:pPr>
      <w:spacing w:line="240" w:lineRule="atLeast"/>
      <w:ind w:left="360" w:hanging="360"/>
      <w:jc w:val="both"/>
    </w:pPr>
    <w:rPr>
      <w:rFonts w:ascii="Arial" w:hAnsi="Arial" w:cs="Arial"/>
      <w:spacing w:val="-5"/>
      <w:sz w:val="18"/>
      <w:szCs w:val="18"/>
      <w:lang w:eastAsia="en-US"/>
    </w:rPr>
  </w:style>
  <w:style w:type="character" w:customStyle="1" w:styleId="affffffffffff">
    <w:name w:val="Вступление"/>
    <w:semiHidden/>
    <w:rsid w:val="0020748A"/>
    <w:rPr>
      <w:rFonts w:ascii="Arial Black" w:hAnsi="Arial Black" w:cs="Arial Black"/>
      <w:spacing w:val="-4"/>
      <w:sz w:val="18"/>
      <w:szCs w:val="18"/>
    </w:rPr>
  </w:style>
  <w:style w:type="paragraph" w:customStyle="1" w:styleId="affffffffffff0">
    <w:name w:val="Заголовок таблицы"/>
    <w:basedOn w:val="a8"/>
    <w:semiHidden/>
    <w:qFormat/>
    <w:rsid w:val="0020748A"/>
    <w:pPr>
      <w:spacing w:before="60" w:line="360" w:lineRule="auto"/>
      <w:ind w:firstLine="709"/>
      <w:jc w:val="center"/>
    </w:pPr>
    <w:rPr>
      <w:rFonts w:ascii="Arial Black" w:hAnsi="Arial Black" w:cs="Arial Black"/>
      <w:spacing w:val="-5"/>
      <w:sz w:val="16"/>
      <w:szCs w:val="16"/>
      <w:lang w:eastAsia="en-US"/>
    </w:rPr>
  </w:style>
  <w:style w:type="character" w:customStyle="1" w:styleId="affffffffffff1">
    <w:name w:val="Девиз"/>
    <w:basedOn w:val="a9"/>
    <w:semiHidden/>
    <w:rsid w:val="0020748A"/>
    <w:rPr>
      <w:i/>
      <w:iCs/>
      <w:spacing w:val="-6"/>
      <w:sz w:val="24"/>
      <w:szCs w:val="24"/>
      <w:lang w:val="ru-RU"/>
    </w:rPr>
  </w:style>
  <w:style w:type="paragraph" w:customStyle="1" w:styleId="affffffffffff2">
    <w:name w:val="База оглавления"/>
    <w:basedOn w:val="a8"/>
    <w:semiHidden/>
    <w:qFormat/>
    <w:rsid w:val="0020748A"/>
    <w:pPr>
      <w:tabs>
        <w:tab w:val="right" w:leader="dot" w:pos="6480"/>
      </w:tabs>
      <w:spacing w:after="240" w:line="240" w:lineRule="atLeast"/>
      <w:ind w:firstLine="709"/>
      <w:jc w:val="both"/>
    </w:pPr>
    <w:rPr>
      <w:rFonts w:ascii="Arial" w:hAnsi="Arial" w:cs="Arial"/>
      <w:spacing w:val="-5"/>
      <w:sz w:val="20"/>
      <w:szCs w:val="20"/>
      <w:lang w:eastAsia="en-US"/>
    </w:rPr>
  </w:style>
  <w:style w:type="paragraph" w:styleId="HTML5">
    <w:name w:val="HTML Address"/>
    <w:basedOn w:val="a8"/>
    <w:link w:val="HTML6"/>
    <w:semiHidden/>
    <w:rsid w:val="0020748A"/>
    <w:pPr>
      <w:spacing w:line="360" w:lineRule="auto"/>
      <w:ind w:left="1080" w:firstLine="709"/>
      <w:jc w:val="both"/>
    </w:pPr>
    <w:rPr>
      <w:rFonts w:ascii="Arial" w:hAnsi="Arial" w:cs="Arial"/>
      <w:i/>
      <w:iCs/>
      <w:spacing w:val="-5"/>
      <w:sz w:val="20"/>
      <w:szCs w:val="20"/>
      <w:lang w:eastAsia="en-US"/>
    </w:rPr>
  </w:style>
  <w:style w:type="character" w:customStyle="1" w:styleId="HTML6">
    <w:name w:val="Адрес HTML Знак"/>
    <w:basedOn w:val="a9"/>
    <w:link w:val="HTML5"/>
    <w:semiHidden/>
    <w:rsid w:val="0020748A"/>
    <w:rPr>
      <w:rFonts w:ascii="Arial" w:eastAsia="Times New Roman" w:hAnsi="Arial" w:cs="Arial"/>
      <w:i/>
      <w:iCs/>
      <w:spacing w:val="-5"/>
      <w:sz w:val="20"/>
      <w:szCs w:val="20"/>
    </w:rPr>
  </w:style>
  <w:style w:type="paragraph" w:styleId="affffffffffff3">
    <w:name w:val="envelope address"/>
    <w:basedOn w:val="a8"/>
    <w:semiHidden/>
    <w:rsid w:val="0020748A"/>
    <w:pPr>
      <w:framePr w:w="7920" w:h="1980" w:hRule="exact" w:hSpace="180" w:wrap="auto" w:hAnchor="page" w:xAlign="center" w:yAlign="bottom"/>
      <w:spacing w:line="360" w:lineRule="auto"/>
      <w:ind w:left="2880" w:firstLine="709"/>
      <w:jc w:val="both"/>
    </w:pPr>
    <w:rPr>
      <w:rFonts w:ascii="Arial" w:hAnsi="Arial" w:cs="Arial"/>
      <w:spacing w:val="-5"/>
      <w:sz w:val="28"/>
      <w:szCs w:val="28"/>
      <w:lang w:eastAsia="en-US"/>
    </w:rPr>
  </w:style>
  <w:style w:type="character" w:styleId="HTML7">
    <w:name w:val="HTML Acronym"/>
    <w:basedOn w:val="a9"/>
    <w:semiHidden/>
    <w:rsid w:val="0020748A"/>
    <w:rPr>
      <w:lang w:val="ru-RU"/>
    </w:rPr>
  </w:style>
  <w:style w:type="paragraph" w:styleId="affffffffffff4">
    <w:name w:val="Date"/>
    <w:basedOn w:val="a8"/>
    <w:next w:val="a8"/>
    <w:link w:val="affffffffffff5"/>
    <w:semiHidden/>
    <w:rsid w:val="0020748A"/>
    <w:pPr>
      <w:spacing w:line="360" w:lineRule="auto"/>
      <w:ind w:left="1080" w:firstLine="709"/>
      <w:jc w:val="both"/>
    </w:pPr>
    <w:rPr>
      <w:rFonts w:ascii="Arial" w:hAnsi="Arial" w:cs="Arial"/>
      <w:spacing w:val="-5"/>
      <w:sz w:val="20"/>
      <w:szCs w:val="20"/>
      <w:lang w:eastAsia="en-US"/>
    </w:rPr>
  </w:style>
  <w:style w:type="character" w:customStyle="1" w:styleId="affffffffffff5">
    <w:name w:val="Дата Знак"/>
    <w:basedOn w:val="a9"/>
    <w:link w:val="affffffffffff4"/>
    <w:semiHidden/>
    <w:rsid w:val="0020748A"/>
    <w:rPr>
      <w:rFonts w:ascii="Arial" w:eastAsia="Times New Roman" w:hAnsi="Arial" w:cs="Arial"/>
      <w:spacing w:val="-5"/>
      <w:sz w:val="20"/>
      <w:szCs w:val="20"/>
    </w:rPr>
  </w:style>
  <w:style w:type="paragraph" w:styleId="affffffffffff6">
    <w:name w:val="Note Heading"/>
    <w:basedOn w:val="a8"/>
    <w:next w:val="a8"/>
    <w:link w:val="affffffffffff7"/>
    <w:semiHidden/>
    <w:rsid w:val="0020748A"/>
    <w:pPr>
      <w:spacing w:line="360" w:lineRule="auto"/>
      <w:ind w:left="1080" w:firstLine="709"/>
      <w:jc w:val="both"/>
    </w:pPr>
    <w:rPr>
      <w:rFonts w:ascii="Arial" w:hAnsi="Arial" w:cs="Arial"/>
      <w:spacing w:val="-5"/>
      <w:sz w:val="20"/>
      <w:szCs w:val="20"/>
      <w:lang w:eastAsia="en-US"/>
    </w:rPr>
  </w:style>
  <w:style w:type="character" w:customStyle="1" w:styleId="affffffffffff7">
    <w:name w:val="Заголовок записки Знак"/>
    <w:basedOn w:val="a9"/>
    <w:link w:val="affffffffffff6"/>
    <w:semiHidden/>
    <w:rsid w:val="0020748A"/>
    <w:rPr>
      <w:rFonts w:ascii="Arial" w:eastAsia="Times New Roman" w:hAnsi="Arial" w:cs="Arial"/>
      <w:spacing w:val="-5"/>
      <w:sz w:val="20"/>
      <w:szCs w:val="20"/>
    </w:rPr>
  </w:style>
  <w:style w:type="character" w:styleId="HTML8">
    <w:name w:val="HTML Keyboard"/>
    <w:basedOn w:val="a9"/>
    <w:semiHidden/>
    <w:rsid w:val="0020748A"/>
    <w:rPr>
      <w:rFonts w:ascii="Courier New" w:hAnsi="Courier New" w:cs="Courier New"/>
      <w:sz w:val="20"/>
      <w:szCs w:val="20"/>
      <w:lang w:val="ru-RU"/>
    </w:rPr>
  </w:style>
  <w:style w:type="character" w:styleId="HTML9">
    <w:name w:val="HTML Code"/>
    <w:basedOn w:val="a9"/>
    <w:semiHidden/>
    <w:rsid w:val="0020748A"/>
    <w:rPr>
      <w:rFonts w:ascii="Courier New" w:hAnsi="Courier New" w:cs="Courier New"/>
      <w:sz w:val="20"/>
      <w:szCs w:val="20"/>
      <w:lang w:val="ru-RU"/>
    </w:rPr>
  </w:style>
  <w:style w:type="character" w:styleId="HTMLa">
    <w:name w:val="HTML Cite"/>
    <w:basedOn w:val="a9"/>
    <w:semiHidden/>
    <w:rsid w:val="0020748A"/>
    <w:rPr>
      <w:i/>
      <w:iCs/>
      <w:lang w:val="ru-RU"/>
    </w:rPr>
  </w:style>
  <w:style w:type="paragraph" w:customStyle="1" w:styleId="1fffff">
    <w:name w:val="Название объекта1"/>
    <w:basedOn w:val="a8"/>
    <w:semiHidden/>
    <w:qFormat/>
    <w:rsid w:val="0020748A"/>
    <w:pPr>
      <w:spacing w:line="360" w:lineRule="auto"/>
      <w:ind w:left="1080" w:firstLine="709"/>
      <w:jc w:val="both"/>
    </w:pPr>
    <w:rPr>
      <w:rFonts w:ascii="Arial" w:hAnsi="Arial" w:cs="Arial"/>
      <w:spacing w:val="-5"/>
      <w:sz w:val="20"/>
      <w:szCs w:val="20"/>
    </w:rPr>
  </w:style>
  <w:style w:type="character" w:customStyle="1" w:styleId="11f6">
    <w:name w:val="Знак11"/>
    <w:basedOn w:val="a9"/>
    <w:semiHidden/>
    <w:rsid w:val="0020748A"/>
    <w:rPr>
      <w:rFonts w:ascii="Arial" w:hAnsi="Arial" w:cs="Arial"/>
      <w:b/>
      <w:bCs/>
      <w:i/>
      <w:iCs/>
      <w:sz w:val="28"/>
      <w:szCs w:val="28"/>
      <w:lang w:val="ru-RU" w:eastAsia="ru-RU" w:bidi="ar-SA"/>
    </w:rPr>
  </w:style>
  <w:style w:type="paragraph" w:customStyle="1" w:styleId="1fffff0">
    <w:name w:val="Цитата1"/>
    <w:basedOn w:val="a8"/>
    <w:semiHidden/>
    <w:qFormat/>
    <w:rsid w:val="0020748A"/>
    <w:pPr>
      <w:spacing w:line="360" w:lineRule="auto"/>
      <w:ind w:left="526" w:right="43" w:firstLine="709"/>
      <w:jc w:val="both"/>
    </w:pPr>
    <w:rPr>
      <w:sz w:val="28"/>
      <w:szCs w:val="20"/>
    </w:rPr>
  </w:style>
  <w:style w:type="paragraph" w:customStyle="1" w:styleId="1fffff1">
    <w:name w:val="Маркированный список1"/>
    <w:basedOn w:val="a8"/>
    <w:semiHidden/>
    <w:qFormat/>
    <w:rsid w:val="0020748A"/>
    <w:pPr>
      <w:spacing w:before="100" w:beforeAutospacing="1" w:after="100" w:afterAutospacing="1" w:line="360" w:lineRule="auto"/>
      <w:ind w:firstLine="709"/>
      <w:jc w:val="both"/>
    </w:pPr>
    <w:rPr>
      <w:sz w:val="28"/>
    </w:rPr>
  </w:style>
  <w:style w:type="paragraph" w:customStyle="1" w:styleId="1fffff2">
    <w:name w:val="Нумерованный список1"/>
    <w:basedOn w:val="a8"/>
    <w:semiHidden/>
    <w:qFormat/>
    <w:rsid w:val="0020748A"/>
    <w:pPr>
      <w:spacing w:before="100" w:beforeAutospacing="1" w:after="100" w:afterAutospacing="1" w:line="360" w:lineRule="auto"/>
      <w:ind w:firstLine="709"/>
      <w:jc w:val="both"/>
    </w:pPr>
    <w:rPr>
      <w:sz w:val="28"/>
    </w:rPr>
  </w:style>
  <w:style w:type="table" w:styleId="-10">
    <w:name w:val="Table Web 1"/>
    <w:basedOn w:val="aa"/>
    <w:semiHidden/>
    <w:rsid w:val="0020748A"/>
    <w:pPr>
      <w:spacing w:after="0" w:line="240" w:lineRule="auto"/>
    </w:pPr>
    <w:rPr>
      <w:rFonts w:ascii="Times New Roman" w:eastAsia="Times New Roman" w:hAnsi="Times New Roman" w:cs="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0">
    <w:name w:val="Table Web 2"/>
    <w:basedOn w:val="aa"/>
    <w:semiHidden/>
    <w:rsid w:val="0020748A"/>
    <w:pPr>
      <w:spacing w:after="0" w:line="240" w:lineRule="auto"/>
    </w:pPr>
    <w:rPr>
      <w:rFonts w:ascii="Times New Roman" w:eastAsia="Times New Roman" w:hAnsi="Times New Roman" w:cs="Times New Roman"/>
      <w:sz w:val="20"/>
      <w:szCs w:val="20"/>
      <w:lang w:eastAsia="ru-R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7">
    <w:name w:val="Веб-таблица 37"/>
    <w:basedOn w:val="aa"/>
    <w:next w:val="-3"/>
    <w:semiHidden/>
    <w:rsid w:val="0020748A"/>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87">
    <w:name w:val="Изысканная таблица8"/>
    <w:basedOn w:val="aa"/>
    <w:next w:val="afffb"/>
    <w:semiHidden/>
    <w:rsid w:val="0020748A"/>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74">
    <w:name w:val="Изящная таблица 17"/>
    <w:basedOn w:val="aa"/>
    <w:next w:val="1fff0"/>
    <w:semiHidden/>
    <w:rsid w:val="0020748A"/>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f8">
    <w:name w:val="Table Subtle 2"/>
    <w:basedOn w:val="aa"/>
    <w:semiHidden/>
    <w:rsid w:val="0020748A"/>
    <w:pPr>
      <w:spacing w:after="0" w:line="240" w:lineRule="auto"/>
    </w:pPr>
    <w:rPr>
      <w:rFonts w:ascii="Times New Roman" w:eastAsia="Times New Roman" w:hAnsi="Times New Roman" w:cs="Times New Roman"/>
      <w:sz w:val="20"/>
      <w:szCs w:val="20"/>
      <w:lang w:eastAsia="ru-RU"/>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fffff3">
    <w:name w:val="Table Classic 1"/>
    <w:basedOn w:val="aa"/>
    <w:semiHidden/>
    <w:rsid w:val="0020748A"/>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f9">
    <w:name w:val="Table Classic 2"/>
    <w:basedOn w:val="aa"/>
    <w:semiHidden/>
    <w:rsid w:val="0020748A"/>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fd">
    <w:name w:val="Table Classic 3"/>
    <w:basedOn w:val="aa"/>
    <w:semiHidden/>
    <w:rsid w:val="0020748A"/>
    <w:pPr>
      <w:spacing w:after="0" w:line="240" w:lineRule="auto"/>
    </w:pPr>
    <w:rPr>
      <w:rFonts w:ascii="Times New Roman" w:eastAsia="Times New Roman" w:hAnsi="Times New Roman" w:cs="Times New Roman"/>
      <w:color w:val="000080"/>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f3">
    <w:name w:val="Table Classic 4"/>
    <w:basedOn w:val="aa"/>
    <w:semiHidden/>
    <w:rsid w:val="0020748A"/>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1fffff4">
    <w:name w:val="Table 3D effects 1"/>
    <w:basedOn w:val="aa"/>
    <w:semiHidden/>
    <w:rsid w:val="0020748A"/>
    <w:pPr>
      <w:spacing w:after="0" w:line="240" w:lineRule="auto"/>
    </w:pPr>
    <w:rPr>
      <w:rFonts w:ascii="Times New Roman" w:eastAsia="Times New Roman" w:hAnsi="Times New Roman" w:cs="Times New Roman"/>
      <w:sz w:val="20"/>
      <w:szCs w:val="20"/>
      <w:lang w:eastAsia="ru-RU"/>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ffa">
    <w:name w:val="Table 3D effects 2"/>
    <w:basedOn w:val="aa"/>
    <w:semiHidden/>
    <w:rsid w:val="0020748A"/>
    <w:pPr>
      <w:spacing w:after="0" w:line="240" w:lineRule="auto"/>
    </w:pPr>
    <w:rPr>
      <w:rFonts w:ascii="Times New Roman" w:eastAsia="Times New Roman" w:hAnsi="Times New Roman" w:cs="Times New Roman"/>
      <w:sz w:val="20"/>
      <w:szCs w:val="20"/>
      <w:lang w:eastAsia="ru-RU"/>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71">
    <w:name w:val="Объемная таблица 37"/>
    <w:basedOn w:val="aa"/>
    <w:next w:val="3f2"/>
    <w:semiHidden/>
    <w:rsid w:val="0020748A"/>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fffff5">
    <w:name w:val="Table Simple 1"/>
    <w:basedOn w:val="aa"/>
    <w:semiHidden/>
    <w:rsid w:val="0020748A"/>
    <w:pPr>
      <w:spacing w:after="0" w:line="240" w:lineRule="auto"/>
    </w:pPr>
    <w:rPr>
      <w:rFonts w:ascii="Times New Roman" w:eastAsia="Times New Roman" w:hAnsi="Times New Roman" w:cs="Times New Roman"/>
      <w:sz w:val="20"/>
      <w:szCs w:val="20"/>
      <w:lang w:eastAsia="ru-RU"/>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ffb">
    <w:name w:val="Table Simple 2"/>
    <w:basedOn w:val="aa"/>
    <w:semiHidden/>
    <w:rsid w:val="0020748A"/>
    <w:pPr>
      <w:spacing w:after="0" w:line="240" w:lineRule="auto"/>
    </w:pPr>
    <w:rPr>
      <w:rFonts w:ascii="Times New Roman" w:eastAsia="Times New Roman" w:hAnsi="Times New Roman" w:cs="Times New Roman"/>
      <w:sz w:val="20"/>
      <w:szCs w:val="20"/>
      <w:lang w:eastAsia="ru-RU"/>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fe">
    <w:name w:val="Table Simple 3"/>
    <w:basedOn w:val="aa"/>
    <w:semiHidden/>
    <w:rsid w:val="0020748A"/>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1fffff6">
    <w:name w:val="Table Grid 1"/>
    <w:basedOn w:val="aa"/>
    <w:semiHidden/>
    <w:rsid w:val="0020748A"/>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2ffc">
    <w:name w:val="Table Grid 2"/>
    <w:basedOn w:val="aa"/>
    <w:semiHidden/>
    <w:rsid w:val="0020748A"/>
    <w:pPr>
      <w:spacing w:after="0" w:line="240" w:lineRule="auto"/>
    </w:pPr>
    <w:rPr>
      <w:rFonts w:ascii="Times New Roman" w:eastAsia="Times New Roman" w:hAnsi="Times New Roman" w:cs="Times New Roman"/>
      <w:sz w:val="20"/>
      <w:szCs w:val="20"/>
      <w:lang w:eastAsia="ru-RU"/>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ff">
    <w:name w:val="Table Grid 3"/>
    <w:basedOn w:val="aa"/>
    <w:semiHidden/>
    <w:rsid w:val="0020748A"/>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f4">
    <w:name w:val="Table Grid 4"/>
    <w:basedOn w:val="aa"/>
    <w:semiHidden/>
    <w:rsid w:val="0020748A"/>
    <w:pPr>
      <w:spacing w:after="0" w:line="240" w:lineRule="auto"/>
    </w:pPr>
    <w:rPr>
      <w:rFonts w:ascii="Times New Roman" w:eastAsia="Times New Roman" w:hAnsi="Times New Roman" w:cs="Times New Roman"/>
      <w:sz w:val="20"/>
      <w:szCs w:val="20"/>
      <w:lang w:eastAsia="ru-RU"/>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f3">
    <w:name w:val="Table Grid 5"/>
    <w:basedOn w:val="aa"/>
    <w:semiHidden/>
    <w:rsid w:val="0020748A"/>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c">
    <w:name w:val="Table Grid 6"/>
    <w:basedOn w:val="aa"/>
    <w:semiHidden/>
    <w:rsid w:val="0020748A"/>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8">
    <w:name w:val="Table Grid 7"/>
    <w:basedOn w:val="aa"/>
    <w:semiHidden/>
    <w:rsid w:val="0020748A"/>
    <w:pPr>
      <w:spacing w:after="0" w:line="240" w:lineRule="auto"/>
    </w:pPr>
    <w:rPr>
      <w:rFonts w:ascii="Times New Roman" w:eastAsia="Times New Roman" w:hAnsi="Times New Roman" w:cs="Times New Roman"/>
      <w:b/>
      <w:bCs/>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8">
    <w:name w:val="Table Grid 8"/>
    <w:basedOn w:val="aa"/>
    <w:semiHidden/>
    <w:rsid w:val="0020748A"/>
    <w:pPr>
      <w:spacing w:after="0" w:line="240" w:lineRule="auto"/>
    </w:pPr>
    <w:rPr>
      <w:rFonts w:ascii="Times New Roman" w:eastAsia="Times New Roman" w:hAnsi="Times New Roman" w:cs="Times New Roman"/>
      <w:sz w:val="20"/>
      <w:szCs w:val="20"/>
      <w:lang w:eastAsia="ru-R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79">
    <w:name w:val="Современная таблица7"/>
    <w:basedOn w:val="aa"/>
    <w:next w:val="afffffff3"/>
    <w:semiHidden/>
    <w:rsid w:val="0020748A"/>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7a">
    <w:name w:val="Стандартная таблица7"/>
    <w:basedOn w:val="aa"/>
    <w:next w:val="afffffffff0"/>
    <w:semiHidden/>
    <w:rsid w:val="0020748A"/>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75">
    <w:name w:val="Столбцы таблицы 17"/>
    <w:basedOn w:val="aa"/>
    <w:next w:val="1fff"/>
    <w:semiHidden/>
    <w:rsid w:val="0020748A"/>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fd">
    <w:name w:val="Table Columns 2"/>
    <w:basedOn w:val="aa"/>
    <w:semiHidden/>
    <w:rsid w:val="0020748A"/>
    <w:pPr>
      <w:spacing w:after="0" w:line="240" w:lineRule="auto"/>
    </w:pPr>
    <w:rPr>
      <w:rFonts w:ascii="Times New Roman" w:eastAsia="Times New Roman" w:hAnsi="Times New Roman" w:cs="Times New Roman"/>
      <w:b/>
      <w:bCs/>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f0">
    <w:name w:val="Table Columns 3"/>
    <w:basedOn w:val="aa"/>
    <w:semiHidden/>
    <w:rsid w:val="0020748A"/>
    <w:pPr>
      <w:spacing w:after="0" w:line="240" w:lineRule="auto"/>
    </w:pPr>
    <w:rPr>
      <w:rFonts w:ascii="Times New Roman" w:eastAsia="Times New Roman" w:hAnsi="Times New Roman" w:cs="Times New Roman"/>
      <w:b/>
      <w:bCs/>
      <w:sz w:val="20"/>
      <w:szCs w:val="20"/>
      <w:lang w:eastAsia="ru-R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f5">
    <w:name w:val="Table Columns 4"/>
    <w:basedOn w:val="aa"/>
    <w:semiHidden/>
    <w:rsid w:val="0020748A"/>
    <w:pPr>
      <w:spacing w:after="0" w:line="240" w:lineRule="auto"/>
    </w:pPr>
    <w:rPr>
      <w:rFonts w:ascii="Times New Roman" w:eastAsia="Times New Roman" w:hAnsi="Times New Roman" w:cs="Times New Roman"/>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70">
    <w:name w:val="Столбцы таблицы 57"/>
    <w:basedOn w:val="aa"/>
    <w:next w:val="54"/>
    <w:semiHidden/>
    <w:rsid w:val="0020748A"/>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11">
    <w:name w:val="Table List 1"/>
    <w:basedOn w:val="aa"/>
    <w:semiHidden/>
    <w:rsid w:val="0020748A"/>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7">
    <w:name w:val="Таблица-список 27"/>
    <w:basedOn w:val="aa"/>
    <w:next w:val="-2"/>
    <w:semiHidden/>
    <w:rsid w:val="0020748A"/>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0">
    <w:name w:val="Table List 3"/>
    <w:basedOn w:val="aa"/>
    <w:semiHidden/>
    <w:rsid w:val="0020748A"/>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0">
    <w:name w:val="Table List 4"/>
    <w:basedOn w:val="aa"/>
    <w:semiHidden/>
    <w:rsid w:val="0020748A"/>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0">
    <w:name w:val="Table List 5"/>
    <w:basedOn w:val="aa"/>
    <w:semiHidden/>
    <w:rsid w:val="0020748A"/>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0">
    <w:name w:val="Table List 6"/>
    <w:basedOn w:val="aa"/>
    <w:semiHidden/>
    <w:rsid w:val="0020748A"/>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7">
    <w:name w:val="Таблица-список 77"/>
    <w:basedOn w:val="aa"/>
    <w:next w:val="-7"/>
    <w:semiHidden/>
    <w:rsid w:val="0020748A"/>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7">
    <w:name w:val="Таблица-список 87"/>
    <w:basedOn w:val="aa"/>
    <w:next w:val="-8"/>
    <w:semiHidden/>
    <w:rsid w:val="0020748A"/>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affffffffffff8">
    <w:name w:val="Table Theme"/>
    <w:basedOn w:val="aa"/>
    <w:semiHidden/>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fffff7">
    <w:name w:val="Table Colorful 1"/>
    <w:basedOn w:val="aa"/>
    <w:semiHidden/>
    <w:rsid w:val="0020748A"/>
    <w:pPr>
      <w:spacing w:after="0" w:line="240" w:lineRule="auto"/>
    </w:pPr>
    <w:rPr>
      <w:rFonts w:ascii="Times New Roman" w:eastAsia="Times New Roman" w:hAnsi="Times New Roman" w:cs="Times New Roman"/>
      <w:color w:val="FFFFFF"/>
      <w:sz w:val="20"/>
      <w:szCs w:val="20"/>
      <w:lang w:eastAsia="ru-RU"/>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fe">
    <w:name w:val="Table Colorful 2"/>
    <w:basedOn w:val="aa"/>
    <w:semiHidden/>
    <w:rsid w:val="0020748A"/>
    <w:pPr>
      <w:spacing w:after="0" w:line="240" w:lineRule="auto"/>
    </w:pPr>
    <w:rPr>
      <w:rFonts w:ascii="Times New Roman" w:eastAsia="Times New Roman" w:hAnsi="Times New Roman" w:cs="Times New Roman"/>
      <w:sz w:val="20"/>
      <w:szCs w:val="20"/>
      <w:lang w:eastAsia="ru-RU"/>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ff1">
    <w:name w:val="Table Colorful 3"/>
    <w:basedOn w:val="aa"/>
    <w:semiHidden/>
    <w:rsid w:val="0020748A"/>
    <w:pPr>
      <w:spacing w:after="0" w:line="240" w:lineRule="auto"/>
    </w:pPr>
    <w:rPr>
      <w:rFonts w:ascii="Times New Roman" w:eastAsia="Times New Roman" w:hAnsi="Times New Roman" w:cs="Times New Roman"/>
      <w:sz w:val="20"/>
      <w:szCs w:val="20"/>
      <w:lang w:eastAsia="ru-RU"/>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character" w:customStyle="1" w:styleId="1fffff8">
    <w:name w:val="Заголовок_1"/>
    <w:semiHidden/>
    <w:rsid w:val="0020748A"/>
    <w:rPr>
      <w:caps/>
    </w:rPr>
  </w:style>
  <w:style w:type="character" w:customStyle="1" w:styleId="1fffff9">
    <w:name w:val="Маркированный_1 Знак Знак"/>
    <w:basedOn w:val="a9"/>
    <w:semiHidden/>
    <w:rsid w:val="0020748A"/>
    <w:rPr>
      <w:sz w:val="24"/>
      <w:szCs w:val="24"/>
      <w:lang w:val="ru-RU" w:eastAsia="ru-RU" w:bidi="ar-SA"/>
    </w:rPr>
  </w:style>
  <w:style w:type="character" w:customStyle="1" w:styleId="affffffffffff9">
    <w:name w:val="Подчеркнутый Знак Знак"/>
    <w:basedOn w:val="a9"/>
    <w:semiHidden/>
    <w:rsid w:val="0020748A"/>
    <w:rPr>
      <w:sz w:val="24"/>
      <w:szCs w:val="24"/>
      <w:u w:val="single"/>
      <w:lang w:val="ru-RU" w:eastAsia="ru-RU" w:bidi="ar-SA"/>
    </w:rPr>
  </w:style>
  <w:style w:type="paragraph" w:customStyle="1" w:styleId="affffffffffffa">
    <w:name w:val="Статья"/>
    <w:basedOn w:val="a8"/>
    <w:semiHidden/>
    <w:qFormat/>
    <w:rsid w:val="0020748A"/>
    <w:pPr>
      <w:jc w:val="both"/>
    </w:pPr>
  </w:style>
  <w:style w:type="paragraph" w:customStyle="1" w:styleId="1fffffa">
    <w:name w:val="текст 1"/>
    <w:basedOn w:val="a8"/>
    <w:next w:val="a8"/>
    <w:semiHidden/>
    <w:qFormat/>
    <w:rsid w:val="0020748A"/>
    <w:pPr>
      <w:ind w:firstLine="540"/>
      <w:jc w:val="both"/>
    </w:pPr>
    <w:rPr>
      <w:sz w:val="20"/>
    </w:rPr>
  </w:style>
  <w:style w:type="paragraph" w:customStyle="1" w:styleId="affffffffffffb">
    <w:name w:val="Заголовок таблици"/>
    <w:basedOn w:val="1fffffa"/>
    <w:semiHidden/>
    <w:qFormat/>
    <w:rsid w:val="0020748A"/>
    <w:rPr>
      <w:sz w:val="22"/>
    </w:rPr>
  </w:style>
  <w:style w:type="paragraph" w:customStyle="1" w:styleId="affffffffffffc">
    <w:name w:val="Номер таблици"/>
    <w:basedOn w:val="a8"/>
    <w:next w:val="a8"/>
    <w:semiHidden/>
    <w:qFormat/>
    <w:rsid w:val="0020748A"/>
    <w:pPr>
      <w:jc w:val="right"/>
    </w:pPr>
    <w:rPr>
      <w:b/>
      <w:sz w:val="20"/>
    </w:rPr>
  </w:style>
  <w:style w:type="paragraph" w:customStyle="1" w:styleId="affffffffffffd">
    <w:name w:val="Приложение"/>
    <w:basedOn w:val="a8"/>
    <w:next w:val="a8"/>
    <w:semiHidden/>
    <w:qFormat/>
    <w:rsid w:val="0020748A"/>
    <w:pPr>
      <w:jc w:val="right"/>
    </w:pPr>
    <w:rPr>
      <w:sz w:val="20"/>
    </w:rPr>
  </w:style>
  <w:style w:type="paragraph" w:customStyle="1" w:styleId="affffffffffffe">
    <w:name w:val="Обычный по таблице"/>
    <w:basedOn w:val="a8"/>
    <w:semiHidden/>
    <w:qFormat/>
    <w:rsid w:val="0020748A"/>
  </w:style>
  <w:style w:type="character" w:customStyle="1" w:styleId="afffffffffff3">
    <w:name w:val="Обычный в таблице Знак"/>
    <w:basedOn w:val="a9"/>
    <w:link w:val="afffffffffff2"/>
    <w:semiHidden/>
    <w:rsid w:val="0020748A"/>
    <w:rPr>
      <w:rFonts w:ascii="Times New Roman" w:eastAsia="Times New Roman" w:hAnsi="Times New Roman" w:cs="Times New Roman"/>
      <w:sz w:val="28"/>
      <w:szCs w:val="28"/>
      <w:lang w:eastAsia="ru-RU"/>
    </w:rPr>
  </w:style>
  <w:style w:type="numbering" w:customStyle="1" w:styleId="183">
    <w:name w:val="Нет списка18"/>
    <w:next w:val="ab"/>
    <w:semiHidden/>
    <w:rsid w:val="0020748A"/>
  </w:style>
  <w:style w:type="character" w:customStyle="1" w:styleId="137">
    <w:name w:val="Знак Знак13"/>
    <w:basedOn w:val="a9"/>
    <w:rsid w:val="0020748A"/>
    <w:rPr>
      <w:sz w:val="24"/>
      <w:szCs w:val="24"/>
      <w:u w:val="single"/>
      <w:lang w:val="ru-RU" w:eastAsia="ru-RU" w:bidi="ar-SA"/>
    </w:rPr>
  </w:style>
  <w:style w:type="character" w:customStyle="1" w:styleId="1fffffb">
    <w:name w:val="Маркированный_1 Знак Знак Знак"/>
    <w:basedOn w:val="a9"/>
    <w:semiHidden/>
    <w:rsid w:val="0020748A"/>
    <w:rPr>
      <w:sz w:val="24"/>
      <w:szCs w:val="24"/>
      <w:lang w:val="ru-RU" w:eastAsia="ru-RU" w:bidi="ar-SA"/>
    </w:rPr>
  </w:style>
  <w:style w:type="character" w:customStyle="1" w:styleId="3ff2">
    <w:name w:val="Знак Знак Знак Знак3"/>
    <w:basedOn w:val="a9"/>
    <w:semiHidden/>
    <w:rsid w:val="0020748A"/>
    <w:rPr>
      <w:sz w:val="24"/>
      <w:szCs w:val="24"/>
      <w:lang w:val="ru-RU" w:eastAsia="ru-RU" w:bidi="ar-SA"/>
    </w:rPr>
  </w:style>
  <w:style w:type="numbering" w:customStyle="1" w:styleId="11111110">
    <w:name w:val="1 / 1.1 / 1.1.11"/>
    <w:basedOn w:val="ab"/>
    <w:next w:val="111111"/>
    <w:semiHidden/>
    <w:rsid w:val="0020748A"/>
  </w:style>
  <w:style w:type="numbering" w:customStyle="1" w:styleId="1ai1">
    <w:name w:val="1 / a / i1"/>
    <w:basedOn w:val="ab"/>
    <w:next w:val="1ai"/>
    <w:rsid w:val="0020748A"/>
    <w:pPr>
      <w:numPr>
        <w:numId w:val="6"/>
      </w:numPr>
    </w:pPr>
  </w:style>
  <w:style w:type="numbering" w:customStyle="1" w:styleId="11">
    <w:name w:val="Статья / Раздел11"/>
    <w:basedOn w:val="ab"/>
    <w:next w:val="afffffff4"/>
    <w:rsid w:val="0020748A"/>
    <w:pPr>
      <w:numPr>
        <w:numId w:val="7"/>
      </w:numPr>
    </w:pPr>
  </w:style>
  <w:style w:type="character" w:customStyle="1" w:styleId="3ff3">
    <w:name w:val="Знак3 Знак Знак"/>
    <w:basedOn w:val="a9"/>
    <w:semiHidden/>
    <w:rsid w:val="0020748A"/>
    <w:rPr>
      <w:b/>
      <w:sz w:val="24"/>
      <w:szCs w:val="24"/>
      <w:u w:val="single"/>
      <w:lang w:val="ru-RU" w:eastAsia="ru-RU" w:bidi="ar-SA"/>
    </w:rPr>
  </w:style>
  <w:style w:type="character" w:customStyle="1" w:styleId="afffffffffffff">
    <w:name w:val="Подчеркнутый Знак Знак Знак"/>
    <w:basedOn w:val="a9"/>
    <w:semiHidden/>
    <w:rsid w:val="0020748A"/>
    <w:rPr>
      <w:sz w:val="24"/>
      <w:szCs w:val="24"/>
      <w:u w:val="single"/>
      <w:lang w:val="ru-RU" w:eastAsia="ru-RU" w:bidi="ar-SA"/>
    </w:rPr>
  </w:style>
  <w:style w:type="character" w:customStyle="1" w:styleId="1fffffc">
    <w:name w:val="Маркированный_1 Знак Знак Знак Знак"/>
    <w:basedOn w:val="a9"/>
    <w:semiHidden/>
    <w:rsid w:val="0020748A"/>
    <w:rPr>
      <w:sz w:val="24"/>
      <w:szCs w:val="24"/>
      <w:lang w:val="ru-RU" w:eastAsia="ru-RU" w:bidi="ar-SA"/>
    </w:rPr>
  </w:style>
  <w:style w:type="character" w:customStyle="1" w:styleId="2fff">
    <w:name w:val="Знак2 Знак Знак"/>
    <w:basedOn w:val="a9"/>
    <w:semiHidden/>
    <w:rsid w:val="0020748A"/>
    <w:rPr>
      <w:b/>
      <w:bCs/>
      <w:sz w:val="24"/>
      <w:szCs w:val="24"/>
      <w:lang w:val="ru-RU" w:eastAsia="ru-RU" w:bidi="ar-SA"/>
    </w:rPr>
  </w:style>
  <w:style w:type="character" w:customStyle="1" w:styleId="1fffffd">
    <w:name w:val="Подчеркнутый Знак Знак1"/>
    <w:basedOn w:val="a9"/>
    <w:semiHidden/>
    <w:rsid w:val="0020748A"/>
    <w:rPr>
      <w:sz w:val="24"/>
      <w:szCs w:val="24"/>
      <w:u w:val="single"/>
      <w:lang w:val="ru-RU" w:eastAsia="ru-RU" w:bidi="ar-SA"/>
    </w:rPr>
  </w:style>
  <w:style w:type="character" w:customStyle="1" w:styleId="11f7">
    <w:name w:val="Знак1 Знак Знак1"/>
    <w:basedOn w:val="a9"/>
    <w:semiHidden/>
    <w:rsid w:val="0020748A"/>
    <w:rPr>
      <w:sz w:val="24"/>
      <w:szCs w:val="24"/>
      <w:lang w:val="ru-RU" w:eastAsia="ru-RU" w:bidi="ar-SA"/>
    </w:rPr>
  </w:style>
  <w:style w:type="numbering" w:customStyle="1" w:styleId="1111112">
    <w:name w:val="1 / 1.1 / 1.1.12"/>
    <w:basedOn w:val="ab"/>
    <w:next w:val="111111"/>
    <w:rsid w:val="0020748A"/>
    <w:pPr>
      <w:numPr>
        <w:numId w:val="29"/>
      </w:numPr>
    </w:pPr>
  </w:style>
  <w:style w:type="numbering" w:customStyle="1" w:styleId="1ai2">
    <w:name w:val="1 / a / i2"/>
    <w:basedOn w:val="ab"/>
    <w:next w:val="1ai"/>
    <w:rsid w:val="0020748A"/>
    <w:pPr>
      <w:numPr>
        <w:numId w:val="4"/>
      </w:numPr>
    </w:pPr>
  </w:style>
  <w:style w:type="numbering" w:customStyle="1" w:styleId="21e">
    <w:name w:val="Статья / Раздел21"/>
    <w:basedOn w:val="ab"/>
    <w:next w:val="afffffff4"/>
    <w:semiHidden/>
    <w:rsid w:val="0020748A"/>
  </w:style>
  <w:style w:type="paragraph" w:customStyle="1" w:styleId="S1">
    <w:name w:val="S_Заголовок 1"/>
    <w:basedOn w:val="1ffffb"/>
    <w:qFormat/>
    <w:rsid w:val="0020748A"/>
    <w:pPr>
      <w:numPr>
        <w:numId w:val="35"/>
      </w:numPr>
      <w:tabs>
        <w:tab w:val="clear" w:pos="360"/>
        <w:tab w:val="num" w:pos="1077"/>
      </w:tabs>
      <w:spacing w:line="240" w:lineRule="auto"/>
      <w:ind w:left="1077" w:hanging="368"/>
    </w:pPr>
  </w:style>
  <w:style w:type="paragraph" w:customStyle="1" w:styleId="S20">
    <w:name w:val="S_Заголовок 2"/>
    <w:basedOn w:val="2"/>
    <w:autoRedefine/>
    <w:qFormat/>
    <w:rsid w:val="0020748A"/>
    <w:pPr>
      <w:keepLines w:val="0"/>
      <w:numPr>
        <w:ilvl w:val="0"/>
        <w:numId w:val="0"/>
      </w:numPr>
      <w:spacing w:before="0"/>
      <w:ind w:firstLine="567"/>
    </w:pPr>
    <w:rPr>
      <w:rFonts w:eastAsia="Times New Roman" w:cs="Times New Roman"/>
      <w:b w:val="0"/>
      <w:color w:val="auto"/>
      <w:szCs w:val="28"/>
    </w:rPr>
  </w:style>
  <w:style w:type="paragraph" w:customStyle="1" w:styleId="S3">
    <w:name w:val="S_Заголовок 3"/>
    <w:basedOn w:val="31"/>
    <w:link w:val="S30"/>
    <w:qFormat/>
    <w:rsid w:val="0020748A"/>
    <w:pPr>
      <w:keepLines w:val="0"/>
      <w:numPr>
        <w:numId w:val="35"/>
      </w:numPr>
      <w:spacing w:before="0"/>
      <w:jc w:val="left"/>
    </w:pPr>
    <w:rPr>
      <w:rFonts w:eastAsia="Times New Roman" w:cs="Times New Roman"/>
      <w:b w:val="0"/>
      <w:sz w:val="24"/>
      <w:u w:val="single"/>
    </w:rPr>
  </w:style>
  <w:style w:type="paragraph" w:customStyle="1" w:styleId="S4">
    <w:name w:val="S_Заголовок 4"/>
    <w:basedOn w:val="40"/>
    <w:link w:val="S40"/>
    <w:qFormat/>
    <w:rsid w:val="0020748A"/>
    <w:pPr>
      <w:keepNext w:val="0"/>
      <w:keepLines w:val="0"/>
      <w:numPr>
        <w:numId w:val="35"/>
      </w:numPr>
      <w:spacing w:before="0" w:line="240" w:lineRule="auto"/>
    </w:pPr>
    <w:rPr>
      <w:rFonts w:ascii="Times New Roman" w:eastAsia="Times New Roman" w:hAnsi="Times New Roman" w:cs="Times New Roman"/>
      <w:iCs w:val="0"/>
      <w:color w:val="auto"/>
      <w:sz w:val="24"/>
      <w:szCs w:val="24"/>
    </w:rPr>
  </w:style>
  <w:style w:type="character" w:customStyle="1" w:styleId="S40">
    <w:name w:val="S_Заголовок 4 Знак"/>
    <w:basedOn w:val="a9"/>
    <w:link w:val="S4"/>
    <w:rsid w:val="0020748A"/>
    <w:rPr>
      <w:rFonts w:ascii="Times New Roman" w:eastAsia="Times New Roman" w:hAnsi="Times New Roman" w:cs="Times New Roman"/>
      <w:i/>
      <w:sz w:val="24"/>
      <w:szCs w:val="24"/>
      <w:lang w:eastAsia="ru-RU"/>
    </w:rPr>
  </w:style>
  <w:style w:type="paragraph" w:customStyle="1" w:styleId="S2">
    <w:name w:val="S_Маркированный"/>
    <w:basedOn w:val="a"/>
    <w:link w:val="S5"/>
    <w:autoRedefine/>
    <w:qFormat/>
    <w:rsid w:val="0020748A"/>
    <w:pPr>
      <w:numPr>
        <w:numId w:val="36"/>
      </w:numPr>
      <w:spacing w:line="360" w:lineRule="auto"/>
      <w:jc w:val="both"/>
    </w:pPr>
  </w:style>
  <w:style w:type="paragraph" w:customStyle="1" w:styleId="S6">
    <w:name w:val="S_Обычный"/>
    <w:basedOn w:val="a8"/>
    <w:link w:val="S7"/>
    <w:qFormat/>
    <w:rsid w:val="0020748A"/>
    <w:pPr>
      <w:spacing w:line="360" w:lineRule="auto"/>
      <w:ind w:firstLine="709"/>
      <w:jc w:val="both"/>
    </w:pPr>
  </w:style>
  <w:style w:type="paragraph" w:customStyle="1" w:styleId="S8">
    <w:name w:val="S_Обычный в таблице"/>
    <w:basedOn w:val="a8"/>
    <w:link w:val="S9"/>
    <w:qFormat/>
    <w:rsid w:val="0020748A"/>
    <w:pPr>
      <w:spacing w:line="360" w:lineRule="auto"/>
      <w:jc w:val="center"/>
    </w:pPr>
  </w:style>
  <w:style w:type="character" w:customStyle="1" w:styleId="S9">
    <w:name w:val="S_Обычный в таблице Знак"/>
    <w:basedOn w:val="a9"/>
    <w:link w:val="S8"/>
    <w:rsid w:val="0020748A"/>
    <w:rPr>
      <w:rFonts w:ascii="Times New Roman" w:eastAsia="Times New Roman" w:hAnsi="Times New Roman" w:cs="Times New Roman"/>
      <w:sz w:val="24"/>
      <w:szCs w:val="24"/>
      <w:lang w:eastAsia="ru-RU"/>
    </w:rPr>
  </w:style>
  <w:style w:type="character" w:customStyle="1" w:styleId="S7">
    <w:name w:val="S_Обычный Знак"/>
    <w:basedOn w:val="a9"/>
    <w:link w:val="S6"/>
    <w:rsid w:val="0020748A"/>
    <w:rPr>
      <w:rFonts w:ascii="Times New Roman" w:eastAsia="Times New Roman" w:hAnsi="Times New Roman" w:cs="Times New Roman"/>
      <w:sz w:val="24"/>
      <w:szCs w:val="24"/>
      <w:lang w:eastAsia="ru-RU"/>
    </w:rPr>
  </w:style>
  <w:style w:type="paragraph" w:customStyle="1" w:styleId="Sa">
    <w:name w:val="S_Титульный"/>
    <w:basedOn w:val="S6"/>
    <w:qFormat/>
    <w:rsid w:val="0020748A"/>
    <w:pPr>
      <w:ind w:left="3240" w:firstLine="0"/>
      <w:jc w:val="right"/>
    </w:pPr>
    <w:rPr>
      <w:b/>
      <w:sz w:val="32"/>
      <w:szCs w:val="32"/>
    </w:rPr>
  </w:style>
  <w:style w:type="character" w:customStyle="1" w:styleId="afffffff7">
    <w:name w:val="Маркированный список Знак"/>
    <w:basedOn w:val="1ffffd"/>
    <w:link w:val="a"/>
    <w:rsid w:val="0020748A"/>
    <w:rPr>
      <w:rFonts w:ascii="Times New Roman" w:eastAsia="Times New Roman" w:hAnsi="Times New Roman" w:cs="Times New Roman"/>
      <w:sz w:val="24"/>
      <w:szCs w:val="24"/>
      <w:lang w:eastAsia="ru-RU"/>
    </w:rPr>
  </w:style>
  <w:style w:type="character" w:customStyle="1" w:styleId="S5">
    <w:name w:val="S_Маркированный Знак Знак"/>
    <w:basedOn w:val="afffffff7"/>
    <w:link w:val="S2"/>
    <w:rsid w:val="0020748A"/>
    <w:rPr>
      <w:rFonts w:ascii="Times New Roman" w:eastAsia="Times New Roman" w:hAnsi="Times New Roman" w:cs="Times New Roman"/>
      <w:sz w:val="24"/>
      <w:szCs w:val="24"/>
      <w:lang w:eastAsia="ru-RU"/>
    </w:rPr>
  </w:style>
  <w:style w:type="character" w:customStyle="1" w:styleId="S30">
    <w:name w:val="S_Заголовок 3 Знак"/>
    <w:basedOn w:val="a9"/>
    <w:link w:val="S3"/>
    <w:rsid w:val="0020748A"/>
    <w:rPr>
      <w:rFonts w:ascii="Times New Roman" w:eastAsia="Times New Roman" w:hAnsi="Times New Roman" w:cs="Times New Roman"/>
      <w:sz w:val="24"/>
      <w:szCs w:val="24"/>
      <w:u w:val="single"/>
      <w:lang w:eastAsia="ru-RU"/>
    </w:rPr>
  </w:style>
  <w:style w:type="paragraph" w:customStyle="1" w:styleId="Sb">
    <w:name w:val="S_Заголовок таблицы"/>
    <w:basedOn w:val="a8"/>
    <w:qFormat/>
    <w:rsid w:val="0020748A"/>
    <w:pPr>
      <w:spacing w:line="360" w:lineRule="auto"/>
      <w:ind w:firstLine="709"/>
      <w:jc w:val="center"/>
    </w:pPr>
    <w:rPr>
      <w:u w:val="single"/>
    </w:rPr>
  </w:style>
  <w:style w:type="paragraph" w:customStyle="1" w:styleId="S0">
    <w:name w:val="S_рисунок"/>
    <w:basedOn w:val="a8"/>
    <w:autoRedefine/>
    <w:qFormat/>
    <w:rsid w:val="0020748A"/>
    <w:pPr>
      <w:numPr>
        <w:numId w:val="37"/>
      </w:numPr>
      <w:spacing w:line="360" w:lineRule="auto"/>
      <w:jc w:val="right"/>
    </w:pPr>
  </w:style>
  <w:style w:type="paragraph" w:customStyle="1" w:styleId="S">
    <w:name w:val="S_Таблица"/>
    <w:basedOn w:val="a8"/>
    <w:link w:val="Sc"/>
    <w:autoRedefine/>
    <w:qFormat/>
    <w:rsid w:val="0020748A"/>
    <w:pPr>
      <w:numPr>
        <w:numId w:val="38"/>
      </w:numPr>
      <w:spacing w:line="360" w:lineRule="auto"/>
      <w:ind w:right="283"/>
      <w:jc w:val="right"/>
    </w:pPr>
  </w:style>
  <w:style w:type="character" w:customStyle="1" w:styleId="Sc">
    <w:name w:val="S_Таблица Знак Знак"/>
    <w:basedOn w:val="a9"/>
    <w:link w:val="S"/>
    <w:rsid w:val="0020748A"/>
    <w:rPr>
      <w:rFonts w:ascii="Times New Roman" w:eastAsia="Times New Roman" w:hAnsi="Times New Roman" w:cs="Times New Roman"/>
      <w:sz w:val="24"/>
      <w:szCs w:val="24"/>
      <w:lang w:eastAsia="ru-RU"/>
    </w:rPr>
  </w:style>
  <w:style w:type="paragraph" w:customStyle="1" w:styleId="afffffffffffff0">
    <w:name w:val="Т"/>
    <w:basedOn w:val="a8"/>
    <w:autoRedefine/>
    <w:qFormat/>
    <w:rsid w:val="0020748A"/>
    <w:pPr>
      <w:tabs>
        <w:tab w:val="num" w:pos="834"/>
      </w:tabs>
      <w:spacing w:line="360" w:lineRule="auto"/>
      <w:ind w:left="834" w:right="-158" w:hanging="114"/>
      <w:jc w:val="right"/>
    </w:pPr>
  </w:style>
  <w:style w:type="paragraph" w:customStyle="1" w:styleId="afffffffffffff1">
    <w:name w:val="Осн_текст"/>
    <w:basedOn w:val="a8"/>
    <w:qFormat/>
    <w:rsid w:val="0020748A"/>
    <w:pPr>
      <w:spacing w:before="120" w:after="120" w:line="360" w:lineRule="auto"/>
      <w:ind w:firstLine="709"/>
      <w:jc w:val="both"/>
    </w:pPr>
    <w:rPr>
      <w:sz w:val="26"/>
      <w:szCs w:val="26"/>
    </w:rPr>
  </w:style>
  <w:style w:type="character" w:customStyle="1" w:styleId="Sd">
    <w:name w:val="S_Маркированный Знак"/>
    <w:basedOn w:val="a9"/>
    <w:rsid w:val="0020748A"/>
    <w:rPr>
      <w:sz w:val="24"/>
      <w:szCs w:val="24"/>
      <w:lang w:val="ru-RU" w:eastAsia="ru-RU" w:bidi="ar-SA"/>
    </w:rPr>
  </w:style>
  <w:style w:type="character" w:customStyle="1" w:styleId="S10">
    <w:name w:val="S_Маркированный Знак Знак1"/>
    <w:basedOn w:val="a9"/>
    <w:rsid w:val="0020748A"/>
    <w:rPr>
      <w:sz w:val="24"/>
      <w:szCs w:val="24"/>
      <w:lang w:val="ru-RU" w:eastAsia="ru-RU" w:bidi="ar-SA"/>
    </w:rPr>
  </w:style>
  <w:style w:type="paragraph" w:customStyle="1" w:styleId="-S">
    <w:name w:val="- S_Маркированный"/>
    <w:basedOn w:val="a8"/>
    <w:autoRedefine/>
    <w:qFormat/>
    <w:rsid w:val="0020748A"/>
    <w:pPr>
      <w:framePr w:hSpace="180" w:wrap="around" w:vAnchor="text" w:hAnchor="margin" w:xAlign="center" w:y="92"/>
    </w:pPr>
  </w:style>
  <w:style w:type="numbering" w:customStyle="1" w:styleId="31c">
    <w:name w:val="Нет списка31"/>
    <w:next w:val="ab"/>
    <w:uiPriority w:val="99"/>
    <w:semiHidden/>
    <w:rsid w:val="0020748A"/>
  </w:style>
  <w:style w:type="numbering" w:customStyle="1" w:styleId="1111113">
    <w:name w:val="1 / 1.1 / 1.1.13"/>
    <w:basedOn w:val="ab"/>
    <w:next w:val="111111"/>
    <w:rsid w:val="0020748A"/>
    <w:pPr>
      <w:numPr>
        <w:numId w:val="39"/>
      </w:numPr>
    </w:pPr>
  </w:style>
  <w:style w:type="numbering" w:customStyle="1" w:styleId="1ai3">
    <w:name w:val="1 / a / i3"/>
    <w:basedOn w:val="ab"/>
    <w:next w:val="1ai"/>
    <w:rsid w:val="0020748A"/>
    <w:pPr>
      <w:numPr>
        <w:numId w:val="40"/>
      </w:numPr>
    </w:pPr>
  </w:style>
  <w:style w:type="numbering" w:customStyle="1" w:styleId="311">
    <w:name w:val="Статья / Раздел311"/>
    <w:basedOn w:val="ab"/>
    <w:next w:val="afffffff4"/>
    <w:rsid w:val="0020748A"/>
    <w:pPr>
      <w:numPr>
        <w:numId w:val="5"/>
      </w:numPr>
    </w:pPr>
  </w:style>
  <w:style w:type="numbering" w:customStyle="1" w:styleId="11111111">
    <w:name w:val="1 / 1.1 / 1.1.111"/>
    <w:basedOn w:val="ab"/>
    <w:next w:val="111111"/>
    <w:rsid w:val="0020748A"/>
    <w:pPr>
      <w:numPr>
        <w:numId w:val="41"/>
      </w:numPr>
    </w:pPr>
  </w:style>
  <w:style w:type="numbering" w:customStyle="1" w:styleId="1ai11">
    <w:name w:val="1 / a / i11"/>
    <w:basedOn w:val="ab"/>
    <w:next w:val="1ai"/>
    <w:rsid w:val="0020748A"/>
    <w:pPr>
      <w:numPr>
        <w:numId w:val="33"/>
      </w:numPr>
    </w:pPr>
  </w:style>
  <w:style w:type="numbering" w:customStyle="1" w:styleId="111">
    <w:name w:val="Статья / Раздел111"/>
    <w:basedOn w:val="ab"/>
    <w:next w:val="afffffff4"/>
    <w:rsid w:val="0020748A"/>
    <w:pPr>
      <w:numPr>
        <w:numId w:val="34"/>
      </w:numPr>
    </w:pPr>
  </w:style>
  <w:style w:type="numbering" w:customStyle="1" w:styleId="2112">
    <w:name w:val="Нет списка211"/>
    <w:next w:val="ab"/>
    <w:semiHidden/>
    <w:rsid w:val="0020748A"/>
  </w:style>
  <w:style w:type="numbering" w:customStyle="1" w:styleId="11111121">
    <w:name w:val="1 / 1.1 / 1.1.121"/>
    <w:basedOn w:val="ab"/>
    <w:next w:val="111111"/>
    <w:rsid w:val="0020748A"/>
    <w:pPr>
      <w:numPr>
        <w:numId w:val="30"/>
      </w:numPr>
    </w:pPr>
  </w:style>
  <w:style w:type="numbering" w:customStyle="1" w:styleId="1ai21">
    <w:name w:val="1 / a / i21"/>
    <w:basedOn w:val="ab"/>
    <w:next w:val="1ai"/>
    <w:rsid w:val="0020748A"/>
    <w:pPr>
      <w:numPr>
        <w:numId w:val="31"/>
      </w:numPr>
    </w:pPr>
  </w:style>
  <w:style w:type="numbering" w:customStyle="1" w:styleId="211">
    <w:name w:val="Статья / Раздел211"/>
    <w:basedOn w:val="ab"/>
    <w:next w:val="afffffff4"/>
    <w:rsid w:val="0020748A"/>
    <w:pPr>
      <w:numPr>
        <w:numId w:val="32"/>
      </w:numPr>
    </w:pPr>
  </w:style>
  <w:style w:type="paragraph" w:customStyle="1" w:styleId="-28">
    <w:name w:val="УГТП-Заголовок 2"/>
    <w:basedOn w:val="a8"/>
    <w:semiHidden/>
    <w:qFormat/>
    <w:rsid w:val="0020748A"/>
    <w:pPr>
      <w:spacing w:before="240"/>
      <w:ind w:left="284" w:right="284" w:firstLine="851"/>
      <w:jc w:val="both"/>
    </w:pPr>
    <w:rPr>
      <w:rFonts w:ascii="Arial" w:hAnsi="Arial" w:cs="Arial"/>
      <w:b/>
      <w:sz w:val="28"/>
      <w:szCs w:val="28"/>
    </w:rPr>
  </w:style>
  <w:style w:type="paragraph" w:customStyle="1" w:styleId="Se">
    <w:name w:val="S_Обычный с подчеркиванием"/>
    <w:basedOn w:val="a8"/>
    <w:link w:val="Sf"/>
    <w:qFormat/>
    <w:rsid w:val="0020748A"/>
    <w:pPr>
      <w:spacing w:line="360" w:lineRule="auto"/>
      <w:ind w:firstLine="709"/>
      <w:jc w:val="both"/>
    </w:pPr>
    <w:rPr>
      <w:u w:val="single"/>
    </w:rPr>
  </w:style>
  <w:style w:type="character" w:customStyle="1" w:styleId="Sf">
    <w:name w:val="S_Обычный с подчеркиванием Знак"/>
    <w:basedOn w:val="a9"/>
    <w:link w:val="Se"/>
    <w:rsid w:val="0020748A"/>
    <w:rPr>
      <w:rFonts w:ascii="Times New Roman" w:eastAsia="Times New Roman" w:hAnsi="Times New Roman" w:cs="Times New Roman"/>
      <w:sz w:val="24"/>
      <w:szCs w:val="24"/>
      <w:u w:val="single"/>
      <w:lang w:eastAsia="ru-RU"/>
    </w:rPr>
  </w:style>
  <w:style w:type="table" w:customStyle="1" w:styleId="1181">
    <w:name w:val="Сетка таблицы1181"/>
    <w:basedOn w:val="aa"/>
    <w:next w:val="af1"/>
    <w:uiPriority w:val="59"/>
    <w:rsid w:val="0020748A"/>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fffffffffffff2">
    <w:name w:val="мой простой"/>
    <w:basedOn w:val="a8"/>
    <w:link w:val="afffffffffffff3"/>
    <w:qFormat/>
    <w:rsid w:val="0020748A"/>
    <w:pPr>
      <w:spacing w:line="360" w:lineRule="auto"/>
      <w:ind w:left="-113" w:firstLine="851"/>
      <w:jc w:val="both"/>
    </w:pPr>
  </w:style>
  <w:style w:type="character" w:customStyle="1" w:styleId="afffffffffffff3">
    <w:name w:val="мой простой Знак"/>
    <w:link w:val="afffffffffffff2"/>
    <w:locked/>
    <w:rsid w:val="0020748A"/>
    <w:rPr>
      <w:rFonts w:ascii="Times New Roman" w:eastAsia="Times New Roman" w:hAnsi="Times New Roman" w:cs="Times New Roman"/>
      <w:sz w:val="24"/>
      <w:szCs w:val="24"/>
      <w:lang w:eastAsia="ru-RU"/>
    </w:rPr>
  </w:style>
  <w:style w:type="paragraph" w:customStyle="1" w:styleId="s11">
    <w:name w:val="s_1"/>
    <w:basedOn w:val="a8"/>
    <w:qFormat/>
    <w:rsid w:val="0020748A"/>
    <w:pPr>
      <w:spacing w:before="100" w:beforeAutospacing="1" w:after="100" w:afterAutospacing="1"/>
    </w:pPr>
  </w:style>
  <w:style w:type="table" w:customStyle="1" w:styleId="280">
    <w:name w:val="Сетка таблицы28"/>
    <w:basedOn w:val="aa"/>
    <w:next w:val="af1"/>
    <w:uiPriority w:val="59"/>
    <w:rsid w:val="0020748A"/>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fff0">
    <w:name w:val="Основной текст (2)_"/>
    <w:basedOn w:val="a9"/>
    <w:link w:val="2fff1"/>
    <w:uiPriority w:val="99"/>
    <w:locked/>
    <w:rsid w:val="0020748A"/>
    <w:rPr>
      <w:rFonts w:ascii="Times New Roman" w:eastAsia="Times New Roman" w:hAnsi="Times New Roman" w:cs="Times New Roman"/>
      <w:shd w:val="clear" w:color="auto" w:fill="FFFFFF"/>
    </w:rPr>
  </w:style>
  <w:style w:type="paragraph" w:customStyle="1" w:styleId="2fff1">
    <w:name w:val="Основной текст (2)"/>
    <w:basedOn w:val="a8"/>
    <w:link w:val="2fff0"/>
    <w:uiPriority w:val="99"/>
    <w:qFormat/>
    <w:rsid w:val="0020748A"/>
    <w:pPr>
      <w:widowControl w:val="0"/>
      <w:shd w:val="clear" w:color="auto" w:fill="FFFFFF"/>
      <w:spacing w:before="1260" w:line="0" w:lineRule="atLeast"/>
      <w:ind w:hanging="240"/>
    </w:pPr>
    <w:rPr>
      <w:sz w:val="22"/>
      <w:szCs w:val="22"/>
      <w:lang w:eastAsia="en-US"/>
    </w:rPr>
  </w:style>
  <w:style w:type="paragraph" w:customStyle="1" w:styleId="xl246">
    <w:name w:val="xl246"/>
    <w:basedOn w:val="a8"/>
    <w:qFormat/>
    <w:rsid w:val="0020748A"/>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textAlignment w:val="center"/>
    </w:pPr>
    <w:rPr>
      <w:rFonts w:ascii="Tahoma" w:hAnsi="Tahoma" w:cs="Tahoma"/>
      <w:sz w:val="18"/>
      <w:szCs w:val="18"/>
    </w:rPr>
  </w:style>
  <w:style w:type="paragraph" w:customStyle="1" w:styleId="xl247">
    <w:name w:val="xl247"/>
    <w:basedOn w:val="a8"/>
    <w:qFormat/>
    <w:rsid w:val="0020748A"/>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ascii="Tahoma" w:hAnsi="Tahoma" w:cs="Tahoma"/>
      <w:sz w:val="18"/>
      <w:szCs w:val="18"/>
    </w:rPr>
  </w:style>
  <w:style w:type="paragraph" w:customStyle="1" w:styleId="xl248">
    <w:name w:val="xl248"/>
    <w:basedOn w:val="a8"/>
    <w:qFormat/>
    <w:rsid w:val="0020748A"/>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right"/>
      <w:textAlignment w:val="center"/>
    </w:pPr>
    <w:rPr>
      <w:rFonts w:ascii="Tahoma" w:hAnsi="Tahoma" w:cs="Tahoma"/>
      <w:sz w:val="18"/>
      <w:szCs w:val="18"/>
    </w:rPr>
  </w:style>
  <w:style w:type="paragraph" w:customStyle="1" w:styleId="xl249">
    <w:name w:val="xl249"/>
    <w:basedOn w:val="a8"/>
    <w:qFormat/>
    <w:rsid w:val="0020748A"/>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right"/>
      <w:textAlignment w:val="center"/>
    </w:pPr>
    <w:rPr>
      <w:rFonts w:ascii="Tahoma" w:hAnsi="Tahoma" w:cs="Tahoma"/>
      <w:sz w:val="18"/>
      <w:szCs w:val="18"/>
    </w:rPr>
  </w:style>
  <w:style w:type="paragraph" w:customStyle="1" w:styleId="xl250">
    <w:name w:val="xl250"/>
    <w:basedOn w:val="a8"/>
    <w:qFormat/>
    <w:rsid w:val="0020748A"/>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ascii="Tahoma" w:hAnsi="Tahoma" w:cs="Tahoma"/>
      <w:sz w:val="18"/>
      <w:szCs w:val="18"/>
    </w:rPr>
  </w:style>
  <w:style w:type="paragraph" w:customStyle="1" w:styleId="xl251">
    <w:name w:val="xl251"/>
    <w:basedOn w:val="a8"/>
    <w:qFormat/>
    <w:rsid w:val="0020748A"/>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ascii="Tahoma" w:hAnsi="Tahoma" w:cs="Tahoma"/>
      <w:sz w:val="18"/>
      <w:szCs w:val="18"/>
    </w:rPr>
  </w:style>
  <w:style w:type="paragraph" w:customStyle="1" w:styleId="xl252">
    <w:name w:val="xl252"/>
    <w:basedOn w:val="a8"/>
    <w:qFormat/>
    <w:rsid w:val="0020748A"/>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pPr>
  </w:style>
  <w:style w:type="paragraph" w:customStyle="1" w:styleId="xl253">
    <w:name w:val="xl253"/>
    <w:basedOn w:val="a8"/>
    <w:qFormat/>
    <w:rsid w:val="0020748A"/>
    <w:pPr>
      <w:shd w:val="clear" w:color="000000" w:fill="D9D9D9"/>
      <w:spacing w:before="100" w:beforeAutospacing="1" w:after="100" w:afterAutospacing="1"/>
    </w:pPr>
  </w:style>
  <w:style w:type="paragraph" w:customStyle="1" w:styleId="xl254">
    <w:name w:val="xl254"/>
    <w:basedOn w:val="a8"/>
    <w:qFormat/>
    <w:rsid w:val="0020748A"/>
    <w:pPr>
      <w:pBdr>
        <w:top w:val="single" w:sz="4" w:space="0" w:color="auto"/>
        <w:left w:val="single" w:sz="4" w:space="0" w:color="auto"/>
        <w:bottom w:val="single" w:sz="4" w:space="0" w:color="auto"/>
        <w:right w:val="single" w:sz="4" w:space="0" w:color="auto"/>
      </w:pBdr>
      <w:shd w:val="clear" w:color="000000" w:fill="FFFFCC"/>
      <w:spacing w:before="100" w:beforeAutospacing="1" w:after="100" w:afterAutospacing="1"/>
      <w:textAlignment w:val="center"/>
    </w:pPr>
    <w:rPr>
      <w:rFonts w:ascii="Tahoma" w:hAnsi="Tahoma" w:cs="Tahoma"/>
      <w:sz w:val="18"/>
      <w:szCs w:val="18"/>
    </w:rPr>
  </w:style>
  <w:style w:type="paragraph" w:customStyle="1" w:styleId="xl255">
    <w:name w:val="xl255"/>
    <w:basedOn w:val="a8"/>
    <w:qFormat/>
    <w:rsid w:val="0020748A"/>
    <w:pPr>
      <w:pBdr>
        <w:top w:val="single" w:sz="4" w:space="0" w:color="auto"/>
        <w:left w:val="single" w:sz="4" w:space="0" w:color="auto"/>
        <w:bottom w:val="single" w:sz="4" w:space="0" w:color="auto"/>
        <w:right w:val="single" w:sz="4" w:space="0" w:color="auto"/>
      </w:pBdr>
      <w:shd w:val="clear" w:color="000000" w:fill="FFFFCC"/>
      <w:spacing w:before="100" w:beforeAutospacing="1" w:after="100" w:afterAutospacing="1"/>
      <w:jc w:val="center"/>
      <w:textAlignment w:val="center"/>
    </w:pPr>
    <w:rPr>
      <w:rFonts w:ascii="Tahoma" w:hAnsi="Tahoma" w:cs="Tahoma"/>
      <w:sz w:val="18"/>
      <w:szCs w:val="18"/>
    </w:rPr>
  </w:style>
  <w:style w:type="paragraph" w:customStyle="1" w:styleId="xl256">
    <w:name w:val="xl256"/>
    <w:basedOn w:val="a8"/>
    <w:qFormat/>
    <w:rsid w:val="0020748A"/>
    <w:pPr>
      <w:pBdr>
        <w:top w:val="single" w:sz="4" w:space="0" w:color="auto"/>
        <w:left w:val="single" w:sz="4" w:space="0" w:color="auto"/>
        <w:bottom w:val="single" w:sz="4" w:space="0" w:color="auto"/>
        <w:right w:val="single" w:sz="4" w:space="0" w:color="auto"/>
      </w:pBdr>
      <w:shd w:val="clear" w:color="000000" w:fill="FFFFCC"/>
      <w:spacing w:before="100" w:beforeAutospacing="1" w:after="100" w:afterAutospacing="1"/>
      <w:jc w:val="right"/>
      <w:textAlignment w:val="center"/>
    </w:pPr>
    <w:rPr>
      <w:rFonts w:ascii="Tahoma" w:hAnsi="Tahoma" w:cs="Tahoma"/>
      <w:sz w:val="18"/>
      <w:szCs w:val="18"/>
    </w:rPr>
  </w:style>
  <w:style w:type="paragraph" w:customStyle="1" w:styleId="xl257">
    <w:name w:val="xl257"/>
    <w:basedOn w:val="a8"/>
    <w:qFormat/>
    <w:rsid w:val="0020748A"/>
    <w:pPr>
      <w:pBdr>
        <w:top w:val="single" w:sz="4" w:space="0" w:color="auto"/>
        <w:left w:val="single" w:sz="4" w:space="0" w:color="auto"/>
        <w:bottom w:val="single" w:sz="4" w:space="0" w:color="auto"/>
        <w:right w:val="single" w:sz="4" w:space="0" w:color="auto"/>
      </w:pBdr>
      <w:shd w:val="clear" w:color="000000" w:fill="FFFFCC"/>
      <w:spacing w:before="100" w:beforeAutospacing="1" w:after="100" w:afterAutospacing="1"/>
      <w:jc w:val="right"/>
      <w:textAlignment w:val="center"/>
    </w:pPr>
    <w:rPr>
      <w:rFonts w:ascii="Tahoma" w:hAnsi="Tahoma" w:cs="Tahoma"/>
      <w:sz w:val="18"/>
      <w:szCs w:val="18"/>
    </w:rPr>
  </w:style>
  <w:style w:type="paragraph" w:customStyle="1" w:styleId="xl258">
    <w:name w:val="xl258"/>
    <w:basedOn w:val="a8"/>
    <w:qFormat/>
    <w:rsid w:val="0020748A"/>
    <w:pPr>
      <w:pBdr>
        <w:top w:val="single" w:sz="4" w:space="0" w:color="auto"/>
        <w:left w:val="single" w:sz="4" w:space="0" w:color="auto"/>
        <w:bottom w:val="single" w:sz="4" w:space="0" w:color="auto"/>
        <w:right w:val="single" w:sz="4" w:space="0" w:color="auto"/>
      </w:pBdr>
      <w:shd w:val="clear" w:color="000000" w:fill="FFFFCC"/>
      <w:spacing w:before="100" w:beforeAutospacing="1" w:after="100" w:afterAutospacing="1"/>
      <w:jc w:val="center"/>
      <w:textAlignment w:val="center"/>
    </w:pPr>
    <w:rPr>
      <w:rFonts w:ascii="Tahoma" w:hAnsi="Tahoma" w:cs="Tahoma"/>
      <w:sz w:val="18"/>
      <w:szCs w:val="18"/>
    </w:rPr>
  </w:style>
  <w:style w:type="paragraph" w:customStyle="1" w:styleId="xl259">
    <w:name w:val="xl259"/>
    <w:basedOn w:val="a8"/>
    <w:qFormat/>
    <w:rsid w:val="0020748A"/>
    <w:pPr>
      <w:pBdr>
        <w:top w:val="single" w:sz="4" w:space="0" w:color="auto"/>
        <w:left w:val="single" w:sz="4" w:space="0" w:color="auto"/>
        <w:bottom w:val="single" w:sz="4" w:space="0" w:color="auto"/>
        <w:right w:val="single" w:sz="4" w:space="0" w:color="auto"/>
      </w:pBdr>
      <w:shd w:val="clear" w:color="000000" w:fill="FFFFCC"/>
      <w:spacing w:before="100" w:beforeAutospacing="1" w:after="100" w:afterAutospacing="1"/>
      <w:jc w:val="center"/>
      <w:textAlignment w:val="center"/>
    </w:pPr>
    <w:rPr>
      <w:rFonts w:ascii="Tahoma" w:hAnsi="Tahoma" w:cs="Tahoma"/>
      <w:sz w:val="18"/>
      <w:szCs w:val="18"/>
    </w:rPr>
  </w:style>
  <w:style w:type="paragraph" w:customStyle="1" w:styleId="xl260">
    <w:name w:val="xl260"/>
    <w:basedOn w:val="a8"/>
    <w:qFormat/>
    <w:rsid w:val="0020748A"/>
    <w:pPr>
      <w:pBdr>
        <w:top w:val="single" w:sz="4" w:space="0" w:color="auto"/>
        <w:left w:val="single" w:sz="4" w:space="0" w:color="auto"/>
        <w:bottom w:val="single" w:sz="4" w:space="0" w:color="auto"/>
        <w:right w:val="single" w:sz="4" w:space="0" w:color="auto"/>
      </w:pBdr>
      <w:shd w:val="clear" w:color="000000" w:fill="FFFFCC"/>
      <w:spacing w:before="100" w:beforeAutospacing="1" w:after="100" w:afterAutospacing="1"/>
    </w:pPr>
  </w:style>
  <w:style w:type="paragraph" w:customStyle="1" w:styleId="xl261">
    <w:name w:val="xl261"/>
    <w:basedOn w:val="a8"/>
    <w:qFormat/>
    <w:rsid w:val="0020748A"/>
    <w:pPr>
      <w:shd w:val="clear" w:color="000000" w:fill="FFFFCC"/>
      <w:spacing w:before="100" w:beforeAutospacing="1" w:after="100" w:afterAutospacing="1"/>
    </w:pPr>
  </w:style>
  <w:style w:type="paragraph" w:customStyle="1" w:styleId="xl262">
    <w:name w:val="xl262"/>
    <w:basedOn w:val="a8"/>
    <w:qFormat/>
    <w:rsid w:val="0020748A"/>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textAlignment w:val="center"/>
    </w:pPr>
    <w:rPr>
      <w:rFonts w:ascii="Tahoma" w:hAnsi="Tahoma" w:cs="Tahoma"/>
      <w:sz w:val="18"/>
      <w:szCs w:val="18"/>
    </w:rPr>
  </w:style>
  <w:style w:type="paragraph" w:customStyle="1" w:styleId="xl263">
    <w:name w:val="xl263"/>
    <w:basedOn w:val="a8"/>
    <w:qFormat/>
    <w:rsid w:val="0020748A"/>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jc w:val="center"/>
      <w:textAlignment w:val="center"/>
    </w:pPr>
    <w:rPr>
      <w:rFonts w:ascii="Tahoma" w:hAnsi="Tahoma" w:cs="Tahoma"/>
      <w:sz w:val="18"/>
      <w:szCs w:val="18"/>
    </w:rPr>
  </w:style>
  <w:style w:type="paragraph" w:customStyle="1" w:styleId="xl264">
    <w:name w:val="xl264"/>
    <w:basedOn w:val="a8"/>
    <w:qFormat/>
    <w:rsid w:val="0020748A"/>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jc w:val="right"/>
      <w:textAlignment w:val="center"/>
    </w:pPr>
    <w:rPr>
      <w:rFonts w:ascii="Tahoma" w:hAnsi="Tahoma" w:cs="Tahoma"/>
      <w:sz w:val="18"/>
      <w:szCs w:val="18"/>
    </w:rPr>
  </w:style>
  <w:style w:type="paragraph" w:customStyle="1" w:styleId="xl265">
    <w:name w:val="xl265"/>
    <w:basedOn w:val="a8"/>
    <w:qFormat/>
    <w:rsid w:val="0020748A"/>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jc w:val="right"/>
      <w:textAlignment w:val="center"/>
    </w:pPr>
    <w:rPr>
      <w:rFonts w:ascii="Tahoma" w:hAnsi="Tahoma" w:cs="Tahoma"/>
      <w:sz w:val="18"/>
      <w:szCs w:val="18"/>
    </w:rPr>
  </w:style>
  <w:style w:type="paragraph" w:customStyle="1" w:styleId="xl266">
    <w:name w:val="xl266"/>
    <w:basedOn w:val="a8"/>
    <w:qFormat/>
    <w:rsid w:val="0020748A"/>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jc w:val="center"/>
      <w:textAlignment w:val="center"/>
    </w:pPr>
    <w:rPr>
      <w:rFonts w:ascii="Tahoma" w:hAnsi="Tahoma" w:cs="Tahoma"/>
      <w:sz w:val="18"/>
      <w:szCs w:val="18"/>
    </w:rPr>
  </w:style>
  <w:style w:type="paragraph" w:customStyle="1" w:styleId="xl267">
    <w:name w:val="xl267"/>
    <w:basedOn w:val="a8"/>
    <w:qFormat/>
    <w:rsid w:val="0020748A"/>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jc w:val="center"/>
      <w:textAlignment w:val="center"/>
    </w:pPr>
    <w:rPr>
      <w:rFonts w:ascii="Tahoma" w:hAnsi="Tahoma" w:cs="Tahoma"/>
      <w:sz w:val="18"/>
      <w:szCs w:val="18"/>
    </w:rPr>
  </w:style>
  <w:style w:type="paragraph" w:customStyle="1" w:styleId="xl268">
    <w:name w:val="xl268"/>
    <w:basedOn w:val="a8"/>
    <w:qFormat/>
    <w:rsid w:val="0020748A"/>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pPr>
  </w:style>
  <w:style w:type="paragraph" w:customStyle="1" w:styleId="xl269">
    <w:name w:val="xl269"/>
    <w:basedOn w:val="a8"/>
    <w:qFormat/>
    <w:rsid w:val="0020748A"/>
    <w:pPr>
      <w:shd w:val="clear" w:color="000000" w:fill="CCFFCC"/>
      <w:spacing w:before="100" w:beforeAutospacing="1" w:after="100" w:afterAutospacing="1"/>
    </w:pPr>
  </w:style>
  <w:style w:type="paragraph" w:customStyle="1" w:styleId="xl270">
    <w:name w:val="xl270"/>
    <w:basedOn w:val="a8"/>
    <w:qFormat/>
    <w:rsid w:val="0020748A"/>
    <w:pPr>
      <w:pBdr>
        <w:top w:val="single" w:sz="4" w:space="0" w:color="auto"/>
        <w:left w:val="single" w:sz="4" w:space="0" w:color="auto"/>
        <w:bottom w:val="single" w:sz="4" w:space="0" w:color="auto"/>
        <w:right w:val="single" w:sz="4" w:space="0" w:color="auto"/>
      </w:pBdr>
      <w:shd w:val="clear" w:color="000000" w:fill="FFCCFF"/>
      <w:spacing w:before="100" w:beforeAutospacing="1" w:after="100" w:afterAutospacing="1"/>
      <w:jc w:val="center"/>
      <w:textAlignment w:val="center"/>
    </w:pPr>
    <w:rPr>
      <w:rFonts w:ascii="Tahoma" w:hAnsi="Tahoma" w:cs="Tahoma"/>
      <w:sz w:val="18"/>
      <w:szCs w:val="18"/>
    </w:rPr>
  </w:style>
  <w:style w:type="paragraph" w:customStyle="1" w:styleId="xl271">
    <w:name w:val="xl271"/>
    <w:basedOn w:val="a8"/>
    <w:qFormat/>
    <w:rsid w:val="0020748A"/>
    <w:pPr>
      <w:pBdr>
        <w:top w:val="single" w:sz="4" w:space="0" w:color="auto"/>
        <w:left w:val="single" w:sz="4" w:space="0" w:color="auto"/>
        <w:bottom w:val="single" w:sz="4" w:space="0" w:color="auto"/>
        <w:right w:val="single" w:sz="4" w:space="0" w:color="auto"/>
      </w:pBdr>
      <w:shd w:val="clear" w:color="000000" w:fill="FFCCFF"/>
      <w:spacing w:before="100" w:beforeAutospacing="1" w:after="100" w:afterAutospacing="1"/>
      <w:textAlignment w:val="center"/>
    </w:pPr>
    <w:rPr>
      <w:rFonts w:ascii="Tahoma" w:hAnsi="Tahoma" w:cs="Tahoma"/>
      <w:sz w:val="18"/>
      <w:szCs w:val="18"/>
    </w:rPr>
  </w:style>
  <w:style w:type="paragraph" w:customStyle="1" w:styleId="xl272">
    <w:name w:val="xl272"/>
    <w:basedOn w:val="a8"/>
    <w:qFormat/>
    <w:rsid w:val="0020748A"/>
    <w:pPr>
      <w:pBdr>
        <w:top w:val="single" w:sz="4" w:space="0" w:color="auto"/>
        <w:left w:val="single" w:sz="4" w:space="0" w:color="auto"/>
        <w:bottom w:val="single" w:sz="4" w:space="0" w:color="auto"/>
        <w:right w:val="single" w:sz="4" w:space="0" w:color="auto"/>
      </w:pBdr>
      <w:shd w:val="clear" w:color="000000" w:fill="FFCCFF"/>
      <w:spacing w:before="100" w:beforeAutospacing="1" w:after="100" w:afterAutospacing="1"/>
      <w:jc w:val="right"/>
      <w:textAlignment w:val="center"/>
    </w:pPr>
    <w:rPr>
      <w:rFonts w:ascii="Tahoma" w:hAnsi="Tahoma" w:cs="Tahoma"/>
      <w:sz w:val="18"/>
      <w:szCs w:val="18"/>
    </w:rPr>
  </w:style>
  <w:style w:type="paragraph" w:customStyle="1" w:styleId="xl273">
    <w:name w:val="xl273"/>
    <w:basedOn w:val="a8"/>
    <w:qFormat/>
    <w:rsid w:val="0020748A"/>
    <w:pPr>
      <w:pBdr>
        <w:top w:val="single" w:sz="4" w:space="0" w:color="auto"/>
        <w:left w:val="single" w:sz="4" w:space="0" w:color="auto"/>
        <w:bottom w:val="single" w:sz="4" w:space="0" w:color="auto"/>
        <w:right w:val="single" w:sz="4" w:space="0" w:color="auto"/>
      </w:pBdr>
      <w:shd w:val="clear" w:color="000000" w:fill="FFCCFF"/>
      <w:spacing w:before="100" w:beforeAutospacing="1" w:after="100" w:afterAutospacing="1"/>
      <w:jc w:val="right"/>
      <w:textAlignment w:val="center"/>
    </w:pPr>
    <w:rPr>
      <w:rFonts w:ascii="Tahoma" w:hAnsi="Tahoma" w:cs="Tahoma"/>
      <w:sz w:val="18"/>
      <w:szCs w:val="18"/>
    </w:rPr>
  </w:style>
  <w:style w:type="paragraph" w:customStyle="1" w:styleId="xl274">
    <w:name w:val="xl274"/>
    <w:basedOn w:val="a8"/>
    <w:qFormat/>
    <w:rsid w:val="0020748A"/>
    <w:pPr>
      <w:pBdr>
        <w:top w:val="single" w:sz="4" w:space="0" w:color="auto"/>
        <w:left w:val="single" w:sz="4" w:space="0" w:color="auto"/>
        <w:bottom w:val="single" w:sz="4" w:space="0" w:color="auto"/>
        <w:right w:val="single" w:sz="4" w:space="0" w:color="auto"/>
      </w:pBdr>
      <w:shd w:val="clear" w:color="000000" w:fill="FFCCFF"/>
      <w:spacing w:before="100" w:beforeAutospacing="1" w:after="100" w:afterAutospacing="1"/>
      <w:jc w:val="center"/>
      <w:textAlignment w:val="center"/>
    </w:pPr>
    <w:rPr>
      <w:rFonts w:ascii="Tahoma" w:hAnsi="Tahoma" w:cs="Tahoma"/>
      <w:sz w:val="18"/>
      <w:szCs w:val="18"/>
    </w:rPr>
  </w:style>
  <w:style w:type="paragraph" w:customStyle="1" w:styleId="xl275">
    <w:name w:val="xl275"/>
    <w:basedOn w:val="a8"/>
    <w:qFormat/>
    <w:rsid w:val="0020748A"/>
    <w:pPr>
      <w:pBdr>
        <w:top w:val="single" w:sz="4" w:space="0" w:color="auto"/>
        <w:left w:val="single" w:sz="4" w:space="0" w:color="auto"/>
        <w:bottom w:val="single" w:sz="4" w:space="0" w:color="auto"/>
        <w:right w:val="single" w:sz="4" w:space="0" w:color="auto"/>
      </w:pBdr>
      <w:shd w:val="clear" w:color="000000" w:fill="FFCCFF"/>
      <w:spacing w:before="100" w:beforeAutospacing="1" w:after="100" w:afterAutospacing="1"/>
      <w:jc w:val="center"/>
      <w:textAlignment w:val="center"/>
    </w:pPr>
    <w:rPr>
      <w:rFonts w:ascii="Tahoma" w:hAnsi="Tahoma" w:cs="Tahoma"/>
      <w:sz w:val="18"/>
      <w:szCs w:val="18"/>
    </w:rPr>
  </w:style>
  <w:style w:type="paragraph" w:customStyle="1" w:styleId="xl276">
    <w:name w:val="xl276"/>
    <w:basedOn w:val="a8"/>
    <w:qFormat/>
    <w:rsid w:val="0020748A"/>
    <w:pPr>
      <w:pBdr>
        <w:top w:val="single" w:sz="4" w:space="0" w:color="auto"/>
        <w:left w:val="single" w:sz="4" w:space="0" w:color="auto"/>
        <w:bottom w:val="single" w:sz="4" w:space="0" w:color="auto"/>
        <w:right w:val="single" w:sz="4" w:space="0" w:color="auto"/>
      </w:pBdr>
      <w:shd w:val="clear" w:color="000000" w:fill="FFCCFF"/>
      <w:spacing w:before="100" w:beforeAutospacing="1" w:after="100" w:afterAutospacing="1"/>
    </w:pPr>
  </w:style>
  <w:style w:type="paragraph" w:customStyle="1" w:styleId="xl277">
    <w:name w:val="xl277"/>
    <w:basedOn w:val="a8"/>
    <w:qFormat/>
    <w:rsid w:val="0020748A"/>
    <w:pPr>
      <w:shd w:val="clear" w:color="000000" w:fill="FFCCFF"/>
      <w:spacing w:before="100" w:beforeAutospacing="1" w:after="100" w:afterAutospacing="1"/>
    </w:pPr>
  </w:style>
  <w:style w:type="paragraph" w:customStyle="1" w:styleId="xl278">
    <w:name w:val="xl278"/>
    <w:basedOn w:val="a8"/>
    <w:qFormat/>
    <w:rsid w:val="0020748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textAlignment w:val="center"/>
    </w:pPr>
    <w:rPr>
      <w:rFonts w:ascii="Tahoma" w:hAnsi="Tahoma" w:cs="Tahoma"/>
      <w:sz w:val="18"/>
      <w:szCs w:val="18"/>
    </w:rPr>
  </w:style>
  <w:style w:type="paragraph" w:customStyle="1" w:styleId="xl279">
    <w:name w:val="xl279"/>
    <w:basedOn w:val="a8"/>
    <w:qFormat/>
    <w:rsid w:val="0020748A"/>
    <w:pPr>
      <w:pBdr>
        <w:top w:val="single" w:sz="4" w:space="0" w:color="auto"/>
        <w:left w:val="single" w:sz="4" w:space="0" w:color="auto"/>
        <w:bottom w:val="single" w:sz="4" w:space="0" w:color="auto"/>
        <w:right w:val="single" w:sz="4" w:space="0" w:color="auto"/>
      </w:pBdr>
      <w:shd w:val="clear" w:color="000000" w:fill="FFCCFF"/>
      <w:spacing w:before="100" w:beforeAutospacing="1" w:after="100" w:afterAutospacing="1"/>
      <w:jc w:val="center"/>
      <w:textAlignment w:val="center"/>
    </w:pPr>
    <w:rPr>
      <w:rFonts w:ascii="Tahoma" w:hAnsi="Tahoma" w:cs="Tahoma"/>
      <w:color w:val="FF0000"/>
      <w:sz w:val="18"/>
      <w:szCs w:val="18"/>
    </w:rPr>
  </w:style>
  <w:style w:type="paragraph" w:customStyle="1" w:styleId="xl280">
    <w:name w:val="xl280"/>
    <w:basedOn w:val="a8"/>
    <w:qFormat/>
    <w:rsid w:val="0020748A"/>
    <w:pPr>
      <w:pBdr>
        <w:top w:val="single" w:sz="4" w:space="0" w:color="auto"/>
        <w:left w:val="single" w:sz="4" w:space="0" w:color="auto"/>
        <w:bottom w:val="single" w:sz="4" w:space="0" w:color="auto"/>
        <w:right w:val="single" w:sz="4" w:space="0" w:color="auto"/>
      </w:pBdr>
      <w:shd w:val="clear" w:color="000000" w:fill="FFCCFF"/>
      <w:spacing w:before="100" w:beforeAutospacing="1" w:after="100" w:afterAutospacing="1"/>
      <w:textAlignment w:val="center"/>
    </w:pPr>
    <w:rPr>
      <w:rFonts w:ascii="Tahoma" w:hAnsi="Tahoma" w:cs="Tahoma"/>
      <w:color w:val="FF0000"/>
      <w:sz w:val="18"/>
      <w:szCs w:val="18"/>
    </w:rPr>
  </w:style>
  <w:style w:type="paragraph" w:customStyle="1" w:styleId="xl281">
    <w:name w:val="xl281"/>
    <w:basedOn w:val="a8"/>
    <w:qFormat/>
    <w:rsid w:val="0020748A"/>
    <w:pPr>
      <w:pBdr>
        <w:top w:val="single" w:sz="4" w:space="0" w:color="auto"/>
        <w:left w:val="single" w:sz="4" w:space="0" w:color="auto"/>
        <w:bottom w:val="single" w:sz="4" w:space="0" w:color="auto"/>
        <w:right w:val="single" w:sz="4" w:space="0" w:color="auto"/>
      </w:pBdr>
      <w:shd w:val="clear" w:color="000000" w:fill="FFCCFF"/>
      <w:spacing w:before="100" w:beforeAutospacing="1" w:after="100" w:afterAutospacing="1"/>
      <w:jc w:val="right"/>
      <w:textAlignment w:val="center"/>
    </w:pPr>
    <w:rPr>
      <w:rFonts w:ascii="Tahoma" w:hAnsi="Tahoma" w:cs="Tahoma"/>
      <w:color w:val="FF0000"/>
      <w:sz w:val="18"/>
      <w:szCs w:val="18"/>
    </w:rPr>
  </w:style>
  <w:style w:type="paragraph" w:customStyle="1" w:styleId="xl282">
    <w:name w:val="xl282"/>
    <w:basedOn w:val="a8"/>
    <w:qFormat/>
    <w:rsid w:val="0020748A"/>
    <w:pPr>
      <w:pBdr>
        <w:top w:val="single" w:sz="4" w:space="0" w:color="auto"/>
        <w:left w:val="single" w:sz="4" w:space="0" w:color="auto"/>
        <w:bottom w:val="single" w:sz="4" w:space="0" w:color="auto"/>
        <w:right w:val="single" w:sz="4" w:space="0" w:color="auto"/>
      </w:pBdr>
      <w:shd w:val="clear" w:color="000000" w:fill="FFCCFF"/>
      <w:spacing w:before="100" w:beforeAutospacing="1" w:after="100" w:afterAutospacing="1"/>
      <w:jc w:val="right"/>
      <w:textAlignment w:val="center"/>
    </w:pPr>
    <w:rPr>
      <w:rFonts w:ascii="Tahoma" w:hAnsi="Tahoma" w:cs="Tahoma"/>
      <w:color w:val="FF0000"/>
      <w:sz w:val="18"/>
      <w:szCs w:val="18"/>
    </w:rPr>
  </w:style>
  <w:style w:type="paragraph" w:customStyle="1" w:styleId="xl283">
    <w:name w:val="xl283"/>
    <w:basedOn w:val="a8"/>
    <w:qFormat/>
    <w:rsid w:val="0020748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textAlignment w:val="center"/>
    </w:pPr>
    <w:rPr>
      <w:rFonts w:ascii="Tahoma" w:hAnsi="Tahoma" w:cs="Tahoma"/>
      <w:color w:val="FF0000"/>
      <w:sz w:val="18"/>
      <w:szCs w:val="18"/>
    </w:rPr>
  </w:style>
  <w:style w:type="paragraph" w:customStyle="1" w:styleId="xl284">
    <w:name w:val="xl284"/>
    <w:basedOn w:val="a8"/>
    <w:qFormat/>
    <w:rsid w:val="0020748A"/>
    <w:pPr>
      <w:pBdr>
        <w:top w:val="single" w:sz="4" w:space="0" w:color="auto"/>
        <w:left w:val="single" w:sz="4" w:space="0" w:color="auto"/>
        <w:bottom w:val="single" w:sz="4" w:space="0" w:color="auto"/>
        <w:right w:val="single" w:sz="4" w:space="0" w:color="auto"/>
      </w:pBdr>
      <w:shd w:val="clear" w:color="000000" w:fill="FFCCFF"/>
      <w:spacing w:before="100" w:beforeAutospacing="1" w:after="100" w:afterAutospacing="1"/>
      <w:jc w:val="center"/>
      <w:textAlignment w:val="center"/>
    </w:pPr>
    <w:rPr>
      <w:rFonts w:ascii="Tahoma" w:hAnsi="Tahoma" w:cs="Tahoma"/>
      <w:color w:val="FF0000"/>
      <w:sz w:val="18"/>
      <w:szCs w:val="18"/>
    </w:rPr>
  </w:style>
  <w:style w:type="paragraph" w:customStyle="1" w:styleId="xl285">
    <w:name w:val="xl285"/>
    <w:basedOn w:val="a8"/>
    <w:qFormat/>
    <w:rsid w:val="0020748A"/>
    <w:pPr>
      <w:pBdr>
        <w:top w:val="single" w:sz="4" w:space="0" w:color="auto"/>
        <w:left w:val="single" w:sz="4" w:space="0" w:color="auto"/>
        <w:bottom w:val="single" w:sz="4" w:space="0" w:color="auto"/>
        <w:right w:val="single" w:sz="4" w:space="0" w:color="auto"/>
      </w:pBdr>
      <w:shd w:val="clear" w:color="000000" w:fill="FFCCFF"/>
      <w:spacing w:before="100" w:beforeAutospacing="1" w:after="100" w:afterAutospacing="1"/>
      <w:jc w:val="center"/>
      <w:textAlignment w:val="center"/>
    </w:pPr>
    <w:rPr>
      <w:rFonts w:ascii="Tahoma" w:hAnsi="Tahoma" w:cs="Tahoma"/>
      <w:color w:val="FF0000"/>
      <w:sz w:val="18"/>
      <w:szCs w:val="18"/>
    </w:rPr>
  </w:style>
  <w:style w:type="paragraph" w:customStyle="1" w:styleId="xl286">
    <w:name w:val="xl286"/>
    <w:basedOn w:val="a8"/>
    <w:qFormat/>
    <w:rsid w:val="0020748A"/>
    <w:pPr>
      <w:pBdr>
        <w:top w:val="single" w:sz="4" w:space="0" w:color="auto"/>
        <w:left w:val="single" w:sz="4" w:space="0" w:color="auto"/>
        <w:bottom w:val="single" w:sz="4" w:space="0" w:color="auto"/>
        <w:right w:val="single" w:sz="4" w:space="0" w:color="auto"/>
      </w:pBdr>
      <w:shd w:val="clear" w:color="000000" w:fill="FFCCFF"/>
      <w:spacing w:before="100" w:beforeAutospacing="1" w:after="100" w:afterAutospacing="1"/>
    </w:pPr>
    <w:rPr>
      <w:color w:val="FF0000"/>
    </w:rPr>
  </w:style>
  <w:style w:type="paragraph" w:customStyle="1" w:styleId="xl287">
    <w:name w:val="xl287"/>
    <w:basedOn w:val="a8"/>
    <w:qFormat/>
    <w:rsid w:val="0020748A"/>
    <w:pPr>
      <w:shd w:val="clear" w:color="000000" w:fill="FFCCFF"/>
      <w:spacing w:before="100" w:beforeAutospacing="1" w:after="100" w:afterAutospacing="1"/>
    </w:pPr>
    <w:rPr>
      <w:color w:val="FF0000"/>
    </w:rPr>
  </w:style>
  <w:style w:type="paragraph" w:customStyle="1" w:styleId="xl288">
    <w:name w:val="xl288"/>
    <w:basedOn w:val="a8"/>
    <w:qFormat/>
    <w:rsid w:val="0020748A"/>
    <w:pPr>
      <w:pBdr>
        <w:top w:val="single" w:sz="4" w:space="0" w:color="auto"/>
        <w:left w:val="single" w:sz="4" w:space="0" w:color="auto"/>
        <w:bottom w:val="single" w:sz="4" w:space="0" w:color="auto"/>
        <w:right w:val="single" w:sz="4" w:space="0" w:color="auto"/>
      </w:pBdr>
      <w:shd w:val="clear" w:color="000000" w:fill="99CCFF"/>
      <w:spacing w:before="100" w:beforeAutospacing="1" w:after="100" w:afterAutospacing="1"/>
      <w:textAlignment w:val="center"/>
    </w:pPr>
    <w:rPr>
      <w:rFonts w:ascii="Tahoma" w:hAnsi="Tahoma" w:cs="Tahoma"/>
      <w:sz w:val="18"/>
      <w:szCs w:val="18"/>
    </w:rPr>
  </w:style>
  <w:style w:type="paragraph" w:customStyle="1" w:styleId="xl289">
    <w:name w:val="xl289"/>
    <w:basedOn w:val="a8"/>
    <w:qFormat/>
    <w:rsid w:val="0020748A"/>
    <w:pPr>
      <w:pBdr>
        <w:top w:val="single" w:sz="4" w:space="0" w:color="auto"/>
        <w:left w:val="single" w:sz="4" w:space="0" w:color="auto"/>
        <w:bottom w:val="single" w:sz="4" w:space="0" w:color="auto"/>
        <w:right w:val="single" w:sz="4" w:space="0" w:color="auto"/>
      </w:pBdr>
      <w:shd w:val="clear" w:color="000000" w:fill="99CCFF"/>
      <w:spacing w:before="100" w:beforeAutospacing="1" w:after="100" w:afterAutospacing="1"/>
      <w:jc w:val="center"/>
      <w:textAlignment w:val="center"/>
    </w:pPr>
    <w:rPr>
      <w:rFonts w:ascii="Tahoma" w:hAnsi="Tahoma" w:cs="Tahoma"/>
      <w:sz w:val="18"/>
      <w:szCs w:val="18"/>
    </w:rPr>
  </w:style>
  <w:style w:type="paragraph" w:customStyle="1" w:styleId="xl290">
    <w:name w:val="xl290"/>
    <w:basedOn w:val="a8"/>
    <w:qFormat/>
    <w:rsid w:val="0020748A"/>
    <w:pPr>
      <w:pBdr>
        <w:top w:val="single" w:sz="4" w:space="0" w:color="auto"/>
        <w:left w:val="single" w:sz="4" w:space="0" w:color="auto"/>
        <w:bottom w:val="single" w:sz="4" w:space="0" w:color="auto"/>
        <w:right w:val="single" w:sz="4" w:space="0" w:color="auto"/>
      </w:pBdr>
      <w:shd w:val="clear" w:color="000000" w:fill="99CCFF"/>
      <w:spacing w:before="100" w:beforeAutospacing="1" w:after="100" w:afterAutospacing="1"/>
      <w:jc w:val="right"/>
      <w:textAlignment w:val="center"/>
    </w:pPr>
    <w:rPr>
      <w:rFonts w:ascii="Tahoma" w:hAnsi="Tahoma" w:cs="Tahoma"/>
      <w:sz w:val="18"/>
      <w:szCs w:val="18"/>
    </w:rPr>
  </w:style>
  <w:style w:type="paragraph" w:customStyle="1" w:styleId="xl291">
    <w:name w:val="xl291"/>
    <w:basedOn w:val="a8"/>
    <w:qFormat/>
    <w:rsid w:val="0020748A"/>
    <w:pPr>
      <w:pBdr>
        <w:top w:val="single" w:sz="4" w:space="0" w:color="auto"/>
        <w:left w:val="single" w:sz="4" w:space="0" w:color="auto"/>
        <w:bottom w:val="single" w:sz="4" w:space="0" w:color="auto"/>
        <w:right w:val="single" w:sz="4" w:space="0" w:color="auto"/>
      </w:pBdr>
      <w:shd w:val="clear" w:color="000000" w:fill="99CCFF"/>
      <w:spacing w:before="100" w:beforeAutospacing="1" w:after="100" w:afterAutospacing="1"/>
      <w:jc w:val="right"/>
      <w:textAlignment w:val="center"/>
    </w:pPr>
    <w:rPr>
      <w:rFonts w:ascii="Tahoma" w:hAnsi="Tahoma" w:cs="Tahoma"/>
      <w:sz w:val="18"/>
      <w:szCs w:val="18"/>
    </w:rPr>
  </w:style>
  <w:style w:type="paragraph" w:customStyle="1" w:styleId="xl292">
    <w:name w:val="xl292"/>
    <w:basedOn w:val="a8"/>
    <w:qFormat/>
    <w:rsid w:val="0020748A"/>
    <w:pPr>
      <w:pBdr>
        <w:top w:val="single" w:sz="4" w:space="0" w:color="auto"/>
        <w:left w:val="single" w:sz="4" w:space="0" w:color="auto"/>
        <w:bottom w:val="single" w:sz="4" w:space="0" w:color="auto"/>
        <w:right w:val="single" w:sz="4" w:space="0" w:color="auto"/>
      </w:pBdr>
      <w:shd w:val="clear" w:color="000000" w:fill="99CCFF"/>
      <w:spacing w:before="100" w:beforeAutospacing="1" w:after="100" w:afterAutospacing="1"/>
      <w:jc w:val="center"/>
      <w:textAlignment w:val="center"/>
    </w:pPr>
    <w:rPr>
      <w:rFonts w:ascii="Tahoma" w:hAnsi="Tahoma" w:cs="Tahoma"/>
      <w:sz w:val="18"/>
      <w:szCs w:val="18"/>
    </w:rPr>
  </w:style>
  <w:style w:type="paragraph" w:customStyle="1" w:styleId="xl293">
    <w:name w:val="xl293"/>
    <w:basedOn w:val="a8"/>
    <w:qFormat/>
    <w:rsid w:val="0020748A"/>
    <w:pPr>
      <w:pBdr>
        <w:top w:val="single" w:sz="4" w:space="0" w:color="auto"/>
        <w:left w:val="single" w:sz="4" w:space="0" w:color="auto"/>
        <w:bottom w:val="single" w:sz="4" w:space="0" w:color="auto"/>
        <w:right w:val="single" w:sz="4" w:space="0" w:color="auto"/>
      </w:pBdr>
      <w:shd w:val="clear" w:color="000000" w:fill="99CCFF"/>
      <w:spacing w:before="100" w:beforeAutospacing="1" w:after="100" w:afterAutospacing="1"/>
      <w:jc w:val="center"/>
      <w:textAlignment w:val="center"/>
    </w:pPr>
    <w:rPr>
      <w:rFonts w:ascii="Tahoma" w:hAnsi="Tahoma" w:cs="Tahoma"/>
      <w:sz w:val="18"/>
      <w:szCs w:val="18"/>
    </w:rPr>
  </w:style>
  <w:style w:type="paragraph" w:customStyle="1" w:styleId="xl294">
    <w:name w:val="xl294"/>
    <w:basedOn w:val="a8"/>
    <w:qFormat/>
    <w:rsid w:val="0020748A"/>
    <w:pPr>
      <w:shd w:val="clear" w:color="000000" w:fill="99CCFF"/>
      <w:spacing w:before="100" w:beforeAutospacing="1" w:after="100" w:afterAutospacing="1"/>
    </w:pPr>
  </w:style>
  <w:style w:type="paragraph" w:customStyle="1" w:styleId="xl295">
    <w:name w:val="xl295"/>
    <w:basedOn w:val="a8"/>
    <w:qFormat/>
    <w:rsid w:val="0020748A"/>
    <w:pPr>
      <w:pBdr>
        <w:top w:val="single" w:sz="4" w:space="0" w:color="auto"/>
        <w:left w:val="single" w:sz="4" w:space="0" w:color="auto"/>
        <w:bottom w:val="single" w:sz="4" w:space="0" w:color="auto"/>
        <w:right w:val="single" w:sz="4" w:space="0" w:color="auto"/>
      </w:pBdr>
      <w:shd w:val="clear" w:color="000000" w:fill="FFCC99"/>
      <w:spacing w:before="100" w:beforeAutospacing="1" w:after="100" w:afterAutospacing="1"/>
      <w:textAlignment w:val="center"/>
    </w:pPr>
    <w:rPr>
      <w:rFonts w:ascii="Tahoma" w:hAnsi="Tahoma" w:cs="Tahoma"/>
      <w:sz w:val="18"/>
      <w:szCs w:val="18"/>
    </w:rPr>
  </w:style>
  <w:style w:type="paragraph" w:customStyle="1" w:styleId="xl296">
    <w:name w:val="xl296"/>
    <w:basedOn w:val="a8"/>
    <w:qFormat/>
    <w:rsid w:val="0020748A"/>
    <w:pPr>
      <w:pBdr>
        <w:top w:val="single" w:sz="4" w:space="0" w:color="auto"/>
        <w:left w:val="single" w:sz="4" w:space="0" w:color="auto"/>
        <w:bottom w:val="single" w:sz="4" w:space="0" w:color="auto"/>
        <w:right w:val="single" w:sz="4" w:space="0" w:color="auto"/>
      </w:pBdr>
      <w:shd w:val="clear" w:color="000000" w:fill="FFCC99"/>
      <w:spacing w:before="100" w:beforeAutospacing="1" w:after="100" w:afterAutospacing="1"/>
      <w:jc w:val="center"/>
      <w:textAlignment w:val="center"/>
    </w:pPr>
    <w:rPr>
      <w:rFonts w:ascii="Tahoma" w:hAnsi="Tahoma" w:cs="Tahoma"/>
      <w:sz w:val="18"/>
      <w:szCs w:val="18"/>
    </w:rPr>
  </w:style>
  <w:style w:type="paragraph" w:customStyle="1" w:styleId="xl297">
    <w:name w:val="xl297"/>
    <w:basedOn w:val="a8"/>
    <w:qFormat/>
    <w:rsid w:val="0020748A"/>
    <w:pPr>
      <w:pBdr>
        <w:top w:val="single" w:sz="4" w:space="0" w:color="auto"/>
        <w:left w:val="single" w:sz="4" w:space="0" w:color="auto"/>
        <w:bottom w:val="single" w:sz="4" w:space="0" w:color="auto"/>
        <w:right w:val="single" w:sz="4" w:space="0" w:color="auto"/>
      </w:pBdr>
      <w:shd w:val="clear" w:color="000000" w:fill="FFCC99"/>
      <w:spacing w:before="100" w:beforeAutospacing="1" w:after="100" w:afterAutospacing="1"/>
      <w:jc w:val="right"/>
      <w:textAlignment w:val="center"/>
    </w:pPr>
    <w:rPr>
      <w:rFonts w:ascii="Tahoma" w:hAnsi="Tahoma" w:cs="Tahoma"/>
      <w:sz w:val="18"/>
      <w:szCs w:val="18"/>
    </w:rPr>
  </w:style>
  <w:style w:type="paragraph" w:customStyle="1" w:styleId="xl298">
    <w:name w:val="xl298"/>
    <w:basedOn w:val="a8"/>
    <w:qFormat/>
    <w:rsid w:val="0020748A"/>
    <w:pPr>
      <w:pBdr>
        <w:top w:val="single" w:sz="4" w:space="0" w:color="auto"/>
        <w:left w:val="single" w:sz="4" w:space="0" w:color="auto"/>
        <w:bottom w:val="single" w:sz="4" w:space="0" w:color="auto"/>
        <w:right w:val="single" w:sz="4" w:space="0" w:color="auto"/>
      </w:pBdr>
      <w:shd w:val="clear" w:color="000000" w:fill="FFCC99"/>
      <w:spacing w:before="100" w:beforeAutospacing="1" w:after="100" w:afterAutospacing="1"/>
      <w:jc w:val="right"/>
      <w:textAlignment w:val="center"/>
    </w:pPr>
    <w:rPr>
      <w:rFonts w:ascii="Tahoma" w:hAnsi="Tahoma" w:cs="Tahoma"/>
      <w:sz w:val="18"/>
      <w:szCs w:val="18"/>
    </w:rPr>
  </w:style>
  <w:style w:type="paragraph" w:customStyle="1" w:styleId="xl299">
    <w:name w:val="xl299"/>
    <w:basedOn w:val="a8"/>
    <w:qFormat/>
    <w:rsid w:val="0020748A"/>
    <w:pPr>
      <w:pBdr>
        <w:top w:val="single" w:sz="4" w:space="0" w:color="auto"/>
        <w:left w:val="single" w:sz="4" w:space="0" w:color="auto"/>
        <w:bottom w:val="single" w:sz="4" w:space="0" w:color="auto"/>
        <w:right w:val="single" w:sz="4" w:space="0" w:color="auto"/>
      </w:pBdr>
      <w:shd w:val="clear" w:color="000000" w:fill="FFCC99"/>
      <w:spacing w:before="100" w:beforeAutospacing="1" w:after="100" w:afterAutospacing="1"/>
      <w:jc w:val="center"/>
      <w:textAlignment w:val="center"/>
    </w:pPr>
    <w:rPr>
      <w:rFonts w:ascii="Tahoma" w:hAnsi="Tahoma" w:cs="Tahoma"/>
      <w:sz w:val="18"/>
      <w:szCs w:val="18"/>
    </w:rPr>
  </w:style>
  <w:style w:type="paragraph" w:customStyle="1" w:styleId="xl300">
    <w:name w:val="xl300"/>
    <w:basedOn w:val="a8"/>
    <w:qFormat/>
    <w:rsid w:val="0020748A"/>
    <w:pPr>
      <w:pBdr>
        <w:top w:val="single" w:sz="4" w:space="0" w:color="auto"/>
        <w:left w:val="single" w:sz="4" w:space="0" w:color="auto"/>
        <w:bottom w:val="single" w:sz="4" w:space="0" w:color="auto"/>
        <w:right w:val="single" w:sz="4" w:space="0" w:color="auto"/>
      </w:pBdr>
      <w:shd w:val="clear" w:color="000000" w:fill="FFCC99"/>
      <w:spacing w:before="100" w:beforeAutospacing="1" w:after="100" w:afterAutospacing="1"/>
      <w:jc w:val="center"/>
      <w:textAlignment w:val="center"/>
    </w:pPr>
    <w:rPr>
      <w:rFonts w:ascii="Tahoma" w:hAnsi="Tahoma" w:cs="Tahoma"/>
      <w:sz w:val="18"/>
      <w:szCs w:val="18"/>
    </w:rPr>
  </w:style>
  <w:style w:type="paragraph" w:customStyle="1" w:styleId="xl301">
    <w:name w:val="xl301"/>
    <w:basedOn w:val="a8"/>
    <w:qFormat/>
    <w:rsid w:val="0020748A"/>
    <w:pPr>
      <w:shd w:val="clear" w:color="000000" w:fill="FFCC99"/>
      <w:spacing w:before="100" w:beforeAutospacing="1" w:after="100" w:afterAutospacing="1"/>
    </w:pPr>
  </w:style>
  <w:style w:type="paragraph" w:customStyle="1" w:styleId="xl302">
    <w:name w:val="xl302"/>
    <w:basedOn w:val="a8"/>
    <w:qFormat/>
    <w:rsid w:val="0020748A"/>
    <w:pPr>
      <w:pBdr>
        <w:top w:val="single" w:sz="4" w:space="0" w:color="auto"/>
        <w:left w:val="single" w:sz="4" w:space="0" w:color="auto"/>
        <w:bottom w:val="single" w:sz="4" w:space="0" w:color="auto"/>
        <w:right w:val="single" w:sz="4" w:space="0" w:color="auto"/>
      </w:pBdr>
      <w:shd w:val="clear" w:color="000000" w:fill="CCFF99"/>
      <w:spacing w:before="100" w:beforeAutospacing="1" w:after="100" w:afterAutospacing="1"/>
      <w:textAlignment w:val="center"/>
    </w:pPr>
    <w:rPr>
      <w:rFonts w:ascii="Tahoma" w:hAnsi="Tahoma" w:cs="Tahoma"/>
      <w:sz w:val="18"/>
      <w:szCs w:val="18"/>
    </w:rPr>
  </w:style>
  <w:style w:type="paragraph" w:customStyle="1" w:styleId="xl303">
    <w:name w:val="xl303"/>
    <w:basedOn w:val="a8"/>
    <w:qFormat/>
    <w:rsid w:val="0020748A"/>
    <w:pPr>
      <w:pBdr>
        <w:top w:val="single" w:sz="4" w:space="0" w:color="auto"/>
        <w:left w:val="single" w:sz="4" w:space="0" w:color="auto"/>
        <w:bottom w:val="single" w:sz="4" w:space="0" w:color="auto"/>
        <w:right w:val="single" w:sz="4" w:space="0" w:color="auto"/>
      </w:pBdr>
      <w:shd w:val="clear" w:color="000000" w:fill="CCFF99"/>
      <w:spacing w:before="100" w:beforeAutospacing="1" w:after="100" w:afterAutospacing="1"/>
      <w:jc w:val="center"/>
      <w:textAlignment w:val="center"/>
    </w:pPr>
    <w:rPr>
      <w:rFonts w:ascii="Tahoma" w:hAnsi="Tahoma" w:cs="Tahoma"/>
      <w:sz w:val="18"/>
      <w:szCs w:val="18"/>
    </w:rPr>
  </w:style>
  <w:style w:type="paragraph" w:customStyle="1" w:styleId="xl304">
    <w:name w:val="xl304"/>
    <w:basedOn w:val="a8"/>
    <w:qFormat/>
    <w:rsid w:val="0020748A"/>
    <w:pPr>
      <w:pBdr>
        <w:top w:val="single" w:sz="4" w:space="0" w:color="auto"/>
        <w:left w:val="single" w:sz="4" w:space="0" w:color="auto"/>
        <w:bottom w:val="single" w:sz="4" w:space="0" w:color="auto"/>
        <w:right w:val="single" w:sz="4" w:space="0" w:color="auto"/>
      </w:pBdr>
      <w:shd w:val="clear" w:color="000000" w:fill="CCFF99"/>
      <w:spacing w:before="100" w:beforeAutospacing="1" w:after="100" w:afterAutospacing="1"/>
      <w:jc w:val="right"/>
      <w:textAlignment w:val="center"/>
    </w:pPr>
    <w:rPr>
      <w:rFonts w:ascii="Tahoma" w:hAnsi="Tahoma" w:cs="Tahoma"/>
      <w:sz w:val="18"/>
      <w:szCs w:val="18"/>
    </w:rPr>
  </w:style>
  <w:style w:type="paragraph" w:customStyle="1" w:styleId="xl305">
    <w:name w:val="xl305"/>
    <w:basedOn w:val="a8"/>
    <w:qFormat/>
    <w:rsid w:val="0020748A"/>
    <w:pPr>
      <w:pBdr>
        <w:top w:val="single" w:sz="4" w:space="0" w:color="auto"/>
        <w:left w:val="single" w:sz="4" w:space="0" w:color="auto"/>
        <w:bottom w:val="single" w:sz="4" w:space="0" w:color="auto"/>
        <w:right w:val="single" w:sz="4" w:space="0" w:color="auto"/>
      </w:pBdr>
      <w:shd w:val="clear" w:color="000000" w:fill="CCFF99"/>
      <w:spacing w:before="100" w:beforeAutospacing="1" w:after="100" w:afterAutospacing="1"/>
      <w:jc w:val="right"/>
      <w:textAlignment w:val="center"/>
    </w:pPr>
    <w:rPr>
      <w:rFonts w:ascii="Tahoma" w:hAnsi="Tahoma" w:cs="Tahoma"/>
      <w:sz w:val="18"/>
      <w:szCs w:val="18"/>
    </w:rPr>
  </w:style>
  <w:style w:type="paragraph" w:customStyle="1" w:styleId="xl306">
    <w:name w:val="xl306"/>
    <w:basedOn w:val="a8"/>
    <w:qFormat/>
    <w:rsid w:val="0020748A"/>
    <w:pPr>
      <w:pBdr>
        <w:top w:val="single" w:sz="4" w:space="0" w:color="auto"/>
        <w:left w:val="single" w:sz="4" w:space="0" w:color="auto"/>
        <w:bottom w:val="single" w:sz="4" w:space="0" w:color="auto"/>
        <w:right w:val="single" w:sz="4" w:space="0" w:color="auto"/>
      </w:pBdr>
      <w:shd w:val="clear" w:color="000000" w:fill="CCFF99"/>
      <w:spacing w:before="100" w:beforeAutospacing="1" w:after="100" w:afterAutospacing="1"/>
      <w:jc w:val="center"/>
      <w:textAlignment w:val="center"/>
    </w:pPr>
    <w:rPr>
      <w:rFonts w:ascii="Tahoma" w:hAnsi="Tahoma" w:cs="Tahoma"/>
      <w:sz w:val="18"/>
      <w:szCs w:val="18"/>
    </w:rPr>
  </w:style>
  <w:style w:type="paragraph" w:customStyle="1" w:styleId="xl307">
    <w:name w:val="xl307"/>
    <w:basedOn w:val="a8"/>
    <w:qFormat/>
    <w:rsid w:val="0020748A"/>
    <w:pPr>
      <w:pBdr>
        <w:top w:val="single" w:sz="4" w:space="0" w:color="auto"/>
        <w:left w:val="single" w:sz="4" w:space="0" w:color="auto"/>
        <w:bottom w:val="single" w:sz="4" w:space="0" w:color="auto"/>
        <w:right w:val="single" w:sz="4" w:space="0" w:color="auto"/>
      </w:pBdr>
      <w:shd w:val="clear" w:color="000000" w:fill="CCFF99"/>
      <w:spacing w:before="100" w:beforeAutospacing="1" w:after="100" w:afterAutospacing="1"/>
      <w:jc w:val="center"/>
      <w:textAlignment w:val="center"/>
    </w:pPr>
    <w:rPr>
      <w:rFonts w:ascii="Tahoma" w:hAnsi="Tahoma" w:cs="Tahoma"/>
      <w:sz w:val="18"/>
      <w:szCs w:val="18"/>
    </w:rPr>
  </w:style>
  <w:style w:type="paragraph" w:customStyle="1" w:styleId="xl308">
    <w:name w:val="xl308"/>
    <w:basedOn w:val="a8"/>
    <w:qFormat/>
    <w:rsid w:val="0020748A"/>
    <w:pPr>
      <w:shd w:val="clear" w:color="000000" w:fill="CCFF99"/>
      <w:spacing w:before="100" w:beforeAutospacing="1" w:after="100" w:afterAutospacing="1"/>
    </w:pPr>
  </w:style>
  <w:style w:type="paragraph" w:customStyle="1" w:styleId="xl309">
    <w:name w:val="xl309"/>
    <w:basedOn w:val="a8"/>
    <w:qFormat/>
    <w:rsid w:val="0020748A"/>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textAlignment w:val="center"/>
    </w:pPr>
    <w:rPr>
      <w:rFonts w:ascii="Tahoma" w:hAnsi="Tahoma" w:cs="Tahoma"/>
      <w:sz w:val="18"/>
      <w:szCs w:val="18"/>
    </w:rPr>
  </w:style>
  <w:style w:type="paragraph" w:customStyle="1" w:styleId="xl310">
    <w:name w:val="xl310"/>
    <w:basedOn w:val="a8"/>
    <w:qFormat/>
    <w:rsid w:val="0020748A"/>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jc w:val="center"/>
      <w:textAlignment w:val="center"/>
    </w:pPr>
    <w:rPr>
      <w:rFonts w:ascii="Tahoma" w:hAnsi="Tahoma" w:cs="Tahoma"/>
      <w:sz w:val="18"/>
      <w:szCs w:val="18"/>
    </w:rPr>
  </w:style>
  <w:style w:type="paragraph" w:customStyle="1" w:styleId="xl311">
    <w:name w:val="xl311"/>
    <w:basedOn w:val="a8"/>
    <w:qFormat/>
    <w:rsid w:val="0020748A"/>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jc w:val="right"/>
      <w:textAlignment w:val="center"/>
    </w:pPr>
    <w:rPr>
      <w:rFonts w:ascii="Tahoma" w:hAnsi="Tahoma" w:cs="Tahoma"/>
      <w:sz w:val="18"/>
      <w:szCs w:val="18"/>
    </w:rPr>
  </w:style>
  <w:style w:type="paragraph" w:customStyle="1" w:styleId="xl312">
    <w:name w:val="xl312"/>
    <w:basedOn w:val="a8"/>
    <w:qFormat/>
    <w:rsid w:val="0020748A"/>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jc w:val="right"/>
      <w:textAlignment w:val="center"/>
    </w:pPr>
    <w:rPr>
      <w:rFonts w:ascii="Tahoma" w:hAnsi="Tahoma" w:cs="Tahoma"/>
      <w:sz w:val="18"/>
      <w:szCs w:val="18"/>
    </w:rPr>
  </w:style>
  <w:style w:type="paragraph" w:customStyle="1" w:styleId="xl313">
    <w:name w:val="xl313"/>
    <w:basedOn w:val="a8"/>
    <w:qFormat/>
    <w:rsid w:val="0020748A"/>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jc w:val="center"/>
      <w:textAlignment w:val="center"/>
    </w:pPr>
    <w:rPr>
      <w:rFonts w:ascii="Tahoma" w:hAnsi="Tahoma" w:cs="Tahoma"/>
      <w:sz w:val="18"/>
      <w:szCs w:val="18"/>
    </w:rPr>
  </w:style>
  <w:style w:type="paragraph" w:customStyle="1" w:styleId="xl314">
    <w:name w:val="xl314"/>
    <w:basedOn w:val="a8"/>
    <w:qFormat/>
    <w:rsid w:val="0020748A"/>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jc w:val="center"/>
      <w:textAlignment w:val="center"/>
    </w:pPr>
    <w:rPr>
      <w:rFonts w:ascii="Tahoma" w:hAnsi="Tahoma" w:cs="Tahoma"/>
      <w:sz w:val="18"/>
      <w:szCs w:val="18"/>
    </w:rPr>
  </w:style>
  <w:style w:type="paragraph" w:customStyle="1" w:styleId="xl315">
    <w:name w:val="xl315"/>
    <w:basedOn w:val="a8"/>
    <w:qFormat/>
    <w:rsid w:val="0020748A"/>
    <w:pPr>
      <w:shd w:val="clear" w:color="000000" w:fill="D8E4BC"/>
      <w:spacing w:before="100" w:beforeAutospacing="1" w:after="100" w:afterAutospacing="1"/>
    </w:pPr>
  </w:style>
  <w:style w:type="paragraph" w:customStyle="1" w:styleId="xl316">
    <w:name w:val="xl316"/>
    <w:basedOn w:val="a8"/>
    <w:qFormat/>
    <w:rsid w:val="0020748A"/>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textAlignment w:val="center"/>
    </w:pPr>
    <w:rPr>
      <w:rFonts w:ascii="Tahoma" w:hAnsi="Tahoma" w:cs="Tahoma"/>
      <w:sz w:val="18"/>
      <w:szCs w:val="18"/>
    </w:rPr>
  </w:style>
  <w:style w:type="paragraph" w:customStyle="1" w:styleId="xl317">
    <w:name w:val="xl317"/>
    <w:basedOn w:val="a8"/>
    <w:qFormat/>
    <w:rsid w:val="0020748A"/>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center"/>
      <w:textAlignment w:val="center"/>
    </w:pPr>
    <w:rPr>
      <w:rFonts w:ascii="Tahoma" w:hAnsi="Tahoma" w:cs="Tahoma"/>
      <w:sz w:val="18"/>
      <w:szCs w:val="18"/>
    </w:rPr>
  </w:style>
  <w:style w:type="paragraph" w:customStyle="1" w:styleId="xl318">
    <w:name w:val="xl318"/>
    <w:basedOn w:val="a8"/>
    <w:qFormat/>
    <w:rsid w:val="0020748A"/>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right"/>
      <w:textAlignment w:val="center"/>
    </w:pPr>
    <w:rPr>
      <w:rFonts w:ascii="Tahoma" w:hAnsi="Tahoma" w:cs="Tahoma"/>
      <w:sz w:val="18"/>
      <w:szCs w:val="18"/>
    </w:rPr>
  </w:style>
  <w:style w:type="paragraph" w:customStyle="1" w:styleId="xl319">
    <w:name w:val="xl319"/>
    <w:basedOn w:val="a8"/>
    <w:qFormat/>
    <w:rsid w:val="0020748A"/>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right"/>
      <w:textAlignment w:val="center"/>
    </w:pPr>
    <w:rPr>
      <w:rFonts w:ascii="Tahoma" w:hAnsi="Tahoma" w:cs="Tahoma"/>
      <w:sz w:val="18"/>
      <w:szCs w:val="18"/>
    </w:rPr>
  </w:style>
  <w:style w:type="paragraph" w:customStyle="1" w:styleId="xl320">
    <w:name w:val="xl320"/>
    <w:basedOn w:val="a8"/>
    <w:qFormat/>
    <w:rsid w:val="0020748A"/>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center"/>
      <w:textAlignment w:val="center"/>
    </w:pPr>
    <w:rPr>
      <w:rFonts w:ascii="Tahoma" w:hAnsi="Tahoma" w:cs="Tahoma"/>
      <w:sz w:val="18"/>
      <w:szCs w:val="18"/>
    </w:rPr>
  </w:style>
  <w:style w:type="paragraph" w:customStyle="1" w:styleId="xl321">
    <w:name w:val="xl321"/>
    <w:basedOn w:val="a8"/>
    <w:qFormat/>
    <w:rsid w:val="0020748A"/>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center"/>
      <w:textAlignment w:val="center"/>
    </w:pPr>
    <w:rPr>
      <w:rFonts w:ascii="Tahoma" w:hAnsi="Tahoma" w:cs="Tahoma"/>
      <w:sz w:val="18"/>
      <w:szCs w:val="18"/>
    </w:rPr>
  </w:style>
  <w:style w:type="paragraph" w:customStyle="1" w:styleId="xl322">
    <w:name w:val="xl322"/>
    <w:basedOn w:val="a8"/>
    <w:qFormat/>
    <w:rsid w:val="0020748A"/>
    <w:pPr>
      <w:shd w:val="clear" w:color="000000" w:fill="FFFF99"/>
      <w:spacing w:before="100" w:beforeAutospacing="1" w:after="100" w:afterAutospacing="1"/>
    </w:pPr>
  </w:style>
  <w:style w:type="paragraph" w:customStyle="1" w:styleId="xl323">
    <w:name w:val="xl323"/>
    <w:basedOn w:val="a8"/>
    <w:qFormat/>
    <w:rsid w:val="0020748A"/>
    <w:pPr>
      <w:pBdr>
        <w:top w:val="single" w:sz="4" w:space="0" w:color="auto"/>
        <w:left w:val="single" w:sz="4" w:space="0" w:color="auto"/>
        <w:bottom w:val="single" w:sz="4" w:space="0" w:color="auto"/>
        <w:right w:val="single" w:sz="4" w:space="0" w:color="auto"/>
      </w:pBdr>
      <w:shd w:val="clear" w:color="000000" w:fill="99FF99"/>
      <w:spacing w:before="100" w:beforeAutospacing="1" w:after="100" w:afterAutospacing="1"/>
      <w:textAlignment w:val="center"/>
    </w:pPr>
    <w:rPr>
      <w:rFonts w:ascii="Tahoma" w:hAnsi="Tahoma" w:cs="Tahoma"/>
      <w:sz w:val="18"/>
      <w:szCs w:val="18"/>
    </w:rPr>
  </w:style>
  <w:style w:type="paragraph" w:customStyle="1" w:styleId="xl324">
    <w:name w:val="xl324"/>
    <w:basedOn w:val="a8"/>
    <w:qFormat/>
    <w:rsid w:val="0020748A"/>
    <w:pPr>
      <w:pBdr>
        <w:top w:val="single" w:sz="4" w:space="0" w:color="auto"/>
        <w:left w:val="single" w:sz="4" w:space="0" w:color="auto"/>
        <w:bottom w:val="single" w:sz="4" w:space="0" w:color="auto"/>
        <w:right w:val="single" w:sz="4" w:space="0" w:color="auto"/>
      </w:pBdr>
      <w:shd w:val="clear" w:color="000000" w:fill="99FF99"/>
      <w:spacing w:before="100" w:beforeAutospacing="1" w:after="100" w:afterAutospacing="1"/>
      <w:jc w:val="center"/>
      <w:textAlignment w:val="center"/>
    </w:pPr>
    <w:rPr>
      <w:rFonts w:ascii="Tahoma" w:hAnsi="Tahoma" w:cs="Tahoma"/>
      <w:sz w:val="18"/>
      <w:szCs w:val="18"/>
    </w:rPr>
  </w:style>
  <w:style w:type="paragraph" w:customStyle="1" w:styleId="xl325">
    <w:name w:val="xl325"/>
    <w:basedOn w:val="a8"/>
    <w:qFormat/>
    <w:rsid w:val="0020748A"/>
    <w:pPr>
      <w:pBdr>
        <w:top w:val="single" w:sz="4" w:space="0" w:color="auto"/>
        <w:left w:val="single" w:sz="4" w:space="0" w:color="auto"/>
        <w:bottom w:val="single" w:sz="4" w:space="0" w:color="auto"/>
        <w:right w:val="single" w:sz="4" w:space="0" w:color="auto"/>
      </w:pBdr>
      <w:shd w:val="clear" w:color="000000" w:fill="99FF99"/>
      <w:spacing w:before="100" w:beforeAutospacing="1" w:after="100" w:afterAutospacing="1"/>
      <w:jc w:val="right"/>
      <w:textAlignment w:val="center"/>
    </w:pPr>
    <w:rPr>
      <w:rFonts w:ascii="Tahoma" w:hAnsi="Tahoma" w:cs="Tahoma"/>
      <w:sz w:val="18"/>
      <w:szCs w:val="18"/>
    </w:rPr>
  </w:style>
  <w:style w:type="paragraph" w:customStyle="1" w:styleId="xl326">
    <w:name w:val="xl326"/>
    <w:basedOn w:val="a8"/>
    <w:qFormat/>
    <w:rsid w:val="0020748A"/>
    <w:pPr>
      <w:pBdr>
        <w:top w:val="single" w:sz="4" w:space="0" w:color="auto"/>
        <w:left w:val="single" w:sz="4" w:space="0" w:color="auto"/>
        <w:bottom w:val="single" w:sz="4" w:space="0" w:color="auto"/>
        <w:right w:val="single" w:sz="4" w:space="0" w:color="auto"/>
      </w:pBdr>
      <w:shd w:val="clear" w:color="000000" w:fill="99FF99"/>
      <w:spacing w:before="100" w:beforeAutospacing="1" w:after="100" w:afterAutospacing="1"/>
      <w:jc w:val="right"/>
      <w:textAlignment w:val="center"/>
    </w:pPr>
    <w:rPr>
      <w:rFonts w:ascii="Tahoma" w:hAnsi="Tahoma" w:cs="Tahoma"/>
      <w:sz w:val="18"/>
      <w:szCs w:val="18"/>
    </w:rPr>
  </w:style>
  <w:style w:type="paragraph" w:customStyle="1" w:styleId="xl327">
    <w:name w:val="xl327"/>
    <w:basedOn w:val="a8"/>
    <w:qFormat/>
    <w:rsid w:val="0020748A"/>
    <w:pPr>
      <w:pBdr>
        <w:top w:val="single" w:sz="4" w:space="0" w:color="auto"/>
        <w:left w:val="single" w:sz="4" w:space="0" w:color="auto"/>
        <w:bottom w:val="single" w:sz="4" w:space="0" w:color="auto"/>
        <w:right w:val="single" w:sz="4" w:space="0" w:color="auto"/>
      </w:pBdr>
      <w:shd w:val="clear" w:color="000000" w:fill="99FF99"/>
      <w:spacing w:before="100" w:beforeAutospacing="1" w:after="100" w:afterAutospacing="1"/>
      <w:jc w:val="center"/>
      <w:textAlignment w:val="center"/>
    </w:pPr>
    <w:rPr>
      <w:rFonts w:ascii="Tahoma" w:hAnsi="Tahoma" w:cs="Tahoma"/>
      <w:sz w:val="18"/>
      <w:szCs w:val="18"/>
    </w:rPr>
  </w:style>
  <w:style w:type="paragraph" w:customStyle="1" w:styleId="xl328">
    <w:name w:val="xl328"/>
    <w:basedOn w:val="a8"/>
    <w:qFormat/>
    <w:rsid w:val="0020748A"/>
    <w:pPr>
      <w:pBdr>
        <w:top w:val="single" w:sz="4" w:space="0" w:color="auto"/>
        <w:left w:val="single" w:sz="4" w:space="0" w:color="auto"/>
        <w:bottom w:val="single" w:sz="4" w:space="0" w:color="auto"/>
        <w:right w:val="single" w:sz="4" w:space="0" w:color="auto"/>
      </w:pBdr>
      <w:shd w:val="clear" w:color="000000" w:fill="99FF99"/>
      <w:spacing w:before="100" w:beforeAutospacing="1" w:after="100" w:afterAutospacing="1"/>
      <w:jc w:val="center"/>
      <w:textAlignment w:val="center"/>
    </w:pPr>
    <w:rPr>
      <w:rFonts w:ascii="Tahoma" w:hAnsi="Tahoma" w:cs="Tahoma"/>
      <w:sz w:val="18"/>
      <w:szCs w:val="18"/>
    </w:rPr>
  </w:style>
  <w:style w:type="paragraph" w:customStyle="1" w:styleId="xl329">
    <w:name w:val="xl329"/>
    <w:basedOn w:val="a8"/>
    <w:qFormat/>
    <w:rsid w:val="0020748A"/>
    <w:pPr>
      <w:pBdr>
        <w:top w:val="single" w:sz="4" w:space="0" w:color="auto"/>
        <w:left w:val="single" w:sz="4" w:space="0" w:color="auto"/>
        <w:bottom w:val="single" w:sz="4" w:space="0" w:color="auto"/>
        <w:right w:val="single" w:sz="4" w:space="0" w:color="auto"/>
      </w:pBdr>
      <w:shd w:val="clear" w:color="000000" w:fill="99FF99"/>
      <w:spacing w:before="100" w:beforeAutospacing="1" w:after="100" w:afterAutospacing="1"/>
    </w:pPr>
  </w:style>
  <w:style w:type="paragraph" w:customStyle="1" w:styleId="xl330">
    <w:name w:val="xl330"/>
    <w:basedOn w:val="a8"/>
    <w:qFormat/>
    <w:rsid w:val="0020748A"/>
    <w:pPr>
      <w:shd w:val="clear" w:color="000000" w:fill="99FF99"/>
      <w:spacing w:before="100" w:beforeAutospacing="1" w:after="100" w:afterAutospacing="1"/>
    </w:pPr>
  </w:style>
  <w:style w:type="paragraph" w:customStyle="1" w:styleId="xl331">
    <w:name w:val="xl331"/>
    <w:basedOn w:val="a8"/>
    <w:qFormat/>
    <w:rsid w:val="0020748A"/>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textAlignment w:val="center"/>
    </w:pPr>
    <w:rPr>
      <w:rFonts w:ascii="Tahoma" w:hAnsi="Tahoma" w:cs="Tahoma"/>
      <w:sz w:val="18"/>
      <w:szCs w:val="18"/>
    </w:rPr>
  </w:style>
  <w:style w:type="paragraph" w:customStyle="1" w:styleId="xl332">
    <w:name w:val="xl332"/>
    <w:basedOn w:val="a8"/>
    <w:qFormat/>
    <w:rsid w:val="0020748A"/>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jc w:val="center"/>
      <w:textAlignment w:val="center"/>
    </w:pPr>
    <w:rPr>
      <w:rFonts w:ascii="Tahoma" w:hAnsi="Tahoma" w:cs="Tahoma"/>
      <w:sz w:val="18"/>
      <w:szCs w:val="18"/>
    </w:rPr>
  </w:style>
  <w:style w:type="paragraph" w:customStyle="1" w:styleId="xl333">
    <w:name w:val="xl333"/>
    <w:basedOn w:val="a8"/>
    <w:qFormat/>
    <w:rsid w:val="0020748A"/>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jc w:val="right"/>
      <w:textAlignment w:val="center"/>
    </w:pPr>
    <w:rPr>
      <w:rFonts w:ascii="Tahoma" w:hAnsi="Tahoma" w:cs="Tahoma"/>
      <w:sz w:val="18"/>
      <w:szCs w:val="18"/>
    </w:rPr>
  </w:style>
  <w:style w:type="paragraph" w:customStyle="1" w:styleId="xl334">
    <w:name w:val="xl334"/>
    <w:basedOn w:val="a8"/>
    <w:qFormat/>
    <w:rsid w:val="0020748A"/>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jc w:val="right"/>
      <w:textAlignment w:val="center"/>
    </w:pPr>
    <w:rPr>
      <w:rFonts w:ascii="Tahoma" w:hAnsi="Tahoma" w:cs="Tahoma"/>
      <w:sz w:val="18"/>
      <w:szCs w:val="18"/>
    </w:rPr>
  </w:style>
  <w:style w:type="paragraph" w:customStyle="1" w:styleId="xl335">
    <w:name w:val="xl335"/>
    <w:basedOn w:val="a8"/>
    <w:qFormat/>
    <w:rsid w:val="0020748A"/>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jc w:val="center"/>
      <w:textAlignment w:val="center"/>
    </w:pPr>
    <w:rPr>
      <w:rFonts w:ascii="Tahoma" w:hAnsi="Tahoma" w:cs="Tahoma"/>
      <w:sz w:val="18"/>
      <w:szCs w:val="18"/>
    </w:rPr>
  </w:style>
  <w:style w:type="paragraph" w:customStyle="1" w:styleId="xl336">
    <w:name w:val="xl336"/>
    <w:basedOn w:val="a8"/>
    <w:qFormat/>
    <w:rsid w:val="0020748A"/>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jc w:val="center"/>
      <w:textAlignment w:val="center"/>
    </w:pPr>
    <w:rPr>
      <w:rFonts w:ascii="Tahoma" w:hAnsi="Tahoma" w:cs="Tahoma"/>
      <w:sz w:val="18"/>
      <w:szCs w:val="18"/>
    </w:rPr>
  </w:style>
  <w:style w:type="paragraph" w:customStyle="1" w:styleId="xl337">
    <w:name w:val="xl337"/>
    <w:basedOn w:val="a8"/>
    <w:qFormat/>
    <w:rsid w:val="0020748A"/>
    <w:pPr>
      <w:shd w:val="clear" w:color="000000" w:fill="B8CCE4"/>
      <w:spacing w:before="100" w:beforeAutospacing="1" w:after="100" w:afterAutospacing="1"/>
    </w:pPr>
  </w:style>
  <w:style w:type="paragraph" w:customStyle="1" w:styleId="xl338">
    <w:name w:val="xl338"/>
    <w:basedOn w:val="a8"/>
    <w:qFormat/>
    <w:rsid w:val="0020748A"/>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textAlignment w:val="center"/>
    </w:pPr>
    <w:rPr>
      <w:rFonts w:ascii="Tahoma" w:hAnsi="Tahoma" w:cs="Tahoma"/>
      <w:sz w:val="18"/>
      <w:szCs w:val="18"/>
    </w:rPr>
  </w:style>
  <w:style w:type="paragraph" w:customStyle="1" w:styleId="xl339">
    <w:name w:val="xl339"/>
    <w:basedOn w:val="a8"/>
    <w:qFormat/>
    <w:rsid w:val="0020748A"/>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jc w:val="center"/>
      <w:textAlignment w:val="center"/>
    </w:pPr>
    <w:rPr>
      <w:rFonts w:ascii="Tahoma" w:hAnsi="Tahoma" w:cs="Tahoma"/>
      <w:sz w:val="18"/>
      <w:szCs w:val="18"/>
    </w:rPr>
  </w:style>
  <w:style w:type="paragraph" w:customStyle="1" w:styleId="xl340">
    <w:name w:val="xl340"/>
    <w:basedOn w:val="a8"/>
    <w:qFormat/>
    <w:rsid w:val="0020748A"/>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jc w:val="right"/>
      <w:textAlignment w:val="center"/>
    </w:pPr>
    <w:rPr>
      <w:rFonts w:ascii="Tahoma" w:hAnsi="Tahoma" w:cs="Tahoma"/>
      <w:sz w:val="18"/>
      <w:szCs w:val="18"/>
    </w:rPr>
  </w:style>
  <w:style w:type="paragraph" w:customStyle="1" w:styleId="xl341">
    <w:name w:val="xl341"/>
    <w:basedOn w:val="a8"/>
    <w:qFormat/>
    <w:rsid w:val="0020748A"/>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jc w:val="right"/>
      <w:textAlignment w:val="center"/>
    </w:pPr>
    <w:rPr>
      <w:rFonts w:ascii="Tahoma" w:hAnsi="Tahoma" w:cs="Tahoma"/>
      <w:sz w:val="18"/>
      <w:szCs w:val="18"/>
    </w:rPr>
  </w:style>
  <w:style w:type="paragraph" w:customStyle="1" w:styleId="xl342">
    <w:name w:val="xl342"/>
    <w:basedOn w:val="a8"/>
    <w:qFormat/>
    <w:rsid w:val="0020748A"/>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jc w:val="center"/>
      <w:textAlignment w:val="center"/>
    </w:pPr>
    <w:rPr>
      <w:rFonts w:ascii="Tahoma" w:hAnsi="Tahoma" w:cs="Tahoma"/>
      <w:sz w:val="18"/>
      <w:szCs w:val="18"/>
    </w:rPr>
  </w:style>
  <w:style w:type="paragraph" w:customStyle="1" w:styleId="xl343">
    <w:name w:val="xl343"/>
    <w:basedOn w:val="a8"/>
    <w:qFormat/>
    <w:rsid w:val="0020748A"/>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jc w:val="center"/>
      <w:textAlignment w:val="center"/>
    </w:pPr>
    <w:rPr>
      <w:rFonts w:ascii="Tahoma" w:hAnsi="Tahoma" w:cs="Tahoma"/>
      <w:sz w:val="18"/>
      <w:szCs w:val="18"/>
    </w:rPr>
  </w:style>
  <w:style w:type="paragraph" w:customStyle="1" w:styleId="xl344">
    <w:name w:val="xl344"/>
    <w:basedOn w:val="a8"/>
    <w:qFormat/>
    <w:rsid w:val="0020748A"/>
    <w:pPr>
      <w:shd w:val="clear" w:color="000000" w:fill="FCD5B4"/>
      <w:spacing w:before="100" w:beforeAutospacing="1" w:after="100" w:afterAutospacing="1"/>
    </w:pPr>
  </w:style>
  <w:style w:type="paragraph" w:customStyle="1" w:styleId="xl345">
    <w:name w:val="xl345"/>
    <w:basedOn w:val="a8"/>
    <w:qFormat/>
    <w:rsid w:val="0020748A"/>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textAlignment w:val="center"/>
    </w:pPr>
    <w:rPr>
      <w:rFonts w:ascii="Tahoma" w:hAnsi="Tahoma" w:cs="Tahoma"/>
      <w:sz w:val="18"/>
      <w:szCs w:val="18"/>
    </w:rPr>
  </w:style>
  <w:style w:type="paragraph" w:customStyle="1" w:styleId="xl346">
    <w:name w:val="xl346"/>
    <w:basedOn w:val="a8"/>
    <w:qFormat/>
    <w:rsid w:val="0020748A"/>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rFonts w:ascii="Tahoma" w:hAnsi="Tahoma" w:cs="Tahoma"/>
      <w:sz w:val="18"/>
      <w:szCs w:val="18"/>
    </w:rPr>
  </w:style>
  <w:style w:type="paragraph" w:customStyle="1" w:styleId="xl347">
    <w:name w:val="xl347"/>
    <w:basedOn w:val="a8"/>
    <w:qFormat/>
    <w:rsid w:val="0020748A"/>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right"/>
      <w:textAlignment w:val="center"/>
    </w:pPr>
    <w:rPr>
      <w:rFonts w:ascii="Tahoma" w:hAnsi="Tahoma" w:cs="Tahoma"/>
      <w:sz w:val="18"/>
      <w:szCs w:val="18"/>
    </w:rPr>
  </w:style>
  <w:style w:type="paragraph" w:customStyle="1" w:styleId="xl348">
    <w:name w:val="xl348"/>
    <w:basedOn w:val="a8"/>
    <w:qFormat/>
    <w:rsid w:val="0020748A"/>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right"/>
      <w:textAlignment w:val="center"/>
    </w:pPr>
    <w:rPr>
      <w:rFonts w:ascii="Tahoma" w:hAnsi="Tahoma" w:cs="Tahoma"/>
      <w:sz w:val="18"/>
      <w:szCs w:val="18"/>
    </w:rPr>
  </w:style>
  <w:style w:type="paragraph" w:customStyle="1" w:styleId="xl349">
    <w:name w:val="xl349"/>
    <w:basedOn w:val="a8"/>
    <w:qFormat/>
    <w:rsid w:val="0020748A"/>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rFonts w:ascii="Tahoma" w:hAnsi="Tahoma" w:cs="Tahoma"/>
      <w:sz w:val="18"/>
      <w:szCs w:val="18"/>
    </w:rPr>
  </w:style>
  <w:style w:type="paragraph" w:customStyle="1" w:styleId="xl350">
    <w:name w:val="xl350"/>
    <w:basedOn w:val="a8"/>
    <w:qFormat/>
    <w:rsid w:val="0020748A"/>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rFonts w:ascii="Tahoma" w:hAnsi="Tahoma" w:cs="Tahoma"/>
      <w:sz w:val="18"/>
      <w:szCs w:val="18"/>
    </w:rPr>
  </w:style>
  <w:style w:type="paragraph" w:customStyle="1" w:styleId="xl351">
    <w:name w:val="xl351"/>
    <w:basedOn w:val="a8"/>
    <w:qFormat/>
    <w:rsid w:val="0020748A"/>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pPr>
  </w:style>
  <w:style w:type="paragraph" w:customStyle="1" w:styleId="xl352">
    <w:name w:val="xl352"/>
    <w:basedOn w:val="a8"/>
    <w:qFormat/>
    <w:rsid w:val="0020748A"/>
    <w:pPr>
      <w:shd w:val="clear" w:color="000000" w:fill="C4D79B"/>
      <w:spacing w:before="100" w:beforeAutospacing="1" w:after="100" w:afterAutospacing="1"/>
    </w:pPr>
  </w:style>
  <w:style w:type="paragraph" w:customStyle="1" w:styleId="xl353">
    <w:name w:val="xl353"/>
    <w:basedOn w:val="a8"/>
    <w:qFormat/>
    <w:rsid w:val="0020748A"/>
    <w:pPr>
      <w:pBdr>
        <w:top w:val="single" w:sz="4" w:space="0" w:color="auto"/>
        <w:left w:val="single" w:sz="4" w:space="0" w:color="auto"/>
        <w:bottom w:val="single" w:sz="4" w:space="0" w:color="auto"/>
        <w:right w:val="single" w:sz="4" w:space="0" w:color="auto"/>
      </w:pBdr>
      <w:shd w:val="clear" w:color="000000" w:fill="FFFF66"/>
      <w:spacing w:before="100" w:beforeAutospacing="1" w:after="100" w:afterAutospacing="1"/>
      <w:textAlignment w:val="center"/>
    </w:pPr>
    <w:rPr>
      <w:rFonts w:ascii="Tahoma" w:hAnsi="Tahoma" w:cs="Tahoma"/>
      <w:sz w:val="18"/>
      <w:szCs w:val="18"/>
    </w:rPr>
  </w:style>
  <w:style w:type="paragraph" w:customStyle="1" w:styleId="xl354">
    <w:name w:val="xl354"/>
    <w:basedOn w:val="a8"/>
    <w:qFormat/>
    <w:rsid w:val="0020748A"/>
    <w:pPr>
      <w:pBdr>
        <w:top w:val="single" w:sz="4" w:space="0" w:color="auto"/>
        <w:left w:val="single" w:sz="4" w:space="0" w:color="auto"/>
        <w:bottom w:val="single" w:sz="4" w:space="0" w:color="auto"/>
        <w:right w:val="single" w:sz="4" w:space="0" w:color="auto"/>
      </w:pBdr>
      <w:shd w:val="clear" w:color="000000" w:fill="FFFF66"/>
      <w:spacing w:before="100" w:beforeAutospacing="1" w:after="100" w:afterAutospacing="1"/>
      <w:jc w:val="center"/>
      <w:textAlignment w:val="center"/>
    </w:pPr>
    <w:rPr>
      <w:rFonts w:ascii="Tahoma" w:hAnsi="Tahoma" w:cs="Tahoma"/>
      <w:sz w:val="18"/>
      <w:szCs w:val="18"/>
    </w:rPr>
  </w:style>
  <w:style w:type="paragraph" w:customStyle="1" w:styleId="xl355">
    <w:name w:val="xl355"/>
    <w:basedOn w:val="a8"/>
    <w:qFormat/>
    <w:rsid w:val="0020748A"/>
    <w:pPr>
      <w:pBdr>
        <w:top w:val="single" w:sz="4" w:space="0" w:color="auto"/>
        <w:left w:val="single" w:sz="4" w:space="0" w:color="auto"/>
        <w:bottom w:val="single" w:sz="4" w:space="0" w:color="auto"/>
        <w:right w:val="single" w:sz="4" w:space="0" w:color="auto"/>
      </w:pBdr>
      <w:shd w:val="clear" w:color="000000" w:fill="FFFF66"/>
      <w:spacing w:before="100" w:beforeAutospacing="1" w:after="100" w:afterAutospacing="1"/>
      <w:jc w:val="right"/>
      <w:textAlignment w:val="center"/>
    </w:pPr>
    <w:rPr>
      <w:rFonts w:ascii="Tahoma" w:hAnsi="Tahoma" w:cs="Tahoma"/>
      <w:sz w:val="18"/>
      <w:szCs w:val="18"/>
    </w:rPr>
  </w:style>
  <w:style w:type="paragraph" w:customStyle="1" w:styleId="xl356">
    <w:name w:val="xl356"/>
    <w:basedOn w:val="a8"/>
    <w:qFormat/>
    <w:rsid w:val="0020748A"/>
    <w:pPr>
      <w:pBdr>
        <w:top w:val="single" w:sz="4" w:space="0" w:color="auto"/>
        <w:left w:val="single" w:sz="4" w:space="0" w:color="auto"/>
        <w:bottom w:val="single" w:sz="4" w:space="0" w:color="auto"/>
        <w:right w:val="single" w:sz="4" w:space="0" w:color="auto"/>
      </w:pBdr>
      <w:shd w:val="clear" w:color="000000" w:fill="FFFF66"/>
      <w:spacing w:before="100" w:beforeAutospacing="1" w:after="100" w:afterAutospacing="1"/>
      <w:jc w:val="right"/>
      <w:textAlignment w:val="center"/>
    </w:pPr>
    <w:rPr>
      <w:rFonts w:ascii="Tahoma" w:hAnsi="Tahoma" w:cs="Tahoma"/>
      <w:sz w:val="18"/>
      <w:szCs w:val="18"/>
    </w:rPr>
  </w:style>
  <w:style w:type="paragraph" w:customStyle="1" w:styleId="xl357">
    <w:name w:val="xl357"/>
    <w:basedOn w:val="a8"/>
    <w:qFormat/>
    <w:rsid w:val="0020748A"/>
    <w:pPr>
      <w:pBdr>
        <w:top w:val="single" w:sz="4" w:space="0" w:color="auto"/>
        <w:left w:val="single" w:sz="4" w:space="0" w:color="auto"/>
        <w:bottom w:val="single" w:sz="4" w:space="0" w:color="auto"/>
        <w:right w:val="single" w:sz="4" w:space="0" w:color="auto"/>
      </w:pBdr>
      <w:shd w:val="clear" w:color="000000" w:fill="FFFF66"/>
      <w:spacing w:before="100" w:beforeAutospacing="1" w:after="100" w:afterAutospacing="1"/>
      <w:jc w:val="center"/>
      <w:textAlignment w:val="center"/>
    </w:pPr>
    <w:rPr>
      <w:rFonts w:ascii="Tahoma" w:hAnsi="Tahoma" w:cs="Tahoma"/>
      <w:sz w:val="18"/>
      <w:szCs w:val="18"/>
    </w:rPr>
  </w:style>
  <w:style w:type="paragraph" w:customStyle="1" w:styleId="xl358">
    <w:name w:val="xl358"/>
    <w:basedOn w:val="a8"/>
    <w:qFormat/>
    <w:rsid w:val="0020748A"/>
    <w:pPr>
      <w:pBdr>
        <w:top w:val="single" w:sz="4" w:space="0" w:color="auto"/>
        <w:left w:val="single" w:sz="4" w:space="0" w:color="auto"/>
        <w:bottom w:val="single" w:sz="4" w:space="0" w:color="auto"/>
        <w:right w:val="single" w:sz="4" w:space="0" w:color="auto"/>
      </w:pBdr>
      <w:shd w:val="clear" w:color="000000" w:fill="FFFF66"/>
      <w:spacing w:before="100" w:beforeAutospacing="1" w:after="100" w:afterAutospacing="1"/>
      <w:jc w:val="center"/>
      <w:textAlignment w:val="center"/>
    </w:pPr>
    <w:rPr>
      <w:rFonts w:ascii="Tahoma" w:hAnsi="Tahoma" w:cs="Tahoma"/>
      <w:sz w:val="18"/>
      <w:szCs w:val="18"/>
    </w:rPr>
  </w:style>
  <w:style w:type="paragraph" w:customStyle="1" w:styleId="xl359">
    <w:name w:val="xl359"/>
    <w:basedOn w:val="a8"/>
    <w:qFormat/>
    <w:rsid w:val="0020748A"/>
    <w:pPr>
      <w:shd w:val="clear" w:color="000000" w:fill="FFFF66"/>
      <w:spacing w:before="100" w:beforeAutospacing="1" w:after="100" w:afterAutospacing="1"/>
    </w:pPr>
  </w:style>
  <w:style w:type="paragraph" w:customStyle="1" w:styleId="xl360">
    <w:name w:val="xl360"/>
    <w:basedOn w:val="a8"/>
    <w:qFormat/>
    <w:rsid w:val="0020748A"/>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textAlignment w:val="center"/>
    </w:pPr>
    <w:rPr>
      <w:rFonts w:ascii="Tahoma" w:hAnsi="Tahoma" w:cs="Tahoma"/>
      <w:sz w:val="18"/>
      <w:szCs w:val="18"/>
    </w:rPr>
  </w:style>
  <w:style w:type="paragraph" w:customStyle="1" w:styleId="xl361">
    <w:name w:val="xl361"/>
    <w:basedOn w:val="a8"/>
    <w:qFormat/>
    <w:rsid w:val="0020748A"/>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textAlignment w:val="center"/>
    </w:pPr>
    <w:rPr>
      <w:rFonts w:ascii="Tahoma" w:hAnsi="Tahoma" w:cs="Tahoma"/>
      <w:color w:val="FF0000"/>
      <w:sz w:val="18"/>
      <w:szCs w:val="18"/>
    </w:rPr>
  </w:style>
  <w:style w:type="paragraph" w:customStyle="1" w:styleId="xl362">
    <w:name w:val="xl362"/>
    <w:basedOn w:val="a8"/>
    <w:qFormat/>
    <w:rsid w:val="0020748A"/>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textAlignment w:val="center"/>
    </w:pPr>
    <w:rPr>
      <w:rFonts w:ascii="Tahoma" w:hAnsi="Tahoma" w:cs="Tahoma"/>
      <w:sz w:val="18"/>
      <w:szCs w:val="18"/>
    </w:rPr>
  </w:style>
  <w:style w:type="paragraph" w:customStyle="1" w:styleId="xl363">
    <w:name w:val="xl363"/>
    <w:basedOn w:val="a8"/>
    <w:qFormat/>
    <w:rsid w:val="0020748A"/>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textAlignment w:val="center"/>
    </w:pPr>
    <w:rPr>
      <w:rFonts w:ascii="Tahoma" w:hAnsi="Tahoma" w:cs="Tahoma"/>
      <w:sz w:val="18"/>
      <w:szCs w:val="18"/>
    </w:rPr>
  </w:style>
  <w:style w:type="paragraph" w:customStyle="1" w:styleId="xl364">
    <w:name w:val="xl364"/>
    <w:basedOn w:val="a8"/>
    <w:qFormat/>
    <w:rsid w:val="0020748A"/>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textAlignment w:val="center"/>
    </w:pPr>
    <w:rPr>
      <w:rFonts w:ascii="Tahoma" w:hAnsi="Tahoma" w:cs="Tahoma"/>
      <w:sz w:val="18"/>
      <w:szCs w:val="18"/>
    </w:rPr>
  </w:style>
  <w:style w:type="paragraph" w:customStyle="1" w:styleId="xl365">
    <w:name w:val="xl365"/>
    <w:basedOn w:val="a8"/>
    <w:qFormat/>
    <w:rsid w:val="0020748A"/>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textAlignment w:val="center"/>
    </w:pPr>
    <w:rPr>
      <w:rFonts w:ascii="Tahoma" w:hAnsi="Tahoma" w:cs="Tahoma"/>
      <w:sz w:val="18"/>
      <w:szCs w:val="18"/>
    </w:rPr>
  </w:style>
  <w:style w:type="paragraph" w:customStyle="1" w:styleId="xl366">
    <w:name w:val="xl366"/>
    <w:basedOn w:val="a8"/>
    <w:qFormat/>
    <w:rsid w:val="0020748A"/>
    <w:pPr>
      <w:pBdr>
        <w:top w:val="single" w:sz="4" w:space="0" w:color="auto"/>
        <w:left w:val="single" w:sz="4" w:space="0" w:color="auto"/>
        <w:bottom w:val="single" w:sz="4" w:space="0" w:color="auto"/>
        <w:right w:val="single" w:sz="4" w:space="0" w:color="auto"/>
      </w:pBdr>
      <w:shd w:val="clear" w:color="000000" w:fill="CCECFF"/>
      <w:spacing w:before="100" w:beforeAutospacing="1" w:after="100" w:afterAutospacing="1"/>
      <w:textAlignment w:val="center"/>
    </w:pPr>
    <w:rPr>
      <w:rFonts w:ascii="Tahoma" w:hAnsi="Tahoma" w:cs="Tahoma"/>
      <w:sz w:val="18"/>
      <w:szCs w:val="18"/>
    </w:rPr>
  </w:style>
  <w:style w:type="paragraph" w:customStyle="1" w:styleId="xl367">
    <w:name w:val="xl367"/>
    <w:basedOn w:val="a8"/>
    <w:qFormat/>
    <w:rsid w:val="0020748A"/>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textAlignment w:val="center"/>
    </w:pPr>
    <w:rPr>
      <w:rFonts w:ascii="Tahoma" w:hAnsi="Tahoma" w:cs="Tahoma"/>
      <w:sz w:val="18"/>
      <w:szCs w:val="18"/>
    </w:rPr>
  </w:style>
  <w:style w:type="paragraph" w:customStyle="1" w:styleId="xl368">
    <w:name w:val="xl368"/>
    <w:basedOn w:val="a8"/>
    <w:qFormat/>
    <w:rsid w:val="0020748A"/>
    <w:pPr>
      <w:pBdr>
        <w:top w:val="single" w:sz="4" w:space="0" w:color="auto"/>
        <w:left w:val="single" w:sz="4" w:space="0" w:color="auto"/>
        <w:bottom w:val="single" w:sz="4" w:space="0" w:color="auto"/>
        <w:right w:val="single" w:sz="4" w:space="0" w:color="auto"/>
      </w:pBdr>
      <w:shd w:val="clear" w:color="000000" w:fill="FFFFCC"/>
      <w:spacing w:before="100" w:beforeAutospacing="1" w:after="100" w:afterAutospacing="1"/>
      <w:textAlignment w:val="center"/>
    </w:pPr>
    <w:rPr>
      <w:rFonts w:ascii="Tahoma" w:hAnsi="Tahoma" w:cs="Tahoma"/>
      <w:sz w:val="18"/>
      <w:szCs w:val="18"/>
    </w:rPr>
  </w:style>
  <w:style w:type="paragraph" w:customStyle="1" w:styleId="xl369">
    <w:name w:val="xl369"/>
    <w:basedOn w:val="a8"/>
    <w:qFormat/>
    <w:rsid w:val="0020748A"/>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textAlignment w:val="center"/>
    </w:pPr>
    <w:rPr>
      <w:rFonts w:ascii="Tahoma" w:hAnsi="Tahoma" w:cs="Tahoma"/>
      <w:sz w:val="18"/>
      <w:szCs w:val="18"/>
    </w:rPr>
  </w:style>
  <w:style w:type="paragraph" w:customStyle="1" w:styleId="xl370">
    <w:name w:val="xl370"/>
    <w:basedOn w:val="a8"/>
    <w:qFormat/>
    <w:rsid w:val="0020748A"/>
    <w:pPr>
      <w:pBdr>
        <w:top w:val="single" w:sz="4" w:space="0" w:color="auto"/>
        <w:left w:val="single" w:sz="4" w:space="0" w:color="auto"/>
        <w:bottom w:val="single" w:sz="4" w:space="0" w:color="auto"/>
        <w:right w:val="single" w:sz="4" w:space="0" w:color="auto"/>
      </w:pBdr>
      <w:shd w:val="clear" w:color="000000" w:fill="FFCCFF"/>
      <w:spacing w:before="100" w:beforeAutospacing="1" w:after="100" w:afterAutospacing="1"/>
      <w:textAlignment w:val="center"/>
    </w:pPr>
    <w:rPr>
      <w:rFonts w:ascii="Tahoma" w:hAnsi="Tahoma" w:cs="Tahoma"/>
      <w:sz w:val="18"/>
      <w:szCs w:val="18"/>
    </w:rPr>
  </w:style>
  <w:style w:type="paragraph" w:customStyle="1" w:styleId="xl371">
    <w:name w:val="xl371"/>
    <w:basedOn w:val="a8"/>
    <w:qFormat/>
    <w:rsid w:val="0020748A"/>
    <w:pPr>
      <w:pBdr>
        <w:top w:val="single" w:sz="4" w:space="0" w:color="auto"/>
        <w:left w:val="single" w:sz="4" w:space="0" w:color="auto"/>
        <w:bottom w:val="single" w:sz="4" w:space="0" w:color="auto"/>
        <w:right w:val="single" w:sz="4" w:space="0" w:color="auto"/>
      </w:pBdr>
      <w:shd w:val="clear" w:color="000000" w:fill="FFCCFF"/>
      <w:spacing w:before="100" w:beforeAutospacing="1" w:after="100" w:afterAutospacing="1"/>
      <w:textAlignment w:val="center"/>
    </w:pPr>
    <w:rPr>
      <w:rFonts w:ascii="Tahoma" w:hAnsi="Tahoma" w:cs="Tahoma"/>
      <w:color w:val="FF0000"/>
      <w:sz w:val="18"/>
      <w:szCs w:val="18"/>
    </w:rPr>
  </w:style>
  <w:style w:type="paragraph" w:customStyle="1" w:styleId="xl372">
    <w:name w:val="xl372"/>
    <w:basedOn w:val="a8"/>
    <w:qFormat/>
    <w:rsid w:val="0020748A"/>
    <w:pPr>
      <w:pBdr>
        <w:top w:val="single" w:sz="4" w:space="0" w:color="auto"/>
        <w:left w:val="single" w:sz="4" w:space="0" w:color="auto"/>
        <w:bottom w:val="single" w:sz="4" w:space="0" w:color="auto"/>
        <w:right w:val="single" w:sz="4" w:space="0" w:color="auto"/>
      </w:pBdr>
      <w:shd w:val="clear" w:color="000000" w:fill="99CCFF"/>
      <w:spacing w:before="100" w:beforeAutospacing="1" w:after="100" w:afterAutospacing="1"/>
      <w:textAlignment w:val="center"/>
    </w:pPr>
    <w:rPr>
      <w:rFonts w:ascii="Tahoma" w:hAnsi="Tahoma" w:cs="Tahoma"/>
      <w:sz w:val="18"/>
      <w:szCs w:val="18"/>
    </w:rPr>
  </w:style>
  <w:style w:type="paragraph" w:customStyle="1" w:styleId="xl373">
    <w:name w:val="xl373"/>
    <w:basedOn w:val="a8"/>
    <w:qFormat/>
    <w:rsid w:val="0020748A"/>
    <w:pPr>
      <w:pBdr>
        <w:top w:val="single" w:sz="4" w:space="0" w:color="auto"/>
        <w:left w:val="single" w:sz="4" w:space="0" w:color="auto"/>
        <w:bottom w:val="single" w:sz="4" w:space="0" w:color="auto"/>
        <w:right w:val="single" w:sz="4" w:space="0" w:color="auto"/>
      </w:pBdr>
      <w:shd w:val="clear" w:color="000000" w:fill="FFCC99"/>
      <w:spacing w:before="100" w:beforeAutospacing="1" w:after="100" w:afterAutospacing="1"/>
      <w:textAlignment w:val="center"/>
    </w:pPr>
    <w:rPr>
      <w:rFonts w:ascii="Tahoma" w:hAnsi="Tahoma" w:cs="Tahoma"/>
      <w:sz w:val="18"/>
      <w:szCs w:val="18"/>
    </w:rPr>
  </w:style>
  <w:style w:type="paragraph" w:customStyle="1" w:styleId="xl374">
    <w:name w:val="xl374"/>
    <w:basedOn w:val="a8"/>
    <w:qFormat/>
    <w:rsid w:val="0020748A"/>
    <w:pPr>
      <w:pBdr>
        <w:top w:val="single" w:sz="4" w:space="0" w:color="auto"/>
        <w:left w:val="single" w:sz="4" w:space="0" w:color="auto"/>
        <w:bottom w:val="single" w:sz="4" w:space="0" w:color="auto"/>
        <w:right w:val="single" w:sz="4" w:space="0" w:color="auto"/>
      </w:pBdr>
      <w:shd w:val="clear" w:color="000000" w:fill="CCFF99"/>
      <w:spacing w:before="100" w:beforeAutospacing="1" w:after="100" w:afterAutospacing="1"/>
      <w:textAlignment w:val="center"/>
    </w:pPr>
    <w:rPr>
      <w:rFonts w:ascii="Tahoma" w:hAnsi="Tahoma" w:cs="Tahoma"/>
      <w:sz w:val="18"/>
      <w:szCs w:val="18"/>
    </w:rPr>
  </w:style>
  <w:style w:type="paragraph" w:customStyle="1" w:styleId="xl375">
    <w:name w:val="xl375"/>
    <w:basedOn w:val="a8"/>
    <w:qFormat/>
    <w:rsid w:val="0020748A"/>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textAlignment w:val="center"/>
    </w:pPr>
    <w:rPr>
      <w:rFonts w:ascii="Tahoma" w:hAnsi="Tahoma" w:cs="Tahoma"/>
      <w:sz w:val="18"/>
      <w:szCs w:val="18"/>
    </w:rPr>
  </w:style>
  <w:style w:type="paragraph" w:customStyle="1" w:styleId="xl376">
    <w:name w:val="xl376"/>
    <w:basedOn w:val="a8"/>
    <w:qFormat/>
    <w:rsid w:val="0020748A"/>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textAlignment w:val="center"/>
    </w:pPr>
    <w:rPr>
      <w:rFonts w:ascii="Tahoma" w:hAnsi="Tahoma" w:cs="Tahoma"/>
      <w:sz w:val="18"/>
      <w:szCs w:val="18"/>
    </w:rPr>
  </w:style>
  <w:style w:type="paragraph" w:customStyle="1" w:styleId="xl377">
    <w:name w:val="xl377"/>
    <w:basedOn w:val="a8"/>
    <w:qFormat/>
    <w:rsid w:val="0020748A"/>
    <w:pPr>
      <w:pBdr>
        <w:top w:val="single" w:sz="4" w:space="0" w:color="auto"/>
        <w:left w:val="single" w:sz="4" w:space="0" w:color="auto"/>
        <w:bottom w:val="single" w:sz="4" w:space="0" w:color="auto"/>
        <w:right w:val="single" w:sz="4" w:space="0" w:color="auto"/>
      </w:pBdr>
      <w:shd w:val="clear" w:color="000000" w:fill="99FF99"/>
      <w:spacing w:before="100" w:beforeAutospacing="1" w:after="100" w:afterAutospacing="1"/>
      <w:textAlignment w:val="center"/>
    </w:pPr>
    <w:rPr>
      <w:rFonts w:ascii="Tahoma" w:hAnsi="Tahoma" w:cs="Tahoma"/>
      <w:sz w:val="18"/>
      <w:szCs w:val="18"/>
    </w:rPr>
  </w:style>
  <w:style w:type="paragraph" w:customStyle="1" w:styleId="xl378">
    <w:name w:val="xl378"/>
    <w:basedOn w:val="a8"/>
    <w:qFormat/>
    <w:rsid w:val="0020748A"/>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textAlignment w:val="center"/>
    </w:pPr>
    <w:rPr>
      <w:rFonts w:ascii="Tahoma" w:hAnsi="Tahoma" w:cs="Tahoma"/>
      <w:sz w:val="18"/>
      <w:szCs w:val="18"/>
    </w:rPr>
  </w:style>
  <w:style w:type="paragraph" w:customStyle="1" w:styleId="xl379">
    <w:name w:val="xl379"/>
    <w:basedOn w:val="a8"/>
    <w:qFormat/>
    <w:rsid w:val="0020748A"/>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textAlignment w:val="center"/>
    </w:pPr>
    <w:rPr>
      <w:rFonts w:ascii="Tahoma" w:hAnsi="Tahoma" w:cs="Tahoma"/>
      <w:sz w:val="18"/>
      <w:szCs w:val="18"/>
    </w:rPr>
  </w:style>
  <w:style w:type="paragraph" w:customStyle="1" w:styleId="xl380">
    <w:name w:val="xl380"/>
    <w:basedOn w:val="a8"/>
    <w:qFormat/>
    <w:rsid w:val="0020748A"/>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textAlignment w:val="center"/>
    </w:pPr>
    <w:rPr>
      <w:rFonts w:ascii="Tahoma" w:hAnsi="Tahoma" w:cs="Tahoma"/>
      <w:sz w:val="18"/>
      <w:szCs w:val="18"/>
    </w:rPr>
  </w:style>
  <w:style w:type="paragraph" w:customStyle="1" w:styleId="xl381">
    <w:name w:val="xl381"/>
    <w:basedOn w:val="a8"/>
    <w:qFormat/>
    <w:rsid w:val="0020748A"/>
    <w:pPr>
      <w:pBdr>
        <w:top w:val="single" w:sz="4" w:space="0" w:color="auto"/>
        <w:left w:val="single" w:sz="4" w:space="0" w:color="auto"/>
        <w:bottom w:val="single" w:sz="4" w:space="0" w:color="auto"/>
        <w:right w:val="single" w:sz="4" w:space="0" w:color="auto"/>
      </w:pBdr>
      <w:shd w:val="clear" w:color="000000" w:fill="FFFF66"/>
      <w:spacing w:before="100" w:beforeAutospacing="1" w:after="100" w:afterAutospacing="1"/>
      <w:textAlignment w:val="center"/>
    </w:pPr>
    <w:rPr>
      <w:rFonts w:ascii="Tahoma" w:hAnsi="Tahoma" w:cs="Tahoma"/>
      <w:sz w:val="18"/>
      <w:szCs w:val="18"/>
    </w:rPr>
  </w:style>
  <w:style w:type="numbering" w:customStyle="1" w:styleId="2311">
    <w:name w:val="Стиль2311"/>
    <w:rsid w:val="0020748A"/>
  </w:style>
  <w:style w:type="numbering" w:customStyle="1" w:styleId="4311">
    <w:name w:val="Стиль4311"/>
    <w:rsid w:val="0020748A"/>
  </w:style>
  <w:style w:type="numbering" w:customStyle="1" w:styleId="3211">
    <w:name w:val="Статья / Раздел321"/>
    <w:basedOn w:val="ab"/>
    <w:next w:val="afffffff4"/>
    <w:rsid w:val="0020748A"/>
  </w:style>
  <w:style w:type="numbering" w:customStyle="1" w:styleId="5311">
    <w:name w:val="Стиль5311"/>
    <w:uiPriority w:val="99"/>
    <w:rsid w:val="0020748A"/>
  </w:style>
  <w:style w:type="numbering" w:customStyle="1" w:styleId="5411">
    <w:name w:val="Стиль5411"/>
    <w:uiPriority w:val="99"/>
    <w:rsid w:val="0020748A"/>
  </w:style>
  <w:style w:type="numbering" w:customStyle="1" w:styleId="3611">
    <w:name w:val="Стиль3611"/>
    <w:rsid w:val="0020748A"/>
  </w:style>
  <w:style w:type="numbering" w:customStyle="1" w:styleId="4611">
    <w:name w:val="Стиль4611"/>
    <w:rsid w:val="0020748A"/>
  </w:style>
  <w:style w:type="numbering" w:customStyle="1" w:styleId="6110">
    <w:name w:val="Статья / Раздел611"/>
    <w:basedOn w:val="ab"/>
    <w:next w:val="afffffff4"/>
    <w:rsid w:val="0020748A"/>
  </w:style>
  <w:style w:type="numbering" w:customStyle="1" w:styleId="14611">
    <w:name w:val="Стиль многоуровневый 14 пт полужирный611"/>
    <w:basedOn w:val="ab"/>
    <w:rsid w:val="0020748A"/>
  </w:style>
  <w:style w:type="numbering" w:customStyle="1" w:styleId="5611">
    <w:name w:val="Стиль5611"/>
    <w:uiPriority w:val="99"/>
    <w:rsid w:val="0020748A"/>
  </w:style>
  <w:style w:type="numbering" w:customStyle="1" w:styleId="1111114">
    <w:name w:val="1 / 1.1 / 1.1.14"/>
    <w:basedOn w:val="ab"/>
    <w:next w:val="111111"/>
    <w:semiHidden/>
    <w:rsid w:val="0020748A"/>
  </w:style>
  <w:style w:type="numbering" w:customStyle="1" w:styleId="1ai12">
    <w:name w:val="1 / a / i12"/>
    <w:basedOn w:val="ab"/>
    <w:next w:val="1ai"/>
    <w:semiHidden/>
    <w:rsid w:val="0020748A"/>
  </w:style>
  <w:style w:type="numbering" w:customStyle="1" w:styleId="1122">
    <w:name w:val="Статья / Раздел112"/>
    <w:basedOn w:val="ab"/>
    <w:next w:val="afffffff4"/>
    <w:semiHidden/>
    <w:rsid w:val="0020748A"/>
  </w:style>
  <w:style w:type="numbering" w:customStyle="1" w:styleId="11111122">
    <w:name w:val="1 / 1.1 / 1.1.122"/>
    <w:basedOn w:val="ab"/>
    <w:next w:val="111111"/>
    <w:semiHidden/>
    <w:rsid w:val="0020748A"/>
  </w:style>
  <w:style w:type="numbering" w:customStyle="1" w:styleId="1ai22">
    <w:name w:val="1 / a / i22"/>
    <w:basedOn w:val="ab"/>
    <w:next w:val="1ai"/>
    <w:semiHidden/>
    <w:rsid w:val="0020748A"/>
  </w:style>
  <w:style w:type="numbering" w:customStyle="1" w:styleId="11111131">
    <w:name w:val="1 / 1.1 / 1.1.131"/>
    <w:basedOn w:val="ab"/>
    <w:next w:val="111111"/>
    <w:semiHidden/>
    <w:rsid w:val="0020748A"/>
  </w:style>
  <w:style w:type="numbering" w:customStyle="1" w:styleId="1ai31">
    <w:name w:val="1 / a / i31"/>
    <w:basedOn w:val="ab"/>
    <w:next w:val="1ai"/>
    <w:semiHidden/>
    <w:rsid w:val="0020748A"/>
  </w:style>
  <w:style w:type="numbering" w:customStyle="1" w:styleId="31110">
    <w:name w:val="Статья / Раздел3111"/>
    <w:basedOn w:val="ab"/>
    <w:next w:val="afffffff4"/>
    <w:semiHidden/>
    <w:rsid w:val="0020748A"/>
  </w:style>
  <w:style w:type="numbering" w:customStyle="1" w:styleId="111111111">
    <w:name w:val="1 / 1.1 / 1.1.1111"/>
    <w:basedOn w:val="ab"/>
    <w:next w:val="111111"/>
    <w:semiHidden/>
    <w:rsid w:val="0020748A"/>
  </w:style>
  <w:style w:type="numbering" w:customStyle="1" w:styleId="1ai111">
    <w:name w:val="1 / a / i111"/>
    <w:basedOn w:val="ab"/>
    <w:next w:val="1ai"/>
    <w:semiHidden/>
    <w:rsid w:val="0020748A"/>
  </w:style>
  <w:style w:type="numbering" w:customStyle="1" w:styleId="11115">
    <w:name w:val="Статья / Раздел1111"/>
    <w:basedOn w:val="ab"/>
    <w:next w:val="afffffff4"/>
    <w:semiHidden/>
    <w:rsid w:val="0020748A"/>
  </w:style>
  <w:style w:type="numbering" w:customStyle="1" w:styleId="111111211">
    <w:name w:val="1 / 1.1 / 1.1.1211"/>
    <w:basedOn w:val="ab"/>
    <w:next w:val="111111"/>
    <w:semiHidden/>
    <w:rsid w:val="0020748A"/>
  </w:style>
  <w:style w:type="numbering" w:customStyle="1" w:styleId="1ai211">
    <w:name w:val="1 / a / i211"/>
    <w:basedOn w:val="ab"/>
    <w:next w:val="1ai"/>
    <w:semiHidden/>
    <w:rsid w:val="0020748A"/>
  </w:style>
  <w:style w:type="numbering" w:customStyle="1" w:styleId="21110">
    <w:name w:val="Статья / Раздел2111"/>
    <w:basedOn w:val="ab"/>
    <w:next w:val="afffffff4"/>
    <w:semiHidden/>
    <w:rsid w:val="0020748A"/>
  </w:style>
  <w:style w:type="numbering" w:customStyle="1" w:styleId="104">
    <w:name w:val="Нет списка10"/>
    <w:next w:val="ab"/>
    <w:uiPriority w:val="99"/>
    <w:semiHidden/>
    <w:unhideWhenUsed/>
    <w:rsid w:val="0020748A"/>
  </w:style>
  <w:style w:type="numbering" w:customStyle="1" w:styleId="191">
    <w:name w:val="Нет списка19"/>
    <w:next w:val="ab"/>
    <w:uiPriority w:val="99"/>
    <w:semiHidden/>
    <w:unhideWhenUsed/>
    <w:rsid w:val="0020748A"/>
  </w:style>
  <w:style w:type="table" w:customStyle="1" w:styleId="97">
    <w:name w:val="Изысканная таблица9"/>
    <w:basedOn w:val="aa"/>
    <w:next w:val="afffb"/>
    <w:semiHidden/>
    <w:unhideWhenUsed/>
    <w:rsid w:val="0020748A"/>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290">
    <w:name w:val="Сетка таблицы29"/>
    <w:basedOn w:val="aa"/>
    <w:next w:val="af1"/>
    <w:uiPriority w:val="59"/>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01">
    <w:name w:val="Нет списка110"/>
    <w:next w:val="ab"/>
    <w:uiPriority w:val="99"/>
    <w:semiHidden/>
    <w:unhideWhenUsed/>
    <w:rsid w:val="0020748A"/>
  </w:style>
  <w:style w:type="table" w:customStyle="1" w:styleId="372">
    <w:name w:val="Сетка таблицы37"/>
    <w:basedOn w:val="aa"/>
    <w:next w:val="af1"/>
    <w:uiPriority w:val="99"/>
    <w:rsid w:val="0020748A"/>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82">
    <w:name w:val="Нет списка118"/>
    <w:next w:val="ab"/>
    <w:uiPriority w:val="99"/>
    <w:semiHidden/>
    <w:rsid w:val="0020748A"/>
  </w:style>
  <w:style w:type="table" w:customStyle="1" w:styleId="184">
    <w:name w:val="Столбцы таблицы 18"/>
    <w:basedOn w:val="aa"/>
    <w:next w:val="1fff"/>
    <w:rsid w:val="0020748A"/>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80">
    <w:name w:val="Столбцы таблицы 58"/>
    <w:basedOn w:val="aa"/>
    <w:next w:val="54"/>
    <w:rsid w:val="0020748A"/>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80">
    <w:name w:val="Таблица-список 28"/>
    <w:basedOn w:val="aa"/>
    <w:next w:val="-2"/>
    <w:rsid w:val="0020748A"/>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8">
    <w:name w:val="Таблица-список 78"/>
    <w:basedOn w:val="aa"/>
    <w:next w:val="-7"/>
    <w:rsid w:val="0020748A"/>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8">
    <w:name w:val="Таблица-список 88"/>
    <w:basedOn w:val="aa"/>
    <w:next w:val="-8"/>
    <w:rsid w:val="0020748A"/>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80">
    <w:name w:val="Объемная таблица 38"/>
    <w:basedOn w:val="aa"/>
    <w:next w:val="3f2"/>
    <w:rsid w:val="0020748A"/>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89">
    <w:name w:val="Современная таблица8"/>
    <w:basedOn w:val="aa"/>
    <w:next w:val="afffffff3"/>
    <w:rsid w:val="0020748A"/>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76">
    <w:name w:val="Изысканная таблица17"/>
    <w:basedOn w:val="aa"/>
    <w:next w:val="afffb"/>
    <w:rsid w:val="0020748A"/>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85">
    <w:name w:val="Изящная таблица 18"/>
    <w:basedOn w:val="aa"/>
    <w:next w:val="1fff0"/>
    <w:rsid w:val="0020748A"/>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8">
    <w:name w:val="Веб-таблица 38"/>
    <w:basedOn w:val="aa"/>
    <w:next w:val="-3"/>
    <w:rsid w:val="0020748A"/>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77">
    <w:name w:val="Стиль таблицы17"/>
    <w:basedOn w:val="af1"/>
    <w:rsid w:val="0020748A"/>
    <w:tblPr/>
  </w:style>
  <w:style w:type="numbering" w:customStyle="1" w:styleId="470">
    <w:name w:val="Стиль47"/>
    <w:rsid w:val="0020748A"/>
  </w:style>
  <w:style w:type="numbering" w:customStyle="1" w:styleId="8a">
    <w:name w:val="Статья / Раздел8"/>
    <w:basedOn w:val="ab"/>
    <w:next w:val="afffffff4"/>
    <w:rsid w:val="0020748A"/>
  </w:style>
  <w:style w:type="table" w:customStyle="1" w:styleId="571">
    <w:name w:val="Сетка таблицы57"/>
    <w:basedOn w:val="aa"/>
    <w:next w:val="af1"/>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2">
    <w:name w:val="Стиль таблицы27"/>
    <w:basedOn w:val="aa"/>
    <w:rsid w:val="0020748A"/>
    <w:pPr>
      <w:spacing w:after="0" w:line="240" w:lineRule="auto"/>
    </w:pPr>
    <w:rPr>
      <w:rFonts w:ascii="Times New Roman" w:eastAsia="Times New Roman" w:hAnsi="Times New Roman" w:cs="Times New Roman"/>
      <w:sz w:val="20"/>
      <w:szCs w:val="20"/>
      <w:lang w:eastAsia="ru-RU"/>
    </w:rPr>
    <w:tblPr/>
  </w:style>
  <w:style w:type="table" w:customStyle="1" w:styleId="8b">
    <w:name w:val="Стандартная таблица8"/>
    <w:basedOn w:val="aa"/>
    <w:next w:val="afffffffff0"/>
    <w:rsid w:val="0020748A"/>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73">
    <w:name w:val="Стиль таблицы37"/>
    <w:basedOn w:val="aa"/>
    <w:rsid w:val="0020748A"/>
    <w:pPr>
      <w:spacing w:after="0" w:line="240" w:lineRule="auto"/>
    </w:pPr>
    <w:rPr>
      <w:rFonts w:ascii="Times New Roman" w:eastAsia="Times New Roman" w:hAnsi="Times New Roman" w:cs="Times New Roman"/>
      <w:sz w:val="20"/>
      <w:szCs w:val="20"/>
      <w:lang w:eastAsia="ru-RU"/>
    </w:rPr>
    <w:tblPr/>
  </w:style>
  <w:style w:type="table" w:customStyle="1" w:styleId="129">
    <w:name w:val="Сетка таблицы светлая12"/>
    <w:basedOn w:val="aa"/>
    <w:uiPriority w:val="40"/>
    <w:rsid w:val="0020748A"/>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71">
    <w:name w:val="Сетка таблицы47"/>
    <w:basedOn w:val="aa"/>
    <w:next w:val="af1"/>
    <w:uiPriority w:val="39"/>
    <w:rsid w:val="0020748A"/>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70">
    <w:name w:val="Сетка таблицы67"/>
    <w:basedOn w:val="aa"/>
    <w:next w:val="af1"/>
    <w:uiPriority w:val="59"/>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70">
    <w:name w:val="Сетка таблицы77"/>
    <w:basedOn w:val="aa"/>
    <w:next w:val="af1"/>
    <w:uiPriority w:val="39"/>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37">
    <w:name w:val="Table Normal37"/>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7">
    <w:name w:val="Table Normal127"/>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11">
    <w:name w:val="Table Normal21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8">
    <w:name w:val="Table Normal38"/>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7">
    <w:name w:val="Table Normal47"/>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7">
    <w:name w:val="Table Normal57"/>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7">
    <w:name w:val="Table Normal67"/>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7">
    <w:name w:val="Table Normal77"/>
    <w:uiPriority w:val="2"/>
    <w:semiHidden/>
    <w:unhideWhenUsed/>
    <w:qFormat/>
    <w:rsid w:val="0020748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7">
    <w:name w:val="Table Normal87"/>
    <w:uiPriority w:val="2"/>
    <w:semiHidden/>
    <w:unhideWhenUsed/>
    <w:qFormat/>
    <w:rsid w:val="0020748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7">
    <w:name w:val="Table Normal97"/>
    <w:uiPriority w:val="2"/>
    <w:semiHidden/>
    <w:unhideWhenUsed/>
    <w:qFormat/>
    <w:rsid w:val="0020748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7">
    <w:name w:val="Table Normal107"/>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11">
    <w:name w:val="Table Normal111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8">
    <w:name w:val="Table Normal128"/>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7">
    <w:name w:val="Table Normal137"/>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7">
    <w:name w:val="Table Normal147"/>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7">
    <w:name w:val="Table Normal157"/>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7">
    <w:name w:val="Table Normal167"/>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7">
    <w:name w:val="Table Normal177"/>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7">
    <w:name w:val="Table Normal187"/>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7">
    <w:name w:val="Table Normal197"/>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870">
    <w:name w:val="Сетка таблицы87"/>
    <w:basedOn w:val="aa"/>
    <w:next w:val="af1"/>
    <w:uiPriority w:val="59"/>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70">
    <w:name w:val="Сетка таблицы97"/>
    <w:basedOn w:val="aa"/>
    <w:next w:val="af1"/>
    <w:uiPriority w:val="59"/>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f">
    <w:name w:val="Изысканная таблица21"/>
    <w:basedOn w:val="aa"/>
    <w:next w:val="afffb"/>
    <w:semiHidden/>
    <w:unhideWhenUsed/>
    <w:rsid w:val="0020748A"/>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310">
    <w:name w:val="Сетка таблицы131"/>
    <w:basedOn w:val="aa"/>
    <w:next w:val="af1"/>
    <w:uiPriority w:val="59"/>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1">
    <w:name w:val="Сетка таблицы221"/>
    <w:basedOn w:val="aa"/>
    <w:next w:val="af1"/>
    <w:uiPriority w:val="59"/>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2">
    <w:name w:val="Сетка таблицы311"/>
    <w:basedOn w:val="aa"/>
    <w:next w:val="af1"/>
    <w:uiPriority w:val="99"/>
    <w:rsid w:val="0020748A"/>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0">
    <w:name w:val="Сетка таблицы1121"/>
    <w:basedOn w:val="aa"/>
    <w:next w:val="af1"/>
    <w:rsid w:val="0020748A"/>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10">
    <w:name w:val="Сетка таблицы11111"/>
    <w:basedOn w:val="aa"/>
    <w:next w:val="af1"/>
    <w:rsid w:val="0020748A"/>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13">
    <w:name w:val="Стиль211"/>
    <w:rsid w:val="0020748A"/>
  </w:style>
  <w:style w:type="table" w:customStyle="1" w:styleId="1118">
    <w:name w:val="Столбцы таблицы 111"/>
    <w:basedOn w:val="aa"/>
    <w:next w:val="1fff"/>
    <w:rsid w:val="0020748A"/>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111">
    <w:name w:val="Столбцы таблицы 511"/>
    <w:basedOn w:val="aa"/>
    <w:next w:val="54"/>
    <w:rsid w:val="0020748A"/>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11">
    <w:name w:val="Таблица-список 211"/>
    <w:basedOn w:val="aa"/>
    <w:next w:val="-2"/>
    <w:rsid w:val="0020748A"/>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11">
    <w:name w:val="Таблица-список 711"/>
    <w:basedOn w:val="aa"/>
    <w:next w:val="-7"/>
    <w:rsid w:val="0020748A"/>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11">
    <w:name w:val="Таблица-список 811"/>
    <w:basedOn w:val="aa"/>
    <w:next w:val="-8"/>
    <w:rsid w:val="0020748A"/>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113">
    <w:name w:val="Объемная таблица 311"/>
    <w:basedOn w:val="aa"/>
    <w:next w:val="3f2"/>
    <w:rsid w:val="0020748A"/>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f8">
    <w:name w:val="Современная таблица11"/>
    <w:basedOn w:val="aa"/>
    <w:next w:val="afffffff3"/>
    <w:rsid w:val="0020748A"/>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9">
    <w:name w:val="Изысканная таблица111"/>
    <w:basedOn w:val="aa"/>
    <w:next w:val="afffb"/>
    <w:rsid w:val="0020748A"/>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11a">
    <w:name w:val="Изящная таблица 111"/>
    <w:basedOn w:val="aa"/>
    <w:next w:val="1fff0"/>
    <w:rsid w:val="0020748A"/>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1">
    <w:name w:val="Веб-таблица 311"/>
    <w:basedOn w:val="aa"/>
    <w:next w:val="-3"/>
    <w:rsid w:val="0020748A"/>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11b">
    <w:name w:val="Стиль таблицы111"/>
    <w:basedOn w:val="af1"/>
    <w:rsid w:val="0020748A"/>
    <w:tblPr/>
  </w:style>
  <w:style w:type="numbering" w:customStyle="1" w:styleId="3114">
    <w:name w:val="Стиль311"/>
    <w:rsid w:val="0020748A"/>
  </w:style>
  <w:style w:type="numbering" w:customStyle="1" w:styleId="4110">
    <w:name w:val="Стиль411"/>
    <w:rsid w:val="0020748A"/>
  </w:style>
  <w:style w:type="numbering" w:customStyle="1" w:styleId="12a">
    <w:name w:val="Статья / Раздел12"/>
    <w:basedOn w:val="ab"/>
    <w:next w:val="afffffff4"/>
    <w:rsid w:val="0020748A"/>
  </w:style>
  <w:style w:type="numbering" w:customStyle="1" w:styleId="1411">
    <w:name w:val="Стиль многоуровневый 14 пт полужирный11"/>
    <w:basedOn w:val="ab"/>
    <w:rsid w:val="0020748A"/>
  </w:style>
  <w:style w:type="table" w:customStyle="1" w:styleId="5112">
    <w:name w:val="Сетка таблицы511"/>
    <w:basedOn w:val="aa"/>
    <w:next w:val="af1"/>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4">
    <w:name w:val="Стиль таблицы211"/>
    <w:basedOn w:val="aa"/>
    <w:rsid w:val="0020748A"/>
    <w:pPr>
      <w:spacing w:after="0" w:line="240" w:lineRule="auto"/>
    </w:pPr>
    <w:rPr>
      <w:rFonts w:ascii="Times New Roman" w:eastAsia="Times New Roman" w:hAnsi="Times New Roman" w:cs="Times New Roman"/>
      <w:sz w:val="20"/>
      <w:szCs w:val="20"/>
      <w:lang w:eastAsia="ru-RU"/>
    </w:rPr>
    <w:tblPr/>
  </w:style>
  <w:style w:type="table" w:customStyle="1" w:styleId="11f9">
    <w:name w:val="Стандартная таблица11"/>
    <w:basedOn w:val="aa"/>
    <w:next w:val="afffffffff0"/>
    <w:rsid w:val="0020748A"/>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115">
    <w:name w:val="Стиль таблицы311"/>
    <w:basedOn w:val="aa"/>
    <w:rsid w:val="0020748A"/>
    <w:pPr>
      <w:spacing w:after="0" w:line="240" w:lineRule="auto"/>
    </w:pPr>
    <w:rPr>
      <w:rFonts w:ascii="Times New Roman" w:eastAsia="Times New Roman" w:hAnsi="Times New Roman" w:cs="Times New Roman"/>
      <w:sz w:val="20"/>
      <w:szCs w:val="20"/>
      <w:lang w:eastAsia="ru-RU"/>
    </w:rPr>
    <w:tblPr/>
  </w:style>
  <w:style w:type="table" w:customStyle="1" w:styleId="138">
    <w:name w:val="Сетка таблицы светлая13"/>
    <w:basedOn w:val="aa"/>
    <w:next w:val="1ffff5"/>
    <w:uiPriority w:val="40"/>
    <w:rsid w:val="0020748A"/>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111">
    <w:name w:val="Сетка таблицы411"/>
    <w:basedOn w:val="aa"/>
    <w:next w:val="af1"/>
    <w:uiPriority w:val="39"/>
    <w:rsid w:val="0020748A"/>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1">
    <w:name w:val="Сетка таблицы611"/>
    <w:basedOn w:val="aa"/>
    <w:next w:val="af1"/>
    <w:uiPriority w:val="59"/>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
    <w:name w:val="Сетка таблицы1211"/>
    <w:basedOn w:val="aa"/>
    <w:next w:val="af1"/>
    <w:uiPriority w:val="39"/>
    <w:rsid w:val="0020748A"/>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1">
    <w:name w:val="Сетка таблицы2111"/>
    <w:basedOn w:val="aa"/>
    <w:next w:val="af1"/>
    <w:uiPriority w:val="39"/>
    <w:rsid w:val="0020748A"/>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0">
    <w:name w:val="Сетка таблицы711"/>
    <w:basedOn w:val="aa"/>
    <w:next w:val="af1"/>
    <w:uiPriority w:val="39"/>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01">
    <w:name w:val="Table Normal20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01">
    <w:name w:val="Table Normal110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12">
    <w:name w:val="Table Normal21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11">
    <w:name w:val="Table Normal31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11">
    <w:name w:val="Table Normal41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11">
    <w:name w:val="Table Normal51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11">
    <w:name w:val="Table Normal61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11">
    <w:name w:val="Table Normal711"/>
    <w:uiPriority w:val="2"/>
    <w:semiHidden/>
    <w:unhideWhenUsed/>
    <w:qFormat/>
    <w:rsid w:val="0020748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11">
    <w:name w:val="Table Normal811"/>
    <w:uiPriority w:val="2"/>
    <w:semiHidden/>
    <w:unhideWhenUsed/>
    <w:qFormat/>
    <w:rsid w:val="0020748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11">
    <w:name w:val="Table Normal911"/>
    <w:uiPriority w:val="2"/>
    <w:semiHidden/>
    <w:unhideWhenUsed/>
    <w:qFormat/>
    <w:rsid w:val="0020748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11">
    <w:name w:val="Table Normal101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12">
    <w:name w:val="Table Normal111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11">
    <w:name w:val="Table Normal121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11">
    <w:name w:val="Table Normal131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11">
    <w:name w:val="Table Normal141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11">
    <w:name w:val="Table Normal151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11">
    <w:name w:val="Table Normal161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11">
    <w:name w:val="Table Normal171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11">
    <w:name w:val="Table Normal181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11">
    <w:name w:val="Table Normal191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8110">
    <w:name w:val="Сетка таблицы811"/>
    <w:basedOn w:val="aa"/>
    <w:next w:val="af1"/>
    <w:uiPriority w:val="59"/>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10">
    <w:name w:val="Сетка таблицы911"/>
    <w:basedOn w:val="aa"/>
    <w:next w:val="af1"/>
    <w:uiPriority w:val="59"/>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4">
    <w:name w:val="Нет списка32"/>
    <w:next w:val="ab"/>
    <w:uiPriority w:val="99"/>
    <w:semiHidden/>
    <w:unhideWhenUsed/>
    <w:rsid w:val="0020748A"/>
  </w:style>
  <w:style w:type="table" w:customStyle="1" w:styleId="TableGridReport21">
    <w:name w:val="Table Grid Report21"/>
    <w:basedOn w:val="aa"/>
    <w:next w:val="af1"/>
    <w:uiPriority w:val="59"/>
    <w:rsid w:val="0020748A"/>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d">
    <w:name w:val="Изысканная таблица31"/>
    <w:basedOn w:val="aa"/>
    <w:next w:val="afffb"/>
    <w:semiHidden/>
    <w:unhideWhenUsed/>
    <w:rsid w:val="0020748A"/>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412">
    <w:name w:val="Сетка таблицы141"/>
    <w:basedOn w:val="aa"/>
    <w:next w:val="af1"/>
    <w:uiPriority w:val="59"/>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0">
    <w:name w:val="Сетка таблицы231"/>
    <w:basedOn w:val="aa"/>
    <w:next w:val="af1"/>
    <w:uiPriority w:val="59"/>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1">
    <w:name w:val="Нет списка131"/>
    <w:next w:val="ab"/>
    <w:uiPriority w:val="99"/>
    <w:semiHidden/>
    <w:unhideWhenUsed/>
    <w:rsid w:val="0020748A"/>
  </w:style>
  <w:style w:type="table" w:customStyle="1" w:styleId="3212">
    <w:name w:val="Сетка таблицы321"/>
    <w:basedOn w:val="aa"/>
    <w:next w:val="af1"/>
    <w:uiPriority w:val="99"/>
    <w:rsid w:val="0020748A"/>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11">
    <w:name w:val="Нет списка1121"/>
    <w:next w:val="ab"/>
    <w:uiPriority w:val="99"/>
    <w:semiHidden/>
    <w:rsid w:val="0020748A"/>
  </w:style>
  <w:style w:type="table" w:customStyle="1" w:styleId="11310">
    <w:name w:val="Сетка таблицы1131"/>
    <w:basedOn w:val="aa"/>
    <w:next w:val="af1"/>
    <w:rsid w:val="0020748A"/>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10">
    <w:name w:val="Сетка таблицы11121"/>
    <w:basedOn w:val="aa"/>
    <w:next w:val="af1"/>
    <w:rsid w:val="0020748A"/>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2">
    <w:name w:val="Столбцы таблицы 121"/>
    <w:basedOn w:val="aa"/>
    <w:next w:val="1fff"/>
    <w:rsid w:val="0020748A"/>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211">
    <w:name w:val="Столбцы таблицы 521"/>
    <w:basedOn w:val="aa"/>
    <w:next w:val="54"/>
    <w:rsid w:val="0020748A"/>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21">
    <w:name w:val="Таблица-список 221"/>
    <w:basedOn w:val="aa"/>
    <w:next w:val="-2"/>
    <w:rsid w:val="0020748A"/>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21">
    <w:name w:val="Таблица-список 721"/>
    <w:basedOn w:val="aa"/>
    <w:next w:val="-7"/>
    <w:rsid w:val="0020748A"/>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21">
    <w:name w:val="Таблица-список 821"/>
    <w:basedOn w:val="aa"/>
    <w:next w:val="-8"/>
    <w:rsid w:val="0020748A"/>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213">
    <w:name w:val="Объемная таблица 321"/>
    <w:basedOn w:val="aa"/>
    <w:next w:val="3f2"/>
    <w:rsid w:val="0020748A"/>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f0">
    <w:name w:val="Современная таблица21"/>
    <w:basedOn w:val="aa"/>
    <w:next w:val="afffffff3"/>
    <w:rsid w:val="0020748A"/>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213">
    <w:name w:val="Изысканная таблица121"/>
    <w:basedOn w:val="aa"/>
    <w:next w:val="afffb"/>
    <w:rsid w:val="0020748A"/>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214">
    <w:name w:val="Изящная таблица 121"/>
    <w:basedOn w:val="aa"/>
    <w:next w:val="1fff0"/>
    <w:rsid w:val="0020748A"/>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1">
    <w:name w:val="Веб-таблица 321"/>
    <w:basedOn w:val="aa"/>
    <w:next w:val="-3"/>
    <w:rsid w:val="0020748A"/>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215">
    <w:name w:val="Стиль таблицы121"/>
    <w:basedOn w:val="af1"/>
    <w:rsid w:val="0020748A"/>
    <w:tblPr/>
  </w:style>
  <w:style w:type="numbering" w:customStyle="1" w:styleId="226">
    <w:name w:val="Статья / Раздел22"/>
    <w:basedOn w:val="ab"/>
    <w:next w:val="afffffff4"/>
    <w:rsid w:val="0020748A"/>
  </w:style>
  <w:style w:type="table" w:customStyle="1" w:styleId="5212">
    <w:name w:val="Сетка таблицы521"/>
    <w:basedOn w:val="aa"/>
    <w:next w:val="af1"/>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2">
    <w:name w:val="Стиль таблицы221"/>
    <w:basedOn w:val="aa"/>
    <w:rsid w:val="0020748A"/>
    <w:pPr>
      <w:spacing w:after="0" w:line="240" w:lineRule="auto"/>
    </w:pPr>
    <w:rPr>
      <w:rFonts w:ascii="Times New Roman" w:eastAsia="Times New Roman" w:hAnsi="Times New Roman" w:cs="Times New Roman"/>
      <w:sz w:val="20"/>
      <w:szCs w:val="20"/>
      <w:lang w:eastAsia="ru-RU"/>
    </w:rPr>
    <w:tblPr/>
  </w:style>
  <w:style w:type="table" w:customStyle="1" w:styleId="21f1">
    <w:name w:val="Стандартная таблица21"/>
    <w:basedOn w:val="aa"/>
    <w:next w:val="afffffffff0"/>
    <w:rsid w:val="0020748A"/>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214">
    <w:name w:val="Стиль таблицы321"/>
    <w:basedOn w:val="aa"/>
    <w:rsid w:val="0020748A"/>
    <w:pPr>
      <w:spacing w:after="0" w:line="240" w:lineRule="auto"/>
    </w:pPr>
    <w:rPr>
      <w:rFonts w:ascii="Times New Roman" w:eastAsia="Times New Roman" w:hAnsi="Times New Roman" w:cs="Times New Roman"/>
      <w:sz w:val="20"/>
      <w:szCs w:val="20"/>
      <w:lang w:eastAsia="ru-RU"/>
    </w:rPr>
    <w:tblPr/>
  </w:style>
  <w:style w:type="table" w:customStyle="1" w:styleId="21f2">
    <w:name w:val="Сетка таблицы светлая21"/>
    <w:basedOn w:val="aa"/>
    <w:next w:val="1ffff5"/>
    <w:uiPriority w:val="40"/>
    <w:rsid w:val="0020748A"/>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210">
    <w:name w:val="Сетка таблицы421"/>
    <w:basedOn w:val="aa"/>
    <w:next w:val="af1"/>
    <w:uiPriority w:val="39"/>
    <w:rsid w:val="0020748A"/>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0">
    <w:name w:val="Сетка таблицы621"/>
    <w:basedOn w:val="aa"/>
    <w:next w:val="af1"/>
    <w:uiPriority w:val="59"/>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1">
    <w:name w:val="Сетка таблицы1221"/>
    <w:basedOn w:val="aa"/>
    <w:next w:val="af1"/>
    <w:uiPriority w:val="39"/>
    <w:rsid w:val="0020748A"/>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1">
    <w:name w:val="Сетка таблицы2121"/>
    <w:basedOn w:val="aa"/>
    <w:next w:val="af1"/>
    <w:uiPriority w:val="39"/>
    <w:rsid w:val="0020748A"/>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1">
    <w:name w:val="Сетка таблицы721"/>
    <w:basedOn w:val="aa"/>
    <w:next w:val="af1"/>
    <w:uiPriority w:val="39"/>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21">
    <w:name w:val="Table Normal22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21">
    <w:name w:val="Table Normal112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31">
    <w:name w:val="Table Normal23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21">
    <w:name w:val="Table Normal32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21">
    <w:name w:val="Table Normal42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21">
    <w:name w:val="Table Normal52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21">
    <w:name w:val="Table Normal62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21">
    <w:name w:val="Table Normal721"/>
    <w:uiPriority w:val="2"/>
    <w:semiHidden/>
    <w:unhideWhenUsed/>
    <w:qFormat/>
    <w:rsid w:val="0020748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21">
    <w:name w:val="Table Normal821"/>
    <w:uiPriority w:val="2"/>
    <w:semiHidden/>
    <w:unhideWhenUsed/>
    <w:qFormat/>
    <w:rsid w:val="0020748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21">
    <w:name w:val="Table Normal921"/>
    <w:uiPriority w:val="2"/>
    <w:semiHidden/>
    <w:unhideWhenUsed/>
    <w:qFormat/>
    <w:rsid w:val="0020748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21">
    <w:name w:val="Table Normal102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31">
    <w:name w:val="Table Normal113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21">
    <w:name w:val="Table Normal122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21">
    <w:name w:val="Table Normal132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21">
    <w:name w:val="Table Normal142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21">
    <w:name w:val="Table Normal152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21">
    <w:name w:val="Table Normal162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21">
    <w:name w:val="Table Normal172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21">
    <w:name w:val="Table Normal182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21">
    <w:name w:val="Table Normal192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821">
    <w:name w:val="Сетка таблицы821"/>
    <w:basedOn w:val="aa"/>
    <w:next w:val="af1"/>
    <w:uiPriority w:val="59"/>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1">
    <w:name w:val="Сетка таблицы921"/>
    <w:basedOn w:val="aa"/>
    <w:next w:val="af1"/>
    <w:uiPriority w:val="59"/>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3">
    <w:name w:val="Нет списка41"/>
    <w:next w:val="ab"/>
    <w:uiPriority w:val="99"/>
    <w:semiHidden/>
    <w:unhideWhenUsed/>
    <w:rsid w:val="0020748A"/>
  </w:style>
  <w:style w:type="table" w:customStyle="1" w:styleId="TableGridReport31">
    <w:name w:val="Table Grid Report31"/>
    <w:basedOn w:val="aa"/>
    <w:next w:val="af1"/>
    <w:uiPriority w:val="59"/>
    <w:rsid w:val="0020748A"/>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4">
    <w:name w:val="Изысканная таблица41"/>
    <w:basedOn w:val="aa"/>
    <w:next w:val="afffb"/>
    <w:semiHidden/>
    <w:unhideWhenUsed/>
    <w:rsid w:val="0020748A"/>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510">
    <w:name w:val="Сетка таблицы151"/>
    <w:basedOn w:val="aa"/>
    <w:next w:val="af1"/>
    <w:uiPriority w:val="59"/>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0">
    <w:name w:val="Сетка таблицы241"/>
    <w:basedOn w:val="aa"/>
    <w:next w:val="af1"/>
    <w:uiPriority w:val="59"/>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13">
    <w:name w:val="Нет списка141"/>
    <w:next w:val="ab"/>
    <w:uiPriority w:val="99"/>
    <w:semiHidden/>
    <w:unhideWhenUsed/>
    <w:rsid w:val="0020748A"/>
  </w:style>
  <w:style w:type="table" w:customStyle="1" w:styleId="3311">
    <w:name w:val="Сетка таблицы331"/>
    <w:basedOn w:val="aa"/>
    <w:next w:val="af1"/>
    <w:uiPriority w:val="99"/>
    <w:rsid w:val="0020748A"/>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311">
    <w:name w:val="Нет списка1131"/>
    <w:next w:val="ab"/>
    <w:uiPriority w:val="99"/>
    <w:semiHidden/>
    <w:rsid w:val="0020748A"/>
  </w:style>
  <w:style w:type="table" w:customStyle="1" w:styleId="11410">
    <w:name w:val="Сетка таблицы1141"/>
    <w:basedOn w:val="aa"/>
    <w:next w:val="af1"/>
    <w:rsid w:val="0020748A"/>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31">
    <w:name w:val="Сетка таблицы11131"/>
    <w:basedOn w:val="aa"/>
    <w:next w:val="af1"/>
    <w:rsid w:val="0020748A"/>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2">
    <w:name w:val="Столбцы таблицы 131"/>
    <w:basedOn w:val="aa"/>
    <w:next w:val="1fff"/>
    <w:rsid w:val="0020748A"/>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310">
    <w:name w:val="Столбцы таблицы 531"/>
    <w:basedOn w:val="aa"/>
    <w:next w:val="54"/>
    <w:rsid w:val="0020748A"/>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31">
    <w:name w:val="Таблица-список 231"/>
    <w:basedOn w:val="aa"/>
    <w:next w:val="-2"/>
    <w:rsid w:val="0020748A"/>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31">
    <w:name w:val="Таблица-список 731"/>
    <w:basedOn w:val="aa"/>
    <w:next w:val="-7"/>
    <w:rsid w:val="0020748A"/>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31">
    <w:name w:val="Таблица-список 831"/>
    <w:basedOn w:val="aa"/>
    <w:next w:val="-8"/>
    <w:rsid w:val="0020748A"/>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312">
    <w:name w:val="Объемная таблица 331"/>
    <w:basedOn w:val="aa"/>
    <w:next w:val="3f2"/>
    <w:rsid w:val="0020748A"/>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e">
    <w:name w:val="Современная таблица31"/>
    <w:basedOn w:val="aa"/>
    <w:next w:val="afffffff3"/>
    <w:rsid w:val="0020748A"/>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313">
    <w:name w:val="Изысканная таблица131"/>
    <w:basedOn w:val="aa"/>
    <w:next w:val="afffb"/>
    <w:rsid w:val="0020748A"/>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314">
    <w:name w:val="Изящная таблица 131"/>
    <w:basedOn w:val="aa"/>
    <w:next w:val="1fff0"/>
    <w:rsid w:val="0020748A"/>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31">
    <w:name w:val="Веб-таблица 331"/>
    <w:basedOn w:val="aa"/>
    <w:next w:val="-3"/>
    <w:rsid w:val="0020748A"/>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315">
    <w:name w:val="Стиль таблицы131"/>
    <w:basedOn w:val="af1"/>
    <w:rsid w:val="0020748A"/>
    <w:tblPr/>
  </w:style>
  <w:style w:type="table" w:customStyle="1" w:styleId="5312">
    <w:name w:val="Сетка таблицы531"/>
    <w:basedOn w:val="aa"/>
    <w:next w:val="af1"/>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2">
    <w:name w:val="Стиль таблицы231"/>
    <w:basedOn w:val="aa"/>
    <w:rsid w:val="0020748A"/>
    <w:pPr>
      <w:spacing w:after="0" w:line="240" w:lineRule="auto"/>
    </w:pPr>
    <w:rPr>
      <w:rFonts w:ascii="Times New Roman" w:eastAsia="Times New Roman" w:hAnsi="Times New Roman" w:cs="Times New Roman"/>
      <w:sz w:val="20"/>
      <w:szCs w:val="20"/>
      <w:lang w:eastAsia="ru-RU"/>
    </w:rPr>
    <w:tblPr/>
  </w:style>
  <w:style w:type="table" w:customStyle="1" w:styleId="31f">
    <w:name w:val="Стандартная таблица31"/>
    <w:basedOn w:val="aa"/>
    <w:next w:val="afffffffff0"/>
    <w:rsid w:val="0020748A"/>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313">
    <w:name w:val="Стиль таблицы331"/>
    <w:basedOn w:val="aa"/>
    <w:rsid w:val="0020748A"/>
    <w:pPr>
      <w:spacing w:after="0" w:line="240" w:lineRule="auto"/>
    </w:pPr>
    <w:rPr>
      <w:rFonts w:ascii="Times New Roman" w:eastAsia="Times New Roman" w:hAnsi="Times New Roman" w:cs="Times New Roman"/>
      <w:sz w:val="20"/>
      <w:szCs w:val="20"/>
      <w:lang w:eastAsia="ru-RU"/>
    </w:rPr>
    <w:tblPr/>
  </w:style>
  <w:style w:type="table" w:customStyle="1" w:styleId="31f0">
    <w:name w:val="Сетка таблицы светлая31"/>
    <w:basedOn w:val="aa"/>
    <w:next w:val="1ffff5"/>
    <w:uiPriority w:val="40"/>
    <w:rsid w:val="0020748A"/>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310">
    <w:name w:val="Сетка таблицы431"/>
    <w:basedOn w:val="aa"/>
    <w:next w:val="af1"/>
    <w:uiPriority w:val="39"/>
    <w:rsid w:val="0020748A"/>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1">
    <w:name w:val="Сетка таблицы631"/>
    <w:basedOn w:val="aa"/>
    <w:next w:val="af1"/>
    <w:uiPriority w:val="59"/>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1">
    <w:name w:val="Сетка таблицы1231"/>
    <w:basedOn w:val="aa"/>
    <w:next w:val="af1"/>
    <w:uiPriority w:val="39"/>
    <w:rsid w:val="0020748A"/>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1">
    <w:name w:val="Сетка таблицы2131"/>
    <w:basedOn w:val="aa"/>
    <w:next w:val="af1"/>
    <w:uiPriority w:val="39"/>
    <w:rsid w:val="0020748A"/>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1">
    <w:name w:val="Сетка таблицы731"/>
    <w:basedOn w:val="aa"/>
    <w:next w:val="af1"/>
    <w:uiPriority w:val="39"/>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41">
    <w:name w:val="Table Normal24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41">
    <w:name w:val="Table Normal114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51">
    <w:name w:val="Table Normal25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31">
    <w:name w:val="Table Normal33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31">
    <w:name w:val="Table Normal43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31">
    <w:name w:val="Table Normal53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31">
    <w:name w:val="Table Normal63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31">
    <w:name w:val="Table Normal731"/>
    <w:uiPriority w:val="2"/>
    <w:semiHidden/>
    <w:unhideWhenUsed/>
    <w:qFormat/>
    <w:rsid w:val="0020748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31">
    <w:name w:val="Table Normal831"/>
    <w:uiPriority w:val="2"/>
    <w:semiHidden/>
    <w:unhideWhenUsed/>
    <w:qFormat/>
    <w:rsid w:val="0020748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31">
    <w:name w:val="Table Normal931"/>
    <w:uiPriority w:val="2"/>
    <w:semiHidden/>
    <w:unhideWhenUsed/>
    <w:qFormat/>
    <w:rsid w:val="0020748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31">
    <w:name w:val="Table Normal103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51">
    <w:name w:val="Table Normal115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31">
    <w:name w:val="Table Normal123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31">
    <w:name w:val="Table Normal133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31">
    <w:name w:val="Table Normal143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31">
    <w:name w:val="Table Normal153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31">
    <w:name w:val="Table Normal163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31">
    <w:name w:val="Table Normal173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31">
    <w:name w:val="Table Normal183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31">
    <w:name w:val="Table Normal193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831">
    <w:name w:val="Сетка таблицы831"/>
    <w:basedOn w:val="aa"/>
    <w:next w:val="af1"/>
    <w:uiPriority w:val="59"/>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31">
    <w:name w:val="Сетка таблицы931"/>
    <w:basedOn w:val="aa"/>
    <w:next w:val="af1"/>
    <w:uiPriority w:val="59"/>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0">
    <w:name w:val="Сетка таблицы101"/>
    <w:basedOn w:val="aa"/>
    <w:next w:val="af1"/>
    <w:uiPriority w:val="39"/>
    <w:rsid w:val="0020748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0">
    <w:name w:val="Сетка таблицы161"/>
    <w:basedOn w:val="aa"/>
    <w:next w:val="af1"/>
    <w:uiPriority w:val="39"/>
    <w:rsid w:val="0020748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0">
    <w:name w:val="Сетка таблицы171"/>
    <w:basedOn w:val="aa"/>
    <w:next w:val="af1"/>
    <w:uiPriority w:val="39"/>
    <w:rsid w:val="0020748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4">
    <w:name w:val="Нет списка51"/>
    <w:next w:val="ab"/>
    <w:uiPriority w:val="99"/>
    <w:semiHidden/>
    <w:unhideWhenUsed/>
    <w:rsid w:val="0020748A"/>
  </w:style>
  <w:style w:type="table" w:customStyle="1" w:styleId="TableGridReport41">
    <w:name w:val="Table Grid Report41"/>
    <w:basedOn w:val="aa"/>
    <w:next w:val="af1"/>
    <w:uiPriority w:val="59"/>
    <w:rsid w:val="0020748A"/>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5">
    <w:name w:val="Изысканная таблица51"/>
    <w:basedOn w:val="aa"/>
    <w:next w:val="afffb"/>
    <w:semiHidden/>
    <w:unhideWhenUsed/>
    <w:rsid w:val="0020748A"/>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810">
    <w:name w:val="Сетка таблицы181"/>
    <w:basedOn w:val="aa"/>
    <w:next w:val="af1"/>
    <w:uiPriority w:val="59"/>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10">
    <w:name w:val="Сетка таблицы251"/>
    <w:basedOn w:val="aa"/>
    <w:next w:val="af1"/>
    <w:uiPriority w:val="59"/>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11">
    <w:name w:val="Нет списка151"/>
    <w:next w:val="ab"/>
    <w:uiPriority w:val="99"/>
    <w:semiHidden/>
    <w:unhideWhenUsed/>
    <w:rsid w:val="0020748A"/>
  </w:style>
  <w:style w:type="table" w:customStyle="1" w:styleId="3410">
    <w:name w:val="Сетка таблицы341"/>
    <w:basedOn w:val="aa"/>
    <w:next w:val="af1"/>
    <w:uiPriority w:val="99"/>
    <w:rsid w:val="0020748A"/>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411">
    <w:name w:val="Нет списка1141"/>
    <w:next w:val="ab"/>
    <w:uiPriority w:val="99"/>
    <w:semiHidden/>
    <w:rsid w:val="0020748A"/>
  </w:style>
  <w:style w:type="table" w:customStyle="1" w:styleId="11510">
    <w:name w:val="Сетка таблицы1151"/>
    <w:basedOn w:val="aa"/>
    <w:next w:val="af1"/>
    <w:rsid w:val="0020748A"/>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41">
    <w:name w:val="Сетка таблицы11141"/>
    <w:basedOn w:val="aa"/>
    <w:next w:val="af1"/>
    <w:rsid w:val="0020748A"/>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411">
    <w:name w:val="Стиль241"/>
    <w:rsid w:val="0020748A"/>
  </w:style>
  <w:style w:type="table" w:customStyle="1" w:styleId="1414">
    <w:name w:val="Столбцы таблицы 141"/>
    <w:basedOn w:val="aa"/>
    <w:next w:val="1fff"/>
    <w:rsid w:val="0020748A"/>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410">
    <w:name w:val="Столбцы таблицы 541"/>
    <w:basedOn w:val="aa"/>
    <w:next w:val="54"/>
    <w:rsid w:val="0020748A"/>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41">
    <w:name w:val="Таблица-список 241"/>
    <w:basedOn w:val="aa"/>
    <w:next w:val="-2"/>
    <w:rsid w:val="0020748A"/>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41">
    <w:name w:val="Таблица-список 741"/>
    <w:basedOn w:val="aa"/>
    <w:next w:val="-7"/>
    <w:rsid w:val="0020748A"/>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41">
    <w:name w:val="Таблица-список 841"/>
    <w:basedOn w:val="aa"/>
    <w:next w:val="-8"/>
    <w:rsid w:val="0020748A"/>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411">
    <w:name w:val="Объемная таблица 341"/>
    <w:basedOn w:val="aa"/>
    <w:next w:val="3f2"/>
    <w:rsid w:val="0020748A"/>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415">
    <w:name w:val="Современная таблица41"/>
    <w:basedOn w:val="aa"/>
    <w:next w:val="afffffff3"/>
    <w:rsid w:val="0020748A"/>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415">
    <w:name w:val="Изысканная таблица141"/>
    <w:basedOn w:val="aa"/>
    <w:next w:val="afffb"/>
    <w:rsid w:val="0020748A"/>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416">
    <w:name w:val="Изящная таблица 141"/>
    <w:basedOn w:val="aa"/>
    <w:next w:val="1fff0"/>
    <w:rsid w:val="0020748A"/>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41">
    <w:name w:val="Веб-таблица 341"/>
    <w:basedOn w:val="aa"/>
    <w:next w:val="-3"/>
    <w:rsid w:val="0020748A"/>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417">
    <w:name w:val="Стиль таблицы141"/>
    <w:basedOn w:val="af1"/>
    <w:rsid w:val="0020748A"/>
    <w:tblPr/>
  </w:style>
  <w:style w:type="numbering" w:customStyle="1" w:styleId="3412">
    <w:name w:val="Стиль341"/>
    <w:rsid w:val="0020748A"/>
  </w:style>
  <w:style w:type="numbering" w:customStyle="1" w:styleId="4410">
    <w:name w:val="Стиль441"/>
    <w:rsid w:val="0020748A"/>
  </w:style>
  <w:style w:type="numbering" w:customStyle="1" w:styleId="416">
    <w:name w:val="Статья / Раздел41"/>
    <w:basedOn w:val="ab"/>
    <w:next w:val="afffffff4"/>
    <w:rsid w:val="0020748A"/>
  </w:style>
  <w:style w:type="numbering" w:customStyle="1" w:styleId="1441">
    <w:name w:val="Стиль многоуровневый 14 пт полужирный41"/>
    <w:basedOn w:val="ab"/>
    <w:rsid w:val="0020748A"/>
  </w:style>
  <w:style w:type="table" w:customStyle="1" w:styleId="5412">
    <w:name w:val="Сетка таблицы541"/>
    <w:basedOn w:val="aa"/>
    <w:next w:val="af1"/>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2">
    <w:name w:val="Стиль таблицы241"/>
    <w:basedOn w:val="aa"/>
    <w:rsid w:val="0020748A"/>
    <w:pPr>
      <w:spacing w:after="0" w:line="240" w:lineRule="auto"/>
    </w:pPr>
    <w:rPr>
      <w:rFonts w:ascii="Times New Roman" w:eastAsia="Times New Roman" w:hAnsi="Times New Roman" w:cs="Times New Roman"/>
      <w:sz w:val="20"/>
      <w:szCs w:val="20"/>
      <w:lang w:eastAsia="ru-RU"/>
    </w:rPr>
    <w:tblPr/>
  </w:style>
  <w:style w:type="table" w:customStyle="1" w:styleId="417">
    <w:name w:val="Стандартная таблица41"/>
    <w:basedOn w:val="aa"/>
    <w:next w:val="afffffffff0"/>
    <w:rsid w:val="0020748A"/>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413">
    <w:name w:val="Стиль таблицы341"/>
    <w:basedOn w:val="aa"/>
    <w:rsid w:val="0020748A"/>
    <w:pPr>
      <w:spacing w:after="0" w:line="240" w:lineRule="auto"/>
    </w:pPr>
    <w:rPr>
      <w:rFonts w:ascii="Times New Roman" w:eastAsia="Times New Roman" w:hAnsi="Times New Roman" w:cs="Times New Roman"/>
      <w:sz w:val="20"/>
      <w:szCs w:val="20"/>
      <w:lang w:eastAsia="ru-RU"/>
    </w:rPr>
    <w:tblPr/>
  </w:style>
  <w:style w:type="table" w:customStyle="1" w:styleId="418">
    <w:name w:val="Сетка таблицы светлая41"/>
    <w:basedOn w:val="aa"/>
    <w:next w:val="1ffff5"/>
    <w:uiPriority w:val="40"/>
    <w:rsid w:val="0020748A"/>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411">
    <w:name w:val="Сетка таблицы441"/>
    <w:basedOn w:val="aa"/>
    <w:next w:val="af1"/>
    <w:uiPriority w:val="39"/>
    <w:rsid w:val="0020748A"/>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41">
    <w:name w:val="Сетка таблицы641"/>
    <w:basedOn w:val="aa"/>
    <w:next w:val="af1"/>
    <w:uiPriority w:val="59"/>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41">
    <w:name w:val="Сетка таблицы1241"/>
    <w:basedOn w:val="aa"/>
    <w:next w:val="af1"/>
    <w:uiPriority w:val="39"/>
    <w:rsid w:val="0020748A"/>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1">
    <w:name w:val="Сетка таблицы2141"/>
    <w:basedOn w:val="aa"/>
    <w:next w:val="af1"/>
    <w:uiPriority w:val="39"/>
    <w:rsid w:val="0020748A"/>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41">
    <w:name w:val="Сетка таблицы741"/>
    <w:basedOn w:val="aa"/>
    <w:next w:val="af1"/>
    <w:uiPriority w:val="39"/>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61">
    <w:name w:val="Table Normal26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61">
    <w:name w:val="Table Normal116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71">
    <w:name w:val="Table Normal27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41">
    <w:name w:val="Table Normal34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41">
    <w:name w:val="Table Normal44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41">
    <w:name w:val="Table Normal54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41">
    <w:name w:val="Table Normal64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41">
    <w:name w:val="Table Normal741"/>
    <w:uiPriority w:val="2"/>
    <w:semiHidden/>
    <w:unhideWhenUsed/>
    <w:qFormat/>
    <w:rsid w:val="0020748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41">
    <w:name w:val="Table Normal841"/>
    <w:uiPriority w:val="2"/>
    <w:semiHidden/>
    <w:unhideWhenUsed/>
    <w:qFormat/>
    <w:rsid w:val="0020748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41">
    <w:name w:val="Table Normal941"/>
    <w:uiPriority w:val="2"/>
    <w:semiHidden/>
    <w:unhideWhenUsed/>
    <w:qFormat/>
    <w:rsid w:val="0020748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41">
    <w:name w:val="Table Normal104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71">
    <w:name w:val="Table Normal117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41">
    <w:name w:val="Table Normal124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41">
    <w:name w:val="Table Normal134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41">
    <w:name w:val="Table Normal144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41">
    <w:name w:val="Table Normal154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41">
    <w:name w:val="Table Normal164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41">
    <w:name w:val="Table Normal174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41">
    <w:name w:val="Table Normal184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41">
    <w:name w:val="Table Normal194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841">
    <w:name w:val="Сетка таблицы841"/>
    <w:basedOn w:val="aa"/>
    <w:next w:val="af1"/>
    <w:uiPriority w:val="59"/>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41">
    <w:name w:val="Сетка таблицы941"/>
    <w:basedOn w:val="aa"/>
    <w:next w:val="af1"/>
    <w:uiPriority w:val="59"/>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13">
    <w:name w:val="Нет списка61"/>
    <w:next w:val="ab"/>
    <w:uiPriority w:val="99"/>
    <w:semiHidden/>
    <w:unhideWhenUsed/>
    <w:rsid w:val="0020748A"/>
  </w:style>
  <w:style w:type="table" w:customStyle="1" w:styleId="TableGridReport51">
    <w:name w:val="Table Grid Report51"/>
    <w:basedOn w:val="aa"/>
    <w:next w:val="af1"/>
    <w:uiPriority w:val="59"/>
    <w:rsid w:val="0020748A"/>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4">
    <w:name w:val="Изысканная таблица61"/>
    <w:basedOn w:val="aa"/>
    <w:next w:val="afffb"/>
    <w:semiHidden/>
    <w:unhideWhenUsed/>
    <w:rsid w:val="0020748A"/>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910">
    <w:name w:val="Сетка таблицы191"/>
    <w:basedOn w:val="aa"/>
    <w:next w:val="af1"/>
    <w:uiPriority w:val="59"/>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10">
    <w:name w:val="Сетка таблицы261"/>
    <w:basedOn w:val="aa"/>
    <w:next w:val="af1"/>
    <w:uiPriority w:val="59"/>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11">
    <w:name w:val="Нет списка161"/>
    <w:next w:val="ab"/>
    <w:uiPriority w:val="99"/>
    <w:semiHidden/>
    <w:unhideWhenUsed/>
    <w:rsid w:val="0020748A"/>
  </w:style>
  <w:style w:type="table" w:customStyle="1" w:styleId="3510">
    <w:name w:val="Сетка таблицы351"/>
    <w:basedOn w:val="aa"/>
    <w:next w:val="af1"/>
    <w:uiPriority w:val="99"/>
    <w:rsid w:val="0020748A"/>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511">
    <w:name w:val="Нет списка1151"/>
    <w:next w:val="ab"/>
    <w:uiPriority w:val="99"/>
    <w:semiHidden/>
    <w:rsid w:val="0020748A"/>
  </w:style>
  <w:style w:type="table" w:customStyle="1" w:styleId="11610">
    <w:name w:val="Сетка таблицы1161"/>
    <w:basedOn w:val="aa"/>
    <w:next w:val="af1"/>
    <w:rsid w:val="0020748A"/>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51">
    <w:name w:val="Сетка таблицы11151"/>
    <w:basedOn w:val="aa"/>
    <w:next w:val="af1"/>
    <w:rsid w:val="0020748A"/>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511">
    <w:name w:val="Стиль251"/>
    <w:rsid w:val="0020748A"/>
  </w:style>
  <w:style w:type="table" w:customStyle="1" w:styleId="1512">
    <w:name w:val="Столбцы таблицы 151"/>
    <w:basedOn w:val="aa"/>
    <w:next w:val="1fff"/>
    <w:rsid w:val="0020748A"/>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510">
    <w:name w:val="Столбцы таблицы 551"/>
    <w:basedOn w:val="aa"/>
    <w:next w:val="54"/>
    <w:rsid w:val="0020748A"/>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51">
    <w:name w:val="Таблица-список 251"/>
    <w:basedOn w:val="aa"/>
    <w:next w:val="-2"/>
    <w:rsid w:val="0020748A"/>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51">
    <w:name w:val="Таблица-список 751"/>
    <w:basedOn w:val="aa"/>
    <w:next w:val="-7"/>
    <w:rsid w:val="0020748A"/>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51">
    <w:name w:val="Таблица-список 851"/>
    <w:basedOn w:val="aa"/>
    <w:next w:val="-8"/>
    <w:rsid w:val="0020748A"/>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511">
    <w:name w:val="Объемная таблица 351"/>
    <w:basedOn w:val="aa"/>
    <w:next w:val="3f2"/>
    <w:rsid w:val="0020748A"/>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16">
    <w:name w:val="Современная таблица51"/>
    <w:basedOn w:val="aa"/>
    <w:next w:val="afffffff3"/>
    <w:rsid w:val="0020748A"/>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513">
    <w:name w:val="Изысканная таблица151"/>
    <w:basedOn w:val="aa"/>
    <w:next w:val="afffb"/>
    <w:rsid w:val="0020748A"/>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514">
    <w:name w:val="Изящная таблица 151"/>
    <w:basedOn w:val="aa"/>
    <w:next w:val="1fff0"/>
    <w:rsid w:val="0020748A"/>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51">
    <w:name w:val="Веб-таблица 351"/>
    <w:basedOn w:val="aa"/>
    <w:next w:val="-3"/>
    <w:rsid w:val="0020748A"/>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515">
    <w:name w:val="Стиль таблицы151"/>
    <w:basedOn w:val="af1"/>
    <w:rsid w:val="0020748A"/>
    <w:tblPr/>
  </w:style>
  <w:style w:type="numbering" w:customStyle="1" w:styleId="3512">
    <w:name w:val="Стиль351"/>
    <w:rsid w:val="0020748A"/>
  </w:style>
  <w:style w:type="numbering" w:customStyle="1" w:styleId="4510">
    <w:name w:val="Стиль451"/>
    <w:rsid w:val="0020748A"/>
  </w:style>
  <w:style w:type="numbering" w:customStyle="1" w:styleId="517">
    <w:name w:val="Статья / Раздел51"/>
    <w:basedOn w:val="ab"/>
    <w:next w:val="afffffff4"/>
    <w:rsid w:val="0020748A"/>
  </w:style>
  <w:style w:type="numbering" w:customStyle="1" w:styleId="1451">
    <w:name w:val="Стиль многоуровневый 14 пт полужирный51"/>
    <w:basedOn w:val="ab"/>
    <w:rsid w:val="0020748A"/>
  </w:style>
  <w:style w:type="table" w:customStyle="1" w:styleId="5511">
    <w:name w:val="Сетка таблицы551"/>
    <w:basedOn w:val="aa"/>
    <w:next w:val="af1"/>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12">
    <w:name w:val="Стиль таблицы251"/>
    <w:basedOn w:val="aa"/>
    <w:rsid w:val="0020748A"/>
    <w:pPr>
      <w:spacing w:after="0" w:line="240" w:lineRule="auto"/>
    </w:pPr>
    <w:rPr>
      <w:rFonts w:ascii="Times New Roman" w:eastAsia="Times New Roman" w:hAnsi="Times New Roman" w:cs="Times New Roman"/>
      <w:sz w:val="20"/>
      <w:szCs w:val="20"/>
      <w:lang w:eastAsia="ru-RU"/>
    </w:rPr>
    <w:tblPr/>
  </w:style>
  <w:style w:type="table" w:customStyle="1" w:styleId="518">
    <w:name w:val="Стандартная таблица51"/>
    <w:basedOn w:val="aa"/>
    <w:next w:val="afffffffff0"/>
    <w:rsid w:val="0020748A"/>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513">
    <w:name w:val="Стиль таблицы351"/>
    <w:basedOn w:val="aa"/>
    <w:rsid w:val="0020748A"/>
    <w:pPr>
      <w:spacing w:after="0" w:line="240" w:lineRule="auto"/>
    </w:pPr>
    <w:rPr>
      <w:rFonts w:ascii="Times New Roman" w:eastAsia="Times New Roman" w:hAnsi="Times New Roman" w:cs="Times New Roman"/>
      <w:sz w:val="20"/>
      <w:szCs w:val="20"/>
      <w:lang w:eastAsia="ru-RU"/>
    </w:rPr>
    <w:tblPr/>
  </w:style>
  <w:style w:type="table" w:customStyle="1" w:styleId="519">
    <w:name w:val="Сетка таблицы светлая51"/>
    <w:basedOn w:val="aa"/>
    <w:next w:val="1ffff5"/>
    <w:uiPriority w:val="40"/>
    <w:rsid w:val="0020748A"/>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511">
    <w:name w:val="Сетка таблицы451"/>
    <w:basedOn w:val="aa"/>
    <w:next w:val="af1"/>
    <w:uiPriority w:val="39"/>
    <w:rsid w:val="0020748A"/>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51">
    <w:name w:val="Сетка таблицы651"/>
    <w:basedOn w:val="aa"/>
    <w:next w:val="af1"/>
    <w:uiPriority w:val="59"/>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51">
    <w:name w:val="Сетка таблицы1251"/>
    <w:basedOn w:val="aa"/>
    <w:next w:val="af1"/>
    <w:uiPriority w:val="39"/>
    <w:rsid w:val="0020748A"/>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51">
    <w:name w:val="Сетка таблицы2151"/>
    <w:basedOn w:val="aa"/>
    <w:next w:val="af1"/>
    <w:uiPriority w:val="39"/>
    <w:rsid w:val="0020748A"/>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51">
    <w:name w:val="Сетка таблицы751"/>
    <w:basedOn w:val="aa"/>
    <w:next w:val="af1"/>
    <w:uiPriority w:val="39"/>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81">
    <w:name w:val="Table Normal28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81">
    <w:name w:val="Table Normal118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91">
    <w:name w:val="Table Normal29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51">
    <w:name w:val="Table Normal35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51">
    <w:name w:val="Table Normal45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51">
    <w:name w:val="Table Normal55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51">
    <w:name w:val="Table Normal65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51">
    <w:name w:val="Table Normal751"/>
    <w:uiPriority w:val="2"/>
    <w:semiHidden/>
    <w:unhideWhenUsed/>
    <w:qFormat/>
    <w:rsid w:val="0020748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51">
    <w:name w:val="Table Normal851"/>
    <w:uiPriority w:val="2"/>
    <w:semiHidden/>
    <w:unhideWhenUsed/>
    <w:qFormat/>
    <w:rsid w:val="0020748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51">
    <w:name w:val="Table Normal951"/>
    <w:uiPriority w:val="2"/>
    <w:semiHidden/>
    <w:unhideWhenUsed/>
    <w:qFormat/>
    <w:rsid w:val="0020748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51">
    <w:name w:val="Table Normal105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91">
    <w:name w:val="Table Normal119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51">
    <w:name w:val="Table Normal125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51">
    <w:name w:val="Table Normal135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51">
    <w:name w:val="Table Normal145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51">
    <w:name w:val="Table Normal155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51">
    <w:name w:val="Table Normal165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51">
    <w:name w:val="Table Normal175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51">
    <w:name w:val="Table Normal185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51">
    <w:name w:val="Table Normal195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5512">
    <w:name w:val="Стиль551"/>
    <w:uiPriority w:val="99"/>
    <w:rsid w:val="0020748A"/>
  </w:style>
  <w:style w:type="table" w:customStyle="1" w:styleId="851">
    <w:name w:val="Сетка таблицы851"/>
    <w:basedOn w:val="aa"/>
    <w:next w:val="af1"/>
    <w:uiPriority w:val="59"/>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51">
    <w:name w:val="Сетка таблицы951"/>
    <w:basedOn w:val="aa"/>
    <w:next w:val="af1"/>
    <w:uiPriority w:val="59"/>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14">
    <w:name w:val="Нет списка71"/>
    <w:next w:val="ab"/>
    <w:uiPriority w:val="99"/>
    <w:semiHidden/>
    <w:unhideWhenUsed/>
    <w:rsid w:val="0020748A"/>
  </w:style>
  <w:style w:type="table" w:customStyle="1" w:styleId="TableGridReport61">
    <w:name w:val="Table Grid Report61"/>
    <w:basedOn w:val="aa"/>
    <w:next w:val="af1"/>
    <w:uiPriority w:val="59"/>
    <w:rsid w:val="0020748A"/>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5">
    <w:name w:val="Изысканная таблица71"/>
    <w:basedOn w:val="aa"/>
    <w:next w:val="afffb"/>
    <w:semiHidden/>
    <w:unhideWhenUsed/>
    <w:rsid w:val="0020748A"/>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1010">
    <w:name w:val="Сетка таблицы1101"/>
    <w:basedOn w:val="aa"/>
    <w:next w:val="af1"/>
    <w:uiPriority w:val="59"/>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10">
    <w:name w:val="Сетка таблицы271"/>
    <w:basedOn w:val="aa"/>
    <w:next w:val="af1"/>
    <w:uiPriority w:val="59"/>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711">
    <w:name w:val="Нет списка171"/>
    <w:next w:val="ab"/>
    <w:uiPriority w:val="99"/>
    <w:semiHidden/>
    <w:unhideWhenUsed/>
    <w:rsid w:val="0020748A"/>
  </w:style>
  <w:style w:type="table" w:customStyle="1" w:styleId="3610">
    <w:name w:val="Сетка таблицы361"/>
    <w:basedOn w:val="aa"/>
    <w:next w:val="af1"/>
    <w:uiPriority w:val="99"/>
    <w:rsid w:val="0020748A"/>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611">
    <w:name w:val="Нет списка1161"/>
    <w:next w:val="ab"/>
    <w:uiPriority w:val="99"/>
    <w:semiHidden/>
    <w:rsid w:val="0020748A"/>
  </w:style>
  <w:style w:type="table" w:customStyle="1" w:styleId="11710">
    <w:name w:val="Сетка таблицы1171"/>
    <w:basedOn w:val="aa"/>
    <w:next w:val="af1"/>
    <w:rsid w:val="0020748A"/>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61">
    <w:name w:val="Сетка таблицы11161"/>
    <w:basedOn w:val="aa"/>
    <w:next w:val="af1"/>
    <w:rsid w:val="0020748A"/>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611">
    <w:name w:val="Стиль261"/>
    <w:rsid w:val="0020748A"/>
  </w:style>
  <w:style w:type="table" w:customStyle="1" w:styleId="1612">
    <w:name w:val="Столбцы таблицы 161"/>
    <w:basedOn w:val="aa"/>
    <w:next w:val="1fff"/>
    <w:rsid w:val="0020748A"/>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610">
    <w:name w:val="Столбцы таблицы 561"/>
    <w:basedOn w:val="aa"/>
    <w:next w:val="54"/>
    <w:rsid w:val="0020748A"/>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61">
    <w:name w:val="Таблица-список 261"/>
    <w:basedOn w:val="aa"/>
    <w:next w:val="-2"/>
    <w:rsid w:val="0020748A"/>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61">
    <w:name w:val="Таблица-список 761"/>
    <w:basedOn w:val="aa"/>
    <w:next w:val="-7"/>
    <w:rsid w:val="0020748A"/>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61">
    <w:name w:val="Таблица-список 861"/>
    <w:basedOn w:val="aa"/>
    <w:next w:val="-8"/>
    <w:rsid w:val="0020748A"/>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612">
    <w:name w:val="Объемная таблица 361"/>
    <w:basedOn w:val="aa"/>
    <w:next w:val="3f2"/>
    <w:rsid w:val="0020748A"/>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15">
    <w:name w:val="Современная таблица61"/>
    <w:basedOn w:val="aa"/>
    <w:next w:val="afffffff3"/>
    <w:rsid w:val="0020748A"/>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613">
    <w:name w:val="Изысканная таблица161"/>
    <w:basedOn w:val="aa"/>
    <w:next w:val="afffb"/>
    <w:rsid w:val="0020748A"/>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614">
    <w:name w:val="Изящная таблица 161"/>
    <w:basedOn w:val="aa"/>
    <w:next w:val="1fff0"/>
    <w:rsid w:val="0020748A"/>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61">
    <w:name w:val="Веб-таблица 361"/>
    <w:basedOn w:val="aa"/>
    <w:next w:val="-3"/>
    <w:rsid w:val="0020748A"/>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615">
    <w:name w:val="Стиль таблицы161"/>
    <w:basedOn w:val="af1"/>
    <w:rsid w:val="0020748A"/>
    <w:tblPr/>
  </w:style>
  <w:style w:type="table" w:customStyle="1" w:styleId="5612">
    <w:name w:val="Сетка таблицы561"/>
    <w:basedOn w:val="aa"/>
    <w:next w:val="af1"/>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12">
    <w:name w:val="Стиль таблицы261"/>
    <w:basedOn w:val="aa"/>
    <w:rsid w:val="0020748A"/>
    <w:pPr>
      <w:spacing w:after="0" w:line="240" w:lineRule="auto"/>
    </w:pPr>
    <w:rPr>
      <w:rFonts w:ascii="Times New Roman" w:eastAsia="Times New Roman" w:hAnsi="Times New Roman" w:cs="Times New Roman"/>
      <w:sz w:val="20"/>
      <w:szCs w:val="20"/>
      <w:lang w:eastAsia="ru-RU"/>
    </w:rPr>
    <w:tblPr/>
  </w:style>
  <w:style w:type="table" w:customStyle="1" w:styleId="616">
    <w:name w:val="Стандартная таблица61"/>
    <w:basedOn w:val="aa"/>
    <w:next w:val="afffffffff0"/>
    <w:rsid w:val="0020748A"/>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613">
    <w:name w:val="Стиль таблицы361"/>
    <w:basedOn w:val="aa"/>
    <w:rsid w:val="0020748A"/>
    <w:pPr>
      <w:spacing w:after="0" w:line="240" w:lineRule="auto"/>
    </w:pPr>
    <w:rPr>
      <w:rFonts w:ascii="Times New Roman" w:eastAsia="Times New Roman" w:hAnsi="Times New Roman" w:cs="Times New Roman"/>
      <w:sz w:val="20"/>
      <w:szCs w:val="20"/>
      <w:lang w:eastAsia="ru-RU"/>
    </w:rPr>
    <w:tblPr/>
  </w:style>
  <w:style w:type="table" w:customStyle="1" w:styleId="617">
    <w:name w:val="Сетка таблицы светлая61"/>
    <w:basedOn w:val="aa"/>
    <w:next w:val="1ffff5"/>
    <w:uiPriority w:val="40"/>
    <w:rsid w:val="0020748A"/>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610">
    <w:name w:val="Сетка таблицы461"/>
    <w:basedOn w:val="aa"/>
    <w:next w:val="af1"/>
    <w:uiPriority w:val="39"/>
    <w:rsid w:val="0020748A"/>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61">
    <w:name w:val="Сетка таблицы661"/>
    <w:basedOn w:val="aa"/>
    <w:next w:val="af1"/>
    <w:uiPriority w:val="59"/>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61">
    <w:name w:val="Сетка таблицы1261"/>
    <w:basedOn w:val="aa"/>
    <w:next w:val="af1"/>
    <w:uiPriority w:val="39"/>
    <w:rsid w:val="0020748A"/>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61">
    <w:name w:val="Сетка таблицы2161"/>
    <w:basedOn w:val="aa"/>
    <w:next w:val="af1"/>
    <w:uiPriority w:val="39"/>
    <w:rsid w:val="0020748A"/>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61">
    <w:name w:val="Сетка таблицы761"/>
    <w:basedOn w:val="aa"/>
    <w:next w:val="af1"/>
    <w:uiPriority w:val="39"/>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301">
    <w:name w:val="Table Normal30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01">
    <w:name w:val="Table Normal120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101">
    <w:name w:val="Table Normal210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61">
    <w:name w:val="Table Normal36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61">
    <w:name w:val="Table Normal46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61">
    <w:name w:val="Table Normal56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61">
    <w:name w:val="Table Normal66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61">
    <w:name w:val="Table Normal761"/>
    <w:uiPriority w:val="2"/>
    <w:semiHidden/>
    <w:unhideWhenUsed/>
    <w:qFormat/>
    <w:rsid w:val="0020748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61">
    <w:name w:val="Table Normal861"/>
    <w:uiPriority w:val="2"/>
    <w:semiHidden/>
    <w:unhideWhenUsed/>
    <w:qFormat/>
    <w:rsid w:val="0020748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61">
    <w:name w:val="Table Normal961"/>
    <w:uiPriority w:val="2"/>
    <w:semiHidden/>
    <w:unhideWhenUsed/>
    <w:qFormat/>
    <w:rsid w:val="0020748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61">
    <w:name w:val="Table Normal106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101">
    <w:name w:val="Table Normal1110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61">
    <w:name w:val="Table Normal126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61">
    <w:name w:val="Table Normal136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61">
    <w:name w:val="Table Normal146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61">
    <w:name w:val="Table Normal156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61">
    <w:name w:val="Table Normal166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61">
    <w:name w:val="Table Normal176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61">
    <w:name w:val="Table Normal186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61">
    <w:name w:val="Table Normal196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861">
    <w:name w:val="Сетка таблицы861"/>
    <w:basedOn w:val="aa"/>
    <w:next w:val="af1"/>
    <w:uiPriority w:val="59"/>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61">
    <w:name w:val="Сетка таблицы961"/>
    <w:basedOn w:val="aa"/>
    <w:next w:val="af1"/>
    <w:uiPriority w:val="59"/>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14">
    <w:name w:val="Нет списка81"/>
    <w:next w:val="ab"/>
    <w:semiHidden/>
    <w:rsid w:val="0020748A"/>
  </w:style>
  <w:style w:type="table" w:customStyle="1" w:styleId="201">
    <w:name w:val="Сетка таблицы201"/>
    <w:basedOn w:val="aa"/>
    <w:next w:val="af1"/>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ai4">
    <w:name w:val="1 / a / i4"/>
    <w:basedOn w:val="ab"/>
    <w:next w:val="1ai"/>
    <w:semiHidden/>
    <w:rsid w:val="0020748A"/>
  </w:style>
  <w:style w:type="table" w:customStyle="1" w:styleId="-110">
    <w:name w:val="Веб-таблица 11"/>
    <w:basedOn w:val="aa"/>
    <w:next w:val="-10"/>
    <w:semiHidden/>
    <w:rsid w:val="0020748A"/>
    <w:pPr>
      <w:spacing w:after="0" w:line="240" w:lineRule="auto"/>
    </w:pPr>
    <w:rPr>
      <w:rFonts w:ascii="Times New Roman" w:eastAsia="Times New Roman" w:hAnsi="Times New Roman" w:cs="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0">
    <w:name w:val="Веб-таблица 21"/>
    <w:basedOn w:val="aa"/>
    <w:next w:val="-20"/>
    <w:semiHidden/>
    <w:rsid w:val="0020748A"/>
    <w:pPr>
      <w:spacing w:after="0" w:line="240" w:lineRule="auto"/>
    </w:pPr>
    <w:rPr>
      <w:rFonts w:ascii="Times New Roman" w:eastAsia="Times New Roman" w:hAnsi="Times New Roman" w:cs="Times New Roman"/>
      <w:sz w:val="20"/>
      <w:szCs w:val="20"/>
      <w:lang w:eastAsia="ru-R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71">
    <w:name w:val="Веб-таблица 371"/>
    <w:basedOn w:val="aa"/>
    <w:next w:val="-3"/>
    <w:semiHidden/>
    <w:rsid w:val="0020748A"/>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815">
    <w:name w:val="Изысканная таблица81"/>
    <w:basedOn w:val="aa"/>
    <w:next w:val="afffb"/>
    <w:semiHidden/>
    <w:rsid w:val="0020748A"/>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712">
    <w:name w:val="Изящная таблица 171"/>
    <w:basedOn w:val="aa"/>
    <w:next w:val="1fff0"/>
    <w:semiHidden/>
    <w:rsid w:val="0020748A"/>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f3">
    <w:name w:val="Изящная таблица 21"/>
    <w:basedOn w:val="aa"/>
    <w:next w:val="2ff8"/>
    <w:semiHidden/>
    <w:rsid w:val="0020748A"/>
    <w:pPr>
      <w:spacing w:after="0" w:line="240" w:lineRule="auto"/>
    </w:pPr>
    <w:rPr>
      <w:rFonts w:ascii="Times New Roman" w:eastAsia="Times New Roman" w:hAnsi="Times New Roman" w:cs="Times New Roman"/>
      <w:sz w:val="20"/>
      <w:szCs w:val="20"/>
      <w:lang w:eastAsia="ru-RU"/>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fa">
    <w:name w:val="Классическая таблица 11"/>
    <w:basedOn w:val="aa"/>
    <w:next w:val="1fffff3"/>
    <w:semiHidden/>
    <w:rsid w:val="0020748A"/>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f4">
    <w:name w:val="Классическая таблица 21"/>
    <w:basedOn w:val="aa"/>
    <w:next w:val="2ff9"/>
    <w:semiHidden/>
    <w:rsid w:val="0020748A"/>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1f1">
    <w:name w:val="Классическая таблица 31"/>
    <w:basedOn w:val="aa"/>
    <w:next w:val="3fd"/>
    <w:semiHidden/>
    <w:rsid w:val="0020748A"/>
    <w:pPr>
      <w:spacing w:after="0" w:line="240" w:lineRule="auto"/>
    </w:pPr>
    <w:rPr>
      <w:rFonts w:ascii="Times New Roman" w:eastAsia="Times New Roman" w:hAnsi="Times New Roman" w:cs="Times New Roman"/>
      <w:color w:val="000080"/>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19">
    <w:name w:val="Классическая таблица 41"/>
    <w:basedOn w:val="aa"/>
    <w:next w:val="4f3"/>
    <w:semiHidden/>
    <w:rsid w:val="0020748A"/>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1fb">
    <w:name w:val="Объемная таблица 11"/>
    <w:basedOn w:val="aa"/>
    <w:next w:val="1fffff4"/>
    <w:semiHidden/>
    <w:rsid w:val="0020748A"/>
    <w:pPr>
      <w:spacing w:after="0" w:line="240" w:lineRule="auto"/>
    </w:pPr>
    <w:rPr>
      <w:rFonts w:ascii="Times New Roman" w:eastAsia="Times New Roman" w:hAnsi="Times New Roman" w:cs="Times New Roman"/>
      <w:sz w:val="20"/>
      <w:szCs w:val="20"/>
      <w:lang w:eastAsia="ru-RU"/>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f5">
    <w:name w:val="Объемная таблица 21"/>
    <w:basedOn w:val="aa"/>
    <w:next w:val="2ffa"/>
    <w:semiHidden/>
    <w:rsid w:val="0020748A"/>
    <w:pPr>
      <w:spacing w:after="0" w:line="240" w:lineRule="auto"/>
    </w:pPr>
    <w:rPr>
      <w:rFonts w:ascii="Times New Roman" w:eastAsia="Times New Roman" w:hAnsi="Times New Roman" w:cs="Times New Roman"/>
      <w:sz w:val="20"/>
      <w:szCs w:val="20"/>
      <w:lang w:eastAsia="ru-RU"/>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710">
    <w:name w:val="Объемная таблица 371"/>
    <w:basedOn w:val="aa"/>
    <w:next w:val="3f2"/>
    <w:semiHidden/>
    <w:rsid w:val="0020748A"/>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fc">
    <w:name w:val="Простая таблица 11"/>
    <w:basedOn w:val="aa"/>
    <w:next w:val="1fffff5"/>
    <w:semiHidden/>
    <w:rsid w:val="0020748A"/>
    <w:pPr>
      <w:spacing w:after="0" w:line="240" w:lineRule="auto"/>
    </w:pPr>
    <w:rPr>
      <w:rFonts w:ascii="Times New Roman" w:eastAsia="Times New Roman" w:hAnsi="Times New Roman" w:cs="Times New Roman"/>
      <w:sz w:val="20"/>
      <w:szCs w:val="20"/>
      <w:lang w:eastAsia="ru-RU"/>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f6">
    <w:name w:val="Простая таблица 21"/>
    <w:basedOn w:val="aa"/>
    <w:next w:val="2ffb"/>
    <w:semiHidden/>
    <w:rsid w:val="0020748A"/>
    <w:pPr>
      <w:spacing w:after="0" w:line="240" w:lineRule="auto"/>
    </w:pPr>
    <w:rPr>
      <w:rFonts w:ascii="Times New Roman" w:eastAsia="Times New Roman" w:hAnsi="Times New Roman" w:cs="Times New Roman"/>
      <w:sz w:val="20"/>
      <w:szCs w:val="20"/>
      <w:lang w:eastAsia="ru-RU"/>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1f2">
    <w:name w:val="Простая таблица 31"/>
    <w:basedOn w:val="aa"/>
    <w:next w:val="3fe"/>
    <w:semiHidden/>
    <w:rsid w:val="0020748A"/>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1fd">
    <w:name w:val="Сетка таблицы 11"/>
    <w:basedOn w:val="aa"/>
    <w:next w:val="1fffff6"/>
    <w:semiHidden/>
    <w:rsid w:val="0020748A"/>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1f7">
    <w:name w:val="Сетка таблицы 21"/>
    <w:basedOn w:val="aa"/>
    <w:next w:val="2ffc"/>
    <w:semiHidden/>
    <w:rsid w:val="0020748A"/>
    <w:pPr>
      <w:spacing w:after="0" w:line="240" w:lineRule="auto"/>
    </w:pPr>
    <w:rPr>
      <w:rFonts w:ascii="Times New Roman" w:eastAsia="Times New Roman" w:hAnsi="Times New Roman" w:cs="Times New Roman"/>
      <w:sz w:val="20"/>
      <w:szCs w:val="20"/>
      <w:lang w:eastAsia="ru-RU"/>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31f3">
    <w:name w:val="Сетка таблицы 31"/>
    <w:basedOn w:val="aa"/>
    <w:next w:val="3ff"/>
    <w:semiHidden/>
    <w:rsid w:val="0020748A"/>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1a">
    <w:name w:val="Сетка таблицы 41"/>
    <w:basedOn w:val="aa"/>
    <w:next w:val="4f4"/>
    <w:semiHidden/>
    <w:rsid w:val="0020748A"/>
    <w:pPr>
      <w:spacing w:after="0" w:line="240" w:lineRule="auto"/>
    </w:pPr>
    <w:rPr>
      <w:rFonts w:ascii="Times New Roman" w:eastAsia="Times New Roman" w:hAnsi="Times New Roman" w:cs="Times New Roman"/>
      <w:sz w:val="20"/>
      <w:szCs w:val="20"/>
      <w:lang w:eastAsia="ru-RU"/>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51a">
    <w:name w:val="Сетка таблицы 51"/>
    <w:basedOn w:val="aa"/>
    <w:next w:val="5f3"/>
    <w:semiHidden/>
    <w:rsid w:val="0020748A"/>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618">
    <w:name w:val="Сетка таблицы 61"/>
    <w:basedOn w:val="aa"/>
    <w:next w:val="6c"/>
    <w:semiHidden/>
    <w:rsid w:val="0020748A"/>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16">
    <w:name w:val="Сетка таблицы 71"/>
    <w:basedOn w:val="aa"/>
    <w:next w:val="78"/>
    <w:semiHidden/>
    <w:rsid w:val="0020748A"/>
    <w:pPr>
      <w:spacing w:after="0" w:line="240" w:lineRule="auto"/>
    </w:pPr>
    <w:rPr>
      <w:rFonts w:ascii="Times New Roman" w:eastAsia="Times New Roman" w:hAnsi="Times New Roman" w:cs="Times New Roman"/>
      <w:b/>
      <w:bCs/>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16">
    <w:name w:val="Сетка таблицы 81"/>
    <w:basedOn w:val="aa"/>
    <w:next w:val="88"/>
    <w:semiHidden/>
    <w:rsid w:val="0020748A"/>
    <w:pPr>
      <w:spacing w:after="0" w:line="240" w:lineRule="auto"/>
    </w:pPr>
    <w:rPr>
      <w:rFonts w:ascii="Times New Roman" w:eastAsia="Times New Roman" w:hAnsi="Times New Roman" w:cs="Times New Roman"/>
      <w:sz w:val="20"/>
      <w:szCs w:val="20"/>
      <w:lang w:eastAsia="ru-R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717">
    <w:name w:val="Современная таблица71"/>
    <w:basedOn w:val="aa"/>
    <w:next w:val="afffffff3"/>
    <w:semiHidden/>
    <w:rsid w:val="0020748A"/>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718">
    <w:name w:val="Стандартная таблица71"/>
    <w:basedOn w:val="aa"/>
    <w:next w:val="afffffffff0"/>
    <w:semiHidden/>
    <w:rsid w:val="0020748A"/>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719">
    <w:name w:val="Статья / Раздел71"/>
    <w:basedOn w:val="ab"/>
    <w:next w:val="afffffff4"/>
    <w:semiHidden/>
    <w:rsid w:val="0020748A"/>
  </w:style>
  <w:style w:type="table" w:customStyle="1" w:styleId="1713">
    <w:name w:val="Столбцы таблицы 171"/>
    <w:basedOn w:val="aa"/>
    <w:next w:val="1fff"/>
    <w:semiHidden/>
    <w:rsid w:val="0020748A"/>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f8">
    <w:name w:val="Столбцы таблицы 21"/>
    <w:basedOn w:val="aa"/>
    <w:next w:val="2ffd"/>
    <w:semiHidden/>
    <w:rsid w:val="0020748A"/>
    <w:pPr>
      <w:spacing w:after="0" w:line="240" w:lineRule="auto"/>
    </w:pPr>
    <w:rPr>
      <w:rFonts w:ascii="Times New Roman" w:eastAsia="Times New Roman" w:hAnsi="Times New Roman" w:cs="Times New Roman"/>
      <w:b/>
      <w:bCs/>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f4">
    <w:name w:val="Столбцы таблицы 31"/>
    <w:basedOn w:val="aa"/>
    <w:next w:val="3ff0"/>
    <w:semiHidden/>
    <w:rsid w:val="0020748A"/>
    <w:pPr>
      <w:spacing w:after="0" w:line="240" w:lineRule="auto"/>
    </w:pPr>
    <w:rPr>
      <w:rFonts w:ascii="Times New Roman" w:eastAsia="Times New Roman" w:hAnsi="Times New Roman" w:cs="Times New Roman"/>
      <w:b/>
      <w:bCs/>
      <w:sz w:val="20"/>
      <w:szCs w:val="20"/>
      <w:lang w:eastAsia="ru-R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b">
    <w:name w:val="Столбцы таблицы 41"/>
    <w:basedOn w:val="aa"/>
    <w:next w:val="4f5"/>
    <w:semiHidden/>
    <w:rsid w:val="0020748A"/>
    <w:pPr>
      <w:spacing w:after="0" w:line="240" w:lineRule="auto"/>
    </w:pPr>
    <w:rPr>
      <w:rFonts w:ascii="Times New Roman" w:eastAsia="Times New Roman" w:hAnsi="Times New Roman" w:cs="Times New Roman"/>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710">
    <w:name w:val="Столбцы таблицы 571"/>
    <w:basedOn w:val="aa"/>
    <w:next w:val="54"/>
    <w:semiHidden/>
    <w:rsid w:val="0020748A"/>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1">
    <w:name w:val="Таблица-список 11"/>
    <w:basedOn w:val="aa"/>
    <w:next w:val="-11"/>
    <w:semiHidden/>
    <w:rsid w:val="0020748A"/>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71">
    <w:name w:val="Таблица-список 271"/>
    <w:basedOn w:val="aa"/>
    <w:next w:val="-2"/>
    <w:semiHidden/>
    <w:rsid w:val="0020748A"/>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0">
    <w:name w:val="Таблица-список 31"/>
    <w:basedOn w:val="aa"/>
    <w:next w:val="-30"/>
    <w:semiHidden/>
    <w:rsid w:val="0020748A"/>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1">
    <w:name w:val="Таблица-список 41"/>
    <w:basedOn w:val="aa"/>
    <w:next w:val="-40"/>
    <w:semiHidden/>
    <w:rsid w:val="0020748A"/>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
    <w:name w:val="Таблица-список 51"/>
    <w:basedOn w:val="aa"/>
    <w:next w:val="-50"/>
    <w:semiHidden/>
    <w:rsid w:val="0020748A"/>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1">
    <w:name w:val="Таблица-список 61"/>
    <w:basedOn w:val="aa"/>
    <w:next w:val="-60"/>
    <w:semiHidden/>
    <w:rsid w:val="0020748A"/>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71">
    <w:name w:val="Таблица-список 771"/>
    <w:basedOn w:val="aa"/>
    <w:next w:val="-7"/>
    <w:semiHidden/>
    <w:rsid w:val="0020748A"/>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71">
    <w:name w:val="Таблица-список 871"/>
    <w:basedOn w:val="aa"/>
    <w:next w:val="-8"/>
    <w:semiHidden/>
    <w:rsid w:val="0020748A"/>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1fffffe">
    <w:name w:val="Тема таблицы1"/>
    <w:basedOn w:val="aa"/>
    <w:next w:val="affffffffffff8"/>
    <w:semiHidden/>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fe">
    <w:name w:val="Цветная таблица 11"/>
    <w:basedOn w:val="aa"/>
    <w:next w:val="1fffff7"/>
    <w:semiHidden/>
    <w:rsid w:val="0020748A"/>
    <w:pPr>
      <w:spacing w:after="0" w:line="240" w:lineRule="auto"/>
    </w:pPr>
    <w:rPr>
      <w:rFonts w:ascii="Times New Roman" w:eastAsia="Times New Roman" w:hAnsi="Times New Roman" w:cs="Times New Roman"/>
      <w:color w:val="FFFFFF"/>
      <w:sz w:val="20"/>
      <w:szCs w:val="20"/>
      <w:lang w:eastAsia="ru-RU"/>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1f9">
    <w:name w:val="Цветная таблица 21"/>
    <w:basedOn w:val="aa"/>
    <w:next w:val="2ffe"/>
    <w:semiHidden/>
    <w:rsid w:val="0020748A"/>
    <w:pPr>
      <w:spacing w:after="0" w:line="240" w:lineRule="auto"/>
    </w:pPr>
    <w:rPr>
      <w:rFonts w:ascii="Times New Roman" w:eastAsia="Times New Roman" w:hAnsi="Times New Roman" w:cs="Times New Roman"/>
      <w:sz w:val="20"/>
      <w:szCs w:val="20"/>
      <w:lang w:eastAsia="ru-RU"/>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1f5">
    <w:name w:val="Цветная таблица 31"/>
    <w:basedOn w:val="aa"/>
    <w:next w:val="3ff1"/>
    <w:semiHidden/>
    <w:rsid w:val="0020748A"/>
    <w:pPr>
      <w:spacing w:after="0" w:line="240" w:lineRule="auto"/>
    </w:pPr>
    <w:rPr>
      <w:rFonts w:ascii="Times New Roman" w:eastAsia="Times New Roman" w:hAnsi="Times New Roman" w:cs="Times New Roman"/>
      <w:sz w:val="20"/>
      <w:szCs w:val="20"/>
      <w:lang w:eastAsia="ru-RU"/>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numbering" w:customStyle="1" w:styleId="1811">
    <w:name w:val="Нет списка181"/>
    <w:next w:val="ab"/>
    <w:semiHidden/>
    <w:rsid w:val="0020748A"/>
  </w:style>
  <w:style w:type="numbering" w:customStyle="1" w:styleId="11111112">
    <w:name w:val="1 / 1.1 / 1.1.112"/>
    <w:basedOn w:val="ab"/>
    <w:next w:val="111111"/>
    <w:semiHidden/>
    <w:rsid w:val="0020748A"/>
  </w:style>
  <w:style w:type="numbering" w:customStyle="1" w:styleId="2122">
    <w:name w:val="Нет списка212"/>
    <w:next w:val="ab"/>
    <w:semiHidden/>
    <w:rsid w:val="0020748A"/>
  </w:style>
  <w:style w:type="numbering" w:customStyle="1" w:styleId="2123">
    <w:name w:val="Статья / Раздел212"/>
    <w:basedOn w:val="ab"/>
    <w:next w:val="afffffff4"/>
    <w:semiHidden/>
    <w:rsid w:val="0020748A"/>
  </w:style>
  <w:style w:type="numbering" w:customStyle="1" w:styleId="3116">
    <w:name w:val="Нет списка311"/>
    <w:next w:val="ab"/>
    <w:uiPriority w:val="99"/>
    <w:semiHidden/>
    <w:rsid w:val="0020748A"/>
  </w:style>
  <w:style w:type="numbering" w:customStyle="1" w:styleId="11711">
    <w:name w:val="Нет списка1171"/>
    <w:next w:val="ab"/>
    <w:semiHidden/>
    <w:rsid w:val="0020748A"/>
  </w:style>
  <w:style w:type="numbering" w:customStyle="1" w:styleId="21112">
    <w:name w:val="Нет списка2111"/>
    <w:next w:val="ab"/>
    <w:semiHidden/>
    <w:rsid w:val="0020748A"/>
  </w:style>
  <w:style w:type="table" w:customStyle="1" w:styleId="281">
    <w:name w:val="Сетка таблицы281"/>
    <w:basedOn w:val="aa"/>
    <w:next w:val="af1"/>
    <w:uiPriority w:val="59"/>
    <w:rsid w:val="0020748A"/>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rmattext">
    <w:name w:val="formattext"/>
    <w:basedOn w:val="a8"/>
    <w:qFormat/>
    <w:rsid w:val="0020748A"/>
    <w:pPr>
      <w:spacing w:before="100" w:beforeAutospacing="1" w:after="100" w:afterAutospacing="1"/>
    </w:pPr>
  </w:style>
  <w:style w:type="numbering" w:customStyle="1" w:styleId="202">
    <w:name w:val="Нет списка20"/>
    <w:next w:val="ab"/>
    <w:uiPriority w:val="99"/>
    <w:semiHidden/>
    <w:unhideWhenUsed/>
    <w:rsid w:val="0020748A"/>
  </w:style>
  <w:style w:type="table" w:customStyle="1" w:styleId="TableGridReport8">
    <w:name w:val="Table Grid Report8"/>
    <w:basedOn w:val="aa"/>
    <w:next w:val="af1"/>
    <w:rsid w:val="0020748A"/>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5">
    <w:name w:val="Изысканная таблица10"/>
    <w:basedOn w:val="aa"/>
    <w:next w:val="afffb"/>
    <w:semiHidden/>
    <w:unhideWhenUsed/>
    <w:rsid w:val="0020748A"/>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200">
    <w:name w:val="Сетка таблицы120"/>
    <w:basedOn w:val="aa"/>
    <w:next w:val="af1"/>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0">
    <w:name w:val="Сетка таблицы210"/>
    <w:basedOn w:val="aa"/>
    <w:next w:val="af1"/>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91">
    <w:name w:val="Нет списка119"/>
    <w:next w:val="ab"/>
    <w:uiPriority w:val="99"/>
    <w:semiHidden/>
    <w:unhideWhenUsed/>
    <w:rsid w:val="0020748A"/>
  </w:style>
  <w:style w:type="table" w:customStyle="1" w:styleId="381">
    <w:name w:val="Сетка таблицы38"/>
    <w:basedOn w:val="aa"/>
    <w:next w:val="af1"/>
    <w:rsid w:val="0020748A"/>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01">
    <w:name w:val="Нет списка1110"/>
    <w:next w:val="ab"/>
    <w:uiPriority w:val="99"/>
    <w:semiHidden/>
    <w:rsid w:val="0020748A"/>
  </w:style>
  <w:style w:type="table" w:customStyle="1" w:styleId="11180">
    <w:name w:val="Сетка таблицы1118"/>
    <w:basedOn w:val="aa"/>
    <w:next w:val="af1"/>
    <w:rsid w:val="0020748A"/>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90">
    <w:name w:val="Сетка таблицы1119"/>
    <w:basedOn w:val="aa"/>
    <w:next w:val="af1"/>
    <w:rsid w:val="0020748A"/>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82">
    <w:name w:val="Стиль28"/>
    <w:rsid w:val="0020748A"/>
  </w:style>
  <w:style w:type="table" w:customStyle="1" w:styleId="192">
    <w:name w:val="Столбцы таблицы 19"/>
    <w:basedOn w:val="aa"/>
    <w:next w:val="1fff"/>
    <w:rsid w:val="0020748A"/>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90">
    <w:name w:val="Столбцы таблицы 59"/>
    <w:basedOn w:val="aa"/>
    <w:next w:val="54"/>
    <w:rsid w:val="0020748A"/>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9">
    <w:name w:val="Таблица-список 29"/>
    <w:basedOn w:val="aa"/>
    <w:next w:val="-2"/>
    <w:rsid w:val="0020748A"/>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9">
    <w:name w:val="Таблица-список 79"/>
    <w:basedOn w:val="aa"/>
    <w:next w:val="-7"/>
    <w:rsid w:val="0020748A"/>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9">
    <w:name w:val="Таблица-список 89"/>
    <w:basedOn w:val="aa"/>
    <w:next w:val="-8"/>
    <w:rsid w:val="0020748A"/>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90">
    <w:name w:val="Объемная таблица 39"/>
    <w:basedOn w:val="aa"/>
    <w:next w:val="3f2"/>
    <w:rsid w:val="0020748A"/>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98">
    <w:name w:val="Современная таблица9"/>
    <w:basedOn w:val="aa"/>
    <w:next w:val="afffffff3"/>
    <w:rsid w:val="0020748A"/>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86">
    <w:name w:val="Изысканная таблица18"/>
    <w:basedOn w:val="aa"/>
    <w:next w:val="afffb"/>
    <w:rsid w:val="0020748A"/>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93">
    <w:name w:val="Изящная таблица 19"/>
    <w:basedOn w:val="aa"/>
    <w:next w:val="1fff0"/>
    <w:rsid w:val="0020748A"/>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9">
    <w:name w:val="Веб-таблица 39"/>
    <w:basedOn w:val="aa"/>
    <w:next w:val="-3"/>
    <w:rsid w:val="0020748A"/>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87">
    <w:name w:val="Стиль таблицы18"/>
    <w:basedOn w:val="af1"/>
    <w:rsid w:val="0020748A"/>
    <w:tblPr/>
  </w:style>
  <w:style w:type="numbering" w:customStyle="1" w:styleId="382">
    <w:name w:val="Стиль38"/>
    <w:rsid w:val="0020748A"/>
  </w:style>
  <w:style w:type="numbering" w:customStyle="1" w:styleId="480">
    <w:name w:val="Стиль48"/>
    <w:rsid w:val="0020748A"/>
  </w:style>
  <w:style w:type="numbering" w:customStyle="1" w:styleId="99">
    <w:name w:val="Статья / Раздел9"/>
    <w:basedOn w:val="ab"/>
    <w:next w:val="afffffff4"/>
    <w:rsid w:val="0020748A"/>
  </w:style>
  <w:style w:type="numbering" w:customStyle="1" w:styleId="148">
    <w:name w:val="Стиль многоуровневый 14 пт полужирный8"/>
    <w:basedOn w:val="ab"/>
    <w:rsid w:val="0020748A"/>
  </w:style>
  <w:style w:type="table" w:customStyle="1" w:styleId="581">
    <w:name w:val="Сетка таблицы58"/>
    <w:basedOn w:val="aa"/>
    <w:next w:val="af1"/>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3">
    <w:name w:val="Стиль таблицы28"/>
    <w:basedOn w:val="aa"/>
    <w:rsid w:val="0020748A"/>
    <w:pPr>
      <w:spacing w:after="0" w:line="240" w:lineRule="auto"/>
    </w:pPr>
    <w:rPr>
      <w:rFonts w:ascii="Times New Roman" w:eastAsia="Times New Roman" w:hAnsi="Times New Roman" w:cs="Times New Roman"/>
      <w:sz w:val="20"/>
      <w:szCs w:val="20"/>
      <w:lang w:eastAsia="ru-RU"/>
    </w:rPr>
    <w:tblPr/>
  </w:style>
  <w:style w:type="table" w:customStyle="1" w:styleId="9a">
    <w:name w:val="Стандартная таблица9"/>
    <w:basedOn w:val="aa"/>
    <w:next w:val="afffffffff0"/>
    <w:rsid w:val="0020748A"/>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83">
    <w:name w:val="Стиль таблицы38"/>
    <w:basedOn w:val="aa"/>
    <w:rsid w:val="0020748A"/>
    <w:pPr>
      <w:spacing w:after="0" w:line="240" w:lineRule="auto"/>
    </w:pPr>
    <w:rPr>
      <w:rFonts w:ascii="Times New Roman" w:eastAsia="Times New Roman" w:hAnsi="Times New Roman" w:cs="Times New Roman"/>
      <w:sz w:val="20"/>
      <w:szCs w:val="20"/>
      <w:lang w:eastAsia="ru-RU"/>
    </w:rPr>
    <w:tblPr/>
  </w:style>
  <w:style w:type="table" w:customStyle="1" w:styleId="149">
    <w:name w:val="Сетка таблицы светлая14"/>
    <w:basedOn w:val="aa"/>
    <w:uiPriority w:val="40"/>
    <w:rsid w:val="0020748A"/>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81">
    <w:name w:val="Сетка таблицы48"/>
    <w:basedOn w:val="aa"/>
    <w:next w:val="af1"/>
    <w:rsid w:val="0020748A"/>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80">
    <w:name w:val="Сетка таблицы68"/>
    <w:basedOn w:val="aa"/>
    <w:next w:val="af1"/>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80">
    <w:name w:val="Сетка таблицы128"/>
    <w:basedOn w:val="aa"/>
    <w:next w:val="af1"/>
    <w:rsid w:val="0020748A"/>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80">
    <w:name w:val="Сетка таблицы218"/>
    <w:basedOn w:val="aa"/>
    <w:next w:val="af1"/>
    <w:rsid w:val="0020748A"/>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80">
    <w:name w:val="Сетка таблицы78"/>
    <w:basedOn w:val="aa"/>
    <w:next w:val="af1"/>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39">
    <w:name w:val="Table Normal39"/>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9">
    <w:name w:val="Table Normal129"/>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13">
    <w:name w:val="Table Normal213"/>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10">
    <w:name w:val="Table Normal310"/>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8">
    <w:name w:val="Table Normal48"/>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8">
    <w:name w:val="Table Normal58"/>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8">
    <w:name w:val="Table Normal68"/>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8">
    <w:name w:val="Table Normal78"/>
    <w:uiPriority w:val="2"/>
    <w:semiHidden/>
    <w:unhideWhenUsed/>
    <w:qFormat/>
    <w:rsid w:val="0020748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8">
    <w:name w:val="Table Normal88"/>
    <w:uiPriority w:val="2"/>
    <w:semiHidden/>
    <w:unhideWhenUsed/>
    <w:qFormat/>
    <w:rsid w:val="0020748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8">
    <w:name w:val="Table Normal98"/>
    <w:uiPriority w:val="2"/>
    <w:semiHidden/>
    <w:unhideWhenUsed/>
    <w:qFormat/>
    <w:rsid w:val="0020748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8">
    <w:name w:val="Table Normal108"/>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13">
    <w:name w:val="Table Normal1113"/>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10">
    <w:name w:val="Table Normal1210"/>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8">
    <w:name w:val="Table Normal138"/>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8">
    <w:name w:val="Table Normal148"/>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8">
    <w:name w:val="Table Normal158"/>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8">
    <w:name w:val="Table Normal168"/>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8">
    <w:name w:val="Table Normal178"/>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8">
    <w:name w:val="Table Normal188"/>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8">
    <w:name w:val="Table Normal198"/>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880">
    <w:name w:val="Сетка таблицы88"/>
    <w:basedOn w:val="aa"/>
    <w:next w:val="af1"/>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80">
    <w:name w:val="Сетка таблицы98"/>
    <w:basedOn w:val="aa"/>
    <w:next w:val="af1"/>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7">
    <w:name w:val="Изысканная таблица22"/>
    <w:basedOn w:val="aa"/>
    <w:next w:val="afffb"/>
    <w:semiHidden/>
    <w:unhideWhenUsed/>
    <w:rsid w:val="0020748A"/>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320">
    <w:name w:val="Сетка таблицы132"/>
    <w:basedOn w:val="aa"/>
    <w:next w:val="af1"/>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21">
    <w:name w:val="Сетка таблицы222"/>
    <w:basedOn w:val="aa"/>
    <w:next w:val="af1"/>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20">
    <w:name w:val="Сетка таблицы312"/>
    <w:basedOn w:val="aa"/>
    <w:next w:val="af1"/>
    <w:rsid w:val="0020748A"/>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20">
    <w:name w:val="Сетка таблицы1122"/>
    <w:basedOn w:val="aa"/>
    <w:next w:val="af1"/>
    <w:rsid w:val="0020748A"/>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20">
    <w:name w:val="Сетка таблицы11112"/>
    <w:basedOn w:val="aa"/>
    <w:next w:val="af1"/>
    <w:uiPriority w:val="59"/>
    <w:rsid w:val="0020748A"/>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24">
    <w:name w:val="Стиль212"/>
    <w:rsid w:val="0020748A"/>
  </w:style>
  <w:style w:type="table" w:customStyle="1" w:styleId="1123">
    <w:name w:val="Столбцы таблицы 112"/>
    <w:basedOn w:val="aa"/>
    <w:next w:val="1fff"/>
    <w:rsid w:val="0020748A"/>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121">
    <w:name w:val="Столбцы таблицы 512"/>
    <w:basedOn w:val="aa"/>
    <w:next w:val="54"/>
    <w:rsid w:val="0020748A"/>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12">
    <w:name w:val="Таблица-список 212"/>
    <w:basedOn w:val="aa"/>
    <w:next w:val="-2"/>
    <w:rsid w:val="0020748A"/>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12">
    <w:name w:val="Таблица-список 712"/>
    <w:basedOn w:val="aa"/>
    <w:next w:val="-7"/>
    <w:rsid w:val="0020748A"/>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12">
    <w:name w:val="Таблица-список 812"/>
    <w:basedOn w:val="aa"/>
    <w:next w:val="-8"/>
    <w:rsid w:val="0020748A"/>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121">
    <w:name w:val="Объемная таблица 312"/>
    <w:basedOn w:val="aa"/>
    <w:next w:val="3f2"/>
    <w:rsid w:val="0020748A"/>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b">
    <w:name w:val="Современная таблица12"/>
    <w:basedOn w:val="aa"/>
    <w:next w:val="afffffff3"/>
    <w:rsid w:val="0020748A"/>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24">
    <w:name w:val="Изысканная таблица112"/>
    <w:basedOn w:val="aa"/>
    <w:next w:val="afffb"/>
    <w:rsid w:val="0020748A"/>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125">
    <w:name w:val="Изящная таблица 112"/>
    <w:basedOn w:val="aa"/>
    <w:next w:val="1fff0"/>
    <w:rsid w:val="0020748A"/>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2">
    <w:name w:val="Веб-таблица 312"/>
    <w:basedOn w:val="aa"/>
    <w:next w:val="-3"/>
    <w:rsid w:val="0020748A"/>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126">
    <w:name w:val="Стиль таблицы112"/>
    <w:basedOn w:val="af1"/>
    <w:rsid w:val="0020748A"/>
    <w:tblPr/>
  </w:style>
  <w:style w:type="numbering" w:customStyle="1" w:styleId="3122">
    <w:name w:val="Стиль312"/>
    <w:rsid w:val="0020748A"/>
  </w:style>
  <w:style w:type="numbering" w:customStyle="1" w:styleId="4120">
    <w:name w:val="Стиль412"/>
    <w:rsid w:val="0020748A"/>
  </w:style>
  <w:style w:type="numbering" w:customStyle="1" w:styleId="139">
    <w:name w:val="Статья / Раздел13"/>
    <w:basedOn w:val="ab"/>
    <w:next w:val="afffffff4"/>
    <w:rsid w:val="0020748A"/>
  </w:style>
  <w:style w:type="numbering" w:customStyle="1" w:styleId="14120">
    <w:name w:val="Стиль многоуровневый 14 пт полужирный12"/>
    <w:basedOn w:val="ab"/>
    <w:rsid w:val="0020748A"/>
  </w:style>
  <w:style w:type="table" w:customStyle="1" w:styleId="5122">
    <w:name w:val="Сетка таблицы512"/>
    <w:basedOn w:val="aa"/>
    <w:next w:val="af1"/>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5">
    <w:name w:val="Стиль таблицы212"/>
    <w:basedOn w:val="aa"/>
    <w:rsid w:val="0020748A"/>
    <w:pPr>
      <w:spacing w:after="0" w:line="240" w:lineRule="auto"/>
    </w:pPr>
    <w:rPr>
      <w:rFonts w:ascii="Times New Roman" w:eastAsia="Times New Roman" w:hAnsi="Times New Roman" w:cs="Times New Roman"/>
      <w:sz w:val="20"/>
      <w:szCs w:val="20"/>
      <w:lang w:eastAsia="ru-RU"/>
    </w:rPr>
    <w:tblPr/>
  </w:style>
  <w:style w:type="table" w:customStyle="1" w:styleId="12c">
    <w:name w:val="Стандартная таблица12"/>
    <w:basedOn w:val="aa"/>
    <w:next w:val="afffffffff0"/>
    <w:rsid w:val="0020748A"/>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123">
    <w:name w:val="Стиль таблицы312"/>
    <w:basedOn w:val="aa"/>
    <w:rsid w:val="0020748A"/>
    <w:pPr>
      <w:spacing w:after="0" w:line="240" w:lineRule="auto"/>
    </w:pPr>
    <w:rPr>
      <w:rFonts w:ascii="Times New Roman" w:eastAsia="Times New Roman" w:hAnsi="Times New Roman" w:cs="Times New Roman"/>
      <w:sz w:val="20"/>
      <w:szCs w:val="20"/>
      <w:lang w:eastAsia="ru-RU"/>
    </w:rPr>
    <w:tblPr/>
  </w:style>
  <w:style w:type="table" w:customStyle="1" w:styleId="157">
    <w:name w:val="Сетка таблицы светлая15"/>
    <w:basedOn w:val="aa"/>
    <w:next w:val="1ffff5"/>
    <w:uiPriority w:val="40"/>
    <w:rsid w:val="0020748A"/>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121">
    <w:name w:val="Сетка таблицы412"/>
    <w:basedOn w:val="aa"/>
    <w:next w:val="af1"/>
    <w:rsid w:val="0020748A"/>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20">
    <w:name w:val="Сетка таблицы612"/>
    <w:basedOn w:val="aa"/>
    <w:next w:val="af1"/>
    <w:uiPriority w:val="59"/>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20">
    <w:name w:val="Сетка таблицы1212"/>
    <w:basedOn w:val="aa"/>
    <w:next w:val="af1"/>
    <w:uiPriority w:val="59"/>
    <w:rsid w:val="0020748A"/>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20">
    <w:name w:val="Сетка таблицы2112"/>
    <w:basedOn w:val="aa"/>
    <w:next w:val="af1"/>
    <w:rsid w:val="0020748A"/>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20">
    <w:name w:val="Сетка таблицы712"/>
    <w:basedOn w:val="aa"/>
    <w:next w:val="af1"/>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02">
    <w:name w:val="Table Normal20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02">
    <w:name w:val="Table Normal110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14">
    <w:name w:val="Table Normal214"/>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12">
    <w:name w:val="Table Normal31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12">
    <w:name w:val="Table Normal41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12">
    <w:name w:val="Table Normal51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12">
    <w:name w:val="Table Normal61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12">
    <w:name w:val="Table Normal712"/>
    <w:uiPriority w:val="2"/>
    <w:semiHidden/>
    <w:unhideWhenUsed/>
    <w:qFormat/>
    <w:rsid w:val="0020748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12">
    <w:name w:val="Table Normal812"/>
    <w:uiPriority w:val="2"/>
    <w:semiHidden/>
    <w:unhideWhenUsed/>
    <w:qFormat/>
    <w:rsid w:val="0020748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12">
    <w:name w:val="Table Normal912"/>
    <w:uiPriority w:val="2"/>
    <w:semiHidden/>
    <w:unhideWhenUsed/>
    <w:qFormat/>
    <w:rsid w:val="0020748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12">
    <w:name w:val="Table Normal101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14">
    <w:name w:val="Table Normal1114"/>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12">
    <w:name w:val="Table Normal121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12">
    <w:name w:val="Table Normal131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12">
    <w:name w:val="Table Normal141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12">
    <w:name w:val="Table Normal151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12">
    <w:name w:val="Table Normal161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12">
    <w:name w:val="Table Normal171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12">
    <w:name w:val="Table Normal181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12">
    <w:name w:val="Table Normal191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8120">
    <w:name w:val="Сетка таблицы812"/>
    <w:basedOn w:val="aa"/>
    <w:next w:val="af1"/>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2">
    <w:name w:val="Сетка таблицы912"/>
    <w:basedOn w:val="aa"/>
    <w:next w:val="af1"/>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34">
    <w:name w:val="Нет списка33"/>
    <w:next w:val="ab"/>
    <w:uiPriority w:val="99"/>
    <w:semiHidden/>
    <w:unhideWhenUsed/>
    <w:rsid w:val="0020748A"/>
  </w:style>
  <w:style w:type="table" w:customStyle="1" w:styleId="TableGridReport22">
    <w:name w:val="Table Grid Report22"/>
    <w:basedOn w:val="aa"/>
    <w:next w:val="af1"/>
    <w:uiPriority w:val="59"/>
    <w:rsid w:val="0020748A"/>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5">
    <w:name w:val="Изысканная таблица32"/>
    <w:basedOn w:val="aa"/>
    <w:next w:val="afffb"/>
    <w:semiHidden/>
    <w:unhideWhenUsed/>
    <w:rsid w:val="0020748A"/>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423">
    <w:name w:val="Сетка таблицы142"/>
    <w:basedOn w:val="aa"/>
    <w:next w:val="af1"/>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20">
    <w:name w:val="Сетка таблицы232"/>
    <w:basedOn w:val="aa"/>
    <w:next w:val="af1"/>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21">
    <w:name w:val="Нет списка132"/>
    <w:next w:val="ab"/>
    <w:uiPriority w:val="99"/>
    <w:semiHidden/>
    <w:unhideWhenUsed/>
    <w:rsid w:val="0020748A"/>
  </w:style>
  <w:style w:type="table" w:customStyle="1" w:styleId="3221">
    <w:name w:val="Сетка таблицы322"/>
    <w:basedOn w:val="aa"/>
    <w:next w:val="af1"/>
    <w:rsid w:val="0020748A"/>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21">
    <w:name w:val="Нет списка1122"/>
    <w:next w:val="ab"/>
    <w:uiPriority w:val="99"/>
    <w:semiHidden/>
    <w:rsid w:val="0020748A"/>
  </w:style>
  <w:style w:type="table" w:customStyle="1" w:styleId="1132">
    <w:name w:val="Сетка таблицы1132"/>
    <w:basedOn w:val="aa"/>
    <w:next w:val="af1"/>
    <w:rsid w:val="0020748A"/>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2">
    <w:name w:val="Сетка таблицы11122"/>
    <w:basedOn w:val="aa"/>
    <w:next w:val="af1"/>
    <w:rsid w:val="0020748A"/>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2">
    <w:name w:val="Столбцы таблицы 122"/>
    <w:basedOn w:val="aa"/>
    <w:next w:val="1fff"/>
    <w:rsid w:val="0020748A"/>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220">
    <w:name w:val="Столбцы таблицы 522"/>
    <w:basedOn w:val="aa"/>
    <w:next w:val="54"/>
    <w:rsid w:val="0020748A"/>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22">
    <w:name w:val="Таблица-список 222"/>
    <w:basedOn w:val="aa"/>
    <w:next w:val="-2"/>
    <w:rsid w:val="0020748A"/>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22">
    <w:name w:val="Таблица-список 722"/>
    <w:basedOn w:val="aa"/>
    <w:next w:val="-7"/>
    <w:rsid w:val="0020748A"/>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22">
    <w:name w:val="Таблица-список 822"/>
    <w:basedOn w:val="aa"/>
    <w:next w:val="-8"/>
    <w:rsid w:val="0020748A"/>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222">
    <w:name w:val="Объемная таблица 322"/>
    <w:basedOn w:val="aa"/>
    <w:next w:val="3f2"/>
    <w:rsid w:val="0020748A"/>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8">
    <w:name w:val="Современная таблица22"/>
    <w:basedOn w:val="aa"/>
    <w:next w:val="afffffff3"/>
    <w:rsid w:val="0020748A"/>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223">
    <w:name w:val="Изысканная таблица122"/>
    <w:basedOn w:val="aa"/>
    <w:next w:val="afffb"/>
    <w:rsid w:val="0020748A"/>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224">
    <w:name w:val="Изящная таблица 122"/>
    <w:basedOn w:val="aa"/>
    <w:next w:val="1fff0"/>
    <w:rsid w:val="0020748A"/>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2">
    <w:name w:val="Веб-таблица 322"/>
    <w:basedOn w:val="aa"/>
    <w:next w:val="-3"/>
    <w:rsid w:val="0020748A"/>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225">
    <w:name w:val="Стиль таблицы122"/>
    <w:basedOn w:val="af1"/>
    <w:rsid w:val="0020748A"/>
    <w:tblPr/>
  </w:style>
  <w:style w:type="numbering" w:customStyle="1" w:styleId="239">
    <w:name w:val="Статья / Раздел23"/>
    <w:basedOn w:val="ab"/>
    <w:next w:val="afffffff4"/>
    <w:rsid w:val="0020748A"/>
  </w:style>
  <w:style w:type="table" w:customStyle="1" w:styleId="5221">
    <w:name w:val="Сетка таблицы522"/>
    <w:basedOn w:val="aa"/>
    <w:next w:val="af1"/>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22">
    <w:name w:val="Стиль таблицы222"/>
    <w:basedOn w:val="aa"/>
    <w:rsid w:val="0020748A"/>
    <w:pPr>
      <w:spacing w:after="0" w:line="240" w:lineRule="auto"/>
    </w:pPr>
    <w:rPr>
      <w:rFonts w:ascii="Times New Roman" w:eastAsia="Times New Roman" w:hAnsi="Times New Roman" w:cs="Times New Roman"/>
      <w:sz w:val="20"/>
      <w:szCs w:val="20"/>
      <w:lang w:eastAsia="ru-RU"/>
    </w:rPr>
    <w:tblPr/>
  </w:style>
  <w:style w:type="table" w:customStyle="1" w:styleId="229">
    <w:name w:val="Стандартная таблица22"/>
    <w:basedOn w:val="aa"/>
    <w:next w:val="afffffffff0"/>
    <w:rsid w:val="0020748A"/>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223">
    <w:name w:val="Стиль таблицы322"/>
    <w:basedOn w:val="aa"/>
    <w:rsid w:val="0020748A"/>
    <w:pPr>
      <w:spacing w:after="0" w:line="240" w:lineRule="auto"/>
    </w:pPr>
    <w:rPr>
      <w:rFonts w:ascii="Times New Roman" w:eastAsia="Times New Roman" w:hAnsi="Times New Roman" w:cs="Times New Roman"/>
      <w:sz w:val="20"/>
      <w:szCs w:val="20"/>
      <w:lang w:eastAsia="ru-RU"/>
    </w:rPr>
    <w:tblPr/>
  </w:style>
  <w:style w:type="table" w:customStyle="1" w:styleId="22a">
    <w:name w:val="Сетка таблицы светлая22"/>
    <w:basedOn w:val="aa"/>
    <w:next w:val="1ffff5"/>
    <w:uiPriority w:val="40"/>
    <w:rsid w:val="0020748A"/>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220">
    <w:name w:val="Сетка таблицы422"/>
    <w:basedOn w:val="aa"/>
    <w:next w:val="af1"/>
    <w:rsid w:val="0020748A"/>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20">
    <w:name w:val="Сетка таблицы622"/>
    <w:basedOn w:val="aa"/>
    <w:next w:val="af1"/>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20">
    <w:name w:val="Сетка таблицы1222"/>
    <w:basedOn w:val="aa"/>
    <w:next w:val="af1"/>
    <w:rsid w:val="0020748A"/>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20">
    <w:name w:val="Сетка таблицы2122"/>
    <w:basedOn w:val="aa"/>
    <w:next w:val="af1"/>
    <w:rsid w:val="0020748A"/>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2">
    <w:name w:val="Сетка таблицы722"/>
    <w:basedOn w:val="aa"/>
    <w:next w:val="af1"/>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22">
    <w:name w:val="Table Normal22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22">
    <w:name w:val="Table Normal112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32">
    <w:name w:val="Table Normal23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22">
    <w:name w:val="Table Normal32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22">
    <w:name w:val="Table Normal42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22">
    <w:name w:val="Table Normal52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22">
    <w:name w:val="Table Normal62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22">
    <w:name w:val="Table Normal722"/>
    <w:uiPriority w:val="2"/>
    <w:semiHidden/>
    <w:unhideWhenUsed/>
    <w:qFormat/>
    <w:rsid w:val="0020748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22">
    <w:name w:val="Table Normal822"/>
    <w:uiPriority w:val="2"/>
    <w:semiHidden/>
    <w:unhideWhenUsed/>
    <w:qFormat/>
    <w:rsid w:val="0020748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22">
    <w:name w:val="Table Normal922"/>
    <w:uiPriority w:val="2"/>
    <w:semiHidden/>
    <w:unhideWhenUsed/>
    <w:qFormat/>
    <w:rsid w:val="0020748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22">
    <w:name w:val="Table Normal102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32">
    <w:name w:val="Table Normal113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22">
    <w:name w:val="Table Normal122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22">
    <w:name w:val="Table Normal132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22">
    <w:name w:val="Table Normal142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22">
    <w:name w:val="Table Normal152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22">
    <w:name w:val="Table Normal162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22">
    <w:name w:val="Table Normal172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22">
    <w:name w:val="Table Normal182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22">
    <w:name w:val="Table Normal192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5222">
    <w:name w:val="Стиль522"/>
    <w:uiPriority w:val="99"/>
    <w:rsid w:val="0020748A"/>
  </w:style>
  <w:style w:type="table" w:customStyle="1" w:styleId="822">
    <w:name w:val="Сетка таблицы822"/>
    <w:basedOn w:val="aa"/>
    <w:next w:val="af1"/>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2">
    <w:name w:val="Сетка таблицы922"/>
    <w:basedOn w:val="aa"/>
    <w:next w:val="af1"/>
    <w:uiPriority w:val="59"/>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23">
    <w:name w:val="Нет списка42"/>
    <w:next w:val="ab"/>
    <w:uiPriority w:val="99"/>
    <w:semiHidden/>
    <w:unhideWhenUsed/>
    <w:rsid w:val="0020748A"/>
  </w:style>
  <w:style w:type="table" w:customStyle="1" w:styleId="TableGridReport32">
    <w:name w:val="Table Grid Report32"/>
    <w:basedOn w:val="aa"/>
    <w:next w:val="af1"/>
    <w:uiPriority w:val="59"/>
    <w:rsid w:val="0020748A"/>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4">
    <w:name w:val="Изысканная таблица42"/>
    <w:basedOn w:val="aa"/>
    <w:next w:val="afffb"/>
    <w:semiHidden/>
    <w:unhideWhenUsed/>
    <w:rsid w:val="0020748A"/>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520">
    <w:name w:val="Сетка таблицы152"/>
    <w:basedOn w:val="aa"/>
    <w:next w:val="af1"/>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20">
    <w:name w:val="Сетка таблицы242"/>
    <w:basedOn w:val="aa"/>
    <w:next w:val="af1"/>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24">
    <w:name w:val="Нет списка142"/>
    <w:next w:val="ab"/>
    <w:semiHidden/>
    <w:unhideWhenUsed/>
    <w:rsid w:val="0020748A"/>
  </w:style>
  <w:style w:type="table" w:customStyle="1" w:styleId="3320">
    <w:name w:val="Сетка таблицы332"/>
    <w:basedOn w:val="aa"/>
    <w:next w:val="af1"/>
    <w:rsid w:val="0020748A"/>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320">
    <w:name w:val="Нет списка1132"/>
    <w:next w:val="ab"/>
    <w:uiPriority w:val="99"/>
    <w:semiHidden/>
    <w:rsid w:val="0020748A"/>
  </w:style>
  <w:style w:type="table" w:customStyle="1" w:styleId="1142">
    <w:name w:val="Сетка таблицы1142"/>
    <w:basedOn w:val="aa"/>
    <w:next w:val="af1"/>
    <w:rsid w:val="0020748A"/>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32">
    <w:name w:val="Сетка таблицы11132"/>
    <w:basedOn w:val="aa"/>
    <w:next w:val="af1"/>
    <w:uiPriority w:val="59"/>
    <w:rsid w:val="0020748A"/>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22">
    <w:name w:val="Столбцы таблицы 132"/>
    <w:basedOn w:val="aa"/>
    <w:next w:val="1fff"/>
    <w:rsid w:val="0020748A"/>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320">
    <w:name w:val="Столбцы таблицы 532"/>
    <w:basedOn w:val="aa"/>
    <w:next w:val="54"/>
    <w:rsid w:val="0020748A"/>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32">
    <w:name w:val="Таблица-список 232"/>
    <w:basedOn w:val="aa"/>
    <w:next w:val="-2"/>
    <w:rsid w:val="0020748A"/>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32">
    <w:name w:val="Таблица-список 732"/>
    <w:basedOn w:val="aa"/>
    <w:next w:val="-7"/>
    <w:rsid w:val="0020748A"/>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32">
    <w:name w:val="Таблица-список 832"/>
    <w:basedOn w:val="aa"/>
    <w:next w:val="-8"/>
    <w:rsid w:val="0020748A"/>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321">
    <w:name w:val="Объемная таблица 332"/>
    <w:basedOn w:val="aa"/>
    <w:next w:val="3f2"/>
    <w:rsid w:val="0020748A"/>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6">
    <w:name w:val="Современная таблица32"/>
    <w:basedOn w:val="aa"/>
    <w:next w:val="afffffff3"/>
    <w:rsid w:val="0020748A"/>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323">
    <w:name w:val="Изысканная таблица132"/>
    <w:basedOn w:val="aa"/>
    <w:next w:val="afffb"/>
    <w:rsid w:val="0020748A"/>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324">
    <w:name w:val="Изящная таблица 132"/>
    <w:basedOn w:val="aa"/>
    <w:next w:val="1fff0"/>
    <w:rsid w:val="0020748A"/>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32">
    <w:name w:val="Веб-таблица 332"/>
    <w:basedOn w:val="aa"/>
    <w:next w:val="-3"/>
    <w:rsid w:val="0020748A"/>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325">
    <w:name w:val="Стиль таблицы132"/>
    <w:basedOn w:val="af1"/>
    <w:rsid w:val="0020748A"/>
    <w:tblPr/>
  </w:style>
  <w:style w:type="numbering" w:customStyle="1" w:styleId="3322">
    <w:name w:val="Стиль332"/>
    <w:rsid w:val="0020748A"/>
  </w:style>
  <w:style w:type="table" w:customStyle="1" w:styleId="5321">
    <w:name w:val="Сетка таблицы532"/>
    <w:basedOn w:val="aa"/>
    <w:next w:val="af1"/>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21">
    <w:name w:val="Стиль таблицы232"/>
    <w:basedOn w:val="aa"/>
    <w:rsid w:val="0020748A"/>
    <w:pPr>
      <w:spacing w:after="0" w:line="240" w:lineRule="auto"/>
    </w:pPr>
    <w:rPr>
      <w:rFonts w:ascii="Times New Roman" w:eastAsia="Times New Roman" w:hAnsi="Times New Roman" w:cs="Times New Roman"/>
      <w:sz w:val="20"/>
      <w:szCs w:val="20"/>
      <w:lang w:eastAsia="ru-RU"/>
    </w:rPr>
    <w:tblPr/>
  </w:style>
  <w:style w:type="table" w:customStyle="1" w:styleId="327">
    <w:name w:val="Стандартная таблица32"/>
    <w:basedOn w:val="aa"/>
    <w:next w:val="afffffffff0"/>
    <w:rsid w:val="0020748A"/>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323">
    <w:name w:val="Стиль таблицы332"/>
    <w:basedOn w:val="aa"/>
    <w:rsid w:val="0020748A"/>
    <w:pPr>
      <w:spacing w:after="0" w:line="240" w:lineRule="auto"/>
    </w:pPr>
    <w:rPr>
      <w:rFonts w:ascii="Times New Roman" w:eastAsia="Times New Roman" w:hAnsi="Times New Roman" w:cs="Times New Roman"/>
      <w:sz w:val="20"/>
      <w:szCs w:val="20"/>
      <w:lang w:eastAsia="ru-RU"/>
    </w:rPr>
    <w:tblPr/>
  </w:style>
  <w:style w:type="table" w:customStyle="1" w:styleId="328">
    <w:name w:val="Сетка таблицы светлая32"/>
    <w:basedOn w:val="aa"/>
    <w:next w:val="1ffff5"/>
    <w:uiPriority w:val="40"/>
    <w:rsid w:val="0020748A"/>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320">
    <w:name w:val="Сетка таблицы432"/>
    <w:basedOn w:val="aa"/>
    <w:next w:val="af1"/>
    <w:rsid w:val="0020748A"/>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2">
    <w:name w:val="Сетка таблицы632"/>
    <w:basedOn w:val="aa"/>
    <w:next w:val="af1"/>
    <w:uiPriority w:val="59"/>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2">
    <w:name w:val="Сетка таблицы1232"/>
    <w:basedOn w:val="aa"/>
    <w:next w:val="af1"/>
    <w:uiPriority w:val="59"/>
    <w:rsid w:val="0020748A"/>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2">
    <w:name w:val="Сетка таблицы2132"/>
    <w:basedOn w:val="aa"/>
    <w:next w:val="af1"/>
    <w:rsid w:val="0020748A"/>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2">
    <w:name w:val="Сетка таблицы732"/>
    <w:basedOn w:val="aa"/>
    <w:next w:val="af1"/>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42">
    <w:name w:val="Table Normal24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42">
    <w:name w:val="Table Normal114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52">
    <w:name w:val="Table Normal25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32">
    <w:name w:val="Table Normal33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32">
    <w:name w:val="Table Normal43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32">
    <w:name w:val="Table Normal53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32">
    <w:name w:val="Table Normal63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32">
    <w:name w:val="Table Normal732"/>
    <w:uiPriority w:val="2"/>
    <w:semiHidden/>
    <w:unhideWhenUsed/>
    <w:qFormat/>
    <w:rsid w:val="0020748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32">
    <w:name w:val="Table Normal832"/>
    <w:uiPriority w:val="2"/>
    <w:semiHidden/>
    <w:unhideWhenUsed/>
    <w:qFormat/>
    <w:rsid w:val="0020748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32">
    <w:name w:val="Table Normal932"/>
    <w:uiPriority w:val="2"/>
    <w:semiHidden/>
    <w:unhideWhenUsed/>
    <w:qFormat/>
    <w:rsid w:val="0020748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32">
    <w:name w:val="Table Normal103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52">
    <w:name w:val="Table Normal115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32">
    <w:name w:val="Table Normal123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32">
    <w:name w:val="Table Normal133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32">
    <w:name w:val="Table Normal143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32">
    <w:name w:val="Table Normal153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32">
    <w:name w:val="Table Normal163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32">
    <w:name w:val="Table Normal173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32">
    <w:name w:val="Table Normal183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32">
    <w:name w:val="Table Normal193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832">
    <w:name w:val="Сетка таблицы832"/>
    <w:basedOn w:val="aa"/>
    <w:next w:val="af1"/>
    <w:uiPriority w:val="59"/>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32">
    <w:name w:val="Сетка таблицы932"/>
    <w:basedOn w:val="aa"/>
    <w:next w:val="af1"/>
    <w:uiPriority w:val="59"/>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20">
    <w:name w:val="Сетка таблицы102"/>
    <w:basedOn w:val="aa"/>
    <w:next w:val="af1"/>
    <w:rsid w:val="0020748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20">
    <w:name w:val="Сетка таблицы162"/>
    <w:basedOn w:val="aa"/>
    <w:next w:val="af1"/>
    <w:rsid w:val="0020748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20">
    <w:name w:val="Сетка таблицы172"/>
    <w:basedOn w:val="aa"/>
    <w:next w:val="af1"/>
    <w:rsid w:val="0020748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23">
    <w:name w:val="Нет списка52"/>
    <w:next w:val="ab"/>
    <w:uiPriority w:val="99"/>
    <w:semiHidden/>
    <w:unhideWhenUsed/>
    <w:rsid w:val="0020748A"/>
  </w:style>
  <w:style w:type="table" w:customStyle="1" w:styleId="TableGridReport42">
    <w:name w:val="Table Grid Report42"/>
    <w:basedOn w:val="aa"/>
    <w:next w:val="af1"/>
    <w:uiPriority w:val="59"/>
    <w:rsid w:val="0020748A"/>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4">
    <w:name w:val="Изысканная таблица52"/>
    <w:basedOn w:val="aa"/>
    <w:next w:val="afffb"/>
    <w:semiHidden/>
    <w:unhideWhenUsed/>
    <w:rsid w:val="0020748A"/>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820">
    <w:name w:val="Сетка таблицы182"/>
    <w:basedOn w:val="aa"/>
    <w:next w:val="af1"/>
    <w:uiPriority w:val="59"/>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20">
    <w:name w:val="Сетка таблицы252"/>
    <w:basedOn w:val="aa"/>
    <w:next w:val="af1"/>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21">
    <w:name w:val="Нет списка152"/>
    <w:next w:val="ab"/>
    <w:uiPriority w:val="99"/>
    <w:semiHidden/>
    <w:unhideWhenUsed/>
    <w:rsid w:val="0020748A"/>
  </w:style>
  <w:style w:type="table" w:customStyle="1" w:styleId="3420">
    <w:name w:val="Сетка таблицы342"/>
    <w:basedOn w:val="aa"/>
    <w:next w:val="af1"/>
    <w:rsid w:val="0020748A"/>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420">
    <w:name w:val="Нет списка1142"/>
    <w:next w:val="ab"/>
    <w:uiPriority w:val="99"/>
    <w:semiHidden/>
    <w:rsid w:val="0020748A"/>
  </w:style>
  <w:style w:type="table" w:customStyle="1" w:styleId="1152">
    <w:name w:val="Сетка таблицы1152"/>
    <w:basedOn w:val="aa"/>
    <w:next w:val="af1"/>
    <w:uiPriority w:val="59"/>
    <w:rsid w:val="0020748A"/>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42">
    <w:name w:val="Сетка таблицы11142"/>
    <w:basedOn w:val="aa"/>
    <w:next w:val="af1"/>
    <w:uiPriority w:val="59"/>
    <w:rsid w:val="0020748A"/>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421">
    <w:name w:val="Стиль242"/>
    <w:rsid w:val="0020748A"/>
  </w:style>
  <w:style w:type="table" w:customStyle="1" w:styleId="1425">
    <w:name w:val="Столбцы таблицы 142"/>
    <w:basedOn w:val="aa"/>
    <w:next w:val="1fff"/>
    <w:rsid w:val="0020748A"/>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420">
    <w:name w:val="Столбцы таблицы 542"/>
    <w:basedOn w:val="aa"/>
    <w:next w:val="54"/>
    <w:rsid w:val="0020748A"/>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42">
    <w:name w:val="Таблица-список 242"/>
    <w:basedOn w:val="aa"/>
    <w:next w:val="-2"/>
    <w:rsid w:val="0020748A"/>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42">
    <w:name w:val="Таблица-список 742"/>
    <w:basedOn w:val="aa"/>
    <w:next w:val="-7"/>
    <w:rsid w:val="0020748A"/>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42">
    <w:name w:val="Таблица-список 842"/>
    <w:basedOn w:val="aa"/>
    <w:next w:val="-8"/>
    <w:rsid w:val="0020748A"/>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421">
    <w:name w:val="Объемная таблица 342"/>
    <w:basedOn w:val="aa"/>
    <w:next w:val="3f2"/>
    <w:rsid w:val="0020748A"/>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425">
    <w:name w:val="Современная таблица42"/>
    <w:basedOn w:val="aa"/>
    <w:next w:val="afffffff3"/>
    <w:rsid w:val="0020748A"/>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426">
    <w:name w:val="Изысканная таблица142"/>
    <w:basedOn w:val="aa"/>
    <w:next w:val="afffb"/>
    <w:rsid w:val="0020748A"/>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427">
    <w:name w:val="Изящная таблица 142"/>
    <w:basedOn w:val="aa"/>
    <w:next w:val="1fff0"/>
    <w:rsid w:val="0020748A"/>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42">
    <w:name w:val="Веб-таблица 342"/>
    <w:basedOn w:val="aa"/>
    <w:next w:val="-3"/>
    <w:rsid w:val="0020748A"/>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428">
    <w:name w:val="Стиль таблицы142"/>
    <w:basedOn w:val="af1"/>
    <w:rsid w:val="0020748A"/>
    <w:tblPr/>
  </w:style>
  <w:style w:type="numbering" w:customStyle="1" w:styleId="3422">
    <w:name w:val="Стиль342"/>
    <w:rsid w:val="0020748A"/>
  </w:style>
  <w:style w:type="numbering" w:customStyle="1" w:styleId="442">
    <w:name w:val="Стиль442"/>
    <w:rsid w:val="0020748A"/>
  </w:style>
  <w:style w:type="numbering" w:customStyle="1" w:styleId="426">
    <w:name w:val="Статья / Раздел42"/>
    <w:basedOn w:val="ab"/>
    <w:next w:val="afffffff4"/>
    <w:rsid w:val="0020748A"/>
  </w:style>
  <w:style w:type="numbering" w:customStyle="1" w:styleId="1442">
    <w:name w:val="Стиль многоуровневый 14 пт полужирный42"/>
    <w:basedOn w:val="ab"/>
    <w:rsid w:val="0020748A"/>
  </w:style>
  <w:style w:type="table" w:customStyle="1" w:styleId="5421">
    <w:name w:val="Сетка таблицы542"/>
    <w:basedOn w:val="aa"/>
    <w:next w:val="af1"/>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22">
    <w:name w:val="Стиль таблицы242"/>
    <w:basedOn w:val="aa"/>
    <w:rsid w:val="0020748A"/>
    <w:pPr>
      <w:spacing w:after="0" w:line="240" w:lineRule="auto"/>
    </w:pPr>
    <w:rPr>
      <w:rFonts w:ascii="Times New Roman" w:eastAsia="Times New Roman" w:hAnsi="Times New Roman" w:cs="Times New Roman"/>
      <w:sz w:val="20"/>
      <w:szCs w:val="20"/>
      <w:lang w:eastAsia="ru-RU"/>
    </w:rPr>
    <w:tblPr/>
  </w:style>
  <w:style w:type="table" w:customStyle="1" w:styleId="427">
    <w:name w:val="Стандартная таблица42"/>
    <w:basedOn w:val="aa"/>
    <w:next w:val="afffffffff0"/>
    <w:rsid w:val="0020748A"/>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423">
    <w:name w:val="Стиль таблицы342"/>
    <w:basedOn w:val="aa"/>
    <w:rsid w:val="0020748A"/>
    <w:pPr>
      <w:spacing w:after="0" w:line="240" w:lineRule="auto"/>
    </w:pPr>
    <w:rPr>
      <w:rFonts w:ascii="Times New Roman" w:eastAsia="Times New Roman" w:hAnsi="Times New Roman" w:cs="Times New Roman"/>
      <w:sz w:val="20"/>
      <w:szCs w:val="20"/>
      <w:lang w:eastAsia="ru-RU"/>
    </w:rPr>
    <w:tblPr/>
  </w:style>
  <w:style w:type="table" w:customStyle="1" w:styleId="428">
    <w:name w:val="Сетка таблицы светлая42"/>
    <w:basedOn w:val="aa"/>
    <w:next w:val="1ffff5"/>
    <w:uiPriority w:val="40"/>
    <w:rsid w:val="0020748A"/>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420">
    <w:name w:val="Сетка таблицы442"/>
    <w:basedOn w:val="aa"/>
    <w:next w:val="af1"/>
    <w:rsid w:val="0020748A"/>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42">
    <w:name w:val="Сетка таблицы642"/>
    <w:basedOn w:val="aa"/>
    <w:next w:val="af1"/>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42">
    <w:name w:val="Сетка таблицы1242"/>
    <w:basedOn w:val="aa"/>
    <w:next w:val="af1"/>
    <w:uiPriority w:val="59"/>
    <w:rsid w:val="0020748A"/>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2">
    <w:name w:val="Сетка таблицы2142"/>
    <w:basedOn w:val="aa"/>
    <w:next w:val="af1"/>
    <w:rsid w:val="0020748A"/>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42">
    <w:name w:val="Сетка таблицы742"/>
    <w:basedOn w:val="aa"/>
    <w:next w:val="af1"/>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62">
    <w:name w:val="Table Normal26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62">
    <w:name w:val="Table Normal116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72">
    <w:name w:val="Table Normal27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42">
    <w:name w:val="Table Normal34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42">
    <w:name w:val="Table Normal44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42">
    <w:name w:val="Table Normal54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42">
    <w:name w:val="Table Normal64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42">
    <w:name w:val="Table Normal742"/>
    <w:uiPriority w:val="2"/>
    <w:semiHidden/>
    <w:unhideWhenUsed/>
    <w:qFormat/>
    <w:rsid w:val="0020748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42">
    <w:name w:val="Table Normal842"/>
    <w:uiPriority w:val="2"/>
    <w:semiHidden/>
    <w:unhideWhenUsed/>
    <w:qFormat/>
    <w:rsid w:val="0020748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42">
    <w:name w:val="Table Normal942"/>
    <w:uiPriority w:val="2"/>
    <w:semiHidden/>
    <w:unhideWhenUsed/>
    <w:qFormat/>
    <w:rsid w:val="0020748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42">
    <w:name w:val="Table Normal104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72">
    <w:name w:val="Table Normal117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42">
    <w:name w:val="Table Normal124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42">
    <w:name w:val="Table Normal134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42">
    <w:name w:val="Table Normal144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42">
    <w:name w:val="Table Normal154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42">
    <w:name w:val="Table Normal164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42">
    <w:name w:val="Table Normal174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42">
    <w:name w:val="Table Normal184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42">
    <w:name w:val="Table Normal194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842">
    <w:name w:val="Сетка таблицы842"/>
    <w:basedOn w:val="aa"/>
    <w:next w:val="af1"/>
    <w:uiPriority w:val="59"/>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42">
    <w:name w:val="Сетка таблицы942"/>
    <w:basedOn w:val="aa"/>
    <w:next w:val="af1"/>
    <w:uiPriority w:val="59"/>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23">
    <w:name w:val="Нет списка62"/>
    <w:next w:val="ab"/>
    <w:uiPriority w:val="99"/>
    <w:semiHidden/>
    <w:unhideWhenUsed/>
    <w:rsid w:val="0020748A"/>
  </w:style>
  <w:style w:type="table" w:customStyle="1" w:styleId="TableGridReport52">
    <w:name w:val="Table Grid Report52"/>
    <w:basedOn w:val="aa"/>
    <w:next w:val="af1"/>
    <w:uiPriority w:val="59"/>
    <w:rsid w:val="0020748A"/>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4">
    <w:name w:val="Изысканная таблица62"/>
    <w:basedOn w:val="aa"/>
    <w:next w:val="afffb"/>
    <w:semiHidden/>
    <w:unhideWhenUsed/>
    <w:rsid w:val="0020748A"/>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920">
    <w:name w:val="Сетка таблицы192"/>
    <w:basedOn w:val="aa"/>
    <w:next w:val="af1"/>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20">
    <w:name w:val="Сетка таблицы262"/>
    <w:basedOn w:val="aa"/>
    <w:next w:val="af1"/>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21">
    <w:name w:val="Нет списка162"/>
    <w:next w:val="ab"/>
    <w:uiPriority w:val="99"/>
    <w:semiHidden/>
    <w:unhideWhenUsed/>
    <w:rsid w:val="0020748A"/>
  </w:style>
  <w:style w:type="table" w:customStyle="1" w:styleId="3520">
    <w:name w:val="Сетка таблицы352"/>
    <w:basedOn w:val="aa"/>
    <w:next w:val="af1"/>
    <w:rsid w:val="0020748A"/>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520">
    <w:name w:val="Нет списка1152"/>
    <w:next w:val="ab"/>
    <w:uiPriority w:val="99"/>
    <w:semiHidden/>
    <w:rsid w:val="0020748A"/>
  </w:style>
  <w:style w:type="table" w:customStyle="1" w:styleId="1162">
    <w:name w:val="Сетка таблицы1162"/>
    <w:basedOn w:val="aa"/>
    <w:next w:val="af1"/>
    <w:rsid w:val="0020748A"/>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52">
    <w:name w:val="Сетка таблицы11152"/>
    <w:basedOn w:val="aa"/>
    <w:next w:val="af1"/>
    <w:rsid w:val="0020748A"/>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521">
    <w:name w:val="Стиль252"/>
    <w:rsid w:val="0020748A"/>
  </w:style>
  <w:style w:type="table" w:customStyle="1" w:styleId="1522">
    <w:name w:val="Столбцы таблицы 152"/>
    <w:basedOn w:val="aa"/>
    <w:next w:val="1fff"/>
    <w:rsid w:val="0020748A"/>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520">
    <w:name w:val="Столбцы таблицы 552"/>
    <w:basedOn w:val="aa"/>
    <w:next w:val="54"/>
    <w:rsid w:val="0020748A"/>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52">
    <w:name w:val="Таблица-список 252"/>
    <w:basedOn w:val="aa"/>
    <w:next w:val="-2"/>
    <w:rsid w:val="0020748A"/>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52">
    <w:name w:val="Таблица-список 752"/>
    <w:basedOn w:val="aa"/>
    <w:next w:val="-7"/>
    <w:rsid w:val="0020748A"/>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52">
    <w:name w:val="Таблица-список 852"/>
    <w:basedOn w:val="aa"/>
    <w:next w:val="-8"/>
    <w:rsid w:val="0020748A"/>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521">
    <w:name w:val="Объемная таблица 352"/>
    <w:basedOn w:val="aa"/>
    <w:next w:val="3f2"/>
    <w:rsid w:val="0020748A"/>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25">
    <w:name w:val="Современная таблица52"/>
    <w:basedOn w:val="aa"/>
    <w:next w:val="afffffff3"/>
    <w:rsid w:val="0020748A"/>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523">
    <w:name w:val="Изысканная таблица152"/>
    <w:basedOn w:val="aa"/>
    <w:next w:val="afffb"/>
    <w:rsid w:val="0020748A"/>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524">
    <w:name w:val="Изящная таблица 152"/>
    <w:basedOn w:val="aa"/>
    <w:next w:val="1fff0"/>
    <w:rsid w:val="0020748A"/>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52">
    <w:name w:val="Веб-таблица 352"/>
    <w:basedOn w:val="aa"/>
    <w:next w:val="-3"/>
    <w:rsid w:val="0020748A"/>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525">
    <w:name w:val="Стиль таблицы152"/>
    <w:basedOn w:val="af1"/>
    <w:rsid w:val="0020748A"/>
    <w:tblPr/>
  </w:style>
  <w:style w:type="numbering" w:customStyle="1" w:styleId="3522">
    <w:name w:val="Стиль352"/>
    <w:rsid w:val="0020748A"/>
  </w:style>
  <w:style w:type="numbering" w:customStyle="1" w:styleId="452">
    <w:name w:val="Стиль452"/>
    <w:rsid w:val="0020748A"/>
  </w:style>
  <w:style w:type="numbering" w:customStyle="1" w:styleId="526">
    <w:name w:val="Статья / Раздел52"/>
    <w:basedOn w:val="ab"/>
    <w:next w:val="afffffff4"/>
    <w:rsid w:val="0020748A"/>
  </w:style>
  <w:style w:type="numbering" w:customStyle="1" w:styleId="1452">
    <w:name w:val="Стиль многоуровневый 14 пт полужирный52"/>
    <w:basedOn w:val="ab"/>
    <w:rsid w:val="0020748A"/>
  </w:style>
  <w:style w:type="table" w:customStyle="1" w:styleId="5521">
    <w:name w:val="Сетка таблицы552"/>
    <w:basedOn w:val="aa"/>
    <w:next w:val="af1"/>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22">
    <w:name w:val="Стиль таблицы252"/>
    <w:basedOn w:val="aa"/>
    <w:rsid w:val="0020748A"/>
    <w:pPr>
      <w:spacing w:after="0" w:line="240" w:lineRule="auto"/>
    </w:pPr>
    <w:rPr>
      <w:rFonts w:ascii="Times New Roman" w:eastAsia="Times New Roman" w:hAnsi="Times New Roman" w:cs="Times New Roman"/>
      <w:sz w:val="20"/>
      <w:szCs w:val="20"/>
      <w:lang w:eastAsia="ru-RU"/>
    </w:rPr>
    <w:tblPr/>
  </w:style>
  <w:style w:type="table" w:customStyle="1" w:styleId="527">
    <w:name w:val="Стандартная таблица52"/>
    <w:basedOn w:val="aa"/>
    <w:next w:val="afffffffff0"/>
    <w:rsid w:val="0020748A"/>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523">
    <w:name w:val="Стиль таблицы352"/>
    <w:basedOn w:val="aa"/>
    <w:rsid w:val="0020748A"/>
    <w:pPr>
      <w:spacing w:after="0" w:line="240" w:lineRule="auto"/>
    </w:pPr>
    <w:rPr>
      <w:rFonts w:ascii="Times New Roman" w:eastAsia="Times New Roman" w:hAnsi="Times New Roman" w:cs="Times New Roman"/>
      <w:sz w:val="20"/>
      <w:szCs w:val="20"/>
      <w:lang w:eastAsia="ru-RU"/>
    </w:rPr>
    <w:tblPr/>
  </w:style>
  <w:style w:type="table" w:customStyle="1" w:styleId="528">
    <w:name w:val="Сетка таблицы светлая52"/>
    <w:basedOn w:val="aa"/>
    <w:next w:val="1ffff5"/>
    <w:uiPriority w:val="40"/>
    <w:rsid w:val="0020748A"/>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520">
    <w:name w:val="Сетка таблицы452"/>
    <w:basedOn w:val="aa"/>
    <w:next w:val="af1"/>
    <w:rsid w:val="0020748A"/>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52">
    <w:name w:val="Сетка таблицы652"/>
    <w:basedOn w:val="aa"/>
    <w:next w:val="af1"/>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520">
    <w:name w:val="Сетка таблицы1252"/>
    <w:basedOn w:val="aa"/>
    <w:next w:val="af1"/>
    <w:rsid w:val="0020748A"/>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52">
    <w:name w:val="Сетка таблицы2152"/>
    <w:basedOn w:val="aa"/>
    <w:next w:val="af1"/>
    <w:rsid w:val="0020748A"/>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52">
    <w:name w:val="Сетка таблицы752"/>
    <w:basedOn w:val="aa"/>
    <w:next w:val="af1"/>
    <w:uiPriority w:val="39"/>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82">
    <w:name w:val="Table Normal28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82">
    <w:name w:val="Table Normal118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92">
    <w:name w:val="Table Normal29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52">
    <w:name w:val="Table Normal35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52">
    <w:name w:val="Table Normal45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52">
    <w:name w:val="Table Normal55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52">
    <w:name w:val="Table Normal65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52">
    <w:name w:val="Table Normal752"/>
    <w:uiPriority w:val="2"/>
    <w:semiHidden/>
    <w:unhideWhenUsed/>
    <w:qFormat/>
    <w:rsid w:val="0020748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52">
    <w:name w:val="Table Normal852"/>
    <w:uiPriority w:val="2"/>
    <w:semiHidden/>
    <w:unhideWhenUsed/>
    <w:qFormat/>
    <w:rsid w:val="0020748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52">
    <w:name w:val="Table Normal952"/>
    <w:uiPriority w:val="2"/>
    <w:semiHidden/>
    <w:unhideWhenUsed/>
    <w:qFormat/>
    <w:rsid w:val="0020748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52">
    <w:name w:val="Table Normal105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92">
    <w:name w:val="Table Normal119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52">
    <w:name w:val="Table Normal125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52">
    <w:name w:val="Table Normal135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52">
    <w:name w:val="Table Normal145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52">
    <w:name w:val="Table Normal155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52">
    <w:name w:val="Table Normal165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52">
    <w:name w:val="Table Normal175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52">
    <w:name w:val="Table Normal185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52">
    <w:name w:val="Table Normal195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5522">
    <w:name w:val="Стиль552"/>
    <w:uiPriority w:val="99"/>
    <w:rsid w:val="0020748A"/>
  </w:style>
  <w:style w:type="table" w:customStyle="1" w:styleId="852">
    <w:name w:val="Сетка таблицы852"/>
    <w:basedOn w:val="aa"/>
    <w:next w:val="af1"/>
    <w:uiPriority w:val="59"/>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52">
    <w:name w:val="Сетка таблицы952"/>
    <w:basedOn w:val="aa"/>
    <w:next w:val="af1"/>
    <w:uiPriority w:val="59"/>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23">
    <w:name w:val="Нет списка72"/>
    <w:next w:val="ab"/>
    <w:uiPriority w:val="99"/>
    <w:semiHidden/>
    <w:unhideWhenUsed/>
    <w:rsid w:val="0020748A"/>
  </w:style>
  <w:style w:type="table" w:customStyle="1" w:styleId="TableGridReport62">
    <w:name w:val="Table Grid Report62"/>
    <w:basedOn w:val="aa"/>
    <w:next w:val="af1"/>
    <w:uiPriority w:val="59"/>
    <w:rsid w:val="0020748A"/>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4">
    <w:name w:val="Изысканная таблица72"/>
    <w:basedOn w:val="aa"/>
    <w:next w:val="afffb"/>
    <w:semiHidden/>
    <w:unhideWhenUsed/>
    <w:rsid w:val="0020748A"/>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102">
    <w:name w:val="Сетка таблицы1102"/>
    <w:basedOn w:val="aa"/>
    <w:next w:val="af1"/>
    <w:uiPriority w:val="59"/>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20">
    <w:name w:val="Сетка таблицы272"/>
    <w:basedOn w:val="aa"/>
    <w:next w:val="af1"/>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721">
    <w:name w:val="Нет списка172"/>
    <w:next w:val="ab"/>
    <w:uiPriority w:val="99"/>
    <w:semiHidden/>
    <w:unhideWhenUsed/>
    <w:rsid w:val="0020748A"/>
  </w:style>
  <w:style w:type="table" w:customStyle="1" w:styleId="3620">
    <w:name w:val="Сетка таблицы362"/>
    <w:basedOn w:val="aa"/>
    <w:next w:val="af1"/>
    <w:rsid w:val="0020748A"/>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620">
    <w:name w:val="Нет списка1162"/>
    <w:next w:val="ab"/>
    <w:uiPriority w:val="99"/>
    <w:semiHidden/>
    <w:rsid w:val="0020748A"/>
  </w:style>
  <w:style w:type="table" w:customStyle="1" w:styleId="1172">
    <w:name w:val="Сетка таблицы1172"/>
    <w:basedOn w:val="aa"/>
    <w:next w:val="af1"/>
    <w:uiPriority w:val="59"/>
    <w:rsid w:val="0020748A"/>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62">
    <w:name w:val="Сетка таблицы11162"/>
    <w:basedOn w:val="aa"/>
    <w:next w:val="af1"/>
    <w:rsid w:val="0020748A"/>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621">
    <w:name w:val="Стиль262"/>
    <w:rsid w:val="0020748A"/>
  </w:style>
  <w:style w:type="table" w:customStyle="1" w:styleId="1622">
    <w:name w:val="Столбцы таблицы 162"/>
    <w:basedOn w:val="aa"/>
    <w:next w:val="1fff"/>
    <w:rsid w:val="0020748A"/>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620">
    <w:name w:val="Столбцы таблицы 562"/>
    <w:basedOn w:val="aa"/>
    <w:next w:val="54"/>
    <w:rsid w:val="0020748A"/>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62">
    <w:name w:val="Таблица-список 262"/>
    <w:basedOn w:val="aa"/>
    <w:next w:val="-2"/>
    <w:rsid w:val="0020748A"/>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62">
    <w:name w:val="Таблица-список 762"/>
    <w:basedOn w:val="aa"/>
    <w:next w:val="-7"/>
    <w:rsid w:val="0020748A"/>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62">
    <w:name w:val="Таблица-список 862"/>
    <w:basedOn w:val="aa"/>
    <w:next w:val="-8"/>
    <w:rsid w:val="0020748A"/>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621">
    <w:name w:val="Объемная таблица 362"/>
    <w:basedOn w:val="aa"/>
    <w:next w:val="3f2"/>
    <w:rsid w:val="0020748A"/>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25">
    <w:name w:val="Современная таблица62"/>
    <w:basedOn w:val="aa"/>
    <w:next w:val="afffffff3"/>
    <w:rsid w:val="0020748A"/>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623">
    <w:name w:val="Изысканная таблица162"/>
    <w:basedOn w:val="aa"/>
    <w:next w:val="afffb"/>
    <w:rsid w:val="0020748A"/>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624">
    <w:name w:val="Изящная таблица 162"/>
    <w:basedOn w:val="aa"/>
    <w:next w:val="1fff0"/>
    <w:rsid w:val="0020748A"/>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62">
    <w:name w:val="Веб-таблица 362"/>
    <w:basedOn w:val="aa"/>
    <w:next w:val="-3"/>
    <w:rsid w:val="0020748A"/>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625">
    <w:name w:val="Стиль таблицы162"/>
    <w:basedOn w:val="af1"/>
    <w:rsid w:val="0020748A"/>
    <w:tblPr/>
  </w:style>
  <w:style w:type="table" w:customStyle="1" w:styleId="5621">
    <w:name w:val="Сетка таблицы562"/>
    <w:basedOn w:val="aa"/>
    <w:next w:val="af1"/>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22">
    <w:name w:val="Стиль таблицы262"/>
    <w:basedOn w:val="aa"/>
    <w:rsid w:val="0020748A"/>
    <w:pPr>
      <w:spacing w:after="0" w:line="240" w:lineRule="auto"/>
    </w:pPr>
    <w:rPr>
      <w:rFonts w:ascii="Times New Roman" w:eastAsia="Times New Roman" w:hAnsi="Times New Roman" w:cs="Times New Roman"/>
      <w:sz w:val="20"/>
      <w:szCs w:val="20"/>
      <w:lang w:eastAsia="ru-RU"/>
    </w:rPr>
    <w:tblPr/>
  </w:style>
  <w:style w:type="table" w:customStyle="1" w:styleId="626">
    <w:name w:val="Стандартная таблица62"/>
    <w:basedOn w:val="aa"/>
    <w:next w:val="afffffffff0"/>
    <w:rsid w:val="0020748A"/>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622">
    <w:name w:val="Стиль таблицы362"/>
    <w:basedOn w:val="aa"/>
    <w:rsid w:val="0020748A"/>
    <w:pPr>
      <w:spacing w:after="0" w:line="240" w:lineRule="auto"/>
    </w:pPr>
    <w:rPr>
      <w:rFonts w:ascii="Times New Roman" w:eastAsia="Times New Roman" w:hAnsi="Times New Roman" w:cs="Times New Roman"/>
      <w:sz w:val="20"/>
      <w:szCs w:val="20"/>
      <w:lang w:eastAsia="ru-RU"/>
    </w:rPr>
    <w:tblPr/>
  </w:style>
  <w:style w:type="table" w:customStyle="1" w:styleId="627">
    <w:name w:val="Сетка таблицы светлая62"/>
    <w:basedOn w:val="aa"/>
    <w:next w:val="1ffff5"/>
    <w:uiPriority w:val="40"/>
    <w:rsid w:val="0020748A"/>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620">
    <w:name w:val="Сетка таблицы462"/>
    <w:basedOn w:val="aa"/>
    <w:next w:val="af1"/>
    <w:rsid w:val="0020748A"/>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62">
    <w:name w:val="Сетка таблицы662"/>
    <w:basedOn w:val="aa"/>
    <w:next w:val="af1"/>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62">
    <w:name w:val="Сетка таблицы1262"/>
    <w:basedOn w:val="aa"/>
    <w:next w:val="af1"/>
    <w:rsid w:val="0020748A"/>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62">
    <w:name w:val="Сетка таблицы2162"/>
    <w:basedOn w:val="aa"/>
    <w:next w:val="af1"/>
    <w:rsid w:val="0020748A"/>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62">
    <w:name w:val="Сетка таблицы762"/>
    <w:basedOn w:val="aa"/>
    <w:next w:val="af1"/>
    <w:uiPriority w:val="39"/>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302">
    <w:name w:val="Table Normal30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02">
    <w:name w:val="Table Normal120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102">
    <w:name w:val="Table Normal210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62">
    <w:name w:val="Table Normal36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62">
    <w:name w:val="Table Normal46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62">
    <w:name w:val="Table Normal56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62">
    <w:name w:val="Table Normal66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62">
    <w:name w:val="Table Normal762"/>
    <w:uiPriority w:val="2"/>
    <w:semiHidden/>
    <w:unhideWhenUsed/>
    <w:qFormat/>
    <w:rsid w:val="0020748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62">
    <w:name w:val="Table Normal862"/>
    <w:uiPriority w:val="2"/>
    <w:semiHidden/>
    <w:unhideWhenUsed/>
    <w:qFormat/>
    <w:rsid w:val="0020748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62">
    <w:name w:val="Table Normal962"/>
    <w:uiPriority w:val="2"/>
    <w:semiHidden/>
    <w:unhideWhenUsed/>
    <w:qFormat/>
    <w:rsid w:val="0020748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62">
    <w:name w:val="Table Normal106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102">
    <w:name w:val="Table Normal1110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62">
    <w:name w:val="Table Normal126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62">
    <w:name w:val="Table Normal136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62">
    <w:name w:val="Table Normal146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62">
    <w:name w:val="Table Normal156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62">
    <w:name w:val="Table Normal166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62">
    <w:name w:val="Table Normal176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62">
    <w:name w:val="Table Normal186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62">
    <w:name w:val="Table Normal196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862">
    <w:name w:val="Сетка таблицы862"/>
    <w:basedOn w:val="aa"/>
    <w:next w:val="af1"/>
    <w:uiPriority w:val="59"/>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62">
    <w:name w:val="Сетка таблицы962"/>
    <w:basedOn w:val="aa"/>
    <w:next w:val="af1"/>
    <w:uiPriority w:val="59"/>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23">
    <w:name w:val="Нет списка82"/>
    <w:next w:val="ab"/>
    <w:uiPriority w:val="99"/>
    <w:semiHidden/>
    <w:rsid w:val="0020748A"/>
  </w:style>
  <w:style w:type="table" w:customStyle="1" w:styleId="2020">
    <w:name w:val="Сетка таблицы202"/>
    <w:basedOn w:val="aa"/>
    <w:next w:val="af1"/>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ai5">
    <w:name w:val="1 / a / i5"/>
    <w:basedOn w:val="ab"/>
    <w:next w:val="1ai"/>
    <w:semiHidden/>
    <w:rsid w:val="0020748A"/>
  </w:style>
  <w:style w:type="table" w:customStyle="1" w:styleId="-12">
    <w:name w:val="Веб-таблица 12"/>
    <w:basedOn w:val="aa"/>
    <w:next w:val="-10"/>
    <w:semiHidden/>
    <w:rsid w:val="0020748A"/>
    <w:pPr>
      <w:spacing w:after="0" w:line="240" w:lineRule="auto"/>
    </w:pPr>
    <w:rPr>
      <w:rFonts w:ascii="Times New Roman" w:eastAsia="Times New Roman" w:hAnsi="Times New Roman" w:cs="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20">
    <w:name w:val="Веб-таблица 22"/>
    <w:basedOn w:val="aa"/>
    <w:next w:val="-20"/>
    <w:semiHidden/>
    <w:rsid w:val="0020748A"/>
    <w:pPr>
      <w:spacing w:after="0" w:line="240" w:lineRule="auto"/>
    </w:pPr>
    <w:rPr>
      <w:rFonts w:ascii="Times New Roman" w:eastAsia="Times New Roman" w:hAnsi="Times New Roman" w:cs="Times New Roman"/>
      <w:sz w:val="20"/>
      <w:szCs w:val="20"/>
      <w:lang w:eastAsia="ru-R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72">
    <w:name w:val="Веб-таблица 372"/>
    <w:basedOn w:val="aa"/>
    <w:next w:val="-3"/>
    <w:semiHidden/>
    <w:rsid w:val="0020748A"/>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824">
    <w:name w:val="Изысканная таблица82"/>
    <w:basedOn w:val="aa"/>
    <w:next w:val="afffb"/>
    <w:semiHidden/>
    <w:rsid w:val="0020748A"/>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722">
    <w:name w:val="Изящная таблица 172"/>
    <w:basedOn w:val="aa"/>
    <w:next w:val="1fff0"/>
    <w:semiHidden/>
    <w:rsid w:val="0020748A"/>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b">
    <w:name w:val="Изящная таблица 22"/>
    <w:basedOn w:val="aa"/>
    <w:next w:val="2ff8"/>
    <w:semiHidden/>
    <w:rsid w:val="0020748A"/>
    <w:pPr>
      <w:spacing w:after="0" w:line="240" w:lineRule="auto"/>
    </w:pPr>
    <w:rPr>
      <w:rFonts w:ascii="Times New Roman" w:eastAsia="Times New Roman" w:hAnsi="Times New Roman" w:cs="Times New Roman"/>
      <w:sz w:val="20"/>
      <w:szCs w:val="20"/>
      <w:lang w:eastAsia="ru-RU"/>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d">
    <w:name w:val="Классическая таблица 12"/>
    <w:basedOn w:val="aa"/>
    <w:next w:val="1fffff3"/>
    <w:semiHidden/>
    <w:rsid w:val="0020748A"/>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c">
    <w:name w:val="Классическая таблица 22"/>
    <w:basedOn w:val="aa"/>
    <w:next w:val="2ff9"/>
    <w:semiHidden/>
    <w:rsid w:val="0020748A"/>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29">
    <w:name w:val="Классическая таблица 32"/>
    <w:basedOn w:val="aa"/>
    <w:next w:val="3fd"/>
    <w:semiHidden/>
    <w:rsid w:val="0020748A"/>
    <w:pPr>
      <w:spacing w:after="0" w:line="240" w:lineRule="auto"/>
    </w:pPr>
    <w:rPr>
      <w:rFonts w:ascii="Times New Roman" w:eastAsia="Times New Roman" w:hAnsi="Times New Roman" w:cs="Times New Roman"/>
      <w:color w:val="000080"/>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29">
    <w:name w:val="Классическая таблица 42"/>
    <w:basedOn w:val="aa"/>
    <w:next w:val="4f3"/>
    <w:semiHidden/>
    <w:rsid w:val="0020748A"/>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2e">
    <w:name w:val="Объемная таблица 12"/>
    <w:basedOn w:val="aa"/>
    <w:next w:val="1fffff4"/>
    <w:semiHidden/>
    <w:rsid w:val="0020748A"/>
    <w:pPr>
      <w:spacing w:after="0" w:line="240" w:lineRule="auto"/>
    </w:pPr>
    <w:rPr>
      <w:rFonts w:ascii="Times New Roman" w:eastAsia="Times New Roman" w:hAnsi="Times New Roman" w:cs="Times New Roman"/>
      <w:sz w:val="20"/>
      <w:szCs w:val="20"/>
      <w:lang w:eastAsia="ru-RU"/>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2d">
    <w:name w:val="Объемная таблица 22"/>
    <w:basedOn w:val="aa"/>
    <w:next w:val="2ffa"/>
    <w:semiHidden/>
    <w:rsid w:val="0020748A"/>
    <w:pPr>
      <w:spacing w:after="0" w:line="240" w:lineRule="auto"/>
    </w:pPr>
    <w:rPr>
      <w:rFonts w:ascii="Times New Roman" w:eastAsia="Times New Roman" w:hAnsi="Times New Roman" w:cs="Times New Roman"/>
      <w:sz w:val="20"/>
      <w:szCs w:val="20"/>
      <w:lang w:eastAsia="ru-RU"/>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720">
    <w:name w:val="Объемная таблица 372"/>
    <w:basedOn w:val="aa"/>
    <w:next w:val="3f2"/>
    <w:semiHidden/>
    <w:rsid w:val="0020748A"/>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f">
    <w:name w:val="Простая таблица 12"/>
    <w:basedOn w:val="aa"/>
    <w:next w:val="1fffff5"/>
    <w:semiHidden/>
    <w:rsid w:val="0020748A"/>
    <w:pPr>
      <w:spacing w:after="0" w:line="240" w:lineRule="auto"/>
    </w:pPr>
    <w:rPr>
      <w:rFonts w:ascii="Times New Roman" w:eastAsia="Times New Roman" w:hAnsi="Times New Roman" w:cs="Times New Roman"/>
      <w:sz w:val="20"/>
      <w:szCs w:val="20"/>
      <w:lang w:eastAsia="ru-RU"/>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2e">
    <w:name w:val="Простая таблица 22"/>
    <w:basedOn w:val="aa"/>
    <w:next w:val="2ffb"/>
    <w:semiHidden/>
    <w:rsid w:val="0020748A"/>
    <w:pPr>
      <w:spacing w:after="0" w:line="240" w:lineRule="auto"/>
    </w:pPr>
    <w:rPr>
      <w:rFonts w:ascii="Times New Roman" w:eastAsia="Times New Roman" w:hAnsi="Times New Roman" w:cs="Times New Roman"/>
      <w:sz w:val="20"/>
      <w:szCs w:val="20"/>
      <w:lang w:eastAsia="ru-RU"/>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2a">
    <w:name w:val="Простая таблица 32"/>
    <w:basedOn w:val="aa"/>
    <w:next w:val="3fe"/>
    <w:semiHidden/>
    <w:rsid w:val="0020748A"/>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2f0">
    <w:name w:val="Сетка таблицы 12"/>
    <w:basedOn w:val="aa"/>
    <w:next w:val="1fffff6"/>
    <w:semiHidden/>
    <w:rsid w:val="0020748A"/>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2f">
    <w:name w:val="Сетка таблицы 22"/>
    <w:basedOn w:val="aa"/>
    <w:next w:val="2ffc"/>
    <w:semiHidden/>
    <w:rsid w:val="0020748A"/>
    <w:pPr>
      <w:spacing w:after="0" w:line="240" w:lineRule="auto"/>
    </w:pPr>
    <w:rPr>
      <w:rFonts w:ascii="Times New Roman" w:eastAsia="Times New Roman" w:hAnsi="Times New Roman" w:cs="Times New Roman"/>
      <w:sz w:val="20"/>
      <w:szCs w:val="20"/>
      <w:lang w:eastAsia="ru-RU"/>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32b">
    <w:name w:val="Сетка таблицы 32"/>
    <w:basedOn w:val="aa"/>
    <w:next w:val="3ff"/>
    <w:semiHidden/>
    <w:rsid w:val="0020748A"/>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2a">
    <w:name w:val="Сетка таблицы 42"/>
    <w:basedOn w:val="aa"/>
    <w:next w:val="4f4"/>
    <w:semiHidden/>
    <w:rsid w:val="0020748A"/>
    <w:pPr>
      <w:spacing w:after="0" w:line="240" w:lineRule="auto"/>
    </w:pPr>
    <w:rPr>
      <w:rFonts w:ascii="Times New Roman" w:eastAsia="Times New Roman" w:hAnsi="Times New Roman" w:cs="Times New Roman"/>
      <w:sz w:val="20"/>
      <w:szCs w:val="20"/>
      <w:lang w:eastAsia="ru-RU"/>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529">
    <w:name w:val="Сетка таблицы 52"/>
    <w:basedOn w:val="aa"/>
    <w:next w:val="5f3"/>
    <w:semiHidden/>
    <w:rsid w:val="0020748A"/>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628">
    <w:name w:val="Сетка таблицы 62"/>
    <w:basedOn w:val="aa"/>
    <w:next w:val="6c"/>
    <w:semiHidden/>
    <w:rsid w:val="0020748A"/>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25">
    <w:name w:val="Сетка таблицы 72"/>
    <w:basedOn w:val="aa"/>
    <w:next w:val="78"/>
    <w:semiHidden/>
    <w:rsid w:val="0020748A"/>
    <w:pPr>
      <w:spacing w:after="0" w:line="240" w:lineRule="auto"/>
    </w:pPr>
    <w:rPr>
      <w:rFonts w:ascii="Times New Roman" w:eastAsia="Times New Roman" w:hAnsi="Times New Roman" w:cs="Times New Roman"/>
      <w:b/>
      <w:bCs/>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25">
    <w:name w:val="Сетка таблицы 82"/>
    <w:basedOn w:val="aa"/>
    <w:next w:val="88"/>
    <w:semiHidden/>
    <w:rsid w:val="0020748A"/>
    <w:pPr>
      <w:spacing w:after="0" w:line="240" w:lineRule="auto"/>
    </w:pPr>
    <w:rPr>
      <w:rFonts w:ascii="Times New Roman" w:eastAsia="Times New Roman" w:hAnsi="Times New Roman" w:cs="Times New Roman"/>
      <w:sz w:val="20"/>
      <w:szCs w:val="20"/>
      <w:lang w:eastAsia="ru-R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726">
    <w:name w:val="Современная таблица72"/>
    <w:basedOn w:val="aa"/>
    <w:next w:val="afffffff3"/>
    <w:semiHidden/>
    <w:rsid w:val="0020748A"/>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727">
    <w:name w:val="Стандартная таблица72"/>
    <w:basedOn w:val="aa"/>
    <w:next w:val="afffffffff0"/>
    <w:semiHidden/>
    <w:rsid w:val="0020748A"/>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728">
    <w:name w:val="Статья / Раздел72"/>
    <w:basedOn w:val="ab"/>
    <w:next w:val="afffffff4"/>
    <w:semiHidden/>
    <w:rsid w:val="0020748A"/>
  </w:style>
  <w:style w:type="table" w:customStyle="1" w:styleId="1723">
    <w:name w:val="Столбцы таблицы 172"/>
    <w:basedOn w:val="aa"/>
    <w:next w:val="1fff"/>
    <w:semiHidden/>
    <w:rsid w:val="0020748A"/>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f0">
    <w:name w:val="Столбцы таблицы 22"/>
    <w:basedOn w:val="aa"/>
    <w:next w:val="2ffd"/>
    <w:semiHidden/>
    <w:rsid w:val="0020748A"/>
    <w:pPr>
      <w:spacing w:after="0" w:line="240" w:lineRule="auto"/>
    </w:pPr>
    <w:rPr>
      <w:rFonts w:ascii="Times New Roman" w:eastAsia="Times New Roman" w:hAnsi="Times New Roman" w:cs="Times New Roman"/>
      <w:b/>
      <w:bCs/>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c">
    <w:name w:val="Столбцы таблицы 32"/>
    <w:basedOn w:val="aa"/>
    <w:next w:val="3ff0"/>
    <w:semiHidden/>
    <w:rsid w:val="0020748A"/>
    <w:pPr>
      <w:spacing w:after="0" w:line="240" w:lineRule="auto"/>
    </w:pPr>
    <w:rPr>
      <w:rFonts w:ascii="Times New Roman" w:eastAsia="Times New Roman" w:hAnsi="Times New Roman" w:cs="Times New Roman"/>
      <w:b/>
      <w:bCs/>
      <w:sz w:val="20"/>
      <w:szCs w:val="20"/>
      <w:lang w:eastAsia="ru-R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b">
    <w:name w:val="Столбцы таблицы 42"/>
    <w:basedOn w:val="aa"/>
    <w:next w:val="4f5"/>
    <w:semiHidden/>
    <w:rsid w:val="0020748A"/>
    <w:pPr>
      <w:spacing w:after="0" w:line="240" w:lineRule="auto"/>
    </w:pPr>
    <w:rPr>
      <w:rFonts w:ascii="Times New Roman" w:eastAsia="Times New Roman" w:hAnsi="Times New Roman" w:cs="Times New Roman"/>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72">
    <w:name w:val="Столбцы таблицы 572"/>
    <w:basedOn w:val="aa"/>
    <w:next w:val="54"/>
    <w:semiHidden/>
    <w:rsid w:val="0020748A"/>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0">
    <w:name w:val="Таблица-список 12"/>
    <w:basedOn w:val="aa"/>
    <w:next w:val="-11"/>
    <w:semiHidden/>
    <w:rsid w:val="0020748A"/>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72">
    <w:name w:val="Таблица-список 272"/>
    <w:basedOn w:val="aa"/>
    <w:next w:val="-2"/>
    <w:semiHidden/>
    <w:rsid w:val="0020748A"/>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0">
    <w:name w:val="Таблица-список 32"/>
    <w:basedOn w:val="aa"/>
    <w:next w:val="-30"/>
    <w:semiHidden/>
    <w:rsid w:val="0020748A"/>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2">
    <w:name w:val="Таблица-список 42"/>
    <w:basedOn w:val="aa"/>
    <w:next w:val="-40"/>
    <w:semiHidden/>
    <w:rsid w:val="0020748A"/>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2">
    <w:name w:val="Таблица-список 52"/>
    <w:basedOn w:val="aa"/>
    <w:next w:val="-50"/>
    <w:semiHidden/>
    <w:rsid w:val="0020748A"/>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2">
    <w:name w:val="Таблица-список 62"/>
    <w:basedOn w:val="aa"/>
    <w:next w:val="-60"/>
    <w:semiHidden/>
    <w:rsid w:val="0020748A"/>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72">
    <w:name w:val="Таблица-список 772"/>
    <w:basedOn w:val="aa"/>
    <w:next w:val="-7"/>
    <w:semiHidden/>
    <w:rsid w:val="0020748A"/>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72">
    <w:name w:val="Таблица-список 872"/>
    <w:basedOn w:val="aa"/>
    <w:next w:val="-8"/>
    <w:semiHidden/>
    <w:rsid w:val="0020748A"/>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2fff2">
    <w:name w:val="Тема таблицы2"/>
    <w:basedOn w:val="aa"/>
    <w:next w:val="affffffffffff8"/>
    <w:semiHidden/>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f1">
    <w:name w:val="Цветная таблица 12"/>
    <w:basedOn w:val="aa"/>
    <w:next w:val="1fffff7"/>
    <w:semiHidden/>
    <w:rsid w:val="0020748A"/>
    <w:pPr>
      <w:spacing w:after="0" w:line="240" w:lineRule="auto"/>
    </w:pPr>
    <w:rPr>
      <w:rFonts w:ascii="Times New Roman" w:eastAsia="Times New Roman" w:hAnsi="Times New Roman" w:cs="Times New Roman"/>
      <w:color w:val="FFFFFF"/>
      <w:sz w:val="20"/>
      <w:szCs w:val="20"/>
      <w:lang w:eastAsia="ru-RU"/>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2f1">
    <w:name w:val="Цветная таблица 22"/>
    <w:basedOn w:val="aa"/>
    <w:next w:val="2ffe"/>
    <w:semiHidden/>
    <w:rsid w:val="0020748A"/>
    <w:pPr>
      <w:spacing w:after="0" w:line="240" w:lineRule="auto"/>
    </w:pPr>
    <w:rPr>
      <w:rFonts w:ascii="Times New Roman" w:eastAsia="Times New Roman" w:hAnsi="Times New Roman" w:cs="Times New Roman"/>
      <w:sz w:val="20"/>
      <w:szCs w:val="20"/>
      <w:lang w:eastAsia="ru-RU"/>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2d">
    <w:name w:val="Цветная таблица 32"/>
    <w:basedOn w:val="aa"/>
    <w:next w:val="3ff1"/>
    <w:semiHidden/>
    <w:rsid w:val="0020748A"/>
    <w:pPr>
      <w:spacing w:after="0" w:line="240" w:lineRule="auto"/>
    </w:pPr>
    <w:rPr>
      <w:rFonts w:ascii="Times New Roman" w:eastAsia="Times New Roman" w:hAnsi="Times New Roman" w:cs="Times New Roman"/>
      <w:sz w:val="20"/>
      <w:szCs w:val="20"/>
      <w:lang w:eastAsia="ru-RU"/>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numbering" w:customStyle="1" w:styleId="1821">
    <w:name w:val="Нет списка182"/>
    <w:next w:val="ab"/>
    <w:semiHidden/>
    <w:rsid w:val="0020748A"/>
  </w:style>
  <w:style w:type="numbering" w:customStyle="1" w:styleId="11111113">
    <w:name w:val="1 / 1.1 / 1.1.113"/>
    <w:basedOn w:val="ab"/>
    <w:next w:val="111111"/>
    <w:semiHidden/>
    <w:rsid w:val="0020748A"/>
  </w:style>
  <w:style w:type="numbering" w:customStyle="1" w:styleId="2133">
    <w:name w:val="Нет списка213"/>
    <w:next w:val="ab"/>
    <w:uiPriority w:val="99"/>
    <w:semiHidden/>
    <w:rsid w:val="0020748A"/>
  </w:style>
  <w:style w:type="numbering" w:customStyle="1" w:styleId="2134">
    <w:name w:val="Статья / Раздел213"/>
    <w:basedOn w:val="ab"/>
    <w:next w:val="afffffff4"/>
    <w:semiHidden/>
    <w:rsid w:val="0020748A"/>
  </w:style>
  <w:style w:type="numbering" w:customStyle="1" w:styleId="3124">
    <w:name w:val="Нет списка312"/>
    <w:next w:val="ab"/>
    <w:uiPriority w:val="99"/>
    <w:semiHidden/>
    <w:rsid w:val="0020748A"/>
  </w:style>
  <w:style w:type="numbering" w:customStyle="1" w:styleId="11720">
    <w:name w:val="Нет списка1172"/>
    <w:next w:val="ab"/>
    <w:semiHidden/>
    <w:rsid w:val="0020748A"/>
  </w:style>
  <w:style w:type="numbering" w:customStyle="1" w:styleId="21121">
    <w:name w:val="Нет списка2112"/>
    <w:next w:val="ab"/>
    <w:uiPriority w:val="99"/>
    <w:semiHidden/>
    <w:rsid w:val="0020748A"/>
  </w:style>
  <w:style w:type="table" w:customStyle="1" w:styleId="11820">
    <w:name w:val="Сетка таблицы1182"/>
    <w:basedOn w:val="aa"/>
    <w:next w:val="af1"/>
    <w:rsid w:val="0020748A"/>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820">
    <w:name w:val="Сетка таблицы282"/>
    <w:basedOn w:val="aa"/>
    <w:next w:val="af1"/>
    <w:rsid w:val="0020748A"/>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Arial1">
    <w:name w:val="Основной текст (2) + Arial1"/>
    <w:aliases w:val="61,5 pt4,Не полужирный9"/>
    <w:basedOn w:val="a9"/>
    <w:uiPriority w:val="99"/>
    <w:rsid w:val="0020748A"/>
    <w:rPr>
      <w:rFonts w:ascii="Arial" w:hAnsi="Arial" w:cs="Arial"/>
      <w:sz w:val="13"/>
      <w:szCs w:val="13"/>
      <w:u w:val="none"/>
    </w:rPr>
  </w:style>
  <w:style w:type="character" w:customStyle="1" w:styleId="2Arial">
    <w:name w:val="Основной текст (2) + Arial"/>
    <w:aliases w:val="6 pt,Не полужирный,Основной текст (3) + 37 pt"/>
    <w:basedOn w:val="a9"/>
    <w:uiPriority w:val="99"/>
    <w:rsid w:val="0020748A"/>
    <w:rPr>
      <w:rFonts w:ascii="Arial" w:hAnsi="Arial" w:cs="Arial"/>
      <w:sz w:val="12"/>
      <w:szCs w:val="12"/>
      <w:u w:val="none"/>
    </w:rPr>
  </w:style>
  <w:style w:type="character" w:customStyle="1" w:styleId="2SegoeUI5">
    <w:name w:val="Основной текст (2) + Segoe UI5"/>
    <w:aliases w:val="5 pt6,5 pt5"/>
    <w:basedOn w:val="2fff0"/>
    <w:uiPriority w:val="99"/>
    <w:rsid w:val="0020748A"/>
    <w:rPr>
      <w:rFonts w:ascii="Segoe UI" w:eastAsia="Times New Roman" w:hAnsi="Segoe UI" w:cs="Segoe UI"/>
      <w:b/>
      <w:bCs/>
      <w:sz w:val="10"/>
      <w:szCs w:val="10"/>
      <w:u w:val="none"/>
      <w:shd w:val="clear" w:color="auto" w:fill="FFFFFF"/>
    </w:rPr>
  </w:style>
  <w:style w:type="character" w:customStyle="1" w:styleId="2SegoeUI2">
    <w:name w:val="Основной текст (2) + Segoe UI2"/>
    <w:aliases w:val="5 pt2,Малые прописные1,Основной текст (2) + 5,Не курсив5"/>
    <w:basedOn w:val="2fff0"/>
    <w:uiPriority w:val="99"/>
    <w:rsid w:val="0020748A"/>
    <w:rPr>
      <w:rFonts w:ascii="Segoe UI" w:eastAsia="Times New Roman" w:hAnsi="Segoe UI" w:cs="Segoe UI"/>
      <w:b/>
      <w:bCs/>
      <w:smallCaps/>
      <w:sz w:val="10"/>
      <w:szCs w:val="10"/>
      <w:u w:val="none"/>
      <w:shd w:val="clear" w:color="auto" w:fill="FFFFFF"/>
    </w:rPr>
  </w:style>
  <w:style w:type="character" w:customStyle="1" w:styleId="2SegoeUI1">
    <w:name w:val="Основной текст (2) + Segoe UI1"/>
    <w:aliases w:val="6 pt1,Не полужирный1"/>
    <w:basedOn w:val="2fff0"/>
    <w:uiPriority w:val="99"/>
    <w:rsid w:val="0020748A"/>
    <w:rPr>
      <w:rFonts w:ascii="Segoe UI" w:eastAsia="Times New Roman" w:hAnsi="Segoe UI" w:cs="Segoe UI"/>
      <w:b/>
      <w:bCs/>
      <w:sz w:val="12"/>
      <w:szCs w:val="12"/>
      <w:u w:val="none"/>
      <w:shd w:val="clear" w:color="auto" w:fill="FFFFFF"/>
    </w:rPr>
  </w:style>
  <w:style w:type="character" w:customStyle="1" w:styleId="222pt">
    <w:name w:val="Основной текст (2) + 22 pt"/>
    <w:basedOn w:val="2fff0"/>
    <w:uiPriority w:val="99"/>
    <w:rsid w:val="0020748A"/>
    <w:rPr>
      <w:rFonts w:ascii="Times New Roman" w:eastAsia="Times New Roman" w:hAnsi="Times New Roman" w:cs="Times New Roman"/>
      <w:b w:val="0"/>
      <w:bCs w:val="0"/>
      <w:sz w:val="44"/>
      <w:szCs w:val="44"/>
      <w:u w:val="none"/>
      <w:shd w:val="clear" w:color="auto" w:fill="FFFFFF"/>
    </w:rPr>
  </w:style>
  <w:style w:type="paragraph" w:customStyle="1" w:styleId="21fa">
    <w:name w:val="Основной текст (2)1"/>
    <w:basedOn w:val="a8"/>
    <w:uiPriority w:val="99"/>
    <w:qFormat/>
    <w:rsid w:val="0020748A"/>
    <w:pPr>
      <w:widowControl w:val="0"/>
      <w:shd w:val="clear" w:color="auto" w:fill="FFFFFF"/>
      <w:spacing w:before="840" w:after="60" w:line="765" w:lineRule="exact"/>
      <w:jc w:val="right"/>
    </w:pPr>
    <w:rPr>
      <w:rFonts w:eastAsia="Arial Unicode MS"/>
      <w:sz w:val="66"/>
      <w:szCs w:val="66"/>
    </w:rPr>
  </w:style>
  <w:style w:type="character" w:customStyle="1" w:styleId="3ff4">
    <w:name w:val="Основной текст (3)_"/>
    <w:basedOn w:val="a9"/>
    <w:uiPriority w:val="99"/>
    <w:rsid w:val="0020748A"/>
    <w:rPr>
      <w:rFonts w:ascii="Times New Roman" w:hAnsi="Times New Roman" w:cs="Times New Roman"/>
      <w:b/>
      <w:bCs/>
      <w:sz w:val="66"/>
      <w:szCs w:val="66"/>
      <w:u w:val="none"/>
    </w:rPr>
  </w:style>
  <w:style w:type="character" w:customStyle="1" w:styleId="apple-style-span">
    <w:name w:val="apple-style-span"/>
    <w:rsid w:val="0020748A"/>
    <w:rPr>
      <w:rFonts w:cs="Times New Roman"/>
    </w:rPr>
  </w:style>
  <w:style w:type="paragraph" w:customStyle="1" w:styleId="1ffffff">
    <w:name w:val="Без интервала1"/>
    <w:qFormat/>
    <w:rsid w:val="0020748A"/>
    <w:pPr>
      <w:spacing w:after="0" w:line="240" w:lineRule="auto"/>
    </w:pPr>
    <w:rPr>
      <w:rFonts w:ascii="Calibri" w:eastAsia="Times New Roman" w:hAnsi="Calibri" w:cs="Times New Roman"/>
    </w:rPr>
  </w:style>
  <w:style w:type="paragraph" w:customStyle="1" w:styleId="s18-">
    <w:name w:val="s18 Список мал -"/>
    <w:basedOn w:val="a8"/>
    <w:qFormat/>
    <w:rsid w:val="0020748A"/>
    <w:pPr>
      <w:tabs>
        <w:tab w:val="left" w:pos="851"/>
      </w:tabs>
      <w:spacing w:before="60"/>
      <w:ind w:left="2484" w:hanging="360"/>
      <w:jc w:val="both"/>
      <w:outlineLvl w:val="2"/>
    </w:pPr>
    <w:rPr>
      <w:bCs/>
      <w:sz w:val="22"/>
      <w:szCs w:val="22"/>
    </w:rPr>
  </w:style>
  <w:style w:type="paragraph" w:customStyle="1" w:styleId="s07--">
    <w:name w:val="s07 Список - -"/>
    <w:basedOn w:val="a8"/>
    <w:qFormat/>
    <w:rsid w:val="0020748A"/>
    <w:pPr>
      <w:tabs>
        <w:tab w:val="left" w:pos="851"/>
        <w:tab w:val="num" w:pos="1040"/>
      </w:tabs>
      <w:spacing w:before="60"/>
      <w:ind w:left="1038" w:hanging="358"/>
      <w:jc w:val="both"/>
      <w:outlineLvl w:val="2"/>
    </w:pPr>
    <w:rPr>
      <w:bCs/>
      <w:szCs w:val="20"/>
    </w:rPr>
  </w:style>
  <w:style w:type="character" w:customStyle="1" w:styleId="FontStyle39">
    <w:name w:val="Font Style39"/>
    <w:rsid w:val="0020748A"/>
    <w:rPr>
      <w:rFonts w:ascii="Times New Roman" w:hAnsi="Times New Roman"/>
      <w:sz w:val="26"/>
    </w:rPr>
  </w:style>
  <w:style w:type="character" w:customStyle="1" w:styleId="WW-Absatz-Standardschriftart1">
    <w:name w:val="WW-Absatz-Standardschriftart1"/>
    <w:rsid w:val="0020748A"/>
  </w:style>
  <w:style w:type="paragraph" w:customStyle="1" w:styleId="Style8">
    <w:name w:val="Style8"/>
    <w:basedOn w:val="a8"/>
    <w:qFormat/>
    <w:rsid w:val="0020748A"/>
    <w:pPr>
      <w:widowControl w:val="0"/>
      <w:autoSpaceDE w:val="0"/>
      <w:autoSpaceDN w:val="0"/>
      <w:adjustRightInd w:val="0"/>
      <w:spacing w:line="319" w:lineRule="exact"/>
      <w:ind w:firstLine="557"/>
      <w:jc w:val="both"/>
    </w:pPr>
  </w:style>
  <w:style w:type="paragraph" w:customStyle="1" w:styleId="Style22">
    <w:name w:val="Style22"/>
    <w:basedOn w:val="a8"/>
    <w:qFormat/>
    <w:rsid w:val="0020748A"/>
    <w:pPr>
      <w:widowControl w:val="0"/>
      <w:autoSpaceDE w:val="0"/>
      <w:autoSpaceDN w:val="0"/>
      <w:adjustRightInd w:val="0"/>
      <w:spacing w:line="319" w:lineRule="exact"/>
      <w:ind w:firstLine="576"/>
      <w:jc w:val="both"/>
    </w:pPr>
  </w:style>
  <w:style w:type="character" w:customStyle="1" w:styleId="gi">
    <w:name w:val="gi"/>
    <w:rsid w:val="0020748A"/>
  </w:style>
  <w:style w:type="paragraph" w:customStyle="1" w:styleId="14a">
    <w:name w:val="Стиль14"/>
    <w:basedOn w:val="a8"/>
    <w:qFormat/>
    <w:rsid w:val="0020748A"/>
    <w:pPr>
      <w:spacing w:before="100" w:beforeAutospacing="1" w:after="100" w:afterAutospacing="1"/>
      <w:ind w:firstLine="720"/>
      <w:jc w:val="both"/>
    </w:pPr>
    <w:rPr>
      <w:sz w:val="28"/>
      <w:szCs w:val="20"/>
    </w:rPr>
  </w:style>
  <w:style w:type="paragraph" w:customStyle="1" w:styleId="afffffffffffff4">
    <w:name w:val="Основной текст нум"/>
    <w:basedOn w:val="af3"/>
    <w:next w:val="af3"/>
    <w:qFormat/>
    <w:rsid w:val="0020748A"/>
    <w:pPr>
      <w:tabs>
        <w:tab w:val="num" w:pos="567"/>
      </w:tabs>
      <w:spacing w:after="0"/>
    </w:pPr>
    <w:rPr>
      <w:rFonts w:ascii="Verdana" w:hAnsi="Verdana"/>
      <w:sz w:val="20"/>
    </w:rPr>
  </w:style>
  <w:style w:type="paragraph" w:customStyle="1" w:styleId="nienie">
    <w:name w:val="nienie"/>
    <w:basedOn w:val="Iauiue"/>
    <w:qFormat/>
    <w:rsid w:val="0020748A"/>
    <w:pPr>
      <w:keepLines/>
      <w:widowControl w:val="0"/>
      <w:ind w:left="709" w:hanging="284"/>
      <w:jc w:val="both"/>
    </w:pPr>
    <w:rPr>
      <w:rFonts w:ascii="Peterburg" w:hAnsi="Peterburg"/>
      <w:sz w:val="24"/>
    </w:rPr>
  </w:style>
  <w:style w:type="paragraph" w:customStyle="1" w:styleId="caaieiaie2">
    <w:name w:val="caaieiaie 2"/>
    <w:basedOn w:val="Iauiue"/>
    <w:next w:val="Iauiue"/>
    <w:qFormat/>
    <w:rsid w:val="0020748A"/>
    <w:pPr>
      <w:keepNext/>
      <w:keepLines/>
      <w:widowControl w:val="0"/>
      <w:spacing w:before="240" w:after="60"/>
      <w:jc w:val="center"/>
    </w:pPr>
    <w:rPr>
      <w:rFonts w:ascii="Peterburg" w:hAnsi="Peterburg"/>
      <w:b/>
      <w:sz w:val="24"/>
    </w:rPr>
  </w:style>
  <w:style w:type="paragraph" w:customStyle="1" w:styleId="1ffffff0">
    <w:name w:val="çàãîëîâîê 1"/>
    <w:basedOn w:val="affffffc"/>
    <w:next w:val="affffffc"/>
    <w:qFormat/>
    <w:rsid w:val="0020748A"/>
    <w:pPr>
      <w:keepNext/>
      <w:widowControl w:val="0"/>
    </w:pPr>
    <w:rPr>
      <w:sz w:val="28"/>
    </w:rPr>
  </w:style>
  <w:style w:type="paragraph" w:customStyle="1" w:styleId="31f6">
    <w:name w:val="Заголовок 31"/>
    <w:basedOn w:val="1f8"/>
    <w:next w:val="1f8"/>
    <w:qFormat/>
    <w:rsid w:val="0020748A"/>
    <w:pPr>
      <w:keepNext/>
      <w:jc w:val="center"/>
    </w:pPr>
    <w:rPr>
      <w:rFonts w:eastAsia="Times New Roman"/>
      <w:color w:val="auto"/>
    </w:rPr>
  </w:style>
  <w:style w:type="paragraph" w:customStyle="1" w:styleId="11ff">
    <w:name w:val="Заголовок 11"/>
    <w:basedOn w:val="1f8"/>
    <w:next w:val="1f8"/>
    <w:qFormat/>
    <w:rsid w:val="0020748A"/>
    <w:pPr>
      <w:keepNext/>
    </w:pPr>
    <w:rPr>
      <w:rFonts w:eastAsia="Times New Roman"/>
      <w:color w:val="auto"/>
    </w:rPr>
  </w:style>
  <w:style w:type="character" w:customStyle="1" w:styleId="Heading5Char">
    <w:name w:val="Heading 5 Char"/>
    <w:locked/>
    <w:rsid w:val="0020748A"/>
    <w:rPr>
      <w:rFonts w:ascii="Times New Roman" w:hAnsi="Times New Roman"/>
      <w:b/>
      <w:i/>
      <w:sz w:val="26"/>
      <w:lang w:eastAsia="ru-RU"/>
    </w:rPr>
  </w:style>
  <w:style w:type="character" w:customStyle="1" w:styleId="2fff3">
    <w:name w:val="Стиль2 Знак"/>
    <w:rsid w:val="0020748A"/>
    <w:rPr>
      <w:rFonts w:ascii="Arial" w:hAnsi="Arial" w:cs="Arial"/>
      <w:snapToGrid w:val="0"/>
      <w:szCs w:val="24"/>
    </w:rPr>
  </w:style>
  <w:style w:type="character" w:customStyle="1" w:styleId="HeaderChar">
    <w:name w:val="Header Char"/>
    <w:locked/>
    <w:rsid w:val="0020748A"/>
    <w:rPr>
      <w:lang w:val="ru-RU" w:eastAsia="ru-RU" w:bidi="ar-SA"/>
    </w:rPr>
  </w:style>
  <w:style w:type="paragraph" w:customStyle="1" w:styleId="11ff0">
    <w:name w:val="Без интервала11"/>
    <w:qFormat/>
    <w:rsid w:val="0020748A"/>
    <w:pPr>
      <w:spacing w:after="0" w:line="240" w:lineRule="auto"/>
    </w:pPr>
    <w:rPr>
      <w:rFonts w:ascii="Calibri" w:eastAsia="Times New Roman" w:hAnsi="Calibri" w:cs="Times New Roman"/>
      <w:lang w:eastAsia="ru-RU"/>
    </w:rPr>
  </w:style>
  <w:style w:type="character" w:customStyle="1" w:styleId="Heading5Char2">
    <w:name w:val="Heading 5 Char2"/>
    <w:locked/>
    <w:rsid w:val="0020748A"/>
    <w:rPr>
      <w:rFonts w:ascii="Times New Roman" w:hAnsi="Times New Roman"/>
      <w:b/>
      <w:i/>
      <w:sz w:val="26"/>
      <w:lang w:eastAsia="ru-RU"/>
    </w:rPr>
  </w:style>
  <w:style w:type="character" w:customStyle="1" w:styleId="HeaderChar2">
    <w:name w:val="Header Char2"/>
    <w:locked/>
    <w:rsid w:val="0020748A"/>
    <w:rPr>
      <w:lang w:val="ru-RU" w:eastAsia="ru-RU"/>
    </w:rPr>
  </w:style>
  <w:style w:type="numbering" w:customStyle="1" w:styleId="12110">
    <w:name w:val="Нет списка1211"/>
    <w:next w:val="ab"/>
    <w:uiPriority w:val="99"/>
    <w:semiHidden/>
    <w:rsid w:val="0020748A"/>
  </w:style>
  <w:style w:type="numbering" w:customStyle="1" w:styleId="4112">
    <w:name w:val="Нет списка411"/>
    <w:next w:val="ab"/>
    <w:uiPriority w:val="99"/>
    <w:semiHidden/>
    <w:rsid w:val="0020748A"/>
  </w:style>
  <w:style w:type="paragraph" w:styleId="2fff4">
    <w:name w:val="Quote"/>
    <w:basedOn w:val="a8"/>
    <w:next w:val="a8"/>
    <w:link w:val="2fff5"/>
    <w:uiPriority w:val="29"/>
    <w:qFormat/>
    <w:rsid w:val="0020748A"/>
    <w:rPr>
      <w:rFonts w:ascii="Calibri" w:hAnsi="Calibri"/>
      <w:i/>
    </w:rPr>
  </w:style>
  <w:style w:type="character" w:customStyle="1" w:styleId="2fff5">
    <w:name w:val="Цитата 2 Знак"/>
    <w:basedOn w:val="a9"/>
    <w:link w:val="2fff4"/>
    <w:uiPriority w:val="29"/>
    <w:rsid w:val="0020748A"/>
    <w:rPr>
      <w:rFonts w:ascii="Calibri" w:eastAsia="Times New Roman" w:hAnsi="Calibri" w:cs="Times New Roman"/>
      <w:i/>
      <w:sz w:val="24"/>
      <w:szCs w:val="24"/>
    </w:rPr>
  </w:style>
  <w:style w:type="paragraph" w:styleId="afffffffffffff5">
    <w:name w:val="Intense Quote"/>
    <w:basedOn w:val="a8"/>
    <w:next w:val="a8"/>
    <w:link w:val="afffffffffffff6"/>
    <w:uiPriority w:val="30"/>
    <w:qFormat/>
    <w:rsid w:val="0020748A"/>
    <w:pPr>
      <w:ind w:left="720" w:right="720"/>
    </w:pPr>
    <w:rPr>
      <w:rFonts w:ascii="Calibri" w:hAnsi="Calibri"/>
      <w:b/>
      <w:i/>
      <w:szCs w:val="20"/>
    </w:rPr>
  </w:style>
  <w:style w:type="character" w:customStyle="1" w:styleId="afffffffffffff6">
    <w:name w:val="Выделенная цитата Знак"/>
    <w:basedOn w:val="a9"/>
    <w:link w:val="afffffffffffff5"/>
    <w:uiPriority w:val="30"/>
    <w:rsid w:val="0020748A"/>
    <w:rPr>
      <w:rFonts w:ascii="Calibri" w:eastAsia="Times New Roman" w:hAnsi="Calibri" w:cs="Times New Roman"/>
      <w:b/>
      <w:i/>
      <w:sz w:val="24"/>
      <w:szCs w:val="20"/>
    </w:rPr>
  </w:style>
  <w:style w:type="paragraph" w:customStyle="1" w:styleId="2fff6">
    <w:name w:val="Без интервала2"/>
    <w:qFormat/>
    <w:rsid w:val="0020748A"/>
    <w:pPr>
      <w:spacing w:after="0" w:line="240" w:lineRule="auto"/>
    </w:pPr>
    <w:rPr>
      <w:rFonts w:ascii="Calibri" w:eastAsia="Calibri" w:hAnsi="Calibri" w:cs="Times New Roman"/>
      <w:lang w:eastAsia="ru-RU"/>
    </w:rPr>
  </w:style>
  <w:style w:type="character" w:customStyle="1" w:styleId="afffffffffc">
    <w:name w:val="Рисунок Знак"/>
    <w:link w:val="afffffffffb"/>
    <w:locked/>
    <w:rsid w:val="0020748A"/>
    <w:rPr>
      <w:rFonts w:ascii="Arial" w:eastAsia="Times New Roman" w:hAnsi="Arial" w:cs="Arial"/>
      <w:spacing w:val="-5"/>
      <w:sz w:val="20"/>
      <w:szCs w:val="20"/>
    </w:rPr>
  </w:style>
  <w:style w:type="character" w:customStyle="1" w:styleId="affffff7">
    <w:name w:val="Таблица Знак"/>
    <w:link w:val="affffff6"/>
    <w:locked/>
    <w:rsid w:val="0020748A"/>
    <w:rPr>
      <w:rFonts w:ascii="Times New Roman" w:eastAsia="Times New Roman" w:hAnsi="Times New Roman" w:cs="Times New Roman"/>
      <w:sz w:val="20"/>
      <w:szCs w:val="20"/>
      <w:lang w:eastAsia="ru-RU"/>
    </w:rPr>
  </w:style>
  <w:style w:type="character" w:styleId="afffffffffffff7">
    <w:name w:val="Subtle Emphasis"/>
    <w:uiPriority w:val="19"/>
    <w:qFormat/>
    <w:rsid w:val="0020748A"/>
    <w:rPr>
      <w:i/>
      <w:iCs w:val="0"/>
      <w:color w:val="5A5A5A"/>
    </w:rPr>
  </w:style>
  <w:style w:type="character" w:styleId="afffffffffffff8">
    <w:name w:val="Intense Emphasis"/>
    <w:uiPriority w:val="21"/>
    <w:qFormat/>
    <w:rsid w:val="0020748A"/>
    <w:rPr>
      <w:b/>
      <w:bCs w:val="0"/>
      <w:i/>
      <w:iCs w:val="0"/>
      <w:sz w:val="24"/>
      <w:szCs w:val="24"/>
      <w:u w:val="single"/>
    </w:rPr>
  </w:style>
  <w:style w:type="character" w:styleId="afffffffffffff9">
    <w:name w:val="Subtle Reference"/>
    <w:uiPriority w:val="31"/>
    <w:qFormat/>
    <w:rsid w:val="0020748A"/>
    <w:rPr>
      <w:sz w:val="24"/>
      <w:szCs w:val="24"/>
      <w:u w:val="single"/>
    </w:rPr>
  </w:style>
  <w:style w:type="character" w:styleId="afffffffffffffa">
    <w:name w:val="Intense Reference"/>
    <w:uiPriority w:val="32"/>
    <w:qFormat/>
    <w:rsid w:val="0020748A"/>
    <w:rPr>
      <w:b/>
      <w:bCs w:val="0"/>
      <w:sz w:val="24"/>
      <w:u w:val="single"/>
    </w:rPr>
  </w:style>
  <w:style w:type="character" w:styleId="afffffffffffffb">
    <w:name w:val="Book Title"/>
    <w:uiPriority w:val="33"/>
    <w:qFormat/>
    <w:rsid w:val="0020748A"/>
    <w:rPr>
      <w:rFonts w:ascii="Cambria" w:eastAsia="Times New Roman" w:hAnsi="Cambria" w:hint="default"/>
      <w:b/>
      <w:bCs w:val="0"/>
      <w:i/>
      <w:iCs w:val="0"/>
      <w:sz w:val="24"/>
      <w:szCs w:val="24"/>
    </w:rPr>
  </w:style>
  <w:style w:type="character" w:customStyle="1" w:styleId="194">
    <w:name w:val="Знак Знак19"/>
    <w:locked/>
    <w:rsid w:val="0020748A"/>
    <w:rPr>
      <w:b/>
      <w:bCs w:val="0"/>
      <w:sz w:val="28"/>
    </w:rPr>
  </w:style>
  <w:style w:type="character" w:customStyle="1" w:styleId="166">
    <w:name w:val="Знак Знак16"/>
    <w:locked/>
    <w:rsid w:val="0020748A"/>
    <w:rPr>
      <w:rFonts w:ascii="Verdana" w:hAnsi="Verdana" w:hint="default"/>
      <w:sz w:val="22"/>
      <w:lang w:val="ru-RU" w:eastAsia="ru-RU"/>
    </w:rPr>
  </w:style>
  <w:style w:type="character" w:customStyle="1" w:styleId="158">
    <w:name w:val="Знак Знак15"/>
    <w:locked/>
    <w:rsid w:val="0020748A"/>
    <w:rPr>
      <w:b/>
      <w:bCs w:val="0"/>
      <w:i/>
      <w:iCs w:val="0"/>
      <w:sz w:val="26"/>
      <w:lang w:val="ru-RU" w:eastAsia="ru-RU"/>
    </w:rPr>
  </w:style>
  <w:style w:type="character" w:customStyle="1" w:styleId="14b">
    <w:name w:val="Знак Знак14"/>
    <w:locked/>
    <w:rsid w:val="0020748A"/>
    <w:rPr>
      <w:b/>
      <w:bCs w:val="0"/>
      <w:sz w:val="22"/>
      <w:lang w:val="ru-RU" w:eastAsia="ru-RU"/>
    </w:rPr>
  </w:style>
  <w:style w:type="character" w:customStyle="1" w:styleId="BodyTextChar">
    <w:name w:val="Body Text Char Знак Знак"/>
    <w:uiPriority w:val="99"/>
    <w:locked/>
    <w:rsid w:val="0020748A"/>
    <w:rPr>
      <w:b/>
      <w:bCs w:val="0"/>
      <w:sz w:val="32"/>
      <w:lang w:val="ru-RU" w:eastAsia="ru-RU"/>
    </w:rPr>
  </w:style>
  <w:style w:type="character" w:customStyle="1" w:styleId="31f7">
    <w:name w:val="Знак Знак31"/>
    <w:locked/>
    <w:rsid w:val="0020748A"/>
    <w:rPr>
      <w:rFonts w:ascii="Courier New" w:hAnsi="Courier New" w:cs="Courier New" w:hint="default"/>
      <w:lang w:val="ru-RU" w:eastAsia="ru-RU"/>
    </w:rPr>
  </w:style>
  <w:style w:type="character" w:customStyle="1" w:styleId="Heading1Char1">
    <w:name w:val="Heading 1 Char1"/>
    <w:aliases w:val="Heading 1 Char Char"/>
    <w:locked/>
    <w:rsid w:val="0020748A"/>
    <w:rPr>
      <w:rFonts w:ascii="Cambria" w:hAnsi="Cambria" w:cs="Times New Roman" w:hint="default"/>
      <w:b/>
      <w:bCs/>
      <w:kern w:val="32"/>
      <w:sz w:val="32"/>
      <w:szCs w:val="32"/>
    </w:rPr>
  </w:style>
  <w:style w:type="character" w:customStyle="1" w:styleId="203">
    <w:name w:val="Знак Знак20"/>
    <w:locked/>
    <w:rsid w:val="0020748A"/>
    <w:rPr>
      <w:b/>
      <w:bCs w:val="0"/>
      <w:sz w:val="28"/>
      <w:szCs w:val="28"/>
    </w:rPr>
  </w:style>
  <w:style w:type="character" w:customStyle="1" w:styleId="22f2">
    <w:name w:val="Знак Знак22"/>
    <w:locked/>
    <w:rsid w:val="0020748A"/>
    <w:rPr>
      <w:b/>
      <w:bCs w:val="0"/>
      <w:sz w:val="28"/>
      <w:szCs w:val="28"/>
    </w:rPr>
  </w:style>
  <w:style w:type="character" w:customStyle="1" w:styleId="21fb">
    <w:name w:val="Знак Знак21"/>
    <w:locked/>
    <w:rsid w:val="0020748A"/>
    <w:rPr>
      <w:b/>
      <w:bCs w:val="0"/>
      <w:sz w:val="26"/>
      <w:szCs w:val="26"/>
      <w:lang w:val="ru-RU" w:eastAsia="ru-RU" w:bidi="ar-SA"/>
    </w:rPr>
  </w:style>
  <w:style w:type="character" w:customStyle="1" w:styleId="BodyTextChar1">
    <w:name w:val="Body Text Char Знак Знак1"/>
    <w:locked/>
    <w:rsid w:val="0020748A"/>
    <w:rPr>
      <w:b/>
      <w:bCs w:val="0"/>
      <w:sz w:val="32"/>
      <w:lang w:val="ru-RU" w:eastAsia="ru-RU" w:bidi="ar-SA"/>
    </w:rPr>
  </w:style>
  <w:style w:type="table" w:customStyle="1" w:styleId="13110">
    <w:name w:val="Сетка таблицы1311"/>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10">
    <w:name w:val="Сетка таблицы11211"/>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10">
    <w:name w:val="Сетка таблицы1411"/>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10">
    <w:name w:val="Сетка таблицы1511"/>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10">
    <w:name w:val="Сетка таблицы11311"/>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10">
    <w:name w:val="Сетка таблицы1611"/>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10">
    <w:name w:val="Сетка таблицы2211"/>
    <w:basedOn w:val="aa"/>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10">
    <w:name w:val="Сетка таблицы11411"/>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10">
    <w:name w:val="Сетка таблицы1711"/>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210">
    <w:name w:val="Сетка таблицы1421"/>
    <w:basedOn w:val="aa"/>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210">
    <w:name w:val="Сетка таблицы1521"/>
    <w:basedOn w:val="aa"/>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21">
    <w:name w:val="Сетка таблицы11321"/>
    <w:basedOn w:val="aa"/>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210">
    <w:name w:val="Сетка таблицы1621"/>
    <w:basedOn w:val="aa"/>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21">
    <w:name w:val="Сетка таблицы11421"/>
    <w:basedOn w:val="aa"/>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210">
    <w:name w:val="Сетка таблицы1721"/>
    <w:basedOn w:val="aa"/>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10">
    <w:name w:val="Сетка таблицы1811"/>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110">
    <w:name w:val="Сетка таблицы11511"/>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11">
    <w:name w:val="Сетка таблицы14111"/>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11">
    <w:name w:val="Сетка таблицы15111"/>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11">
    <w:name w:val="Сетка таблицы113111"/>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11">
    <w:name w:val="Сетка таблицы16111"/>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11">
    <w:name w:val="Сетка таблицы114111"/>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11">
    <w:name w:val="Сетка таблицы17111"/>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11">
    <w:name w:val="Сетка таблицы12211"/>
    <w:basedOn w:val="aa"/>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11">
    <w:name w:val="Сетка таблицы111211"/>
    <w:basedOn w:val="aa"/>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210">
    <w:name w:val="Сетка таблицы1321"/>
    <w:basedOn w:val="aa"/>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210">
    <w:name w:val="Сетка таблицы11221"/>
    <w:basedOn w:val="aa"/>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10">
    <w:name w:val="Сетка таблицы2311"/>
    <w:basedOn w:val="aa"/>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1">
    <w:name w:val="Сетка таблицы12111"/>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115">
    <w:name w:val="Сетка таблицы111111"/>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11">
    <w:name w:val="Сетка таблицы3111"/>
    <w:basedOn w:val="aa"/>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10">
    <w:name w:val="Сетка таблицы4111"/>
    <w:basedOn w:val="aa"/>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10">
    <w:name w:val="Сетка таблицы21111"/>
    <w:basedOn w:val="aa"/>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10">
    <w:name w:val="Сетка таблицы5111"/>
    <w:basedOn w:val="aa"/>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10">
    <w:name w:val="Сетка таблицы6111"/>
    <w:basedOn w:val="aa"/>
    <w:uiPriority w:val="59"/>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30">
    <w:name w:val="Сетка таблицы133"/>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30">
    <w:name w:val="Сетка таблицы1123"/>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33">
    <w:name w:val="Сетка таблицы143"/>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30">
    <w:name w:val="Сетка таблицы153"/>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3">
    <w:name w:val="Сетка таблицы1133"/>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30">
    <w:name w:val="Сетка таблицы163"/>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30">
    <w:name w:val="Сетка таблицы223"/>
    <w:basedOn w:val="aa"/>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3">
    <w:name w:val="Сетка таблицы1143"/>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30">
    <w:name w:val="Сетка таблицы173"/>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910">
    <w:name w:val="Сетка таблицы1191"/>
    <w:basedOn w:val="aa"/>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40">
    <w:name w:val="Сетка таблицы134"/>
    <w:basedOn w:val="aa"/>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40">
    <w:name w:val="Сетка таблицы1124"/>
    <w:basedOn w:val="aa"/>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43">
    <w:name w:val="Сетка таблицы144"/>
    <w:basedOn w:val="aa"/>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40">
    <w:name w:val="Сетка таблицы154"/>
    <w:basedOn w:val="aa"/>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4">
    <w:name w:val="Сетка таблицы1134"/>
    <w:basedOn w:val="aa"/>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40">
    <w:name w:val="Сетка таблицы164"/>
    <w:basedOn w:val="aa"/>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40">
    <w:name w:val="Сетка таблицы224"/>
    <w:basedOn w:val="aa"/>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4">
    <w:name w:val="Сетка таблицы1144"/>
    <w:basedOn w:val="aa"/>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40">
    <w:name w:val="Сетка таблицы174"/>
    <w:basedOn w:val="aa"/>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210">
    <w:name w:val="Сетка таблицы1821"/>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21">
    <w:name w:val="Сетка таблицы11521"/>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21">
    <w:name w:val="Сетка таблицы12121"/>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21">
    <w:name w:val="Сетка таблицы111121"/>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20">
    <w:name w:val="Сетка таблицы1312"/>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2">
    <w:name w:val="Сетка таблицы11212"/>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210">
    <w:name w:val="Сетка таблицы3121"/>
    <w:basedOn w:val="aa"/>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21">
    <w:name w:val="Сетка таблицы1412"/>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210">
    <w:name w:val="Сетка таблицы4121"/>
    <w:basedOn w:val="aa"/>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20">
    <w:name w:val="Сетка таблицы1512"/>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210">
    <w:name w:val="Сетка таблицы21121"/>
    <w:basedOn w:val="aa"/>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2">
    <w:name w:val="Сетка таблицы11312"/>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20">
    <w:name w:val="Сетка таблицы1612"/>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20">
    <w:name w:val="Сетка таблицы2212"/>
    <w:basedOn w:val="aa"/>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2">
    <w:name w:val="Сетка таблицы11412"/>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21">
    <w:name w:val="Сетка таблицы6121"/>
    <w:basedOn w:val="aa"/>
    <w:uiPriority w:val="59"/>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20">
    <w:name w:val="Сетка таблицы1712"/>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1">
    <w:name w:val="Сетка таблицы1201"/>
    <w:basedOn w:val="aa"/>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10">
    <w:name w:val="Сетка таблицы11101"/>
    <w:basedOn w:val="aa"/>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53">
    <w:name w:val="Сетка таблицы145"/>
    <w:basedOn w:val="aa"/>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50">
    <w:name w:val="Сетка таблицы155"/>
    <w:basedOn w:val="aa"/>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5">
    <w:name w:val="Сетка таблицы1135"/>
    <w:basedOn w:val="aa"/>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50">
    <w:name w:val="Сетка таблицы165"/>
    <w:basedOn w:val="aa"/>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5">
    <w:name w:val="Сетка таблицы1145"/>
    <w:basedOn w:val="aa"/>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50">
    <w:name w:val="Сетка таблицы175"/>
    <w:basedOn w:val="aa"/>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30">
    <w:name w:val="Сетка таблицы183"/>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3">
    <w:name w:val="Сетка таблицы1153"/>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30">
    <w:name w:val="Сетка таблицы1413"/>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30">
    <w:name w:val="Сетка таблицы1513"/>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3">
    <w:name w:val="Сетка таблицы11313"/>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30">
    <w:name w:val="Сетка таблицы1613"/>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3">
    <w:name w:val="Сетка таблицы11413"/>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30">
    <w:name w:val="Сетка таблицы1713"/>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71">
    <w:name w:val="Сетка таблицы1271"/>
    <w:basedOn w:val="aa"/>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71">
    <w:name w:val="Сетка таблицы11171"/>
    <w:basedOn w:val="aa"/>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62">
    <w:name w:val="Сетка таблицы146"/>
    <w:basedOn w:val="aa"/>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60">
    <w:name w:val="Сетка таблицы156"/>
    <w:basedOn w:val="aa"/>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6">
    <w:name w:val="Сетка таблицы1136"/>
    <w:basedOn w:val="aa"/>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60">
    <w:name w:val="Сетка таблицы166"/>
    <w:basedOn w:val="aa"/>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6">
    <w:name w:val="Сетка таблицы1146"/>
    <w:basedOn w:val="aa"/>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60">
    <w:name w:val="Сетка таблицы176"/>
    <w:basedOn w:val="aa"/>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40">
    <w:name w:val="Сетка таблицы184"/>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4">
    <w:name w:val="Сетка таблицы1154"/>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40">
    <w:name w:val="Сетка таблицы1414"/>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40">
    <w:name w:val="Сетка таблицы1514"/>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4">
    <w:name w:val="Сетка таблицы11314"/>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40">
    <w:name w:val="Сетка таблицы1614"/>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4">
    <w:name w:val="Сетка таблицы11414"/>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4">
    <w:name w:val="Сетка таблицы1714"/>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11">
    <w:name w:val="Сетка таблицы1911"/>
    <w:basedOn w:val="aa"/>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110">
    <w:name w:val="Сетка таблицы11611"/>
    <w:basedOn w:val="aa"/>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211">
    <w:name w:val="Сетка таблицы14211"/>
    <w:basedOn w:val="aa"/>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211">
    <w:name w:val="Сетка таблицы15211"/>
    <w:basedOn w:val="aa"/>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211">
    <w:name w:val="Сетка таблицы113211"/>
    <w:basedOn w:val="aa"/>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211">
    <w:name w:val="Сетка таблицы16211"/>
    <w:basedOn w:val="aa"/>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211">
    <w:name w:val="Сетка таблицы114211"/>
    <w:basedOn w:val="aa"/>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211">
    <w:name w:val="Сетка таблицы17211"/>
    <w:basedOn w:val="aa"/>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11">
    <w:name w:val="Сетка таблицы18111"/>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111">
    <w:name w:val="Сетка таблицы115111"/>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111">
    <w:name w:val="Сетка таблицы141111"/>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111">
    <w:name w:val="Сетка таблицы151111"/>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111">
    <w:name w:val="Сетка таблицы1131111"/>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111">
    <w:name w:val="Сетка таблицы161111"/>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111">
    <w:name w:val="Сетка таблицы1141111"/>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111">
    <w:name w:val="Сетка таблицы171111"/>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81">
    <w:name w:val="Сетка таблицы1281"/>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81">
    <w:name w:val="Сетка таблицы11181"/>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90">
    <w:name w:val="Сетка таблицы129"/>
    <w:basedOn w:val="aa"/>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91">
    <w:name w:val="Сетка таблицы11191"/>
    <w:basedOn w:val="aa"/>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50">
    <w:name w:val="Сетка таблицы135"/>
    <w:basedOn w:val="aa"/>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50">
    <w:name w:val="Сетка таблицы1125"/>
    <w:basedOn w:val="aa"/>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71">
    <w:name w:val="Сетка таблицы147"/>
    <w:basedOn w:val="aa"/>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70">
    <w:name w:val="Сетка таблицы157"/>
    <w:basedOn w:val="aa"/>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7">
    <w:name w:val="Сетка таблицы1137"/>
    <w:basedOn w:val="aa"/>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7">
    <w:name w:val="Сетка таблицы167"/>
    <w:basedOn w:val="aa"/>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50">
    <w:name w:val="Сетка таблицы225"/>
    <w:basedOn w:val="aa"/>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7">
    <w:name w:val="Сетка таблицы1147"/>
    <w:basedOn w:val="aa"/>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70">
    <w:name w:val="Сетка таблицы177"/>
    <w:basedOn w:val="aa"/>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50">
    <w:name w:val="Сетка таблицы185"/>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30">
    <w:name w:val="Сетка таблицы233"/>
    <w:basedOn w:val="aa"/>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5">
    <w:name w:val="Сетка таблицы1155"/>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30">
    <w:name w:val="Сетка таблицы1213"/>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30">
    <w:name w:val="Сетка таблицы11113"/>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30">
    <w:name w:val="Сетка таблицы1313"/>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3">
    <w:name w:val="Сетка таблицы11213"/>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30">
    <w:name w:val="Сетка таблицы313"/>
    <w:basedOn w:val="aa"/>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50">
    <w:name w:val="Сетка таблицы1415"/>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30">
    <w:name w:val="Сетка таблицы413"/>
    <w:basedOn w:val="aa"/>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50">
    <w:name w:val="Сетка таблицы1515"/>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30">
    <w:name w:val="Сетка таблицы2113"/>
    <w:basedOn w:val="aa"/>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5">
    <w:name w:val="Сетка таблицы11315"/>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30">
    <w:name w:val="Сетка таблицы513"/>
    <w:basedOn w:val="aa"/>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50">
    <w:name w:val="Сетка таблицы1615"/>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3">
    <w:name w:val="Сетка таблицы2213"/>
    <w:basedOn w:val="aa"/>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5">
    <w:name w:val="Сетка таблицы11415"/>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30">
    <w:name w:val="Сетка таблицы613"/>
    <w:basedOn w:val="aa"/>
    <w:uiPriority w:val="59"/>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5">
    <w:name w:val="Сетка таблицы1715"/>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21">
    <w:name w:val="Сетка таблицы1921"/>
    <w:basedOn w:val="aa"/>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10">
    <w:name w:val="Сетка таблицы2411"/>
    <w:basedOn w:val="aa"/>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21">
    <w:name w:val="Сетка таблицы11621"/>
    <w:basedOn w:val="aa"/>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21">
    <w:name w:val="Сетка таблицы12221"/>
    <w:basedOn w:val="aa"/>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21">
    <w:name w:val="Сетка таблицы111221"/>
    <w:basedOn w:val="aa"/>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10">
    <w:name w:val="Сетка таблицы3211"/>
    <w:basedOn w:val="aa"/>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220">
    <w:name w:val="Сетка таблицы1422"/>
    <w:basedOn w:val="aa"/>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11">
    <w:name w:val="Сетка таблицы4211"/>
    <w:basedOn w:val="aa"/>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220">
    <w:name w:val="Сетка таблицы1522"/>
    <w:basedOn w:val="aa"/>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11">
    <w:name w:val="Сетка таблицы21211"/>
    <w:basedOn w:val="aa"/>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22">
    <w:name w:val="Сетка таблицы11322"/>
    <w:basedOn w:val="aa"/>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10">
    <w:name w:val="Сетка таблицы5211"/>
    <w:basedOn w:val="aa"/>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220">
    <w:name w:val="Сетка таблицы1622"/>
    <w:basedOn w:val="aa"/>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210">
    <w:name w:val="Сетка таблицы2221"/>
    <w:basedOn w:val="aa"/>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22">
    <w:name w:val="Сетка таблицы11422"/>
    <w:basedOn w:val="aa"/>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1">
    <w:name w:val="Сетка таблицы6211"/>
    <w:basedOn w:val="aa"/>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220">
    <w:name w:val="Сетка таблицы1722"/>
    <w:basedOn w:val="aa"/>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1">
    <w:name w:val="Сетка таблицы7111"/>
    <w:basedOn w:val="aa"/>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2">
    <w:name w:val="Сетка таблицы1812"/>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12">
    <w:name w:val="Сетка таблицы11512"/>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11">
    <w:name w:val="Сетка таблицы13111"/>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11">
    <w:name w:val="Сетка таблицы112111"/>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12">
    <w:name w:val="Сетка таблицы14112"/>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12">
    <w:name w:val="Сетка таблицы15112"/>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12">
    <w:name w:val="Сетка таблицы113112"/>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12">
    <w:name w:val="Сетка таблицы16112"/>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11">
    <w:name w:val="Сетка таблицы22111"/>
    <w:basedOn w:val="aa"/>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12">
    <w:name w:val="Сетка таблицы114112"/>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12">
    <w:name w:val="Сетка таблицы17112"/>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00">
    <w:name w:val="Сетка таблицы130"/>
    <w:basedOn w:val="aa"/>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00">
    <w:name w:val="Сетка таблицы1120"/>
    <w:basedOn w:val="aa"/>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80">
    <w:name w:val="Сетка таблицы148"/>
    <w:basedOn w:val="aa"/>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80">
    <w:name w:val="Сетка таблицы158"/>
    <w:basedOn w:val="aa"/>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8">
    <w:name w:val="Сетка таблицы1138"/>
    <w:basedOn w:val="aa"/>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8">
    <w:name w:val="Сетка таблицы168"/>
    <w:basedOn w:val="aa"/>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8">
    <w:name w:val="Сетка таблицы1148"/>
    <w:basedOn w:val="aa"/>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8">
    <w:name w:val="Сетка таблицы178"/>
    <w:basedOn w:val="aa"/>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1">
    <w:name w:val="Сетка таблицы291"/>
    <w:basedOn w:val="aa"/>
    <w:next w:val="af1"/>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60">
    <w:name w:val="Сетка таблицы136"/>
    <w:basedOn w:val="aa"/>
    <w:next w:val="af1"/>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14">
    <w:name w:val="Нет списка221"/>
    <w:next w:val="ab"/>
    <w:uiPriority w:val="99"/>
    <w:semiHidden/>
    <w:unhideWhenUsed/>
    <w:rsid w:val="0020748A"/>
  </w:style>
  <w:style w:type="numbering" w:customStyle="1" w:styleId="111212">
    <w:name w:val="Нет списка11121"/>
    <w:next w:val="ab"/>
    <w:uiPriority w:val="99"/>
    <w:semiHidden/>
    <w:unhideWhenUsed/>
    <w:rsid w:val="0020748A"/>
  </w:style>
  <w:style w:type="table" w:customStyle="1" w:styleId="11260">
    <w:name w:val="Сетка таблицы1126"/>
    <w:basedOn w:val="aa"/>
    <w:next w:val="af1"/>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210">
    <w:name w:val="Нет списка1221"/>
    <w:next w:val="ab"/>
    <w:uiPriority w:val="99"/>
    <w:semiHidden/>
    <w:rsid w:val="0020748A"/>
  </w:style>
  <w:style w:type="table" w:customStyle="1" w:styleId="12100">
    <w:name w:val="Сетка таблицы1210"/>
    <w:basedOn w:val="aa"/>
    <w:next w:val="af1"/>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00">
    <w:name w:val="Сетка таблицы11110"/>
    <w:basedOn w:val="aa"/>
    <w:next w:val="af1"/>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70">
    <w:name w:val="Сетка таблицы137"/>
    <w:basedOn w:val="aa"/>
    <w:next w:val="af1"/>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7">
    <w:name w:val="Сетка таблицы1127"/>
    <w:basedOn w:val="aa"/>
    <w:next w:val="af1"/>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15">
    <w:name w:val="Нет списка321"/>
    <w:next w:val="ab"/>
    <w:uiPriority w:val="99"/>
    <w:semiHidden/>
    <w:unhideWhenUsed/>
    <w:rsid w:val="0020748A"/>
  </w:style>
  <w:style w:type="numbering" w:customStyle="1" w:styleId="13112">
    <w:name w:val="Нет списка1311"/>
    <w:next w:val="ab"/>
    <w:uiPriority w:val="99"/>
    <w:semiHidden/>
    <w:unhideWhenUsed/>
    <w:rsid w:val="0020748A"/>
  </w:style>
  <w:style w:type="table" w:customStyle="1" w:styleId="1490">
    <w:name w:val="Сетка таблицы149"/>
    <w:basedOn w:val="aa"/>
    <w:next w:val="af1"/>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212">
    <w:name w:val="Нет списка421"/>
    <w:next w:val="ab"/>
    <w:uiPriority w:val="99"/>
    <w:semiHidden/>
    <w:unhideWhenUsed/>
    <w:rsid w:val="0020748A"/>
  </w:style>
  <w:style w:type="numbering" w:customStyle="1" w:styleId="14113">
    <w:name w:val="Нет списка1411"/>
    <w:next w:val="ab"/>
    <w:semiHidden/>
    <w:rsid w:val="0020748A"/>
  </w:style>
  <w:style w:type="numbering" w:customStyle="1" w:styleId="121110">
    <w:name w:val="Нет списка12111"/>
    <w:next w:val="ab"/>
    <w:uiPriority w:val="99"/>
    <w:semiHidden/>
    <w:rsid w:val="0020748A"/>
  </w:style>
  <w:style w:type="numbering" w:customStyle="1" w:styleId="31112">
    <w:name w:val="Нет списка3111"/>
    <w:next w:val="ab"/>
    <w:uiPriority w:val="99"/>
    <w:semiHidden/>
    <w:unhideWhenUsed/>
    <w:rsid w:val="0020748A"/>
  </w:style>
  <w:style w:type="numbering" w:customStyle="1" w:styleId="41111">
    <w:name w:val="Нет списка4111"/>
    <w:next w:val="ab"/>
    <w:uiPriority w:val="99"/>
    <w:semiHidden/>
    <w:rsid w:val="0020748A"/>
  </w:style>
  <w:style w:type="numbering" w:customStyle="1" w:styleId="5113">
    <w:name w:val="Нет списка511"/>
    <w:next w:val="ab"/>
    <w:uiPriority w:val="99"/>
    <w:semiHidden/>
    <w:unhideWhenUsed/>
    <w:rsid w:val="0020748A"/>
  </w:style>
  <w:style w:type="numbering" w:customStyle="1" w:styleId="15113">
    <w:name w:val="Нет списка1511"/>
    <w:next w:val="ab"/>
    <w:semiHidden/>
    <w:unhideWhenUsed/>
    <w:rsid w:val="0020748A"/>
  </w:style>
  <w:style w:type="table" w:customStyle="1" w:styleId="159">
    <w:name w:val="Сетка таблицы159"/>
    <w:basedOn w:val="aa"/>
    <w:next w:val="af1"/>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112">
    <w:name w:val="Нет списка2211"/>
    <w:next w:val="ab"/>
    <w:semiHidden/>
    <w:unhideWhenUsed/>
    <w:rsid w:val="0020748A"/>
  </w:style>
  <w:style w:type="numbering" w:customStyle="1" w:styleId="112112">
    <w:name w:val="Нет списка11211"/>
    <w:next w:val="ab"/>
    <w:semiHidden/>
    <w:unhideWhenUsed/>
    <w:rsid w:val="0020748A"/>
  </w:style>
  <w:style w:type="table" w:customStyle="1" w:styleId="1139">
    <w:name w:val="Сетка таблицы1139"/>
    <w:basedOn w:val="aa"/>
    <w:next w:val="af1"/>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2110">
    <w:name w:val="Нет списка12211"/>
    <w:next w:val="ab"/>
    <w:semiHidden/>
    <w:rsid w:val="0020748A"/>
  </w:style>
  <w:style w:type="table" w:customStyle="1" w:styleId="169">
    <w:name w:val="Сетка таблицы169"/>
    <w:basedOn w:val="aa"/>
    <w:next w:val="af1"/>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313">
    <w:name w:val="Нет списка231"/>
    <w:next w:val="ab"/>
    <w:uiPriority w:val="99"/>
    <w:semiHidden/>
    <w:unhideWhenUsed/>
    <w:rsid w:val="0020748A"/>
  </w:style>
  <w:style w:type="table" w:customStyle="1" w:styleId="2260">
    <w:name w:val="Сетка таблицы226"/>
    <w:basedOn w:val="aa"/>
    <w:next w:val="af1"/>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9">
    <w:name w:val="Сетка таблицы1149"/>
    <w:basedOn w:val="aa"/>
    <w:next w:val="af1"/>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33">
    <w:name w:val="Нет списка123"/>
    <w:next w:val="ab"/>
    <w:uiPriority w:val="99"/>
    <w:semiHidden/>
    <w:rsid w:val="0020748A"/>
  </w:style>
  <w:style w:type="table" w:customStyle="1" w:styleId="179">
    <w:name w:val="Сетка таблицы179"/>
    <w:basedOn w:val="aa"/>
    <w:next w:val="af1"/>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43">
    <w:name w:val="Нет списка24"/>
    <w:next w:val="ab"/>
    <w:uiPriority w:val="99"/>
    <w:semiHidden/>
    <w:unhideWhenUsed/>
    <w:rsid w:val="0020748A"/>
  </w:style>
  <w:style w:type="numbering" w:customStyle="1" w:styleId="1112110">
    <w:name w:val="Нет списка111211"/>
    <w:next w:val="ab"/>
    <w:semiHidden/>
    <w:unhideWhenUsed/>
    <w:rsid w:val="0020748A"/>
  </w:style>
  <w:style w:type="numbering" w:customStyle="1" w:styleId="1243">
    <w:name w:val="Нет списка124"/>
    <w:next w:val="ab"/>
    <w:uiPriority w:val="99"/>
    <w:semiHidden/>
    <w:rsid w:val="0020748A"/>
  </w:style>
  <w:style w:type="numbering" w:customStyle="1" w:styleId="32111">
    <w:name w:val="Нет списка3211"/>
    <w:next w:val="ab"/>
    <w:semiHidden/>
    <w:unhideWhenUsed/>
    <w:rsid w:val="0020748A"/>
  </w:style>
  <w:style w:type="numbering" w:customStyle="1" w:styleId="131110">
    <w:name w:val="Нет списка13111"/>
    <w:next w:val="ab"/>
    <w:semiHidden/>
    <w:unhideWhenUsed/>
    <w:rsid w:val="0020748A"/>
  </w:style>
  <w:style w:type="numbering" w:customStyle="1" w:styleId="42110">
    <w:name w:val="Нет списка4211"/>
    <w:next w:val="ab"/>
    <w:semiHidden/>
    <w:unhideWhenUsed/>
    <w:rsid w:val="0020748A"/>
  </w:style>
  <w:style w:type="numbering" w:customStyle="1" w:styleId="141110">
    <w:name w:val="Нет списка14111"/>
    <w:next w:val="ab"/>
    <w:semiHidden/>
    <w:rsid w:val="0020748A"/>
  </w:style>
  <w:style w:type="numbering" w:customStyle="1" w:styleId="211111">
    <w:name w:val="Нет списка21111"/>
    <w:next w:val="ab"/>
    <w:semiHidden/>
    <w:unhideWhenUsed/>
    <w:rsid w:val="0020748A"/>
  </w:style>
  <w:style w:type="numbering" w:customStyle="1" w:styleId="1111111110">
    <w:name w:val="Нет списка111111111"/>
    <w:next w:val="ab"/>
    <w:semiHidden/>
    <w:unhideWhenUsed/>
    <w:rsid w:val="0020748A"/>
  </w:style>
  <w:style w:type="numbering" w:customStyle="1" w:styleId="121111">
    <w:name w:val="Нет списка121111"/>
    <w:next w:val="ab"/>
    <w:semiHidden/>
    <w:rsid w:val="0020748A"/>
  </w:style>
  <w:style w:type="numbering" w:customStyle="1" w:styleId="311110">
    <w:name w:val="Нет списка31111"/>
    <w:next w:val="ab"/>
    <w:semiHidden/>
    <w:unhideWhenUsed/>
    <w:rsid w:val="0020748A"/>
  </w:style>
  <w:style w:type="numbering" w:customStyle="1" w:styleId="411110">
    <w:name w:val="Нет списка41111"/>
    <w:next w:val="ab"/>
    <w:semiHidden/>
    <w:rsid w:val="0020748A"/>
  </w:style>
  <w:style w:type="numbering" w:customStyle="1" w:styleId="51111">
    <w:name w:val="Нет списка5111"/>
    <w:next w:val="ab"/>
    <w:semiHidden/>
    <w:rsid w:val="0020748A"/>
  </w:style>
  <w:style w:type="numbering" w:customStyle="1" w:styleId="6112">
    <w:name w:val="Нет списка611"/>
    <w:next w:val="ab"/>
    <w:uiPriority w:val="99"/>
    <w:semiHidden/>
    <w:unhideWhenUsed/>
    <w:rsid w:val="0020748A"/>
  </w:style>
  <w:style w:type="numbering" w:customStyle="1" w:styleId="7112">
    <w:name w:val="Нет списка711"/>
    <w:next w:val="ab"/>
    <w:uiPriority w:val="99"/>
    <w:semiHidden/>
    <w:rsid w:val="0020748A"/>
  </w:style>
  <w:style w:type="numbering" w:customStyle="1" w:styleId="8111">
    <w:name w:val="Нет списка811"/>
    <w:next w:val="ab"/>
    <w:uiPriority w:val="99"/>
    <w:semiHidden/>
    <w:rsid w:val="0020748A"/>
  </w:style>
  <w:style w:type="numbering" w:customStyle="1" w:styleId="913">
    <w:name w:val="Нет списка91"/>
    <w:next w:val="ab"/>
    <w:uiPriority w:val="99"/>
    <w:semiHidden/>
    <w:rsid w:val="0020748A"/>
  </w:style>
  <w:style w:type="numbering" w:customStyle="1" w:styleId="1011">
    <w:name w:val="Нет списка101"/>
    <w:next w:val="ab"/>
    <w:uiPriority w:val="99"/>
    <w:semiHidden/>
    <w:unhideWhenUsed/>
    <w:rsid w:val="0020748A"/>
  </w:style>
  <w:style w:type="numbering" w:customStyle="1" w:styleId="1912">
    <w:name w:val="Нет списка191"/>
    <w:next w:val="ab"/>
    <w:semiHidden/>
    <w:rsid w:val="0020748A"/>
  </w:style>
  <w:style w:type="numbering" w:customStyle="1" w:styleId="253">
    <w:name w:val="Нет списка25"/>
    <w:next w:val="ab"/>
    <w:uiPriority w:val="99"/>
    <w:semiHidden/>
    <w:unhideWhenUsed/>
    <w:rsid w:val="0020748A"/>
  </w:style>
  <w:style w:type="numbering" w:customStyle="1" w:styleId="1253">
    <w:name w:val="Нет списка125"/>
    <w:next w:val="ab"/>
    <w:uiPriority w:val="99"/>
    <w:semiHidden/>
    <w:rsid w:val="0020748A"/>
  </w:style>
  <w:style w:type="numbering" w:customStyle="1" w:styleId="3314">
    <w:name w:val="Нет списка331"/>
    <w:next w:val="ab"/>
    <w:uiPriority w:val="99"/>
    <w:semiHidden/>
    <w:unhideWhenUsed/>
    <w:rsid w:val="0020748A"/>
  </w:style>
  <w:style w:type="numbering" w:customStyle="1" w:styleId="13211">
    <w:name w:val="Нет списка1321"/>
    <w:next w:val="ab"/>
    <w:uiPriority w:val="99"/>
    <w:semiHidden/>
    <w:unhideWhenUsed/>
    <w:rsid w:val="0020748A"/>
  </w:style>
  <w:style w:type="numbering" w:customStyle="1" w:styleId="433">
    <w:name w:val="Нет списка43"/>
    <w:next w:val="ab"/>
    <w:uiPriority w:val="99"/>
    <w:semiHidden/>
    <w:unhideWhenUsed/>
    <w:rsid w:val="0020748A"/>
  </w:style>
  <w:style w:type="numbering" w:customStyle="1" w:styleId="14212">
    <w:name w:val="Нет списка1421"/>
    <w:next w:val="ab"/>
    <w:semiHidden/>
    <w:rsid w:val="0020748A"/>
  </w:style>
  <w:style w:type="numbering" w:customStyle="1" w:styleId="111131">
    <w:name w:val="Нет списка11113"/>
    <w:next w:val="ab"/>
    <w:uiPriority w:val="99"/>
    <w:semiHidden/>
    <w:unhideWhenUsed/>
    <w:rsid w:val="0020748A"/>
  </w:style>
  <w:style w:type="numbering" w:customStyle="1" w:styleId="21210">
    <w:name w:val="Нет списка2121"/>
    <w:next w:val="ab"/>
    <w:uiPriority w:val="99"/>
    <w:semiHidden/>
    <w:unhideWhenUsed/>
    <w:rsid w:val="0020748A"/>
  </w:style>
  <w:style w:type="numbering" w:customStyle="1" w:styleId="111112">
    <w:name w:val="Нет списка111112"/>
    <w:next w:val="ab"/>
    <w:uiPriority w:val="99"/>
    <w:semiHidden/>
    <w:unhideWhenUsed/>
    <w:rsid w:val="0020748A"/>
  </w:style>
  <w:style w:type="numbering" w:customStyle="1" w:styleId="12122">
    <w:name w:val="Нет списка1212"/>
    <w:next w:val="ab"/>
    <w:uiPriority w:val="99"/>
    <w:semiHidden/>
    <w:rsid w:val="0020748A"/>
  </w:style>
  <w:style w:type="numbering" w:customStyle="1" w:styleId="31211">
    <w:name w:val="Нет списка3121"/>
    <w:next w:val="ab"/>
    <w:uiPriority w:val="99"/>
    <w:semiHidden/>
    <w:unhideWhenUsed/>
    <w:rsid w:val="0020748A"/>
  </w:style>
  <w:style w:type="numbering" w:customStyle="1" w:styleId="4122">
    <w:name w:val="Нет списка412"/>
    <w:next w:val="ab"/>
    <w:uiPriority w:val="99"/>
    <w:semiHidden/>
    <w:rsid w:val="0020748A"/>
  </w:style>
  <w:style w:type="numbering" w:customStyle="1" w:styleId="5213">
    <w:name w:val="Нет списка521"/>
    <w:next w:val="ab"/>
    <w:uiPriority w:val="99"/>
    <w:semiHidden/>
    <w:rsid w:val="0020748A"/>
  </w:style>
  <w:style w:type="numbering" w:customStyle="1" w:styleId="6212">
    <w:name w:val="Нет списка621"/>
    <w:next w:val="ab"/>
    <w:uiPriority w:val="99"/>
    <w:semiHidden/>
    <w:unhideWhenUsed/>
    <w:rsid w:val="0020748A"/>
  </w:style>
  <w:style w:type="numbering" w:customStyle="1" w:styleId="7210">
    <w:name w:val="Нет списка721"/>
    <w:next w:val="ab"/>
    <w:uiPriority w:val="99"/>
    <w:semiHidden/>
    <w:rsid w:val="0020748A"/>
  </w:style>
  <w:style w:type="numbering" w:customStyle="1" w:styleId="8210">
    <w:name w:val="Нет списка821"/>
    <w:next w:val="ab"/>
    <w:uiPriority w:val="99"/>
    <w:semiHidden/>
    <w:rsid w:val="0020748A"/>
  </w:style>
  <w:style w:type="numbering" w:customStyle="1" w:styleId="9111">
    <w:name w:val="Нет списка911"/>
    <w:next w:val="ab"/>
    <w:uiPriority w:val="99"/>
    <w:semiHidden/>
    <w:rsid w:val="0020748A"/>
  </w:style>
  <w:style w:type="numbering" w:customStyle="1" w:styleId="2010">
    <w:name w:val="Нет списка201"/>
    <w:next w:val="ab"/>
    <w:uiPriority w:val="99"/>
    <w:semiHidden/>
    <w:unhideWhenUsed/>
    <w:rsid w:val="0020748A"/>
  </w:style>
  <w:style w:type="numbering" w:customStyle="1" w:styleId="11011">
    <w:name w:val="Нет списка1101"/>
    <w:next w:val="ab"/>
    <w:semiHidden/>
    <w:rsid w:val="0020748A"/>
  </w:style>
  <w:style w:type="numbering" w:customStyle="1" w:styleId="263">
    <w:name w:val="Нет списка26"/>
    <w:next w:val="ab"/>
    <w:uiPriority w:val="99"/>
    <w:semiHidden/>
    <w:unhideWhenUsed/>
    <w:rsid w:val="0020748A"/>
  </w:style>
  <w:style w:type="numbering" w:customStyle="1" w:styleId="1263">
    <w:name w:val="Нет списка126"/>
    <w:next w:val="ab"/>
    <w:uiPriority w:val="99"/>
    <w:semiHidden/>
    <w:rsid w:val="0020748A"/>
  </w:style>
  <w:style w:type="numbering" w:customStyle="1" w:styleId="344">
    <w:name w:val="Нет списка34"/>
    <w:next w:val="ab"/>
    <w:uiPriority w:val="99"/>
    <w:semiHidden/>
    <w:unhideWhenUsed/>
    <w:rsid w:val="0020748A"/>
  </w:style>
  <w:style w:type="numbering" w:customStyle="1" w:styleId="1331">
    <w:name w:val="Нет списка133"/>
    <w:next w:val="ab"/>
    <w:uiPriority w:val="99"/>
    <w:semiHidden/>
    <w:unhideWhenUsed/>
    <w:rsid w:val="0020748A"/>
  </w:style>
  <w:style w:type="numbering" w:customStyle="1" w:styleId="443">
    <w:name w:val="Нет списка44"/>
    <w:next w:val="ab"/>
    <w:uiPriority w:val="99"/>
    <w:semiHidden/>
    <w:unhideWhenUsed/>
    <w:rsid w:val="0020748A"/>
  </w:style>
  <w:style w:type="numbering" w:customStyle="1" w:styleId="1434">
    <w:name w:val="Нет списка143"/>
    <w:next w:val="ab"/>
    <w:semiHidden/>
    <w:rsid w:val="0020748A"/>
  </w:style>
  <w:style w:type="numbering" w:customStyle="1" w:styleId="111140">
    <w:name w:val="Нет списка11114"/>
    <w:next w:val="ab"/>
    <w:uiPriority w:val="99"/>
    <w:semiHidden/>
    <w:unhideWhenUsed/>
    <w:rsid w:val="0020748A"/>
  </w:style>
  <w:style w:type="numbering" w:customStyle="1" w:styleId="21310">
    <w:name w:val="Нет списка2131"/>
    <w:next w:val="ab"/>
    <w:uiPriority w:val="99"/>
    <w:semiHidden/>
    <w:unhideWhenUsed/>
    <w:rsid w:val="0020748A"/>
  </w:style>
  <w:style w:type="numbering" w:customStyle="1" w:styleId="111113">
    <w:name w:val="Нет списка111113"/>
    <w:next w:val="ab"/>
    <w:uiPriority w:val="99"/>
    <w:semiHidden/>
    <w:unhideWhenUsed/>
    <w:rsid w:val="0020748A"/>
  </w:style>
  <w:style w:type="numbering" w:customStyle="1" w:styleId="12131">
    <w:name w:val="Нет списка1213"/>
    <w:next w:val="ab"/>
    <w:uiPriority w:val="99"/>
    <w:semiHidden/>
    <w:rsid w:val="0020748A"/>
  </w:style>
  <w:style w:type="numbering" w:customStyle="1" w:styleId="3131">
    <w:name w:val="Нет списка313"/>
    <w:next w:val="ab"/>
    <w:uiPriority w:val="99"/>
    <w:semiHidden/>
    <w:unhideWhenUsed/>
    <w:rsid w:val="0020748A"/>
  </w:style>
  <w:style w:type="numbering" w:customStyle="1" w:styleId="4131">
    <w:name w:val="Нет списка413"/>
    <w:next w:val="ab"/>
    <w:uiPriority w:val="99"/>
    <w:semiHidden/>
    <w:rsid w:val="0020748A"/>
  </w:style>
  <w:style w:type="numbering" w:customStyle="1" w:styleId="534">
    <w:name w:val="Нет списка53"/>
    <w:next w:val="ab"/>
    <w:uiPriority w:val="99"/>
    <w:semiHidden/>
    <w:rsid w:val="0020748A"/>
  </w:style>
  <w:style w:type="numbering" w:customStyle="1" w:styleId="633">
    <w:name w:val="Нет списка63"/>
    <w:next w:val="ab"/>
    <w:uiPriority w:val="99"/>
    <w:semiHidden/>
    <w:unhideWhenUsed/>
    <w:rsid w:val="0020748A"/>
  </w:style>
  <w:style w:type="numbering" w:customStyle="1" w:styleId="733">
    <w:name w:val="Нет списка73"/>
    <w:next w:val="ab"/>
    <w:uiPriority w:val="99"/>
    <w:semiHidden/>
    <w:rsid w:val="0020748A"/>
  </w:style>
  <w:style w:type="numbering" w:customStyle="1" w:styleId="833">
    <w:name w:val="Нет списка83"/>
    <w:next w:val="ab"/>
    <w:uiPriority w:val="99"/>
    <w:semiHidden/>
    <w:rsid w:val="0020748A"/>
  </w:style>
  <w:style w:type="numbering" w:customStyle="1" w:styleId="923">
    <w:name w:val="Нет списка92"/>
    <w:next w:val="ab"/>
    <w:uiPriority w:val="99"/>
    <w:semiHidden/>
    <w:rsid w:val="0020748A"/>
  </w:style>
  <w:style w:type="numbering" w:customStyle="1" w:styleId="10110">
    <w:name w:val="Нет списка1011"/>
    <w:next w:val="ab"/>
    <w:uiPriority w:val="99"/>
    <w:semiHidden/>
    <w:rsid w:val="0020748A"/>
  </w:style>
  <w:style w:type="numbering" w:customStyle="1" w:styleId="273">
    <w:name w:val="Нет списка27"/>
    <w:next w:val="ab"/>
    <w:semiHidden/>
    <w:unhideWhenUsed/>
    <w:rsid w:val="0020748A"/>
  </w:style>
  <w:style w:type="numbering" w:customStyle="1" w:styleId="11810">
    <w:name w:val="Нет списка1181"/>
    <w:next w:val="ab"/>
    <w:semiHidden/>
    <w:unhideWhenUsed/>
    <w:rsid w:val="0020748A"/>
  </w:style>
  <w:style w:type="numbering" w:customStyle="1" w:styleId="284">
    <w:name w:val="Нет списка28"/>
    <w:next w:val="ab"/>
    <w:semiHidden/>
    <w:unhideWhenUsed/>
    <w:rsid w:val="0020748A"/>
  </w:style>
  <w:style w:type="numbering" w:customStyle="1" w:styleId="11150">
    <w:name w:val="Нет списка1115"/>
    <w:next w:val="ab"/>
    <w:semiHidden/>
    <w:unhideWhenUsed/>
    <w:rsid w:val="0020748A"/>
  </w:style>
  <w:style w:type="numbering" w:customStyle="1" w:styleId="1272">
    <w:name w:val="Нет списка127"/>
    <w:next w:val="ab"/>
    <w:semiHidden/>
    <w:rsid w:val="0020748A"/>
  </w:style>
  <w:style w:type="numbering" w:customStyle="1" w:styleId="354">
    <w:name w:val="Нет списка35"/>
    <w:next w:val="ab"/>
    <w:semiHidden/>
    <w:unhideWhenUsed/>
    <w:rsid w:val="0020748A"/>
  </w:style>
  <w:style w:type="numbering" w:customStyle="1" w:styleId="1341">
    <w:name w:val="Нет списка134"/>
    <w:next w:val="ab"/>
    <w:semiHidden/>
    <w:unhideWhenUsed/>
    <w:rsid w:val="0020748A"/>
  </w:style>
  <w:style w:type="numbering" w:customStyle="1" w:styleId="453">
    <w:name w:val="Нет списка45"/>
    <w:next w:val="ab"/>
    <w:semiHidden/>
    <w:unhideWhenUsed/>
    <w:rsid w:val="0020748A"/>
  </w:style>
  <w:style w:type="numbering" w:customStyle="1" w:styleId="1444">
    <w:name w:val="Нет списка144"/>
    <w:next w:val="ab"/>
    <w:semiHidden/>
    <w:rsid w:val="0020748A"/>
  </w:style>
  <w:style w:type="numbering" w:customStyle="1" w:styleId="111150">
    <w:name w:val="Нет списка11115"/>
    <w:next w:val="ab"/>
    <w:semiHidden/>
    <w:unhideWhenUsed/>
    <w:rsid w:val="0020748A"/>
  </w:style>
  <w:style w:type="numbering" w:customStyle="1" w:styleId="2143">
    <w:name w:val="Нет списка214"/>
    <w:next w:val="ab"/>
    <w:semiHidden/>
    <w:unhideWhenUsed/>
    <w:rsid w:val="0020748A"/>
  </w:style>
  <w:style w:type="numbering" w:customStyle="1" w:styleId="111114">
    <w:name w:val="Нет списка111114"/>
    <w:next w:val="ab"/>
    <w:semiHidden/>
    <w:unhideWhenUsed/>
    <w:rsid w:val="0020748A"/>
  </w:style>
  <w:style w:type="numbering" w:customStyle="1" w:styleId="12140">
    <w:name w:val="Нет списка1214"/>
    <w:next w:val="ab"/>
    <w:semiHidden/>
    <w:rsid w:val="0020748A"/>
  </w:style>
  <w:style w:type="numbering" w:customStyle="1" w:styleId="3140">
    <w:name w:val="Нет списка314"/>
    <w:next w:val="ab"/>
    <w:semiHidden/>
    <w:unhideWhenUsed/>
    <w:rsid w:val="0020748A"/>
  </w:style>
  <w:style w:type="numbering" w:customStyle="1" w:styleId="4140">
    <w:name w:val="Нет списка414"/>
    <w:next w:val="ab"/>
    <w:semiHidden/>
    <w:rsid w:val="0020748A"/>
  </w:style>
  <w:style w:type="numbering" w:customStyle="1" w:styleId="544">
    <w:name w:val="Нет списка54"/>
    <w:next w:val="ab"/>
    <w:semiHidden/>
    <w:unhideWhenUsed/>
    <w:rsid w:val="0020748A"/>
  </w:style>
  <w:style w:type="numbering" w:customStyle="1" w:styleId="151110">
    <w:name w:val="Нет списка15111"/>
    <w:next w:val="ab"/>
    <w:semiHidden/>
    <w:unhideWhenUsed/>
    <w:rsid w:val="0020748A"/>
  </w:style>
  <w:style w:type="numbering" w:customStyle="1" w:styleId="221110">
    <w:name w:val="Нет списка22111"/>
    <w:next w:val="ab"/>
    <w:semiHidden/>
    <w:unhideWhenUsed/>
    <w:rsid w:val="0020748A"/>
  </w:style>
  <w:style w:type="numbering" w:customStyle="1" w:styleId="1121110">
    <w:name w:val="Нет списка112111"/>
    <w:next w:val="ab"/>
    <w:semiHidden/>
    <w:unhideWhenUsed/>
    <w:rsid w:val="0020748A"/>
  </w:style>
  <w:style w:type="numbering" w:customStyle="1" w:styleId="122111">
    <w:name w:val="Нет списка122111"/>
    <w:next w:val="ab"/>
    <w:semiHidden/>
    <w:rsid w:val="0020748A"/>
  </w:style>
  <w:style w:type="numbering" w:customStyle="1" w:styleId="643">
    <w:name w:val="Нет списка64"/>
    <w:next w:val="ab"/>
    <w:semiHidden/>
    <w:unhideWhenUsed/>
    <w:rsid w:val="0020748A"/>
  </w:style>
  <w:style w:type="numbering" w:customStyle="1" w:styleId="16113">
    <w:name w:val="Нет списка1611"/>
    <w:next w:val="ab"/>
    <w:semiHidden/>
    <w:unhideWhenUsed/>
    <w:rsid w:val="0020748A"/>
  </w:style>
  <w:style w:type="numbering" w:customStyle="1" w:styleId="23111">
    <w:name w:val="Нет списка2311"/>
    <w:next w:val="ab"/>
    <w:semiHidden/>
    <w:unhideWhenUsed/>
    <w:rsid w:val="0020748A"/>
  </w:style>
  <w:style w:type="numbering" w:customStyle="1" w:styleId="113113">
    <w:name w:val="Нет списка11311"/>
    <w:next w:val="ab"/>
    <w:semiHidden/>
    <w:unhideWhenUsed/>
    <w:rsid w:val="0020748A"/>
  </w:style>
  <w:style w:type="numbering" w:customStyle="1" w:styleId="12310">
    <w:name w:val="Нет списка1231"/>
    <w:next w:val="ab"/>
    <w:semiHidden/>
    <w:rsid w:val="0020748A"/>
  </w:style>
  <w:style w:type="numbering" w:customStyle="1" w:styleId="1111111111">
    <w:name w:val="Нет списка1111111111"/>
    <w:next w:val="ab"/>
    <w:semiHidden/>
    <w:unhideWhenUsed/>
    <w:rsid w:val="0020748A"/>
  </w:style>
  <w:style w:type="numbering" w:customStyle="1" w:styleId="743">
    <w:name w:val="Нет списка74"/>
    <w:next w:val="ab"/>
    <w:semiHidden/>
    <w:unhideWhenUsed/>
    <w:rsid w:val="0020748A"/>
  </w:style>
  <w:style w:type="numbering" w:customStyle="1" w:styleId="17113">
    <w:name w:val="Нет списка1711"/>
    <w:next w:val="ab"/>
    <w:semiHidden/>
    <w:unhideWhenUsed/>
    <w:rsid w:val="0020748A"/>
  </w:style>
  <w:style w:type="numbering" w:customStyle="1" w:styleId="843">
    <w:name w:val="Нет списка84"/>
    <w:next w:val="ab"/>
    <w:semiHidden/>
    <w:unhideWhenUsed/>
    <w:rsid w:val="0020748A"/>
  </w:style>
  <w:style w:type="numbering" w:customStyle="1" w:styleId="18112">
    <w:name w:val="Нет списка1811"/>
    <w:next w:val="ab"/>
    <w:semiHidden/>
    <w:rsid w:val="0020748A"/>
  </w:style>
  <w:style w:type="numbering" w:customStyle="1" w:styleId="114113">
    <w:name w:val="Нет списка11411"/>
    <w:next w:val="ab"/>
    <w:semiHidden/>
    <w:unhideWhenUsed/>
    <w:rsid w:val="0020748A"/>
  </w:style>
  <w:style w:type="numbering" w:customStyle="1" w:styleId="2413">
    <w:name w:val="Нет списка241"/>
    <w:next w:val="ab"/>
    <w:semiHidden/>
    <w:unhideWhenUsed/>
    <w:rsid w:val="0020748A"/>
  </w:style>
  <w:style w:type="numbering" w:customStyle="1" w:styleId="1112111">
    <w:name w:val="Нет списка1112111"/>
    <w:next w:val="ab"/>
    <w:semiHidden/>
    <w:unhideWhenUsed/>
    <w:rsid w:val="0020748A"/>
  </w:style>
  <w:style w:type="numbering" w:customStyle="1" w:styleId="12410">
    <w:name w:val="Нет списка1241"/>
    <w:next w:val="ab"/>
    <w:semiHidden/>
    <w:rsid w:val="0020748A"/>
  </w:style>
  <w:style w:type="numbering" w:customStyle="1" w:styleId="321110">
    <w:name w:val="Нет списка32111"/>
    <w:next w:val="ab"/>
    <w:semiHidden/>
    <w:unhideWhenUsed/>
    <w:rsid w:val="0020748A"/>
  </w:style>
  <w:style w:type="numbering" w:customStyle="1" w:styleId="131111">
    <w:name w:val="Нет списка131111"/>
    <w:next w:val="ab"/>
    <w:semiHidden/>
    <w:unhideWhenUsed/>
    <w:rsid w:val="0020748A"/>
  </w:style>
  <w:style w:type="numbering" w:customStyle="1" w:styleId="42111">
    <w:name w:val="Нет списка42111"/>
    <w:next w:val="ab"/>
    <w:semiHidden/>
    <w:unhideWhenUsed/>
    <w:rsid w:val="0020748A"/>
  </w:style>
  <w:style w:type="numbering" w:customStyle="1" w:styleId="1411110">
    <w:name w:val="Нет списка141111"/>
    <w:next w:val="ab"/>
    <w:semiHidden/>
    <w:rsid w:val="0020748A"/>
  </w:style>
  <w:style w:type="numbering" w:customStyle="1" w:styleId="1111210">
    <w:name w:val="Нет списка111121"/>
    <w:next w:val="ab"/>
    <w:semiHidden/>
    <w:unhideWhenUsed/>
    <w:rsid w:val="0020748A"/>
  </w:style>
  <w:style w:type="numbering" w:customStyle="1" w:styleId="2111110">
    <w:name w:val="Нет списка211111"/>
    <w:next w:val="ab"/>
    <w:semiHidden/>
    <w:unhideWhenUsed/>
    <w:rsid w:val="0020748A"/>
  </w:style>
  <w:style w:type="numbering" w:customStyle="1" w:styleId="11111111111">
    <w:name w:val="Нет списка11111111111"/>
    <w:next w:val="ab"/>
    <w:semiHidden/>
    <w:unhideWhenUsed/>
    <w:rsid w:val="0020748A"/>
  </w:style>
  <w:style w:type="numbering" w:customStyle="1" w:styleId="1211111">
    <w:name w:val="Нет списка1211111"/>
    <w:next w:val="ab"/>
    <w:semiHidden/>
    <w:rsid w:val="0020748A"/>
  </w:style>
  <w:style w:type="numbering" w:customStyle="1" w:styleId="311111">
    <w:name w:val="Нет списка311111"/>
    <w:next w:val="ab"/>
    <w:semiHidden/>
    <w:unhideWhenUsed/>
    <w:rsid w:val="0020748A"/>
  </w:style>
  <w:style w:type="numbering" w:customStyle="1" w:styleId="411111">
    <w:name w:val="Нет списка411111"/>
    <w:next w:val="ab"/>
    <w:semiHidden/>
    <w:rsid w:val="0020748A"/>
  </w:style>
  <w:style w:type="numbering" w:customStyle="1" w:styleId="511110">
    <w:name w:val="Нет списка51111"/>
    <w:next w:val="ab"/>
    <w:semiHidden/>
    <w:rsid w:val="0020748A"/>
  </w:style>
  <w:style w:type="numbering" w:customStyle="1" w:styleId="61111">
    <w:name w:val="Нет списка6111"/>
    <w:next w:val="ab"/>
    <w:semiHidden/>
    <w:unhideWhenUsed/>
    <w:rsid w:val="0020748A"/>
  </w:style>
  <w:style w:type="numbering" w:customStyle="1" w:styleId="71110">
    <w:name w:val="Нет списка7111"/>
    <w:next w:val="ab"/>
    <w:semiHidden/>
    <w:rsid w:val="0020748A"/>
  </w:style>
  <w:style w:type="numbering" w:customStyle="1" w:styleId="81110">
    <w:name w:val="Нет списка8111"/>
    <w:next w:val="ab"/>
    <w:semiHidden/>
    <w:rsid w:val="0020748A"/>
  </w:style>
  <w:style w:type="numbering" w:customStyle="1" w:styleId="933">
    <w:name w:val="Нет списка93"/>
    <w:next w:val="ab"/>
    <w:semiHidden/>
    <w:rsid w:val="0020748A"/>
  </w:style>
  <w:style w:type="numbering" w:customStyle="1" w:styleId="1021">
    <w:name w:val="Нет списка102"/>
    <w:next w:val="ab"/>
    <w:semiHidden/>
    <w:unhideWhenUsed/>
    <w:rsid w:val="0020748A"/>
  </w:style>
  <w:style w:type="numbering" w:customStyle="1" w:styleId="19110">
    <w:name w:val="Нет списка1911"/>
    <w:next w:val="ab"/>
    <w:semiHidden/>
    <w:rsid w:val="0020748A"/>
  </w:style>
  <w:style w:type="numbering" w:customStyle="1" w:styleId="115112">
    <w:name w:val="Нет списка11511"/>
    <w:next w:val="ab"/>
    <w:semiHidden/>
    <w:unhideWhenUsed/>
    <w:rsid w:val="0020748A"/>
  </w:style>
  <w:style w:type="numbering" w:customStyle="1" w:styleId="2513">
    <w:name w:val="Нет списка251"/>
    <w:next w:val="ab"/>
    <w:semiHidden/>
    <w:unhideWhenUsed/>
    <w:rsid w:val="0020748A"/>
  </w:style>
  <w:style w:type="numbering" w:customStyle="1" w:styleId="111310">
    <w:name w:val="Нет списка11131"/>
    <w:next w:val="ab"/>
    <w:semiHidden/>
    <w:unhideWhenUsed/>
    <w:rsid w:val="0020748A"/>
  </w:style>
  <w:style w:type="numbering" w:customStyle="1" w:styleId="12510">
    <w:name w:val="Нет списка1251"/>
    <w:next w:val="ab"/>
    <w:semiHidden/>
    <w:rsid w:val="0020748A"/>
  </w:style>
  <w:style w:type="numbering" w:customStyle="1" w:styleId="33110">
    <w:name w:val="Нет списка3311"/>
    <w:next w:val="ab"/>
    <w:semiHidden/>
    <w:unhideWhenUsed/>
    <w:rsid w:val="0020748A"/>
  </w:style>
  <w:style w:type="numbering" w:customStyle="1" w:styleId="132110">
    <w:name w:val="Нет списка13211"/>
    <w:next w:val="ab"/>
    <w:semiHidden/>
    <w:unhideWhenUsed/>
    <w:rsid w:val="0020748A"/>
  </w:style>
  <w:style w:type="numbering" w:customStyle="1" w:styleId="4312">
    <w:name w:val="Нет списка431"/>
    <w:next w:val="ab"/>
    <w:semiHidden/>
    <w:unhideWhenUsed/>
    <w:rsid w:val="0020748A"/>
  </w:style>
  <w:style w:type="numbering" w:customStyle="1" w:styleId="142110">
    <w:name w:val="Нет списка14211"/>
    <w:next w:val="ab"/>
    <w:semiHidden/>
    <w:rsid w:val="0020748A"/>
  </w:style>
  <w:style w:type="numbering" w:customStyle="1" w:styleId="1111310">
    <w:name w:val="Нет списка111131"/>
    <w:next w:val="ab"/>
    <w:semiHidden/>
    <w:unhideWhenUsed/>
    <w:rsid w:val="0020748A"/>
  </w:style>
  <w:style w:type="numbering" w:customStyle="1" w:styleId="212110">
    <w:name w:val="Нет списка21211"/>
    <w:next w:val="ab"/>
    <w:semiHidden/>
    <w:unhideWhenUsed/>
    <w:rsid w:val="0020748A"/>
  </w:style>
  <w:style w:type="numbering" w:customStyle="1" w:styleId="1111121">
    <w:name w:val="Нет списка1111121"/>
    <w:next w:val="ab"/>
    <w:semiHidden/>
    <w:unhideWhenUsed/>
    <w:rsid w:val="0020748A"/>
  </w:style>
  <w:style w:type="numbering" w:customStyle="1" w:styleId="121210">
    <w:name w:val="Нет списка12121"/>
    <w:next w:val="ab"/>
    <w:semiHidden/>
    <w:rsid w:val="0020748A"/>
  </w:style>
  <w:style w:type="numbering" w:customStyle="1" w:styleId="312110">
    <w:name w:val="Нет списка31211"/>
    <w:next w:val="ab"/>
    <w:semiHidden/>
    <w:unhideWhenUsed/>
    <w:rsid w:val="0020748A"/>
  </w:style>
  <w:style w:type="numbering" w:customStyle="1" w:styleId="41211">
    <w:name w:val="Нет списка4121"/>
    <w:next w:val="ab"/>
    <w:semiHidden/>
    <w:rsid w:val="0020748A"/>
  </w:style>
  <w:style w:type="numbering" w:customStyle="1" w:styleId="52111">
    <w:name w:val="Нет списка5211"/>
    <w:next w:val="ab"/>
    <w:semiHidden/>
    <w:rsid w:val="0020748A"/>
  </w:style>
  <w:style w:type="numbering" w:customStyle="1" w:styleId="62110">
    <w:name w:val="Нет списка6211"/>
    <w:next w:val="ab"/>
    <w:semiHidden/>
    <w:unhideWhenUsed/>
    <w:rsid w:val="0020748A"/>
  </w:style>
  <w:style w:type="numbering" w:customStyle="1" w:styleId="7211">
    <w:name w:val="Нет списка7211"/>
    <w:next w:val="ab"/>
    <w:semiHidden/>
    <w:rsid w:val="0020748A"/>
  </w:style>
  <w:style w:type="numbering" w:customStyle="1" w:styleId="8211">
    <w:name w:val="Нет списка8211"/>
    <w:next w:val="ab"/>
    <w:semiHidden/>
    <w:rsid w:val="0020748A"/>
  </w:style>
  <w:style w:type="numbering" w:customStyle="1" w:styleId="91110">
    <w:name w:val="Нет списка9111"/>
    <w:next w:val="ab"/>
    <w:semiHidden/>
    <w:rsid w:val="0020748A"/>
  </w:style>
  <w:style w:type="numbering" w:customStyle="1" w:styleId="2011">
    <w:name w:val="Нет списка2011"/>
    <w:next w:val="ab"/>
    <w:semiHidden/>
    <w:unhideWhenUsed/>
    <w:rsid w:val="0020748A"/>
  </w:style>
  <w:style w:type="numbering" w:customStyle="1" w:styleId="110110">
    <w:name w:val="Нет списка11011"/>
    <w:next w:val="ab"/>
    <w:semiHidden/>
    <w:rsid w:val="0020748A"/>
  </w:style>
  <w:style w:type="numbering" w:customStyle="1" w:styleId="116111">
    <w:name w:val="Нет списка11611"/>
    <w:next w:val="ab"/>
    <w:semiHidden/>
    <w:unhideWhenUsed/>
    <w:rsid w:val="0020748A"/>
  </w:style>
  <w:style w:type="numbering" w:customStyle="1" w:styleId="2613">
    <w:name w:val="Нет списка261"/>
    <w:next w:val="ab"/>
    <w:semiHidden/>
    <w:unhideWhenUsed/>
    <w:rsid w:val="0020748A"/>
  </w:style>
  <w:style w:type="numbering" w:customStyle="1" w:styleId="111410">
    <w:name w:val="Нет списка11141"/>
    <w:next w:val="ab"/>
    <w:semiHidden/>
    <w:unhideWhenUsed/>
    <w:rsid w:val="0020748A"/>
  </w:style>
  <w:style w:type="numbering" w:customStyle="1" w:styleId="12610">
    <w:name w:val="Нет списка1261"/>
    <w:next w:val="ab"/>
    <w:semiHidden/>
    <w:rsid w:val="0020748A"/>
  </w:style>
  <w:style w:type="numbering" w:customStyle="1" w:styleId="3414">
    <w:name w:val="Нет списка341"/>
    <w:next w:val="ab"/>
    <w:semiHidden/>
    <w:unhideWhenUsed/>
    <w:rsid w:val="0020748A"/>
  </w:style>
  <w:style w:type="numbering" w:customStyle="1" w:styleId="13310">
    <w:name w:val="Нет списка1331"/>
    <w:next w:val="ab"/>
    <w:semiHidden/>
    <w:unhideWhenUsed/>
    <w:rsid w:val="0020748A"/>
  </w:style>
  <w:style w:type="numbering" w:customStyle="1" w:styleId="4412">
    <w:name w:val="Нет списка441"/>
    <w:next w:val="ab"/>
    <w:semiHidden/>
    <w:unhideWhenUsed/>
    <w:rsid w:val="0020748A"/>
  </w:style>
  <w:style w:type="numbering" w:customStyle="1" w:styleId="14310">
    <w:name w:val="Нет списка1431"/>
    <w:next w:val="ab"/>
    <w:semiHidden/>
    <w:rsid w:val="0020748A"/>
  </w:style>
  <w:style w:type="numbering" w:customStyle="1" w:styleId="111141">
    <w:name w:val="Нет списка111141"/>
    <w:next w:val="ab"/>
    <w:semiHidden/>
    <w:unhideWhenUsed/>
    <w:rsid w:val="0020748A"/>
  </w:style>
  <w:style w:type="numbering" w:customStyle="1" w:styleId="21311">
    <w:name w:val="Нет списка21311"/>
    <w:next w:val="ab"/>
    <w:semiHidden/>
    <w:unhideWhenUsed/>
    <w:rsid w:val="0020748A"/>
  </w:style>
  <w:style w:type="numbering" w:customStyle="1" w:styleId="1111131">
    <w:name w:val="Нет списка1111131"/>
    <w:next w:val="ab"/>
    <w:semiHidden/>
    <w:unhideWhenUsed/>
    <w:rsid w:val="0020748A"/>
  </w:style>
  <w:style w:type="numbering" w:customStyle="1" w:styleId="121310">
    <w:name w:val="Нет списка12131"/>
    <w:next w:val="ab"/>
    <w:semiHidden/>
    <w:rsid w:val="0020748A"/>
  </w:style>
  <w:style w:type="numbering" w:customStyle="1" w:styleId="31310">
    <w:name w:val="Нет списка3131"/>
    <w:next w:val="ab"/>
    <w:semiHidden/>
    <w:unhideWhenUsed/>
    <w:rsid w:val="0020748A"/>
  </w:style>
  <w:style w:type="numbering" w:customStyle="1" w:styleId="41310">
    <w:name w:val="Нет списка4131"/>
    <w:next w:val="ab"/>
    <w:semiHidden/>
    <w:rsid w:val="0020748A"/>
  </w:style>
  <w:style w:type="numbering" w:customStyle="1" w:styleId="5313">
    <w:name w:val="Нет списка531"/>
    <w:next w:val="ab"/>
    <w:semiHidden/>
    <w:rsid w:val="0020748A"/>
  </w:style>
  <w:style w:type="numbering" w:customStyle="1" w:styleId="6310">
    <w:name w:val="Нет списка631"/>
    <w:next w:val="ab"/>
    <w:semiHidden/>
    <w:unhideWhenUsed/>
    <w:rsid w:val="0020748A"/>
  </w:style>
  <w:style w:type="numbering" w:customStyle="1" w:styleId="7310">
    <w:name w:val="Нет списка731"/>
    <w:next w:val="ab"/>
    <w:semiHidden/>
    <w:rsid w:val="0020748A"/>
  </w:style>
  <w:style w:type="numbering" w:customStyle="1" w:styleId="8310">
    <w:name w:val="Нет списка831"/>
    <w:next w:val="ab"/>
    <w:semiHidden/>
    <w:rsid w:val="0020748A"/>
  </w:style>
  <w:style w:type="numbering" w:customStyle="1" w:styleId="9210">
    <w:name w:val="Нет списка921"/>
    <w:next w:val="ab"/>
    <w:semiHidden/>
    <w:rsid w:val="0020748A"/>
  </w:style>
  <w:style w:type="numbering" w:customStyle="1" w:styleId="10111">
    <w:name w:val="Нет списка10111"/>
    <w:next w:val="ab"/>
    <w:semiHidden/>
    <w:rsid w:val="0020748A"/>
  </w:style>
  <w:style w:type="numbering" w:customStyle="1" w:styleId="2711">
    <w:name w:val="Нет списка271"/>
    <w:next w:val="ab"/>
    <w:semiHidden/>
    <w:rsid w:val="0020748A"/>
  </w:style>
  <w:style w:type="numbering" w:customStyle="1" w:styleId="292">
    <w:name w:val="Нет списка29"/>
    <w:next w:val="ab"/>
    <w:uiPriority w:val="99"/>
    <w:semiHidden/>
    <w:unhideWhenUsed/>
    <w:rsid w:val="0020748A"/>
  </w:style>
  <w:style w:type="numbering" w:customStyle="1" w:styleId="300">
    <w:name w:val="Нет списка30"/>
    <w:next w:val="ab"/>
    <w:semiHidden/>
    <w:rsid w:val="0020748A"/>
  </w:style>
  <w:style w:type="numbering" w:customStyle="1" w:styleId="365">
    <w:name w:val="Нет списка36"/>
    <w:next w:val="ab"/>
    <w:uiPriority w:val="99"/>
    <w:semiHidden/>
    <w:unhideWhenUsed/>
    <w:rsid w:val="0020748A"/>
  </w:style>
  <w:style w:type="table" w:customStyle="1" w:styleId="1860">
    <w:name w:val="Сетка таблицы186"/>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40">
    <w:name w:val="Сетка таблицы234"/>
    <w:basedOn w:val="aa"/>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6">
    <w:name w:val="Сетка таблицы1156"/>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41">
    <w:name w:val="Сетка таблицы1214"/>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42">
    <w:name w:val="Сетка таблицы11114"/>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40">
    <w:name w:val="Сетка таблицы1314"/>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4">
    <w:name w:val="Сетка таблицы11214"/>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41">
    <w:name w:val="Сетка таблицы314"/>
    <w:basedOn w:val="aa"/>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60">
    <w:name w:val="Сетка таблицы1416"/>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41">
    <w:name w:val="Сетка таблицы414"/>
    <w:basedOn w:val="aa"/>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6">
    <w:name w:val="Сетка таблицы1516"/>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40">
    <w:name w:val="Сетка таблицы2114"/>
    <w:basedOn w:val="aa"/>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6">
    <w:name w:val="Сетка таблицы11316"/>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40">
    <w:name w:val="Сетка таблицы514"/>
    <w:basedOn w:val="aa"/>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6">
    <w:name w:val="Сетка таблицы1616"/>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40">
    <w:name w:val="Сетка таблицы2214"/>
    <w:basedOn w:val="aa"/>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6">
    <w:name w:val="Сетка таблицы11416"/>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40">
    <w:name w:val="Сетка таблицы614"/>
    <w:basedOn w:val="aa"/>
    <w:uiPriority w:val="59"/>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6">
    <w:name w:val="Сетка таблицы1716"/>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74">
    <w:name w:val="Нет списка37"/>
    <w:next w:val="ab"/>
    <w:semiHidden/>
    <w:unhideWhenUsed/>
    <w:rsid w:val="0020748A"/>
  </w:style>
  <w:style w:type="numbering" w:customStyle="1" w:styleId="11911">
    <w:name w:val="Нет списка1191"/>
    <w:next w:val="ab"/>
    <w:semiHidden/>
    <w:unhideWhenUsed/>
    <w:rsid w:val="0020748A"/>
  </w:style>
  <w:style w:type="numbering" w:customStyle="1" w:styleId="2101">
    <w:name w:val="Нет списка210"/>
    <w:next w:val="ab"/>
    <w:semiHidden/>
    <w:unhideWhenUsed/>
    <w:rsid w:val="0020748A"/>
  </w:style>
  <w:style w:type="numbering" w:customStyle="1" w:styleId="111011">
    <w:name w:val="Нет списка11101"/>
    <w:next w:val="ab"/>
    <w:semiHidden/>
    <w:unhideWhenUsed/>
    <w:rsid w:val="0020748A"/>
  </w:style>
  <w:style w:type="numbering" w:customStyle="1" w:styleId="1282">
    <w:name w:val="Нет списка128"/>
    <w:next w:val="ab"/>
    <w:semiHidden/>
    <w:rsid w:val="0020748A"/>
  </w:style>
  <w:style w:type="numbering" w:customStyle="1" w:styleId="384">
    <w:name w:val="Нет списка38"/>
    <w:next w:val="ab"/>
    <w:semiHidden/>
    <w:unhideWhenUsed/>
    <w:rsid w:val="0020748A"/>
  </w:style>
  <w:style w:type="numbering" w:customStyle="1" w:styleId="1351">
    <w:name w:val="Нет списка135"/>
    <w:next w:val="ab"/>
    <w:semiHidden/>
    <w:unhideWhenUsed/>
    <w:rsid w:val="0020748A"/>
  </w:style>
  <w:style w:type="numbering" w:customStyle="1" w:styleId="463">
    <w:name w:val="Нет списка46"/>
    <w:next w:val="ab"/>
    <w:semiHidden/>
    <w:unhideWhenUsed/>
    <w:rsid w:val="0020748A"/>
  </w:style>
  <w:style w:type="numbering" w:customStyle="1" w:styleId="1454">
    <w:name w:val="Нет списка145"/>
    <w:next w:val="ab"/>
    <w:semiHidden/>
    <w:rsid w:val="0020748A"/>
  </w:style>
  <w:style w:type="numbering" w:customStyle="1" w:styleId="11160">
    <w:name w:val="Нет списка1116"/>
    <w:next w:val="ab"/>
    <w:semiHidden/>
    <w:unhideWhenUsed/>
    <w:rsid w:val="0020748A"/>
  </w:style>
  <w:style w:type="numbering" w:customStyle="1" w:styleId="2153">
    <w:name w:val="Нет списка215"/>
    <w:next w:val="ab"/>
    <w:semiHidden/>
    <w:unhideWhenUsed/>
    <w:rsid w:val="0020748A"/>
  </w:style>
  <w:style w:type="numbering" w:customStyle="1" w:styleId="11116">
    <w:name w:val="Нет списка11116"/>
    <w:next w:val="ab"/>
    <w:semiHidden/>
    <w:unhideWhenUsed/>
    <w:rsid w:val="0020748A"/>
  </w:style>
  <w:style w:type="numbering" w:customStyle="1" w:styleId="12150">
    <w:name w:val="Нет списка1215"/>
    <w:next w:val="ab"/>
    <w:semiHidden/>
    <w:rsid w:val="0020748A"/>
  </w:style>
  <w:style w:type="numbering" w:customStyle="1" w:styleId="3150">
    <w:name w:val="Нет списка315"/>
    <w:next w:val="ab"/>
    <w:semiHidden/>
    <w:unhideWhenUsed/>
    <w:rsid w:val="0020748A"/>
  </w:style>
  <w:style w:type="numbering" w:customStyle="1" w:styleId="4150">
    <w:name w:val="Нет списка415"/>
    <w:next w:val="ab"/>
    <w:semiHidden/>
    <w:rsid w:val="0020748A"/>
  </w:style>
  <w:style w:type="numbering" w:customStyle="1" w:styleId="553">
    <w:name w:val="Нет списка55"/>
    <w:next w:val="ab"/>
    <w:semiHidden/>
    <w:unhideWhenUsed/>
    <w:rsid w:val="0020748A"/>
  </w:style>
  <w:style w:type="numbering" w:customStyle="1" w:styleId="15212">
    <w:name w:val="Нет списка1521"/>
    <w:next w:val="ab"/>
    <w:semiHidden/>
    <w:unhideWhenUsed/>
    <w:rsid w:val="0020748A"/>
  </w:style>
  <w:style w:type="numbering" w:customStyle="1" w:styleId="2223">
    <w:name w:val="Нет списка222"/>
    <w:next w:val="ab"/>
    <w:semiHidden/>
    <w:unhideWhenUsed/>
    <w:rsid w:val="0020748A"/>
  </w:style>
  <w:style w:type="numbering" w:customStyle="1" w:styleId="112211">
    <w:name w:val="Нет списка11221"/>
    <w:next w:val="ab"/>
    <w:semiHidden/>
    <w:unhideWhenUsed/>
    <w:rsid w:val="0020748A"/>
  </w:style>
  <w:style w:type="numbering" w:customStyle="1" w:styleId="12222">
    <w:name w:val="Нет списка1222"/>
    <w:next w:val="ab"/>
    <w:semiHidden/>
    <w:rsid w:val="0020748A"/>
  </w:style>
  <w:style w:type="numbering" w:customStyle="1" w:styleId="653">
    <w:name w:val="Нет списка65"/>
    <w:next w:val="ab"/>
    <w:semiHidden/>
    <w:unhideWhenUsed/>
    <w:rsid w:val="0020748A"/>
  </w:style>
  <w:style w:type="numbering" w:customStyle="1" w:styleId="16212">
    <w:name w:val="Нет списка1621"/>
    <w:next w:val="ab"/>
    <w:semiHidden/>
    <w:unhideWhenUsed/>
    <w:rsid w:val="0020748A"/>
  </w:style>
  <w:style w:type="numbering" w:customStyle="1" w:styleId="2322">
    <w:name w:val="Нет списка232"/>
    <w:next w:val="ab"/>
    <w:semiHidden/>
    <w:unhideWhenUsed/>
    <w:rsid w:val="0020748A"/>
  </w:style>
  <w:style w:type="numbering" w:customStyle="1" w:styleId="113210">
    <w:name w:val="Нет списка11321"/>
    <w:next w:val="ab"/>
    <w:semiHidden/>
    <w:unhideWhenUsed/>
    <w:rsid w:val="0020748A"/>
  </w:style>
  <w:style w:type="numbering" w:customStyle="1" w:styleId="12320">
    <w:name w:val="Нет списка1232"/>
    <w:next w:val="ab"/>
    <w:semiHidden/>
    <w:rsid w:val="0020748A"/>
  </w:style>
  <w:style w:type="numbering" w:customStyle="1" w:styleId="111115">
    <w:name w:val="Нет списка111115"/>
    <w:next w:val="ab"/>
    <w:semiHidden/>
    <w:unhideWhenUsed/>
    <w:rsid w:val="0020748A"/>
  </w:style>
  <w:style w:type="numbering" w:customStyle="1" w:styleId="753">
    <w:name w:val="Нет списка75"/>
    <w:next w:val="ab"/>
    <w:semiHidden/>
    <w:unhideWhenUsed/>
    <w:rsid w:val="0020748A"/>
  </w:style>
  <w:style w:type="numbering" w:customStyle="1" w:styleId="17212">
    <w:name w:val="Нет списка1721"/>
    <w:next w:val="ab"/>
    <w:semiHidden/>
    <w:unhideWhenUsed/>
    <w:rsid w:val="0020748A"/>
  </w:style>
  <w:style w:type="numbering" w:customStyle="1" w:styleId="850">
    <w:name w:val="Нет списка85"/>
    <w:next w:val="ab"/>
    <w:semiHidden/>
    <w:unhideWhenUsed/>
    <w:rsid w:val="0020748A"/>
  </w:style>
  <w:style w:type="numbering" w:customStyle="1" w:styleId="18211">
    <w:name w:val="Нет списка1821"/>
    <w:next w:val="ab"/>
    <w:semiHidden/>
    <w:rsid w:val="0020748A"/>
  </w:style>
  <w:style w:type="numbering" w:customStyle="1" w:styleId="114210">
    <w:name w:val="Нет списка11421"/>
    <w:next w:val="ab"/>
    <w:semiHidden/>
    <w:unhideWhenUsed/>
    <w:rsid w:val="0020748A"/>
  </w:style>
  <w:style w:type="numbering" w:customStyle="1" w:styleId="2423">
    <w:name w:val="Нет списка242"/>
    <w:next w:val="ab"/>
    <w:semiHidden/>
    <w:unhideWhenUsed/>
    <w:rsid w:val="0020748A"/>
  </w:style>
  <w:style w:type="numbering" w:customStyle="1" w:styleId="111220">
    <w:name w:val="Нет списка11122"/>
    <w:next w:val="ab"/>
    <w:semiHidden/>
    <w:unhideWhenUsed/>
    <w:rsid w:val="0020748A"/>
  </w:style>
  <w:style w:type="numbering" w:customStyle="1" w:styleId="12420">
    <w:name w:val="Нет списка1242"/>
    <w:next w:val="ab"/>
    <w:semiHidden/>
    <w:rsid w:val="0020748A"/>
  </w:style>
  <w:style w:type="numbering" w:customStyle="1" w:styleId="3224">
    <w:name w:val="Нет списка322"/>
    <w:next w:val="ab"/>
    <w:semiHidden/>
    <w:unhideWhenUsed/>
    <w:rsid w:val="0020748A"/>
  </w:style>
  <w:style w:type="numbering" w:customStyle="1" w:styleId="13121">
    <w:name w:val="Нет списка1312"/>
    <w:next w:val="ab"/>
    <w:semiHidden/>
    <w:unhideWhenUsed/>
    <w:rsid w:val="0020748A"/>
  </w:style>
  <w:style w:type="numbering" w:customStyle="1" w:styleId="4221">
    <w:name w:val="Нет списка422"/>
    <w:next w:val="ab"/>
    <w:semiHidden/>
    <w:unhideWhenUsed/>
    <w:rsid w:val="0020748A"/>
  </w:style>
  <w:style w:type="numbering" w:customStyle="1" w:styleId="14122">
    <w:name w:val="Нет списка1412"/>
    <w:next w:val="ab"/>
    <w:semiHidden/>
    <w:rsid w:val="0020748A"/>
  </w:style>
  <w:style w:type="numbering" w:customStyle="1" w:styleId="111122">
    <w:name w:val="Нет списка111122"/>
    <w:next w:val="ab"/>
    <w:semiHidden/>
    <w:unhideWhenUsed/>
    <w:rsid w:val="0020748A"/>
  </w:style>
  <w:style w:type="numbering" w:customStyle="1" w:styleId="211211">
    <w:name w:val="Нет списка21121"/>
    <w:next w:val="ab"/>
    <w:semiHidden/>
    <w:unhideWhenUsed/>
    <w:rsid w:val="0020748A"/>
  </w:style>
  <w:style w:type="numbering" w:customStyle="1" w:styleId="11111120">
    <w:name w:val="Нет списка1111112"/>
    <w:next w:val="ab"/>
    <w:semiHidden/>
    <w:unhideWhenUsed/>
    <w:rsid w:val="0020748A"/>
  </w:style>
  <w:style w:type="numbering" w:customStyle="1" w:styleId="12112">
    <w:name w:val="Нет списка12112"/>
    <w:next w:val="ab"/>
    <w:semiHidden/>
    <w:rsid w:val="0020748A"/>
  </w:style>
  <w:style w:type="numbering" w:customStyle="1" w:styleId="31120">
    <w:name w:val="Нет списка3112"/>
    <w:next w:val="ab"/>
    <w:semiHidden/>
    <w:unhideWhenUsed/>
    <w:rsid w:val="0020748A"/>
  </w:style>
  <w:style w:type="numbering" w:customStyle="1" w:styleId="41120">
    <w:name w:val="Нет списка4112"/>
    <w:next w:val="ab"/>
    <w:semiHidden/>
    <w:rsid w:val="0020748A"/>
  </w:style>
  <w:style w:type="numbering" w:customStyle="1" w:styleId="5123">
    <w:name w:val="Нет списка512"/>
    <w:next w:val="ab"/>
    <w:semiHidden/>
    <w:rsid w:val="0020748A"/>
  </w:style>
  <w:style w:type="numbering" w:customStyle="1" w:styleId="6122">
    <w:name w:val="Нет списка612"/>
    <w:next w:val="ab"/>
    <w:semiHidden/>
    <w:unhideWhenUsed/>
    <w:rsid w:val="0020748A"/>
  </w:style>
  <w:style w:type="numbering" w:customStyle="1" w:styleId="7121">
    <w:name w:val="Нет списка712"/>
    <w:next w:val="ab"/>
    <w:semiHidden/>
    <w:rsid w:val="0020748A"/>
  </w:style>
  <w:style w:type="numbering" w:customStyle="1" w:styleId="8121">
    <w:name w:val="Нет списка812"/>
    <w:next w:val="ab"/>
    <w:semiHidden/>
    <w:rsid w:val="0020748A"/>
  </w:style>
  <w:style w:type="numbering" w:customStyle="1" w:styleId="943">
    <w:name w:val="Нет списка94"/>
    <w:next w:val="ab"/>
    <w:semiHidden/>
    <w:rsid w:val="0020748A"/>
  </w:style>
  <w:style w:type="numbering" w:customStyle="1" w:styleId="1030">
    <w:name w:val="Нет списка103"/>
    <w:next w:val="ab"/>
    <w:semiHidden/>
    <w:unhideWhenUsed/>
    <w:rsid w:val="0020748A"/>
  </w:style>
  <w:style w:type="numbering" w:customStyle="1" w:styleId="1922">
    <w:name w:val="Нет списка192"/>
    <w:next w:val="ab"/>
    <w:semiHidden/>
    <w:rsid w:val="0020748A"/>
  </w:style>
  <w:style w:type="numbering" w:customStyle="1" w:styleId="115210">
    <w:name w:val="Нет списка11521"/>
    <w:next w:val="ab"/>
    <w:semiHidden/>
    <w:unhideWhenUsed/>
    <w:rsid w:val="0020748A"/>
  </w:style>
  <w:style w:type="numbering" w:customStyle="1" w:styleId="2523">
    <w:name w:val="Нет списка252"/>
    <w:next w:val="ab"/>
    <w:semiHidden/>
    <w:unhideWhenUsed/>
    <w:rsid w:val="0020748A"/>
  </w:style>
  <w:style w:type="numbering" w:customStyle="1" w:styleId="111320">
    <w:name w:val="Нет списка11132"/>
    <w:next w:val="ab"/>
    <w:semiHidden/>
    <w:unhideWhenUsed/>
    <w:rsid w:val="0020748A"/>
  </w:style>
  <w:style w:type="numbering" w:customStyle="1" w:styleId="12522">
    <w:name w:val="Нет списка1252"/>
    <w:next w:val="ab"/>
    <w:semiHidden/>
    <w:rsid w:val="0020748A"/>
  </w:style>
  <w:style w:type="numbering" w:customStyle="1" w:styleId="3324">
    <w:name w:val="Нет списка332"/>
    <w:next w:val="ab"/>
    <w:semiHidden/>
    <w:unhideWhenUsed/>
    <w:rsid w:val="0020748A"/>
  </w:style>
  <w:style w:type="numbering" w:customStyle="1" w:styleId="13220">
    <w:name w:val="Нет списка1322"/>
    <w:next w:val="ab"/>
    <w:semiHidden/>
    <w:unhideWhenUsed/>
    <w:rsid w:val="0020748A"/>
  </w:style>
  <w:style w:type="numbering" w:customStyle="1" w:styleId="4321">
    <w:name w:val="Нет списка432"/>
    <w:next w:val="ab"/>
    <w:semiHidden/>
    <w:unhideWhenUsed/>
    <w:rsid w:val="0020748A"/>
  </w:style>
  <w:style w:type="numbering" w:customStyle="1" w:styleId="14221">
    <w:name w:val="Нет списка1422"/>
    <w:next w:val="ab"/>
    <w:semiHidden/>
    <w:rsid w:val="0020748A"/>
  </w:style>
  <w:style w:type="numbering" w:customStyle="1" w:styleId="111132">
    <w:name w:val="Нет списка111132"/>
    <w:next w:val="ab"/>
    <w:semiHidden/>
    <w:unhideWhenUsed/>
    <w:rsid w:val="0020748A"/>
  </w:style>
  <w:style w:type="numbering" w:customStyle="1" w:styleId="21221">
    <w:name w:val="Нет списка2122"/>
    <w:next w:val="ab"/>
    <w:semiHidden/>
    <w:unhideWhenUsed/>
    <w:rsid w:val="0020748A"/>
  </w:style>
  <w:style w:type="numbering" w:customStyle="1" w:styleId="1111122">
    <w:name w:val="Нет списка1111122"/>
    <w:next w:val="ab"/>
    <w:semiHidden/>
    <w:unhideWhenUsed/>
    <w:rsid w:val="0020748A"/>
  </w:style>
  <w:style w:type="numbering" w:customStyle="1" w:styleId="121220">
    <w:name w:val="Нет списка12122"/>
    <w:next w:val="ab"/>
    <w:semiHidden/>
    <w:rsid w:val="0020748A"/>
  </w:style>
  <w:style w:type="numbering" w:customStyle="1" w:styleId="31220">
    <w:name w:val="Нет списка3122"/>
    <w:next w:val="ab"/>
    <w:semiHidden/>
    <w:unhideWhenUsed/>
    <w:rsid w:val="0020748A"/>
  </w:style>
  <w:style w:type="numbering" w:customStyle="1" w:styleId="41220">
    <w:name w:val="Нет списка4122"/>
    <w:next w:val="ab"/>
    <w:semiHidden/>
    <w:rsid w:val="0020748A"/>
  </w:style>
  <w:style w:type="numbering" w:customStyle="1" w:styleId="5223">
    <w:name w:val="Нет списка522"/>
    <w:next w:val="ab"/>
    <w:semiHidden/>
    <w:rsid w:val="0020748A"/>
  </w:style>
  <w:style w:type="numbering" w:customStyle="1" w:styleId="6221">
    <w:name w:val="Нет списка622"/>
    <w:next w:val="ab"/>
    <w:semiHidden/>
    <w:unhideWhenUsed/>
    <w:rsid w:val="0020748A"/>
  </w:style>
  <w:style w:type="numbering" w:customStyle="1" w:styleId="7220">
    <w:name w:val="Нет списка722"/>
    <w:next w:val="ab"/>
    <w:semiHidden/>
    <w:rsid w:val="0020748A"/>
  </w:style>
  <w:style w:type="numbering" w:customStyle="1" w:styleId="8220">
    <w:name w:val="Нет списка822"/>
    <w:next w:val="ab"/>
    <w:semiHidden/>
    <w:rsid w:val="0020748A"/>
  </w:style>
  <w:style w:type="numbering" w:customStyle="1" w:styleId="9120">
    <w:name w:val="Нет списка912"/>
    <w:next w:val="ab"/>
    <w:semiHidden/>
    <w:rsid w:val="0020748A"/>
  </w:style>
  <w:style w:type="numbering" w:customStyle="1" w:styleId="2021">
    <w:name w:val="Нет списка202"/>
    <w:next w:val="ab"/>
    <w:semiHidden/>
    <w:unhideWhenUsed/>
    <w:rsid w:val="0020748A"/>
  </w:style>
  <w:style w:type="numbering" w:customStyle="1" w:styleId="11020">
    <w:name w:val="Нет списка1102"/>
    <w:next w:val="ab"/>
    <w:semiHidden/>
    <w:rsid w:val="0020748A"/>
  </w:style>
  <w:style w:type="numbering" w:customStyle="1" w:styleId="116210">
    <w:name w:val="Нет списка11621"/>
    <w:next w:val="ab"/>
    <w:semiHidden/>
    <w:unhideWhenUsed/>
    <w:rsid w:val="0020748A"/>
  </w:style>
  <w:style w:type="numbering" w:customStyle="1" w:styleId="2623">
    <w:name w:val="Нет списка262"/>
    <w:next w:val="ab"/>
    <w:semiHidden/>
    <w:unhideWhenUsed/>
    <w:rsid w:val="0020748A"/>
  </w:style>
  <w:style w:type="numbering" w:customStyle="1" w:styleId="111420">
    <w:name w:val="Нет списка11142"/>
    <w:next w:val="ab"/>
    <w:semiHidden/>
    <w:unhideWhenUsed/>
    <w:rsid w:val="0020748A"/>
  </w:style>
  <w:style w:type="numbering" w:customStyle="1" w:styleId="12620">
    <w:name w:val="Нет списка1262"/>
    <w:next w:val="ab"/>
    <w:semiHidden/>
    <w:rsid w:val="0020748A"/>
  </w:style>
  <w:style w:type="numbering" w:customStyle="1" w:styleId="3424">
    <w:name w:val="Нет списка342"/>
    <w:next w:val="ab"/>
    <w:semiHidden/>
    <w:unhideWhenUsed/>
    <w:rsid w:val="0020748A"/>
  </w:style>
  <w:style w:type="numbering" w:customStyle="1" w:styleId="1332">
    <w:name w:val="Нет списка1332"/>
    <w:next w:val="ab"/>
    <w:semiHidden/>
    <w:unhideWhenUsed/>
    <w:rsid w:val="0020748A"/>
  </w:style>
  <w:style w:type="numbering" w:customStyle="1" w:styleId="4421">
    <w:name w:val="Нет списка442"/>
    <w:next w:val="ab"/>
    <w:semiHidden/>
    <w:unhideWhenUsed/>
    <w:rsid w:val="0020748A"/>
  </w:style>
  <w:style w:type="numbering" w:customStyle="1" w:styleId="14320">
    <w:name w:val="Нет списка1432"/>
    <w:next w:val="ab"/>
    <w:semiHidden/>
    <w:rsid w:val="0020748A"/>
  </w:style>
  <w:style w:type="numbering" w:customStyle="1" w:styleId="1111420">
    <w:name w:val="Нет списка111142"/>
    <w:next w:val="ab"/>
    <w:semiHidden/>
    <w:unhideWhenUsed/>
    <w:rsid w:val="0020748A"/>
  </w:style>
  <w:style w:type="numbering" w:customStyle="1" w:styleId="21320">
    <w:name w:val="Нет списка2132"/>
    <w:next w:val="ab"/>
    <w:semiHidden/>
    <w:unhideWhenUsed/>
    <w:rsid w:val="0020748A"/>
  </w:style>
  <w:style w:type="numbering" w:customStyle="1" w:styleId="1111132">
    <w:name w:val="Нет списка1111132"/>
    <w:next w:val="ab"/>
    <w:semiHidden/>
    <w:unhideWhenUsed/>
    <w:rsid w:val="0020748A"/>
  </w:style>
  <w:style w:type="numbering" w:customStyle="1" w:styleId="12132">
    <w:name w:val="Нет списка12132"/>
    <w:next w:val="ab"/>
    <w:semiHidden/>
    <w:rsid w:val="0020748A"/>
  </w:style>
  <w:style w:type="numbering" w:customStyle="1" w:styleId="3132">
    <w:name w:val="Нет списка3132"/>
    <w:next w:val="ab"/>
    <w:semiHidden/>
    <w:unhideWhenUsed/>
    <w:rsid w:val="0020748A"/>
  </w:style>
  <w:style w:type="numbering" w:customStyle="1" w:styleId="4132">
    <w:name w:val="Нет списка4132"/>
    <w:next w:val="ab"/>
    <w:semiHidden/>
    <w:rsid w:val="0020748A"/>
  </w:style>
  <w:style w:type="numbering" w:customStyle="1" w:styleId="5322">
    <w:name w:val="Нет списка532"/>
    <w:next w:val="ab"/>
    <w:semiHidden/>
    <w:rsid w:val="0020748A"/>
  </w:style>
  <w:style w:type="numbering" w:customStyle="1" w:styleId="6320">
    <w:name w:val="Нет списка632"/>
    <w:next w:val="ab"/>
    <w:semiHidden/>
    <w:unhideWhenUsed/>
    <w:rsid w:val="0020748A"/>
  </w:style>
  <w:style w:type="numbering" w:customStyle="1" w:styleId="7320">
    <w:name w:val="Нет списка732"/>
    <w:next w:val="ab"/>
    <w:semiHidden/>
    <w:rsid w:val="0020748A"/>
  </w:style>
  <w:style w:type="numbering" w:customStyle="1" w:styleId="8320">
    <w:name w:val="Нет списка832"/>
    <w:next w:val="ab"/>
    <w:semiHidden/>
    <w:rsid w:val="0020748A"/>
  </w:style>
  <w:style w:type="numbering" w:customStyle="1" w:styleId="9220">
    <w:name w:val="Нет списка922"/>
    <w:next w:val="ab"/>
    <w:semiHidden/>
    <w:rsid w:val="0020748A"/>
  </w:style>
  <w:style w:type="numbering" w:customStyle="1" w:styleId="1012">
    <w:name w:val="Нет списка1012"/>
    <w:next w:val="ab"/>
    <w:semiHidden/>
    <w:rsid w:val="0020748A"/>
  </w:style>
  <w:style w:type="numbering" w:customStyle="1" w:styleId="2721">
    <w:name w:val="Нет списка272"/>
    <w:next w:val="ab"/>
    <w:semiHidden/>
    <w:unhideWhenUsed/>
    <w:rsid w:val="0020748A"/>
  </w:style>
  <w:style w:type="numbering" w:customStyle="1" w:styleId="117110">
    <w:name w:val="Нет списка11711"/>
    <w:next w:val="ab"/>
    <w:semiHidden/>
    <w:rsid w:val="0020748A"/>
  </w:style>
  <w:style w:type="numbering" w:customStyle="1" w:styleId="11811">
    <w:name w:val="Нет списка11811"/>
    <w:next w:val="ab"/>
    <w:semiHidden/>
    <w:unhideWhenUsed/>
    <w:rsid w:val="0020748A"/>
  </w:style>
  <w:style w:type="numbering" w:customStyle="1" w:styleId="2810">
    <w:name w:val="Нет списка281"/>
    <w:next w:val="ab"/>
    <w:semiHidden/>
    <w:unhideWhenUsed/>
    <w:rsid w:val="0020748A"/>
  </w:style>
  <w:style w:type="numbering" w:customStyle="1" w:styleId="111510">
    <w:name w:val="Нет списка11151"/>
    <w:next w:val="ab"/>
    <w:semiHidden/>
    <w:unhideWhenUsed/>
    <w:rsid w:val="0020748A"/>
  </w:style>
  <w:style w:type="numbering" w:customStyle="1" w:styleId="12710">
    <w:name w:val="Нет списка1271"/>
    <w:next w:val="ab"/>
    <w:semiHidden/>
    <w:rsid w:val="0020748A"/>
  </w:style>
  <w:style w:type="numbering" w:customStyle="1" w:styleId="3514">
    <w:name w:val="Нет списка351"/>
    <w:next w:val="ab"/>
    <w:semiHidden/>
    <w:unhideWhenUsed/>
    <w:rsid w:val="0020748A"/>
  </w:style>
  <w:style w:type="numbering" w:customStyle="1" w:styleId="13410">
    <w:name w:val="Нет списка1341"/>
    <w:next w:val="ab"/>
    <w:semiHidden/>
    <w:unhideWhenUsed/>
    <w:rsid w:val="0020748A"/>
  </w:style>
  <w:style w:type="numbering" w:customStyle="1" w:styleId="4512">
    <w:name w:val="Нет списка451"/>
    <w:next w:val="ab"/>
    <w:semiHidden/>
    <w:unhideWhenUsed/>
    <w:rsid w:val="0020748A"/>
  </w:style>
  <w:style w:type="numbering" w:customStyle="1" w:styleId="14410">
    <w:name w:val="Нет списка1441"/>
    <w:next w:val="ab"/>
    <w:semiHidden/>
    <w:rsid w:val="0020748A"/>
  </w:style>
  <w:style w:type="numbering" w:customStyle="1" w:styleId="111151">
    <w:name w:val="Нет списка111151"/>
    <w:next w:val="ab"/>
    <w:semiHidden/>
    <w:unhideWhenUsed/>
    <w:rsid w:val="0020748A"/>
  </w:style>
  <w:style w:type="numbering" w:customStyle="1" w:styleId="21410">
    <w:name w:val="Нет списка2141"/>
    <w:next w:val="ab"/>
    <w:semiHidden/>
    <w:unhideWhenUsed/>
    <w:rsid w:val="0020748A"/>
  </w:style>
  <w:style w:type="numbering" w:customStyle="1" w:styleId="1111141">
    <w:name w:val="Нет списка1111141"/>
    <w:next w:val="ab"/>
    <w:semiHidden/>
    <w:unhideWhenUsed/>
    <w:rsid w:val="0020748A"/>
  </w:style>
  <w:style w:type="numbering" w:customStyle="1" w:styleId="121410">
    <w:name w:val="Нет списка12141"/>
    <w:next w:val="ab"/>
    <w:semiHidden/>
    <w:rsid w:val="0020748A"/>
  </w:style>
  <w:style w:type="numbering" w:customStyle="1" w:styleId="31410">
    <w:name w:val="Нет списка3141"/>
    <w:next w:val="ab"/>
    <w:semiHidden/>
    <w:unhideWhenUsed/>
    <w:rsid w:val="0020748A"/>
  </w:style>
  <w:style w:type="numbering" w:customStyle="1" w:styleId="41410">
    <w:name w:val="Нет списка4141"/>
    <w:next w:val="ab"/>
    <w:semiHidden/>
    <w:rsid w:val="0020748A"/>
  </w:style>
  <w:style w:type="numbering" w:customStyle="1" w:styleId="5413">
    <w:name w:val="Нет списка541"/>
    <w:next w:val="ab"/>
    <w:semiHidden/>
    <w:unhideWhenUsed/>
    <w:rsid w:val="0020748A"/>
  </w:style>
  <w:style w:type="numbering" w:customStyle="1" w:styleId="1511110">
    <w:name w:val="Нет списка151111"/>
    <w:next w:val="ab"/>
    <w:semiHidden/>
    <w:unhideWhenUsed/>
    <w:rsid w:val="0020748A"/>
  </w:style>
  <w:style w:type="numbering" w:customStyle="1" w:styleId="221111">
    <w:name w:val="Нет списка221111"/>
    <w:next w:val="ab"/>
    <w:semiHidden/>
    <w:unhideWhenUsed/>
    <w:rsid w:val="0020748A"/>
  </w:style>
  <w:style w:type="numbering" w:customStyle="1" w:styleId="1121111">
    <w:name w:val="Нет списка1121111"/>
    <w:next w:val="ab"/>
    <w:semiHidden/>
    <w:unhideWhenUsed/>
    <w:rsid w:val="0020748A"/>
  </w:style>
  <w:style w:type="numbering" w:customStyle="1" w:styleId="1221111">
    <w:name w:val="Нет списка1221111"/>
    <w:next w:val="ab"/>
    <w:semiHidden/>
    <w:rsid w:val="0020748A"/>
  </w:style>
  <w:style w:type="numbering" w:customStyle="1" w:styleId="6410">
    <w:name w:val="Нет списка641"/>
    <w:next w:val="ab"/>
    <w:semiHidden/>
    <w:unhideWhenUsed/>
    <w:rsid w:val="0020748A"/>
  </w:style>
  <w:style w:type="numbering" w:customStyle="1" w:styleId="161110">
    <w:name w:val="Нет списка16111"/>
    <w:next w:val="ab"/>
    <w:semiHidden/>
    <w:unhideWhenUsed/>
    <w:rsid w:val="0020748A"/>
  </w:style>
  <w:style w:type="numbering" w:customStyle="1" w:styleId="231110">
    <w:name w:val="Нет списка23111"/>
    <w:next w:val="ab"/>
    <w:semiHidden/>
    <w:unhideWhenUsed/>
    <w:rsid w:val="0020748A"/>
  </w:style>
  <w:style w:type="numbering" w:customStyle="1" w:styleId="1131110">
    <w:name w:val="Нет списка113111"/>
    <w:next w:val="ab"/>
    <w:semiHidden/>
    <w:unhideWhenUsed/>
    <w:rsid w:val="0020748A"/>
  </w:style>
  <w:style w:type="numbering" w:customStyle="1" w:styleId="12311">
    <w:name w:val="Нет списка12311"/>
    <w:next w:val="ab"/>
    <w:semiHidden/>
    <w:rsid w:val="0020748A"/>
  </w:style>
  <w:style w:type="numbering" w:customStyle="1" w:styleId="111111120">
    <w:name w:val="Нет списка11111112"/>
    <w:next w:val="ab"/>
    <w:semiHidden/>
    <w:unhideWhenUsed/>
    <w:rsid w:val="0020748A"/>
  </w:style>
  <w:style w:type="numbering" w:customStyle="1" w:styleId="7410">
    <w:name w:val="Нет списка741"/>
    <w:next w:val="ab"/>
    <w:semiHidden/>
    <w:unhideWhenUsed/>
    <w:rsid w:val="0020748A"/>
  </w:style>
  <w:style w:type="numbering" w:customStyle="1" w:styleId="171110">
    <w:name w:val="Нет списка17111"/>
    <w:next w:val="ab"/>
    <w:semiHidden/>
    <w:unhideWhenUsed/>
    <w:rsid w:val="0020748A"/>
  </w:style>
  <w:style w:type="numbering" w:customStyle="1" w:styleId="8410">
    <w:name w:val="Нет списка841"/>
    <w:next w:val="ab"/>
    <w:semiHidden/>
    <w:unhideWhenUsed/>
    <w:rsid w:val="0020748A"/>
  </w:style>
  <w:style w:type="numbering" w:customStyle="1" w:styleId="181110">
    <w:name w:val="Нет списка18111"/>
    <w:next w:val="ab"/>
    <w:semiHidden/>
    <w:rsid w:val="0020748A"/>
  </w:style>
  <w:style w:type="numbering" w:customStyle="1" w:styleId="1141110">
    <w:name w:val="Нет списка114111"/>
    <w:next w:val="ab"/>
    <w:semiHidden/>
    <w:unhideWhenUsed/>
    <w:rsid w:val="0020748A"/>
  </w:style>
  <w:style w:type="numbering" w:customStyle="1" w:styleId="24111">
    <w:name w:val="Нет списка2411"/>
    <w:next w:val="ab"/>
    <w:semiHidden/>
    <w:unhideWhenUsed/>
    <w:rsid w:val="0020748A"/>
  </w:style>
  <w:style w:type="numbering" w:customStyle="1" w:styleId="11121111">
    <w:name w:val="Нет списка11121111"/>
    <w:next w:val="ab"/>
    <w:semiHidden/>
    <w:unhideWhenUsed/>
    <w:rsid w:val="0020748A"/>
  </w:style>
  <w:style w:type="numbering" w:customStyle="1" w:styleId="12411">
    <w:name w:val="Нет списка12411"/>
    <w:next w:val="ab"/>
    <w:semiHidden/>
    <w:rsid w:val="0020748A"/>
  </w:style>
  <w:style w:type="numbering" w:customStyle="1" w:styleId="321111">
    <w:name w:val="Нет списка321111"/>
    <w:next w:val="ab"/>
    <w:semiHidden/>
    <w:unhideWhenUsed/>
    <w:rsid w:val="0020748A"/>
  </w:style>
  <w:style w:type="numbering" w:customStyle="1" w:styleId="1311111">
    <w:name w:val="Нет списка1311111"/>
    <w:next w:val="ab"/>
    <w:semiHidden/>
    <w:unhideWhenUsed/>
    <w:rsid w:val="0020748A"/>
  </w:style>
  <w:style w:type="numbering" w:customStyle="1" w:styleId="421111">
    <w:name w:val="Нет списка421111"/>
    <w:next w:val="ab"/>
    <w:semiHidden/>
    <w:unhideWhenUsed/>
    <w:rsid w:val="0020748A"/>
  </w:style>
  <w:style w:type="numbering" w:customStyle="1" w:styleId="1411111">
    <w:name w:val="Нет списка1411111"/>
    <w:next w:val="ab"/>
    <w:semiHidden/>
    <w:rsid w:val="0020748A"/>
  </w:style>
  <w:style w:type="numbering" w:customStyle="1" w:styleId="1111211">
    <w:name w:val="Нет списка1111211"/>
    <w:next w:val="ab"/>
    <w:semiHidden/>
    <w:unhideWhenUsed/>
    <w:rsid w:val="0020748A"/>
  </w:style>
  <w:style w:type="numbering" w:customStyle="1" w:styleId="2111111">
    <w:name w:val="Нет списка2111111"/>
    <w:next w:val="ab"/>
    <w:semiHidden/>
    <w:unhideWhenUsed/>
    <w:rsid w:val="0020748A"/>
  </w:style>
  <w:style w:type="numbering" w:customStyle="1" w:styleId="111111112">
    <w:name w:val="Нет списка111111112"/>
    <w:next w:val="ab"/>
    <w:semiHidden/>
    <w:unhideWhenUsed/>
    <w:rsid w:val="0020748A"/>
  </w:style>
  <w:style w:type="numbering" w:customStyle="1" w:styleId="12111111">
    <w:name w:val="Нет списка12111111"/>
    <w:next w:val="ab"/>
    <w:semiHidden/>
    <w:rsid w:val="0020748A"/>
  </w:style>
  <w:style w:type="numbering" w:customStyle="1" w:styleId="3111111">
    <w:name w:val="Нет списка3111111"/>
    <w:next w:val="ab"/>
    <w:semiHidden/>
    <w:unhideWhenUsed/>
    <w:rsid w:val="0020748A"/>
  </w:style>
  <w:style w:type="numbering" w:customStyle="1" w:styleId="4111111">
    <w:name w:val="Нет списка4111111"/>
    <w:next w:val="ab"/>
    <w:semiHidden/>
    <w:rsid w:val="0020748A"/>
  </w:style>
  <w:style w:type="numbering" w:customStyle="1" w:styleId="511111">
    <w:name w:val="Нет списка511111"/>
    <w:next w:val="ab"/>
    <w:semiHidden/>
    <w:rsid w:val="0020748A"/>
  </w:style>
  <w:style w:type="numbering" w:customStyle="1" w:styleId="611110">
    <w:name w:val="Нет списка61111"/>
    <w:next w:val="ab"/>
    <w:semiHidden/>
    <w:unhideWhenUsed/>
    <w:rsid w:val="0020748A"/>
  </w:style>
  <w:style w:type="numbering" w:customStyle="1" w:styleId="71111">
    <w:name w:val="Нет списка71111"/>
    <w:next w:val="ab"/>
    <w:semiHidden/>
    <w:rsid w:val="0020748A"/>
  </w:style>
  <w:style w:type="numbering" w:customStyle="1" w:styleId="81111">
    <w:name w:val="Нет списка81111"/>
    <w:next w:val="ab"/>
    <w:semiHidden/>
    <w:rsid w:val="0020748A"/>
  </w:style>
  <w:style w:type="numbering" w:customStyle="1" w:styleId="9310">
    <w:name w:val="Нет списка931"/>
    <w:next w:val="ab"/>
    <w:semiHidden/>
    <w:rsid w:val="0020748A"/>
  </w:style>
  <w:style w:type="numbering" w:customStyle="1" w:styleId="10210">
    <w:name w:val="Нет списка1021"/>
    <w:next w:val="ab"/>
    <w:semiHidden/>
    <w:unhideWhenUsed/>
    <w:rsid w:val="0020748A"/>
  </w:style>
  <w:style w:type="numbering" w:customStyle="1" w:styleId="19111">
    <w:name w:val="Нет списка19111"/>
    <w:next w:val="ab"/>
    <w:semiHidden/>
    <w:rsid w:val="0020748A"/>
  </w:style>
  <w:style w:type="numbering" w:customStyle="1" w:styleId="1151110">
    <w:name w:val="Нет списка115111"/>
    <w:next w:val="ab"/>
    <w:semiHidden/>
    <w:unhideWhenUsed/>
    <w:rsid w:val="0020748A"/>
  </w:style>
  <w:style w:type="numbering" w:customStyle="1" w:styleId="25110">
    <w:name w:val="Нет списка2511"/>
    <w:next w:val="ab"/>
    <w:semiHidden/>
    <w:unhideWhenUsed/>
    <w:rsid w:val="0020748A"/>
  </w:style>
  <w:style w:type="numbering" w:customStyle="1" w:styleId="111311">
    <w:name w:val="Нет списка111311"/>
    <w:next w:val="ab"/>
    <w:semiHidden/>
    <w:unhideWhenUsed/>
    <w:rsid w:val="0020748A"/>
  </w:style>
  <w:style w:type="numbering" w:customStyle="1" w:styleId="12511">
    <w:name w:val="Нет списка12511"/>
    <w:next w:val="ab"/>
    <w:semiHidden/>
    <w:rsid w:val="0020748A"/>
  </w:style>
  <w:style w:type="numbering" w:customStyle="1" w:styleId="33111">
    <w:name w:val="Нет списка33111"/>
    <w:next w:val="ab"/>
    <w:semiHidden/>
    <w:unhideWhenUsed/>
    <w:rsid w:val="0020748A"/>
  </w:style>
  <w:style w:type="numbering" w:customStyle="1" w:styleId="132111">
    <w:name w:val="Нет списка132111"/>
    <w:next w:val="ab"/>
    <w:semiHidden/>
    <w:unhideWhenUsed/>
    <w:rsid w:val="0020748A"/>
  </w:style>
  <w:style w:type="numbering" w:customStyle="1" w:styleId="43110">
    <w:name w:val="Нет списка4311"/>
    <w:next w:val="ab"/>
    <w:semiHidden/>
    <w:unhideWhenUsed/>
    <w:rsid w:val="0020748A"/>
  </w:style>
  <w:style w:type="numbering" w:customStyle="1" w:styleId="142111">
    <w:name w:val="Нет списка142111"/>
    <w:next w:val="ab"/>
    <w:semiHidden/>
    <w:rsid w:val="0020748A"/>
  </w:style>
  <w:style w:type="numbering" w:customStyle="1" w:styleId="1111311">
    <w:name w:val="Нет списка1111311"/>
    <w:next w:val="ab"/>
    <w:semiHidden/>
    <w:unhideWhenUsed/>
    <w:rsid w:val="0020748A"/>
  </w:style>
  <w:style w:type="numbering" w:customStyle="1" w:styleId="212111">
    <w:name w:val="Нет списка212111"/>
    <w:next w:val="ab"/>
    <w:semiHidden/>
    <w:unhideWhenUsed/>
    <w:rsid w:val="0020748A"/>
  </w:style>
  <w:style w:type="numbering" w:customStyle="1" w:styleId="11111211">
    <w:name w:val="Нет списка11111211"/>
    <w:next w:val="ab"/>
    <w:semiHidden/>
    <w:unhideWhenUsed/>
    <w:rsid w:val="0020748A"/>
  </w:style>
  <w:style w:type="numbering" w:customStyle="1" w:styleId="121211">
    <w:name w:val="Нет списка121211"/>
    <w:next w:val="ab"/>
    <w:semiHidden/>
    <w:rsid w:val="0020748A"/>
  </w:style>
  <w:style w:type="numbering" w:customStyle="1" w:styleId="312111">
    <w:name w:val="Нет списка312111"/>
    <w:next w:val="ab"/>
    <w:semiHidden/>
    <w:unhideWhenUsed/>
    <w:rsid w:val="0020748A"/>
  </w:style>
  <w:style w:type="numbering" w:customStyle="1" w:styleId="412110">
    <w:name w:val="Нет списка41211"/>
    <w:next w:val="ab"/>
    <w:semiHidden/>
    <w:rsid w:val="0020748A"/>
  </w:style>
  <w:style w:type="numbering" w:customStyle="1" w:styleId="521110">
    <w:name w:val="Нет списка52111"/>
    <w:next w:val="ab"/>
    <w:semiHidden/>
    <w:rsid w:val="0020748A"/>
  </w:style>
  <w:style w:type="numbering" w:customStyle="1" w:styleId="62111">
    <w:name w:val="Нет списка62111"/>
    <w:next w:val="ab"/>
    <w:semiHidden/>
    <w:unhideWhenUsed/>
    <w:rsid w:val="0020748A"/>
  </w:style>
  <w:style w:type="numbering" w:customStyle="1" w:styleId="72111">
    <w:name w:val="Нет списка72111"/>
    <w:next w:val="ab"/>
    <w:semiHidden/>
    <w:rsid w:val="0020748A"/>
  </w:style>
  <w:style w:type="numbering" w:customStyle="1" w:styleId="82111">
    <w:name w:val="Нет списка82111"/>
    <w:next w:val="ab"/>
    <w:semiHidden/>
    <w:rsid w:val="0020748A"/>
  </w:style>
  <w:style w:type="numbering" w:customStyle="1" w:styleId="91111">
    <w:name w:val="Нет списка91111"/>
    <w:next w:val="ab"/>
    <w:semiHidden/>
    <w:rsid w:val="0020748A"/>
  </w:style>
  <w:style w:type="numbering" w:customStyle="1" w:styleId="20111">
    <w:name w:val="Нет списка20111"/>
    <w:next w:val="ab"/>
    <w:semiHidden/>
    <w:unhideWhenUsed/>
    <w:rsid w:val="0020748A"/>
  </w:style>
  <w:style w:type="numbering" w:customStyle="1" w:styleId="110111">
    <w:name w:val="Нет списка110111"/>
    <w:next w:val="ab"/>
    <w:semiHidden/>
    <w:rsid w:val="0020748A"/>
  </w:style>
  <w:style w:type="numbering" w:customStyle="1" w:styleId="1161110">
    <w:name w:val="Нет списка116111"/>
    <w:next w:val="ab"/>
    <w:semiHidden/>
    <w:unhideWhenUsed/>
    <w:rsid w:val="0020748A"/>
  </w:style>
  <w:style w:type="numbering" w:customStyle="1" w:styleId="26110">
    <w:name w:val="Нет списка2611"/>
    <w:next w:val="ab"/>
    <w:semiHidden/>
    <w:unhideWhenUsed/>
    <w:rsid w:val="0020748A"/>
  </w:style>
  <w:style w:type="numbering" w:customStyle="1" w:styleId="111411">
    <w:name w:val="Нет списка111411"/>
    <w:next w:val="ab"/>
    <w:semiHidden/>
    <w:unhideWhenUsed/>
    <w:rsid w:val="0020748A"/>
  </w:style>
  <w:style w:type="numbering" w:customStyle="1" w:styleId="12611">
    <w:name w:val="Нет списка12611"/>
    <w:next w:val="ab"/>
    <w:semiHidden/>
    <w:rsid w:val="0020748A"/>
  </w:style>
  <w:style w:type="numbering" w:customStyle="1" w:styleId="34110">
    <w:name w:val="Нет списка3411"/>
    <w:next w:val="ab"/>
    <w:semiHidden/>
    <w:unhideWhenUsed/>
    <w:rsid w:val="0020748A"/>
  </w:style>
  <w:style w:type="numbering" w:customStyle="1" w:styleId="13311">
    <w:name w:val="Нет списка13311"/>
    <w:next w:val="ab"/>
    <w:semiHidden/>
    <w:unhideWhenUsed/>
    <w:rsid w:val="0020748A"/>
  </w:style>
  <w:style w:type="numbering" w:customStyle="1" w:styleId="44110">
    <w:name w:val="Нет списка4411"/>
    <w:next w:val="ab"/>
    <w:semiHidden/>
    <w:unhideWhenUsed/>
    <w:rsid w:val="0020748A"/>
  </w:style>
  <w:style w:type="numbering" w:customStyle="1" w:styleId="14311">
    <w:name w:val="Нет списка14311"/>
    <w:next w:val="ab"/>
    <w:semiHidden/>
    <w:rsid w:val="0020748A"/>
  </w:style>
  <w:style w:type="numbering" w:customStyle="1" w:styleId="1111411">
    <w:name w:val="Нет списка1111411"/>
    <w:next w:val="ab"/>
    <w:semiHidden/>
    <w:unhideWhenUsed/>
    <w:rsid w:val="0020748A"/>
  </w:style>
  <w:style w:type="numbering" w:customStyle="1" w:styleId="213111">
    <w:name w:val="Нет списка213111"/>
    <w:next w:val="ab"/>
    <w:semiHidden/>
    <w:unhideWhenUsed/>
    <w:rsid w:val="0020748A"/>
  </w:style>
  <w:style w:type="numbering" w:customStyle="1" w:styleId="11111311">
    <w:name w:val="Нет списка11111311"/>
    <w:next w:val="ab"/>
    <w:semiHidden/>
    <w:unhideWhenUsed/>
    <w:rsid w:val="0020748A"/>
  </w:style>
  <w:style w:type="numbering" w:customStyle="1" w:styleId="121311">
    <w:name w:val="Нет списка121311"/>
    <w:next w:val="ab"/>
    <w:semiHidden/>
    <w:rsid w:val="0020748A"/>
  </w:style>
  <w:style w:type="numbering" w:customStyle="1" w:styleId="31311">
    <w:name w:val="Нет списка31311"/>
    <w:next w:val="ab"/>
    <w:semiHidden/>
    <w:unhideWhenUsed/>
    <w:rsid w:val="0020748A"/>
  </w:style>
  <w:style w:type="numbering" w:customStyle="1" w:styleId="41311">
    <w:name w:val="Нет списка41311"/>
    <w:next w:val="ab"/>
    <w:semiHidden/>
    <w:rsid w:val="0020748A"/>
  </w:style>
  <w:style w:type="numbering" w:customStyle="1" w:styleId="53110">
    <w:name w:val="Нет списка5311"/>
    <w:next w:val="ab"/>
    <w:semiHidden/>
    <w:rsid w:val="0020748A"/>
  </w:style>
  <w:style w:type="numbering" w:customStyle="1" w:styleId="6311">
    <w:name w:val="Нет списка6311"/>
    <w:next w:val="ab"/>
    <w:semiHidden/>
    <w:unhideWhenUsed/>
    <w:rsid w:val="0020748A"/>
  </w:style>
  <w:style w:type="numbering" w:customStyle="1" w:styleId="7311">
    <w:name w:val="Нет списка7311"/>
    <w:next w:val="ab"/>
    <w:semiHidden/>
    <w:rsid w:val="0020748A"/>
  </w:style>
  <w:style w:type="numbering" w:customStyle="1" w:styleId="8311">
    <w:name w:val="Нет списка8311"/>
    <w:next w:val="ab"/>
    <w:semiHidden/>
    <w:rsid w:val="0020748A"/>
  </w:style>
  <w:style w:type="numbering" w:customStyle="1" w:styleId="9211">
    <w:name w:val="Нет списка9211"/>
    <w:next w:val="ab"/>
    <w:semiHidden/>
    <w:rsid w:val="0020748A"/>
  </w:style>
  <w:style w:type="numbering" w:customStyle="1" w:styleId="101111">
    <w:name w:val="Нет списка101111"/>
    <w:next w:val="ab"/>
    <w:semiHidden/>
    <w:rsid w:val="0020748A"/>
  </w:style>
  <w:style w:type="numbering" w:customStyle="1" w:styleId="27110">
    <w:name w:val="Нет списка2711"/>
    <w:next w:val="ab"/>
    <w:semiHidden/>
    <w:rsid w:val="0020748A"/>
  </w:style>
  <w:style w:type="numbering" w:customStyle="1" w:styleId="111111111111">
    <w:name w:val="Нет списка111111111111"/>
    <w:next w:val="ab"/>
    <w:uiPriority w:val="99"/>
    <w:semiHidden/>
    <w:unhideWhenUsed/>
    <w:rsid w:val="0020748A"/>
  </w:style>
  <w:style w:type="numbering" w:customStyle="1" w:styleId="1111111111111">
    <w:name w:val="Нет списка1111111111111"/>
    <w:next w:val="ab"/>
    <w:semiHidden/>
    <w:unhideWhenUsed/>
    <w:rsid w:val="0020748A"/>
  </w:style>
  <w:style w:type="numbering" w:customStyle="1" w:styleId="391">
    <w:name w:val="Нет списка39"/>
    <w:next w:val="ab"/>
    <w:uiPriority w:val="99"/>
    <w:semiHidden/>
    <w:unhideWhenUsed/>
    <w:rsid w:val="0020748A"/>
  </w:style>
  <w:style w:type="table" w:customStyle="1" w:styleId="1930">
    <w:name w:val="Сетка таблицы193"/>
    <w:basedOn w:val="aa"/>
    <w:next w:val="af1"/>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3">
    <w:name w:val="Сетка таблицы1163"/>
    <w:basedOn w:val="aa"/>
    <w:next w:val="af1"/>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230">
    <w:name w:val="Сетка таблицы1423"/>
    <w:basedOn w:val="aa"/>
    <w:next w:val="af1"/>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230">
    <w:name w:val="Сетка таблицы1523"/>
    <w:basedOn w:val="aa"/>
    <w:next w:val="af1"/>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23">
    <w:name w:val="Сетка таблицы11323"/>
    <w:basedOn w:val="aa"/>
    <w:next w:val="af1"/>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230">
    <w:name w:val="Сетка таблицы1623"/>
    <w:basedOn w:val="aa"/>
    <w:next w:val="af1"/>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23">
    <w:name w:val="Сетка таблицы11423"/>
    <w:basedOn w:val="aa"/>
    <w:next w:val="af1"/>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230">
    <w:name w:val="Сетка таблицы1723"/>
    <w:basedOn w:val="aa"/>
    <w:next w:val="af1"/>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3">
    <w:name w:val="Сетка таблицы1813"/>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13">
    <w:name w:val="Сетка таблицы11513"/>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130">
    <w:name w:val="Сетка таблицы14113"/>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130">
    <w:name w:val="Сетка таблицы15113"/>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130">
    <w:name w:val="Сетка таблицы113113"/>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130">
    <w:name w:val="Сетка таблицы16113"/>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130">
    <w:name w:val="Сетка таблицы114113"/>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130">
    <w:name w:val="Сетка таблицы17113"/>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00">
    <w:name w:val="Нет списка40"/>
    <w:next w:val="ab"/>
    <w:uiPriority w:val="99"/>
    <w:semiHidden/>
    <w:rsid w:val="0020748A"/>
  </w:style>
  <w:style w:type="numbering" w:customStyle="1" w:styleId="1202">
    <w:name w:val="Нет списка120"/>
    <w:next w:val="ab"/>
    <w:semiHidden/>
    <w:unhideWhenUsed/>
    <w:rsid w:val="0020748A"/>
  </w:style>
  <w:style w:type="numbering" w:customStyle="1" w:styleId="2163">
    <w:name w:val="Нет списка216"/>
    <w:next w:val="ab"/>
    <w:semiHidden/>
    <w:unhideWhenUsed/>
    <w:rsid w:val="0020748A"/>
  </w:style>
  <w:style w:type="numbering" w:customStyle="1" w:styleId="11170">
    <w:name w:val="Нет списка1117"/>
    <w:next w:val="ab"/>
    <w:semiHidden/>
    <w:unhideWhenUsed/>
    <w:rsid w:val="0020748A"/>
  </w:style>
  <w:style w:type="numbering" w:customStyle="1" w:styleId="1291">
    <w:name w:val="Нет списка129"/>
    <w:next w:val="ab"/>
    <w:semiHidden/>
    <w:rsid w:val="0020748A"/>
  </w:style>
  <w:style w:type="numbering" w:customStyle="1" w:styleId="3100">
    <w:name w:val="Нет списка310"/>
    <w:next w:val="ab"/>
    <w:semiHidden/>
    <w:unhideWhenUsed/>
    <w:rsid w:val="0020748A"/>
  </w:style>
  <w:style w:type="numbering" w:customStyle="1" w:styleId="1361">
    <w:name w:val="Нет списка136"/>
    <w:next w:val="ab"/>
    <w:semiHidden/>
    <w:rsid w:val="0020748A"/>
  </w:style>
  <w:style w:type="numbering" w:customStyle="1" w:styleId="11182">
    <w:name w:val="Нет списка1118"/>
    <w:next w:val="ab"/>
    <w:semiHidden/>
    <w:unhideWhenUsed/>
    <w:rsid w:val="0020748A"/>
  </w:style>
  <w:style w:type="table" w:customStyle="1" w:styleId="12230">
    <w:name w:val="Сетка таблицы1223"/>
    <w:basedOn w:val="aa"/>
    <w:next w:val="af1"/>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71">
    <w:name w:val="Нет списка217"/>
    <w:next w:val="ab"/>
    <w:semiHidden/>
    <w:unhideWhenUsed/>
    <w:rsid w:val="0020748A"/>
  </w:style>
  <w:style w:type="numbering" w:customStyle="1" w:styleId="11117">
    <w:name w:val="Нет списка11117"/>
    <w:next w:val="ab"/>
    <w:semiHidden/>
    <w:unhideWhenUsed/>
    <w:rsid w:val="0020748A"/>
  </w:style>
  <w:style w:type="table" w:customStyle="1" w:styleId="11123">
    <w:name w:val="Сетка таблицы11123"/>
    <w:basedOn w:val="aa"/>
    <w:next w:val="af1"/>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16">
    <w:name w:val="Нет списка1216"/>
    <w:next w:val="ab"/>
    <w:semiHidden/>
    <w:rsid w:val="0020748A"/>
  </w:style>
  <w:style w:type="numbering" w:customStyle="1" w:styleId="3160">
    <w:name w:val="Нет списка316"/>
    <w:next w:val="ab"/>
    <w:semiHidden/>
    <w:unhideWhenUsed/>
    <w:rsid w:val="0020748A"/>
  </w:style>
  <w:style w:type="numbering" w:customStyle="1" w:styleId="13131">
    <w:name w:val="Нет списка1313"/>
    <w:next w:val="ab"/>
    <w:semiHidden/>
    <w:unhideWhenUsed/>
    <w:rsid w:val="0020748A"/>
  </w:style>
  <w:style w:type="numbering" w:customStyle="1" w:styleId="472">
    <w:name w:val="Нет списка47"/>
    <w:next w:val="ab"/>
    <w:semiHidden/>
    <w:unhideWhenUsed/>
    <w:rsid w:val="0020748A"/>
  </w:style>
  <w:style w:type="numbering" w:customStyle="1" w:styleId="1463">
    <w:name w:val="Нет списка146"/>
    <w:next w:val="ab"/>
    <w:semiHidden/>
    <w:rsid w:val="0020748A"/>
  </w:style>
  <w:style w:type="numbering" w:customStyle="1" w:styleId="111116">
    <w:name w:val="Нет списка111116"/>
    <w:next w:val="ab"/>
    <w:semiHidden/>
    <w:unhideWhenUsed/>
    <w:rsid w:val="0020748A"/>
  </w:style>
  <w:style w:type="numbering" w:customStyle="1" w:styleId="21131">
    <w:name w:val="Нет списка2113"/>
    <w:next w:val="ab"/>
    <w:semiHidden/>
    <w:unhideWhenUsed/>
    <w:rsid w:val="0020748A"/>
  </w:style>
  <w:style w:type="numbering" w:customStyle="1" w:styleId="11111130">
    <w:name w:val="Нет списка1111113"/>
    <w:next w:val="ab"/>
    <w:semiHidden/>
    <w:unhideWhenUsed/>
    <w:rsid w:val="0020748A"/>
  </w:style>
  <w:style w:type="numbering" w:customStyle="1" w:styleId="12113">
    <w:name w:val="Нет списка12113"/>
    <w:next w:val="ab"/>
    <w:semiHidden/>
    <w:rsid w:val="0020748A"/>
  </w:style>
  <w:style w:type="numbering" w:customStyle="1" w:styleId="31130">
    <w:name w:val="Нет списка3113"/>
    <w:next w:val="ab"/>
    <w:semiHidden/>
    <w:unhideWhenUsed/>
    <w:rsid w:val="0020748A"/>
  </w:style>
  <w:style w:type="numbering" w:customStyle="1" w:styleId="4160">
    <w:name w:val="Нет списка416"/>
    <w:next w:val="ab"/>
    <w:semiHidden/>
    <w:rsid w:val="0020748A"/>
  </w:style>
  <w:style w:type="numbering" w:customStyle="1" w:styleId="563">
    <w:name w:val="Нет списка56"/>
    <w:next w:val="ab"/>
    <w:semiHidden/>
    <w:unhideWhenUsed/>
    <w:rsid w:val="0020748A"/>
  </w:style>
  <w:style w:type="numbering" w:customStyle="1" w:styleId="1531">
    <w:name w:val="Нет списка153"/>
    <w:next w:val="ab"/>
    <w:semiHidden/>
    <w:unhideWhenUsed/>
    <w:rsid w:val="0020748A"/>
  </w:style>
  <w:style w:type="numbering" w:customStyle="1" w:styleId="2231">
    <w:name w:val="Нет списка223"/>
    <w:next w:val="ab"/>
    <w:semiHidden/>
    <w:unhideWhenUsed/>
    <w:rsid w:val="0020748A"/>
  </w:style>
  <w:style w:type="numbering" w:customStyle="1" w:styleId="11231">
    <w:name w:val="Нет списка1123"/>
    <w:next w:val="ab"/>
    <w:semiHidden/>
    <w:unhideWhenUsed/>
    <w:rsid w:val="0020748A"/>
  </w:style>
  <w:style w:type="numbering" w:customStyle="1" w:styleId="12231">
    <w:name w:val="Нет списка1223"/>
    <w:next w:val="ab"/>
    <w:semiHidden/>
    <w:rsid w:val="0020748A"/>
  </w:style>
  <w:style w:type="numbering" w:customStyle="1" w:styleId="663">
    <w:name w:val="Нет списка66"/>
    <w:next w:val="ab"/>
    <w:semiHidden/>
    <w:unhideWhenUsed/>
    <w:rsid w:val="0020748A"/>
  </w:style>
  <w:style w:type="numbering" w:customStyle="1" w:styleId="1631">
    <w:name w:val="Нет списка163"/>
    <w:next w:val="ab"/>
    <w:semiHidden/>
    <w:unhideWhenUsed/>
    <w:rsid w:val="0020748A"/>
  </w:style>
  <w:style w:type="numbering" w:customStyle="1" w:styleId="2331">
    <w:name w:val="Нет списка233"/>
    <w:next w:val="ab"/>
    <w:semiHidden/>
    <w:unhideWhenUsed/>
    <w:rsid w:val="0020748A"/>
  </w:style>
  <w:style w:type="numbering" w:customStyle="1" w:styleId="11330">
    <w:name w:val="Нет списка1133"/>
    <w:next w:val="ab"/>
    <w:semiHidden/>
    <w:unhideWhenUsed/>
    <w:rsid w:val="0020748A"/>
  </w:style>
  <w:style w:type="numbering" w:customStyle="1" w:styleId="12330">
    <w:name w:val="Нет списка1233"/>
    <w:next w:val="ab"/>
    <w:semiHidden/>
    <w:rsid w:val="0020748A"/>
  </w:style>
  <w:style w:type="numbering" w:customStyle="1" w:styleId="111111130">
    <w:name w:val="Нет списка11111113"/>
    <w:next w:val="ab"/>
    <w:semiHidden/>
    <w:unhideWhenUsed/>
    <w:rsid w:val="0020748A"/>
  </w:style>
  <w:style w:type="numbering" w:customStyle="1" w:styleId="763">
    <w:name w:val="Нет списка76"/>
    <w:next w:val="ab"/>
    <w:semiHidden/>
    <w:unhideWhenUsed/>
    <w:rsid w:val="0020748A"/>
  </w:style>
  <w:style w:type="numbering" w:customStyle="1" w:styleId="1731">
    <w:name w:val="Нет списка173"/>
    <w:next w:val="ab"/>
    <w:semiHidden/>
    <w:unhideWhenUsed/>
    <w:rsid w:val="0020748A"/>
  </w:style>
  <w:style w:type="numbering" w:customStyle="1" w:styleId="860">
    <w:name w:val="Нет списка86"/>
    <w:next w:val="ab"/>
    <w:semiHidden/>
    <w:unhideWhenUsed/>
    <w:rsid w:val="0020748A"/>
  </w:style>
  <w:style w:type="numbering" w:customStyle="1" w:styleId="1831">
    <w:name w:val="Нет списка183"/>
    <w:next w:val="ab"/>
    <w:semiHidden/>
    <w:rsid w:val="0020748A"/>
  </w:style>
  <w:style w:type="numbering" w:customStyle="1" w:styleId="11430">
    <w:name w:val="Нет списка1143"/>
    <w:next w:val="ab"/>
    <w:semiHidden/>
    <w:unhideWhenUsed/>
    <w:rsid w:val="0020748A"/>
  </w:style>
  <w:style w:type="numbering" w:customStyle="1" w:styleId="2430">
    <w:name w:val="Нет списка243"/>
    <w:next w:val="ab"/>
    <w:semiHidden/>
    <w:unhideWhenUsed/>
    <w:rsid w:val="0020748A"/>
  </w:style>
  <w:style w:type="numbering" w:customStyle="1" w:styleId="111230">
    <w:name w:val="Нет списка11123"/>
    <w:next w:val="ab"/>
    <w:semiHidden/>
    <w:unhideWhenUsed/>
    <w:rsid w:val="0020748A"/>
  </w:style>
  <w:style w:type="numbering" w:customStyle="1" w:styleId="12430">
    <w:name w:val="Нет списка1243"/>
    <w:next w:val="ab"/>
    <w:semiHidden/>
    <w:rsid w:val="0020748A"/>
  </w:style>
  <w:style w:type="numbering" w:customStyle="1" w:styleId="3230">
    <w:name w:val="Нет списка323"/>
    <w:next w:val="ab"/>
    <w:semiHidden/>
    <w:unhideWhenUsed/>
    <w:rsid w:val="0020748A"/>
  </w:style>
  <w:style w:type="numbering" w:customStyle="1" w:styleId="131120">
    <w:name w:val="Нет списка13112"/>
    <w:next w:val="ab"/>
    <w:semiHidden/>
    <w:unhideWhenUsed/>
    <w:rsid w:val="0020748A"/>
  </w:style>
  <w:style w:type="numbering" w:customStyle="1" w:styleId="4230">
    <w:name w:val="Нет списка423"/>
    <w:next w:val="ab"/>
    <w:semiHidden/>
    <w:unhideWhenUsed/>
    <w:rsid w:val="0020748A"/>
  </w:style>
  <w:style w:type="numbering" w:customStyle="1" w:styleId="14131">
    <w:name w:val="Нет списка1413"/>
    <w:next w:val="ab"/>
    <w:semiHidden/>
    <w:rsid w:val="0020748A"/>
  </w:style>
  <w:style w:type="numbering" w:customStyle="1" w:styleId="111123">
    <w:name w:val="Нет списка111123"/>
    <w:next w:val="ab"/>
    <w:semiHidden/>
    <w:unhideWhenUsed/>
    <w:rsid w:val="0020748A"/>
  </w:style>
  <w:style w:type="numbering" w:customStyle="1" w:styleId="211120">
    <w:name w:val="Нет списка21112"/>
    <w:next w:val="ab"/>
    <w:semiHidden/>
    <w:unhideWhenUsed/>
    <w:rsid w:val="0020748A"/>
  </w:style>
  <w:style w:type="numbering" w:customStyle="1" w:styleId="111111113">
    <w:name w:val="Нет списка111111113"/>
    <w:next w:val="ab"/>
    <w:semiHidden/>
    <w:unhideWhenUsed/>
    <w:rsid w:val="0020748A"/>
  </w:style>
  <w:style w:type="numbering" w:customStyle="1" w:styleId="121112">
    <w:name w:val="Нет списка121112"/>
    <w:next w:val="ab"/>
    <w:semiHidden/>
    <w:rsid w:val="0020748A"/>
  </w:style>
  <w:style w:type="numbering" w:customStyle="1" w:styleId="311120">
    <w:name w:val="Нет списка31112"/>
    <w:next w:val="ab"/>
    <w:semiHidden/>
    <w:unhideWhenUsed/>
    <w:rsid w:val="0020748A"/>
  </w:style>
  <w:style w:type="numbering" w:customStyle="1" w:styleId="4113">
    <w:name w:val="Нет списка4113"/>
    <w:next w:val="ab"/>
    <w:semiHidden/>
    <w:rsid w:val="0020748A"/>
  </w:style>
  <w:style w:type="numbering" w:customStyle="1" w:styleId="5131">
    <w:name w:val="Нет списка513"/>
    <w:next w:val="ab"/>
    <w:semiHidden/>
    <w:rsid w:val="0020748A"/>
  </w:style>
  <w:style w:type="numbering" w:customStyle="1" w:styleId="6131">
    <w:name w:val="Нет списка613"/>
    <w:next w:val="ab"/>
    <w:semiHidden/>
    <w:unhideWhenUsed/>
    <w:rsid w:val="0020748A"/>
  </w:style>
  <w:style w:type="numbering" w:customStyle="1" w:styleId="7130">
    <w:name w:val="Нет списка713"/>
    <w:next w:val="ab"/>
    <w:semiHidden/>
    <w:rsid w:val="0020748A"/>
  </w:style>
  <w:style w:type="numbering" w:customStyle="1" w:styleId="8130">
    <w:name w:val="Нет списка813"/>
    <w:next w:val="ab"/>
    <w:semiHidden/>
    <w:rsid w:val="0020748A"/>
  </w:style>
  <w:style w:type="numbering" w:customStyle="1" w:styleId="953">
    <w:name w:val="Нет списка95"/>
    <w:next w:val="ab"/>
    <w:semiHidden/>
    <w:rsid w:val="0020748A"/>
  </w:style>
  <w:style w:type="numbering" w:customStyle="1" w:styleId="1040">
    <w:name w:val="Нет списка104"/>
    <w:next w:val="ab"/>
    <w:semiHidden/>
    <w:unhideWhenUsed/>
    <w:rsid w:val="0020748A"/>
  </w:style>
  <w:style w:type="numbering" w:customStyle="1" w:styleId="1931">
    <w:name w:val="Нет списка193"/>
    <w:next w:val="ab"/>
    <w:semiHidden/>
    <w:rsid w:val="0020748A"/>
  </w:style>
  <w:style w:type="numbering" w:customStyle="1" w:styleId="11530">
    <w:name w:val="Нет списка1153"/>
    <w:next w:val="ab"/>
    <w:semiHidden/>
    <w:unhideWhenUsed/>
    <w:rsid w:val="0020748A"/>
  </w:style>
  <w:style w:type="numbering" w:customStyle="1" w:styleId="2530">
    <w:name w:val="Нет списка253"/>
    <w:next w:val="ab"/>
    <w:semiHidden/>
    <w:unhideWhenUsed/>
    <w:rsid w:val="0020748A"/>
  </w:style>
  <w:style w:type="numbering" w:customStyle="1" w:styleId="11133">
    <w:name w:val="Нет списка11133"/>
    <w:next w:val="ab"/>
    <w:semiHidden/>
    <w:unhideWhenUsed/>
    <w:rsid w:val="0020748A"/>
  </w:style>
  <w:style w:type="numbering" w:customStyle="1" w:styleId="12530">
    <w:name w:val="Нет списка1253"/>
    <w:next w:val="ab"/>
    <w:semiHidden/>
    <w:rsid w:val="0020748A"/>
  </w:style>
  <w:style w:type="numbering" w:customStyle="1" w:styleId="3330">
    <w:name w:val="Нет списка333"/>
    <w:next w:val="ab"/>
    <w:semiHidden/>
    <w:unhideWhenUsed/>
    <w:rsid w:val="0020748A"/>
  </w:style>
  <w:style w:type="numbering" w:customStyle="1" w:styleId="13230">
    <w:name w:val="Нет списка1323"/>
    <w:next w:val="ab"/>
    <w:semiHidden/>
    <w:unhideWhenUsed/>
    <w:rsid w:val="0020748A"/>
  </w:style>
  <w:style w:type="numbering" w:customStyle="1" w:styleId="4330">
    <w:name w:val="Нет списка433"/>
    <w:next w:val="ab"/>
    <w:semiHidden/>
    <w:unhideWhenUsed/>
    <w:rsid w:val="0020748A"/>
  </w:style>
  <w:style w:type="numbering" w:customStyle="1" w:styleId="14231">
    <w:name w:val="Нет списка1423"/>
    <w:next w:val="ab"/>
    <w:semiHidden/>
    <w:rsid w:val="0020748A"/>
  </w:style>
  <w:style w:type="numbering" w:customStyle="1" w:styleId="111133">
    <w:name w:val="Нет списка111133"/>
    <w:next w:val="ab"/>
    <w:semiHidden/>
    <w:unhideWhenUsed/>
    <w:rsid w:val="0020748A"/>
  </w:style>
  <w:style w:type="numbering" w:customStyle="1" w:styleId="21230">
    <w:name w:val="Нет списка2123"/>
    <w:next w:val="ab"/>
    <w:semiHidden/>
    <w:unhideWhenUsed/>
    <w:rsid w:val="0020748A"/>
  </w:style>
  <w:style w:type="numbering" w:customStyle="1" w:styleId="1111123">
    <w:name w:val="Нет списка1111123"/>
    <w:next w:val="ab"/>
    <w:semiHidden/>
    <w:unhideWhenUsed/>
    <w:rsid w:val="0020748A"/>
  </w:style>
  <w:style w:type="numbering" w:customStyle="1" w:styleId="12123">
    <w:name w:val="Нет списка12123"/>
    <w:next w:val="ab"/>
    <w:semiHidden/>
    <w:rsid w:val="0020748A"/>
  </w:style>
  <w:style w:type="numbering" w:customStyle="1" w:styleId="31230">
    <w:name w:val="Нет списка3123"/>
    <w:next w:val="ab"/>
    <w:semiHidden/>
    <w:unhideWhenUsed/>
    <w:rsid w:val="0020748A"/>
  </w:style>
  <w:style w:type="numbering" w:customStyle="1" w:styleId="4123">
    <w:name w:val="Нет списка4123"/>
    <w:next w:val="ab"/>
    <w:semiHidden/>
    <w:rsid w:val="0020748A"/>
  </w:style>
  <w:style w:type="numbering" w:customStyle="1" w:styleId="5230">
    <w:name w:val="Нет списка523"/>
    <w:next w:val="ab"/>
    <w:semiHidden/>
    <w:rsid w:val="0020748A"/>
  </w:style>
  <w:style w:type="numbering" w:customStyle="1" w:styleId="6230">
    <w:name w:val="Нет списка623"/>
    <w:next w:val="ab"/>
    <w:semiHidden/>
    <w:unhideWhenUsed/>
    <w:rsid w:val="0020748A"/>
  </w:style>
  <w:style w:type="numbering" w:customStyle="1" w:styleId="7230">
    <w:name w:val="Нет списка723"/>
    <w:next w:val="ab"/>
    <w:semiHidden/>
    <w:rsid w:val="0020748A"/>
  </w:style>
  <w:style w:type="numbering" w:customStyle="1" w:styleId="8230">
    <w:name w:val="Нет списка823"/>
    <w:next w:val="ab"/>
    <w:semiHidden/>
    <w:rsid w:val="0020748A"/>
  </w:style>
  <w:style w:type="numbering" w:customStyle="1" w:styleId="9130">
    <w:name w:val="Нет списка913"/>
    <w:next w:val="ab"/>
    <w:semiHidden/>
    <w:rsid w:val="0020748A"/>
  </w:style>
  <w:style w:type="numbering" w:customStyle="1" w:styleId="2030">
    <w:name w:val="Нет списка203"/>
    <w:next w:val="ab"/>
    <w:semiHidden/>
    <w:unhideWhenUsed/>
    <w:rsid w:val="0020748A"/>
  </w:style>
  <w:style w:type="numbering" w:customStyle="1" w:styleId="1103">
    <w:name w:val="Нет списка1103"/>
    <w:next w:val="ab"/>
    <w:semiHidden/>
    <w:rsid w:val="0020748A"/>
  </w:style>
  <w:style w:type="numbering" w:customStyle="1" w:styleId="11630">
    <w:name w:val="Нет списка1163"/>
    <w:next w:val="ab"/>
    <w:semiHidden/>
    <w:unhideWhenUsed/>
    <w:rsid w:val="0020748A"/>
  </w:style>
  <w:style w:type="numbering" w:customStyle="1" w:styleId="2630">
    <w:name w:val="Нет списка263"/>
    <w:next w:val="ab"/>
    <w:semiHidden/>
    <w:unhideWhenUsed/>
    <w:rsid w:val="0020748A"/>
  </w:style>
  <w:style w:type="numbering" w:customStyle="1" w:styleId="11143">
    <w:name w:val="Нет списка11143"/>
    <w:next w:val="ab"/>
    <w:semiHidden/>
    <w:unhideWhenUsed/>
    <w:rsid w:val="0020748A"/>
  </w:style>
  <w:style w:type="numbering" w:customStyle="1" w:styleId="12630">
    <w:name w:val="Нет списка1263"/>
    <w:next w:val="ab"/>
    <w:semiHidden/>
    <w:rsid w:val="0020748A"/>
  </w:style>
  <w:style w:type="numbering" w:customStyle="1" w:styleId="3430">
    <w:name w:val="Нет списка343"/>
    <w:next w:val="ab"/>
    <w:semiHidden/>
    <w:unhideWhenUsed/>
    <w:rsid w:val="0020748A"/>
  </w:style>
  <w:style w:type="numbering" w:customStyle="1" w:styleId="1333">
    <w:name w:val="Нет списка1333"/>
    <w:next w:val="ab"/>
    <w:semiHidden/>
    <w:unhideWhenUsed/>
    <w:rsid w:val="0020748A"/>
  </w:style>
  <w:style w:type="numbering" w:customStyle="1" w:styleId="4430">
    <w:name w:val="Нет списка443"/>
    <w:next w:val="ab"/>
    <w:semiHidden/>
    <w:unhideWhenUsed/>
    <w:rsid w:val="0020748A"/>
  </w:style>
  <w:style w:type="numbering" w:customStyle="1" w:styleId="14330">
    <w:name w:val="Нет списка1433"/>
    <w:next w:val="ab"/>
    <w:semiHidden/>
    <w:rsid w:val="0020748A"/>
  </w:style>
  <w:style w:type="numbering" w:customStyle="1" w:styleId="111143">
    <w:name w:val="Нет списка111143"/>
    <w:next w:val="ab"/>
    <w:semiHidden/>
    <w:unhideWhenUsed/>
    <w:rsid w:val="0020748A"/>
  </w:style>
  <w:style w:type="numbering" w:customStyle="1" w:styleId="21330">
    <w:name w:val="Нет списка2133"/>
    <w:next w:val="ab"/>
    <w:semiHidden/>
    <w:unhideWhenUsed/>
    <w:rsid w:val="0020748A"/>
  </w:style>
  <w:style w:type="numbering" w:customStyle="1" w:styleId="1111133">
    <w:name w:val="Нет списка1111133"/>
    <w:next w:val="ab"/>
    <w:semiHidden/>
    <w:unhideWhenUsed/>
    <w:rsid w:val="0020748A"/>
  </w:style>
  <w:style w:type="numbering" w:customStyle="1" w:styleId="12133">
    <w:name w:val="Нет списка12133"/>
    <w:next w:val="ab"/>
    <w:semiHidden/>
    <w:rsid w:val="0020748A"/>
  </w:style>
  <w:style w:type="numbering" w:customStyle="1" w:styleId="3133">
    <w:name w:val="Нет списка3133"/>
    <w:next w:val="ab"/>
    <w:semiHidden/>
    <w:unhideWhenUsed/>
    <w:rsid w:val="0020748A"/>
  </w:style>
  <w:style w:type="numbering" w:customStyle="1" w:styleId="4133">
    <w:name w:val="Нет списка4133"/>
    <w:next w:val="ab"/>
    <w:semiHidden/>
    <w:rsid w:val="0020748A"/>
  </w:style>
  <w:style w:type="numbering" w:customStyle="1" w:styleId="5330">
    <w:name w:val="Нет списка533"/>
    <w:next w:val="ab"/>
    <w:semiHidden/>
    <w:rsid w:val="0020748A"/>
  </w:style>
  <w:style w:type="numbering" w:customStyle="1" w:styleId="6330">
    <w:name w:val="Нет списка633"/>
    <w:next w:val="ab"/>
    <w:semiHidden/>
    <w:unhideWhenUsed/>
    <w:rsid w:val="0020748A"/>
  </w:style>
  <w:style w:type="numbering" w:customStyle="1" w:styleId="7330">
    <w:name w:val="Нет списка733"/>
    <w:next w:val="ab"/>
    <w:semiHidden/>
    <w:rsid w:val="0020748A"/>
  </w:style>
  <w:style w:type="numbering" w:customStyle="1" w:styleId="8330">
    <w:name w:val="Нет списка833"/>
    <w:next w:val="ab"/>
    <w:semiHidden/>
    <w:rsid w:val="0020748A"/>
  </w:style>
  <w:style w:type="numbering" w:customStyle="1" w:styleId="9230">
    <w:name w:val="Нет списка923"/>
    <w:next w:val="ab"/>
    <w:semiHidden/>
    <w:rsid w:val="0020748A"/>
  </w:style>
  <w:style w:type="numbering" w:customStyle="1" w:styleId="1013">
    <w:name w:val="Нет списка1013"/>
    <w:next w:val="ab"/>
    <w:semiHidden/>
    <w:rsid w:val="0020748A"/>
  </w:style>
  <w:style w:type="numbering" w:customStyle="1" w:styleId="2730">
    <w:name w:val="Нет списка273"/>
    <w:next w:val="ab"/>
    <w:semiHidden/>
    <w:unhideWhenUsed/>
    <w:rsid w:val="0020748A"/>
  </w:style>
  <w:style w:type="numbering" w:customStyle="1" w:styleId="11721">
    <w:name w:val="Нет списка11721"/>
    <w:next w:val="ab"/>
    <w:semiHidden/>
    <w:rsid w:val="0020748A"/>
  </w:style>
  <w:style w:type="numbering" w:customStyle="1" w:styleId="11821">
    <w:name w:val="Нет списка1182"/>
    <w:next w:val="ab"/>
    <w:semiHidden/>
    <w:unhideWhenUsed/>
    <w:rsid w:val="0020748A"/>
  </w:style>
  <w:style w:type="numbering" w:customStyle="1" w:styleId="2821">
    <w:name w:val="Нет списка282"/>
    <w:next w:val="ab"/>
    <w:semiHidden/>
    <w:unhideWhenUsed/>
    <w:rsid w:val="0020748A"/>
  </w:style>
  <w:style w:type="numbering" w:customStyle="1" w:styleId="111520">
    <w:name w:val="Нет списка11152"/>
    <w:next w:val="ab"/>
    <w:semiHidden/>
    <w:unhideWhenUsed/>
    <w:rsid w:val="0020748A"/>
  </w:style>
  <w:style w:type="numbering" w:customStyle="1" w:styleId="12720">
    <w:name w:val="Нет списка1272"/>
    <w:next w:val="ab"/>
    <w:semiHidden/>
    <w:rsid w:val="0020748A"/>
  </w:style>
  <w:style w:type="numbering" w:customStyle="1" w:styleId="3524">
    <w:name w:val="Нет списка352"/>
    <w:next w:val="ab"/>
    <w:semiHidden/>
    <w:unhideWhenUsed/>
    <w:rsid w:val="0020748A"/>
  </w:style>
  <w:style w:type="numbering" w:customStyle="1" w:styleId="1342">
    <w:name w:val="Нет списка1342"/>
    <w:next w:val="ab"/>
    <w:semiHidden/>
    <w:unhideWhenUsed/>
    <w:rsid w:val="0020748A"/>
  </w:style>
  <w:style w:type="numbering" w:customStyle="1" w:styleId="4521">
    <w:name w:val="Нет списка452"/>
    <w:next w:val="ab"/>
    <w:semiHidden/>
    <w:unhideWhenUsed/>
    <w:rsid w:val="0020748A"/>
  </w:style>
  <w:style w:type="numbering" w:customStyle="1" w:styleId="14420">
    <w:name w:val="Нет списка1442"/>
    <w:next w:val="ab"/>
    <w:semiHidden/>
    <w:rsid w:val="0020748A"/>
  </w:style>
  <w:style w:type="numbering" w:customStyle="1" w:styleId="111152">
    <w:name w:val="Нет списка111152"/>
    <w:next w:val="ab"/>
    <w:semiHidden/>
    <w:unhideWhenUsed/>
    <w:rsid w:val="0020748A"/>
  </w:style>
  <w:style w:type="numbering" w:customStyle="1" w:styleId="21420">
    <w:name w:val="Нет списка2142"/>
    <w:next w:val="ab"/>
    <w:semiHidden/>
    <w:unhideWhenUsed/>
    <w:rsid w:val="0020748A"/>
  </w:style>
  <w:style w:type="numbering" w:customStyle="1" w:styleId="1111142">
    <w:name w:val="Нет списка1111142"/>
    <w:next w:val="ab"/>
    <w:semiHidden/>
    <w:unhideWhenUsed/>
    <w:rsid w:val="0020748A"/>
  </w:style>
  <w:style w:type="numbering" w:customStyle="1" w:styleId="12142">
    <w:name w:val="Нет списка12142"/>
    <w:next w:val="ab"/>
    <w:semiHidden/>
    <w:rsid w:val="0020748A"/>
  </w:style>
  <w:style w:type="numbering" w:customStyle="1" w:styleId="3142">
    <w:name w:val="Нет списка3142"/>
    <w:next w:val="ab"/>
    <w:semiHidden/>
    <w:unhideWhenUsed/>
    <w:rsid w:val="0020748A"/>
  </w:style>
  <w:style w:type="numbering" w:customStyle="1" w:styleId="4142">
    <w:name w:val="Нет списка4142"/>
    <w:next w:val="ab"/>
    <w:semiHidden/>
    <w:rsid w:val="0020748A"/>
  </w:style>
  <w:style w:type="numbering" w:customStyle="1" w:styleId="5422">
    <w:name w:val="Нет списка542"/>
    <w:next w:val="ab"/>
    <w:semiHidden/>
    <w:unhideWhenUsed/>
    <w:rsid w:val="0020748A"/>
  </w:style>
  <w:style w:type="numbering" w:customStyle="1" w:styleId="15121">
    <w:name w:val="Нет списка1512"/>
    <w:next w:val="ab"/>
    <w:semiHidden/>
    <w:unhideWhenUsed/>
    <w:rsid w:val="0020748A"/>
  </w:style>
  <w:style w:type="numbering" w:customStyle="1" w:styleId="22121">
    <w:name w:val="Нет списка2212"/>
    <w:next w:val="ab"/>
    <w:semiHidden/>
    <w:unhideWhenUsed/>
    <w:rsid w:val="0020748A"/>
  </w:style>
  <w:style w:type="numbering" w:customStyle="1" w:styleId="112120">
    <w:name w:val="Нет списка11212"/>
    <w:next w:val="ab"/>
    <w:semiHidden/>
    <w:unhideWhenUsed/>
    <w:rsid w:val="0020748A"/>
  </w:style>
  <w:style w:type="numbering" w:customStyle="1" w:styleId="12212">
    <w:name w:val="Нет списка12212"/>
    <w:next w:val="ab"/>
    <w:semiHidden/>
    <w:rsid w:val="0020748A"/>
  </w:style>
  <w:style w:type="numbering" w:customStyle="1" w:styleId="6420">
    <w:name w:val="Нет списка642"/>
    <w:next w:val="ab"/>
    <w:semiHidden/>
    <w:unhideWhenUsed/>
    <w:rsid w:val="0020748A"/>
  </w:style>
  <w:style w:type="numbering" w:customStyle="1" w:styleId="16121">
    <w:name w:val="Нет списка1612"/>
    <w:next w:val="ab"/>
    <w:semiHidden/>
    <w:unhideWhenUsed/>
    <w:rsid w:val="0020748A"/>
  </w:style>
  <w:style w:type="numbering" w:customStyle="1" w:styleId="23120">
    <w:name w:val="Нет списка2312"/>
    <w:next w:val="ab"/>
    <w:semiHidden/>
    <w:unhideWhenUsed/>
    <w:rsid w:val="0020748A"/>
  </w:style>
  <w:style w:type="numbering" w:customStyle="1" w:styleId="113120">
    <w:name w:val="Нет списка11312"/>
    <w:next w:val="ab"/>
    <w:semiHidden/>
    <w:unhideWhenUsed/>
    <w:rsid w:val="0020748A"/>
  </w:style>
  <w:style w:type="numbering" w:customStyle="1" w:styleId="12312">
    <w:name w:val="Нет списка12312"/>
    <w:next w:val="ab"/>
    <w:semiHidden/>
    <w:rsid w:val="0020748A"/>
  </w:style>
  <w:style w:type="numbering" w:customStyle="1" w:styleId="1111111112">
    <w:name w:val="Нет списка1111111112"/>
    <w:next w:val="ab"/>
    <w:semiHidden/>
    <w:unhideWhenUsed/>
    <w:rsid w:val="0020748A"/>
  </w:style>
  <w:style w:type="numbering" w:customStyle="1" w:styleId="7420">
    <w:name w:val="Нет списка742"/>
    <w:next w:val="ab"/>
    <w:semiHidden/>
    <w:unhideWhenUsed/>
    <w:rsid w:val="0020748A"/>
  </w:style>
  <w:style w:type="numbering" w:customStyle="1" w:styleId="17121">
    <w:name w:val="Нет списка1712"/>
    <w:next w:val="ab"/>
    <w:semiHidden/>
    <w:unhideWhenUsed/>
    <w:rsid w:val="0020748A"/>
  </w:style>
  <w:style w:type="numbering" w:customStyle="1" w:styleId="8420">
    <w:name w:val="Нет списка842"/>
    <w:next w:val="ab"/>
    <w:semiHidden/>
    <w:unhideWhenUsed/>
    <w:rsid w:val="0020748A"/>
  </w:style>
  <w:style w:type="numbering" w:customStyle="1" w:styleId="18120">
    <w:name w:val="Нет списка1812"/>
    <w:next w:val="ab"/>
    <w:semiHidden/>
    <w:rsid w:val="0020748A"/>
  </w:style>
  <w:style w:type="numbering" w:customStyle="1" w:styleId="114120">
    <w:name w:val="Нет списка11412"/>
    <w:next w:val="ab"/>
    <w:semiHidden/>
    <w:unhideWhenUsed/>
    <w:rsid w:val="0020748A"/>
  </w:style>
  <w:style w:type="numbering" w:customStyle="1" w:styleId="24120">
    <w:name w:val="Нет списка2412"/>
    <w:next w:val="ab"/>
    <w:semiHidden/>
    <w:unhideWhenUsed/>
    <w:rsid w:val="0020748A"/>
  </w:style>
  <w:style w:type="numbering" w:customStyle="1" w:styleId="1112120">
    <w:name w:val="Нет списка111212"/>
    <w:next w:val="ab"/>
    <w:semiHidden/>
    <w:unhideWhenUsed/>
    <w:rsid w:val="0020748A"/>
  </w:style>
  <w:style w:type="numbering" w:customStyle="1" w:styleId="12412">
    <w:name w:val="Нет списка12412"/>
    <w:next w:val="ab"/>
    <w:semiHidden/>
    <w:rsid w:val="0020748A"/>
  </w:style>
  <w:style w:type="numbering" w:customStyle="1" w:styleId="32120">
    <w:name w:val="Нет списка3212"/>
    <w:next w:val="ab"/>
    <w:semiHidden/>
    <w:unhideWhenUsed/>
    <w:rsid w:val="0020748A"/>
  </w:style>
  <w:style w:type="numbering" w:customStyle="1" w:styleId="13111111">
    <w:name w:val="Нет списка13111111"/>
    <w:next w:val="ab"/>
    <w:uiPriority w:val="99"/>
    <w:semiHidden/>
    <w:unhideWhenUsed/>
    <w:rsid w:val="0020748A"/>
  </w:style>
  <w:style w:type="numbering" w:customStyle="1" w:styleId="42120">
    <w:name w:val="Нет списка4212"/>
    <w:next w:val="ab"/>
    <w:semiHidden/>
    <w:unhideWhenUsed/>
    <w:rsid w:val="0020748A"/>
  </w:style>
  <w:style w:type="numbering" w:customStyle="1" w:styleId="141120">
    <w:name w:val="Нет списка14112"/>
    <w:next w:val="ab"/>
    <w:semiHidden/>
    <w:rsid w:val="0020748A"/>
  </w:style>
  <w:style w:type="numbering" w:customStyle="1" w:styleId="1111212">
    <w:name w:val="Нет списка1111212"/>
    <w:next w:val="ab"/>
    <w:semiHidden/>
    <w:unhideWhenUsed/>
    <w:rsid w:val="0020748A"/>
  </w:style>
  <w:style w:type="numbering" w:customStyle="1" w:styleId="21111111">
    <w:name w:val="Нет списка21111111"/>
    <w:next w:val="ab"/>
    <w:uiPriority w:val="99"/>
    <w:semiHidden/>
    <w:unhideWhenUsed/>
    <w:rsid w:val="0020748A"/>
  </w:style>
  <w:style w:type="numbering" w:customStyle="1" w:styleId="11111111112">
    <w:name w:val="Нет списка11111111112"/>
    <w:next w:val="ab"/>
    <w:uiPriority w:val="99"/>
    <w:semiHidden/>
    <w:unhideWhenUsed/>
    <w:rsid w:val="0020748A"/>
  </w:style>
  <w:style w:type="numbering" w:customStyle="1" w:styleId="121111111">
    <w:name w:val="Нет списка121111111"/>
    <w:next w:val="ab"/>
    <w:uiPriority w:val="99"/>
    <w:semiHidden/>
    <w:rsid w:val="0020748A"/>
  </w:style>
  <w:style w:type="numbering" w:customStyle="1" w:styleId="31111111">
    <w:name w:val="Нет списка31111111"/>
    <w:next w:val="ab"/>
    <w:uiPriority w:val="99"/>
    <w:semiHidden/>
    <w:unhideWhenUsed/>
    <w:rsid w:val="0020748A"/>
  </w:style>
  <w:style w:type="numbering" w:customStyle="1" w:styleId="41112">
    <w:name w:val="Нет списка41112"/>
    <w:next w:val="ab"/>
    <w:semiHidden/>
    <w:rsid w:val="0020748A"/>
  </w:style>
  <w:style w:type="numbering" w:customStyle="1" w:styleId="51120">
    <w:name w:val="Нет списка5112"/>
    <w:next w:val="ab"/>
    <w:semiHidden/>
    <w:rsid w:val="0020748A"/>
  </w:style>
  <w:style w:type="numbering" w:customStyle="1" w:styleId="61120">
    <w:name w:val="Нет списка6112"/>
    <w:next w:val="ab"/>
    <w:semiHidden/>
    <w:unhideWhenUsed/>
    <w:rsid w:val="0020748A"/>
  </w:style>
  <w:style w:type="numbering" w:customStyle="1" w:styleId="71120">
    <w:name w:val="Нет списка7112"/>
    <w:next w:val="ab"/>
    <w:semiHidden/>
    <w:rsid w:val="0020748A"/>
  </w:style>
  <w:style w:type="numbering" w:customStyle="1" w:styleId="8112">
    <w:name w:val="Нет списка8112"/>
    <w:next w:val="ab"/>
    <w:semiHidden/>
    <w:rsid w:val="0020748A"/>
  </w:style>
  <w:style w:type="numbering" w:customStyle="1" w:styleId="9320">
    <w:name w:val="Нет списка932"/>
    <w:next w:val="ab"/>
    <w:semiHidden/>
    <w:rsid w:val="0020748A"/>
  </w:style>
  <w:style w:type="numbering" w:customStyle="1" w:styleId="1022">
    <w:name w:val="Нет списка1022"/>
    <w:next w:val="ab"/>
    <w:semiHidden/>
    <w:unhideWhenUsed/>
    <w:rsid w:val="0020748A"/>
  </w:style>
  <w:style w:type="numbering" w:customStyle="1" w:styleId="19120">
    <w:name w:val="Нет списка1912"/>
    <w:next w:val="ab"/>
    <w:semiHidden/>
    <w:rsid w:val="0020748A"/>
  </w:style>
  <w:style w:type="numbering" w:customStyle="1" w:styleId="115120">
    <w:name w:val="Нет списка11512"/>
    <w:next w:val="ab"/>
    <w:semiHidden/>
    <w:unhideWhenUsed/>
    <w:rsid w:val="0020748A"/>
  </w:style>
  <w:style w:type="numbering" w:customStyle="1" w:styleId="25120">
    <w:name w:val="Нет списка2512"/>
    <w:next w:val="ab"/>
    <w:semiHidden/>
    <w:unhideWhenUsed/>
    <w:rsid w:val="0020748A"/>
  </w:style>
  <w:style w:type="numbering" w:customStyle="1" w:styleId="111312">
    <w:name w:val="Нет списка111312"/>
    <w:next w:val="ab"/>
    <w:semiHidden/>
    <w:unhideWhenUsed/>
    <w:rsid w:val="0020748A"/>
  </w:style>
  <w:style w:type="numbering" w:customStyle="1" w:styleId="12512">
    <w:name w:val="Нет списка12512"/>
    <w:next w:val="ab"/>
    <w:semiHidden/>
    <w:rsid w:val="0020748A"/>
  </w:style>
  <w:style w:type="numbering" w:customStyle="1" w:styleId="33120">
    <w:name w:val="Нет списка3312"/>
    <w:next w:val="ab"/>
    <w:semiHidden/>
    <w:unhideWhenUsed/>
    <w:rsid w:val="0020748A"/>
  </w:style>
  <w:style w:type="numbering" w:customStyle="1" w:styleId="13212">
    <w:name w:val="Нет списка13212"/>
    <w:next w:val="ab"/>
    <w:semiHidden/>
    <w:unhideWhenUsed/>
    <w:rsid w:val="0020748A"/>
  </w:style>
  <w:style w:type="numbering" w:customStyle="1" w:styleId="43120">
    <w:name w:val="Нет списка4312"/>
    <w:next w:val="ab"/>
    <w:semiHidden/>
    <w:unhideWhenUsed/>
    <w:rsid w:val="0020748A"/>
  </w:style>
  <w:style w:type="numbering" w:customStyle="1" w:styleId="142120">
    <w:name w:val="Нет списка14212"/>
    <w:next w:val="ab"/>
    <w:semiHidden/>
    <w:rsid w:val="0020748A"/>
  </w:style>
  <w:style w:type="numbering" w:customStyle="1" w:styleId="1111312">
    <w:name w:val="Нет списка1111312"/>
    <w:next w:val="ab"/>
    <w:semiHidden/>
    <w:unhideWhenUsed/>
    <w:rsid w:val="0020748A"/>
  </w:style>
  <w:style w:type="numbering" w:customStyle="1" w:styleId="21212">
    <w:name w:val="Нет списка21212"/>
    <w:next w:val="ab"/>
    <w:semiHidden/>
    <w:unhideWhenUsed/>
    <w:rsid w:val="0020748A"/>
  </w:style>
  <w:style w:type="numbering" w:customStyle="1" w:styleId="11111212">
    <w:name w:val="Нет списка11111212"/>
    <w:next w:val="ab"/>
    <w:semiHidden/>
    <w:unhideWhenUsed/>
    <w:rsid w:val="0020748A"/>
  </w:style>
  <w:style w:type="numbering" w:customStyle="1" w:styleId="121212">
    <w:name w:val="Нет списка121212"/>
    <w:next w:val="ab"/>
    <w:semiHidden/>
    <w:rsid w:val="0020748A"/>
  </w:style>
  <w:style w:type="numbering" w:customStyle="1" w:styleId="31212">
    <w:name w:val="Нет списка31212"/>
    <w:next w:val="ab"/>
    <w:semiHidden/>
    <w:unhideWhenUsed/>
    <w:rsid w:val="0020748A"/>
  </w:style>
  <w:style w:type="numbering" w:customStyle="1" w:styleId="41212">
    <w:name w:val="Нет списка41212"/>
    <w:next w:val="ab"/>
    <w:semiHidden/>
    <w:rsid w:val="0020748A"/>
  </w:style>
  <w:style w:type="numbering" w:customStyle="1" w:styleId="52120">
    <w:name w:val="Нет списка5212"/>
    <w:next w:val="ab"/>
    <w:semiHidden/>
    <w:rsid w:val="0020748A"/>
  </w:style>
  <w:style w:type="numbering" w:customStyle="1" w:styleId="62120">
    <w:name w:val="Нет списка6212"/>
    <w:next w:val="ab"/>
    <w:semiHidden/>
    <w:unhideWhenUsed/>
    <w:rsid w:val="0020748A"/>
  </w:style>
  <w:style w:type="numbering" w:customStyle="1" w:styleId="7212">
    <w:name w:val="Нет списка7212"/>
    <w:next w:val="ab"/>
    <w:semiHidden/>
    <w:rsid w:val="0020748A"/>
  </w:style>
  <w:style w:type="numbering" w:customStyle="1" w:styleId="8212">
    <w:name w:val="Нет списка8212"/>
    <w:next w:val="ab"/>
    <w:semiHidden/>
    <w:rsid w:val="0020748A"/>
  </w:style>
  <w:style w:type="numbering" w:customStyle="1" w:styleId="9112">
    <w:name w:val="Нет списка9112"/>
    <w:next w:val="ab"/>
    <w:semiHidden/>
    <w:rsid w:val="0020748A"/>
  </w:style>
  <w:style w:type="numbering" w:customStyle="1" w:styleId="2012">
    <w:name w:val="Нет списка2012"/>
    <w:next w:val="ab"/>
    <w:semiHidden/>
    <w:unhideWhenUsed/>
    <w:rsid w:val="0020748A"/>
  </w:style>
  <w:style w:type="numbering" w:customStyle="1" w:styleId="11012">
    <w:name w:val="Нет списка11012"/>
    <w:next w:val="ab"/>
    <w:semiHidden/>
    <w:rsid w:val="0020748A"/>
  </w:style>
  <w:style w:type="numbering" w:customStyle="1" w:styleId="11612">
    <w:name w:val="Нет списка11612"/>
    <w:next w:val="ab"/>
    <w:semiHidden/>
    <w:unhideWhenUsed/>
    <w:rsid w:val="0020748A"/>
  </w:style>
  <w:style w:type="numbering" w:customStyle="1" w:styleId="26120">
    <w:name w:val="Нет списка2612"/>
    <w:next w:val="ab"/>
    <w:semiHidden/>
    <w:unhideWhenUsed/>
    <w:rsid w:val="0020748A"/>
  </w:style>
  <w:style w:type="numbering" w:customStyle="1" w:styleId="111412">
    <w:name w:val="Нет списка111412"/>
    <w:next w:val="ab"/>
    <w:semiHidden/>
    <w:unhideWhenUsed/>
    <w:rsid w:val="0020748A"/>
  </w:style>
  <w:style w:type="numbering" w:customStyle="1" w:styleId="12612">
    <w:name w:val="Нет списка12612"/>
    <w:next w:val="ab"/>
    <w:semiHidden/>
    <w:rsid w:val="0020748A"/>
  </w:style>
  <w:style w:type="numbering" w:customStyle="1" w:styleId="34120">
    <w:name w:val="Нет списка3412"/>
    <w:next w:val="ab"/>
    <w:semiHidden/>
    <w:unhideWhenUsed/>
    <w:rsid w:val="0020748A"/>
  </w:style>
  <w:style w:type="numbering" w:customStyle="1" w:styleId="13312">
    <w:name w:val="Нет списка13312"/>
    <w:next w:val="ab"/>
    <w:semiHidden/>
    <w:unhideWhenUsed/>
    <w:rsid w:val="0020748A"/>
  </w:style>
  <w:style w:type="numbering" w:customStyle="1" w:styleId="44120">
    <w:name w:val="Нет списка4412"/>
    <w:next w:val="ab"/>
    <w:semiHidden/>
    <w:unhideWhenUsed/>
    <w:rsid w:val="0020748A"/>
  </w:style>
  <w:style w:type="numbering" w:customStyle="1" w:styleId="14312">
    <w:name w:val="Нет списка14312"/>
    <w:next w:val="ab"/>
    <w:semiHidden/>
    <w:rsid w:val="0020748A"/>
  </w:style>
  <w:style w:type="numbering" w:customStyle="1" w:styleId="1111412">
    <w:name w:val="Нет списка1111412"/>
    <w:next w:val="ab"/>
    <w:semiHidden/>
    <w:unhideWhenUsed/>
    <w:rsid w:val="0020748A"/>
  </w:style>
  <w:style w:type="numbering" w:customStyle="1" w:styleId="21312">
    <w:name w:val="Нет списка21312"/>
    <w:next w:val="ab"/>
    <w:semiHidden/>
    <w:unhideWhenUsed/>
    <w:rsid w:val="0020748A"/>
  </w:style>
  <w:style w:type="numbering" w:customStyle="1" w:styleId="11111312">
    <w:name w:val="Нет списка11111312"/>
    <w:next w:val="ab"/>
    <w:semiHidden/>
    <w:unhideWhenUsed/>
    <w:rsid w:val="0020748A"/>
  </w:style>
  <w:style w:type="numbering" w:customStyle="1" w:styleId="121312">
    <w:name w:val="Нет списка121312"/>
    <w:next w:val="ab"/>
    <w:semiHidden/>
    <w:rsid w:val="0020748A"/>
  </w:style>
  <w:style w:type="numbering" w:customStyle="1" w:styleId="31312">
    <w:name w:val="Нет списка31312"/>
    <w:next w:val="ab"/>
    <w:semiHidden/>
    <w:unhideWhenUsed/>
    <w:rsid w:val="0020748A"/>
  </w:style>
  <w:style w:type="numbering" w:customStyle="1" w:styleId="41312">
    <w:name w:val="Нет списка41312"/>
    <w:next w:val="ab"/>
    <w:semiHidden/>
    <w:rsid w:val="0020748A"/>
  </w:style>
  <w:style w:type="numbering" w:customStyle="1" w:styleId="53120">
    <w:name w:val="Нет списка5312"/>
    <w:next w:val="ab"/>
    <w:semiHidden/>
    <w:rsid w:val="0020748A"/>
  </w:style>
  <w:style w:type="numbering" w:customStyle="1" w:styleId="6312">
    <w:name w:val="Нет списка6312"/>
    <w:next w:val="ab"/>
    <w:semiHidden/>
    <w:unhideWhenUsed/>
    <w:rsid w:val="0020748A"/>
  </w:style>
  <w:style w:type="numbering" w:customStyle="1" w:styleId="7312">
    <w:name w:val="Нет списка7312"/>
    <w:next w:val="ab"/>
    <w:semiHidden/>
    <w:rsid w:val="0020748A"/>
  </w:style>
  <w:style w:type="numbering" w:customStyle="1" w:styleId="8312">
    <w:name w:val="Нет списка8312"/>
    <w:next w:val="ab"/>
    <w:semiHidden/>
    <w:rsid w:val="0020748A"/>
  </w:style>
  <w:style w:type="numbering" w:customStyle="1" w:styleId="9212">
    <w:name w:val="Нет списка9212"/>
    <w:next w:val="ab"/>
    <w:semiHidden/>
    <w:rsid w:val="0020748A"/>
  </w:style>
  <w:style w:type="numbering" w:customStyle="1" w:styleId="10112">
    <w:name w:val="Нет списка10112"/>
    <w:next w:val="ab"/>
    <w:semiHidden/>
    <w:rsid w:val="0020748A"/>
  </w:style>
  <w:style w:type="numbering" w:customStyle="1" w:styleId="2712">
    <w:name w:val="Нет списка2712"/>
    <w:next w:val="ab"/>
    <w:semiHidden/>
    <w:rsid w:val="0020748A"/>
  </w:style>
  <w:style w:type="numbering" w:customStyle="1" w:styleId="2910">
    <w:name w:val="Нет списка291"/>
    <w:next w:val="ab"/>
    <w:uiPriority w:val="99"/>
    <w:semiHidden/>
    <w:unhideWhenUsed/>
    <w:rsid w:val="0020748A"/>
  </w:style>
  <w:style w:type="numbering" w:customStyle="1" w:styleId="301">
    <w:name w:val="Нет списка301"/>
    <w:next w:val="ab"/>
    <w:semiHidden/>
    <w:rsid w:val="0020748A"/>
  </w:style>
  <w:style w:type="numbering" w:customStyle="1" w:styleId="3614">
    <w:name w:val="Нет списка361"/>
    <w:next w:val="ab"/>
    <w:uiPriority w:val="99"/>
    <w:semiHidden/>
    <w:unhideWhenUsed/>
    <w:rsid w:val="0020748A"/>
  </w:style>
  <w:style w:type="numbering" w:customStyle="1" w:styleId="3711">
    <w:name w:val="Нет списка371"/>
    <w:next w:val="ab"/>
    <w:semiHidden/>
    <w:unhideWhenUsed/>
    <w:rsid w:val="0020748A"/>
  </w:style>
  <w:style w:type="numbering" w:customStyle="1" w:styleId="119110">
    <w:name w:val="Нет списка11911"/>
    <w:next w:val="ab"/>
    <w:semiHidden/>
    <w:unhideWhenUsed/>
    <w:rsid w:val="0020748A"/>
  </w:style>
  <w:style w:type="numbering" w:customStyle="1" w:styleId="21010">
    <w:name w:val="Нет списка2101"/>
    <w:next w:val="ab"/>
    <w:semiHidden/>
    <w:unhideWhenUsed/>
    <w:rsid w:val="0020748A"/>
  </w:style>
  <w:style w:type="numbering" w:customStyle="1" w:styleId="1110110">
    <w:name w:val="Нет списка111011"/>
    <w:next w:val="ab"/>
    <w:semiHidden/>
    <w:unhideWhenUsed/>
    <w:rsid w:val="0020748A"/>
  </w:style>
  <w:style w:type="numbering" w:customStyle="1" w:styleId="12810">
    <w:name w:val="Нет списка1281"/>
    <w:next w:val="ab"/>
    <w:semiHidden/>
    <w:rsid w:val="0020748A"/>
  </w:style>
  <w:style w:type="numbering" w:customStyle="1" w:styleId="3810">
    <w:name w:val="Нет списка381"/>
    <w:next w:val="ab"/>
    <w:semiHidden/>
    <w:unhideWhenUsed/>
    <w:rsid w:val="0020748A"/>
  </w:style>
  <w:style w:type="numbering" w:customStyle="1" w:styleId="13510">
    <w:name w:val="Нет списка1351"/>
    <w:next w:val="ab"/>
    <w:semiHidden/>
    <w:unhideWhenUsed/>
    <w:rsid w:val="0020748A"/>
  </w:style>
  <w:style w:type="numbering" w:customStyle="1" w:styleId="4612">
    <w:name w:val="Нет списка461"/>
    <w:next w:val="ab"/>
    <w:semiHidden/>
    <w:unhideWhenUsed/>
    <w:rsid w:val="0020748A"/>
  </w:style>
  <w:style w:type="numbering" w:customStyle="1" w:styleId="14510">
    <w:name w:val="Нет списка1451"/>
    <w:next w:val="ab"/>
    <w:semiHidden/>
    <w:rsid w:val="0020748A"/>
  </w:style>
  <w:style w:type="numbering" w:customStyle="1" w:styleId="111610">
    <w:name w:val="Нет списка11161"/>
    <w:next w:val="ab"/>
    <w:semiHidden/>
    <w:unhideWhenUsed/>
    <w:rsid w:val="0020748A"/>
  </w:style>
  <w:style w:type="numbering" w:customStyle="1" w:styleId="21510">
    <w:name w:val="Нет списка2151"/>
    <w:next w:val="ab"/>
    <w:semiHidden/>
    <w:unhideWhenUsed/>
    <w:rsid w:val="0020748A"/>
  </w:style>
  <w:style w:type="numbering" w:customStyle="1" w:styleId="111161">
    <w:name w:val="Нет списка111161"/>
    <w:next w:val="ab"/>
    <w:semiHidden/>
    <w:unhideWhenUsed/>
    <w:rsid w:val="0020748A"/>
  </w:style>
  <w:style w:type="numbering" w:customStyle="1" w:styleId="12151">
    <w:name w:val="Нет списка12151"/>
    <w:next w:val="ab"/>
    <w:semiHidden/>
    <w:rsid w:val="0020748A"/>
  </w:style>
  <w:style w:type="numbering" w:customStyle="1" w:styleId="3151">
    <w:name w:val="Нет списка3151"/>
    <w:next w:val="ab"/>
    <w:semiHidden/>
    <w:unhideWhenUsed/>
    <w:rsid w:val="0020748A"/>
  </w:style>
  <w:style w:type="numbering" w:customStyle="1" w:styleId="4151">
    <w:name w:val="Нет списка4151"/>
    <w:next w:val="ab"/>
    <w:semiHidden/>
    <w:rsid w:val="0020748A"/>
  </w:style>
  <w:style w:type="numbering" w:customStyle="1" w:styleId="5513">
    <w:name w:val="Нет списка551"/>
    <w:next w:val="ab"/>
    <w:semiHidden/>
    <w:unhideWhenUsed/>
    <w:rsid w:val="0020748A"/>
  </w:style>
  <w:style w:type="numbering" w:customStyle="1" w:styleId="152110">
    <w:name w:val="Нет списка15211"/>
    <w:next w:val="ab"/>
    <w:semiHidden/>
    <w:unhideWhenUsed/>
    <w:rsid w:val="0020748A"/>
  </w:style>
  <w:style w:type="numbering" w:customStyle="1" w:styleId="22211">
    <w:name w:val="Нет списка2221"/>
    <w:next w:val="ab"/>
    <w:semiHidden/>
    <w:unhideWhenUsed/>
    <w:rsid w:val="0020748A"/>
  </w:style>
  <w:style w:type="numbering" w:customStyle="1" w:styleId="1122110">
    <w:name w:val="Нет списка112211"/>
    <w:next w:val="ab"/>
    <w:semiHidden/>
    <w:unhideWhenUsed/>
    <w:rsid w:val="0020748A"/>
  </w:style>
  <w:style w:type="numbering" w:customStyle="1" w:styleId="122210">
    <w:name w:val="Нет списка12221"/>
    <w:next w:val="ab"/>
    <w:semiHidden/>
    <w:rsid w:val="0020748A"/>
  </w:style>
  <w:style w:type="numbering" w:customStyle="1" w:styleId="6510">
    <w:name w:val="Нет списка651"/>
    <w:next w:val="ab"/>
    <w:semiHidden/>
    <w:unhideWhenUsed/>
    <w:rsid w:val="0020748A"/>
  </w:style>
  <w:style w:type="numbering" w:customStyle="1" w:styleId="162110">
    <w:name w:val="Нет списка16211"/>
    <w:next w:val="ab"/>
    <w:semiHidden/>
    <w:unhideWhenUsed/>
    <w:rsid w:val="0020748A"/>
  </w:style>
  <w:style w:type="numbering" w:customStyle="1" w:styleId="23210">
    <w:name w:val="Нет списка2321"/>
    <w:next w:val="ab"/>
    <w:semiHidden/>
    <w:unhideWhenUsed/>
    <w:rsid w:val="0020748A"/>
  </w:style>
  <w:style w:type="numbering" w:customStyle="1" w:styleId="1132110">
    <w:name w:val="Нет списка113211"/>
    <w:next w:val="ab"/>
    <w:semiHidden/>
    <w:unhideWhenUsed/>
    <w:rsid w:val="0020748A"/>
  </w:style>
  <w:style w:type="numbering" w:customStyle="1" w:styleId="12321">
    <w:name w:val="Нет списка12321"/>
    <w:next w:val="ab"/>
    <w:semiHidden/>
    <w:rsid w:val="0020748A"/>
  </w:style>
  <w:style w:type="numbering" w:customStyle="1" w:styleId="1111151">
    <w:name w:val="Нет списка1111151"/>
    <w:next w:val="ab"/>
    <w:semiHidden/>
    <w:unhideWhenUsed/>
    <w:rsid w:val="0020748A"/>
  </w:style>
  <w:style w:type="numbering" w:customStyle="1" w:styleId="7510">
    <w:name w:val="Нет списка751"/>
    <w:next w:val="ab"/>
    <w:semiHidden/>
    <w:unhideWhenUsed/>
    <w:rsid w:val="0020748A"/>
  </w:style>
  <w:style w:type="numbering" w:customStyle="1" w:styleId="172110">
    <w:name w:val="Нет списка17211"/>
    <w:next w:val="ab"/>
    <w:semiHidden/>
    <w:unhideWhenUsed/>
    <w:rsid w:val="0020748A"/>
  </w:style>
  <w:style w:type="numbering" w:customStyle="1" w:styleId="8510">
    <w:name w:val="Нет списка851"/>
    <w:next w:val="ab"/>
    <w:semiHidden/>
    <w:unhideWhenUsed/>
    <w:rsid w:val="0020748A"/>
  </w:style>
  <w:style w:type="numbering" w:customStyle="1" w:styleId="182110">
    <w:name w:val="Нет списка18211"/>
    <w:next w:val="ab"/>
    <w:semiHidden/>
    <w:rsid w:val="0020748A"/>
  </w:style>
  <w:style w:type="numbering" w:customStyle="1" w:styleId="1142110">
    <w:name w:val="Нет списка114211"/>
    <w:next w:val="ab"/>
    <w:semiHidden/>
    <w:unhideWhenUsed/>
    <w:rsid w:val="0020748A"/>
  </w:style>
  <w:style w:type="numbering" w:customStyle="1" w:styleId="24210">
    <w:name w:val="Нет списка2421"/>
    <w:next w:val="ab"/>
    <w:semiHidden/>
    <w:unhideWhenUsed/>
    <w:rsid w:val="0020748A"/>
  </w:style>
  <w:style w:type="numbering" w:customStyle="1" w:styleId="1112210">
    <w:name w:val="Нет списка111221"/>
    <w:next w:val="ab"/>
    <w:semiHidden/>
    <w:unhideWhenUsed/>
    <w:rsid w:val="0020748A"/>
  </w:style>
  <w:style w:type="numbering" w:customStyle="1" w:styleId="12421">
    <w:name w:val="Нет списка12421"/>
    <w:next w:val="ab"/>
    <w:semiHidden/>
    <w:rsid w:val="0020748A"/>
  </w:style>
  <w:style w:type="numbering" w:customStyle="1" w:styleId="32210">
    <w:name w:val="Нет списка3221"/>
    <w:next w:val="ab"/>
    <w:semiHidden/>
    <w:unhideWhenUsed/>
    <w:rsid w:val="0020748A"/>
  </w:style>
  <w:style w:type="numbering" w:customStyle="1" w:styleId="131210">
    <w:name w:val="Нет списка13121"/>
    <w:next w:val="ab"/>
    <w:semiHidden/>
    <w:unhideWhenUsed/>
    <w:rsid w:val="0020748A"/>
  </w:style>
  <w:style w:type="numbering" w:customStyle="1" w:styleId="42210">
    <w:name w:val="Нет списка4221"/>
    <w:next w:val="ab"/>
    <w:semiHidden/>
    <w:unhideWhenUsed/>
    <w:rsid w:val="0020748A"/>
  </w:style>
  <w:style w:type="numbering" w:customStyle="1" w:styleId="141210">
    <w:name w:val="Нет списка14121"/>
    <w:next w:val="ab"/>
    <w:semiHidden/>
    <w:rsid w:val="0020748A"/>
  </w:style>
  <w:style w:type="numbering" w:customStyle="1" w:styleId="1111221">
    <w:name w:val="Нет списка1111221"/>
    <w:next w:val="ab"/>
    <w:semiHidden/>
    <w:unhideWhenUsed/>
    <w:rsid w:val="0020748A"/>
  </w:style>
  <w:style w:type="numbering" w:customStyle="1" w:styleId="2112110">
    <w:name w:val="Нет списка211211"/>
    <w:next w:val="ab"/>
    <w:semiHidden/>
    <w:unhideWhenUsed/>
    <w:rsid w:val="0020748A"/>
  </w:style>
  <w:style w:type="numbering" w:customStyle="1" w:styleId="111111210">
    <w:name w:val="Нет списка11111121"/>
    <w:next w:val="ab"/>
    <w:semiHidden/>
    <w:unhideWhenUsed/>
    <w:rsid w:val="0020748A"/>
  </w:style>
  <w:style w:type="numbering" w:customStyle="1" w:styleId="121121">
    <w:name w:val="Нет списка121121"/>
    <w:next w:val="ab"/>
    <w:semiHidden/>
    <w:rsid w:val="0020748A"/>
  </w:style>
  <w:style w:type="numbering" w:customStyle="1" w:styleId="31121">
    <w:name w:val="Нет списка31121"/>
    <w:next w:val="ab"/>
    <w:semiHidden/>
    <w:unhideWhenUsed/>
    <w:rsid w:val="0020748A"/>
  </w:style>
  <w:style w:type="numbering" w:customStyle="1" w:styleId="41121">
    <w:name w:val="Нет списка41121"/>
    <w:next w:val="ab"/>
    <w:semiHidden/>
    <w:rsid w:val="0020748A"/>
  </w:style>
  <w:style w:type="numbering" w:customStyle="1" w:styleId="51210">
    <w:name w:val="Нет списка5121"/>
    <w:next w:val="ab"/>
    <w:semiHidden/>
    <w:rsid w:val="0020748A"/>
  </w:style>
  <w:style w:type="numbering" w:customStyle="1" w:styleId="61210">
    <w:name w:val="Нет списка6121"/>
    <w:next w:val="ab"/>
    <w:semiHidden/>
    <w:unhideWhenUsed/>
    <w:rsid w:val="0020748A"/>
  </w:style>
  <w:style w:type="numbering" w:customStyle="1" w:styleId="71210">
    <w:name w:val="Нет списка7121"/>
    <w:next w:val="ab"/>
    <w:semiHidden/>
    <w:rsid w:val="0020748A"/>
  </w:style>
  <w:style w:type="numbering" w:customStyle="1" w:styleId="81210">
    <w:name w:val="Нет списка8121"/>
    <w:next w:val="ab"/>
    <w:semiHidden/>
    <w:rsid w:val="0020748A"/>
  </w:style>
  <w:style w:type="numbering" w:customStyle="1" w:styleId="9410">
    <w:name w:val="Нет списка941"/>
    <w:next w:val="ab"/>
    <w:semiHidden/>
    <w:rsid w:val="0020748A"/>
  </w:style>
  <w:style w:type="numbering" w:customStyle="1" w:styleId="1031">
    <w:name w:val="Нет списка1031"/>
    <w:next w:val="ab"/>
    <w:semiHidden/>
    <w:unhideWhenUsed/>
    <w:rsid w:val="0020748A"/>
  </w:style>
  <w:style w:type="numbering" w:customStyle="1" w:styleId="19210">
    <w:name w:val="Нет списка1921"/>
    <w:next w:val="ab"/>
    <w:semiHidden/>
    <w:rsid w:val="0020748A"/>
  </w:style>
  <w:style w:type="numbering" w:customStyle="1" w:styleId="115211">
    <w:name w:val="Нет списка115211"/>
    <w:next w:val="ab"/>
    <w:semiHidden/>
    <w:unhideWhenUsed/>
    <w:rsid w:val="0020748A"/>
  </w:style>
  <w:style w:type="numbering" w:customStyle="1" w:styleId="25210">
    <w:name w:val="Нет списка2521"/>
    <w:next w:val="ab"/>
    <w:semiHidden/>
    <w:unhideWhenUsed/>
    <w:rsid w:val="0020748A"/>
  </w:style>
  <w:style w:type="numbering" w:customStyle="1" w:styleId="111321">
    <w:name w:val="Нет списка111321"/>
    <w:next w:val="ab"/>
    <w:semiHidden/>
    <w:unhideWhenUsed/>
    <w:rsid w:val="0020748A"/>
  </w:style>
  <w:style w:type="numbering" w:customStyle="1" w:styleId="125210">
    <w:name w:val="Нет списка12521"/>
    <w:next w:val="ab"/>
    <w:semiHidden/>
    <w:rsid w:val="0020748A"/>
  </w:style>
  <w:style w:type="numbering" w:customStyle="1" w:styleId="33210">
    <w:name w:val="Нет списка3321"/>
    <w:next w:val="ab"/>
    <w:semiHidden/>
    <w:unhideWhenUsed/>
    <w:rsid w:val="0020748A"/>
  </w:style>
  <w:style w:type="numbering" w:customStyle="1" w:styleId="13221">
    <w:name w:val="Нет списка13221"/>
    <w:next w:val="ab"/>
    <w:semiHidden/>
    <w:unhideWhenUsed/>
    <w:rsid w:val="0020748A"/>
  </w:style>
  <w:style w:type="numbering" w:customStyle="1" w:styleId="43210">
    <w:name w:val="Нет списка4321"/>
    <w:next w:val="ab"/>
    <w:semiHidden/>
    <w:unhideWhenUsed/>
    <w:rsid w:val="0020748A"/>
  </w:style>
  <w:style w:type="numbering" w:customStyle="1" w:styleId="142210">
    <w:name w:val="Нет списка14221"/>
    <w:next w:val="ab"/>
    <w:semiHidden/>
    <w:rsid w:val="0020748A"/>
  </w:style>
  <w:style w:type="numbering" w:customStyle="1" w:styleId="1111321">
    <w:name w:val="Нет списка1111321"/>
    <w:next w:val="ab"/>
    <w:semiHidden/>
    <w:unhideWhenUsed/>
    <w:rsid w:val="0020748A"/>
  </w:style>
  <w:style w:type="numbering" w:customStyle="1" w:styleId="212210">
    <w:name w:val="Нет списка21221"/>
    <w:next w:val="ab"/>
    <w:semiHidden/>
    <w:unhideWhenUsed/>
    <w:rsid w:val="0020748A"/>
  </w:style>
  <w:style w:type="numbering" w:customStyle="1" w:styleId="11111221">
    <w:name w:val="Нет списка11111221"/>
    <w:next w:val="ab"/>
    <w:semiHidden/>
    <w:unhideWhenUsed/>
    <w:rsid w:val="0020748A"/>
  </w:style>
  <w:style w:type="numbering" w:customStyle="1" w:styleId="121221">
    <w:name w:val="Нет списка121221"/>
    <w:next w:val="ab"/>
    <w:semiHidden/>
    <w:rsid w:val="0020748A"/>
  </w:style>
  <w:style w:type="numbering" w:customStyle="1" w:styleId="31221">
    <w:name w:val="Нет списка31221"/>
    <w:next w:val="ab"/>
    <w:semiHidden/>
    <w:unhideWhenUsed/>
    <w:rsid w:val="0020748A"/>
  </w:style>
  <w:style w:type="numbering" w:customStyle="1" w:styleId="41221">
    <w:name w:val="Нет списка41221"/>
    <w:next w:val="ab"/>
    <w:semiHidden/>
    <w:rsid w:val="0020748A"/>
  </w:style>
  <w:style w:type="numbering" w:customStyle="1" w:styleId="52210">
    <w:name w:val="Нет списка5221"/>
    <w:next w:val="ab"/>
    <w:semiHidden/>
    <w:rsid w:val="0020748A"/>
  </w:style>
  <w:style w:type="numbering" w:customStyle="1" w:styleId="62210">
    <w:name w:val="Нет списка6221"/>
    <w:next w:val="ab"/>
    <w:semiHidden/>
    <w:unhideWhenUsed/>
    <w:rsid w:val="0020748A"/>
  </w:style>
  <w:style w:type="numbering" w:customStyle="1" w:styleId="7221">
    <w:name w:val="Нет списка7221"/>
    <w:next w:val="ab"/>
    <w:semiHidden/>
    <w:rsid w:val="0020748A"/>
  </w:style>
  <w:style w:type="numbering" w:customStyle="1" w:styleId="8221">
    <w:name w:val="Нет списка8221"/>
    <w:next w:val="ab"/>
    <w:semiHidden/>
    <w:rsid w:val="0020748A"/>
  </w:style>
  <w:style w:type="numbering" w:customStyle="1" w:styleId="9121">
    <w:name w:val="Нет списка9121"/>
    <w:next w:val="ab"/>
    <w:semiHidden/>
    <w:rsid w:val="0020748A"/>
  </w:style>
  <w:style w:type="numbering" w:customStyle="1" w:styleId="20210">
    <w:name w:val="Нет списка2021"/>
    <w:next w:val="ab"/>
    <w:semiHidden/>
    <w:unhideWhenUsed/>
    <w:rsid w:val="0020748A"/>
  </w:style>
  <w:style w:type="numbering" w:customStyle="1" w:styleId="11021">
    <w:name w:val="Нет списка11021"/>
    <w:next w:val="ab"/>
    <w:semiHidden/>
    <w:rsid w:val="0020748A"/>
  </w:style>
  <w:style w:type="numbering" w:customStyle="1" w:styleId="116211">
    <w:name w:val="Нет списка116211"/>
    <w:next w:val="ab"/>
    <w:semiHidden/>
    <w:unhideWhenUsed/>
    <w:rsid w:val="0020748A"/>
  </w:style>
  <w:style w:type="numbering" w:customStyle="1" w:styleId="26210">
    <w:name w:val="Нет списка2621"/>
    <w:next w:val="ab"/>
    <w:semiHidden/>
    <w:unhideWhenUsed/>
    <w:rsid w:val="0020748A"/>
  </w:style>
  <w:style w:type="numbering" w:customStyle="1" w:styleId="111421">
    <w:name w:val="Нет списка111421"/>
    <w:next w:val="ab"/>
    <w:semiHidden/>
    <w:unhideWhenUsed/>
    <w:rsid w:val="0020748A"/>
  </w:style>
  <w:style w:type="numbering" w:customStyle="1" w:styleId="12621">
    <w:name w:val="Нет списка12621"/>
    <w:next w:val="ab"/>
    <w:semiHidden/>
    <w:rsid w:val="0020748A"/>
  </w:style>
  <w:style w:type="numbering" w:customStyle="1" w:styleId="34210">
    <w:name w:val="Нет списка3421"/>
    <w:next w:val="ab"/>
    <w:semiHidden/>
    <w:unhideWhenUsed/>
    <w:rsid w:val="0020748A"/>
  </w:style>
  <w:style w:type="numbering" w:customStyle="1" w:styleId="13321">
    <w:name w:val="Нет списка13321"/>
    <w:next w:val="ab"/>
    <w:semiHidden/>
    <w:unhideWhenUsed/>
    <w:rsid w:val="0020748A"/>
  </w:style>
  <w:style w:type="numbering" w:customStyle="1" w:styleId="44210">
    <w:name w:val="Нет списка4421"/>
    <w:next w:val="ab"/>
    <w:semiHidden/>
    <w:unhideWhenUsed/>
    <w:rsid w:val="0020748A"/>
  </w:style>
  <w:style w:type="numbering" w:customStyle="1" w:styleId="14321">
    <w:name w:val="Нет списка14321"/>
    <w:next w:val="ab"/>
    <w:semiHidden/>
    <w:rsid w:val="0020748A"/>
  </w:style>
  <w:style w:type="numbering" w:customStyle="1" w:styleId="1111421">
    <w:name w:val="Нет списка1111421"/>
    <w:next w:val="ab"/>
    <w:semiHidden/>
    <w:unhideWhenUsed/>
    <w:rsid w:val="0020748A"/>
  </w:style>
  <w:style w:type="numbering" w:customStyle="1" w:styleId="21321">
    <w:name w:val="Нет списка21321"/>
    <w:next w:val="ab"/>
    <w:semiHidden/>
    <w:unhideWhenUsed/>
    <w:rsid w:val="0020748A"/>
  </w:style>
  <w:style w:type="numbering" w:customStyle="1" w:styleId="11111321">
    <w:name w:val="Нет списка11111321"/>
    <w:next w:val="ab"/>
    <w:semiHidden/>
    <w:unhideWhenUsed/>
    <w:rsid w:val="0020748A"/>
  </w:style>
  <w:style w:type="numbering" w:customStyle="1" w:styleId="121321">
    <w:name w:val="Нет списка121321"/>
    <w:next w:val="ab"/>
    <w:semiHidden/>
    <w:rsid w:val="0020748A"/>
  </w:style>
  <w:style w:type="numbering" w:customStyle="1" w:styleId="31321">
    <w:name w:val="Нет списка31321"/>
    <w:next w:val="ab"/>
    <w:semiHidden/>
    <w:unhideWhenUsed/>
    <w:rsid w:val="0020748A"/>
  </w:style>
  <w:style w:type="numbering" w:customStyle="1" w:styleId="41321">
    <w:name w:val="Нет списка41321"/>
    <w:next w:val="ab"/>
    <w:semiHidden/>
    <w:rsid w:val="0020748A"/>
  </w:style>
  <w:style w:type="numbering" w:customStyle="1" w:styleId="53210">
    <w:name w:val="Нет списка5321"/>
    <w:next w:val="ab"/>
    <w:semiHidden/>
    <w:rsid w:val="0020748A"/>
  </w:style>
  <w:style w:type="numbering" w:customStyle="1" w:styleId="6321">
    <w:name w:val="Нет списка6321"/>
    <w:next w:val="ab"/>
    <w:semiHidden/>
    <w:unhideWhenUsed/>
    <w:rsid w:val="0020748A"/>
  </w:style>
  <w:style w:type="numbering" w:customStyle="1" w:styleId="7321">
    <w:name w:val="Нет списка7321"/>
    <w:next w:val="ab"/>
    <w:semiHidden/>
    <w:rsid w:val="0020748A"/>
  </w:style>
  <w:style w:type="numbering" w:customStyle="1" w:styleId="8321">
    <w:name w:val="Нет списка8321"/>
    <w:next w:val="ab"/>
    <w:semiHidden/>
    <w:rsid w:val="0020748A"/>
  </w:style>
  <w:style w:type="numbering" w:customStyle="1" w:styleId="9221">
    <w:name w:val="Нет списка9221"/>
    <w:next w:val="ab"/>
    <w:semiHidden/>
    <w:rsid w:val="0020748A"/>
  </w:style>
  <w:style w:type="numbering" w:customStyle="1" w:styleId="10121">
    <w:name w:val="Нет списка10121"/>
    <w:next w:val="ab"/>
    <w:semiHidden/>
    <w:rsid w:val="0020748A"/>
  </w:style>
  <w:style w:type="numbering" w:customStyle="1" w:styleId="27210">
    <w:name w:val="Нет списка2721"/>
    <w:next w:val="ab"/>
    <w:semiHidden/>
    <w:unhideWhenUsed/>
    <w:rsid w:val="0020748A"/>
  </w:style>
  <w:style w:type="numbering" w:customStyle="1" w:styleId="117111">
    <w:name w:val="Нет списка117111"/>
    <w:next w:val="ab"/>
    <w:semiHidden/>
    <w:rsid w:val="0020748A"/>
  </w:style>
  <w:style w:type="numbering" w:customStyle="1" w:styleId="118111">
    <w:name w:val="Нет списка118111"/>
    <w:next w:val="ab"/>
    <w:semiHidden/>
    <w:unhideWhenUsed/>
    <w:rsid w:val="0020748A"/>
  </w:style>
  <w:style w:type="numbering" w:customStyle="1" w:styleId="2811">
    <w:name w:val="Нет списка2811"/>
    <w:next w:val="ab"/>
    <w:semiHidden/>
    <w:unhideWhenUsed/>
    <w:rsid w:val="0020748A"/>
  </w:style>
  <w:style w:type="numbering" w:customStyle="1" w:styleId="111511">
    <w:name w:val="Нет списка111511"/>
    <w:next w:val="ab"/>
    <w:semiHidden/>
    <w:unhideWhenUsed/>
    <w:rsid w:val="0020748A"/>
  </w:style>
  <w:style w:type="numbering" w:customStyle="1" w:styleId="12711">
    <w:name w:val="Нет списка12711"/>
    <w:next w:val="ab"/>
    <w:semiHidden/>
    <w:rsid w:val="0020748A"/>
  </w:style>
  <w:style w:type="numbering" w:customStyle="1" w:styleId="35110">
    <w:name w:val="Нет списка3511"/>
    <w:next w:val="ab"/>
    <w:semiHidden/>
    <w:unhideWhenUsed/>
    <w:rsid w:val="0020748A"/>
  </w:style>
  <w:style w:type="numbering" w:customStyle="1" w:styleId="13411">
    <w:name w:val="Нет списка13411"/>
    <w:next w:val="ab"/>
    <w:semiHidden/>
    <w:unhideWhenUsed/>
    <w:rsid w:val="0020748A"/>
  </w:style>
  <w:style w:type="numbering" w:customStyle="1" w:styleId="45110">
    <w:name w:val="Нет списка4511"/>
    <w:next w:val="ab"/>
    <w:semiHidden/>
    <w:unhideWhenUsed/>
    <w:rsid w:val="0020748A"/>
  </w:style>
  <w:style w:type="numbering" w:customStyle="1" w:styleId="14411">
    <w:name w:val="Нет списка14411"/>
    <w:next w:val="ab"/>
    <w:semiHidden/>
    <w:rsid w:val="0020748A"/>
  </w:style>
  <w:style w:type="numbering" w:customStyle="1" w:styleId="1111511">
    <w:name w:val="Нет списка1111511"/>
    <w:next w:val="ab"/>
    <w:semiHidden/>
    <w:unhideWhenUsed/>
    <w:rsid w:val="0020748A"/>
  </w:style>
  <w:style w:type="numbering" w:customStyle="1" w:styleId="21411">
    <w:name w:val="Нет списка21411"/>
    <w:next w:val="ab"/>
    <w:semiHidden/>
    <w:unhideWhenUsed/>
    <w:rsid w:val="0020748A"/>
  </w:style>
  <w:style w:type="numbering" w:customStyle="1" w:styleId="11111411">
    <w:name w:val="Нет списка11111411"/>
    <w:next w:val="ab"/>
    <w:semiHidden/>
    <w:unhideWhenUsed/>
    <w:rsid w:val="0020748A"/>
  </w:style>
  <w:style w:type="numbering" w:customStyle="1" w:styleId="121411">
    <w:name w:val="Нет списка121411"/>
    <w:next w:val="ab"/>
    <w:semiHidden/>
    <w:rsid w:val="0020748A"/>
  </w:style>
  <w:style w:type="numbering" w:customStyle="1" w:styleId="31411">
    <w:name w:val="Нет списка31411"/>
    <w:next w:val="ab"/>
    <w:semiHidden/>
    <w:unhideWhenUsed/>
    <w:rsid w:val="0020748A"/>
  </w:style>
  <w:style w:type="numbering" w:customStyle="1" w:styleId="41411">
    <w:name w:val="Нет списка41411"/>
    <w:next w:val="ab"/>
    <w:semiHidden/>
    <w:rsid w:val="0020748A"/>
  </w:style>
  <w:style w:type="numbering" w:customStyle="1" w:styleId="54110">
    <w:name w:val="Нет списка5411"/>
    <w:next w:val="ab"/>
    <w:semiHidden/>
    <w:unhideWhenUsed/>
    <w:rsid w:val="0020748A"/>
  </w:style>
  <w:style w:type="numbering" w:customStyle="1" w:styleId="1511111">
    <w:name w:val="Нет списка1511111"/>
    <w:next w:val="ab"/>
    <w:semiHidden/>
    <w:unhideWhenUsed/>
    <w:rsid w:val="0020748A"/>
  </w:style>
  <w:style w:type="numbering" w:customStyle="1" w:styleId="2211111">
    <w:name w:val="Нет списка2211111"/>
    <w:next w:val="ab"/>
    <w:semiHidden/>
    <w:unhideWhenUsed/>
    <w:rsid w:val="0020748A"/>
  </w:style>
  <w:style w:type="numbering" w:customStyle="1" w:styleId="11211111">
    <w:name w:val="Нет списка11211111"/>
    <w:next w:val="ab"/>
    <w:semiHidden/>
    <w:unhideWhenUsed/>
    <w:rsid w:val="0020748A"/>
  </w:style>
  <w:style w:type="numbering" w:customStyle="1" w:styleId="12211111">
    <w:name w:val="Нет списка12211111"/>
    <w:next w:val="ab"/>
    <w:semiHidden/>
    <w:rsid w:val="0020748A"/>
  </w:style>
  <w:style w:type="numbering" w:customStyle="1" w:styleId="6411">
    <w:name w:val="Нет списка6411"/>
    <w:next w:val="ab"/>
    <w:semiHidden/>
    <w:unhideWhenUsed/>
    <w:rsid w:val="0020748A"/>
  </w:style>
  <w:style w:type="numbering" w:customStyle="1" w:styleId="1611110">
    <w:name w:val="Нет списка161111"/>
    <w:next w:val="ab"/>
    <w:semiHidden/>
    <w:unhideWhenUsed/>
    <w:rsid w:val="0020748A"/>
  </w:style>
  <w:style w:type="numbering" w:customStyle="1" w:styleId="231111">
    <w:name w:val="Нет списка231111"/>
    <w:next w:val="ab"/>
    <w:semiHidden/>
    <w:unhideWhenUsed/>
    <w:rsid w:val="0020748A"/>
  </w:style>
  <w:style w:type="numbering" w:customStyle="1" w:styleId="11311110">
    <w:name w:val="Нет списка1131111"/>
    <w:next w:val="ab"/>
    <w:semiHidden/>
    <w:unhideWhenUsed/>
    <w:rsid w:val="0020748A"/>
  </w:style>
  <w:style w:type="numbering" w:customStyle="1" w:styleId="123111">
    <w:name w:val="Нет списка123111"/>
    <w:next w:val="ab"/>
    <w:semiHidden/>
    <w:rsid w:val="0020748A"/>
  </w:style>
  <w:style w:type="numbering" w:customStyle="1" w:styleId="111111121">
    <w:name w:val="Нет списка111111121"/>
    <w:next w:val="ab"/>
    <w:semiHidden/>
    <w:unhideWhenUsed/>
    <w:rsid w:val="0020748A"/>
  </w:style>
  <w:style w:type="numbering" w:customStyle="1" w:styleId="7411">
    <w:name w:val="Нет списка7411"/>
    <w:next w:val="ab"/>
    <w:semiHidden/>
    <w:unhideWhenUsed/>
    <w:rsid w:val="0020748A"/>
  </w:style>
  <w:style w:type="numbering" w:customStyle="1" w:styleId="1711110">
    <w:name w:val="Нет списка171111"/>
    <w:next w:val="ab"/>
    <w:semiHidden/>
    <w:unhideWhenUsed/>
    <w:rsid w:val="0020748A"/>
  </w:style>
  <w:style w:type="numbering" w:customStyle="1" w:styleId="8411">
    <w:name w:val="Нет списка8411"/>
    <w:next w:val="ab"/>
    <w:semiHidden/>
    <w:unhideWhenUsed/>
    <w:rsid w:val="0020748A"/>
  </w:style>
  <w:style w:type="numbering" w:customStyle="1" w:styleId="181111">
    <w:name w:val="Нет списка181111"/>
    <w:next w:val="ab"/>
    <w:semiHidden/>
    <w:rsid w:val="0020748A"/>
  </w:style>
  <w:style w:type="numbering" w:customStyle="1" w:styleId="11411110">
    <w:name w:val="Нет списка1141111"/>
    <w:next w:val="ab"/>
    <w:semiHidden/>
    <w:unhideWhenUsed/>
    <w:rsid w:val="0020748A"/>
  </w:style>
  <w:style w:type="numbering" w:customStyle="1" w:styleId="241110">
    <w:name w:val="Нет списка24111"/>
    <w:next w:val="ab"/>
    <w:semiHidden/>
    <w:unhideWhenUsed/>
    <w:rsid w:val="0020748A"/>
  </w:style>
  <w:style w:type="numbering" w:customStyle="1" w:styleId="111211111">
    <w:name w:val="Нет списка111211111"/>
    <w:next w:val="ab"/>
    <w:semiHidden/>
    <w:unhideWhenUsed/>
    <w:rsid w:val="0020748A"/>
  </w:style>
  <w:style w:type="numbering" w:customStyle="1" w:styleId="124111">
    <w:name w:val="Нет списка124111"/>
    <w:next w:val="ab"/>
    <w:semiHidden/>
    <w:rsid w:val="0020748A"/>
  </w:style>
  <w:style w:type="numbering" w:customStyle="1" w:styleId="3211111">
    <w:name w:val="Нет списка3211111"/>
    <w:next w:val="ab"/>
    <w:semiHidden/>
    <w:unhideWhenUsed/>
    <w:rsid w:val="0020748A"/>
  </w:style>
  <w:style w:type="numbering" w:customStyle="1" w:styleId="131111111">
    <w:name w:val="Нет списка131111111"/>
    <w:next w:val="ab"/>
    <w:semiHidden/>
    <w:unhideWhenUsed/>
    <w:rsid w:val="0020748A"/>
  </w:style>
  <w:style w:type="numbering" w:customStyle="1" w:styleId="4211111">
    <w:name w:val="Нет списка4211111"/>
    <w:next w:val="ab"/>
    <w:semiHidden/>
    <w:unhideWhenUsed/>
    <w:rsid w:val="0020748A"/>
  </w:style>
  <w:style w:type="numbering" w:customStyle="1" w:styleId="14111111">
    <w:name w:val="Нет списка14111111"/>
    <w:next w:val="ab"/>
    <w:semiHidden/>
    <w:rsid w:val="0020748A"/>
  </w:style>
  <w:style w:type="numbering" w:customStyle="1" w:styleId="11112111">
    <w:name w:val="Нет списка11112111"/>
    <w:next w:val="ab"/>
    <w:semiHidden/>
    <w:unhideWhenUsed/>
    <w:rsid w:val="0020748A"/>
  </w:style>
  <w:style w:type="numbering" w:customStyle="1" w:styleId="211111111">
    <w:name w:val="Нет списка211111111"/>
    <w:next w:val="ab"/>
    <w:semiHidden/>
    <w:unhideWhenUsed/>
    <w:rsid w:val="0020748A"/>
  </w:style>
  <w:style w:type="numbering" w:customStyle="1" w:styleId="1111111121">
    <w:name w:val="Нет списка1111111121"/>
    <w:next w:val="ab"/>
    <w:semiHidden/>
    <w:unhideWhenUsed/>
    <w:rsid w:val="0020748A"/>
  </w:style>
  <w:style w:type="numbering" w:customStyle="1" w:styleId="1211111111">
    <w:name w:val="Нет списка1211111111"/>
    <w:next w:val="ab"/>
    <w:semiHidden/>
    <w:rsid w:val="0020748A"/>
  </w:style>
  <w:style w:type="numbering" w:customStyle="1" w:styleId="311111111">
    <w:name w:val="Нет списка311111111"/>
    <w:next w:val="ab"/>
    <w:semiHidden/>
    <w:unhideWhenUsed/>
    <w:rsid w:val="0020748A"/>
  </w:style>
  <w:style w:type="numbering" w:customStyle="1" w:styleId="41111111">
    <w:name w:val="Нет списка41111111"/>
    <w:next w:val="ab"/>
    <w:semiHidden/>
    <w:rsid w:val="0020748A"/>
  </w:style>
  <w:style w:type="numbering" w:customStyle="1" w:styleId="5111111">
    <w:name w:val="Нет списка5111111"/>
    <w:next w:val="ab"/>
    <w:semiHidden/>
    <w:rsid w:val="0020748A"/>
  </w:style>
  <w:style w:type="numbering" w:customStyle="1" w:styleId="611111">
    <w:name w:val="Нет списка611111"/>
    <w:next w:val="ab"/>
    <w:semiHidden/>
    <w:unhideWhenUsed/>
    <w:rsid w:val="0020748A"/>
  </w:style>
  <w:style w:type="numbering" w:customStyle="1" w:styleId="711111">
    <w:name w:val="Нет списка711111"/>
    <w:next w:val="ab"/>
    <w:semiHidden/>
    <w:rsid w:val="0020748A"/>
  </w:style>
  <w:style w:type="numbering" w:customStyle="1" w:styleId="811111">
    <w:name w:val="Нет списка811111"/>
    <w:next w:val="ab"/>
    <w:semiHidden/>
    <w:rsid w:val="0020748A"/>
  </w:style>
  <w:style w:type="numbering" w:customStyle="1" w:styleId="9311">
    <w:name w:val="Нет списка9311"/>
    <w:next w:val="ab"/>
    <w:semiHidden/>
    <w:rsid w:val="0020748A"/>
  </w:style>
  <w:style w:type="numbering" w:customStyle="1" w:styleId="10211">
    <w:name w:val="Нет списка10211"/>
    <w:next w:val="ab"/>
    <w:semiHidden/>
    <w:unhideWhenUsed/>
    <w:rsid w:val="0020748A"/>
  </w:style>
  <w:style w:type="numbering" w:customStyle="1" w:styleId="191111">
    <w:name w:val="Нет списка191111"/>
    <w:next w:val="ab"/>
    <w:semiHidden/>
    <w:rsid w:val="0020748A"/>
  </w:style>
  <w:style w:type="numbering" w:customStyle="1" w:styleId="1151111">
    <w:name w:val="Нет списка1151111"/>
    <w:next w:val="ab"/>
    <w:semiHidden/>
    <w:unhideWhenUsed/>
    <w:rsid w:val="0020748A"/>
  </w:style>
  <w:style w:type="numbering" w:customStyle="1" w:styleId="25111">
    <w:name w:val="Нет списка25111"/>
    <w:next w:val="ab"/>
    <w:semiHidden/>
    <w:unhideWhenUsed/>
    <w:rsid w:val="0020748A"/>
  </w:style>
  <w:style w:type="numbering" w:customStyle="1" w:styleId="1113111">
    <w:name w:val="Нет списка1113111"/>
    <w:next w:val="ab"/>
    <w:semiHidden/>
    <w:unhideWhenUsed/>
    <w:rsid w:val="0020748A"/>
  </w:style>
  <w:style w:type="numbering" w:customStyle="1" w:styleId="125111">
    <w:name w:val="Нет списка125111"/>
    <w:next w:val="ab"/>
    <w:semiHidden/>
    <w:rsid w:val="0020748A"/>
  </w:style>
  <w:style w:type="numbering" w:customStyle="1" w:styleId="331111">
    <w:name w:val="Нет списка331111"/>
    <w:next w:val="ab"/>
    <w:semiHidden/>
    <w:unhideWhenUsed/>
    <w:rsid w:val="0020748A"/>
  </w:style>
  <w:style w:type="numbering" w:customStyle="1" w:styleId="1321111">
    <w:name w:val="Нет списка1321111"/>
    <w:next w:val="ab"/>
    <w:semiHidden/>
    <w:unhideWhenUsed/>
    <w:rsid w:val="0020748A"/>
  </w:style>
  <w:style w:type="numbering" w:customStyle="1" w:styleId="43111">
    <w:name w:val="Нет списка43111"/>
    <w:next w:val="ab"/>
    <w:semiHidden/>
    <w:unhideWhenUsed/>
    <w:rsid w:val="0020748A"/>
  </w:style>
  <w:style w:type="numbering" w:customStyle="1" w:styleId="1421111">
    <w:name w:val="Нет списка1421111"/>
    <w:next w:val="ab"/>
    <w:semiHidden/>
    <w:rsid w:val="0020748A"/>
  </w:style>
  <w:style w:type="numbering" w:customStyle="1" w:styleId="11113111">
    <w:name w:val="Нет списка11113111"/>
    <w:next w:val="ab"/>
    <w:semiHidden/>
    <w:unhideWhenUsed/>
    <w:rsid w:val="0020748A"/>
  </w:style>
  <w:style w:type="numbering" w:customStyle="1" w:styleId="2121111">
    <w:name w:val="Нет списка2121111"/>
    <w:next w:val="ab"/>
    <w:semiHidden/>
    <w:unhideWhenUsed/>
    <w:rsid w:val="0020748A"/>
  </w:style>
  <w:style w:type="numbering" w:customStyle="1" w:styleId="111112111">
    <w:name w:val="Нет списка111112111"/>
    <w:next w:val="ab"/>
    <w:semiHidden/>
    <w:unhideWhenUsed/>
    <w:rsid w:val="0020748A"/>
  </w:style>
  <w:style w:type="numbering" w:customStyle="1" w:styleId="1212111">
    <w:name w:val="Нет списка1212111"/>
    <w:next w:val="ab"/>
    <w:semiHidden/>
    <w:rsid w:val="0020748A"/>
  </w:style>
  <w:style w:type="numbering" w:customStyle="1" w:styleId="3121111">
    <w:name w:val="Нет списка3121111"/>
    <w:next w:val="ab"/>
    <w:semiHidden/>
    <w:unhideWhenUsed/>
    <w:rsid w:val="0020748A"/>
  </w:style>
  <w:style w:type="numbering" w:customStyle="1" w:styleId="412111">
    <w:name w:val="Нет списка412111"/>
    <w:next w:val="ab"/>
    <w:semiHidden/>
    <w:rsid w:val="0020748A"/>
  </w:style>
  <w:style w:type="numbering" w:customStyle="1" w:styleId="521111">
    <w:name w:val="Нет списка521111"/>
    <w:next w:val="ab"/>
    <w:semiHidden/>
    <w:rsid w:val="0020748A"/>
  </w:style>
  <w:style w:type="numbering" w:customStyle="1" w:styleId="621111">
    <w:name w:val="Нет списка621111"/>
    <w:next w:val="ab"/>
    <w:semiHidden/>
    <w:unhideWhenUsed/>
    <w:rsid w:val="0020748A"/>
  </w:style>
  <w:style w:type="numbering" w:customStyle="1" w:styleId="721111">
    <w:name w:val="Нет списка721111"/>
    <w:next w:val="ab"/>
    <w:semiHidden/>
    <w:rsid w:val="0020748A"/>
  </w:style>
  <w:style w:type="numbering" w:customStyle="1" w:styleId="821111">
    <w:name w:val="Нет списка821111"/>
    <w:next w:val="ab"/>
    <w:semiHidden/>
    <w:rsid w:val="0020748A"/>
  </w:style>
  <w:style w:type="numbering" w:customStyle="1" w:styleId="911111">
    <w:name w:val="Нет списка911111"/>
    <w:next w:val="ab"/>
    <w:semiHidden/>
    <w:rsid w:val="0020748A"/>
  </w:style>
  <w:style w:type="numbering" w:customStyle="1" w:styleId="201111">
    <w:name w:val="Нет списка201111"/>
    <w:next w:val="ab"/>
    <w:semiHidden/>
    <w:unhideWhenUsed/>
    <w:rsid w:val="0020748A"/>
  </w:style>
  <w:style w:type="numbering" w:customStyle="1" w:styleId="1101111">
    <w:name w:val="Нет списка1101111"/>
    <w:next w:val="ab"/>
    <w:semiHidden/>
    <w:rsid w:val="0020748A"/>
  </w:style>
  <w:style w:type="numbering" w:customStyle="1" w:styleId="1161111">
    <w:name w:val="Нет списка1161111"/>
    <w:next w:val="ab"/>
    <w:semiHidden/>
    <w:unhideWhenUsed/>
    <w:rsid w:val="0020748A"/>
  </w:style>
  <w:style w:type="numbering" w:customStyle="1" w:styleId="26111">
    <w:name w:val="Нет списка26111"/>
    <w:next w:val="ab"/>
    <w:semiHidden/>
    <w:unhideWhenUsed/>
    <w:rsid w:val="0020748A"/>
  </w:style>
  <w:style w:type="numbering" w:customStyle="1" w:styleId="1114111">
    <w:name w:val="Нет списка1114111"/>
    <w:next w:val="ab"/>
    <w:semiHidden/>
    <w:unhideWhenUsed/>
    <w:rsid w:val="0020748A"/>
  </w:style>
  <w:style w:type="numbering" w:customStyle="1" w:styleId="126111">
    <w:name w:val="Нет списка126111"/>
    <w:next w:val="ab"/>
    <w:semiHidden/>
    <w:rsid w:val="0020748A"/>
  </w:style>
  <w:style w:type="numbering" w:customStyle="1" w:styleId="34111">
    <w:name w:val="Нет списка34111"/>
    <w:next w:val="ab"/>
    <w:semiHidden/>
    <w:unhideWhenUsed/>
    <w:rsid w:val="0020748A"/>
  </w:style>
  <w:style w:type="numbering" w:customStyle="1" w:styleId="133111">
    <w:name w:val="Нет списка133111"/>
    <w:next w:val="ab"/>
    <w:semiHidden/>
    <w:unhideWhenUsed/>
    <w:rsid w:val="0020748A"/>
  </w:style>
  <w:style w:type="numbering" w:customStyle="1" w:styleId="44111">
    <w:name w:val="Нет списка44111"/>
    <w:next w:val="ab"/>
    <w:semiHidden/>
    <w:unhideWhenUsed/>
    <w:rsid w:val="0020748A"/>
  </w:style>
  <w:style w:type="numbering" w:customStyle="1" w:styleId="143111">
    <w:name w:val="Нет списка143111"/>
    <w:next w:val="ab"/>
    <w:semiHidden/>
    <w:rsid w:val="0020748A"/>
  </w:style>
  <w:style w:type="numbering" w:customStyle="1" w:styleId="11114111">
    <w:name w:val="Нет списка11114111"/>
    <w:next w:val="ab"/>
    <w:semiHidden/>
    <w:unhideWhenUsed/>
    <w:rsid w:val="0020748A"/>
  </w:style>
  <w:style w:type="numbering" w:customStyle="1" w:styleId="2131111">
    <w:name w:val="Нет списка2131111"/>
    <w:next w:val="ab"/>
    <w:semiHidden/>
    <w:unhideWhenUsed/>
    <w:rsid w:val="0020748A"/>
  </w:style>
  <w:style w:type="numbering" w:customStyle="1" w:styleId="111113111">
    <w:name w:val="Нет списка111113111"/>
    <w:next w:val="ab"/>
    <w:semiHidden/>
    <w:unhideWhenUsed/>
    <w:rsid w:val="0020748A"/>
  </w:style>
  <w:style w:type="numbering" w:customStyle="1" w:styleId="1213111">
    <w:name w:val="Нет списка1213111"/>
    <w:next w:val="ab"/>
    <w:semiHidden/>
    <w:rsid w:val="0020748A"/>
  </w:style>
  <w:style w:type="numbering" w:customStyle="1" w:styleId="313111">
    <w:name w:val="Нет списка313111"/>
    <w:next w:val="ab"/>
    <w:semiHidden/>
    <w:unhideWhenUsed/>
    <w:rsid w:val="0020748A"/>
  </w:style>
  <w:style w:type="numbering" w:customStyle="1" w:styleId="413111">
    <w:name w:val="Нет списка413111"/>
    <w:next w:val="ab"/>
    <w:semiHidden/>
    <w:rsid w:val="0020748A"/>
  </w:style>
  <w:style w:type="numbering" w:customStyle="1" w:styleId="53111">
    <w:name w:val="Нет списка53111"/>
    <w:next w:val="ab"/>
    <w:semiHidden/>
    <w:rsid w:val="0020748A"/>
  </w:style>
  <w:style w:type="numbering" w:customStyle="1" w:styleId="63111">
    <w:name w:val="Нет списка63111"/>
    <w:next w:val="ab"/>
    <w:semiHidden/>
    <w:unhideWhenUsed/>
    <w:rsid w:val="0020748A"/>
  </w:style>
  <w:style w:type="numbering" w:customStyle="1" w:styleId="73111">
    <w:name w:val="Нет списка73111"/>
    <w:next w:val="ab"/>
    <w:semiHidden/>
    <w:rsid w:val="0020748A"/>
  </w:style>
  <w:style w:type="numbering" w:customStyle="1" w:styleId="83111">
    <w:name w:val="Нет списка83111"/>
    <w:next w:val="ab"/>
    <w:semiHidden/>
    <w:rsid w:val="0020748A"/>
  </w:style>
  <w:style w:type="numbering" w:customStyle="1" w:styleId="92111">
    <w:name w:val="Нет списка92111"/>
    <w:next w:val="ab"/>
    <w:semiHidden/>
    <w:rsid w:val="0020748A"/>
  </w:style>
  <w:style w:type="numbering" w:customStyle="1" w:styleId="1011111">
    <w:name w:val="Нет списка1011111"/>
    <w:next w:val="ab"/>
    <w:semiHidden/>
    <w:rsid w:val="0020748A"/>
  </w:style>
  <w:style w:type="numbering" w:customStyle="1" w:styleId="27111">
    <w:name w:val="Нет списка27111"/>
    <w:next w:val="ab"/>
    <w:semiHidden/>
    <w:rsid w:val="0020748A"/>
  </w:style>
  <w:style w:type="numbering" w:customStyle="1" w:styleId="11111111111111">
    <w:name w:val="Нет списка11111111111111"/>
    <w:next w:val="ab"/>
    <w:uiPriority w:val="99"/>
    <w:semiHidden/>
    <w:unhideWhenUsed/>
    <w:rsid w:val="0020748A"/>
  </w:style>
  <w:style w:type="numbering" w:customStyle="1" w:styleId="3910">
    <w:name w:val="Нет списка391"/>
    <w:next w:val="ab"/>
    <w:uiPriority w:val="99"/>
    <w:semiHidden/>
    <w:unhideWhenUsed/>
    <w:rsid w:val="0020748A"/>
  </w:style>
  <w:style w:type="numbering" w:customStyle="1" w:styleId="401">
    <w:name w:val="Нет списка401"/>
    <w:next w:val="ab"/>
    <w:uiPriority w:val="99"/>
    <w:semiHidden/>
    <w:unhideWhenUsed/>
    <w:rsid w:val="0020748A"/>
  </w:style>
  <w:style w:type="numbering" w:customStyle="1" w:styleId="12010">
    <w:name w:val="Нет списка1201"/>
    <w:next w:val="ab"/>
    <w:semiHidden/>
    <w:rsid w:val="0020748A"/>
  </w:style>
  <w:style w:type="numbering" w:customStyle="1" w:styleId="111710">
    <w:name w:val="Нет списка11171"/>
    <w:next w:val="ab"/>
    <w:uiPriority w:val="99"/>
    <w:semiHidden/>
    <w:unhideWhenUsed/>
    <w:rsid w:val="0020748A"/>
  </w:style>
  <w:style w:type="numbering" w:customStyle="1" w:styleId="21610">
    <w:name w:val="Нет списка2161"/>
    <w:next w:val="ab"/>
    <w:uiPriority w:val="99"/>
    <w:semiHidden/>
    <w:unhideWhenUsed/>
    <w:rsid w:val="0020748A"/>
  </w:style>
  <w:style w:type="numbering" w:customStyle="1" w:styleId="111810">
    <w:name w:val="Нет списка11181"/>
    <w:next w:val="ab"/>
    <w:uiPriority w:val="99"/>
    <w:semiHidden/>
    <w:unhideWhenUsed/>
    <w:rsid w:val="0020748A"/>
  </w:style>
  <w:style w:type="numbering" w:customStyle="1" w:styleId="12910">
    <w:name w:val="Нет списка1291"/>
    <w:next w:val="ab"/>
    <w:uiPriority w:val="99"/>
    <w:semiHidden/>
    <w:rsid w:val="0020748A"/>
  </w:style>
  <w:style w:type="table" w:customStyle="1" w:styleId="13222">
    <w:name w:val="Сетка таблицы1322"/>
    <w:basedOn w:val="aa"/>
    <w:next w:val="af1"/>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22">
    <w:name w:val="Сетка таблицы11222"/>
    <w:basedOn w:val="aa"/>
    <w:next w:val="af1"/>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01">
    <w:name w:val="Нет списка3101"/>
    <w:next w:val="ab"/>
    <w:uiPriority w:val="99"/>
    <w:semiHidden/>
    <w:unhideWhenUsed/>
    <w:rsid w:val="0020748A"/>
  </w:style>
  <w:style w:type="table" w:customStyle="1" w:styleId="32211">
    <w:name w:val="Сетка таблицы3221"/>
    <w:basedOn w:val="aa"/>
    <w:next w:val="af1"/>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610">
    <w:name w:val="Нет списка1361"/>
    <w:next w:val="ab"/>
    <w:uiPriority w:val="99"/>
    <w:semiHidden/>
    <w:unhideWhenUsed/>
    <w:rsid w:val="0020748A"/>
  </w:style>
  <w:style w:type="numbering" w:customStyle="1" w:styleId="4710">
    <w:name w:val="Нет списка471"/>
    <w:next w:val="ab"/>
    <w:uiPriority w:val="99"/>
    <w:semiHidden/>
    <w:unhideWhenUsed/>
    <w:rsid w:val="0020748A"/>
  </w:style>
  <w:style w:type="numbering" w:customStyle="1" w:styleId="14610">
    <w:name w:val="Нет списка1461"/>
    <w:next w:val="ab"/>
    <w:semiHidden/>
    <w:rsid w:val="0020748A"/>
  </w:style>
  <w:style w:type="numbering" w:customStyle="1" w:styleId="111171">
    <w:name w:val="Нет списка111171"/>
    <w:next w:val="ab"/>
    <w:uiPriority w:val="99"/>
    <w:semiHidden/>
    <w:unhideWhenUsed/>
    <w:rsid w:val="0020748A"/>
  </w:style>
  <w:style w:type="numbering" w:customStyle="1" w:styleId="21710">
    <w:name w:val="Нет списка2171"/>
    <w:next w:val="ab"/>
    <w:uiPriority w:val="99"/>
    <w:semiHidden/>
    <w:unhideWhenUsed/>
    <w:rsid w:val="0020748A"/>
  </w:style>
  <w:style w:type="numbering" w:customStyle="1" w:styleId="1111161">
    <w:name w:val="Нет списка1111161"/>
    <w:next w:val="ab"/>
    <w:uiPriority w:val="99"/>
    <w:semiHidden/>
    <w:unhideWhenUsed/>
    <w:rsid w:val="0020748A"/>
  </w:style>
  <w:style w:type="numbering" w:customStyle="1" w:styleId="12161">
    <w:name w:val="Нет списка12161"/>
    <w:next w:val="ab"/>
    <w:uiPriority w:val="99"/>
    <w:semiHidden/>
    <w:rsid w:val="0020748A"/>
  </w:style>
  <w:style w:type="numbering" w:customStyle="1" w:styleId="3161">
    <w:name w:val="Нет списка3161"/>
    <w:next w:val="ab"/>
    <w:uiPriority w:val="99"/>
    <w:semiHidden/>
    <w:unhideWhenUsed/>
    <w:rsid w:val="0020748A"/>
  </w:style>
  <w:style w:type="numbering" w:customStyle="1" w:styleId="4161">
    <w:name w:val="Нет списка4161"/>
    <w:next w:val="ab"/>
    <w:uiPriority w:val="99"/>
    <w:semiHidden/>
    <w:rsid w:val="0020748A"/>
  </w:style>
  <w:style w:type="numbering" w:customStyle="1" w:styleId="5613">
    <w:name w:val="Нет списка561"/>
    <w:next w:val="ab"/>
    <w:uiPriority w:val="99"/>
    <w:semiHidden/>
    <w:unhideWhenUsed/>
    <w:rsid w:val="0020748A"/>
  </w:style>
  <w:style w:type="table" w:customStyle="1" w:styleId="42211">
    <w:name w:val="Сетка таблицы4221"/>
    <w:basedOn w:val="aa"/>
    <w:next w:val="af1"/>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310">
    <w:name w:val="Нет списка1531"/>
    <w:next w:val="ab"/>
    <w:uiPriority w:val="99"/>
    <w:semiHidden/>
    <w:unhideWhenUsed/>
    <w:rsid w:val="0020748A"/>
  </w:style>
  <w:style w:type="numbering" w:customStyle="1" w:styleId="22310">
    <w:name w:val="Нет списка2231"/>
    <w:next w:val="ab"/>
    <w:uiPriority w:val="99"/>
    <w:semiHidden/>
    <w:unhideWhenUsed/>
    <w:rsid w:val="0020748A"/>
  </w:style>
  <w:style w:type="table" w:customStyle="1" w:styleId="212211">
    <w:name w:val="Сетка таблицы21221"/>
    <w:basedOn w:val="aa"/>
    <w:next w:val="af1"/>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310">
    <w:name w:val="Нет списка11231"/>
    <w:next w:val="ab"/>
    <w:uiPriority w:val="99"/>
    <w:semiHidden/>
    <w:unhideWhenUsed/>
    <w:rsid w:val="0020748A"/>
  </w:style>
  <w:style w:type="numbering" w:customStyle="1" w:styleId="122310">
    <w:name w:val="Нет списка12231"/>
    <w:next w:val="ab"/>
    <w:uiPriority w:val="99"/>
    <w:semiHidden/>
    <w:rsid w:val="0020748A"/>
  </w:style>
  <w:style w:type="numbering" w:customStyle="1" w:styleId="6610">
    <w:name w:val="Нет списка661"/>
    <w:next w:val="ab"/>
    <w:uiPriority w:val="99"/>
    <w:semiHidden/>
    <w:unhideWhenUsed/>
    <w:rsid w:val="0020748A"/>
  </w:style>
  <w:style w:type="numbering" w:customStyle="1" w:styleId="16310">
    <w:name w:val="Нет списка1631"/>
    <w:next w:val="ab"/>
    <w:uiPriority w:val="99"/>
    <w:semiHidden/>
    <w:unhideWhenUsed/>
    <w:rsid w:val="0020748A"/>
  </w:style>
  <w:style w:type="numbering" w:customStyle="1" w:styleId="23310">
    <w:name w:val="Нет списка2331"/>
    <w:next w:val="ab"/>
    <w:uiPriority w:val="99"/>
    <w:semiHidden/>
    <w:unhideWhenUsed/>
    <w:rsid w:val="0020748A"/>
  </w:style>
  <w:style w:type="table" w:customStyle="1" w:styleId="22220">
    <w:name w:val="Сетка таблицы2222"/>
    <w:basedOn w:val="aa"/>
    <w:next w:val="af1"/>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331">
    <w:name w:val="Нет списка11331"/>
    <w:next w:val="ab"/>
    <w:uiPriority w:val="99"/>
    <w:semiHidden/>
    <w:unhideWhenUsed/>
    <w:rsid w:val="0020748A"/>
  </w:style>
  <w:style w:type="numbering" w:customStyle="1" w:styleId="12331">
    <w:name w:val="Нет списка12331"/>
    <w:next w:val="ab"/>
    <w:uiPriority w:val="99"/>
    <w:semiHidden/>
    <w:rsid w:val="0020748A"/>
  </w:style>
  <w:style w:type="numbering" w:customStyle="1" w:styleId="111111310">
    <w:name w:val="Нет списка11111131"/>
    <w:next w:val="ab"/>
    <w:uiPriority w:val="99"/>
    <w:semiHidden/>
    <w:unhideWhenUsed/>
    <w:rsid w:val="0020748A"/>
  </w:style>
  <w:style w:type="numbering" w:customStyle="1" w:styleId="7610">
    <w:name w:val="Нет списка761"/>
    <w:next w:val="ab"/>
    <w:uiPriority w:val="99"/>
    <w:semiHidden/>
    <w:unhideWhenUsed/>
    <w:rsid w:val="0020748A"/>
  </w:style>
  <w:style w:type="table" w:customStyle="1" w:styleId="62211">
    <w:name w:val="Сетка таблицы6221"/>
    <w:basedOn w:val="aa"/>
    <w:next w:val="af1"/>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7310">
    <w:name w:val="Нет списка1731"/>
    <w:next w:val="ab"/>
    <w:uiPriority w:val="99"/>
    <w:semiHidden/>
    <w:unhideWhenUsed/>
    <w:rsid w:val="0020748A"/>
  </w:style>
  <w:style w:type="numbering" w:customStyle="1" w:styleId="8610">
    <w:name w:val="Нет списка861"/>
    <w:next w:val="ab"/>
    <w:uiPriority w:val="99"/>
    <w:semiHidden/>
    <w:unhideWhenUsed/>
    <w:rsid w:val="0020748A"/>
  </w:style>
  <w:style w:type="numbering" w:customStyle="1" w:styleId="18310">
    <w:name w:val="Нет списка1831"/>
    <w:next w:val="ab"/>
    <w:semiHidden/>
    <w:rsid w:val="0020748A"/>
  </w:style>
  <w:style w:type="numbering" w:customStyle="1" w:styleId="11431">
    <w:name w:val="Нет списка11431"/>
    <w:next w:val="ab"/>
    <w:uiPriority w:val="99"/>
    <w:semiHidden/>
    <w:unhideWhenUsed/>
    <w:rsid w:val="0020748A"/>
  </w:style>
  <w:style w:type="numbering" w:customStyle="1" w:styleId="2431">
    <w:name w:val="Нет списка2431"/>
    <w:next w:val="ab"/>
    <w:uiPriority w:val="99"/>
    <w:semiHidden/>
    <w:unhideWhenUsed/>
    <w:rsid w:val="0020748A"/>
  </w:style>
  <w:style w:type="numbering" w:customStyle="1" w:styleId="111231">
    <w:name w:val="Нет списка111231"/>
    <w:next w:val="ab"/>
    <w:uiPriority w:val="99"/>
    <w:semiHidden/>
    <w:unhideWhenUsed/>
    <w:rsid w:val="0020748A"/>
  </w:style>
  <w:style w:type="numbering" w:customStyle="1" w:styleId="12431">
    <w:name w:val="Нет списка12431"/>
    <w:next w:val="ab"/>
    <w:uiPriority w:val="99"/>
    <w:semiHidden/>
    <w:rsid w:val="0020748A"/>
  </w:style>
  <w:style w:type="numbering" w:customStyle="1" w:styleId="3231">
    <w:name w:val="Нет списка3231"/>
    <w:next w:val="ab"/>
    <w:uiPriority w:val="99"/>
    <w:semiHidden/>
    <w:unhideWhenUsed/>
    <w:rsid w:val="0020748A"/>
  </w:style>
  <w:style w:type="numbering" w:customStyle="1" w:styleId="131310">
    <w:name w:val="Нет списка13131"/>
    <w:next w:val="ab"/>
    <w:uiPriority w:val="99"/>
    <w:semiHidden/>
    <w:unhideWhenUsed/>
    <w:rsid w:val="0020748A"/>
  </w:style>
  <w:style w:type="numbering" w:customStyle="1" w:styleId="4231">
    <w:name w:val="Нет списка4231"/>
    <w:next w:val="ab"/>
    <w:uiPriority w:val="99"/>
    <w:semiHidden/>
    <w:unhideWhenUsed/>
    <w:rsid w:val="0020748A"/>
  </w:style>
  <w:style w:type="numbering" w:customStyle="1" w:styleId="141310">
    <w:name w:val="Нет списка14131"/>
    <w:next w:val="ab"/>
    <w:semiHidden/>
    <w:rsid w:val="0020748A"/>
  </w:style>
  <w:style w:type="numbering" w:customStyle="1" w:styleId="1111231">
    <w:name w:val="Нет списка1111231"/>
    <w:next w:val="ab"/>
    <w:uiPriority w:val="99"/>
    <w:semiHidden/>
    <w:unhideWhenUsed/>
    <w:rsid w:val="0020748A"/>
  </w:style>
  <w:style w:type="numbering" w:customStyle="1" w:styleId="211310">
    <w:name w:val="Нет списка21131"/>
    <w:next w:val="ab"/>
    <w:uiPriority w:val="99"/>
    <w:semiHidden/>
    <w:unhideWhenUsed/>
    <w:rsid w:val="0020748A"/>
  </w:style>
  <w:style w:type="numbering" w:customStyle="1" w:styleId="111111131">
    <w:name w:val="Нет списка111111131"/>
    <w:next w:val="ab"/>
    <w:uiPriority w:val="99"/>
    <w:semiHidden/>
    <w:unhideWhenUsed/>
    <w:rsid w:val="0020748A"/>
  </w:style>
  <w:style w:type="numbering" w:customStyle="1" w:styleId="121131">
    <w:name w:val="Нет списка121131"/>
    <w:next w:val="ab"/>
    <w:uiPriority w:val="99"/>
    <w:semiHidden/>
    <w:rsid w:val="0020748A"/>
  </w:style>
  <w:style w:type="numbering" w:customStyle="1" w:styleId="31131">
    <w:name w:val="Нет списка31131"/>
    <w:next w:val="ab"/>
    <w:uiPriority w:val="99"/>
    <w:semiHidden/>
    <w:unhideWhenUsed/>
    <w:rsid w:val="0020748A"/>
  </w:style>
  <w:style w:type="numbering" w:customStyle="1" w:styleId="41131">
    <w:name w:val="Нет списка41131"/>
    <w:next w:val="ab"/>
    <w:uiPriority w:val="99"/>
    <w:semiHidden/>
    <w:rsid w:val="0020748A"/>
  </w:style>
  <w:style w:type="numbering" w:customStyle="1" w:styleId="51310">
    <w:name w:val="Нет списка5131"/>
    <w:next w:val="ab"/>
    <w:uiPriority w:val="99"/>
    <w:semiHidden/>
    <w:rsid w:val="0020748A"/>
  </w:style>
  <w:style w:type="numbering" w:customStyle="1" w:styleId="61310">
    <w:name w:val="Нет списка6131"/>
    <w:next w:val="ab"/>
    <w:uiPriority w:val="99"/>
    <w:semiHidden/>
    <w:unhideWhenUsed/>
    <w:rsid w:val="0020748A"/>
  </w:style>
  <w:style w:type="numbering" w:customStyle="1" w:styleId="7131">
    <w:name w:val="Нет списка7131"/>
    <w:next w:val="ab"/>
    <w:uiPriority w:val="99"/>
    <w:semiHidden/>
    <w:rsid w:val="0020748A"/>
  </w:style>
  <w:style w:type="numbering" w:customStyle="1" w:styleId="8131">
    <w:name w:val="Нет списка8131"/>
    <w:next w:val="ab"/>
    <w:uiPriority w:val="99"/>
    <w:semiHidden/>
    <w:rsid w:val="0020748A"/>
  </w:style>
  <w:style w:type="numbering" w:customStyle="1" w:styleId="9510">
    <w:name w:val="Нет списка951"/>
    <w:next w:val="ab"/>
    <w:uiPriority w:val="99"/>
    <w:semiHidden/>
    <w:rsid w:val="0020748A"/>
  </w:style>
  <w:style w:type="numbering" w:customStyle="1" w:styleId="1041">
    <w:name w:val="Нет списка1041"/>
    <w:next w:val="ab"/>
    <w:uiPriority w:val="99"/>
    <w:semiHidden/>
    <w:unhideWhenUsed/>
    <w:rsid w:val="0020748A"/>
  </w:style>
  <w:style w:type="numbering" w:customStyle="1" w:styleId="19310">
    <w:name w:val="Нет списка1931"/>
    <w:next w:val="ab"/>
    <w:semiHidden/>
    <w:rsid w:val="0020748A"/>
  </w:style>
  <w:style w:type="numbering" w:customStyle="1" w:styleId="11531">
    <w:name w:val="Нет списка11531"/>
    <w:next w:val="ab"/>
    <w:uiPriority w:val="99"/>
    <w:semiHidden/>
    <w:unhideWhenUsed/>
    <w:rsid w:val="0020748A"/>
  </w:style>
  <w:style w:type="numbering" w:customStyle="1" w:styleId="2531">
    <w:name w:val="Нет списка2531"/>
    <w:next w:val="ab"/>
    <w:uiPriority w:val="99"/>
    <w:semiHidden/>
    <w:unhideWhenUsed/>
    <w:rsid w:val="0020748A"/>
  </w:style>
  <w:style w:type="numbering" w:customStyle="1" w:styleId="111331">
    <w:name w:val="Нет списка111331"/>
    <w:next w:val="ab"/>
    <w:uiPriority w:val="99"/>
    <w:semiHidden/>
    <w:unhideWhenUsed/>
    <w:rsid w:val="0020748A"/>
  </w:style>
  <w:style w:type="numbering" w:customStyle="1" w:styleId="12531">
    <w:name w:val="Нет списка12531"/>
    <w:next w:val="ab"/>
    <w:uiPriority w:val="99"/>
    <w:semiHidden/>
    <w:rsid w:val="0020748A"/>
  </w:style>
  <w:style w:type="numbering" w:customStyle="1" w:styleId="3331">
    <w:name w:val="Нет списка3331"/>
    <w:next w:val="ab"/>
    <w:uiPriority w:val="99"/>
    <w:semiHidden/>
    <w:unhideWhenUsed/>
    <w:rsid w:val="0020748A"/>
  </w:style>
  <w:style w:type="numbering" w:customStyle="1" w:styleId="13231">
    <w:name w:val="Нет списка13231"/>
    <w:next w:val="ab"/>
    <w:uiPriority w:val="99"/>
    <w:semiHidden/>
    <w:unhideWhenUsed/>
    <w:rsid w:val="0020748A"/>
  </w:style>
  <w:style w:type="numbering" w:customStyle="1" w:styleId="4331">
    <w:name w:val="Нет списка4331"/>
    <w:next w:val="ab"/>
    <w:uiPriority w:val="99"/>
    <w:semiHidden/>
    <w:unhideWhenUsed/>
    <w:rsid w:val="0020748A"/>
  </w:style>
  <w:style w:type="numbering" w:customStyle="1" w:styleId="142310">
    <w:name w:val="Нет списка14231"/>
    <w:next w:val="ab"/>
    <w:semiHidden/>
    <w:rsid w:val="0020748A"/>
  </w:style>
  <w:style w:type="numbering" w:customStyle="1" w:styleId="1111331">
    <w:name w:val="Нет списка1111331"/>
    <w:next w:val="ab"/>
    <w:uiPriority w:val="99"/>
    <w:semiHidden/>
    <w:unhideWhenUsed/>
    <w:rsid w:val="0020748A"/>
  </w:style>
  <w:style w:type="numbering" w:customStyle="1" w:styleId="21231">
    <w:name w:val="Нет списка21231"/>
    <w:next w:val="ab"/>
    <w:uiPriority w:val="99"/>
    <w:semiHidden/>
    <w:unhideWhenUsed/>
    <w:rsid w:val="0020748A"/>
  </w:style>
  <w:style w:type="numbering" w:customStyle="1" w:styleId="11111231">
    <w:name w:val="Нет списка11111231"/>
    <w:next w:val="ab"/>
    <w:uiPriority w:val="99"/>
    <w:semiHidden/>
    <w:unhideWhenUsed/>
    <w:rsid w:val="0020748A"/>
  </w:style>
  <w:style w:type="numbering" w:customStyle="1" w:styleId="121231">
    <w:name w:val="Нет списка121231"/>
    <w:next w:val="ab"/>
    <w:uiPriority w:val="99"/>
    <w:semiHidden/>
    <w:rsid w:val="0020748A"/>
  </w:style>
  <w:style w:type="numbering" w:customStyle="1" w:styleId="31231">
    <w:name w:val="Нет списка31231"/>
    <w:next w:val="ab"/>
    <w:uiPriority w:val="99"/>
    <w:semiHidden/>
    <w:unhideWhenUsed/>
    <w:rsid w:val="0020748A"/>
  </w:style>
  <w:style w:type="numbering" w:customStyle="1" w:styleId="41231">
    <w:name w:val="Нет списка41231"/>
    <w:next w:val="ab"/>
    <w:uiPriority w:val="99"/>
    <w:semiHidden/>
    <w:rsid w:val="0020748A"/>
  </w:style>
  <w:style w:type="numbering" w:customStyle="1" w:styleId="5231">
    <w:name w:val="Нет списка5231"/>
    <w:next w:val="ab"/>
    <w:uiPriority w:val="99"/>
    <w:semiHidden/>
    <w:rsid w:val="0020748A"/>
  </w:style>
  <w:style w:type="numbering" w:customStyle="1" w:styleId="6231">
    <w:name w:val="Нет списка6231"/>
    <w:next w:val="ab"/>
    <w:uiPriority w:val="99"/>
    <w:semiHidden/>
    <w:unhideWhenUsed/>
    <w:rsid w:val="0020748A"/>
  </w:style>
  <w:style w:type="numbering" w:customStyle="1" w:styleId="7231">
    <w:name w:val="Нет списка7231"/>
    <w:next w:val="ab"/>
    <w:uiPriority w:val="99"/>
    <w:semiHidden/>
    <w:rsid w:val="0020748A"/>
  </w:style>
  <w:style w:type="numbering" w:customStyle="1" w:styleId="8231">
    <w:name w:val="Нет списка8231"/>
    <w:next w:val="ab"/>
    <w:uiPriority w:val="99"/>
    <w:semiHidden/>
    <w:rsid w:val="0020748A"/>
  </w:style>
  <w:style w:type="numbering" w:customStyle="1" w:styleId="9131">
    <w:name w:val="Нет списка9131"/>
    <w:next w:val="ab"/>
    <w:uiPriority w:val="99"/>
    <w:semiHidden/>
    <w:rsid w:val="0020748A"/>
  </w:style>
  <w:style w:type="numbering" w:customStyle="1" w:styleId="2031">
    <w:name w:val="Нет списка2031"/>
    <w:next w:val="ab"/>
    <w:uiPriority w:val="99"/>
    <w:semiHidden/>
    <w:unhideWhenUsed/>
    <w:rsid w:val="0020748A"/>
  </w:style>
  <w:style w:type="numbering" w:customStyle="1" w:styleId="11031">
    <w:name w:val="Нет списка11031"/>
    <w:next w:val="ab"/>
    <w:semiHidden/>
    <w:rsid w:val="0020748A"/>
  </w:style>
  <w:style w:type="numbering" w:customStyle="1" w:styleId="11631">
    <w:name w:val="Нет списка11631"/>
    <w:next w:val="ab"/>
    <w:uiPriority w:val="99"/>
    <w:semiHidden/>
    <w:unhideWhenUsed/>
    <w:rsid w:val="0020748A"/>
  </w:style>
  <w:style w:type="numbering" w:customStyle="1" w:styleId="2631">
    <w:name w:val="Нет списка2631"/>
    <w:next w:val="ab"/>
    <w:uiPriority w:val="99"/>
    <w:semiHidden/>
    <w:unhideWhenUsed/>
    <w:rsid w:val="0020748A"/>
  </w:style>
  <w:style w:type="numbering" w:customStyle="1" w:styleId="111431">
    <w:name w:val="Нет списка111431"/>
    <w:next w:val="ab"/>
    <w:uiPriority w:val="99"/>
    <w:semiHidden/>
    <w:unhideWhenUsed/>
    <w:rsid w:val="0020748A"/>
  </w:style>
  <w:style w:type="numbering" w:customStyle="1" w:styleId="12631">
    <w:name w:val="Нет списка12631"/>
    <w:next w:val="ab"/>
    <w:uiPriority w:val="99"/>
    <w:semiHidden/>
    <w:rsid w:val="0020748A"/>
  </w:style>
  <w:style w:type="numbering" w:customStyle="1" w:styleId="3431">
    <w:name w:val="Нет списка3431"/>
    <w:next w:val="ab"/>
    <w:uiPriority w:val="99"/>
    <w:semiHidden/>
    <w:unhideWhenUsed/>
    <w:rsid w:val="0020748A"/>
  </w:style>
  <w:style w:type="numbering" w:customStyle="1" w:styleId="13331">
    <w:name w:val="Нет списка13331"/>
    <w:next w:val="ab"/>
    <w:uiPriority w:val="99"/>
    <w:semiHidden/>
    <w:unhideWhenUsed/>
    <w:rsid w:val="0020748A"/>
  </w:style>
  <w:style w:type="numbering" w:customStyle="1" w:styleId="4431">
    <w:name w:val="Нет списка4431"/>
    <w:next w:val="ab"/>
    <w:uiPriority w:val="99"/>
    <w:semiHidden/>
    <w:unhideWhenUsed/>
    <w:rsid w:val="0020748A"/>
  </w:style>
  <w:style w:type="numbering" w:customStyle="1" w:styleId="14331">
    <w:name w:val="Нет списка14331"/>
    <w:next w:val="ab"/>
    <w:semiHidden/>
    <w:rsid w:val="0020748A"/>
  </w:style>
  <w:style w:type="numbering" w:customStyle="1" w:styleId="1111431">
    <w:name w:val="Нет списка1111431"/>
    <w:next w:val="ab"/>
    <w:uiPriority w:val="99"/>
    <w:semiHidden/>
    <w:unhideWhenUsed/>
    <w:rsid w:val="0020748A"/>
  </w:style>
  <w:style w:type="numbering" w:customStyle="1" w:styleId="21331">
    <w:name w:val="Нет списка21331"/>
    <w:next w:val="ab"/>
    <w:uiPriority w:val="99"/>
    <w:semiHidden/>
    <w:unhideWhenUsed/>
    <w:rsid w:val="0020748A"/>
  </w:style>
  <w:style w:type="numbering" w:customStyle="1" w:styleId="11111331">
    <w:name w:val="Нет списка11111331"/>
    <w:next w:val="ab"/>
    <w:uiPriority w:val="99"/>
    <w:semiHidden/>
    <w:unhideWhenUsed/>
    <w:rsid w:val="0020748A"/>
  </w:style>
  <w:style w:type="numbering" w:customStyle="1" w:styleId="121331">
    <w:name w:val="Нет списка121331"/>
    <w:next w:val="ab"/>
    <w:uiPriority w:val="99"/>
    <w:semiHidden/>
    <w:rsid w:val="0020748A"/>
  </w:style>
  <w:style w:type="numbering" w:customStyle="1" w:styleId="31331">
    <w:name w:val="Нет списка31331"/>
    <w:next w:val="ab"/>
    <w:uiPriority w:val="99"/>
    <w:semiHidden/>
    <w:unhideWhenUsed/>
    <w:rsid w:val="0020748A"/>
  </w:style>
  <w:style w:type="numbering" w:customStyle="1" w:styleId="41331">
    <w:name w:val="Нет списка41331"/>
    <w:next w:val="ab"/>
    <w:uiPriority w:val="99"/>
    <w:semiHidden/>
    <w:rsid w:val="0020748A"/>
  </w:style>
  <w:style w:type="numbering" w:customStyle="1" w:styleId="5331">
    <w:name w:val="Нет списка5331"/>
    <w:next w:val="ab"/>
    <w:uiPriority w:val="99"/>
    <w:semiHidden/>
    <w:rsid w:val="0020748A"/>
  </w:style>
  <w:style w:type="numbering" w:customStyle="1" w:styleId="6331">
    <w:name w:val="Нет списка6331"/>
    <w:next w:val="ab"/>
    <w:uiPriority w:val="99"/>
    <w:semiHidden/>
    <w:unhideWhenUsed/>
    <w:rsid w:val="0020748A"/>
  </w:style>
  <w:style w:type="numbering" w:customStyle="1" w:styleId="7331">
    <w:name w:val="Нет списка7331"/>
    <w:next w:val="ab"/>
    <w:uiPriority w:val="99"/>
    <w:semiHidden/>
    <w:rsid w:val="0020748A"/>
  </w:style>
  <w:style w:type="numbering" w:customStyle="1" w:styleId="8331">
    <w:name w:val="Нет списка8331"/>
    <w:next w:val="ab"/>
    <w:uiPriority w:val="99"/>
    <w:semiHidden/>
    <w:rsid w:val="0020748A"/>
  </w:style>
  <w:style w:type="numbering" w:customStyle="1" w:styleId="9231">
    <w:name w:val="Нет списка9231"/>
    <w:next w:val="ab"/>
    <w:uiPriority w:val="99"/>
    <w:semiHidden/>
    <w:rsid w:val="0020748A"/>
  </w:style>
  <w:style w:type="numbering" w:customStyle="1" w:styleId="10131">
    <w:name w:val="Нет списка10131"/>
    <w:next w:val="ab"/>
    <w:uiPriority w:val="99"/>
    <w:semiHidden/>
    <w:rsid w:val="0020748A"/>
  </w:style>
  <w:style w:type="numbering" w:customStyle="1" w:styleId="2731">
    <w:name w:val="Нет списка2731"/>
    <w:next w:val="ab"/>
    <w:uiPriority w:val="99"/>
    <w:semiHidden/>
    <w:unhideWhenUsed/>
    <w:rsid w:val="0020748A"/>
  </w:style>
  <w:style w:type="numbering" w:customStyle="1" w:styleId="117211">
    <w:name w:val="Нет списка117211"/>
    <w:next w:val="ab"/>
    <w:semiHidden/>
    <w:rsid w:val="0020748A"/>
  </w:style>
  <w:style w:type="numbering" w:customStyle="1" w:styleId="118210">
    <w:name w:val="Нет списка11821"/>
    <w:next w:val="ab"/>
    <w:uiPriority w:val="99"/>
    <w:semiHidden/>
    <w:unhideWhenUsed/>
    <w:rsid w:val="0020748A"/>
  </w:style>
  <w:style w:type="numbering" w:customStyle="1" w:styleId="28210">
    <w:name w:val="Нет списка2821"/>
    <w:next w:val="ab"/>
    <w:uiPriority w:val="99"/>
    <w:semiHidden/>
    <w:unhideWhenUsed/>
    <w:rsid w:val="0020748A"/>
  </w:style>
  <w:style w:type="numbering" w:customStyle="1" w:styleId="111521">
    <w:name w:val="Нет списка111521"/>
    <w:next w:val="ab"/>
    <w:uiPriority w:val="99"/>
    <w:semiHidden/>
    <w:unhideWhenUsed/>
    <w:rsid w:val="0020748A"/>
  </w:style>
  <w:style w:type="numbering" w:customStyle="1" w:styleId="12721">
    <w:name w:val="Нет списка12721"/>
    <w:next w:val="ab"/>
    <w:uiPriority w:val="99"/>
    <w:semiHidden/>
    <w:rsid w:val="0020748A"/>
  </w:style>
  <w:style w:type="numbering" w:customStyle="1" w:styleId="35210">
    <w:name w:val="Нет списка3521"/>
    <w:next w:val="ab"/>
    <w:uiPriority w:val="99"/>
    <w:semiHidden/>
    <w:unhideWhenUsed/>
    <w:rsid w:val="0020748A"/>
  </w:style>
  <w:style w:type="numbering" w:customStyle="1" w:styleId="13421">
    <w:name w:val="Нет списка13421"/>
    <w:next w:val="ab"/>
    <w:uiPriority w:val="99"/>
    <w:semiHidden/>
    <w:unhideWhenUsed/>
    <w:rsid w:val="0020748A"/>
  </w:style>
  <w:style w:type="numbering" w:customStyle="1" w:styleId="45210">
    <w:name w:val="Нет списка4521"/>
    <w:next w:val="ab"/>
    <w:uiPriority w:val="99"/>
    <w:semiHidden/>
    <w:unhideWhenUsed/>
    <w:rsid w:val="0020748A"/>
  </w:style>
  <w:style w:type="numbering" w:customStyle="1" w:styleId="14421">
    <w:name w:val="Нет списка14421"/>
    <w:next w:val="ab"/>
    <w:semiHidden/>
    <w:rsid w:val="0020748A"/>
  </w:style>
  <w:style w:type="numbering" w:customStyle="1" w:styleId="1111521">
    <w:name w:val="Нет списка1111521"/>
    <w:next w:val="ab"/>
    <w:uiPriority w:val="99"/>
    <w:semiHidden/>
    <w:unhideWhenUsed/>
    <w:rsid w:val="0020748A"/>
  </w:style>
  <w:style w:type="numbering" w:customStyle="1" w:styleId="21421">
    <w:name w:val="Нет списка21421"/>
    <w:next w:val="ab"/>
    <w:uiPriority w:val="99"/>
    <w:semiHidden/>
    <w:unhideWhenUsed/>
    <w:rsid w:val="0020748A"/>
  </w:style>
  <w:style w:type="numbering" w:customStyle="1" w:styleId="11111421">
    <w:name w:val="Нет списка11111421"/>
    <w:next w:val="ab"/>
    <w:uiPriority w:val="99"/>
    <w:semiHidden/>
    <w:unhideWhenUsed/>
    <w:rsid w:val="0020748A"/>
  </w:style>
  <w:style w:type="numbering" w:customStyle="1" w:styleId="121421">
    <w:name w:val="Нет списка121421"/>
    <w:next w:val="ab"/>
    <w:uiPriority w:val="99"/>
    <w:semiHidden/>
    <w:rsid w:val="0020748A"/>
  </w:style>
  <w:style w:type="numbering" w:customStyle="1" w:styleId="31421">
    <w:name w:val="Нет списка31421"/>
    <w:next w:val="ab"/>
    <w:uiPriority w:val="99"/>
    <w:semiHidden/>
    <w:unhideWhenUsed/>
    <w:rsid w:val="0020748A"/>
  </w:style>
  <w:style w:type="numbering" w:customStyle="1" w:styleId="41421">
    <w:name w:val="Нет списка41421"/>
    <w:next w:val="ab"/>
    <w:uiPriority w:val="99"/>
    <w:semiHidden/>
    <w:rsid w:val="0020748A"/>
  </w:style>
  <w:style w:type="numbering" w:customStyle="1" w:styleId="54210">
    <w:name w:val="Нет списка5421"/>
    <w:next w:val="ab"/>
    <w:uiPriority w:val="99"/>
    <w:semiHidden/>
    <w:unhideWhenUsed/>
    <w:rsid w:val="0020748A"/>
  </w:style>
  <w:style w:type="numbering" w:customStyle="1" w:styleId="151210">
    <w:name w:val="Нет списка15121"/>
    <w:next w:val="ab"/>
    <w:uiPriority w:val="99"/>
    <w:semiHidden/>
    <w:unhideWhenUsed/>
    <w:rsid w:val="0020748A"/>
  </w:style>
  <w:style w:type="numbering" w:customStyle="1" w:styleId="221210">
    <w:name w:val="Нет списка22121"/>
    <w:next w:val="ab"/>
    <w:uiPriority w:val="99"/>
    <w:semiHidden/>
    <w:unhideWhenUsed/>
    <w:rsid w:val="0020748A"/>
  </w:style>
  <w:style w:type="numbering" w:customStyle="1" w:styleId="112121">
    <w:name w:val="Нет списка112121"/>
    <w:next w:val="ab"/>
    <w:uiPriority w:val="99"/>
    <w:semiHidden/>
    <w:unhideWhenUsed/>
    <w:rsid w:val="0020748A"/>
  </w:style>
  <w:style w:type="numbering" w:customStyle="1" w:styleId="122121">
    <w:name w:val="Нет списка122121"/>
    <w:next w:val="ab"/>
    <w:uiPriority w:val="99"/>
    <w:semiHidden/>
    <w:rsid w:val="0020748A"/>
  </w:style>
  <w:style w:type="numbering" w:customStyle="1" w:styleId="6421">
    <w:name w:val="Нет списка6421"/>
    <w:next w:val="ab"/>
    <w:uiPriority w:val="99"/>
    <w:semiHidden/>
    <w:unhideWhenUsed/>
    <w:rsid w:val="0020748A"/>
  </w:style>
  <w:style w:type="numbering" w:customStyle="1" w:styleId="161210">
    <w:name w:val="Нет списка16121"/>
    <w:next w:val="ab"/>
    <w:uiPriority w:val="99"/>
    <w:semiHidden/>
    <w:unhideWhenUsed/>
    <w:rsid w:val="0020748A"/>
  </w:style>
  <w:style w:type="numbering" w:customStyle="1" w:styleId="23121">
    <w:name w:val="Нет списка23121"/>
    <w:next w:val="ab"/>
    <w:uiPriority w:val="99"/>
    <w:semiHidden/>
    <w:unhideWhenUsed/>
    <w:rsid w:val="0020748A"/>
  </w:style>
  <w:style w:type="numbering" w:customStyle="1" w:styleId="113121">
    <w:name w:val="Нет списка113121"/>
    <w:next w:val="ab"/>
    <w:uiPriority w:val="99"/>
    <w:semiHidden/>
    <w:unhideWhenUsed/>
    <w:rsid w:val="0020748A"/>
  </w:style>
  <w:style w:type="numbering" w:customStyle="1" w:styleId="123121">
    <w:name w:val="Нет списка123121"/>
    <w:next w:val="ab"/>
    <w:uiPriority w:val="99"/>
    <w:semiHidden/>
    <w:rsid w:val="0020748A"/>
  </w:style>
  <w:style w:type="numbering" w:customStyle="1" w:styleId="1111111131">
    <w:name w:val="Нет списка1111111131"/>
    <w:next w:val="ab"/>
    <w:uiPriority w:val="99"/>
    <w:semiHidden/>
    <w:unhideWhenUsed/>
    <w:rsid w:val="0020748A"/>
  </w:style>
  <w:style w:type="numbering" w:customStyle="1" w:styleId="7421">
    <w:name w:val="Нет списка7421"/>
    <w:next w:val="ab"/>
    <w:uiPriority w:val="99"/>
    <w:semiHidden/>
    <w:unhideWhenUsed/>
    <w:rsid w:val="0020748A"/>
  </w:style>
  <w:style w:type="numbering" w:customStyle="1" w:styleId="171210">
    <w:name w:val="Нет списка17121"/>
    <w:next w:val="ab"/>
    <w:uiPriority w:val="99"/>
    <w:semiHidden/>
    <w:unhideWhenUsed/>
    <w:rsid w:val="0020748A"/>
  </w:style>
  <w:style w:type="numbering" w:customStyle="1" w:styleId="8421">
    <w:name w:val="Нет списка8421"/>
    <w:next w:val="ab"/>
    <w:uiPriority w:val="99"/>
    <w:semiHidden/>
    <w:unhideWhenUsed/>
    <w:rsid w:val="0020748A"/>
  </w:style>
  <w:style w:type="numbering" w:customStyle="1" w:styleId="18121">
    <w:name w:val="Нет списка18121"/>
    <w:next w:val="ab"/>
    <w:semiHidden/>
    <w:rsid w:val="0020748A"/>
  </w:style>
  <w:style w:type="numbering" w:customStyle="1" w:styleId="114121">
    <w:name w:val="Нет списка114121"/>
    <w:next w:val="ab"/>
    <w:uiPriority w:val="99"/>
    <w:semiHidden/>
    <w:unhideWhenUsed/>
    <w:rsid w:val="0020748A"/>
  </w:style>
  <w:style w:type="numbering" w:customStyle="1" w:styleId="24121">
    <w:name w:val="Нет списка24121"/>
    <w:next w:val="ab"/>
    <w:uiPriority w:val="99"/>
    <w:semiHidden/>
    <w:unhideWhenUsed/>
    <w:rsid w:val="0020748A"/>
  </w:style>
  <w:style w:type="numbering" w:customStyle="1" w:styleId="1112121">
    <w:name w:val="Нет списка1112121"/>
    <w:next w:val="ab"/>
    <w:uiPriority w:val="99"/>
    <w:semiHidden/>
    <w:unhideWhenUsed/>
    <w:rsid w:val="0020748A"/>
  </w:style>
  <w:style w:type="numbering" w:customStyle="1" w:styleId="124121">
    <w:name w:val="Нет списка124121"/>
    <w:next w:val="ab"/>
    <w:uiPriority w:val="99"/>
    <w:semiHidden/>
    <w:rsid w:val="0020748A"/>
  </w:style>
  <w:style w:type="numbering" w:customStyle="1" w:styleId="32121">
    <w:name w:val="Нет списка32121"/>
    <w:next w:val="ab"/>
    <w:uiPriority w:val="99"/>
    <w:semiHidden/>
    <w:unhideWhenUsed/>
    <w:rsid w:val="0020748A"/>
  </w:style>
  <w:style w:type="numbering" w:customStyle="1" w:styleId="131121">
    <w:name w:val="Нет списка131121"/>
    <w:next w:val="ab"/>
    <w:uiPriority w:val="99"/>
    <w:semiHidden/>
    <w:unhideWhenUsed/>
    <w:rsid w:val="0020748A"/>
  </w:style>
  <w:style w:type="numbering" w:customStyle="1" w:styleId="42121">
    <w:name w:val="Нет списка42121"/>
    <w:next w:val="ab"/>
    <w:uiPriority w:val="99"/>
    <w:semiHidden/>
    <w:unhideWhenUsed/>
    <w:rsid w:val="0020748A"/>
  </w:style>
  <w:style w:type="numbering" w:customStyle="1" w:styleId="141121">
    <w:name w:val="Нет списка141121"/>
    <w:next w:val="ab"/>
    <w:semiHidden/>
    <w:rsid w:val="0020748A"/>
  </w:style>
  <w:style w:type="numbering" w:customStyle="1" w:styleId="11112121">
    <w:name w:val="Нет списка11112121"/>
    <w:next w:val="ab"/>
    <w:uiPriority w:val="99"/>
    <w:semiHidden/>
    <w:unhideWhenUsed/>
    <w:rsid w:val="0020748A"/>
  </w:style>
  <w:style w:type="numbering" w:customStyle="1" w:styleId="211121">
    <w:name w:val="Нет списка211121"/>
    <w:next w:val="ab"/>
    <w:uiPriority w:val="99"/>
    <w:semiHidden/>
    <w:unhideWhenUsed/>
    <w:rsid w:val="0020748A"/>
  </w:style>
  <w:style w:type="numbering" w:customStyle="1" w:styleId="11111111121">
    <w:name w:val="Нет списка11111111121"/>
    <w:next w:val="ab"/>
    <w:uiPriority w:val="99"/>
    <w:semiHidden/>
    <w:unhideWhenUsed/>
    <w:rsid w:val="0020748A"/>
  </w:style>
  <w:style w:type="numbering" w:customStyle="1" w:styleId="1211121">
    <w:name w:val="Нет списка1211121"/>
    <w:next w:val="ab"/>
    <w:uiPriority w:val="99"/>
    <w:semiHidden/>
    <w:rsid w:val="0020748A"/>
  </w:style>
  <w:style w:type="numbering" w:customStyle="1" w:styleId="311121">
    <w:name w:val="Нет списка311121"/>
    <w:next w:val="ab"/>
    <w:uiPriority w:val="99"/>
    <w:semiHidden/>
    <w:unhideWhenUsed/>
    <w:rsid w:val="0020748A"/>
  </w:style>
  <w:style w:type="numbering" w:customStyle="1" w:styleId="411121">
    <w:name w:val="Нет списка411121"/>
    <w:next w:val="ab"/>
    <w:uiPriority w:val="99"/>
    <w:semiHidden/>
    <w:rsid w:val="0020748A"/>
  </w:style>
  <w:style w:type="numbering" w:customStyle="1" w:styleId="51121">
    <w:name w:val="Нет списка51121"/>
    <w:next w:val="ab"/>
    <w:uiPriority w:val="99"/>
    <w:semiHidden/>
    <w:rsid w:val="0020748A"/>
  </w:style>
  <w:style w:type="numbering" w:customStyle="1" w:styleId="61121">
    <w:name w:val="Нет списка61121"/>
    <w:next w:val="ab"/>
    <w:uiPriority w:val="99"/>
    <w:semiHidden/>
    <w:unhideWhenUsed/>
    <w:rsid w:val="0020748A"/>
  </w:style>
  <w:style w:type="numbering" w:customStyle="1" w:styleId="71121">
    <w:name w:val="Нет списка71121"/>
    <w:next w:val="ab"/>
    <w:uiPriority w:val="99"/>
    <w:semiHidden/>
    <w:rsid w:val="0020748A"/>
  </w:style>
  <w:style w:type="numbering" w:customStyle="1" w:styleId="81121">
    <w:name w:val="Нет списка81121"/>
    <w:next w:val="ab"/>
    <w:uiPriority w:val="99"/>
    <w:semiHidden/>
    <w:rsid w:val="0020748A"/>
  </w:style>
  <w:style w:type="numbering" w:customStyle="1" w:styleId="9321">
    <w:name w:val="Нет списка9321"/>
    <w:next w:val="ab"/>
    <w:uiPriority w:val="99"/>
    <w:semiHidden/>
    <w:rsid w:val="0020748A"/>
  </w:style>
  <w:style w:type="numbering" w:customStyle="1" w:styleId="10221">
    <w:name w:val="Нет списка10221"/>
    <w:next w:val="ab"/>
    <w:uiPriority w:val="99"/>
    <w:semiHidden/>
    <w:unhideWhenUsed/>
    <w:rsid w:val="0020748A"/>
  </w:style>
  <w:style w:type="numbering" w:customStyle="1" w:styleId="19121">
    <w:name w:val="Нет списка19121"/>
    <w:next w:val="ab"/>
    <w:semiHidden/>
    <w:rsid w:val="0020748A"/>
  </w:style>
  <w:style w:type="numbering" w:customStyle="1" w:styleId="115121">
    <w:name w:val="Нет списка115121"/>
    <w:next w:val="ab"/>
    <w:uiPriority w:val="99"/>
    <w:semiHidden/>
    <w:unhideWhenUsed/>
    <w:rsid w:val="0020748A"/>
  </w:style>
  <w:style w:type="numbering" w:customStyle="1" w:styleId="25121">
    <w:name w:val="Нет списка25121"/>
    <w:next w:val="ab"/>
    <w:uiPriority w:val="99"/>
    <w:semiHidden/>
    <w:unhideWhenUsed/>
    <w:rsid w:val="0020748A"/>
  </w:style>
  <w:style w:type="numbering" w:customStyle="1" w:styleId="1113121">
    <w:name w:val="Нет списка1113121"/>
    <w:next w:val="ab"/>
    <w:uiPriority w:val="99"/>
    <w:semiHidden/>
    <w:unhideWhenUsed/>
    <w:rsid w:val="0020748A"/>
  </w:style>
  <w:style w:type="numbering" w:customStyle="1" w:styleId="125121">
    <w:name w:val="Нет списка125121"/>
    <w:next w:val="ab"/>
    <w:uiPriority w:val="99"/>
    <w:semiHidden/>
    <w:rsid w:val="0020748A"/>
  </w:style>
  <w:style w:type="numbering" w:customStyle="1" w:styleId="33121">
    <w:name w:val="Нет списка33121"/>
    <w:next w:val="ab"/>
    <w:uiPriority w:val="99"/>
    <w:semiHidden/>
    <w:unhideWhenUsed/>
    <w:rsid w:val="0020748A"/>
  </w:style>
  <w:style w:type="numbering" w:customStyle="1" w:styleId="132121">
    <w:name w:val="Нет списка132121"/>
    <w:next w:val="ab"/>
    <w:uiPriority w:val="99"/>
    <w:semiHidden/>
    <w:unhideWhenUsed/>
    <w:rsid w:val="0020748A"/>
  </w:style>
  <w:style w:type="numbering" w:customStyle="1" w:styleId="43121">
    <w:name w:val="Нет списка43121"/>
    <w:next w:val="ab"/>
    <w:uiPriority w:val="99"/>
    <w:semiHidden/>
    <w:unhideWhenUsed/>
    <w:rsid w:val="0020748A"/>
  </w:style>
  <w:style w:type="numbering" w:customStyle="1" w:styleId="142121">
    <w:name w:val="Нет списка142121"/>
    <w:next w:val="ab"/>
    <w:semiHidden/>
    <w:rsid w:val="0020748A"/>
  </w:style>
  <w:style w:type="numbering" w:customStyle="1" w:styleId="11113121">
    <w:name w:val="Нет списка11113121"/>
    <w:next w:val="ab"/>
    <w:uiPriority w:val="99"/>
    <w:semiHidden/>
    <w:unhideWhenUsed/>
    <w:rsid w:val="0020748A"/>
  </w:style>
  <w:style w:type="numbering" w:customStyle="1" w:styleId="212121">
    <w:name w:val="Нет списка212121"/>
    <w:next w:val="ab"/>
    <w:uiPriority w:val="99"/>
    <w:semiHidden/>
    <w:unhideWhenUsed/>
    <w:rsid w:val="0020748A"/>
  </w:style>
  <w:style w:type="numbering" w:customStyle="1" w:styleId="111112121">
    <w:name w:val="Нет списка111112121"/>
    <w:next w:val="ab"/>
    <w:uiPriority w:val="99"/>
    <w:semiHidden/>
    <w:unhideWhenUsed/>
    <w:rsid w:val="0020748A"/>
  </w:style>
  <w:style w:type="numbering" w:customStyle="1" w:styleId="1212121">
    <w:name w:val="Нет списка1212121"/>
    <w:next w:val="ab"/>
    <w:uiPriority w:val="99"/>
    <w:semiHidden/>
    <w:rsid w:val="0020748A"/>
  </w:style>
  <w:style w:type="numbering" w:customStyle="1" w:styleId="312121">
    <w:name w:val="Нет списка312121"/>
    <w:next w:val="ab"/>
    <w:uiPriority w:val="99"/>
    <w:semiHidden/>
    <w:unhideWhenUsed/>
    <w:rsid w:val="0020748A"/>
  </w:style>
  <w:style w:type="numbering" w:customStyle="1" w:styleId="412121">
    <w:name w:val="Нет списка412121"/>
    <w:next w:val="ab"/>
    <w:uiPriority w:val="99"/>
    <w:semiHidden/>
    <w:rsid w:val="0020748A"/>
  </w:style>
  <w:style w:type="numbering" w:customStyle="1" w:styleId="52121">
    <w:name w:val="Нет списка52121"/>
    <w:next w:val="ab"/>
    <w:uiPriority w:val="99"/>
    <w:semiHidden/>
    <w:rsid w:val="0020748A"/>
  </w:style>
  <w:style w:type="numbering" w:customStyle="1" w:styleId="62121">
    <w:name w:val="Нет списка62121"/>
    <w:next w:val="ab"/>
    <w:uiPriority w:val="99"/>
    <w:semiHidden/>
    <w:unhideWhenUsed/>
    <w:rsid w:val="0020748A"/>
  </w:style>
  <w:style w:type="numbering" w:customStyle="1" w:styleId="72121">
    <w:name w:val="Нет списка72121"/>
    <w:next w:val="ab"/>
    <w:uiPriority w:val="99"/>
    <w:semiHidden/>
    <w:rsid w:val="0020748A"/>
  </w:style>
  <w:style w:type="numbering" w:customStyle="1" w:styleId="82121">
    <w:name w:val="Нет списка82121"/>
    <w:next w:val="ab"/>
    <w:uiPriority w:val="99"/>
    <w:semiHidden/>
    <w:rsid w:val="0020748A"/>
  </w:style>
  <w:style w:type="numbering" w:customStyle="1" w:styleId="91121">
    <w:name w:val="Нет списка91121"/>
    <w:next w:val="ab"/>
    <w:uiPriority w:val="99"/>
    <w:semiHidden/>
    <w:rsid w:val="0020748A"/>
  </w:style>
  <w:style w:type="numbering" w:customStyle="1" w:styleId="20121">
    <w:name w:val="Нет списка20121"/>
    <w:next w:val="ab"/>
    <w:uiPriority w:val="99"/>
    <w:semiHidden/>
    <w:unhideWhenUsed/>
    <w:rsid w:val="0020748A"/>
  </w:style>
  <w:style w:type="numbering" w:customStyle="1" w:styleId="110121">
    <w:name w:val="Нет списка110121"/>
    <w:next w:val="ab"/>
    <w:semiHidden/>
    <w:rsid w:val="0020748A"/>
  </w:style>
  <w:style w:type="numbering" w:customStyle="1" w:styleId="116121">
    <w:name w:val="Нет списка116121"/>
    <w:next w:val="ab"/>
    <w:uiPriority w:val="99"/>
    <w:semiHidden/>
    <w:unhideWhenUsed/>
    <w:rsid w:val="0020748A"/>
  </w:style>
  <w:style w:type="numbering" w:customStyle="1" w:styleId="26121">
    <w:name w:val="Нет списка26121"/>
    <w:next w:val="ab"/>
    <w:uiPriority w:val="99"/>
    <w:semiHidden/>
    <w:unhideWhenUsed/>
    <w:rsid w:val="0020748A"/>
  </w:style>
  <w:style w:type="numbering" w:customStyle="1" w:styleId="1114121">
    <w:name w:val="Нет списка1114121"/>
    <w:next w:val="ab"/>
    <w:uiPriority w:val="99"/>
    <w:semiHidden/>
    <w:unhideWhenUsed/>
    <w:rsid w:val="0020748A"/>
  </w:style>
  <w:style w:type="numbering" w:customStyle="1" w:styleId="126121">
    <w:name w:val="Нет списка126121"/>
    <w:next w:val="ab"/>
    <w:uiPriority w:val="99"/>
    <w:semiHidden/>
    <w:rsid w:val="0020748A"/>
  </w:style>
  <w:style w:type="numbering" w:customStyle="1" w:styleId="34121">
    <w:name w:val="Нет списка34121"/>
    <w:next w:val="ab"/>
    <w:uiPriority w:val="99"/>
    <w:semiHidden/>
    <w:unhideWhenUsed/>
    <w:rsid w:val="0020748A"/>
  </w:style>
  <w:style w:type="numbering" w:customStyle="1" w:styleId="133121">
    <w:name w:val="Нет списка133121"/>
    <w:next w:val="ab"/>
    <w:uiPriority w:val="99"/>
    <w:semiHidden/>
    <w:unhideWhenUsed/>
    <w:rsid w:val="0020748A"/>
  </w:style>
  <w:style w:type="numbering" w:customStyle="1" w:styleId="44121">
    <w:name w:val="Нет списка44121"/>
    <w:next w:val="ab"/>
    <w:uiPriority w:val="99"/>
    <w:semiHidden/>
    <w:unhideWhenUsed/>
    <w:rsid w:val="0020748A"/>
  </w:style>
  <w:style w:type="numbering" w:customStyle="1" w:styleId="143121">
    <w:name w:val="Нет списка143121"/>
    <w:next w:val="ab"/>
    <w:semiHidden/>
    <w:rsid w:val="0020748A"/>
  </w:style>
  <w:style w:type="numbering" w:customStyle="1" w:styleId="11114121">
    <w:name w:val="Нет списка11114121"/>
    <w:next w:val="ab"/>
    <w:uiPriority w:val="99"/>
    <w:semiHidden/>
    <w:unhideWhenUsed/>
    <w:rsid w:val="0020748A"/>
  </w:style>
  <w:style w:type="numbering" w:customStyle="1" w:styleId="213121">
    <w:name w:val="Нет списка213121"/>
    <w:next w:val="ab"/>
    <w:uiPriority w:val="99"/>
    <w:semiHidden/>
    <w:unhideWhenUsed/>
    <w:rsid w:val="0020748A"/>
  </w:style>
  <w:style w:type="numbering" w:customStyle="1" w:styleId="111113121">
    <w:name w:val="Нет списка111113121"/>
    <w:next w:val="ab"/>
    <w:uiPriority w:val="99"/>
    <w:semiHidden/>
    <w:unhideWhenUsed/>
    <w:rsid w:val="0020748A"/>
  </w:style>
  <w:style w:type="numbering" w:customStyle="1" w:styleId="1213121">
    <w:name w:val="Нет списка1213121"/>
    <w:next w:val="ab"/>
    <w:uiPriority w:val="99"/>
    <w:semiHidden/>
    <w:rsid w:val="0020748A"/>
  </w:style>
  <w:style w:type="numbering" w:customStyle="1" w:styleId="313121">
    <w:name w:val="Нет списка313121"/>
    <w:next w:val="ab"/>
    <w:uiPriority w:val="99"/>
    <w:semiHidden/>
    <w:unhideWhenUsed/>
    <w:rsid w:val="0020748A"/>
  </w:style>
  <w:style w:type="numbering" w:customStyle="1" w:styleId="413121">
    <w:name w:val="Нет списка413121"/>
    <w:next w:val="ab"/>
    <w:uiPriority w:val="99"/>
    <w:semiHidden/>
    <w:rsid w:val="0020748A"/>
  </w:style>
  <w:style w:type="numbering" w:customStyle="1" w:styleId="53121">
    <w:name w:val="Нет списка53121"/>
    <w:next w:val="ab"/>
    <w:uiPriority w:val="99"/>
    <w:semiHidden/>
    <w:rsid w:val="0020748A"/>
  </w:style>
  <w:style w:type="numbering" w:customStyle="1" w:styleId="63121">
    <w:name w:val="Нет списка63121"/>
    <w:next w:val="ab"/>
    <w:uiPriority w:val="99"/>
    <w:semiHidden/>
    <w:unhideWhenUsed/>
    <w:rsid w:val="0020748A"/>
  </w:style>
  <w:style w:type="numbering" w:customStyle="1" w:styleId="73121">
    <w:name w:val="Нет списка73121"/>
    <w:next w:val="ab"/>
    <w:uiPriority w:val="99"/>
    <w:semiHidden/>
    <w:rsid w:val="0020748A"/>
  </w:style>
  <w:style w:type="numbering" w:customStyle="1" w:styleId="83121">
    <w:name w:val="Нет списка83121"/>
    <w:next w:val="ab"/>
    <w:uiPriority w:val="99"/>
    <w:semiHidden/>
    <w:rsid w:val="0020748A"/>
  </w:style>
  <w:style w:type="numbering" w:customStyle="1" w:styleId="92121">
    <w:name w:val="Нет списка92121"/>
    <w:next w:val="ab"/>
    <w:uiPriority w:val="99"/>
    <w:semiHidden/>
    <w:rsid w:val="0020748A"/>
  </w:style>
  <w:style w:type="numbering" w:customStyle="1" w:styleId="101121">
    <w:name w:val="Нет списка101121"/>
    <w:next w:val="ab"/>
    <w:uiPriority w:val="99"/>
    <w:semiHidden/>
    <w:rsid w:val="0020748A"/>
  </w:style>
  <w:style w:type="numbering" w:customStyle="1" w:styleId="27121">
    <w:name w:val="Нет списка27121"/>
    <w:next w:val="ab"/>
    <w:uiPriority w:val="99"/>
    <w:semiHidden/>
    <w:rsid w:val="0020748A"/>
  </w:style>
  <w:style w:type="numbering" w:customStyle="1" w:styleId="2911">
    <w:name w:val="Нет списка2911"/>
    <w:next w:val="ab"/>
    <w:uiPriority w:val="99"/>
    <w:semiHidden/>
    <w:unhideWhenUsed/>
    <w:rsid w:val="0020748A"/>
  </w:style>
  <w:style w:type="numbering" w:customStyle="1" w:styleId="3011">
    <w:name w:val="Нет списка3011"/>
    <w:next w:val="ab"/>
    <w:semiHidden/>
    <w:rsid w:val="0020748A"/>
  </w:style>
  <w:style w:type="numbering" w:customStyle="1" w:styleId="36110">
    <w:name w:val="Нет списка3611"/>
    <w:next w:val="ab"/>
    <w:uiPriority w:val="99"/>
    <w:semiHidden/>
    <w:unhideWhenUsed/>
    <w:rsid w:val="0020748A"/>
  </w:style>
  <w:style w:type="table" w:customStyle="1" w:styleId="71211">
    <w:name w:val="Сетка таблицы7121"/>
    <w:basedOn w:val="aa"/>
    <w:next w:val="af1"/>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22">
    <w:name w:val="Сетка таблицы2312"/>
    <w:basedOn w:val="aa"/>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20">
    <w:name w:val="Сетка таблицы12112"/>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120">
    <w:name w:val="Сетка таблицы111112"/>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122">
    <w:name w:val="Сетка таблицы13112"/>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120">
    <w:name w:val="Сетка таблицы112112"/>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22">
    <w:name w:val="Сетка таблицы3112"/>
    <w:basedOn w:val="aa"/>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22">
    <w:name w:val="Сетка таблицы4112"/>
    <w:basedOn w:val="aa"/>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22">
    <w:name w:val="Сетка таблицы21112"/>
    <w:basedOn w:val="aa"/>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22">
    <w:name w:val="Сетка таблицы5112"/>
    <w:basedOn w:val="aa"/>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120">
    <w:name w:val="Сетка таблицы22112"/>
    <w:basedOn w:val="aa"/>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22">
    <w:name w:val="Сетка таблицы6112"/>
    <w:basedOn w:val="aa"/>
    <w:uiPriority w:val="59"/>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7110">
    <w:name w:val="Нет списка3711"/>
    <w:next w:val="ab"/>
    <w:semiHidden/>
    <w:unhideWhenUsed/>
    <w:rsid w:val="0020748A"/>
  </w:style>
  <w:style w:type="numbering" w:customStyle="1" w:styleId="119111">
    <w:name w:val="Нет списка119111"/>
    <w:next w:val="ab"/>
    <w:semiHidden/>
    <w:unhideWhenUsed/>
    <w:rsid w:val="0020748A"/>
  </w:style>
  <w:style w:type="numbering" w:customStyle="1" w:styleId="21011">
    <w:name w:val="Нет списка21011"/>
    <w:next w:val="ab"/>
    <w:semiHidden/>
    <w:unhideWhenUsed/>
    <w:rsid w:val="0020748A"/>
  </w:style>
  <w:style w:type="numbering" w:customStyle="1" w:styleId="1110111">
    <w:name w:val="Нет списка1110111"/>
    <w:next w:val="ab"/>
    <w:semiHidden/>
    <w:unhideWhenUsed/>
    <w:rsid w:val="0020748A"/>
  </w:style>
  <w:style w:type="numbering" w:customStyle="1" w:styleId="12811">
    <w:name w:val="Нет списка12811"/>
    <w:next w:val="ab"/>
    <w:semiHidden/>
    <w:rsid w:val="0020748A"/>
  </w:style>
  <w:style w:type="numbering" w:customStyle="1" w:styleId="3811">
    <w:name w:val="Нет списка3811"/>
    <w:next w:val="ab"/>
    <w:semiHidden/>
    <w:unhideWhenUsed/>
    <w:rsid w:val="0020748A"/>
  </w:style>
  <w:style w:type="numbering" w:customStyle="1" w:styleId="13511">
    <w:name w:val="Нет списка13511"/>
    <w:next w:val="ab"/>
    <w:semiHidden/>
    <w:unhideWhenUsed/>
    <w:rsid w:val="0020748A"/>
  </w:style>
  <w:style w:type="numbering" w:customStyle="1" w:styleId="46110">
    <w:name w:val="Нет списка4611"/>
    <w:next w:val="ab"/>
    <w:semiHidden/>
    <w:unhideWhenUsed/>
    <w:rsid w:val="0020748A"/>
  </w:style>
  <w:style w:type="numbering" w:customStyle="1" w:styleId="14511">
    <w:name w:val="Нет списка14511"/>
    <w:next w:val="ab"/>
    <w:semiHidden/>
    <w:rsid w:val="0020748A"/>
  </w:style>
  <w:style w:type="numbering" w:customStyle="1" w:styleId="111611">
    <w:name w:val="Нет списка111611"/>
    <w:next w:val="ab"/>
    <w:semiHidden/>
    <w:unhideWhenUsed/>
    <w:rsid w:val="0020748A"/>
  </w:style>
  <w:style w:type="numbering" w:customStyle="1" w:styleId="21511">
    <w:name w:val="Нет списка21511"/>
    <w:next w:val="ab"/>
    <w:semiHidden/>
    <w:unhideWhenUsed/>
    <w:rsid w:val="0020748A"/>
  </w:style>
  <w:style w:type="numbering" w:customStyle="1" w:styleId="1111611">
    <w:name w:val="Нет списка1111611"/>
    <w:next w:val="ab"/>
    <w:semiHidden/>
    <w:unhideWhenUsed/>
    <w:rsid w:val="0020748A"/>
  </w:style>
  <w:style w:type="numbering" w:customStyle="1" w:styleId="121511">
    <w:name w:val="Нет списка121511"/>
    <w:next w:val="ab"/>
    <w:semiHidden/>
    <w:rsid w:val="0020748A"/>
  </w:style>
  <w:style w:type="numbering" w:customStyle="1" w:styleId="31511">
    <w:name w:val="Нет списка31511"/>
    <w:next w:val="ab"/>
    <w:semiHidden/>
    <w:unhideWhenUsed/>
    <w:rsid w:val="0020748A"/>
  </w:style>
  <w:style w:type="numbering" w:customStyle="1" w:styleId="41511">
    <w:name w:val="Нет списка41511"/>
    <w:next w:val="ab"/>
    <w:semiHidden/>
    <w:rsid w:val="0020748A"/>
  </w:style>
  <w:style w:type="numbering" w:customStyle="1" w:styleId="55110">
    <w:name w:val="Нет списка5511"/>
    <w:next w:val="ab"/>
    <w:semiHidden/>
    <w:unhideWhenUsed/>
    <w:rsid w:val="0020748A"/>
  </w:style>
  <w:style w:type="numbering" w:customStyle="1" w:styleId="152111">
    <w:name w:val="Нет списка152111"/>
    <w:next w:val="ab"/>
    <w:semiHidden/>
    <w:unhideWhenUsed/>
    <w:rsid w:val="0020748A"/>
  </w:style>
  <w:style w:type="numbering" w:customStyle="1" w:styleId="222110">
    <w:name w:val="Нет списка22211"/>
    <w:next w:val="ab"/>
    <w:semiHidden/>
    <w:unhideWhenUsed/>
    <w:rsid w:val="0020748A"/>
  </w:style>
  <w:style w:type="numbering" w:customStyle="1" w:styleId="1122111">
    <w:name w:val="Нет списка1122111"/>
    <w:next w:val="ab"/>
    <w:semiHidden/>
    <w:unhideWhenUsed/>
    <w:rsid w:val="0020748A"/>
  </w:style>
  <w:style w:type="numbering" w:customStyle="1" w:styleId="122211">
    <w:name w:val="Нет списка122211"/>
    <w:next w:val="ab"/>
    <w:semiHidden/>
    <w:rsid w:val="0020748A"/>
  </w:style>
  <w:style w:type="numbering" w:customStyle="1" w:styleId="6511">
    <w:name w:val="Нет списка6511"/>
    <w:next w:val="ab"/>
    <w:semiHidden/>
    <w:unhideWhenUsed/>
    <w:rsid w:val="0020748A"/>
  </w:style>
  <w:style w:type="numbering" w:customStyle="1" w:styleId="162111">
    <w:name w:val="Нет списка162111"/>
    <w:next w:val="ab"/>
    <w:semiHidden/>
    <w:unhideWhenUsed/>
    <w:rsid w:val="0020748A"/>
  </w:style>
  <w:style w:type="numbering" w:customStyle="1" w:styleId="23211">
    <w:name w:val="Нет списка23211"/>
    <w:next w:val="ab"/>
    <w:semiHidden/>
    <w:unhideWhenUsed/>
    <w:rsid w:val="0020748A"/>
  </w:style>
  <w:style w:type="numbering" w:customStyle="1" w:styleId="1132111">
    <w:name w:val="Нет списка1132111"/>
    <w:next w:val="ab"/>
    <w:semiHidden/>
    <w:unhideWhenUsed/>
    <w:rsid w:val="0020748A"/>
  </w:style>
  <w:style w:type="numbering" w:customStyle="1" w:styleId="123211">
    <w:name w:val="Нет списка123211"/>
    <w:next w:val="ab"/>
    <w:semiHidden/>
    <w:rsid w:val="0020748A"/>
  </w:style>
  <w:style w:type="numbering" w:customStyle="1" w:styleId="11111511">
    <w:name w:val="Нет списка11111511"/>
    <w:next w:val="ab"/>
    <w:semiHidden/>
    <w:unhideWhenUsed/>
    <w:rsid w:val="0020748A"/>
  </w:style>
  <w:style w:type="numbering" w:customStyle="1" w:styleId="7511">
    <w:name w:val="Нет списка7511"/>
    <w:next w:val="ab"/>
    <w:semiHidden/>
    <w:unhideWhenUsed/>
    <w:rsid w:val="0020748A"/>
  </w:style>
  <w:style w:type="numbering" w:customStyle="1" w:styleId="172111">
    <w:name w:val="Нет списка172111"/>
    <w:next w:val="ab"/>
    <w:semiHidden/>
    <w:unhideWhenUsed/>
    <w:rsid w:val="0020748A"/>
  </w:style>
  <w:style w:type="numbering" w:customStyle="1" w:styleId="8511">
    <w:name w:val="Нет списка8511"/>
    <w:next w:val="ab"/>
    <w:semiHidden/>
    <w:unhideWhenUsed/>
    <w:rsid w:val="0020748A"/>
  </w:style>
  <w:style w:type="numbering" w:customStyle="1" w:styleId="182111">
    <w:name w:val="Нет списка182111"/>
    <w:next w:val="ab"/>
    <w:semiHidden/>
    <w:rsid w:val="0020748A"/>
  </w:style>
  <w:style w:type="numbering" w:customStyle="1" w:styleId="1142111">
    <w:name w:val="Нет списка1142111"/>
    <w:next w:val="ab"/>
    <w:semiHidden/>
    <w:unhideWhenUsed/>
    <w:rsid w:val="0020748A"/>
  </w:style>
  <w:style w:type="numbering" w:customStyle="1" w:styleId="24211">
    <w:name w:val="Нет списка24211"/>
    <w:next w:val="ab"/>
    <w:semiHidden/>
    <w:unhideWhenUsed/>
    <w:rsid w:val="0020748A"/>
  </w:style>
  <w:style w:type="numbering" w:customStyle="1" w:styleId="1112211">
    <w:name w:val="Нет списка1112211"/>
    <w:next w:val="ab"/>
    <w:semiHidden/>
    <w:unhideWhenUsed/>
    <w:rsid w:val="0020748A"/>
  </w:style>
  <w:style w:type="numbering" w:customStyle="1" w:styleId="124211">
    <w:name w:val="Нет списка124211"/>
    <w:next w:val="ab"/>
    <w:semiHidden/>
    <w:rsid w:val="0020748A"/>
  </w:style>
  <w:style w:type="numbering" w:customStyle="1" w:styleId="322110">
    <w:name w:val="Нет списка32211"/>
    <w:next w:val="ab"/>
    <w:semiHidden/>
    <w:unhideWhenUsed/>
    <w:rsid w:val="0020748A"/>
  </w:style>
  <w:style w:type="numbering" w:customStyle="1" w:styleId="131211">
    <w:name w:val="Нет списка131211"/>
    <w:next w:val="ab"/>
    <w:semiHidden/>
    <w:unhideWhenUsed/>
    <w:rsid w:val="0020748A"/>
  </w:style>
  <w:style w:type="numbering" w:customStyle="1" w:styleId="422110">
    <w:name w:val="Нет списка42211"/>
    <w:next w:val="ab"/>
    <w:semiHidden/>
    <w:unhideWhenUsed/>
    <w:rsid w:val="0020748A"/>
  </w:style>
  <w:style w:type="numbering" w:customStyle="1" w:styleId="141211">
    <w:name w:val="Нет списка141211"/>
    <w:next w:val="ab"/>
    <w:semiHidden/>
    <w:rsid w:val="0020748A"/>
  </w:style>
  <w:style w:type="numbering" w:customStyle="1" w:styleId="11112211">
    <w:name w:val="Нет списка11112211"/>
    <w:next w:val="ab"/>
    <w:semiHidden/>
    <w:unhideWhenUsed/>
    <w:rsid w:val="0020748A"/>
  </w:style>
  <w:style w:type="numbering" w:customStyle="1" w:styleId="2112111">
    <w:name w:val="Нет списка2112111"/>
    <w:next w:val="ab"/>
    <w:semiHidden/>
    <w:unhideWhenUsed/>
    <w:rsid w:val="0020748A"/>
  </w:style>
  <w:style w:type="numbering" w:customStyle="1" w:styleId="1111112110">
    <w:name w:val="Нет списка111111211"/>
    <w:next w:val="ab"/>
    <w:semiHidden/>
    <w:unhideWhenUsed/>
    <w:rsid w:val="0020748A"/>
  </w:style>
  <w:style w:type="numbering" w:customStyle="1" w:styleId="1211211">
    <w:name w:val="Нет списка1211211"/>
    <w:next w:val="ab"/>
    <w:semiHidden/>
    <w:rsid w:val="0020748A"/>
  </w:style>
  <w:style w:type="numbering" w:customStyle="1" w:styleId="311211">
    <w:name w:val="Нет списка311211"/>
    <w:next w:val="ab"/>
    <w:semiHidden/>
    <w:unhideWhenUsed/>
    <w:rsid w:val="0020748A"/>
  </w:style>
  <w:style w:type="numbering" w:customStyle="1" w:styleId="411211">
    <w:name w:val="Нет списка411211"/>
    <w:next w:val="ab"/>
    <w:semiHidden/>
    <w:rsid w:val="0020748A"/>
  </w:style>
  <w:style w:type="numbering" w:customStyle="1" w:styleId="51211">
    <w:name w:val="Нет списка51211"/>
    <w:next w:val="ab"/>
    <w:semiHidden/>
    <w:rsid w:val="0020748A"/>
  </w:style>
  <w:style w:type="numbering" w:customStyle="1" w:styleId="61211">
    <w:name w:val="Нет списка61211"/>
    <w:next w:val="ab"/>
    <w:semiHidden/>
    <w:unhideWhenUsed/>
    <w:rsid w:val="0020748A"/>
  </w:style>
  <w:style w:type="numbering" w:customStyle="1" w:styleId="712110">
    <w:name w:val="Нет списка71211"/>
    <w:next w:val="ab"/>
    <w:semiHidden/>
    <w:rsid w:val="0020748A"/>
  </w:style>
  <w:style w:type="numbering" w:customStyle="1" w:styleId="81211">
    <w:name w:val="Нет списка81211"/>
    <w:next w:val="ab"/>
    <w:semiHidden/>
    <w:rsid w:val="0020748A"/>
  </w:style>
  <w:style w:type="numbering" w:customStyle="1" w:styleId="9411">
    <w:name w:val="Нет списка9411"/>
    <w:next w:val="ab"/>
    <w:semiHidden/>
    <w:rsid w:val="0020748A"/>
  </w:style>
  <w:style w:type="numbering" w:customStyle="1" w:styleId="10311">
    <w:name w:val="Нет списка10311"/>
    <w:next w:val="ab"/>
    <w:semiHidden/>
    <w:unhideWhenUsed/>
    <w:rsid w:val="0020748A"/>
  </w:style>
  <w:style w:type="numbering" w:customStyle="1" w:styleId="19211">
    <w:name w:val="Нет списка19211"/>
    <w:next w:val="ab"/>
    <w:semiHidden/>
    <w:rsid w:val="0020748A"/>
  </w:style>
  <w:style w:type="numbering" w:customStyle="1" w:styleId="1152111">
    <w:name w:val="Нет списка1152111"/>
    <w:next w:val="ab"/>
    <w:semiHidden/>
    <w:unhideWhenUsed/>
    <w:rsid w:val="0020748A"/>
  </w:style>
  <w:style w:type="numbering" w:customStyle="1" w:styleId="25211">
    <w:name w:val="Нет списка25211"/>
    <w:next w:val="ab"/>
    <w:semiHidden/>
    <w:unhideWhenUsed/>
    <w:rsid w:val="0020748A"/>
  </w:style>
  <w:style w:type="numbering" w:customStyle="1" w:styleId="1113211">
    <w:name w:val="Нет списка1113211"/>
    <w:next w:val="ab"/>
    <w:semiHidden/>
    <w:unhideWhenUsed/>
    <w:rsid w:val="0020748A"/>
  </w:style>
  <w:style w:type="numbering" w:customStyle="1" w:styleId="125211">
    <w:name w:val="Нет списка125211"/>
    <w:next w:val="ab"/>
    <w:semiHidden/>
    <w:rsid w:val="0020748A"/>
  </w:style>
  <w:style w:type="numbering" w:customStyle="1" w:styleId="33211">
    <w:name w:val="Нет списка33211"/>
    <w:next w:val="ab"/>
    <w:semiHidden/>
    <w:unhideWhenUsed/>
    <w:rsid w:val="0020748A"/>
  </w:style>
  <w:style w:type="numbering" w:customStyle="1" w:styleId="132211">
    <w:name w:val="Нет списка132211"/>
    <w:next w:val="ab"/>
    <w:semiHidden/>
    <w:unhideWhenUsed/>
    <w:rsid w:val="0020748A"/>
  </w:style>
  <w:style w:type="numbering" w:customStyle="1" w:styleId="43211">
    <w:name w:val="Нет списка43211"/>
    <w:next w:val="ab"/>
    <w:semiHidden/>
    <w:unhideWhenUsed/>
    <w:rsid w:val="0020748A"/>
  </w:style>
  <w:style w:type="numbering" w:customStyle="1" w:styleId="142211">
    <w:name w:val="Нет списка142211"/>
    <w:next w:val="ab"/>
    <w:semiHidden/>
    <w:rsid w:val="0020748A"/>
  </w:style>
  <w:style w:type="numbering" w:customStyle="1" w:styleId="11113211">
    <w:name w:val="Нет списка11113211"/>
    <w:next w:val="ab"/>
    <w:semiHidden/>
    <w:unhideWhenUsed/>
    <w:rsid w:val="0020748A"/>
  </w:style>
  <w:style w:type="numbering" w:customStyle="1" w:styleId="2122110">
    <w:name w:val="Нет списка212211"/>
    <w:next w:val="ab"/>
    <w:semiHidden/>
    <w:unhideWhenUsed/>
    <w:rsid w:val="0020748A"/>
  </w:style>
  <w:style w:type="numbering" w:customStyle="1" w:styleId="111112211">
    <w:name w:val="Нет списка111112211"/>
    <w:next w:val="ab"/>
    <w:semiHidden/>
    <w:unhideWhenUsed/>
    <w:rsid w:val="0020748A"/>
  </w:style>
  <w:style w:type="numbering" w:customStyle="1" w:styleId="1212211">
    <w:name w:val="Нет списка1212211"/>
    <w:next w:val="ab"/>
    <w:semiHidden/>
    <w:rsid w:val="0020748A"/>
  </w:style>
  <w:style w:type="numbering" w:customStyle="1" w:styleId="312211">
    <w:name w:val="Нет списка312211"/>
    <w:next w:val="ab"/>
    <w:semiHidden/>
    <w:unhideWhenUsed/>
    <w:rsid w:val="0020748A"/>
  </w:style>
  <w:style w:type="numbering" w:customStyle="1" w:styleId="412211">
    <w:name w:val="Нет списка412211"/>
    <w:next w:val="ab"/>
    <w:semiHidden/>
    <w:rsid w:val="0020748A"/>
  </w:style>
  <w:style w:type="numbering" w:customStyle="1" w:styleId="52211">
    <w:name w:val="Нет списка52211"/>
    <w:next w:val="ab"/>
    <w:semiHidden/>
    <w:rsid w:val="0020748A"/>
  </w:style>
  <w:style w:type="numbering" w:customStyle="1" w:styleId="622110">
    <w:name w:val="Нет списка62211"/>
    <w:next w:val="ab"/>
    <w:semiHidden/>
    <w:unhideWhenUsed/>
    <w:rsid w:val="0020748A"/>
  </w:style>
  <w:style w:type="numbering" w:customStyle="1" w:styleId="72211">
    <w:name w:val="Нет списка72211"/>
    <w:next w:val="ab"/>
    <w:semiHidden/>
    <w:rsid w:val="0020748A"/>
  </w:style>
  <w:style w:type="numbering" w:customStyle="1" w:styleId="82211">
    <w:name w:val="Нет списка82211"/>
    <w:next w:val="ab"/>
    <w:semiHidden/>
    <w:rsid w:val="0020748A"/>
  </w:style>
  <w:style w:type="numbering" w:customStyle="1" w:styleId="91211">
    <w:name w:val="Нет списка91211"/>
    <w:next w:val="ab"/>
    <w:semiHidden/>
    <w:rsid w:val="0020748A"/>
  </w:style>
  <w:style w:type="numbering" w:customStyle="1" w:styleId="20211">
    <w:name w:val="Нет списка20211"/>
    <w:next w:val="ab"/>
    <w:semiHidden/>
    <w:unhideWhenUsed/>
    <w:rsid w:val="0020748A"/>
  </w:style>
  <w:style w:type="numbering" w:customStyle="1" w:styleId="110211">
    <w:name w:val="Нет списка110211"/>
    <w:next w:val="ab"/>
    <w:semiHidden/>
    <w:rsid w:val="0020748A"/>
  </w:style>
  <w:style w:type="numbering" w:customStyle="1" w:styleId="1162111">
    <w:name w:val="Нет списка1162111"/>
    <w:next w:val="ab"/>
    <w:semiHidden/>
    <w:unhideWhenUsed/>
    <w:rsid w:val="0020748A"/>
  </w:style>
  <w:style w:type="numbering" w:customStyle="1" w:styleId="26211">
    <w:name w:val="Нет списка26211"/>
    <w:next w:val="ab"/>
    <w:semiHidden/>
    <w:unhideWhenUsed/>
    <w:rsid w:val="0020748A"/>
  </w:style>
  <w:style w:type="numbering" w:customStyle="1" w:styleId="1114211">
    <w:name w:val="Нет списка1114211"/>
    <w:next w:val="ab"/>
    <w:semiHidden/>
    <w:unhideWhenUsed/>
    <w:rsid w:val="0020748A"/>
  </w:style>
  <w:style w:type="numbering" w:customStyle="1" w:styleId="126211">
    <w:name w:val="Нет списка126211"/>
    <w:next w:val="ab"/>
    <w:semiHidden/>
    <w:rsid w:val="0020748A"/>
  </w:style>
  <w:style w:type="numbering" w:customStyle="1" w:styleId="34211">
    <w:name w:val="Нет списка34211"/>
    <w:next w:val="ab"/>
    <w:semiHidden/>
    <w:unhideWhenUsed/>
    <w:rsid w:val="0020748A"/>
  </w:style>
  <w:style w:type="numbering" w:customStyle="1" w:styleId="133211">
    <w:name w:val="Нет списка133211"/>
    <w:next w:val="ab"/>
    <w:semiHidden/>
    <w:unhideWhenUsed/>
    <w:rsid w:val="0020748A"/>
  </w:style>
  <w:style w:type="numbering" w:customStyle="1" w:styleId="44211">
    <w:name w:val="Нет списка44211"/>
    <w:next w:val="ab"/>
    <w:semiHidden/>
    <w:unhideWhenUsed/>
    <w:rsid w:val="0020748A"/>
  </w:style>
  <w:style w:type="numbering" w:customStyle="1" w:styleId="143211">
    <w:name w:val="Нет списка143211"/>
    <w:next w:val="ab"/>
    <w:semiHidden/>
    <w:rsid w:val="0020748A"/>
  </w:style>
  <w:style w:type="numbering" w:customStyle="1" w:styleId="11114211">
    <w:name w:val="Нет списка11114211"/>
    <w:next w:val="ab"/>
    <w:semiHidden/>
    <w:unhideWhenUsed/>
    <w:rsid w:val="0020748A"/>
  </w:style>
  <w:style w:type="numbering" w:customStyle="1" w:styleId="213211">
    <w:name w:val="Нет списка213211"/>
    <w:next w:val="ab"/>
    <w:semiHidden/>
    <w:unhideWhenUsed/>
    <w:rsid w:val="0020748A"/>
  </w:style>
  <w:style w:type="numbering" w:customStyle="1" w:styleId="111113211">
    <w:name w:val="Нет списка111113211"/>
    <w:next w:val="ab"/>
    <w:semiHidden/>
    <w:unhideWhenUsed/>
    <w:rsid w:val="0020748A"/>
  </w:style>
  <w:style w:type="numbering" w:customStyle="1" w:styleId="1213211">
    <w:name w:val="Нет списка1213211"/>
    <w:next w:val="ab"/>
    <w:semiHidden/>
    <w:rsid w:val="0020748A"/>
  </w:style>
  <w:style w:type="numbering" w:customStyle="1" w:styleId="313211">
    <w:name w:val="Нет списка313211"/>
    <w:next w:val="ab"/>
    <w:semiHidden/>
    <w:unhideWhenUsed/>
    <w:rsid w:val="0020748A"/>
  </w:style>
  <w:style w:type="numbering" w:customStyle="1" w:styleId="413211">
    <w:name w:val="Нет списка413211"/>
    <w:next w:val="ab"/>
    <w:semiHidden/>
    <w:rsid w:val="0020748A"/>
  </w:style>
  <w:style w:type="numbering" w:customStyle="1" w:styleId="53211">
    <w:name w:val="Нет списка53211"/>
    <w:next w:val="ab"/>
    <w:semiHidden/>
    <w:rsid w:val="0020748A"/>
  </w:style>
  <w:style w:type="numbering" w:customStyle="1" w:styleId="63211">
    <w:name w:val="Нет списка63211"/>
    <w:next w:val="ab"/>
    <w:semiHidden/>
    <w:unhideWhenUsed/>
    <w:rsid w:val="0020748A"/>
  </w:style>
  <w:style w:type="numbering" w:customStyle="1" w:styleId="73211">
    <w:name w:val="Нет списка73211"/>
    <w:next w:val="ab"/>
    <w:semiHidden/>
    <w:rsid w:val="0020748A"/>
  </w:style>
  <w:style w:type="numbering" w:customStyle="1" w:styleId="83211">
    <w:name w:val="Нет списка83211"/>
    <w:next w:val="ab"/>
    <w:semiHidden/>
    <w:rsid w:val="0020748A"/>
  </w:style>
  <w:style w:type="numbering" w:customStyle="1" w:styleId="92211">
    <w:name w:val="Нет списка92211"/>
    <w:next w:val="ab"/>
    <w:semiHidden/>
    <w:rsid w:val="0020748A"/>
  </w:style>
  <w:style w:type="numbering" w:customStyle="1" w:styleId="101211">
    <w:name w:val="Нет списка101211"/>
    <w:next w:val="ab"/>
    <w:semiHidden/>
    <w:rsid w:val="0020748A"/>
  </w:style>
  <w:style w:type="numbering" w:customStyle="1" w:styleId="27211">
    <w:name w:val="Нет списка27211"/>
    <w:next w:val="ab"/>
    <w:semiHidden/>
    <w:unhideWhenUsed/>
    <w:rsid w:val="0020748A"/>
  </w:style>
  <w:style w:type="numbering" w:customStyle="1" w:styleId="1171111">
    <w:name w:val="Нет списка1171111"/>
    <w:next w:val="ab"/>
    <w:semiHidden/>
    <w:rsid w:val="0020748A"/>
  </w:style>
  <w:style w:type="numbering" w:customStyle="1" w:styleId="1181111">
    <w:name w:val="Нет списка1181111"/>
    <w:next w:val="ab"/>
    <w:semiHidden/>
    <w:unhideWhenUsed/>
    <w:rsid w:val="0020748A"/>
  </w:style>
  <w:style w:type="numbering" w:customStyle="1" w:styleId="28111">
    <w:name w:val="Нет списка28111"/>
    <w:next w:val="ab"/>
    <w:semiHidden/>
    <w:unhideWhenUsed/>
    <w:rsid w:val="0020748A"/>
  </w:style>
  <w:style w:type="numbering" w:customStyle="1" w:styleId="1115111">
    <w:name w:val="Нет списка1115111"/>
    <w:next w:val="ab"/>
    <w:semiHidden/>
    <w:unhideWhenUsed/>
    <w:rsid w:val="0020748A"/>
  </w:style>
  <w:style w:type="numbering" w:customStyle="1" w:styleId="127111">
    <w:name w:val="Нет списка127111"/>
    <w:next w:val="ab"/>
    <w:semiHidden/>
    <w:rsid w:val="0020748A"/>
  </w:style>
  <w:style w:type="numbering" w:customStyle="1" w:styleId="35111">
    <w:name w:val="Нет списка35111"/>
    <w:next w:val="ab"/>
    <w:semiHidden/>
    <w:unhideWhenUsed/>
    <w:rsid w:val="0020748A"/>
  </w:style>
  <w:style w:type="numbering" w:customStyle="1" w:styleId="134111">
    <w:name w:val="Нет списка134111"/>
    <w:next w:val="ab"/>
    <w:semiHidden/>
    <w:unhideWhenUsed/>
    <w:rsid w:val="0020748A"/>
  </w:style>
  <w:style w:type="numbering" w:customStyle="1" w:styleId="45111">
    <w:name w:val="Нет списка45111"/>
    <w:next w:val="ab"/>
    <w:semiHidden/>
    <w:unhideWhenUsed/>
    <w:rsid w:val="0020748A"/>
  </w:style>
  <w:style w:type="numbering" w:customStyle="1" w:styleId="144111">
    <w:name w:val="Нет списка144111"/>
    <w:next w:val="ab"/>
    <w:semiHidden/>
    <w:rsid w:val="0020748A"/>
  </w:style>
  <w:style w:type="numbering" w:customStyle="1" w:styleId="11115111">
    <w:name w:val="Нет списка11115111"/>
    <w:next w:val="ab"/>
    <w:semiHidden/>
    <w:unhideWhenUsed/>
    <w:rsid w:val="0020748A"/>
  </w:style>
  <w:style w:type="numbering" w:customStyle="1" w:styleId="214111">
    <w:name w:val="Нет списка214111"/>
    <w:next w:val="ab"/>
    <w:semiHidden/>
    <w:unhideWhenUsed/>
    <w:rsid w:val="0020748A"/>
  </w:style>
  <w:style w:type="numbering" w:customStyle="1" w:styleId="111114111">
    <w:name w:val="Нет списка111114111"/>
    <w:next w:val="ab"/>
    <w:semiHidden/>
    <w:unhideWhenUsed/>
    <w:rsid w:val="0020748A"/>
  </w:style>
  <w:style w:type="numbering" w:customStyle="1" w:styleId="1214111">
    <w:name w:val="Нет списка1214111"/>
    <w:next w:val="ab"/>
    <w:semiHidden/>
    <w:rsid w:val="0020748A"/>
  </w:style>
  <w:style w:type="numbering" w:customStyle="1" w:styleId="314111">
    <w:name w:val="Нет списка314111"/>
    <w:next w:val="ab"/>
    <w:semiHidden/>
    <w:unhideWhenUsed/>
    <w:rsid w:val="0020748A"/>
  </w:style>
  <w:style w:type="numbering" w:customStyle="1" w:styleId="414111">
    <w:name w:val="Нет списка414111"/>
    <w:next w:val="ab"/>
    <w:semiHidden/>
    <w:rsid w:val="0020748A"/>
  </w:style>
  <w:style w:type="numbering" w:customStyle="1" w:styleId="54111">
    <w:name w:val="Нет списка54111"/>
    <w:next w:val="ab"/>
    <w:semiHidden/>
    <w:unhideWhenUsed/>
    <w:rsid w:val="0020748A"/>
  </w:style>
  <w:style w:type="numbering" w:customStyle="1" w:styleId="15111111">
    <w:name w:val="Нет списка15111111"/>
    <w:next w:val="ab"/>
    <w:semiHidden/>
    <w:unhideWhenUsed/>
    <w:rsid w:val="0020748A"/>
  </w:style>
  <w:style w:type="numbering" w:customStyle="1" w:styleId="22111111">
    <w:name w:val="Нет списка22111111"/>
    <w:next w:val="ab"/>
    <w:semiHidden/>
    <w:unhideWhenUsed/>
    <w:rsid w:val="0020748A"/>
  </w:style>
  <w:style w:type="numbering" w:customStyle="1" w:styleId="112111111">
    <w:name w:val="Нет списка112111111"/>
    <w:next w:val="ab"/>
    <w:semiHidden/>
    <w:unhideWhenUsed/>
    <w:rsid w:val="0020748A"/>
  </w:style>
  <w:style w:type="numbering" w:customStyle="1" w:styleId="122111111">
    <w:name w:val="Нет списка122111111"/>
    <w:next w:val="ab"/>
    <w:semiHidden/>
    <w:rsid w:val="0020748A"/>
  </w:style>
  <w:style w:type="numbering" w:customStyle="1" w:styleId="64111">
    <w:name w:val="Нет списка64111"/>
    <w:next w:val="ab"/>
    <w:semiHidden/>
    <w:unhideWhenUsed/>
    <w:rsid w:val="0020748A"/>
  </w:style>
  <w:style w:type="numbering" w:customStyle="1" w:styleId="1611111">
    <w:name w:val="Нет списка1611111"/>
    <w:next w:val="ab"/>
    <w:semiHidden/>
    <w:unhideWhenUsed/>
    <w:rsid w:val="0020748A"/>
  </w:style>
  <w:style w:type="numbering" w:customStyle="1" w:styleId="2311111">
    <w:name w:val="Нет списка2311111"/>
    <w:next w:val="ab"/>
    <w:semiHidden/>
    <w:unhideWhenUsed/>
    <w:rsid w:val="0020748A"/>
  </w:style>
  <w:style w:type="numbering" w:customStyle="1" w:styleId="11311111">
    <w:name w:val="Нет списка11311111"/>
    <w:next w:val="ab"/>
    <w:semiHidden/>
    <w:unhideWhenUsed/>
    <w:rsid w:val="0020748A"/>
  </w:style>
  <w:style w:type="numbering" w:customStyle="1" w:styleId="1231111">
    <w:name w:val="Нет списка1231111"/>
    <w:next w:val="ab"/>
    <w:semiHidden/>
    <w:rsid w:val="0020748A"/>
  </w:style>
  <w:style w:type="numbering" w:customStyle="1" w:styleId="1111111211">
    <w:name w:val="Нет списка1111111211"/>
    <w:next w:val="ab"/>
    <w:semiHidden/>
    <w:unhideWhenUsed/>
    <w:rsid w:val="0020748A"/>
  </w:style>
  <w:style w:type="numbering" w:customStyle="1" w:styleId="74111">
    <w:name w:val="Нет списка74111"/>
    <w:next w:val="ab"/>
    <w:semiHidden/>
    <w:unhideWhenUsed/>
    <w:rsid w:val="0020748A"/>
  </w:style>
  <w:style w:type="numbering" w:customStyle="1" w:styleId="1711111">
    <w:name w:val="Нет списка1711111"/>
    <w:next w:val="ab"/>
    <w:semiHidden/>
    <w:unhideWhenUsed/>
    <w:rsid w:val="0020748A"/>
  </w:style>
  <w:style w:type="numbering" w:customStyle="1" w:styleId="84111">
    <w:name w:val="Нет списка84111"/>
    <w:next w:val="ab"/>
    <w:semiHidden/>
    <w:unhideWhenUsed/>
    <w:rsid w:val="0020748A"/>
  </w:style>
  <w:style w:type="numbering" w:customStyle="1" w:styleId="1811111">
    <w:name w:val="Нет списка1811111"/>
    <w:next w:val="ab"/>
    <w:semiHidden/>
    <w:rsid w:val="0020748A"/>
  </w:style>
  <w:style w:type="numbering" w:customStyle="1" w:styleId="11411111">
    <w:name w:val="Нет списка11411111"/>
    <w:next w:val="ab"/>
    <w:semiHidden/>
    <w:unhideWhenUsed/>
    <w:rsid w:val="0020748A"/>
  </w:style>
  <w:style w:type="numbering" w:customStyle="1" w:styleId="241111">
    <w:name w:val="Нет списка241111"/>
    <w:next w:val="ab"/>
    <w:semiHidden/>
    <w:unhideWhenUsed/>
    <w:rsid w:val="0020748A"/>
  </w:style>
  <w:style w:type="numbering" w:customStyle="1" w:styleId="1112111111">
    <w:name w:val="Нет списка1112111111"/>
    <w:next w:val="ab"/>
    <w:semiHidden/>
    <w:unhideWhenUsed/>
    <w:rsid w:val="0020748A"/>
  </w:style>
  <w:style w:type="numbering" w:customStyle="1" w:styleId="1241111">
    <w:name w:val="Нет списка1241111"/>
    <w:next w:val="ab"/>
    <w:semiHidden/>
    <w:rsid w:val="0020748A"/>
  </w:style>
  <w:style w:type="numbering" w:customStyle="1" w:styleId="32111111">
    <w:name w:val="Нет списка32111111"/>
    <w:next w:val="ab"/>
    <w:semiHidden/>
    <w:unhideWhenUsed/>
    <w:rsid w:val="0020748A"/>
  </w:style>
  <w:style w:type="numbering" w:customStyle="1" w:styleId="1311111111">
    <w:name w:val="Нет списка1311111111"/>
    <w:next w:val="ab"/>
    <w:semiHidden/>
    <w:unhideWhenUsed/>
    <w:rsid w:val="0020748A"/>
  </w:style>
  <w:style w:type="numbering" w:customStyle="1" w:styleId="42111111">
    <w:name w:val="Нет списка42111111"/>
    <w:next w:val="ab"/>
    <w:semiHidden/>
    <w:unhideWhenUsed/>
    <w:rsid w:val="0020748A"/>
  </w:style>
  <w:style w:type="numbering" w:customStyle="1" w:styleId="141111111">
    <w:name w:val="Нет списка141111111"/>
    <w:next w:val="ab"/>
    <w:semiHidden/>
    <w:rsid w:val="0020748A"/>
  </w:style>
  <w:style w:type="numbering" w:customStyle="1" w:styleId="111121111">
    <w:name w:val="Нет списка111121111"/>
    <w:next w:val="ab"/>
    <w:semiHidden/>
    <w:unhideWhenUsed/>
    <w:rsid w:val="0020748A"/>
  </w:style>
  <w:style w:type="numbering" w:customStyle="1" w:styleId="2111111111">
    <w:name w:val="Нет списка2111111111"/>
    <w:next w:val="ab"/>
    <w:semiHidden/>
    <w:unhideWhenUsed/>
    <w:rsid w:val="0020748A"/>
  </w:style>
  <w:style w:type="numbering" w:customStyle="1" w:styleId="11111111211">
    <w:name w:val="Нет списка11111111211"/>
    <w:next w:val="ab"/>
    <w:semiHidden/>
    <w:unhideWhenUsed/>
    <w:rsid w:val="0020748A"/>
  </w:style>
  <w:style w:type="numbering" w:customStyle="1" w:styleId="12111111111">
    <w:name w:val="Нет списка12111111111"/>
    <w:next w:val="ab"/>
    <w:semiHidden/>
    <w:rsid w:val="0020748A"/>
  </w:style>
  <w:style w:type="numbering" w:customStyle="1" w:styleId="3111111111">
    <w:name w:val="Нет списка3111111111"/>
    <w:next w:val="ab"/>
    <w:semiHidden/>
    <w:unhideWhenUsed/>
    <w:rsid w:val="0020748A"/>
  </w:style>
  <w:style w:type="numbering" w:customStyle="1" w:styleId="411111111">
    <w:name w:val="Нет списка411111111"/>
    <w:next w:val="ab"/>
    <w:semiHidden/>
    <w:rsid w:val="0020748A"/>
  </w:style>
  <w:style w:type="numbering" w:customStyle="1" w:styleId="51111111">
    <w:name w:val="Нет списка51111111"/>
    <w:next w:val="ab"/>
    <w:semiHidden/>
    <w:rsid w:val="0020748A"/>
  </w:style>
  <w:style w:type="numbering" w:customStyle="1" w:styleId="6111111">
    <w:name w:val="Нет списка6111111"/>
    <w:next w:val="ab"/>
    <w:semiHidden/>
    <w:unhideWhenUsed/>
    <w:rsid w:val="0020748A"/>
  </w:style>
  <w:style w:type="numbering" w:customStyle="1" w:styleId="7111111">
    <w:name w:val="Нет списка7111111"/>
    <w:next w:val="ab"/>
    <w:semiHidden/>
    <w:rsid w:val="0020748A"/>
  </w:style>
  <w:style w:type="numbering" w:customStyle="1" w:styleId="8111111">
    <w:name w:val="Нет списка8111111"/>
    <w:next w:val="ab"/>
    <w:semiHidden/>
    <w:rsid w:val="0020748A"/>
  </w:style>
  <w:style w:type="numbering" w:customStyle="1" w:styleId="93111">
    <w:name w:val="Нет списка93111"/>
    <w:next w:val="ab"/>
    <w:semiHidden/>
    <w:rsid w:val="0020748A"/>
  </w:style>
  <w:style w:type="numbering" w:customStyle="1" w:styleId="102111">
    <w:name w:val="Нет списка102111"/>
    <w:next w:val="ab"/>
    <w:semiHidden/>
    <w:unhideWhenUsed/>
    <w:rsid w:val="0020748A"/>
  </w:style>
  <w:style w:type="numbering" w:customStyle="1" w:styleId="1911111">
    <w:name w:val="Нет списка1911111"/>
    <w:next w:val="ab"/>
    <w:semiHidden/>
    <w:rsid w:val="0020748A"/>
  </w:style>
  <w:style w:type="numbering" w:customStyle="1" w:styleId="11511111">
    <w:name w:val="Нет списка11511111"/>
    <w:next w:val="ab"/>
    <w:semiHidden/>
    <w:unhideWhenUsed/>
    <w:rsid w:val="0020748A"/>
  </w:style>
  <w:style w:type="numbering" w:customStyle="1" w:styleId="251111">
    <w:name w:val="Нет списка251111"/>
    <w:next w:val="ab"/>
    <w:semiHidden/>
    <w:unhideWhenUsed/>
    <w:rsid w:val="0020748A"/>
  </w:style>
  <w:style w:type="numbering" w:customStyle="1" w:styleId="11131111">
    <w:name w:val="Нет списка11131111"/>
    <w:next w:val="ab"/>
    <w:semiHidden/>
    <w:unhideWhenUsed/>
    <w:rsid w:val="0020748A"/>
  </w:style>
  <w:style w:type="numbering" w:customStyle="1" w:styleId="1251111">
    <w:name w:val="Нет списка1251111"/>
    <w:next w:val="ab"/>
    <w:semiHidden/>
    <w:rsid w:val="0020748A"/>
  </w:style>
  <w:style w:type="numbering" w:customStyle="1" w:styleId="3311111">
    <w:name w:val="Нет списка3311111"/>
    <w:next w:val="ab"/>
    <w:semiHidden/>
    <w:unhideWhenUsed/>
    <w:rsid w:val="0020748A"/>
  </w:style>
  <w:style w:type="numbering" w:customStyle="1" w:styleId="13211111">
    <w:name w:val="Нет списка13211111"/>
    <w:next w:val="ab"/>
    <w:semiHidden/>
    <w:unhideWhenUsed/>
    <w:rsid w:val="0020748A"/>
  </w:style>
  <w:style w:type="numbering" w:customStyle="1" w:styleId="431111">
    <w:name w:val="Нет списка431111"/>
    <w:next w:val="ab"/>
    <w:semiHidden/>
    <w:unhideWhenUsed/>
    <w:rsid w:val="0020748A"/>
  </w:style>
  <w:style w:type="numbering" w:customStyle="1" w:styleId="14211111">
    <w:name w:val="Нет списка14211111"/>
    <w:next w:val="ab"/>
    <w:semiHidden/>
    <w:rsid w:val="0020748A"/>
  </w:style>
  <w:style w:type="numbering" w:customStyle="1" w:styleId="111131111">
    <w:name w:val="Нет списка111131111"/>
    <w:next w:val="ab"/>
    <w:semiHidden/>
    <w:unhideWhenUsed/>
    <w:rsid w:val="0020748A"/>
  </w:style>
  <w:style w:type="numbering" w:customStyle="1" w:styleId="21211111">
    <w:name w:val="Нет списка21211111"/>
    <w:next w:val="ab"/>
    <w:semiHidden/>
    <w:unhideWhenUsed/>
    <w:rsid w:val="0020748A"/>
  </w:style>
  <w:style w:type="numbering" w:customStyle="1" w:styleId="1111121111">
    <w:name w:val="Нет списка1111121111"/>
    <w:next w:val="ab"/>
    <w:semiHidden/>
    <w:unhideWhenUsed/>
    <w:rsid w:val="0020748A"/>
  </w:style>
  <w:style w:type="numbering" w:customStyle="1" w:styleId="12121111">
    <w:name w:val="Нет списка12121111"/>
    <w:next w:val="ab"/>
    <w:semiHidden/>
    <w:rsid w:val="0020748A"/>
  </w:style>
  <w:style w:type="numbering" w:customStyle="1" w:styleId="31211111">
    <w:name w:val="Нет списка31211111"/>
    <w:next w:val="ab"/>
    <w:semiHidden/>
    <w:unhideWhenUsed/>
    <w:rsid w:val="0020748A"/>
  </w:style>
  <w:style w:type="numbering" w:customStyle="1" w:styleId="4121111">
    <w:name w:val="Нет списка4121111"/>
    <w:next w:val="ab"/>
    <w:semiHidden/>
    <w:rsid w:val="0020748A"/>
  </w:style>
  <w:style w:type="numbering" w:customStyle="1" w:styleId="5211111">
    <w:name w:val="Нет списка5211111"/>
    <w:next w:val="ab"/>
    <w:semiHidden/>
    <w:rsid w:val="0020748A"/>
  </w:style>
  <w:style w:type="numbering" w:customStyle="1" w:styleId="6211111">
    <w:name w:val="Нет списка6211111"/>
    <w:next w:val="ab"/>
    <w:semiHidden/>
    <w:unhideWhenUsed/>
    <w:rsid w:val="0020748A"/>
  </w:style>
  <w:style w:type="numbering" w:customStyle="1" w:styleId="7211111">
    <w:name w:val="Нет списка7211111"/>
    <w:next w:val="ab"/>
    <w:semiHidden/>
    <w:rsid w:val="0020748A"/>
  </w:style>
  <w:style w:type="numbering" w:customStyle="1" w:styleId="8211111">
    <w:name w:val="Нет списка8211111"/>
    <w:next w:val="ab"/>
    <w:semiHidden/>
    <w:rsid w:val="0020748A"/>
  </w:style>
  <w:style w:type="numbering" w:customStyle="1" w:styleId="9111111">
    <w:name w:val="Нет списка9111111"/>
    <w:next w:val="ab"/>
    <w:semiHidden/>
    <w:rsid w:val="0020748A"/>
  </w:style>
  <w:style w:type="numbering" w:customStyle="1" w:styleId="2011111">
    <w:name w:val="Нет списка2011111"/>
    <w:next w:val="ab"/>
    <w:semiHidden/>
    <w:unhideWhenUsed/>
    <w:rsid w:val="0020748A"/>
  </w:style>
  <w:style w:type="numbering" w:customStyle="1" w:styleId="11011111">
    <w:name w:val="Нет списка11011111"/>
    <w:next w:val="ab"/>
    <w:semiHidden/>
    <w:rsid w:val="0020748A"/>
  </w:style>
  <w:style w:type="numbering" w:customStyle="1" w:styleId="11611111">
    <w:name w:val="Нет списка11611111"/>
    <w:next w:val="ab"/>
    <w:semiHidden/>
    <w:unhideWhenUsed/>
    <w:rsid w:val="0020748A"/>
  </w:style>
  <w:style w:type="numbering" w:customStyle="1" w:styleId="261111">
    <w:name w:val="Нет списка261111"/>
    <w:next w:val="ab"/>
    <w:semiHidden/>
    <w:unhideWhenUsed/>
    <w:rsid w:val="0020748A"/>
  </w:style>
  <w:style w:type="numbering" w:customStyle="1" w:styleId="11141111">
    <w:name w:val="Нет списка11141111"/>
    <w:next w:val="ab"/>
    <w:semiHidden/>
    <w:unhideWhenUsed/>
    <w:rsid w:val="0020748A"/>
  </w:style>
  <w:style w:type="numbering" w:customStyle="1" w:styleId="1261111">
    <w:name w:val="Нет списка1261111"/>
    <w:next w:val="ab"/>
    <w:semiHidden/>
    <w:rsid w:val="0020748A"/>
  </w:style>
  <w:style w:type="numbering" w:customStyle="1" w:styleId="341111">
    <w:name w:val="Нет списка341111"/>
    <w:next w:val="ab"/>
    <w:semiHidden/>
    <w:unhideWhenUsed/>
    <w:rsid w:val="0020748A"/>
  </w:style>
  <w:style w:type="numbering" w:customStyle="1" w:styleId="1331111">
    <w:name w:val="Нет списка1331111"/>
    <w:next w:val="ab"/>
    <w:semiHidden/>
    <w:unhideWhenUsed/>
    <w:rsid w:val="0020748A"/>
  </w:style>
  <w:style w:type="numbering" w:customStyle="1" w:styleId="441111">
    <w:name w:val="Нет списка441111"/>
    <w:next w:val="ab"/>
    <w:semiHidden/>
    <w:unhideWhenUsed/>
    <w:rsid w:val="0020748A"/>
  </w:style>
  <w:style w:type="numbering" w:customStyle="1" w:styleId="1431111">
    <w:name w:val="Нет списка1431111"/>
    <w:next w:val="ab"/>
    <w:semiHidden/>
    <w:rsid w:val="0020748A"/>
  </w:style>
  <w:style w:type="numbering" w:customStyle="1" w:styleId="111141111">
    <w:name w:val="Нет списка111141111"/>
    <w:next w:val="ab"/>
    <w:semiHidden/>
    <w:unhideWhenUsed/>
    <w:rsid w:val="0020748A"/>
  </w:style>
  <w:style w:type="numbering" w:customStyle="1" w:styleId="21311111">
    <w:name w:val="Нет списка21311111"/>
    <w:next w:val="ab"/>
    <w:semiHidden/>
    <w:unhideWhenUsed/>
    <w:rsid w:val="0020748A"/>
  </w:style>
  <w:style w:type="numbering" w:customStyle="1" w:styleId="1111131111">
    <w:name w:val="Нет списка1111131111"/>
    <w:next w:val="ab"/>
    <w:semiHidden/>
    <w:unhideWhenUsed/>
    <w:rsid w:val="0020748A"/>
  </w:style>
  <w:style w:type="numbering" w:customStyle="1" w:styleId="12131111">
    <w:name w:val="Нет списка12131111"/>
    <w:next w:val="ab"/>
    <w:semiHidden/>
    <w:rsid w:val="0020748A"/>
  </w:style>
  <w:style w:type="numbering" w:customStyle="1" w:styleId="3131111">
    <w:name w:val="Нет списка3131111"/>
    <w:next w:val="ab"/>
    <w:semiHidden/>
    <w:unhideWhenUsed/>
    <w:rsid w:val="0020748A"/>
  </w:style>
  <w:style w:type="numbering" w:customStyle="1" w:styleId="4131111">
    <w:name w:val="Нет списка4131111"/>
    <w:next w:val="ab"/>
    <w:semiHidden/>
    <w:rsid w:val="0020748A"/>
  </w:style>
  <w:style w:type="numbering" w:customStyle="1" w:styleId="531111">
    <w:name w:val="Нет списка531111"/>
    <w:next w:val="ab"/>
    <w:semiHidden/>
    <w:rsid w:val="0020748A"/>
  </w:style>
  <w:style w:type="numbering" w:customStyle="1" w:styleId="631111">
    <w:name w:val="Нет списка631111"/>
    <w:next w:val="ab"/>
    <w:semiHidden/>
    <w:unhideWhenUsed/>
    <w:rsid w:val="0020748A"/>
  </w:style>
  <w:style w:type="numbering" w:customStyle="1" w:styleId="731111">
    <w:name w:val="Нет списка731111"/>
    <w:next w:val="ab"/>
    <w:semiHidden/>
    <w:rsid w:val="0020748A"/>
  </w:style>
  <w:style w:type="numbering" w:customStyle="1" w:styleId="831111">
    <w:name w:val="Нет списка831111"/>
    <w:next w:val="ab"/>
    <w:semiHidden/>
    <w:rsid w:val="0020748A"/>
  </w:style>
  <w:style w:type="numbering" w:customStyle="1" w:styleId="921111">
    <w:name w:val="Нет списка921111"/>
    <w:next w:val="ab"/>
    <w:semiHidden/>
    <w:rsid w:val="0020748A"/>
  </w:style>
  <w:style w:type="numbering" w:customStyle="1" w:styleId="10111111">
    <w:name w:val="Нет списка10111111"/>
    <w:next w:val="ab"/>
    <w:semiHidden/>
    <w:rsid w:val="0020748A"/>
  </w:style>
  <w:style w:type="numbering" w:customStyle="1" w:styleId="271111">
    <w:name w:val="Нет списка271111"/>
    <w:next w:val="ab"/>
    <w:semiHidden/>
    <w:rsid w:val="0020748A"/>
  </w:style>
  <w:style w:type="numbering" w:customStyle="1" w:styleId="111111111111111">
    <w:name w:val="Нет списка111111111111111"/>
    <w:next w:val="ab"/>
    <w:semiHidden/>
    <w:unhideWhenUsed/>
    <w:rsid w:val="0020748A"/>
  </w:style>
  <w:style w:type="numbering" w:customStyle="1" w:styleId="1111111111111111">
    <w:name w:val="Нет списка1111111111111111"/>
    <w:next w:val="ab"/>
    <w:semiHidden/>
    <w:unhideWhenUsed/>
    <w:rsid w:val="0020748A"/>
  </w:style>
  <w:style w:type="numbering" w:customStyle="1" w:styleId="482">
    <w:name w:val="Нет списка48"/>
    <w:next w:val="ab"/>
    <w:uiPriority w:val="99"/>
    <w:semiHidden/>
    <w:unhideWhenUsed/>
    <w:rsid w:val="0020748A"/>
  </w:style>
  <w:style w:type="numbering" w:customStyle="1" w:styleId="1301">
    <w:name w:val="Нет списка130"/>
    <w:next w:val="ab"/>
    <w:semiHidden/>
    <w:rsid w:val="0020748A"/>
  </w:style>
  <w:style w:type="numbering" w:customStyle="1" w:styleId="11192">
    <w:name w:val="Нет списка1119"/>
    <w:next w:val="ab"/>
    <w:uiPriority w:val="99"/>
    <w:semiHidden/>
    <w:unhideWhenUsed/>
    <w:rsid w:val="0020748A"/>
  </w:style>
  <w:style w:type="table" w:customStyle="1" w:styleId="110112">
    <w:name w:val="Сетка таблицы11011"/>
    <w:basedOn w:val="aa"/>
    <w:next w:val="af1"/>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81">
    <w:name w:val="Нет списка218"/>
    <w:next w:val="ab"/>
    <w:uiPriority w:val="99"/>
    <w:semiHidden/>
    <w:unhideWhenUsed/>
    <w:rsid w:val="0020748A"/>
  </w:style>
  <w:style w:type="table" w:customStyle="1" w:styleId="25112">
    <w:name w:val="Сетка таблицы2511"/>
    <w:basedOn w:val="aa"/>
    <w:next w:val="af1"/>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01">
    <w:name w:val="Нет списка11110"/>
    <w:next w:val="ab"/>
    <w:uiPriority w:val="99"/>
    <w:semiHidden/>
    <w:unhideWhenUsed/>
    <w:rsid w:val="0020748A"/>
  </w:style>
  <w:style w:type="table" w:customStyle="1" w:styleId="117112">
    <w:name w:val="Сетка таблицы11711"/>
    <w:basedOn w:val="aa"/>
    <w:next w:val="af1"/>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101">
    <w:name w:val="Нет списка1210"/>
    <w:next w:val="ab"/>
    <w:uiPriority w:val="99"/>
    <w:semiHidden/>
    <w:rsid w:val="0020748A"/>
  </w:style>
  <w:style w:type="table" w:customStyle="1" w:styleId="123110">
    <w:name w:val="Сетка таблицы12311"/>
    <w:basedOn w:val="aa"/>
    <w:next w:val="af1"/>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3110">
    <w:name w:val="Сетка таблицы111311"/>
    <w:basedOn w:val="aa"/>
    <w:next w:val="af1"/>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313">
    <w:name w:val="Сетка таблицы1331"/>
    <w:basedOn w:val="aa"/>
    <w:next w:val="af1"/>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311">
    <w:name w:val="Сетка таблицы11231"/>
    <w:basedOn w:val="aa"/>
    <w:next w:val="af1"/>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70">
    <w:name w:val="Нет списка317"/>
    <w:next w:val="ab"/>
    <w:uiPriority w:val="99"/>
    <w:semiHidden/>
    <w:unhideWhenUsed/>
    <w:rsid w:val="0020748A"/>
  </w:style>
  <w:style w:type="table" w:customStyle="1" w:styleId="33112">
    <w:name w:val="Сетка таблицы3311"/>
    <w:basedOn w:val="aa"/>
    <w:next w:val="af1"/>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71">
    <w:name w:val="Нет списка137"/>
    <w:next w:val="ab"/>
    <w:uiPriority w:val="99"/>
    <w:semiHidden/>
    <w:unhideWhenUsed/>
    <w:rsid w:val="0020748A"/>
  </w:style>
  <w:style w:type="table" w:customStyle="1" w:styleId="14313">
    <w:name w:val="Сетка таблицы1431"/>
    <w:basedOn w:val="aa"/>
    <w:next w:val="af1"/>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90">
    <w:name w:val="Нет списка49"/>
    <w:next w:val="ab"/>
    <w:uiPriority w:val="99"/>
    <w:semiHidden/>
    <w:unhideWhenUsed/>
    <w:rsid w:val="0020748A"/>
  </w:style>
  <w:style w:type="numbering" w:customStyle="1" w:styleId="1472">
    <w:name w:val="Нет списка147"/>
    <w:next w:val="ab"/>
    <w:semiHidden/>
    <w:rsid w:val="0020748A"/>
  </w:style>
  <w:style w:type="numbering" w:customStyle="1" w:styleId="11118">
    <w:name w:val="Нет списка11118"/>
    <w:next w:val="ab"/>
    <w:uiPriority w:val="99"/>
    <w:semiHidden/>
    <w:unhideWhenUsed/>
    <w:rsid w:val="0020748A"/>
  </w:style>
  <w:style w:type="numbering" w:customStyle="1" w:styleId="2190">
    <w:name w:val="Нет списка219"/>
    <w:next w:val="ab"/>
    <w:uiPriority w:val="99"/>
    <w:semiHidden/>
    <w:unhideWhenUsed/>
    <w:rsid w:val="0020748A"/>
  </w:style>
  <w:style w:type="numbering" w:customStyle="1" w:styleId="111117">
    <w:name w:val="Нет списка111117"/>
    <w:next w:val="ab"/>
    <w:uiPriority w:val="99"/>
    <w:semiHidden/>
    <w:unhideWhenUsed/>
    <w:rsid w:val="0020748A"/>
  </w:style>
  <w:style w:type="numbering" w:customStyle="1" w:styleId="1217">
    <w:name w:val="Нет списка1217"/>
    <w:next w:val="ab"/>
    <w:uiPriority w:val="99"/>
    <w:semiHidden/>
    <w:rsid w:val="0020748A"/>
  </w:style>
  <w:style w:type="numbering" w:customStyle="1" w:styleId="3180">
    <w:name w:val="Нет списка318"/>
    <w:next w:val="ab"/>
    <w:uiPriority w:val="99"/>
    <w:semiHidden/>
    <w:unhideWhenUsed/>
    <w:rsid w:val="0020748A"/>
  </w:style>
  <w:style w:type="numbering" w:customStyle="1" w:styleId="4170">
    <w:name w:val="Нет списка417"/>
    <w:next w:val="ab"/>
    <w:uiPriority w:val="99"/>
    <w:semiHidden/>
    <w:rsid w:val="0020748A"/>
  </w:style>
  <w:style w:type="numbering" w:customStyle="1" w:styleId="573">
    <w:name w:val="Нет списка57"/>
    <w:next w:val="ab"/>
    <w:uiPriority w:val="99"/>
    <w:semiHidden/>
    <w:unhideWhenUsed/>
    <w:rsid w:val="0020748A"/>
  </w:style>
  <w:style w:type="table" w:customStyle="1" w:styleId="43112">
    <w:name w:val="Сетка таблицы4311"/>
    <w:basedOn w:val="aa"/>
    <w:next w:val="af1"/>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41">
    <w:name w:val="Нет списка154"/>
    <w:next w:val="ab"/>
    <w:uiPriority w:val="99"/>
    <w:semiHidden/>
    <w:unhideWhenUsed/>
    <w:rsid w:val="0020748A"/>
  </w:style>
  <w:style w:type="table" w:customStyle="1" w:styleId="15311">
    <w:name w:val="Сетка таблицы1531"/>
    <w:basedOn w:val="aa"/>
    <w:next w:val="af1"/>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41">
    <w:name w:val="Нет списка224"/>
    <w:next w:val="ab"/>
    <w:uiPriority w:val="99"/>
    <w:semiHidden/>
    <w:unhideWhenUsed/>
    <w:rsid w:val="0020748A"/>
  </w:style>
  <w:style w:type="table" w:customStyle="1" w:styleId="213110">
    <w:name w:val="Сетка таблицы21311"/>
    <w:basedOn w:val="aa"/>
    <w:next w:val="af1"/>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41">
    <w:name w:val="Нет списка1124"/>
    <w:next w:val="ab"/>
    <w:uiPriority w:val="99"/>
    <w:semiHidden/>
    <w:unhideWhenUsed/>
    <w:rsid w:val="0020748A"/>
  </w:style>
  <w:style w:type="table" w:customStyle="1" w:styleId="113310">
    <w:name w:val="Сетка таблицы11331"/>
    <w:basedOn w:val="aa"/>
    <w:next w:val="af1"/>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240">
    <w:name w:val="Нет списка1224"/>
    <w:next w:val="ab"/>
    <w:uiPriority w:val="99"/>
    <w:semiHidden/>
    <w:rsid w:val="0020748A"/>
  </w:style>
  <w:style w:type="numbering" w:customStyle="1" w:styleId="671">
    <w:name w:val="Нет списка67"/>
    <w:next w:val="ab"/>
    <w:uiPriority w:val="99"/>
    <w:semiHidden/>
    <w:unhideWhenUsed/>
    <w:rsid w:val="0020748A"/>
  </w:style>
  <w:style w:type="table" w:customStyle="1" w:styleId="53112">
    <w:name w:val="Сетка таблицы5311"/>
    <w:basedOn w:val="aa"/>
    <w:next w:val="af1"/>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41">
    <w:name w:val="Нет списка164"/>
    <w:next w:val="ab"/>
    <w:uiPriority w:val="99"/>
    <w:semiHidden/>
    <w:unhideWhenUsed/>
    <w:rsid w:val="0020748A"/>
  </w:style>
  <w:style w:type="table" w:customStyle="1" w:styleId="16311">
    <w:name w:val="Сетка таблицы1631"/>
    <w:basedOn w:val="aa"/>
    <w:next w:val="af1"/>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341">
    <w:name w:val="Нет списка234"/>
    <w:next w:val="ab"/>
    <w:uiPriority w:val="99"/>
    <w:semiHidden/>
    <w:unhideWhenUsed/>
    <w:rsid w:val="0020748A"/>
  </w:style>
  <w:style w:type="table" w:customStyle="1" w:styleId="22311">
    <w:name w:val="Сетка таблицы2231"/>
    <w:basedOn w:val="aa"/>
    <w:next w:val="af1"/>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340">
    <w:name w:val="Нет списка1134"/>
    <w:next w:val="ab"/>
    <w:uiPriority w:val="99"/>
    <w:semiHidden/>
    <w:unhideWhenUsed/>
    <w:rsid w:val="0020748A"/>
  </w:style>
  <w:style w:type="table" w:customStyle="1" w:styleId="114310">
    <w:name w:val="Сетка таблицы11431"/>
    <w:basedOn w:val="aa"/>
    <w:next w:val="af1"/>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34">
    <w:name w:val="Нет списка1234"/>
    <w:next w:val="ab"/>
    <w:uiPriority w:val="99"/>
    <w:semiHidden/>
    <w:rsid w:val="0020748A"/>
  </w:style>
  <w:style w:type="numbering" w:customStyle="1" w:styleId="11111140">
    <w:name w:val="Нет списка1111114"/>
    <w:next w:val="ab"/>
    <w:uiPriority w:val="99"/>
    <w:semiHidden/>
    <w:unhideWhenUsed/>
    <w:rsid w:val="0020748A"/>
  </w:style>
  <w:style w:type="numbering" w:customStyle="1" w:styleId="771">
    <w:name w:val="Нет списка77"/>
    <w:next w:val="ab"/>
    <w:uiPriority w:val="99"/>
    <w:semiHidden/>
    <w:unhideWhenUsed/>
    <w:rsid w:val="0020748A"/>
  </w:style>
  <w:style w:type="table" w:customStyle="1" w:styleId="63110">
    <w:name w:val="Сетка таблицы6311"/>
    <w:basedOn w:val="aa"/>
    <w:next w:val="af1"/>
    <w:uiPriority w:val="59"/>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741">
    <w:name w:val="Нет списка174"/>
    <w:next w:val="ab"/>
    <w:uiPriority w:val="99"/>
    <w:semiHidden/>
    <w:unhideWhenUsed/>
    <w:rsid w:val="0020748A"/>
  </w:style>
  <w:style w:type="table" w:customStyle="1" w:styleId="17311">
    <w:name w:val="Сетка таблицы1731"/>
    <w:basedOn w:val="aa"/>
    <w:next w:val="af1"/>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71">
    <w:name w:val="Нет списка87"/>
    <w:next w:val="ab"/>
    <w:uiPriority w:val="99"/>
    <w:semiHidden/>
    <w:unhideWhenUsed/>
    <w:rsid w:val="0020748A"/>
  </w:style>
  <w:style w:type="numbering" w:customStyle="1" w:styleId="1841">
    <w:name w:val="Нет списка184"/>
    <w:next w:val="ab"/>
    <w:semiHidden/>
    <w:rsid w:val="0020748A"/>
  </w:style>
  <w:style w:type="numbering" w:customStyle="1" w:styleId="11440">
    <w:name w:val="Нет списка1144"/>
    <w:next w:val="ab"/>
    <w:uiPriority w:val="99"/>
    <w:semiHidden/>
    <w:unhideWhenUsed/>
    <w:rsid w:val="0020748A"/>
  </w:style>
  <w:style w:type="numbering" w:customStyle="1" w:styleId="244">
    <w:name w:val="Нет списка244"/>
    <w:next w:val="ab"/>
    <w:uiPriority w:val="99"/>
    <w:semiHidden/>
    <w:unhideWhenUsed/>
    <w:rsid w:val="0020748A"/>
  </w:style>
  <w:style w:type="numbering" w:customStyle="1" w:styleId="11124">
    <w:name w:val="Нет списка11124"/>
    <w:next w:val="ab"/>
    <w:uiPriority w:val="99"/>
    <w:semiHidden/>
    <w:unhideWhenUsed/>
    <w:rsid w:val="0020748A"/>
  </w:style>
  <w:style w:type="numbering" w:customStyle="1" w:styleId="1244">
    <w:name w:val="Нет списка1244"/>
    <w:next w:val="ab"/>
    <w:uiPriority w:val="99"/>
    <w:semiHidden/>
    <w:rsid w:val="0020748A"/>
  </w:style>
  <w:style w:type="numbering" w:customStyle="1" w:styleId="3240">
    <w:name w:val="Нет списка324"/>
    <w:next w:val="ab"/>
    <w:uiPriority w:val="99"/>
    <w:semiHidden/>
    <w:unhideWhenUsed/>
    <w:rsid w:val="0020748A"/>
  </w:style>
  <w:style w:type="numbering" w:customStyle="1" w:styleId="13141">
    <w:name w:val="Нет списка1314"/>
    <w:next w:val="ab"/>
    <w:uiPriority w:val="99"/>
    <w:semiHidden/>
    <w:unhideWhenUsed/>
    <w:rsid w:val="0020748A"/>
  </w:style>
  <w:style w:type="numbering" w:customStyle="1" w:styleId="4240">
    <w:name w:val="Нет списка424"/>
    <w:next w:val="ab"/>
    <w:uiPriority w:val="99"/>
    <w:semiHidden/>
    <w:unhideWhenUsed/>
    <w:rsid w:val="0020748A"/>
  </w:style>
  <w:style w:type="numbering" w:customStyle="1" w:styleId="14141">
    <w:name w:val="Нет списка1414"/>
    <w:next w:val="ab"/>
    <w:semiHidden/>
    <w:rsid w:val="0020748A"/>
  </w:style>
  <w:style w:type="numbering" w:customStyle="1" w:styleId="111124">
    <w:name w:val="Нет списка111124"/>
    <w:next w:val="ab"/>
    <w:uiPriority w:val="99"/>
    <w:semiHidden/>
    <w:unhideWhenUsed/>
    <w:rsid w:val="0020748A"/>
  </w:style>
  <w:style w:type="numbering" w:customStyle="1" w:styleId="21141">
    <w:name w:val="Нет списка2114"/>
    <w:next w:val="ab"/>
    <w:uiPriority w:val="99"/>
    <w:semiHidden/>
    <w:unhideWhenUsed/>
    <w:rsid w:val="0020748A"/>
  </w:style>
  <w:style w:type="numbering" w:customStyle="1" w:styleId="11111114">
    <w:name w:val="Нет списка11111114"/>
    <w:next w:val="ab"/>
    <w:uiPriority w:val="99"/>
    <w:semiHidden/>
    <w:unhideWhenUsed/>
    <w:rsid w:val="0020748A"/>
  </w:style>
  <w:style w:type="numbering" w:customStyle="1" w:styleId="12114">
    <w:name w:val="Нет списка12114"/>
    <w:next w:val="ab"/>
    <w:uiPriority w:val="99"/>
    <w:semiHidden/>
    <w:rsid w:val="0020748A"/>
  </w:style>
  <w:style w:type="numbering" w:customStyle="1" w:styleId="31140">
    <w:name w:val="Нет списка3114"/>
    <w:next w:val="ab"/>
    <w:uiPriority w:val="99"/>
    <w:semiHidden/>
    <w:unhideWhenUsed/>
    <w:rsid w:val="0020748A"/>
  </w:style>
  <w:style w:type="numbering" w:customStyle="1" w:styleId="4114">
    <w:name w:val="Нет списка4114"/>
    <w:next w:val="ab"/>
    <w:uiPriority w:val="99"/>
    <w:semiHidden/>
    <w:rsid w:val="0020748A"/>
  </w:style>
  <w:style w:type="numbering" w:customStyle="1" w:styleId="5141">
    <w:name w:val="Нет списка514"/>
    <w:next w:val="ab"/>
    <w:uiPriority w:val="99"/>
    <w:semiHidden/>
    <w:rsid w:val="0020748A"/>
  </w:style>
  <w:style w:type="numbering" w:customStyle="1" w:styleId="6141">
    <w:name w:val="Нет списка614"/>
    <w:next w:val="ab"/>
    <w:uiPriority w:val="99"/>
    <w:semiHidden/>
    <w:unhideWhenUsed/>
    <w:rsid w:val="0020748A"/>
  </w:style>
  <w:style w:type="numbering" w:customStyle="1" w:styleId="7140">
    <w:name w:val="Нет списка714"/>
    <w:next w:val="ab"/>
    <w:uiPriority w:val="99"/>
    <w:semiHidden/>
    <w:rsid w:val="0020748A"/>
  </w:style>
  <w:style w:type="numbering" w:customStyle="1" w:styleId="8140">
    <w:name w:val="Нет списка814"/>
    <w:next w:val="ab"/>
    <w:uiPriority w:val="99"/>
    <w:semiHidden/>
    <w:rsid w:val="0020748A"/>
  </w:style>
  <w:style w:type="numbering" w:customStyle="1" w:styleId="963">
    <w:name w:val="Нет списка96"/>
    <w:next w:val="ab"/>
    <w:uiPriority w:val="99"/>
    <w:semiHidden/>
    <w:rsid w:val="0020748A"/>
  </w:style>
  <w:style w:type="numbering" w:customStyle="1" w:styleId="1050">
    <w:name w:val="Нет списка105"/>
    <w:next w:val="ab"/>
    <w:uiPriority w:val="99"/>
    <w:semiHidden/>
    <w:unhideWhenUsed/>
    <w:rsid w:val="0020748A"/>
  </w:style>
  <w:style w:type="numbering" w:customStyle="1" w:styleId="1940">
    <w:name w:val="Нет списка194"/>
    <w:next w:val="ab"/>
    <w:semiHidden/>
    <w:rsid w:val="0020748A"/>
  </w:style>
  <w:style w:type="numbering" w:customStyle="1" w:styleId="11540">
    <w:name w:val="Нет списка1154"/>
    <w:next w:val="ab"/>
    <w:uiPriority w:val="99"/>
    <w:semiHidden/>
    <w:unhideWhenUsed/>
    <w:rsid w:val="0020748A"/>
  </w:style>
  <w:style w:type="numbering" w:customStyle="1" w:styleId="254">
    <w:name w:val="Нет списка254"/>
    <w:next w:val="ab"/>
    <w:uiPriority w:val="99"/>
    <w:semiHidden/>
    <w:unhideWhenUsed/>
    <w:rsid w:val="0020748A"/>
  </w:style>
  <w:style w:type="numbering" w:customStyle="1" w:styleId="11134">
    <w:name w:val="Нет списка11134"/>
    <w:next w:val="ab"/>
    <w:uiPriority w:val="99"/>
    <w:semiHidden/>
    <w:unhideWhenUsed/>
    <w:rsid w:val="0020748A"/>
  </w:style>
  <w:style w:type="numbering" w:customStyle="1" w:styleId="1254">
    <w:name w:val="Нет списка1254"/>
    <w:next w:val="ab"/>
    <w:uiPriority w:val="99"/>
    <w:semiHidden/>
    <w:rsid w:val="0020748A"/>
  </w:style>
  <w:style w:type="numbering" w:customStyle="1" w:styleId="3340">
    <w:name w:val="Нет списка334"/>
    <w:next w:val="ab"/>
    <w:uiPriority w:val="99"/>
    <w:semiHidden/>
    <w:unhideWhenUsed/>
    <w:rsid w:val="0020748A"/>
  </w:style>
  <w:style w:type="numbering" w:customStyle="1" w:styleId="13240">
    <w:name w:val="Нет списка1324"/>
    <w:next w:val="ab"/>
    <w:uiPriority w:val="99"/>
    <w:semiHidden/>
    <w:unhideWhenUsed/>
    <w:rsid w:val="0020748A"/>
  </w:style>
  <w:style w:type="numbering" w:customStyle="1" w:styleId="434">
    <w:name w:val="Нет списка434"/>
    <w:next w:val="ab"/>
    <w:uiPriority w:val="99"/>
    <w:semiHidden/>
    <w:unhideWhenUsed/>
    <w:rsid w:val="0020748A"/>
  </w:style>
  <w:style w:type="numbering" w:customStyle="1" w:styleId="14240">
    <w:name w:val="Нет списка1424"/>
    <w:next w:val="ab"/>
    <w:semiHidden/>
    <w:rsid w:val="0020748A"/>
  </w:style>
  <w:style w:type="numbering" w:customStyle="1" w:styleId="111134">
    <w:name w:val="Нет списка111134"/>
    <w:next w:val="ab"/>
    <w:uiPriority w:val="99"/>
    <w:semiHidden/>
    <w:unhideWhenUsed/>
    <w:rsid w:val="0020748A"/>
  </w:style>
  <w:style w:type="numbering" w:customStyle="1" w:styleId="21240">
    <w:name w:val="Нет списка2124"/>
    <w:next w:val="ab"/>
    <w:uiPriority w:val="99"/>
    <w:semiHidden/>
    <w:unhideWhenUsed/>
    <w:rsid w:val="0020748A"/>
  </w:style>
  <w:style w:type="numbering" w:customStyle="1" w:styleId="1111124">
    <w:name w:val="Нет списка1111124"/>
    <w:next w:val="ab"/>
    <w:uiPriority w:val="99"/>
    <w:semiHidden/>
    <w:unhideWhenUsed/>
    <w:rsid w:val="0020748A"/>
  </w:style>
  <w:style w:type="numbering" w:customStyle="1" w:styleId="12124">
    <w:name w:val="Нет списка12124"/>
    <w:next w:val="ab"/>
    <w:uiPriority w:val="99"/>
    <w:semiHidden/>
    <w:rsid w:val="0020748A"/>
  </w:style>
  <w:style w:type="numbering" w:customStyle="1" w:styleId="31240">
    <w:name w:val="Нет списка3124"/>
    <w:next w:val="ab"/>
    <w:uiPriority w:val="99"/>
    <w:semiHidden/>
    <w:unhideWhenUsed/>
    <w:rsid w:val="0020748A"/>
  </w:style>
  <w:style w:type="numbering" w:customStyle="1" w:styleId="4124">
    <w:name w:val="Нет списка4124"/>
    <w:next w:val="ab"/>
    <w:uiPriority w:val="99"/>
    <w:semiHidden/>
    <w:rsid w:val="0020748A"/>
  </w:style>
  <w:style w:type="numbering" w:customStyle="1" w:styleId="5240">
    <w:name w:val="Нет списка524"/>
    <w:next w:val="ab"/>
    <w:uiPriority w:val="99"/>
    <w:semiHidden/>
    <w:rsid w:val="0020748A"/>
  </w:style>
  <w:style w:type="numbering" w:customStyle="1" w:styleId="6240">
    <w:name w:val="Нет списка624"/>
    <w:next w:val="ab"/>
    <w:uiPriority w:val="99"/>
    <w:semiHidden/>
    <w:unhideWhenUsed/>
    <w:rsid w:val="0020748A"/>
  </w:style>
  <w:style w:type="numbering" w:customStyle="1" w:styleId="7240">
    <w:name w:val="Нет списка724"/>
    <w:next w:val="ab"/>
    <w:uiPriority w:val="99"/>
    <w:semiHidden/>
    <w:rsid w:val="0020748A"/>
  </w:style>
  <w:style w:type="numbering" w:customStyle="1" w:styleId="8240">
    <w:name w:val="Нет списка824"/>
    <w:next w:val="ab"/>
    <w:uiPriority w:val="99"/>
    <w:semiHidden/>
    <w:rsid w:val="0020748A"/>
  </w:style>
  <w:style w:type="numbering" w:customStyle="1" w:styleId="914">
    <w:name w:val="Нет списка914"/>
    <w:next w:val="ab"/>
    <w:uiPriority w:val="99"/>
    <w:semiHidden/>
    <w:rsid w:val="0020748A"/>
  </w:style>
  <w:style w:type="numbering" w:customStyle="1" w:styleId="204">
    <w:name w:val="Нет списка204"/>
    <w:next w:val="ab"/>
    <w:uiPriority w:val="99"/>
    <w:semiHidden/>
    <w:unhideWhenUsed/>
    <w:rsid w:val="0020748A"/>
  </w:style>
  <w:style w:type="numbering" w:customStyle="1" w:styleId="1104">
    <w:name w:val="Нет списка1104"/>
    <w:next w:val="ab"/>
    <w:semiHidden/>
    <w:rsid w:val="0020748A"/>
  </w:style>
  <w:style w:type="numbering" w:customStyle="1" w:styleId="1164">
    <w:name w:val="Нет списка1164"/>
    <w:next w:val="ab"/>
    <w:uiPriority w:val="99"/>
    <w:semiHidden/>
    <w:unhideWhenUsed/>
    <w:rsid w:val="0020748A"/>
  </w:style>
  <w:style w:type="numbering" w:customStyle="1" w:styleId="264">
    <w:name w:val="Нет списка264"/>
    <w:next w:val="ab"/>
    <w:uiPriority w:val="99"/>
    <w:semiHidden/>
    <w:unhideWhenUsed/>
    <w:rsid w:val="0020748A"/>
  </w:style>
  <w:style w:type="numbering" w:customStyle="1" w:styleId="11144">
    <w:name w:val="Нет списка11144"/>
    <w:next w:val="ab"/>
    <w:uiPriority w:val="99"/>
    <w:semiHidden/>
    <w:unhideWhenUsed/>
    <w:rsid w:val="0020748A"/>
  </w:style>
  <w:style w:type="numbering" w:customStyle="1" w:styleId="1264">
    <w:name w:val="Нет списка1264"/>
    <w:next w:val="ab"/>
    <w:uiPriority w:val="99"/>
    <w:semiHidden/>
    <w:rsid w:val="0020748A"/>
  </w:style>
  <w:style w:type="numbering" w:customStyle="1" w:styleId="3440">
    <w:name w:val="Нет списка344"/>
    <w:next w:val="ab"/>
    <w:uiPriority w:val="99"/>
    <w:semiHidden/>
    <w:unhideWhenUsed/>
    <w:rsid w:val="0020748A"/>
  </w:style>
  <w:style w:type="numbering" w:customStyle="1" w:styleId="1334">
    <w:name w:val="Нет списка1334"/>
    <w:next w:val="ab"/>
    <w:uiPriority w:val="99"/>
    <w:semiHidden/>
    <w:unhideWhenUsed/>
    <w:rsid w:val="0020748A"/>
  </w:style>
  <w:style w:type="numbering" w:customStyle="1" w:styleId="444">
    <w:name w:val="Нет списка444"/>
    <w:next w:val="ab"/>
    <w:uiPriority w:val="99"/>
    <w:semiHidden/>
    <w:unhideWhenUsed/>
    <w:rsid w:val="0020748A"/>
  </w:style>
  <w:style w:type="numbering" w:customStyle="1" w:styleId="14340">
    <w:name w:val="Нет списка1434"/>
    <w:next w:val="ab"/>
    <w:semiHidden/>
    <w:rsid w:val="0020748A"/>
  </w:style>
  <w:style w:type="numbering" w:customStyle="1" w:styleId="111144">
    <w:name w:val="Нет списка111144"/>
    <w:next w:val="ab"/>
    <w:uiPriority w:val="99"/>
    <w:semiHidden/>
    <w:unhideWhenUsed/>
    <w:rsid w:val="0020748A"/>
  </w:style>
  <w:style w:type="numbering" w:customStyle="1" w:styleId="21340">
    <w:name w:val="Нет списка2134"/>
    <w:next w:val="ab"/>
    <w:uiPriority w:val="99"/>
    <w:semiHidden/>
    <w:unhideWhenUsed/>
    <w:rsid w:val="0020748A"/>
  </w:style>
  <w:style w:type="numbering" w:customStyle="1" w:styleId="1111134">
    <w:name w:val="Нет списка1111134"/>
    <w:next w:val="ab"/>
    <w:uiPriority w:val="99"/>
    <w:semiHidden/>
    <w:unhideWhenUsed/>
    <w:rsid w:val="0020748A"/>
  </w:style>
  <w:style w:type="numbering" w:customStyle="1" w:styleId="12134">
    <w:name w:val="Нет списка12134"/>
    <w:next w:val="ab"/>
    <w:uiPriority w:val="99"/>
    <w:semiHidden/>
    <w:rsid w:val="0020748A"/>
  </w:style>
  <w:style w:type="numbering" w:customStyle="1" w:styleId="3134">
    <w:name w:val="Нет списка3134"/>
    <w:next w:val="ab"/>
    <w:uiPriority w:val="99"/>
    <w:semiHidden/>
    <w:unhideWhenUsed/>
    <w:rsid w:val="0020748A"/>
  </w:style>
  <w:style w:type="numbering" w:customStyle="1" w:styleId="4134">
    <w:name w:val="Нет списка4134"/>
    <w:next w:val="ab"/>
    <w:uiPriority w:val="99"/>
    <w:semiHidden/>
    <w:rsid w:val="0020748A"/>
  </w:style>
  <w:style w:type="numbering" w:customStyle="1" w:styleId="5340">
    <w:name w:val="Нет списка534"/>
    <w:next w:val="ab"/>
    <w:uiPriority w:val="99"/>
    <w:semiHidden/>
    <w:rsid w:val="0020748A"/>
  </w:style>
  <w:style w:type="numbering" w:customStyle="1" w:styleId="634">
    <w:name w:val="Нет списка634"/>
    <w:next w:val="ab"/>
    <w:uiPriority w:val="99"/>
    <w:semiHidden/>
    <w:unhideWhenUsed/>
    <w:rsid w:val="0020748A"/>
  </w:style>
  <w:style w:type="numbering" w:customStyle="1" w:styleId="734">
    <w:name w:val="Нет списка734"/>
    <w:next w:val="ab"/>
    <w:uiPriority w:val="99"/>
    <w:semiHidden/>
    <w:rsid w:val="0020748A"/>
  </w:style>
  <w:style w:type="numbering" w:customStyle="1" w:styleId="834">
    <w:name w:val="Нет списка834"/>
    <w:next w:val="ab"/>
    <w:uiPriority w:val="99"/>
    <w:semiHidden/>
    <w:rsid w:val="0020748A"/>
  </w:style>
  <w:style w:type="numbering" w:customStyle="1" w:styleId="924">
    <w:name w:val="Нет списка924"/>
    <w:next w:val="ab"/>
    <w:uiPriority w:val="99"/>
    <w:semiHidden/>
    <w:rsid w:val="0020748A"/>
  </w:style>
  <w:style w:type="numbering" w:customStyle="1" w:styleId="1014">
    <w:name w:val="Нет списка1014"/>
    <w:next w:val="ab"/>
    <w:uiPriority w:val="99"/>
    <w:semiHidden/>
    <w:rsid w:val="0020748A"/>
  </w:style>
  <w:style w:type="numbering" w:customStyle="1" w:styleId="274">
    <w:name w:val="Нет списка274"/>
    <w:next w:val="ab"/>
    <w:uiPriority w:val="99"/>
    <w:semiHidden/>
    <w:unhideWhenUsed/>
    <w:rsid w:val="0020748A"/>
  </w:style>
  <w:style w:type="numbering" w:customStyle="1" w:styleId="1173">
    <w:name w:val="Нет списка1173"/>
    <w:next w:val="ab"/>
    <w:semiHidden/>
    <w:rsid w:val="0020748A"/>
  </w:style>
  <w:style w:type="numbering" w:customStyle="1" w:styleId="1183">
    <w:name w:val="Нет списка1183"/>
    <w:next w:val="ab"/>
    <w:uiPriority w:val="99"/>
    <w:semiHidden/>
    <w:unhideWhenUsed/>
    <w:rsid w:val="0020748A"/>
  </w:style>
  <w:style w:type="numbering" w:customStyle="1" w:styleId="2830">
    <w:name w:val="Нет списка283"/>
    <w:next w:val="ab"/>
    <w:uiPriority w:val="99"/>
    <w:semiHidden/>
    <w:unhideWhenUsed/>
    <w:rsid w:val="0020748A"/>
  </w:style>
  <w:style w:type="numbering" w:customStyle="1" w:styleId="11153">
    <w:name w:val="Нет списка11153"/>
    <w:next w:val="ab"/>
    <w:uiPriority w:val="99"/>
    <w:semiHidden/>
    <w:unhideWhenUsed/>
    <w:rsid w:val="0020748A"/>
  </w:style>
  <w:style w:type="numbering" w:customStyle="1" w:styleId="1273">
    <w:name w:val="Нет списка1273"/>
    <w:next w:val="ab"/>
    <w:uiPriority w:val="99"/>
    <w:semiHidden/>
    <w:rsid w:val="0020748A"/>
  </w:style>
  <w:style w:type="numbering" w:customStyle="1" w:styleId="3530">
    <w:name w:val="Нет списка353"/>
    <w:next w:val="ab"/>
    <w:uiPriority w:val="99"/>
    <w:semiHidden/>
    <w:unhideWhenUsed/>
    <w:rsid w:val="0020748A"/>
  </w:style>
  <w:style w:type="numbering" w:customStyle="1" w:styleId="1343">
    <w:name w:val="Нет списка1343"/>
    <w:next w:val="ab"/>
    <w:uiPriority w:val="99"/>
    <w:semiHidden/>
    <w:unhideWhenUsed/>
    <w:rsid w:val="0020748A"/>
  </w:style>
  <w:style w:type="numbering" w:customStyle="1" w:styleId="4530">
    <w:name w:val="Нет списка453"/>
    <w:next w:val="ab"/>
    <w:uiPriority w:val="99"/>
    <w:semiHidden/>
    <w:unhideWhenUsed/>
    <w:rsid w:val="0020748A"/>
  </w:style>
  <w:style w:type="numbering" w:customStyle="1" w:styleId="14430">
    <w:name w:val="Нет списка1443"/>
    <w:next w:val="ab"/>
    <w:semiHidden/>
    <w:rsid w:val="0020748A"/>
  </w:style>
  <w:style w:type="numbering" w:customStyle="1" w:styleId="111153">
    <w:name w:val="Нет списка111153"/>
    <w:next w:val="ab"/>
    <w:uiPriority w:val="99"/>
    <w:semiHidden/>
    <w:unhideWhenUsed/>
    <w:rsid w:val="0020748A"/>
  </w:style>
  <w:style w:type="numbering" w:customStyle="1" w:styleId="21430">
    <w:name w:val="Нет списка2143"/>
    <w:next w:val="ab"/>
    <w:uiPriority w:val="99"/>
    <w:semiHidden/>
    <w:unhideWhenUsed/>
    <w:rsid w:val="0020748A"/>
  </w:style>
  <w:style w:type="numbering" w:customStyle="1" w:styleId="1111143">
    <w:name w:val="Нет списка1111143"/>
    <w:next w:val="ab"/>
    <w:uiPriority w:val="99"/>
    <w:semiHidden/>
    <w:unhideWhenUsed/>
    <w:rsid w:val="0020748A"/>
  </w:style>
  <w:style w:type="numbering" w:customStyle="1" w:styleId="12143">
    <w:name w:val="Нет списка12143"/>
    <w:next w:val="ab"/>
    <w:uiPriority w:val="99"/>
    <w:semiHidden/>
    <w:rsid w:val="0020748A"/>
  </w:style>
  <w:style w:type="numbering" w:customStyle="1" w:styleId="3143">
    <w:name w:val="Нет списка3143"/>
    <w:next w:val="ab"/>
    <w:uiPriority w:val="99"/>
    <w:semiHidden/>
    <w:unhideWhenUsed/>
    <w:rsid w:val="0020748A"/>
  </w:style>
  <w:style w:type="numbering" w:customStyle="1" w:styleId="4143">
    <w:name w:val="Нет списка4143"/>
    <w:next w:val="ab"/>
    <w:uiPriority w:val="99"/>
    <w:semiHidden/>
    <w:rsid w:val="0020748A"/>
  </w:style>
  <w:style w:type="numbering" w:customStyle="1" w:styleId="5430">
    <w:name w:val="Нет списка543"/>
    <w:next w:val="ab"/>
    <w:uiPriority w:val="99"/>
    <w:semiHidden/>
    <w:unhideWhenUsed/>
    <w:rsid w:val="0020748A"/>
  </w:style>
  <w:style w:type="numbering" w:customStyle="1" w:styleId="15131">
    <w:name w:val="Нет списка1513"/>
    <w:next w:val="ab"/>
    <w:uiPriority w:val="99"/>
    <w:semiHidden/>
    <w:unhideWhenUsed/>
    <w:rsid w:val="0020748A"/>
  </w:style>
  <w:style w:type="numbering" w:customStyle="1" w:styleId="22130">
    <w:name w:val="Нет списка2213"/>
    <w:next w:val="ab"/>
    <w:uiPriority w:val="99"/>
    <w:semiHidden/>
    <w:unhideWhenUsed/>
    <w:rsid w:val="0020748A"/>
  </w:style>
  <w:style w:type="numbering" w:customStyle="1" w:styleId="112130">
    <w:name w:val="Нет списка11213"/>
    <w:next w:val="ab"/>
    <w:uiPriority w:val="99"/>
    <w:semiHidden/>
    <w:unhideWhenUsed/>
    <w:rsid w:val="0020748A"/>
  </w:style>
  <w:style w:type="numbering" w:customStyle="1" w:styleId="12213">
    <w:name w:val="Нет списка12213"/>
    <w:next w:val="ab"/>
    <w:uiPriority w:val="99"/>
    <w:semiHidden/>
    <w:rsid w:val="0020748A"/>
  </w:style>
  <w:style w:type="numbering" w:customStyle="1" w:styleId="6430">
    <w:name w:val="Нет списка643"/>
    <w:next w:val="ab"/>
    <w:uiPriority w:val="99"/>
    <w:semiHidden/>
    <w:unhideWhenUsed/>
    <w:rsid w:val="0020748A"/>
  </w:style>
  <w:style w:type="numbering" w:customStyle="1" w:styleId="16131">
    <w:name w:val="Нет списка1613"/>
    <w:next w:val="ab"/>
    <w:uiPriority w:val="99"/>
    <w:semiHidden/>
    <w:unhideWhenUsed/>
    <w:rsid w:val="0020748A"/>
  </w:style>
  <w:style w:type="numbering" w:customStyle="1" w:styleId="23130">
    <w:name w:val="Нет списка2313"/>
    <w:next w:val="ab"/>
    <w:uiPriority w:val="99"/>
    <w:semiHidden/>
    <w:unhideWhenUsed/>
    <w:rsid w:val="0020748A"/>
  </w:style>
  <w:style w:type="numbering" w:customStyle="1" w:styleId="113130">
    <w:name w:val="Нет списка11313"/>
    <w:next w:val="ab"/>
    <w:uiPriority w:val="99"/>
    <w:semiHidden/>
    <w:unhideWhenUsed/>
    <w:rsid w:val="0020748A"/>
  </w:style>
  <w:style w:type="numbering" w:customStyle="1" w:styleId="12313">
    <w:name w:val="Нет списка12313"/>
    <w:next w:val="ab"/>
    <w:uiPriority w:val="99"/>
    <w:semiHidden/>
    <w:rsid w:val="0020748A"/>
  </w:style>
  <w:style w:type="numbering" w:customStyle="1" w:styleId="111111114">
    <w:name w:val="Нет списка111111114"/>
    <w:next w:val="ab"/>
    <w:uiPriority w:val="99"/>
    <w:semiHidden/>
    <w:unhideWhenUsed/>
    <w:rsid w:val="0020748A"/>
  </w:style>
  <w:style w:type="numbering" w:customStyle="1" w:styleId="7430">
    <w:name w:val="Нет списка743"/>
    <w:next w:val="ab"/>
    <w:uiPriority w:val="99"/>
    <w:semiHidden/>
    <w:unhideWhenUsed/>
    <w:rsid w:val="0020748A"/>
  </w:style>
  <w:style w:type="numbering" w:customStyle="1" w:styleId="17131">
    <w:name w:val="Нет списка1713"/>
    <w:next w:val="ab"/>
    <w:uiPriority w:val="99"/>
    <w:semiHidden/>
    <w:unhideWhenUsed/>
    <w:rsid w:val="0020748A"/>
  </w:style>
  <w:style w:type="numbering" w:customStyle="1" w:styleId="8430">
    <w:name w:val="Нет списка843"/>
    <w:next w:val="ab"/>
    <w:uiPriority w:val="99"/>
    <w:semiHidden/>
    <w:unhideWhenUsed/>
    <w:rsid w:val="0020748A"/>
  </w:style>
  <w:style w:type="numbering" w:customStyle="1" w:styleId="18130">
    <w:name w:val="Нет списка1813"/>
    <w:next w:val="ab"/>
    <w:semiHidden/>
    <w:rsid w:val="0020748A"/>
  </w:style>
  <w:style w:type="numbering" w:customStyle="1" w:styleId="114130">
    <w:name w:val="Нет списка11413"/>
    <w:next w:val="ab"/>
    <w:uiPriority w:val="99"/>
    <w:semiHidden/>
    <w:unhideWhenUsed/>
    <w:rsid w:val="0020748A"/>
  </w:style>
  <w:style w:type="numbering" w:customStyle="1" w:styleId="24130">
    <w:name w:val="Нет списка2413"/>
    <w:next w:val="ab"/>
    <w:uiPriority w:val="99"/>
    <w:semiHidden/>
    <w:unhideWhenUsed/>
    <w:rsid w:val="0020748A"/>
  </w:style>
  <w:style w:type="numbering" w:customStyle="1" w:styleId="111213">
    <w:name w:val="Нет списка111213"/>
    <w:next w:val="ab"/>
    <w:uiPriority w:val="99"/>
    <w:semiHidden/>
    <w:unhideWhenUsed/>
    <w:rsid w:val="0020748A"/>
  </w:style>
  <w:style w:type="numbering" w:customStyle="1" w:styleId="12413">
    <w:name w:val="Нет списка12413"/>
    <w:next w:val="ab"/>
    <w:uiPriority w:val="99"/>
    <w:semiHidden/>
    <w:rsid w:val="0020748A"/>
  </w:style>
  <w:style w:type="numbering" w:customStyle="1" w:styleId="32130">
    <w:name w:val="Нет списка3213"/>
    <w:next w:val="ab"/>
    <w:uiPriority w:val="99"/>
    <w:semiHidden/>
    <w:unhideWhenUsed/>
    <w:rsid w:val="0020748A"/>
  </w:style>
  <w:style w:type="numbering" w:customStyle="1" w:styleId="13113">
    <w:name w:val="Нет списка13113"/>
    <w:next w:val="ab"/>
    <w:uiPriority w:val="99"/>
    <w:semiHidden/>
    <w:unhideWhenUsed/>
    <w:rsid w:val="0020748A"/>
  </w:style>
  <w:style w:type="numbering" w:customStyle="1" w:styleId="4213">
    <w:name w:val="Нет списка4213"/>
    <w:next w:val="ab"/>
    <w:uiPriority w:val="99"/>
    <w:semiHidden/>
    <w:unhideWhenUsed/>
    <w:rsid w:val="0020748A"/>
  </w:style>
  <w:style w:type="numbering" w:customStyle="1" w:styleId="141131">
    <w:name w:val="Нет списка14113"/>
    <w:next w:val="ab"/>
    <w:semiHidden/>
    <w:rsid w:val="0020748A"/>
  </w:style>
  <w:style w:type="numbering" w:customStyle="1" w:styleId="1111213">
    <w:name w:val="Нет списка1111213"/>
    <w:next w:val="ab"/>
    <w:uiPriority w:val="99"/>
    <w:semiHidden/>
    <w:unhideWhenUsed/>
    <w:rsid w:val="0020748A"/>
  </w:style>
  <w:style w:type="numbering" w:customStyle="1" w:styleId="21113">
    <w:name w:val="Нет списка21113"/>
    <w:next w:val="ab"/>
    <w:uiPriority w:val="99"/>
    <w:semiHidden/>
    <w:unhideWhenUsed/>
    <w:rsid w:val="0020748A"/>
  </w:style>
  <w:style w:type="numbering" w:customStyle="1" w:styleId="1111111113">
    <w:name w:val="Нет списка1111111113"/>
    <w:next w:val="ab"/>
    <w:uiPriority w:val="99"/>
    <w:semiHidden/>
    <w:unhideWhenUsed/>
    <w:rsid w:val="0020748A"/>
  </w:style>
  <w:style w:type="numbering" w:customStyle="1" w:styleId="121113">
    <w:name w:val="Нет списка121113"/>
    <w:next w:val="ab"/>
    <w:uiPriority w:val="99"/>
    <w:semiHidden/>
    <w:rsid w:val="0020748A"/>
  </w:style>
  <w:style w:type="numbering" w:customStyle="1" w:styleId="31113">
    <w:name w:val="Нет списка31113"/>
    <w:next w:val="ab"/>
    <w:uiPriority w:val="99"/>
    <w:semiHidden/>
    <w:unhideWhenUsed/>
    <w:rsid w:val="0020748A"/>
  </w:style>
  <w:style w:type="numbering" w:customStyle="1" w:styleId="41113">
    <w:name w:val="Нет списка41113"/>
    <w:next w:val="ab"/>
    <w:uiPriority w:val="99"/>
    <w:semiHidden/>
    <w:rsid w:val="0020748A"/>
  </w:style>
  <w:style w:type="numbering" w:customStyle="1" w:styleId="51130">
    <w:name w:val="Нет списка5113"/>
    <w:next w:val="ab"/>
    <w:uiPriority w:val="99"/>
    <w:semiHidden/>
    <w:rsid w:val="0020748A"/>
  </w:style>
  <w:style w:type="numbering" w:customStyle="1" w:styleId="6113">
    <w:name w:val="Нет списка6113"/>
    <w:next w:val="ab"/>
    <w:uiPriority w:val="99"/>
    <w:semiHidden/>
    <w:unhideWhenUsed/>
    <w:rsid w:val="0020748A"/>
  </w:style>
  <w:style w:type="numbering" w:customStyle="1" w:styleId="7113">
    <w:name w:val="Нет списка7113"/>
    <w:next w:val="ab"/>
    <w:uiPriority w:val="99"/>
    <w:semiHidden/>
    <w:rsid w:val="0020748A"/>
  </w:style>
  <w:style w:type="numbering" w:customStyle="1" w:styleId="8113">
    <w:name w:val="Нет списка8113"/>
    <w:next w:val="ab"/>
    <w:uiPriority w:val="99"/>
    <w:semiHidden/>
    <w:rsid w:val="0020748A"/>
  </w:style>
  <w:style w:type="numbering" w:customStyle="1" w:styleId="9330">
    <w:name w:val="Нет списка933"/>
    <w:next w:val="ab"/>
    <w:uiPriority w:val="99"/>
    <w:semiHidden/>
    <w:rsid w:val="0020748A"/>
  </w:style>
  <w:style w:type="numbering" w:customStyle="1" w:styleId="1023">
    <w:name w:val="Нет списка1023"/>
    <w:next w:val="ab"/>
    <w:uiPriority w:val="99"/>
    <w:semiHidden/>
    <w:unhideWhenUsed/>
    <w:rsid w:val="0020748A"/>
  </w:style>
  <w:style w:type="numbering" w:customStyle="1" w:styleId="1913">
    <w:name w:val="Нет списка1913"/>
    <w:next w:val="ab"/>
    <w:semiHidden/>
    <w:rsid w:val="0020748A"/>
  </w:style>
  <w:style w:type="numbering" w:customStyle="1" w:styleId="115130">
    <w:name w:val="Нет списка11513"/>
    <w:next w:val="ab"/>
    <w:uiPriority w:val="99"/>
    <w:semiHidden/>
    <w:unhideWhenUsed/>
    <w:rsid w:val="0020748A"/>
  </w:style>
  <w:style w:type="numbering" w:customStyle="1" w:styleId="25130">
    <w:name w:val="Нет списка2513"/>
    <w:next w:val="ab"/>
    <w:uiPriority w:val="99"/>
    <w:semiHidden/>
    <w:unhideWhenUsed/>
    <w:rsid w:val="0020748A"/>
  </w:style>
  <w:style w:type="numbering" w:customStyle="1" w:styleId="111313">
    <w:name w:val="Нет списка111313"/>
    <w:next w:val="ab"/>
    <w:uiPriority w:val="99"/>
    <w:semiHidden/>
    <w:unhideWhenUsed/>
    <w:rsid w:val="0020748A"/>
  </w:style>
  <w:style w:type="numbering" w:customStyle="1" w:styleId="12513">
    <w:name w:val="Нет списка12513"/>
    <w:next w:val="ab"/>
    <w:uiPriority w:val="99"/>
    <w:semiHidden/>
    <w:rsid w:val="0020748A"/>
  </w:style>
  <w:style w:type="numbering" w:customStyle="1" w:styleId="33130">
    <w:name w:val="Нет списка3313"/>
    <w:next w:val="ab"/>
    <w:uiPriority w:val="99"/>
    <w:semiHidden/>
    <w:unhideWhenUsed/>
    <w:rsid w:val="0020748A"/>
  </w:style>
  <w:style w:type="numbering" w:customStyle="1" w:styleId="13213">
    <w:name w:val="Нет списка13213"/>
    <w:next w:val="ab"/>
    <w:uiPriority w:val="99"/>
    <w:semiHidden/>
    <w:unhideWhenUsed/>
    <w:rsid w:val="0020748A"/>
  </w:style>
  <w:style w:type="numbering" w:customStyle="1" w:styleId="4313">
    <w:name w:val="Нет списка4313"/>
    <w:next w:val="ab"/>
    <w:uiPriority w:val="99"/>
    <w:semiHidden/>
    <w:unhideWhenUsed/>
    <w:rsid w:val="0020748A"/>
  </w:style>
  <w:style w:type="numbering" w:customStyle="1" w:styleId="14213">
    <w:name w:val="Нет списка14213"/>
    <w:next w:val="ab"/>
    <w:semiHidden/>
    <w:rsid w:val="0020748A"/>
  </w:style>
  <w:style w:type="numbering" w:customStyle="1" w:styleId="1111313">
    <w:name w:val="Нет списка1111313"/>
    <w:next w:val="ab"/>
    <w:uiPriority w:val="99"/>
    <w:semiHidden/>
    <w:unhideWhenUsed/>
    <w:rsid w:val="0020748A"/>
  </w:style>
  <w:style w:type="numbering" w:customStyle="1" w:styleId="21213">
    <w:name w:val="Нет списка21213"/>
    <w:next w:val="ab"/>
    <w:uiPriority w:val="99"/>
    <w:semiHidden/>
    <w:unhideWhenUsed/>
    <w:rsid w:val="0020748A"/>
  </w:style>
  <w:style w:type="numbering" w:customStyle="1" w:styleId="11111213">
    <w:name w:val="Нет списка11111213"/>
    <w:next w:val="ab"/>
    <w:uiPriority w:val="99"/>
    <w:semiHidden/>
    <w:unhideWhenUsed/>
    <w:rsid w:val="0020748A"/>
  </w:style>
  <w:style w:type="numbering" w:customStyle="1" w:styleId="121213">
    <w:name w:val="Нет списка121213"/>
    <w:next w:val="ab"/>
    <w:uiPriority w:val="99"/>
    <w:semiHidden/>
    <w:rsid w:val="0020748A"/>
  </w:style>
  <w:style w:type="numbering" w:customStyle="1" w:styleId="31213">
    <w:name w:val="Нет списка31213"/>
    <w:next w:val="ab"/>
    <w:uiPriority w:val="99"/>
    <w:semiHidden/>
    <w:unhideWhenUsed/>
    <w:rsid w:val="0020748A"/>
  </w:style>
  <w:style w:type="numbering" w:customStyle="1" w:styleId="41213">
    <w:name w:val="Нет списка41213"/>
    <w:next w:val="ab"/>
    <w:uiPriority w:val="99"/>
    <w:semiHidden/>
    <w:rsid w:val="0020748A"/>
  </w:style>
  <w:style w:type="numbering" w:customStyle="1" w:styleId="52130">
    <w:name w:val="Нет списка5213"/>
    <w:next w:val="ab"/>
    <w:uiPriority w:val="99"/>
    <w:semiHidden/>
    <w:rsid w:val="0020748A"/>
  </w:style>
  <w:style w:type="numbering" w:customStyle="1" w:styleId="6213">
    <w:name w:val="Нет списка6213"/>
    <w:next w:val="ab"/>
    <w:uiPriority w:val="99"/>
    <w:semiHidden/>
    <w:unhideWhenUsed/>
    <w:rsid w:val="0020748A"/>
  </w:style>
  <w:style w:type="numbering" w:customStyle="1" w:styleId="7213">
    <w:name w:val="Нет списка7213"/>
    <w:next w:val="ab"/>
    <w:uiPriority w:val="99"/>
    <w:semiHidden/>
    <w:rsid w:val="0020748A"/>
  </w:style>
  <w:style w:type="numbering" w:customStyle="1" w:styleId="8213">
    <w:name w:val="Нет списка8213"/>
    <w:next w:val="ab"/>
    <w:uiPriority w:val="99"/>
    <w:semiHidden/>
    <w:rsid w:val="0020748A"/>
  </w:style>
  <w:style w:type="numbering" w:customStyle="1" w:styleId="9113">
    <w:name w:val="Нет списка9113"/>
    <w:next w:val="ab"/>
    <w:uiPriority w:val="99"/>
    <w:semiHidden/>
    <w:rsid w:val="0020748A"/>
  </w:style>
  <w:style w:type="numbering" w:customStyle="1" w:styleId="2013">
    <w:name w:val="Нет списка2013"/>
    <w:next w:val="ab"/>
    <w:uiPriority w:val="99"/>
    <w:semiHidden/>
    <w:unhideWhenUsed/>
    <w:rsid w:val="0020748A"/>
  </w:style>
  <w:style w:type="numbering" w:customStyle="1" w:styleId="11013">
    <w:name w:val="Нет списка11013"/>
    <w:next w:val="ab"/>
    <w:semiHidden/>
    <w:rsid w:val="0020748A"/>
  </w:style>
  <w:style w:type="numbering" w:customStyle="1" w:styleId="11613">
    <w:name w:val="Нет списка11613"/>
    <w:next w:val="ab"/>
    <w:uiPriority w:val="99"/>
    <w:semiHidden/>
    <w:unhideWhenUsed/>
    <w:rsid w:val="0020748A"/>
  </w:style>
  <w:style w:type="numbering" w:customStyle="1" w:styleId="26130">
    <w:name w:val="Нет списка2613"/>
    <w:next w:val="ab"/>
    <w:uiPriority w:val="99"/>
    <w:semiHidden/>
    <w:unhideWhenUsed/>
    <w:rsid w:val="0020748A"/>
  </w:style>
  <w:style w:type="numbering" w:customStyle="1" w:styleId="111413">
    <w:name w:val="Нет списка111413"/>
    <w:next w:val="ab"/>
    <w:uiPriority w:val="99"/>
    <w:semiHidden/>
    <w:unhideWhenUsed/>
    <w:rsid w:val="0020748A"/>
  </w:style>
  <w:style w:type="numbering" w:customStyle="1" w:styleId="12613">
    <w:name w:val="Нет списка12613"/>
    <w:next w:val="ab"/>
    <w:uiPriority w:val="99"/>
    <w:semiHidden/>
    <w:rsid w:val="0020748A"/>
  </w:style>
  <w:style w:type="numbering" w:customStyle="1" w:styleId="34130">
    <w:name w:val="Нет списка3413"/>
    <w:next w:val="ab"/>
    <w:uiPriority w:val="99"/>
    <w:semiHidden/>
    <w:unhideWhenUsed/>
    <w:rsid w:val="0020748A"/>
  </w:style>
  <w:style w:type="numbering" w:customStyle="1" w:styleId="133130">
    <w:name w:val="Нет списка13313"/>
    <w:next w:val="ab"/>
    <w:uiPriority w:val="99"/>
    <w:semiHidden/>
    <w:unhideWhenUsed/>
    <w:rsid w:val="0020748A"/>
  </w:style>
  <w:style w:type="numbering" w:customStyle="1" w:styleId="4413">
    <w:name w:val="Нет списка4413"/>
    <w:next w:val="ab"/>
    <w:uiPriority w:val="99"/>
    <w:semiHidden/>
    <w:unhideWhenUsed/>
    <w:rsid w:val="0020748A"/>
  </w:style>
  <w:style w:type="numbering" w:customStyle="1" w:styleId="143130">
    <w:name w:val="Нет списка14313"/>
    <w:next w:val="ab"/>
    <w:semiHidden/>
    <w:rsid w:val="0020748A"/>
  </w:style>
  <w:style w:type="numbering" w:customStyle="1" w:styleId="1111413">
    <w:name w:val="Нет списка1111413"/>
    <w:next w:val="ab"/>
    <w:uiPriority w:val="99"/>
    <w:semiHidden/>
    <w:unhideWhenUsed/>
    <w:rsid w:val="0020748A"/>
  </w:style>
  <w:style w:type="numbering" w:customStyle="1" w:styleId="21313">
    <w:name w:val="Нет списка21313"/>
    <w:next w:val="ab"/>
    <w:uiPriority w:val="99"/>
    <w:semiHidden/>
    <w:unhideWhenUsed/>
    <w:rsid w:val="0020748A"/>
  </w:style>
  <w:style w:type="numbering" w:customStyle="1" w:styleId="11111313">
    <w:name w:val="Нет списка11111313"/>
    <w:next w:val="ab"/>
    <w:uiPriority w:val="99"/>
    <w:semiHidden/>
    <w:unhideWhenUsed/>
    <w:rsid w:val="0020748A"/>
  </w:style>
  <w:style w:type="numbering" w:customStyle="1" w:styleId="121313">
    <w:name w:val="Нет списка121313"/>
    <w:next w:val="ab"/>
    <w:uiPriority w:val="99"/>
    <w:semiHidden/>
    <w:rsid w:val="0020748A"/>
  </w:style>
  <w:style w:type="numbering" w:customStyle="1" w:styleId="31313">
    <w:name w:val="Нет списка31313"/>
    <w:next w:val="ab"/>
    <w:uiPriority w:val="99"/>
    <w:semiHidden/>
    <w:unhideWhenUsed/>
    <w:rsid w:val="0020748A"/>
  </w:style>
  <w:style w:type="numbering" w:customStyle="1" w:styleId="41313">
    <w:name w:val="Нет списка41313"/>
    <w:next w:val="ab"/>
    <w:uiPriority w:val="99"/>
    <w:semiHidden/>
    <w:rsid w:val="0020748A"/>
  </w:style>
  <w:style w:type="numbering" w:customStyle="1" w:styleId="53130">
    <w:name w:val="Нет списка5313"/>
    <w:next w:val="ab"/>
    <w:uiPriority w:val="99"/>
    <w:semiHidden/>
    <w:rsid w:val="0020748A"/>
  </w:style>
  <w:style w:type="numbering" w:customStyle="1" w:styleId="6313">
    <w:name w:val="Нет списка6313"/>
    <w:next w:val="ab"/>
    <w:uiPriority w:val="99"/>
    <w:semiHidden/>
    <w:unhideWhenUsed/>
    <w:rsid w:val="0020748A"/>
  </w:style>
  <w:style w:type="numbering" w:customStyle="1" w:styleId="7313">
    <w:name w:val="Нет списка7313"/>
    <w:next w:val="ab"/>
    <w:uiPriority w:val="99"/>
    <w:semiHidden/>
    <w:rsid w:val="0020748A"/>
  </w:style>
  <w:style w:type="numbering" w:customStyle="1" w:styleId="8313">
    <w:name w:val="Нет списка8313"/>
    <w:next w:val="ab"/>
    <w:uiPriority w:val="99"/>
    <w:semiHidden/>
    <w:rsid w:val="0020748A"/>
  </w:style>
  <w:style w:type="numbering" w:customStyle="1" w:styleId="9213">
    <w:name w:val="Нет списка9213"/>
    <w:next w:val="ab"/>
    <w:uiPriority w:val="99"/>
    <w:semiHidden/>
    <w:rsid w:val="0020748A"/>
  </w:style>
  <w:style w:type="numbering" w:customStyle="1" w:styleId="10113">
    <w:name w:val="Нет списка10113"/>
    <w:next w:val="ab"/>
    <w:uiPriority w:val="99"/>
    <w:semiHidden/>
    <w:rsid w:val="0020748A"/>
  </w:style>
  <w:style w:type="numbering" w:customStyle="1" w:styleId="2713">
    <w:name w:val="Нет списка2713"/>
    <w:next w:val="ab"/>
    <w:uiPriority w:val="99"/>
    <w:semiHidden/>
    <w:rsid w:val="0020748A"/>
  </w:style>
  <w:style w:type="numbering" w:customStyle="1" w:styleId="500">
    <w:name w:val="Нет списка50"/>
    <w:next w:val="ab"/>
    <w:uiPriority w:val="99"/>
    <w:semiHidden/>
    <w:unhideWhenUsed/>
    <w:rsid w:val="0020748A"/>
  </w:style>
  <w:style w:type="numbering" w:customStyle="1" w:styleId="1380">
    <w:name w:val="Нет списка138"/>
    <w:next w:val="ab"/>
    <w:semiHidden/>
    <w:rsid w:val="0020748A"/>
  </w:style>
  <w:style w:type="numbering" w:customStyle="1" w:styleId="11201">
    <w:name w:val="Нет списка1120"/>
    <w:next w:val="ab"/>
    <w:uiPriority w:val="99"/>
    <w:semiHidden/>
    <w:unhideWhenUsed/>
    <w:rsid w:val="0020748A"/>
  </w:style>
  <w:style w:type="numbering" w:customStyle="1" w:styleId="2200">
    <w:name w:val="Нет списка220"/>
    <w:next w:val="ab"/>
    <w:uiPriority w:val="99"/>
    <w:semiHidden/>
    <w:unhideWhenUsed/>
    <w:rsid w:val="0020748A"/>
  </w:style>
  <w:style w:type="numbering" w:customStyle="1" w:styleId="11119">
    <w:name w:val="Нет списка11119"/>
    <w:next w:val="ab"/>
    <w:uiPriority w:val="99"/>
    <w:semiHidden/>
    <w:unhideWhenUsed/>
    <w:rsid w:val="0020748A"/>
  </w:style>
  <w:style w:type="numbering" w:customStyle="1" w:styleId="1218">
    <w:name w:val="Нет списка1218"/>
    <w:next w:val="ab"/>
    <w:uiPriority w:val="99"/>
    <w:semiHidden/>
    <w:rsid w:val="0020748A"/>
  </w:style>
  <w:style w:type="table" w:customStyle="1" w:styleId="124110">
    <w:name w:val="Сетка таблицы12411"/>
    <w:basedOn w:val="aa"/>
    <w:next w:val="af1"/>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4110">
    <w:name w:val="Сетка таблицы111411"/>
    <w:basedOn w:val="aa"/>
    <w:next w:val="af1"/>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90">
    <w:name w:val="Нет списка319"/>
    <w:next w:val="ab"/>
    <w:uiPriority w:val="99"/>
    <w:semiHidden/>
    <w:unhideWhenUsed/>
    <w:rsid w:val="0020748A"/>
  </w:style>
  <w:style w:type="numbering" w:customStyle="1" w:styleId="1390">
    <w:name w:val="Нет списка139"/>
    <w:next w:val="ab"/>
    <w:uiPriority w:val="99"/>
    <w:semiHidden/>
    <w:unhideWhenUsed/>
    <w:rsid w:val="0020748A"/>
  </w:style>
  <w:style w:type="numbering" w:customStyle="1" w:styleId="4100">
    <w:name w:val="Нет списка410"/>
    <w:next w:val="ab"/>
    <w:uiPriority w:val="99"/>
    <w:semiHidden/>
    <w:unhideWhenUsed/>
    <w:rsid w:val="0020748A"/>
  </w:style>
  <w:style w:type="numbering" w:customStyle="1" w:styleId="1481">
    <w:name w:val="Нет списка148"/>
    <w:next w:val="ab"/>
    <w:semiHidden/>
    <w:rsid w:val="0020748A"/>
  </w:style>
  <w:style w:type="numbering" w:customStyle="1" w:styleId="1111100">
    <w:name w:val="Нет списка111110"/>
    <w:next w:val="ab"/>
    <w:uiPriority w:val="99"/>
    <w:semiHidden/>
    <w:unhideWhenUsed/>
    <w:rsid w:val="0020748A"/>
  </w:style>
  <w:style w:type="numbering" w:customStyle="1" w:styleId="21100">
    <w:name w:val="Нет списка2110"/>
    <w:next w:val="ab"/>
    <w:uiPriority w:val="99"/>
    <w:semiHidden/>
    <w:unhideWhenUsed/>
    <w:rsid w:val="0020748A"/>
  </w:style>
  <w:style w:type="numbering" w:customStyle="1" w:styleId="111118">
    <w:name w:val="Нет списка111118"/>
    <w:next w:val="ab"/>
    <w:uiPriority w:val="99"/>
    <w:semiHidden/>
    <w:unhideWhenUsed/>
    <w:rsid w:val="0020748A"/>
  </w:style>
  <w:style w:type="numbering" w:customStyle="1" w:styleId="1219">
    <w:name w:val="Нет списка1219"/>
    <w:next w:val="ab"/>
    <w:uiPriority w:val="99"/>
    <w:semiHidden/>
    <w:rsid w:val="0020748A"/>
  </w:style>
  <w:style w:type="numbering" w:customStyle="1" w:styleId="31100">
    <w:name w:val="Нет списка3110"/>
    <w:next w:val="ab"/>
    <w:uiPriority w:val="99"/>
    <w:semiHidden/>
    <w:unhideWhenUsed/>
    <w:rsid w:val="0020748A"/>
  </w:style>
  <w:style w:type="numbering" w:customStyle="1" w:styleId="4180">
    <w:name w:val="Нет списка418"/>
    <w:next w:val="ab"/>
    <w:uiPriority w:val="99"/>
    <w:semiHidden/>
    <w:rsid w:val="0020748A"/>
  </w:style>
  <w:style w:type="numbering" w:customStyle="1" w:styleId="582">
    <w:name w:val="Нет списка58"/>
    <w:next w:val="ab"/>
    <w:uiPriority w:val="99"/>
    <w:semiHidden/>
    <w:unhideWhenUsed/>
    <w:rsid w:val="0020748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782527">
      <w:bodyDiv w:val="1"/>
      <w:marLeft w:val="0"/>
      <w:marRight w:val="0"/>
      <w:marTop w:val="0"/>
      <w:marBottom w:val="0"/>
      <w:divBdr>
        <w:top w:val="none" w:sz="0" w:space="0" w:color="auto"/>
        <w:left w:val="none" w:sz="0" w:space="0" w:color="auto"/>
        <w:bottom w:val="none" w:sz="0" w:space="0" w:color="auto"/>
        <w:right w:val="none" w:sz="0" w:space="0" w:color="auto"/>
      </w:divBdr>
    </w:div>
    <w:div w:id="6181539">
      <w:bodyDiv w:val="1"/>
      <w:marLeft w:val="0"/>
      <w:marRight w:val="0"/>
      <w:marTop w:val="0"/>
      <w:marBottom w:val="0"/>
      <w:divBdr>
        <w:top w:val="none" w:sz="0" w:space="0" w:color="auto"/>
        <w:left w:val="none" w:sz="0" w:space="0" w:color="auto"/>
        <w:bottom w:val="none" w:sz="0" w:space="0" w:color="auto"/>
        <w:right w:val="none" w:sz="0" w:space="0" w:color="auto"/>
      </w:divBdr>
    </w:div>
    <w:div w:id="28530571">
      <w:bodyDiv w:val="1"/>
      <w:marLeft w:val="0"/>
      <w:marRight w:val="0"/>
      <w:marTop w:val="0"/>
      <w:marBottom w:val="0"/>
      <w:divBdr>
        <w:top w:val="none" w:sz="0" w:space="0" w:color="auto"/>
        <w:left w:val="none" w:sz="0" w:space="0" w:color="auto"/>
        <w:bottom w:val="none" w:sz="0" w:space="0" w:color="auto"/>
        <w:right w:val="none" w:sz="0" w:space="0" w:color="auto"/>
      </w:divBdr>
    </w:div>
    <w:div w:id="31005445">
      <w:bodyDiv w:val="1"/>
      <w:marLeft w:val="0"/>
      <w:marRight w:val="0"/>
      <w:marTop w:val="0"/>
      <w:marBottom w:val="0"/>
      <w:divBdr>
        <w:top w:val="none" w:sz="0" w:space="0" w:color="auto"/>
        <w:left w:val="none" w:sz="0" w:space="0" w:color="auto"/>
        <w:bottom w:val="none" w:sz="0" w:space="0" w:color="auto"/>
        <w:right w:val="none" w:sz="0" w:space="0" w:color="auto"/>
      </w:divBdr>
    </w:div>
    <w:div w:id="36977392">
      <w:bodyDiv w:val="1"/>
      <w:marLeft w:val="0"/>
      <w:marRight w:val="0"/>
      <w:marTop w:val="0"/>
      <w:marBottom w:val="0"/>
      <w:divBdr>
        <w:top w:val="none" w:sz="0" w:space="0" w:color="auto"/>
        <w:left w:val="none" w:sz="0" w:space="0" w:color="auto"/>
        <w:bottom w:val="none" w:sz="0" w:space="0" w:color="auto"/>
        <w:right w:val="none" w:sz="0" w:space="0" w:color="auto"/>
      </w:divBdr>
    </w:div>
    <w:div w:id="130028146">
      <w:bodyDiv w:val="1"/>
      <w:marLeft w:val="0"/>
      <w:marRight w:val="0"/>
      <w:marTop w:val="0"/>
      <w:marBottom w:val="0"/>
      <w:divBdr>
        <w:top w:val="none" w:sz="0" w:space="0" w:color="auto"/>
        <w:left w:val="none" w:sz="0" w:space="0" w:color="auto"/>
        <w:bottom w:val="none" w:sz="0" w:space="0" w:color="auto"/>
        <w:right w:val="none" w:sz="0" w:space="0" w:color="auto"/>
      </w:divBdr>
    </w:div>
    <w:div w:id="131795183">
      <w:bodyDiv w:val="1"/>
      <w:marLeft w:val="0"/>
      <w:marRight w:val="0"/>
      <w:marTop w:val="0"/>
      <w:marBottom w:val="0"/>
      <w:divBdr>
        <w:top w:val="none" w:sz="0" w:space="0" w:color="auto"/>
        <w:left w:val="none" w:sz="0" w:space="0" w:color="auto"/>
        <w:bottom w:val="none" w:sz="0" w:space="0" w:color="auto"/>
        <w:right w:val="none" w:sz="0" w:space="0" w:color="auto"/>
      </w:divBdr>
    </w:div>
    <w:div w:id="144053314">
      <w:bodyDiv w:val="1"/>
      <w:marLeft w:val="0"/>
      <w:marRight w:val="0"/>
      <w:marTop w:val="0"/>
      <w:marBottom w:val="0"/>
      <w:divBdr>
        <w:top w:val="none" w:sz="0" w:space="0" w:color="auto"/>
        <w:left w:val="none" w:sz="0" w:space="0" w:color="auto"/>
        <w:bottom w:val="none" w:sz="0" w:space="0" w:color="auto"/>
        <w:right w:val="none" w:sz="0" w:space="0" w:color="auto"/>
      </w:divBdr>
    </w:div>
    <w:div w:id="154952909">
      <w:bodyDiv w:val="1"/>
      <w:marLeft w:val="0"/>
      <w:marRight w:val="0"/>
      <w:marTop w:val="0"/>
      <w:marBottom w:val="0"/>
      <w:divBdr>
        <w:top w:val="none" w:sz="0" w:space="0" w:color="auto"/>
        <w:left w:val="none" w:sz="0" w:space="0" w:color="auto"/>
        <w:bottom w:val="none" w:sz="0" w:space="0" w:color="auto"/>
        <w:right w:val="none" w:sz="0" w:space="0" w:color="auto"/>
      </w:divBdr>
    </w:div>
    <w:div w:id="169681763">
      <w:bodyDiv w:val="1"/>
      <w:marLeft w:val="0"/>
      <w:marRight w:val="0"/>
      <w:marTop w:val="0"/>
      <w:marBottom w:val="0"/>
      <w:divBdr>
        <w:top w:val="none" w:sz="0" w:space="0" w:color="auto"/>
        <w:left w:val="none" w:sz="0" w:space="0" w:color="auto"/>
        <w:bottom w:val="none" w:sz="0" w:space="0" w:color="auto"/>
        <w:right w:val="none" w:sz="0" w:space="0" w:color="auto"/>
      </w:divBdr>
    </w:div>
    <w:div w:id="172915093">
      <w:bodyDiv w:val="1"/>
      <w:marLeft w:val="0"/>
      <w:marRight w:val="0"/>
      <w:marTop w:val="0"/>
      <w:marBottom w:val="0"/>
      <w:divBdr>
        <w:top w:val="none" w:sz="0" w:space="0" w:color="auto"/>
        <w:left w:val="none" w:sz="0" w:space="0" w:color="auto"/>
        <w:bottom w:val="none" w:sz="0" w:space="0" w:color="auto"/>
        <w:right w:val="none" w:sz="0" w:space="0" w:color="auto"/>
      </w:divBdr>
    </w:div>
    <w:div w:id="175383435">
      <w:bodyDiv w:val="1"/>
      <w:marLeft w:val="0"/>
      <w:marRight w:val="0"/>
      <w:marTop w:val="0"/>
      <w:marBottom w:val="0"/>
      <w:divBdr>
        <w:top w:val="none" w:sz="0" w:space="0" w:color="auto"/>
        <w:left w:val="none" w:sz="0" w:space="0" w:color="auto"/>
        <w:bottom w:val="none" w:sz="0" w:space="0" w:color="auto"/>
        <w:right w:val="none" w:sz="0" w:space="0" w:color="auto"/>
      </w:divBdr>
    </w:div>
    <w:div w:id="177158424">
      <w:bodyDiv w:val="1"/>
      <w:marLeft w:val="0"/>
      <w:marRight w:val="0"/>
      <w:marTop w:val="0"/>
      <w:marBottom w:val="0"/>
      <w:divBdr>
        <w:top w:val="none" w:sz="0" w:space="0" w:color="auto"/>
        <w:left w:val="none" w:sz="0" w:space="0" w:color="auto"/>
        <w:bottom w:val="none" w:sz="0" w:space="0" w:color="auto"/>
        <w:right w:val="none" w:sz="0" w:space="0" w:color="auto"/>
      </w:divBdr>
    </w:div>
    <w:div w:id="236281113">
      <w:bodyDiv w:val="1"/>
      <w:marLeft w:val="0"/>
      <w:marRight w:val="0"/>
      <w:marTop w:val="0"/>
      <w:marBottom w:val="0"/>
      <w:divBdr>
        <w:top w:val="none" w:sz="0" w:space="0" w:color="auto"/>
        <w:left w:val="none" w:sz="0" w:space="0" w:color="auto"/>
        <w:bottom w:val="none" w:sz="0" w:space="0" w:color="auto"/>
        <w:right w:val="none" w:sz="0" w:space="0" w:color="auto"/>
      </w:divBdr>
    </w:div>
    <w:div w:id="303701050">
      <w:bodyDiv w:val="1"/>
      <w:marLeft w:val="0"/>
      <w:marRight w:val="0"/>
      <w:marTop w:val="0"/>
      <w:marBottom w:val="0"/>
      <w:divBdr>
        <w:top w:val="none" w:sz="0" w:space="0" w:color="auto"/>
        <w:left w:val="none" w:sz="0" w:space="0" w:color="auto"/>
        <w:bottom w:val="none" w:sz="0" w:space="0" w:color="auto"/>
        <w:right w:val="none" w:sz="0" w:space="0" w:color="auto"/>
      </w:divBdr>
    </w:div>
    <w:div w:id="363605628">
      <w:bodyDiv w:val="1"/>
      <w:marLeft w:val="0"/>
      <w:marRight w:val="0"/>
      <w:marTop w:val="0"/>
      <w:marBottom w:val="0"/>
      <w:divBdr>
        <w:top w:val="none" w:sz="0" w:space="0" w:color="auto"/>
        <w:left w:val="none" w:sz="0" w:space="0" w:color="auto"/>
        <w:bottom w:val="none" w:sz="0" w:space="0" w:color="auto"/>
        <w:right w:val="none" w:sz="0" w:space="0" w:color="auto"/>
      </w:divBdr>
    </w:div>
    <w:div w:id="386147699">
      <w:bodyDiv w:val="1"/>
      <w:marLeft w:val="0"/>
      <w:marRight w:val="0"/>
      <w:marTop w:val="0"/>
      <w:marBottom w:val="0"/>
      <w:divBdr>
        <w:top w:val="none" w:sz="0" w:space="0" w:color="auto"/>
        <w:left w:val="none" w:sz="0" w:space="0" w:color="auto"/>
        <w:bottom w:val="none" w:sz="0" w:space="0" w:color="auto"/>
        <w:right w:val="none" w:sz="0" w:space="0" w:color="auto"/>
      </w:divBdr>
    </w:div>
    <w:div w:id="406877506">
      <w:bodyDiv w:val="1"/>
      <w:marLeft w:val="0"/>
      <w:marRight w:val="0"/>
      <w:marTop w:val="0"/>
      <w:marBottom w:val="0"/>
      <w:divBdr>
        <w:top w:val="none" w:sz="0" w:space="0" w:color="auto"/>
        <w:left w:val="none" w:sz="0" w:space="0" w:color="auto"/>
        <w:bottom w:val="none" w:sz="0" w:space="0" w:color="auto"/>
        <w:right w:val="none" w:sz="0" w:space="0" w:color="auto"/>
      </w:divBdr>
    </w:div>
    <w:div w:id="429669582">
      <w:bodyDiv w:val="1"/>
      <w:marLeft w:val="0"/>
      <w:marRight w:val="0"/>
      <w:marTop w:val="0"/>
      <w:marBottom w:val="0"/>
      <w:divBdr>
        <w:top w:val="none" w:sz="0" w:space="0" w:color="auto"/>
        <w:left w:val="none" w:sz="0" w:space="0" w:color="auto"/>
        <w:bottom w:val="none" w:sz="0" w:space="0" w:color="auto"/>
        <w:right w:val="none" w:sz="0" w:space="0" w:color="auto"/>
      </w:divBdr>
    </w:div>
    <w:div w:id="436409632">
      <w:bodyDiv w:val="1"/>
      <w:marLeft w:val="0"/>
      <w:marRight w:val="0"/>
      <w:marTop w:val="0"/>
      <w:marBottom w:val="0"/>
      <w:divBdr>
        <w:top w:val="none" w:sz="0" w:space="0" w:color="auto"/>
        <w:left w:val="none" w:sz="0" w:space="0" w:color="auto"/>
        <w:bottom w:val="none" w:sz="0" w:space="0" w:color="auto"/>
        <w:right w:val="none" w:sz="0" w:space="0" w:color="auto"/>
      </w:divBdr>
    </w:div>
    <w:div w:id="451560505">
      <w:bodyDiv w:val="1"/>
      <w:marLeft w:val="0"/>
      <w:marRight w:val="0"/>
      <w:marTop w:val="0"/>
      <w:marBottom w:val="0"/>
      <w:divBdr>
        <w:top w:val="none" w:sz="0" w:space="0" w:color="auto"/>
        <w:left w:val="none" w:sz="0" w:space="0" w:color="auto"/>
        <w:bottom w:val="none" w:sz="0" w:space="0" w:color="auto"/>
        <w:right w:val="none" w:sz="0" w:space="0" w:color="auto"/>
      </w:divBdr>
    </w:div>
    <w:div w:id="465896335">
      <w:bodyDiv w:val="1"/>
      <w:marLeft w:val="0"/>
      <w:marRight w:val="0"/>
      <w:marTop w:val="0"/>
      <w:marBottom w:val="0"/>
      <w:divBdr>
        <w:top w:val="none" w:sz="0" w:space="0" w:color="auto"/>
        <w:left w:val="none" w:sz="0" w:space="0" w:color="auto"/>
        <w:bottom w:val="none" w:sz="0" w:space="0" w:color="auto"/>
        <w:right w:val="none" w:sz="0" w:space="0" w:color="auto"/>
      </w:divBdr>
    </w:div>
    <w:div w:id="484905058">
      <w:bodyDiv w:val="1"/>
      <w:marLeft w:val="0"/>
      <w:marRight w:val="0"/>
      <w:marTop w:val="0"/>
      <w:marBottom w:val="0"/>
      <w:divBdr>
        <w:top w:val="none" w:sz="0" w:space="0" w:color="auto"/>
        <w:left w:val="none" w:sz="0" w:space="0" w:color="auto"/>
        <w:bottom w:val="none" w:sz="0" w:space="0" w:color="auto"/>
        <w:right w:val="none" w:sz="0" w:space="0" w:color="auto"/>
      </w:divBdr>
    </w:div>
    <w:div w:id="532889591">
      <w:bodyDiv w:val="1"/>
      <w:marLeft w:val="0"/>
      <w:marRight w:val="0"/>
      <w:marTop w:val="0"/>
      <w:marBottom w:val="0"/>
      <w:divBdr>
        <w:top w:val="none" w:sz="0" w:space="0" w:color="auto"/>
        <w:left w:val="none" w:sz="0" w:space="0" w:color="auto"/>
        <w:bottom w:val="none" w:sz="0" w:space="0" w:color="auto"/>
        <w:right w:val="none" w:sz="0" w:space="0" w:color="auto"/>
      </w:divBdr>
    </w:div>
    <w:div w:id="570699139">
      <w:bodyDiv w:val="1"/>
      <w:marLeft w:val="0"/>
      <w:marRight w:val="0"/>
      <w:marTop w:val="0"/>
      <w:marBottom w:val="0"/>
      <w:divBdr>
        <w:top w:val="none" w:sz="0" w:space="0" w:color="auto"/>
        <w:left w:val="none" w:sz="0" w:space="0" w:color="auto"/>
        <w:bottom w:val="none" w:sz="0" w:space="0" w:color="auto"/>
        <w:right w:val="none" w:sz="0" w:space="0" w:color="auto"/>
      </w:divBdr>
    </w:div>
    <w:div w:id="577448566">
      <w:bodyDiv w:val="1"/>
      <w:marLeft w:val="0"/>
      <w:marRight w:val="0"/>
      <w:marTop w:val="0"/>
      <w:marBottom w:val="0"/>
      <w:divBdr>
        <w:top w:val="none" w:sz="0" w:space="0" w:color="auto"/>
        <w:left w:val="none" w:sz="0" w:space="0" w:color="auto"/>
        <w:bottom w:val="none" w:sz="0" w:space="0" w:color="auto"/>
        <w:right w:val="none" w:sz="0" w:space="0" w:color="auto"/>
      </w:divBdr>
    </w:div>
    <w:div w:id="639071202">
      <w:bodyDiv w:val="1"/>
      <w:marLeft w:val="0"/>
      <w:marRight w:val="0"/>
      <w:marTop w:val="0"/>
      <w:marBottom w:val="0"/>
      <w:divBdr>
        <w:top w:val="none" w:sz="0" w:space="0" w:color="auto"/>
        <w:left w:val="none" w:sz="0" w:space="0" w:color="auto"/>
        <w:bottom w:val="none" w:sz="0" w:space="0" w:color="auto"/>
        <w:right w:val="none" w:sz="0" w:space="0" w:color="auto"/>
      </w:divBdr>
    </w:div>
    <w:div w:id="674386768">
      <w:bodyDiv w:val="1"/>
      <w:marLeft w:val="0"/>
      <w:marRight w:val="0"/>
      <w:marTop w:val="0"/>
      <w:marBottom w:val="0"/>
      <w:divBdr>
        <w:top w:val="none" w:sz="0" w:space="0" w:color="auto"/>
        <w:left w:val="none" w:sz="0" w:space="0" w:color="auto"/>
        <w:bottom w:val="none" w:sz="0" w:space="0" w:color="auto"/>
        <w:right w:val="none" w:sz="0" w:space="0" w:color="auto"/>
      </w:divBdr>
    </w:div>
    <w:div w:id="680402107">
      <w:bodyDiv w:val="1"/>
      <w:marLeft w:val="0"/>
      <w:marRight w:val="0"/>
      <w:marTop w:val="0"/>
      <w:marBottom w:val="0"/>
      <w:divBdr>
        <w:top w:val="none" w:sz="0" w:space="0" w:color="auto"/>
        <w:left w:val="none" w:sz="0" w:space="0" w:color="auto"/>
        <w:bottom w:val="none" w:sz="0" w:space="0" w:color="auto"/>
        <w:right w:val="none" w:sz="0" w:space="0" w:color="auto"/>
      </w:divBdr>
    </w:div>
    <w:div w:id="712845211">
      <w:bodyDiv w:val="1"/>
      <w:marLeft w:val="0"/>
      <w:marRight w:val="0"/>
      <w:marTop w:val="0"/>
      <w:marBottom w:val="0"/>
      <w:divBdr>
        <w:top w:val="none" w:sz="0" w:space="0" w:color="auto"/>
        <w:left w:val="none" w:sz="0" w:space="0" w:color="auto"/>
        <w:bottom w:val="none" w:sz="0" w:space="0" w:color="auto"/>
        <w:right w:val="none" w:sz="0" w:space="0" w:color="auto"/>
      </w:divBdr>
    </w:div>
    <w:div w:id="725639401">
      <w:bodyDiv w:val="1"/>
      <w:marLeft w:val="0"/>
      <w:marRight w:val="0"/>
      <w:marTop w:val="0"/>
      <w:marBottom w:val="0"/>
      <w:divBdr>
        <w:top w:val="none" w:sz="0" w:space="0" w:color="auto"/>
        <w:left w:val="none" w:sz="0" w:space="0" w:color="auto"/>
        <w:bottom w:val="none" w:sz="0" w:space="0" w:color="auto"/>
        <w:right w:val="none" w:sz="0" w:space="0" w:color="auto"/>
      </w:divBdr>
    </w:div>
    <w:div w:id="730231207">
      <w:bodyDiv w:val="1"/>
      <w:marLeft w:val="0"/>
      <w:marRight w:val="0"/>
      <w:marTop w:val="0"/>
      <w:marBottom w:val="0"/>
      <w:divBdr>
        <w:top w:val="none" w:sz="0" w:space="0" w:color="auto"/>
        <w:left w:val="none" w:sz="0" w:space="0" w:color="auto"/>
        <w:bottom w:val="none" w:sz="0" w:space="0" w:color="auto"/>
        <w:right w:val="none" w:sz="0" w:space="0" w:color="auto"/>
      </w:divBdr>
    </w:div>
    <w:div w:id="732964837">
      <w:bodyDiv w:val="1"/>
      <w:marLeft w:val="0"/>
      <w:marRight w:val="0"/>
      <w:marTop w:val="0"/>
      <w:marBottom w:val="0"/>
      <w:divBdr>
        <w:top w:val="none" w:sz="0" w:space="0" w:color="auto"/>
        <w:left w:val="none" w:sz="0" w:space="0" w:color="auto"/>
        <w:bottom w:val="none" w:sz="0" w:space="0" w:color="auto"/>
        <w:right w:val="none" w:sz="0" w:space="0" w:color="auto"/>
      </w:divBdr>
    </w:div>
    <w:div w:id="746003841">
      <w:bodyDiv w:val="1"/>
      <w:marLeft w:val="0"/>
      <w:marRight w:val="0"/>
      <w:marTop w:val="0"/>
      <w:marBottom w:val="0"/>
      <w:divBdr>
        <w:top w:val="none" w:sz="0" w:space="0" w:color="auto"/>
        <w:left w:val="none" w:sz="0" w:space="0" w:color="auto"/>
        <w:bottom w:val="none" w:sz="0" w:space="0" w:color="auto"/>
        <w:right w:val="none" w:sz="0" w:space="0" w:color="auto"/>
      </w:divBdr>
    </w:div>
    <w:div w:id="761267221">
      <w:bodyDiv w:val="1"/>
      <w:marLeft w:val="0"/>
      <w:marRight w:val="0"/>
      <w:marTop w:val="0"/>
      <w:marBottom w:val="0"/>
      <w:divBdr>
        <w:top w:val="none" w:sz="0" w:space="0" w:color="auto"/>
        <w:left w:val="none" w:sz="0" w:space="0" w:color="auto"/>
        <w:bottom w:val="none" w:sz="0" w:space="0" w:color="auto"/>
        <w:right w:val="none" w:sz="0" w:space="0" w:color="auto"/>
      </w:divBdr>
    </w:div>
    <w:div w:id="780685012">
      <w:bodyDiv w:val="1"/>
      <w:marLeft w:val="0"/>
      <w:marRight w:val="0"/>
      <w:marTop w:val="0"/>
      <w:marBottom w:val="0"/>
      <w:divBdr>
        <w:top w:val="none" w:sz="0" w:space="0" w:color="auto"/>
        <w:left w:val="none" w:sz="0" w:space="0" w:color="auto"/>
        <w:bottom w:val="none" w:sz="0" w:space="0" w:color="auto"/>
        <w:right w:val="none" w:sz="0" w:space="0" w:color="auto"/>
      </w:divBdr>
    </w:div>
    <w:div w:id="807552517">
      <w:bodyDiv w:val="1"/>
      <w:marLeft w:val="0"/>
      <w:marRight w:val="0"/>
      <w:marTop w:val="0"/>
      <w:marBottom w:val="0"/>
      <w:divBdr>
        <w:top w:val="none" w:sz="0" w:space="0" w:color="auto"/>
        <w:left w:val="none" w:sz="0" w:space="0" w:color="auto"/>
        <w:bottom w:val="none" w:sz="0" w:space="0" w:color="auto"/>
        <w:right w:val="none" w:sz="0" w:space="0" w:color="auto"/>
      </w:divBdr>
    </w:div>
    <w:div w:id="850295433">
      <w:bodyDiv w:val="1"/>
      <w:marLeft w:val="0"/>
      <w:marRight w:val="0"/>
      <w:marTop w:val="0"/>
      <w:marBottom w:val="0"/>
      <w:divBdr>
        <w:top w:val="none" w:sz="0" w:space="0" w:color="auto"/>
        <w:left w:val="none" w:sz="0" w:space="0" w:color="auto"/>
        <w:bottom w:val="none" w:sz="0" w:space="0" w:color="auto"/>
        <w:right w:val="none" w:sz="0" w:space="0" w:color="auto"/>
      </w:divBdr>
    </w:div>
    <w:div w:id="878863525">
      <w:bodyDiv w:val="1"/>
      <w:marLeft w:val="0"/>
      <w:marRight w:val="0"/>
      <w:marTop w:val="0"/>
      <w:marBottom w:val="0"/>
      <w:divBdr>
        <w:top w:val="none" w:sz="0" w:space="0" w:color="auto"/>
        <w:left w:val="none" w:sz="0" w:space="0" w:color="auto"/>
        <w:bottom w:val="none" w:sz="0" w:space="0" w:color="auto"/>
        <w:right w:val="none" w:sz="0" w:space="0" w:color="auto"/>
      </w:divBdr>
    </w:div>
    <w:div w:id="897283142">
      <w:bodyDiv w:val="1"/>
      <w:marLeft w:val="0"/>
      <w:marRight w:val="0"/>
      <w:marTop w:val="0"/>
      <w:marBottom w:val="0"/>
      <w:divBdr>
        <w:top w:val="none" w:sz="0" w:space="0" w:color="auto"/>
        <w:left w:val="none" w:sz="0" w:space="0" w:color="auto"/>
        <w:bottom w:val="none" w:sz="0" w:space="0" w:color="auto"/>
        <w:right w:val="none" w:sz="0" w:space="0" w:color="auto"/>
      </w:divBdr>
    </w:div>
    <w:div w:id="911817607">
      <w:bodyDiv w:val="1"/>
      <w:marLeft w:val="0"/>
      <w:marRight w:val="0"/>
      <w:marTop w:val="0"/>
      <w:marBottom w:val="0"/>
      <w:divBdr>
        <w:top w:val="none" w:sz="0" w:space="0" w:color="auto"/>
        <w:left w:val="none" w:sz="0" w:space="0" w:color="auto"/>
        <w:bottom w:val="none" w:sz="0" w:space="0" w:color="auto"/>
        <w:right w:val="none" w:sz="0" w:space="0" w:color="auto"/>
      </w:divBdr>
    </w:div>
    <w:div w:id="911935926">
      <w:bodyDiv w:val="1"/>
      <w:marLeft w:val="0"/>
      <w:marRight w:val="0"/>
      <w:marTop w:val="0"/>
      <w:marBottom w:val="0"/>
      <w:divBdr>
        <w:top w:val="none" w:sz="0" w:space="0" w:color="auto"/>
        <w:left w:val="none" w:sz="0" w:space="0" w:color="auto"/>
        <w:bottom w:val="none" w:sz="0" w:space="0" w:color="auto"/>
        <w:right w:val="none" w:sz="0" w:space="0" w:color="auto"/>
      </w:divBdr>
    </w:div>
    <w:div w:id="921647664">
      <w:bodyDiv w:val="1"/>
      <w:marLeft w:val="0"/>
      <w:marRight w:val="0"/>
      <w:marTop w:val="0"/>
      <w:marBottom w:val="0"/>
      <w:divBdr>
        <w:top w:val="none" w:sz="0" w:space="0" w:color="auto"/>
        <w:left w:val="none" w:sz="0" w:space="0" w:color="auto"/>
        <w:bottom w:val="none" w:sz="0" w:space="0" w:color="auto"/>
        <w:right w:val="none" w:sz="0" w:space="0" w:color="auto"/>
      </w:divBdr>
    </w:div>
    <w:div w:id="926425712">
      <w:bodyDiv w:val="1"/>
      <w:marLeft w:val="0"/>
      <w:marRight w:val="0"/>
      <w:marTop w:val="0"/>
      <w:marBottom w:val="0"/>
      <w:divBdr>
        <w:top w:val="none" w:sz="0" w:space="0" w:color="auto"/>
        <w:left w:val="none" w:sz="0" w:space="0" w:color="auto"/>
        <w:bottom w:val="none" w:sz="0" w:space="0" w:color="auto"/>
        <w:right w:val="none" w:sz="0" w:space="0" w:color="auto"/>
      </w:divBdr>
    </w:div>
    <w:div w:id="933442620">
      <w:bodyDiv w:val="1"/>
      <w:marLeft w:val="0"/>
      <w:marRight w:val="0"/>
      <w:marTop w:val="0"/>
      <w:marBottom w:val="0"/>
      <w:divBdr>
        <w:top w:val="none" w:sz="0" w:space="0" w:color="auto"/>
        <w:left w:val="none" w:sz="0" w:space="0" w:color="auto"/>
        <w:bottom w:val="none" w:sz="0" w:space="0" w:color="auto"/>
        <w:right w:val="none" w:sz="0" w:space="0" w:color="auto"/>
      </w:divBdr>
    </w:div>
    <w:div w:id="938298509">
      <w:bodyDiv w:val="1"/>
      <w:marLeft w:val="0"/>
      <w:marRight w:val="0"/>
      <w:marTop w:val="0"/>
      <w:marBottom w:val="0"/>
      <w:divBdr>
        <w:top w:val="none" w:sz="0" w:space="0" w:color="auto"/>
        <w:left w:val="none" w:sz="0" w:space="0" w:color="auto"/>
        <w:bottom w:val="none" w:sz="0" w:space="0" w:color="auto"/>
        <w:right w:val="none" w:sz="0" w:space="0" w:color="auto"/>
      </w:divBdr>
    </w:div>
    <w:div w:id="1068966094">
      <w:bodyDiv w:val="1"/>
      <w:marLeft w:val="0"/>
      <w:marRight w:val="0"/>
      <w:marTop w:val="0"/>
      <w:marBottom w:val="0"/>
      <w:divBdr>
        <w:top w:val="none" w:sz="0" w:space="0" w:color="auto"/>
        <w:left w:val="none" w:sz="0" w:space="0" w:color="auto"/>
        <w:bottom w:val="none" w:sz="0" w:space="0" w:color="auto"/>
        <w:right w:val="none" w:sz="0" w:space="0" w:color="auto"/>
      </w:divBdr>
    </w:div>
    <w:div w:id="1091391629">
      <w:bodyDiv w:val="1"/>
      <w:marLeft w:val="0"/>
      <w:marRight w:val="0"/>
      <w:marTop w:val="0"/>
      <w:marBottom w:val="0"/>
      <w:divBdr>
        <w:top w:val="none" w:sz="0" w:space="0" w:color="auto"/>
        <w:left w:val="none" w:sz="0" w:space="0" w:color="auto"/>
        <w:bottom w:val="none" w:sz="0" w:space="0" w:color="auto"/>
        <w:right w:val="none" w:sz="0" w:space="0" w:color="auto"/>
      </w:divBdr>
    </w:div>
    <w:div w:id="1141653810">
      <w:bodyDiv w:val="1"/>
      <w:marLeft w:val="0"/>
      <w:marRight w:val="0"/>
      <w:marTop w:val="0"/>
      <w:marBottom w:val="0"/>
      <w:divBdr>
        <w:top w:val="none" w:sz="0" w:space="0" w:color="auto"/>
        <w:left w:val="none" w:sz="0" w:space="0" w:color="auto"/>
        <w:bottom w:val="none" w:sz="0" w:space="0" w:color="auto"/>
        <w:right w:val="none" w:sz="0" w:space="0" w:color="auto"/>
      </w:divBdr>
    </w:div>
    <w:div w:id="1159615987">
      <w:bodyDiv w:val="1"/>
      <w:marLeft w:val="0"/>
      <w:marRight w:val="0"/>
      <w:marTop w:val="0"/>
      <w:marBottom w:val="0"/>
      <w:divBdr>
        <w:top w:val="none" w:sz="0" w:space="0" w:color="auto"/>
        <w:left w:val="none" w:sz="0" w:space="0" w:color="auto"/>
        <w:bottom w:val="none" w:sz="0" w:space="0" w:color="auto"/>
        <w:right w:val="none" w:sz="0" w:space="0" w:color="auto"/>
      </w:divBdr>
    </w:div>
    <w:div w:id="1183515541">
      <w:bodyDiv w:val="1"/>
      <w:marLeft w:val="0"/>
      <w:marRight w:val="0"/>
      <w:marTop w:val="0"/>
      <w:marBottom w:val="0"/>
      <w:divBdr>
        <w:top w:val="none" w:sz="0" w:space="0" w:color="auto"/>
        <w:left w:val="none" w:sz="0" w:space="0" w:color="auto"/>
        <w:bottom w:val="none" w:sz="0" w:space="0" w:color="auto"/>
        <w:right w:val="none" w:sz="0" w:space="0" w:color="auto"/>
      </w:divBdr>
    </w:div>
    <w:div w:id="1183666593">
      <w:bodyDiv w:val="1"/>
      <w:marLeft w:val="0"/>
      <w:marRight w:val="0"/>
      <w:marTop w:val="0"/>
      <w:marBottom w:val="0"/>
      <w:divBdr>
        <w:top w:val="none" w:sz="0" w:space="0" w:color="auto"/>
        <w:left w:val="none" w:sz="0" w:space="0" w:color="auto"/>
        <w:bottom w:val="none" w:sz="0" w:space="0" w:color="auto"/>
        <w:right w:val="none" w:sz="0" w:space="0" w:color="auto"/>
      </w:divBdr>
    </w:div>
    <w:div w:id="1203786182">
      <w:bodyDiv w:val="1"/>
      <w:marLeft w:val="0"/>
      <w:marRight w:val="0"/>
      <w:marTop w:val="0"/>
      <w:marBottom w:val="0"/>
      <w:divBdr>
        <w:top w:val="none" w:sz="0" w:space="0" w:color="auto"/>
        <w:left w:val="none" w:sz="0" w:space="0" w:color="auto"/>
        <w:bottom w:val="none" w:sz="0" w:space="0" w:color="auto"/>
        <w:right w:val="none" w:sz="0" w:space="0" w:color="auto"/>
      </w:divBdr>
    </w:div>
    <w:div w:id="1295259934">
      <w:bodyDiv w:val="1"/>
      <w:marLeft w:val="0"/>
      <w:marRight w:val="0"/>
      <w:marTop w:val="0"/>
      <w:marBottom w:val="0"/>
      <w:divBdr>
        <w:top w:val="none" w:sz="0" w:space="0" w:color="auto"/>
        <w:left w:val="none" w:sz="0" w:space="0" w:color="auto"/>
        <w:bottom w:val="none" w:sz="0" w:space="0" w:color="auto"/>
        <w:right w:val="none" w:sz="0" w:space="0" w:color="auto"/>
      </w:divBdr>
    </w:div>
    <w:div w:id="1321733308">
      <w:bodyDiv w:val="1"/>
      <w:marLeft w:val="0"/>
      <w:marRight w:val="0"/>
      <w:marTop w:val="0"/>
      <w:marBottom w:val="0"/>
      <w:divBdr>
        <w:top w:val="none" w:sz="0" w:space="0" w:color="auto"/>
        <w:left w:val="none" w:sz="0" w:space="0" w:color="auto"/>
        <w:bottom w:val="none" w:sz="0" w:space="0" w:color="auto"/>
        <w:right w:val="none" w:sz="0" w:space="0" w:color="auto"/>
      </w:divBdr>
    </w:div>
    <w:div w:id="1333490387">
      <w:bodyDiv w:val="1"/>
      <w:marLeft w:val="0"/>
      <w:marRight w:val="0"/>
      <w:marTop w:val="0"/>
      <w:marBottom w:val="0"/>
      <w:divBdr>
        <w:top w:val="none" w:sz="0" w:space="0" w:color="auto"/>
        <w:left w:val="none" w:sz="0" w:space="0" w:color="auto"/>
        <w:bottom w:val="none" w:sz="0" w:space="0" w:color="auto"/>
        <w:right w:val="none" w:sz="0" w:space="0" w:color="auto"/>
      </w:divBdr>
    </w:div>
    <w:div w:id="1337420191">
      <w:bodyDiv w:val="1"/>
      <w:marLeft w:val="0"/>
      <w:marRight w:val="0"/>
      <w:marTop w:val="0"/>
      <w:marBottom w:val="0"/>
      <w:divBdr>
        <w:top w:val="none" w:sz="0" w:space="0" w:color="auto"/>
        <w:left w:val="none" w:sz="0" w:space="0" w:color="auto"/>
        <w:bottom w:val="none" w:sz="0" w:space="0" w:color="auto"/>
        <w:right w:val="none" w:sz="0" w:space="0" w:color="auto"/>
      </w:divBdr>
    </w:div>
    <w:div w:id="1372729072">
      <w:bodyDiv w:val="1"/>
      <w:marLeft w:val="0"/>
      <w:marRight w:val="0"/>
      <w:marTop w:val="0"/>
      <w:marBottom w:val="0"/>
      <w:divBdr>
        <w:top w:val="none" w:sz="0" w:space="0" w:color="auto"/>
        <w:left w:val="none" w:sz="0" w:space="0" w:color="auto"/>
        <w:bottom w:val="none" w:sz="0" w:space="0" w:color="auto"/>
        <w:right w:val="none" w:sz="0" w:space="0" w:color="auto"/>
      </w:divBdr>
    </w:div>
    <w:div w:id="1380200217">
      <w:bodyDiv w:val="1"/>
      <w:marLeft w:val="0"/>
      <w:marRight w:val="0"/>
      <w:marTop w:val="0"/>
      <w:marBottom w:val="0"/>
      <w:divBdr>
        <w:top w:val="none" w:sz="0" w:space="0" w:color="auto"/>
        <w:left w:val="none" w:sz="0" w:space="0" w:color="auto"/>
        <w:bottom w:val="none" w:sz="0" w:space="0" w:color="auto"/>
        <w:right w:val="none" w:sz="0" w:space="0" w:color="auto"/>
      </w:divBdr>
    </w:div>
    <w:div w:id="1449474955">
      <w:bodyDiv w:val="1"/>
      <w:marLeft w:val="0"/>
      <w:marRight w:val="0"/>
      <w:marTop w:val="0"/>
      <w:marBottom w:val="0"/>
      <w:divBdr>
        <w:top w:val="none" w:sz="0" w:space="0" w:color="auto"/>
        <w:left w:val="none" w:sz="0" w:space="0" w:color="auto"/>
        <w:bottom w:val="none" w:sz="0" w:space="0" w:color="auto"/>
        <w:right w:val="none" w:sz="0" w:space="0" w:color="auto"/>
      </w:divBdr>
    </w:div>
    <w:div w:id="1483279297">
      <w:bodyDiv w:val="1"/>
      <w:marLeft w:val="0"/>
      <w:marRight w:val="0"/>
      <w:marTop w:val="0"/>
      <w:marBottom w:val="0"/>
      <w:divBdr>
        <w:top w:val="none" w:sz="0" w:space="0" w:color="auto"/>
        <w:left w:val="none" w:sz="0" w:space="0" w:color="auto"/>
        <w:bottom w:val="none" w:sz="0" w:space="0" w:color="auto"/>
        <w:right w:val="none" w:sz="0" w:space="0" w:color="auto"/>
      </w:divBdr>
    </w:div>
    <w:div w:id="1588343612">
      <w:bodyDiv w:val="1"/>
      <w:marLeft w:val="0"/>
      <w:marRight w:val="0"/>
      <w:marTop w:val="0"/>
      <w:marBottom w:val="0"/>
      <w:divBdr>
        <w:top w:val="none" w:sz="0" w:space="0" w:color="auto"/>
        <w:left w:val="none" w:sz="0" w:space="0" w:color="auto"/>
        <w:bottom w:val="none" w:sz="0" w:space="0" w:color="auto"/>
        <w:right w:val="none" w:sz="0" w:space="0" w:color="auto"/>
      </w:divBdr>
    </w:div>
    <w:div w:id="1596354905">
      <w:bodyDiv w:val="1"/>
      <w:marLeft w:val="0"/>
      <w:marRight w:val="0"/>
      <w:marTop w:val="0"/>
      <w:marBottom w:val="0"/>
      <w:divBdr>
        <w:top w:val="none" w:sz="0" w:space="0" w:color="auto"/>
        <w:left w:val="none" w:sz="0" w:space="0" w:color="auto"/>
        <w:bottom w:val="none" w:sz="0" w:space="0" w:color="auto"/>
        <w:right w:val="none" w:sz="0" w:space="0" w:color="auto"/>
      </w:divBdr>
    </w:div>
    <w:div w:id="1608388541">
      <w:bodyDiv w:val="1"/>
      <w:marLeft w:val="0"/>
      <w:marRight w:val="0"/>
      <w:marTop w:val="0"/>
      <w:marBottom w:val="0"/>
      <w:divBdr>
        <w:top w:val="none" w:sz="0" w:space="0" w:color="auto"/>
        <w:left w:val="none" w:sz="0" w:space="0" w:color="auto"/>
        <w:bottom w:val="none" w:sz="0" w:space="0" w:color="auto"/>
        <w:right w:val="none" w:sz="0" w:space="0" w:color="auto"/>
      </w:divBdr>
    </w:div>
    <w:div w:id="1616326661">
      <w:bodyDiv w:val="1"/>
      <w:marLeft w:val="0"/>
      <w:marRight w:val="0"/>
      <w:marTop w:val="0"/>
      <w:marBottom w:val="0"/>
      <w:divBdr>
        <w:top w:val="none" w:sz="0" w:space="0" w:color="auto"/>
        <w:left w:val="none" w:sz="0" w:space="0" w:color="auto"/>
        <w:bottom w:val="none" w:sz="0" w:space="0" w:color="auto"/>
        <w:right w:val="none" w:sz="0" w:space="0" w:color="auto"/>
      </w:divBdr>
    </w:div>
    <w:div w:id="1633712720">
      <w:bodyDiv w:val="1"/>
      <w:marLeft w:val="0"/>
      <w:marRight w:val="0"/>
      <w:marTop w:val="0"/>
      <w:marBottom w:val="0"/>
      <w:divBdr>
        <w:top w:val="none" w:sz="0" w:space="0" w:color="auto"/>
        <w:left w:val="none" w:sz="0" w:space="0" w:color="auto"/>
        <w:bottom w:val="none" w:sz="0" w:space="0" w:color="auto"/>
        <w:right w:val="none" w:sz="0" w:space="0" w:color="auto"/>
      </w:divBdr>
    </w:div>
    <w:div w:id="1646349800">
      <w:bodyDiv w:val="1"/>
      <w:marLeft w:val="0"/>
      <w:marRight w:val="0"/>
      <w:marTop w:val="0"/>
      <w:marBottom w:val="0"/>
      <w:divBdr>
        <w:top w:val="none" w:sz="0" w:space="0" w:color="auto"/>
        <w:left w:val="none" w:sz="0" w:space="0" w:color="auto"/>
        <w:bottom w:val="none" w:sz="0" w:space="0" w:color="auto"/>
        <w:right w:val="none" w:sz="0" w:space="0" w:color="auto"/>
      </w:divBdr>
    </w:div>
    <w:div w:id="1713067742">
      <w:bodyDiv w:val="1"/>
      <w:marLeft w:val="0"/>
      <w:marRight w:val="0"/>
      <w:marTop w:val="0"/>
      <w:marBottom w:val="0"/>
      <w:divBdr>
        <w:top w:val="none" w:sz="0" w:space="0" w:color="auto"/>
        <w:left w:val="none" w:sz="0" w:space="0" w:color="auto"/>
        <w:bottom w:val="none" w:sz="0" w:space="0" w:color="auto"/>
        <w:right w:val="none" w:sz="0" w:space="0" w:color="auto"/>
      </w:divBdr>
    </w:div>
    <w:div w:id="1753502242">
      <w:bodyDiv w:val="1"/>
      <w:marLeft w:val="0"/>
      <w:marRight w:val="0"/>
      <w:marTop w:val="0"/>
      <w:marBottom w:val="0"/>
      <w:divBdr>
        <w:top w:val="none" w:sz="0" w:space="0" w:color="auto"/>
        <w:left w:val="none" w:sz="0" w:space="0" w:color="auto"/>
        <w:bottom w:val="none" w:sz="0" w:space="0" w:color="auto"/>
        <w:right w:val="none" w:sz="0" w:space="0" w:color="auto"/>
      </w:divBdr>
    </w:div>
    <w:div w:id="1757172653">
      <w:bodyDiv w:val="1"/>
      <w:marLeft w:val="0"/>
      <w:marRight w:val="0"/>
      <w:marTop w:val="0"/>
      <w:marBottom w:val="0"/>
      <w:divBdr>
        <w:top w:val="none" w:sz="0" w:space="0" w:color="auto"/>
        <w:left w:val="none" w:sz="0" w:space="0" w:color="auto"/>
        <w:bottom w:val="none" w:sz="0" w:space="0" w:color="auto"/>
        <w:right w:val="none" w:sz="0" w:space="0" w:color="auto"/>
      </w:divBdr>
    </w:div>
    <w:div w:id="1801341106">
      <w:bodyDiv w:val="1"/>
      <w:marLeft w:val="0"/>
      <w:marRight w:val="0"/>
      <w:marTop w:val="0"/>
      <w:marBottom w:val="0"/>
      <w:divBdr>
        <w:top w:val="none" w:sz="0" w:space="0" w:color="auto"/>
        <w:left w:val="none" w:sz="0" w:space="0" w:color="auto"/>
        <w:bottom w:val="none" w:sz="0" w:space="0" w:color="auto"/>
        <w:right w:val="none" w:sz="0" w:space="0" w:color="auto"/>
      </w:divBdr>
    </w:div>
    <w:div w:id="1884055895">
      <w:bodyDiv w:val="1"/>
      <w:marLeft w:val="0"/>
      <w:marRight w:val="0"/>
      <w:marTop w:val="0"/>
      <w:marBottom w:val="0"/>
      <w:divBdr>
        <w:top w:val="none" w:sz="0" w:space="0" w:color="auto"/>
        <w:left w:val="none" w:sz="0" w:space="0" w:color="auto"/>
        <w:bottom w:val="none" w:sz="0" w:space="0" w:color="auto"/>
        <w:right w:val="none" w:sz="0" w:space="0" w:color="auto"/>
      </w:divBdr>
    </w:div>
    <w:div w:id="1887176911">
      <w:bodyDiv w:val="1"/>
      <w:marLeft w:val="0"/>
      <w:marRight w:val="0"/>
      <w:marTop w:val="0"/>
      <w:marBottom w:val="0"/>
      <w:divBdr>
        <w:top w:val="none" w:sz="0" w:space="0" w:color="auto"/>
        <w:left w:val="none" w:sz="0" w:space="0" w:color="auto"/>
        <w:bottom w:val="none" w:sz="0" w:space="0" w:color="auto"/>
        <w:right w:val="none" w:sz="0" w:space="0" w:color="auto"/>
      </w:divBdr>
    </w:div>
    <w:div w:id="1913464784">
      <w:bodyDiv w:val="1"/>
      <w:marLeft w:val="0"/>
      <w:marRight w:val="0"/>
      <w:marTop w:val="0"/>
      <w:marBottom w:val="0"/>
      <w:divBdr>
        <w:top w:val="none" w:sz="0" w:space="0" w:color="auto"/>
        <w:left w:val="none" w:sz="0" w:space="0" w:color="auto"/>
        <w:bottom w:val="none" w:sz="0" w:space="0" w:color="auto"/>
        <w:right w:val="none" w:sz="0" w:space="0" w:color="auto"/>
      </w:divBdr>
    </w:div>
    <w:div w:id="1943763230">
      <w:bodyDiv w:val="1"/>
      <w:marLeft w:val="0"/>
      <w:marRight w:val="0"/>
      <w:marTop w:val="0"/>
      <w:marBottom w:val="0"/>
      <w:divBdr>
        <w:top w:val="none" w:sz="0" w:space="0" w:color="auto"/>
        <w:left w:val="none" w:sz="0" w:space="0" w:color="auto"/>
        <w:bottom w:val="none" w:sz="0" w:space="0" w:color="auto"/>
        <w:right w:val="none" w:sz="0" w:space="0" w:color="auto"/>
      </w:divBdr>
    </w:div>
    <w:div w:id="1988169978">
      <w:bodyDiv w:val="1"/>
      <w:marLeft w:val="0"/>
      <w:marRight w:val="0"/>
      <w:marTop w:val="0"/>
      <w:marBottom w:val="0"/>
      <w:divBdr>
        <w:top w:val="none" w:sz="0" w:space="0" w:color="auto"/>
        <w:left w:val="none" w:sz="0" w:space="0" w:color="auto"/>
        <w:bottom w:val="none" w:sz="0" w:space="0" w:color="auto"/>
        <w:right w:val="none" w:sz="0" w:space="0" w:color="auto"/>
      </w:divBdr>
    </w:div>
    <w:div w:id="2009166046">
      <w:bodyDiv w:val="1"/>
      <w:marLeft w:val="0"/>
      <w:marRight w:val="0"/>
      <w:marTop w:val="0"/>
      <w:marBottom w:val="0"/>
      <w:divBdr>
        <w:top w:val="none" w:sz="0" w:space="0" w:color="auto"/>
        <w:left w:val="none" w:sz="0" w:space="0" w:color="auto"/>
        <w:bottom w:val="none" w:sz="0" w:space="0" w:color="auto"/>
        <w:right w:val="none" w:sz="0" w:space="0" w:color="auto"/>
      </w:divBdr>
    </w:div>
    <w:div w:id="2015523659">
      <w:bodyDiv w:val="1"/>
      <w:marLeft w:val="0"/>
      <w:marRight w:val="0"/>
      <w:marTop w:val="0"/>
      <w:marBottom w:val="0"/>
      <w:divBdr>
        <w:top w:val="none" w:sz="0" w:space="0" w:color="auto"/>
        <w:left w:val="none" w:sz="0" w:space="0" w:color="auto"/>
        <w:bottom w:val="none" w:sz="0" w:space="0" w:color="auto"/>
        <w:right w:val="none" w:sz="0" w:space="0" w:color="auto"/>
      </w:divBdr>
    </w:div>
    <w:div w:id="2023125482">
      <w:bodyDiv w:val="1"/>
      <w:marLeft w:val="0"/>
      <w:marRight w:val="0"/>
      <w:marTop w:val="0"/>
      <w:marBottom w:val="0"/>
      <w:divBdr>
        <w:top w:val="none" w:sz="0" w:space="0" w:color="auto"/>
        <w:left w:val="none" w:sz="0" w:space="0" w:color="auto"/>
        <w:bottom w:val="none" w:sz="0" w:space="0" w:color="auto"/>
        <w:right w:val="none" w:sz="0" w:space="0" w:color="auto"/>
      </w:divBdr>
    </w:div>
    <w:div w:id="2055542859">
      <w:bodyDiv w:val="1"/>
      <w:marLeft w:val="0"/>
      <w:marRight w:val="0"/>
      <w:marTop w:val="0"/>
      <w:marBottom w:val="0"/>
      <w:divBdr>
        <w:top w:val="none" w:sz="0" w:space="0" w:color="auto"/>
        <w:left w:val="none" w:sz="0" w:space="0" w:color="auto"/>
        <w:bottom w:val="none" w:sz="0" w:space="0" w:color="auto"/>
        <w:right w:val="none" w:sz="0" w:space="0" w:color="auto"/>
      </w:divBdr>
    </w:div>
    <w:div w:id="2057270459">
      <w:bodyDiv w:val="1"/>
      <w:marLeft w:val="0"/>
      <w:marRight w:val="0"/>
      <w:marTop w:val="0"/>
      <w:marBottom w:val="0"/>
      <w:divBdr>
        <w:top w:val="none" w:sz="0" w:space="0" w:color="auto"/>
        <w:left w:val="none" w:sz="0" w:space="0" w:color="auto"/>
        <w:bottom w:val="none" w:sz="0" w:space="0" w:color="auto"/>
        <w:right w:val="none" w:sz="0" w:space="0" w:color="auto"/>
      </w:divBdr>
    </w:div>
    <w:div w:id="21083064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2.xml"/><Relationship Id="rId18" Type="http://schemas.openxmlformats.org/officeDocument/2006/relationships/oleObject" Target="embeddings/oleObject1.bin"/><Relationship Id="rId26" Type="http://schemas.openxmlformats.org/officeDocument/2006/relationships/header" Target="header5.xml"/><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8.jpeg"/><Relationship Id="rId34" Type="http://schemas.openxmlformats.org/officeDocument/2006/relationships/image" Target="media/image18.png"/><Relationship Id="rId7" Type="http://schemas.openxmlformats.org/officeDocument/2006/relationships/endnotes" Target="endnotes.xml"/><Relationship Id="rId12" Type="http://schemas.openxmlformats.org/officeDocument/2006/relationships/image" Target="media/image2.jpeg"/><Relationship Id="rId17" Type="http://schemas.openxmlformats.org/officeDocument/2006/relationships/image" Target="media/image5.emf"/><Relationship Id="rId25" Type="http://schemas.openxmlformats.org/officeDocument/2006/relationships/header" Target="header4.xml"/><Relationship Id="rId33" Type="http://schemas.openxmlformats.org/officeDocument/2006/relationships/image" Target="media/image17.jpe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4.jpeg"/><Relationship Id="rId20" Type="http://schemas.openxmlformats.org/officeDocument/2006/relationships/image" Target="media/image7.jpeg"/><Relationship Id="rId29" Type="http://schemas.openxmlformats.org/officeDocument/2006/relationships/image" Target="media/image14.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1.jpeg"/><Relationship Id="rId32" Type="http://schemas.openxmlformats.org/officeDocument/2006/relationships/oleObject" Target="embeddings/oleObject2.bin"/><Relationship Id="rId37" Type="http://schemas.openxmlformats.org/officeDocument/2006/relationships/header" Target="header7.xml"/><Relationship Id="rId5" Type="http://schemas.openxmlformats.org/officeDocument/2006/relationships/webSettings" Target="webSettings.xml"/><Relationship Id="rId15" Type="http://schemas.openxmlformats.org/officeDocument/2006/relationships/image" Target="media/image3.jpeg"/><Relationship Id="rId23" Type="http://schemas.openxmlformats.org/officeDocument/2006/relationships/image" Target="media/image10.jpeg"/><Relationship Id="rId28" Type="http://schemas.openxmlformats.org/officeDocument/2006/relationships/image" Target="media/image13.jpeg"/><Relationship Id="rId36" Type="http://schemas.openxmlformats.org/officeDocument/2006/relationships/header" Target="header6.xml"/><Relationship Id="rId10" Type="http://schemas.openxmlformats.org/officeDocument/2006/relationships/footer" Target="footer1.xml"/><Relationship Id="rId19" Type="http://schemas.openxmlformats.org/officeDocument/2006/relationships/image" Target="media/image6.jpeg"/><Relationship Id="rId31" Type="http://schemas.openxmlformats.org/officeDocument/2006/relationships/image" Target="media/image16.emf"/><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header" Target="header3.xml"/><Relationship Id="rId22" Type="http://schemas.openxmlformats.org/officeDocument/2006/relationships/image" Target="media/image9.jpeg"/><Relationship Id="rId27" Type="http://schemas.openxmlformats.org/officeDocument/2006/relationships/image" Target="media/image12.jpeg"/><Relationship Id="rId30" Type="http://schemas.openxmlformats.org/officeDocument/2006/relationships/image" Target="media/image15.jpeg"/><Relationship Id="rId35" Type="http://schemas.openxmlformats.org/officeDocument/2006/relationships/image" Target="media/image19.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7AC3058-8556-43B0-9D60-61F9D6E443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199</TotalTime>
  <Pages>1</Pages>
  <Words>25113</Words>
  <Characters>143150</Characters>
  <Application>Microsoft Office Word</Application>
  <DocSecurity>0</DocSecurity>
  <Lines>1192</Lines>
  <Paragraphs>335</Paragraphs>
  <ScaleCrop>false</ScaleCrop>
  <HeadingPairs>
    <vt:vector size="2" baseType="variant">
      <vt:variant>
        <vt:lpstr>Название</vt:lpstr>
      </vt:variant>
      <vt:variant>
        <vt:i4>1</vt:i4>
      </vt:variant>
    </vt:vector>
  </HeadingPairs>
  <TitlesOfParts>
    <vt:vector size="1" baseType="lpstr">
      <vt:lpstr/>
    </vt:vector>
  </TitlesOfParts>
  <Company>ФАУГИ</Company>
  <LinksUpToDate>false</LinksUpToDate>
  <CharactersWithSpaces>167928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Александр Говорун</dc:creator>
  <cp:keywords/>
  <dc:description/>
  <cp:lastModifiedBy>Кудла Александр Владимирович</cp:lastModifiedBy>
  <cp:revision>30</cp:revision>
  <cp:lastPrinted>2022-07-13T12:28:00Z</cp:lastPrinted>
  <dcterms:created xsi:type="dcterms:W3CDTF">2022-07-11T04:31:00Z</dcterms:created>
  <dcterms:modified xsi:type="dcterms:W3CDTF">2022-07-22T08:56:00Z</dcterms:modified>
</cp:coreProperties>
</file>