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A4" w:rsidRPr="00272530" w:rsidRDefault="006C3DA4" w:rsidP="006C3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Впервые на голосовании федерального уровня будет применяться технология дистанционного голосования. Для этого выбраны два пилотных региона - Москва и Нижегородская область. Пользователи портала с подтвержденной учетной записью на </w:t>
      </w:r>
      <w:proofErr w:type="spellStart"/>
      <w:r w:rsidRPr="00272530">
        <w:rPr>
          <w:rFonts w:ascii="Times New Roman" w:hAnsi="Times New Roman" w:cs="Times New Roman"/>
        </w:rPr>
        <w:t>Госуслугах</w:t>
      </w:r>
      <w:proofErr w:type="spellEnd"/>
      <w:r w:rsidRPr="00272530">
        <w:rPr>
          <w:rFonts w:ascii="Times New Roman" w:hAnsi="Times New Roman" w:cs="Times New Roman"/>
        </w:rPr>
        <w:t xml:space="preserve"> и постоянной регистрацией в пилотных субъектах смогут принять участие в общероссийском голосовании дистанционно в электронном формате. При этом избиратели должны быть сопоставлены со списком избирателей в ЦИК России. Для участия в дистанционном голосовании нужно подать з</w:t>
      </w:r>
      <w:r>
        <w:rPr>
          <w:rFonts w:ascii="Times New Roman" w:hAnsi="Times New Roman" w:cs="Times New Roman"/>
        </w:rPr>
        <w:t xml:space="preserve">аявление через портал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>.</w:t>
      </w:r>
    </w:p>
    <w:p w:rsidR="006C3DA4" w:rsidRPr="00272530" w:rsidRDefault="006C3DA4" w:rsidP="006C3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>В личных кабинетах пользователей можно отозвать заявление по голосованию, если поменялись планы или возникли непредвиденные обстоятельства. В специальном разделе размещена актуальная информация с адресом избирательного участка и интерактивная карта его месторасположения, контакты избирательной комиссии, а также сервисы информирования о голосовании, факте подачи заявлений и результатах его обработки.</w:t>
      </w:r>
    </w:p>
    <w:p w:rsidR="006C3DA4" w:rsidRPr="00272530" w:rsidRDefault="006C3DA4" w:rsidP="006C3D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DA4" w:rsidRDefault="006C3DA4" w:rsidP="006C3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Результаты голосования будут доступны в личном кабинете на портале </w:t>
      </w:r>
      <w:proofErr w:type="spellStart"/>
      <w:r w:rsidRPr="00272530">
        <w:rPr>
          <w:rFonts w:ascii="Times New Roman" w:hAnsi="Times New Roman" w:cs="Times New Roman"/>
        </w:rPr>
        <w:t>Госуслуг</w:t>
      </w:r>
      <w:proofErr w:type="spellEnd"/>
      <w:r w:rsidRPr="00272530">
        <w:rPr>
          <w:rFonts w:ascii="Times New Roman" w:hAnsi="Times New Roman" w:cs="Times New Roman"/>
        </w:rPr>
        <w:t>, опубликованы в СМИ, на официальном сайте ЦИК России.</w:t>
      </w:r>
    </w:p>
    <w:p w:rsidR="00FA7800" w:rsidRDefault="006C3DA4">
      <w:bookmarkStart w:id="0" w:name="_GoBack"/>
      <w:bookmarkEnd w:id="0"/>
    </w:p>
    <w:sectPr w:rsidR="00F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A4"/>
    <w:rsid w:val="001E6202"/>
    <w:rsid w:val="00406767"/>
    <w:rsid w:val="006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2020-07-02T11:52:00Z</dcterms:created>
  <dcterms:modified xsi:type="dcterms:W3CDTF">2020-07-02T11:52:00Z</dcterms:modified>
</cp:coreProperties>
</file>