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DE1" w:rsidRDefault="00100CB6" w:rsidP="00100CB6">
      <w:pPr>
        <w:jc w:val="center"/>
        <w:rPr>
          <w:rFonts w:ascii="Times New Roman" w:hAnsi="Times New Roman" w:cs="Times New Roman"/>
          <w:sz w:val="26"/>
          <w:szCs w:val="26"/>
        </w:rPr>
      </w:pPr>
      <w:r w:rsidRPr="00784652">
        <w:rPr>
          <w:rFonts w:ascii="Times New Roman" w:hAnsi="Times New Roman" w:cs="Times New Roman"/>
          <w:sz w:val="26"/>
          <w:szCs w:val="26"/>
        </w:rPr>
        <w:t xml:space="preserve">Порядок предоставления социальных выплат отдельным категориям граждан на обеспечение жилыми помещениями в Ханты-Мансийском автономном округе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784652">
        <w:rPr>
          <w:rFonts w:ascii="Times New Roman" w:hAnsi="Times New Roman" w:cs="Times New Roman"/>
          <w:sz w:val="26"/>
          <w:szCs w:val="26"/>
        </w:rPr>
        <w:t xml:space="preserve"> Югре</w:t>
      </w:r>
      <w:r>
        <w:rPr>
          <w:rFonts w:ascii="Times New Roman" w:hAnsi="Times New Roman" w:cs="Times New Roman"/>
          <w:sz w:val="26"/>
          <w:szCs w:val="26"/>
        </w:rPr>
        <w:t>, утвержденный п</w:t>
      </w:r>
      <w:r w:rsidRPr="00784652">
        <w:rPr>
          <w:rFonts w:ascii="Times New Roman" w:hAnsi="Times New Roman" w:cs="Times New Roman"/>
          <w:sz w:val="26"/>
          <w:szCs w:val="26"/>
        </w:rPr>
        <w:t>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84652">
        <w:rPr>
          <w:rFonts w:ascii="Times New Roman" w:hAnsi="Times New Roman" w:cs="Times New Roman"/>
          <w:sz w:val="26"/>
          <w:szCs w:val="26"/>
        </w:rPr>
        <w:t xml:space="preserve"> Правительства ХМА</w:t>
      </w:r>
      <w:r w:rsidR="00777E67">
        <w:rPr>
          <w:rFonts w:ascii="Times New Roman" w:hAnsi="Times New Roman" w:cs="Times New Roman"/>
          <w:sz w:val="26"/>
          <w:szCs w:val="26"/>
        </w:rPr>
        <w:t xml:space="preserve">О - Югры от 29.12.2020 </w:t>
      </w:r>
      <w:r w:rsidR="00800DE1" w:rsidRPr="00800DE1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643-п «</w:t>
      </w:r>
      <w:r w:rsidR="00800DE1" w:rsidRPr="00800DE1">
        <w:rPr>
          <w:rFonts w:ascii="Times New Roman" w:hAnsi="Times New Roman" w:cs="Times New Roman"/>
          <w:sz w:val="26"/>
          <w:szCs w:val="26"/>
        </w:rPr>
        <w:t>О мерах по реализации государственной программы Ханты-Мансийс</w:t>
      </w:r>
      <w:r w:rsidR="00800DE1">
        <w:rPr>
          <w:rFonts w:ascii="Times New Roman" w:hAnsi="Times New Roman" w:cs="Times New Roman"/>
          <w:sz w:val="26"/>
          <w:szCs w:val="26"/>
        </w:rPr>
        <w:t>кого автономного округа - Югры «Развитие жилищной сферы»</w:t>
      </w:r>
    </w:p>
    <w:p w:rsidR="00100CB6" w:rsidRPr="00C10989" w:rsidRDefault="00100CB6" w:rsidP="00100CB6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C10989">
        <w:rPr>
          <w:rFonts w:ascii="Times New Roman" w:hAnsi="Times New Roman" w:cs="Times New Roman"/>
          <w:b/>
          <w:i/>
          <w:sz w:val="26"/>
          <w:szCs w:val="26"/>
        </w:rPr>
        <w:t xml:space="preserve">Семьи, имеющие трех и более детей 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05DD3">
        <w:rPr>
          <w:rFonts w:ascii="Times New Roman" w:hAnsi="Times New Roman" w:cs="Times New Roman"/>
          <w:sz w:val="26"/>
          <w:szCs w:val="26"/>
        </w:rPr>
        <w:t>Участником мероприятия может быть совершеннолетний гражданин Российской Федерации, нуждающийся в улучшении жилищных условий, поставленный</w:t>
      </w:r>
      <w:r w:rsidR="002A02DE">
        <w:rPr>
          <w:rFonts w:ascii="Times New Roman" w:hAnsi="Times New Roman" w:cs="Times New Roman"/>
          <w:sz w:val="26"/>
          <w:szCs w:val="26"/>
        </w:rPr>
        <w:t xml:space="preserve"> до 31 декабря 2017</w:t>
      </w:r>
      <w:r w:rsidRPr="00605DD3">
        <w:rPr>
          <w:rFonts w:ascii="Times New Roman" w:hAnsi="Times New Roman" w:cs="Times New Roman"/>
          <w:sz w:val="26"/>
          <w:szCs w:val="26"/>
        </w:rPr>
        <w:t xml:space="preserve"> года включительно в органе местного самоуправления на учет желающих бесплатно приобрести земельные участки для индивидуального жилищного строительства</w:t>
      </w:r>
      <w:r w:rsidR="002A02DE">
        <w:rPr>
          <w:rFonts w:ascii="Times New Roman" w:hAnsi="Times New Roman" w:cs="Times New Roman"/>
          <w:sz w:val="26"/>
          <w:szCs w:val="26"/>
        </w:rPr>
        <w:t>,</w:t>
      </w:r>
      <w:r w:rsidRPr="00605DD3">
        <w:rPr>
          <w:rFonts w:ascii="Times New Roman" w:hAnsi="Times New Roman" w:cs="Times New Roman"/>
          <w:sz w:val="26"/>
          <w:szCs w:val="26"/>
        </w:rPr>
        <w:t xml:space="preserve"> отнесенный к категории граждане, имеющие трех и более детей.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признания участником мероприятия гражданин подает в уполномоченный орган заявление с приложением соответствующих документов после доведения до муниципального образования лимитов денежных средств на реализацию мероприятия.</w:t>
      </w:r>
      <w:r w:rsidR="00BF76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0CB6" w:rsidRPr="00A604EE" w:rsidRDefault="00100CB6" w:rsidP="00100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04EE">
        <w:rPr>
          <w:rFonts w:ascii="Times New Roman" w:hAnsi="Times New Roman" w:cs="Times New Roman"/>
          <w:sz w:val="26"/>
          <w:szCs w:val="26"/>
        </w:rPr>
        <w:t>Право участника мероприятия на получение социальной выплаты в соответствии с порядком удостоверяется свидетельством, выдаваемым уполномоченным органом участникам мероприятия, включенным в список получателей.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Размер социальной выплаты для участников мероприятия составляет: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- 1 200 000 рублей - для участников мероприятия, в составе семьи которых отсутствуют члены семьи, которым ранее предоставлялась государственная поддержка на приобретение (строительство) жилых помещений за счет средств бюджетной системы Российской Федерации, в том числе земельный участок бесплатно в собственность для строительства индивидуального жилого дома (за исключением использования на улучшение жилищных условий материнского (семейного) капитала, Югорского семейного капитала);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- 500 000 рублей - для участников мероприятия, в составе семьи которых имеются члены семьи, которым ранее не предоставлялась государственная поддержка на приобретение (строительство) жилых помещений за счет средств бюджетной системы Российской Федерации, в том числе земельный участок бесплатно в собственность для строительства индивидуального жилого дома (за исключением использования на улучшение жилищных условий материнского (семейного) капитала, Югорского семейного капитала).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Социальная выплата носит целевой характер и используется на следующие цели: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оплату договора приобретения жилых помещений (квартир, индивидуальных жилых домов), заключенного в период действия свидетельства;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A02DE">
        <w:rPr>
          <w:rFonts w:ascii="Times New Roman" w:hAnsi="Times New Roman" w:cs="Times New Roman"/>
          <w:sz w:val="26"/>
          <w:szCs w:val="26"/>
        </w:rPr>
        <w:t>п</w:t>
      </w:r>
      <w:r w:rsidR="002A02DE" w:rsidRPr="002A02DE">
        <w:rPr>
          <w:rFonts w:ascii="Times New Roman" w:hAnsi="Times New Roman" w:cs="Times New Roman"/>
          <w:sz w:val="26"/>
          <w:szCs w:val="26"/>
        </w:rPr>
        <w:t xml:space="preserve">ервоначальный взнос при ипотечном кредитовании на приобретение (строительство) жилого помещения, за исключением индивидуальных жилых домов, частей квартир, комнат, приобретение индивидуального жилого дома </w:t>
      </w:r>
      <w:r w:rsidR="002A02DE">
        <w:rPr>
          <w:rFonts w:ascii="Times New Roman" w:hAnsi="Times New Roman" w:cs="Times New Roman"/>
          <w:sz w:val="26"/>
          <w:szCs w:val="26"/>
        </w:rPr>
        <w:t>в период действия свидетельства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0CB6" w:rsidRDefault="00100CB6" w:rsidP="001B3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1B3925">
        <w:rPr>
          <w:rFonts w:ascii="Times New Roman" w:hAnsi="Times New Roman" w:cs="Times New Roman"/>
          <w:sz w:val="26"/>
          <w:szCs w:val="26"/>
        </w:rPr>
        <w:t>д</w:t>
      </w:r>
      <w:r w:rsidR="002A02DE">
        <w:rPr>
          <w:rFonts w:ascii="Times New Roman" w:hAnsi="Times New Roman" w:cs="Times New Roman"/>
          <w:sz w:val="26"/>
          <w:szCs w:val="26"/>
        </w:rPr>
        <w:t xml:space="preserve">ля погашения основной суммы долга и уплаты процентов по жилищным кредитам, в том числе ипотечным, или жилищным займам на приобретение (строительство) жилого помещения, за исключением индивидуальных жилых домов, частей квартир, комнат,, приобретение индивидуального жилого дома, полученным в период действия свидетельства, за исключением иных процентов, штрафов, </w:t>
      </w:r>
      <w:r w:rsidR="002A02DE">
        <w:rPr>
          <w:rFonts w:ascii="Times New Roman" w:hAnsi="Times New Roman" w:cs="Times New Roman"/>
          <w:sz w:val="26"/>
          <w:szCs w:val="26"/>
        </w:rPr>
        <w:lastRenderedPageBreak/>
        <w:t>комиссий и пеней за просрочку исполнения обязательств по этим кредитам или займам (при этом заключение договора приобретения (строительства) жилого помещения и государственная регистрация права собственности на жилое помещение должны быть осуществлены не ранее начала срока действия свидетельства)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0CB6" w:rsidRDefault="00100CB6" w:rsidP="001B39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для </w:t>
      </w:r>
      <w:r w:rsidR="001B3925" w:rsidRPr="001B3925">
        <w:rPr>
          <w:rFonts w:ascii="Times New Roman" w:hAnsi="Times New Roman" w:cs="Times New Roman"/>
          <w:sz w:val="26"/>
          <w:szCs w:val="26"/>
        </w:rPr>
        <w:t>погашения основной суммы долга и уплаты процентов по жилищным кредитам, в том числе ипотечным, или жилищным займам на приобретение квартиры, приобретение индивидуального жилого дома, полученным участником мероприятия и/или членами его семьи до вступления в силу порядка, за исключением иных процентов, штрафов, комиссий и пеней за просрочку исполнения обязатель</w:t>
      </w:r>
      <w:r w:rsidR="001B3925">
        <w:rPr>
          <w:rFonts w:ascii="Times New Roman" w:hAnsi="Times New Roman" w:cs="Times New Roman"/>
          <w:sz w:val="26"/>
          <w:szCs w:val="26"/>
        </w:rPr>
        <w:t>ств по этим кредитам или займам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для осуществления последнего платежа в счет уплаты паевого взноса в полном размере, после уплаты которого жилое помещение переходит в собственность участника мероприятия и членов его семьи, в случае если участник мероприятия и/или один из супругов является членом жилищно-строительного </w:t>
      </w:r>
      <w:r w:rsidRPr="00777E67">
        <w:rPr>
          <w:rFonts w:ascii="Times New Roman" w:hAnsi="Times New Roman" w:cs="Times New Roman"/>
          <w:sz w:val="26"/>
          <w:szCs w:val="26"/>
        </w:rPr>
        <w:t xml:space="preserve">кооператива (далее - кооператив), созданного и действующего в соответствии с Гражданским </w:t>
      </w:r>
      <w:hyperlink r:id="rId4" w:history="1">
        <w:r w:rsidRPr="00777E6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77E67">
        <w:rPr>
          <w:rFonts w:ascii="Times New Roman" w:hAnsi="Times New Roman" w:cs="Times New Roman"/>
          <w:sz w:val="26"/>
          <w:szCs w:val="26"/>
        </w:rPr>
        <w:t xml:space="preserve"> Российской Федерации, Жилищным </w:t>
      </w:r>
      <w:hyperlink r:id="rId5" w:history="1">
        <w:r w:rsidRPr="00777E67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777E67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6" w:history="1">
        <w:r w:rsidRPr="00777E6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77E67">
        <w:rPr>
          <w:rFonts w:ascii="Times New Roman" w:hAnsi="Times New Roman" w:cs="Times New Roman"/>
          <w:sz w:val="26"/>
          <w:szCs w:val="26"/>
        </w:rPr>
        <w:t xml:space="preserve"> от 24 июля 2008 года №161-ФЗ «О содействии развитию жилищного строительства».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использованием социальной выплаты участники мероприятия должны приобрести одно или несколько жилых помещений в виде квартир, индивидуальных жилых домов, соответствующих санитарно-техническим требованиям, благоустроенных применительно к условиям населенного пункта, выбранного для постоянного проживания, и пригодных для постоянного проживания.</w:t>
      </w:r>
    </w:p>
    <w:p w:rsidR="00100CB6" w:rsidRDefault="001B3925" w:rsidP="00777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B3925">
        <w:rPr>
          <w:rFonts w:ascii="Times New Roman" w:hAnsi="Times New Roman" w:cs="Times New Roman"/>
          <w:sz w:val="26"/>
          <w:szCs w:val="26"/>
        </w:rPr>
        <w:t>Не допускается использование социальной выплаты на приобретение жилых помещений в домах капитального исполнения (панельных, кирпичных, монолитных, каркасных), срок эксплуатации которых на дату заключения договора приобретения жилого помещения превышает 15 лет с даты ввода их в эксплуатацию; в случаях приобретения жилых помещений в жилых домах капитального деревянного исполнения, объектов индивидуального жилищного строительства, расположенных на садовых земельных участках, срок их эксплуатации на дату заключения договора приобретения жилого помещения не должен превышать 8 лет</w:t>
      </w:r>
      <w:r w:rsidR="00777E67">
        <w:rPr>
          <w:rFonts w:ascii="Times New Roman" w:hAnsi="Times New Roman" w:cs="Times New Roman"/>
          <w:sz w:val="26"/>
          <w:szCs w:val="26"/>
        </w:rPr>
        <w:t>.</w:t>
      </w:r>
    </w:p>
    <w:p w:rsidR="00100CB6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Приобретаемое жилое помещение должно находиться на территории автономного округа.</w:t>
      </w:r>
    </w:p>
    <w:p w:rsidR="00777E67" w:rsidRDefault="00777E67" w:rsidP="00777E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приобретение индивидуальных жилых домов, расположенных на огородных земельных участках.</w:t>
      </w:r>
    </w:p>
    <w:p w:rsidR="000A2881" w:rsidRDefault="00100CB6" w:rsidP="00100C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Социальная выплата не может быть использована на приобретение жилого помещения у 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неполнородных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братьев и сестер).</w:t>
      </w:r>
    </w:p>
    <w:p w:rsidR="00100CB6" w:rsidRDefault="00100CB6" w:rsidP="00100CB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Подать заявление на предоставление социальной выплаты </w:t>
      </w:r>
      <w:r w:rsidR="00FC70D8">
        <w:rPr>
          <w:rFonts w:ascii="Times New Roman" w:hAnsi="Times New Roman" w:cs="Times New Roman"/>
          <w:b w:val="0"/>
          <w:bCs w:val="0"/>
          <w:sz w:val="26"/>
          <w:szCs w:val="26"/>
        </w:rPr>
        <w:t>многодетным семьям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приложе</w:t>
      </w:r>
      <w:r w:rsidR="00FC70D8">
        <w:rPr>
          <w:rFonts w:ascii="Times New Roman" w:hAnsi="Times New Roman" w:cs="Times New Roman"/>
          <w:b w:val="0"/>
          <w:bCs w:val="0"/>
          <w:sz w:val="26"/>
          <w:szCs w:val="26"/>
        </w:rPr>
        <w:t>нием соответствующих документов можно</w:t>
      </w:r>
      <w:bookmarkStart w:id="0" w:name="_GoBack"/>
      <w:bookmarkEnd w:id="0"/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обратившись в управление по жилищной политике Администрации города Когалыма по адресу: г. Когалым, улица Дружбы Народов, дом 7 (приемные дни: вторник, четверг с 9.00 до 11.00, кабинеты №116, 117).</w:t>
      </w:r>
    </w:p>
    <w:p w:rsidR="00100CB6" w:rsidRPr="00FE6153" w:rsidRDefault="00100CB6" w:rsidP="00100CB6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E6153">
        <w:rPr>
          <w:rFonts w:ascii="Times New Roman" w:hAnsi="Times New Roman" w:cs="Times New Roman"/>
          <w:b w:val="0"/>
          <w:sz w:val="26"/>
          <w:szCs w:val="26"/>
        </w:rPr>
        <w:t xml:space="preserve">Также граждане имеют право направить нотариально заверенные заявление и документы по почте. </w:t>
      </w:r>
    </w:p>
    <w:p w:rsidR="000A2881" w:rsidRDefault="00100CB6" w:rsidP="00777E6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E6153">
        <w:rPr>
          <w:rFonts w:ascii="Times New Roman" w:hAnsi="Times New Roman" w:cs="Times New Roman"/>
          <w:b w:val="0"/>
          <w:iCs/>
          <w:sz w:val="26"/>
          <w:szCs w:val="26"/>
        </w:rPr>
        <w:t>При личном обращении заявление подается гражданином с предъявлением оригиналов соответствующих документов, копии которых заверяет ответственный сотрудник уполномоченного органа, принимающий документы.</w:t>
      </w:r>
    </w:p>
    <w:sectPr w:rsidR="000A2881" w:rsidSect="00777E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F1"/>
    <w:rsid w:val="000A2881"/>
    <w:rsid w:val="00100CB6"/>
    <w:rsid w:val="001B3925"/>
    <w:rsid w:val="002A02DE"/>
    <w:rsid w:val="00411964"/>
    <w:rsid w:val="00462F02"/>
    <w:rsid w:val="00605DD3"/>
    <w:rsid w:val="00777E67"/>
    <w:rsid w:val="00784652"/>
    <w:rsid w:val="007F5861"/>
    <w:rsid w:val="00800DE1"/>
    <w:rsid w:val="009724F2"/>
    <w:rsid w:val="00A604EE"/>
    <w:rsid w:val="00B11C45"/>
    <w:rsid w:val="00B154F1"/>
    <w:rsid w:val="00B8565C"/>
    <w:rsid w:val="00BF769C"/>
    <w:rsid w:val="00C10989"/>
    <w:rsid w:val="00CD7F8F"/>
    <w:rsid w:val="00FC70D8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49E1"/>
  <w15:chartTrackingRefBased/>
  <w15:docId w15:val="{4B2B209C-91F5-4DBB-BA54-58E92ACD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E61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FE61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B0BEF973C573ACB2D01C400B131A73390727374FC5142F4CB773C6C8ECF6B3575110E480691BAB55485C66AF0Fd7L" TargetMode="External"/><Relationship Id="rId5" Type="http://schemas.openxmlformats.org/officeDocument/2006/relationships/hyperlink" Target="consultantplus://offline/ref=07B0BEF973C573ACB2D01C400B131A73390724374EC9142F4CB773C6C8ECF6B3575110E480691BAB55485C66AF0Fd7L" TargetMode="External"/><Relationship Id="rId4" Type="http://schemas.openxmlformats.org/officeDocument/2006/relationships/hyperlink" Target="consultantplus://offline/ref=07B0BEF973C573ACB2D01C400B131A733907253C4AC9142F4CB773C6C8ECF6B3575110E480691BAB55485C66AF0Fd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Деликанова Наталья Сабировна</cp:lastModifiedBy>
  <cp:revision>9</cp:revision>
  <dcterms:created xsi:type="dcterms:W3CDTF">2021-01-20T11:02:00Z</dcterms:created>
  <dcterms:modified xsi:type="dcterms:W3CDTF">2022-10-05T05:54:00Z</dcterms:modified>
</cp:coreProperties>
</file>