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EC" w:rsidRDefault="009F321E" w:rsidP="00BA40DB">
      <w:pPr>
        <w:pStyle w:val="2"/>
        <w:jc w:val="right"/>
        <w:rPr>
          <w:b w:val="0"/>
        </w:rPr>
      </w:pPr>
      <w:r w:rsidRPr="009F321E">
        <w:rPr>
          <w:b w:val="0"/>
        </w:rPr>
        <w:t xml:space="preserve">Приложение </w:t>
      </w:r>
      <w:r w:rsidR="007A2CC2">
        <w:rPr>
          <w:b w:val="0"/>
        </w:rPr>
        <w:t xml:space="preserve">№ </w:t>
      </w:r>
      <w:r w:rsidR="009F13C0">
        <w:rPr>
          <w:b w:val="0"/>
        </w:rPr>
        <w:t>3</w:t>
      </w:r>
      <w:r w:rsidRPr="009F321E">
        <w:rPr>
          <w:b w:val="0"/>
        </w:rPr>
        <w:t xml:space="preserve"> </w:t>
      </w:r>
    </w:p>
    <w:p w:rsidR="009F321E" w:rsidRDefault="004E75AA" w:rsidP="00BA40DB">
      <w:pPr>
        <w:pStyle w:val="2"/>
        <w:jc w:val="right"/>
        <w:rPr>
          <w:b w:val="0"/>
        </w:rPr>
      </w:pPr>
      <w:r w:rsidRPr="004E75AA">
        <w:rPr>
          <w:b w:val="0"/>
        </w:rPr>
        <w:t xml:space="preserve">к пункту </w:t>
      </w:r>
      <w:r w:rsidR="009F13C0">
        <w:rPr>
          <w:b w:val="0"/>
        </w:rPr>
        <w:t>3</w:t>
      </w:r>
      <w:r w:rsidRPr="004E75AA">
        <w:rPr>
          <w:b w:val="0"/>
        </w:rPr>
        <w:t xml:space="preserve"> </w:t>
      </w:r>
      <w:r w:rsidR="009F13C0">
        <w:rPr>
          <w:b w:val="0"/>
        </w:rPr>
        <w:t>П</w:t>
      </w:r>
      <w:r w:rsidR="001A42EC">
        <w:rPr>
          <w:b w:val="0"/>
        </w:rPr>
        <w:t>еречня донесений</w:t>
      </w:r>
      <w:bookmarkStart w:id="0" w:name="_GoBack"/>
      <w:bookmarkEnd w:id="0"/>
    </w:p>
    <w:p w:rsidR="009F321E" w:rsidRPr="009F321E" w:rsidRDefault="009F321E" w:rsidP="009F321E"/>
    <w:p w:rsidR="00BA40DB" w:rsidRPr="005D38BC" w:rsidRDefault="00672F24" w:rsidP="00BA40DB">
      <w:pPr>
        <w:pStyle w:val="2"/>
        <w:jc w:val="right"/>
        <w:rPr>
          <w:b w:val="0"/>
        </w:rPr>
      </w:pPr>
      <w:r>
        <w:rPr>
          <w:b w:val="0"/>
        </w:rPr>
        <w:t>Ф</w:t>
      </w:r>
      <w:r w:rsidR="00BA40DB" w:rsidRPr="005D38BC">
        <w:rPr>
          <w:b w:val="0"/>
        </w:rPr>
        <w:t xml:space="preserve">орма </w:t>
      </w:r>
      <w:r w:rsidR="007A2CC2">
        <w:rPr>
          <w:b w:val="0"/>
        </w:rPr>
        <w:t xml:space="preserve">№ </w:t>
      </w:r>
      <w:r w:rsidR="00BA40DB" w:rsidRPr="005D38BC">
        <w:rPr>
          <w:b w:val="0"/>
        </w:rPr>
        <w:t>2/ИТМ ГО</w:t>
      </w:r>
    </w:p>
    <w:p w:rsidR="00BA40DB" w:rsidRPr="00E23E3C" w:rsidRDefault="00BA40DB" w:rsidP="00BA40DB">
      <w:pPr>
        <w:jc w:val="left"/>
        <w:rPr>
          <w:sz w:val="28"/>
          <w:szCs w:val="28"/>
        </w:rPr>
      </w:pPr>
    </w:p>
    <w:p w:rsidR="00BA40DB" w:rsidRPr="005D38BC" w:rsidRDefault="00BA40DB" w:rsidP="00BA40DB">
      <w:pPr>
        <w:jc w:val="center"/>
        <w:outlineLvl w:val="0"/>
        <w:rPr>
          <w:b/>
          <w:szCs w:val="24"/>
        </w:rPr>
      </w:pPr>
      <w:r w:rsidRPr="005D38BC">
        <w:rPr>
          <w:b/>
          <w:szCs w:val="24"/>
        </w:rPr>
        <w:t>Сведения</w:t>
      </w:r>
    </w:p>
    <w:p w:rsidR="00BA40DB" w:rsidRPr="005D38BC" w:rsidRDefault="00BA40DB" w:rsidP="00BA40DB">
      <w:pPr>
        <w:jc w:val="center"/>
        <w:rPr>
          <w:b/>
          <w:szCs w:val="24"/>
        </w:rPr>
      </w:pPr>
      <w:r w:rsidRPr="005D38BC">
        <w:rPr>
          <w:b/>
          <w:szCs w:val="24"/>
        </w:rPr>
        <w:t>о наличии заглубленных и других помещений подземного пространства, приспосабливаемых для укрытия населения и материальных ценностей</w:t>
      </w:r>
    </w:p>
    <w:p w:rsidR="00BA40DB" w:rsidRPr="005D38BC" w:rsidRDefault="00AB3B01" w:rsidP="00BA40DB">
      <w:pPr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_______________________________________</w:t>
      </w:r>
    </w:p>
    <w:p w:rsidR="00BA40DB" w:rsidRPr="005D38BC" w:rsidRDefault="00BA40DB" w:rsidP="00BA40D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D38BC">
        <w:rPr>
          <w:rFonts w:eastAsia="Times New Roman" w:cs="Times New Roman"/>
          <w:sz w:val="20"/>
          <w:szCs w:val="20"/>
          <w:lang w:eastAsia="ru-RU"/>
        </w:rPr>
        <w:t>(субъект Российской Федерации, федеральный округ)</w:t>
      </w:r>
    </w:p>
    <w:p w:rsidR="00BA40DB" w:rsidRPr="005D38BC" w:rsidRDefault="005D38BC" w:rsidP="00BA40DB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по состоянию </w:t>
      </w:r>
      <w:r w:rsidR="00001D3D">
        <w:rPr>
          <w:rFonts w:eastAsia="Times New Roman" w:cs="Times New Roman"/>
          <w:b/>
          <w:szCs w:val="24"/>
          <w:lang w:eastAsia="ru-RU"/>
        </w:rPr>
        <w:t>на 01 декабря 20</w:t>
      </w:r>
      <w:r w:rsidR="00445548">
        <w:rPr>
          <w:rFonts w:eastAsia="Times New Roman" w:cs="Times New Roman"/>
          <w:b/>
          <w:szCs w:val="24"/>
          <w:lang w:eastAsia="ru-RU"/>
        </w:rPr>
        <w:t>___</w:t>
      </w:r>
      <w:r>
        <w:rPr>
          <w:rFonts w:eastAsia="Times New Roman" w:cs="Times New Roman"/>
          <w:b/>
          <w:szCs w:val="24"/>
          <w:lang w:eastAsia="ru-RU"/>
        </w:rPr>
        <w:t xml:space="preserve"> года</w:t>
      </w:r>
    </w:p>
    <w:p w:rsidR="00BA40DB" w:rsidRPr="001B32B9" w:rsidRDefault="00BA40DB" w:rsidP="00BA40DB">
      <w:pPr>
        <w:widowControl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4038"/>
        <w:gridCol w:w="1437"/>
        <w:gridCol w:w="2453"/>
        <w:gridCol w:w="2497"/>
        <w:gridCol w:w="1342"/>
        <w:gridCol w:w="2251"/>
      </w:tblGrid>
      <w:tr w:rsidR="00BA40DB" w:rsidRPr="004F3783" w:rsidTr="00B150E6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№</w:t>
            </w:r>
          </w:p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F3783">
              <w:rPr>
                <w:bCs/>
                <w:sz w:val="20"/>
                <w:szCs w:val="20"/>
              </w:rPr>
              <w:t>п</w:t>
            </w:r>
            <w:proofErr w:type="gramEnd"/>
            <w:r w:rsidRPr="004F3783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5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560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570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475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Динамика, %</w:t>
            </w:r>
          </w:p>
        </w:tc>
        <w:tc>
          <w:tcPr>
            <w:tcW w:w="1067" w:type="pct"/>
            <w:noWrap/>
            <w:vAlign w:val="center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F3783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 xml:space="preserve">Общее количество заглубленных и других помещений подземного пространства 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1-й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2-й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3-й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4-й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помещений 5-й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Общая вместимость заглубленных и других помещений подземного пространства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1-й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2-й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5D38B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3-й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4-й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widowControl w:val="0"/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помещений 5-й группы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 </w:t>
            </w: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Количество заглубленных и других помещений подземного пространства, которые могут быть приспособлены под ЗС ГО и использованы для укрытия установленных категорий населения, не обеспеченного ЗС ГО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ед.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40DB" w:rsidRPr="004F3783" w:rsidTr="00AB3B01">
        <w:trPr>
          <w:cantSplit/>
          <w:trHeight w:val="410"/>
        </w:trPr>
        <w:tc>
          <w:tcPr>
            <w:tcW w:w="190" w:type="pct"/>
            <w:tcBorders>
              <w:right w:val="single" w:sz="4" w:space="0" w:color="auto"/>
            </w:tcBorders>
            <w:hideMark/>
          </w:tcPr>
          <w:p w:rsidR="00BA40DB" w:rsidRPr="004F3783" w:rsidRDefault="00BA40DB" w:rsidP="00BA40DB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</w:tcPr>
          <w:p w:rsidR="00BA40DB" w:rsidRPr="004F3783" w:rsidRDefault="00BA40DB" w:rsidP="00B150E6">
            <w:pPr>
              <w:ind w:firstLine="0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Вместимость заглубленных и других помещений подземного пространства, которые могут быть приспособлены под ЗС ГО и использованы для укрытия установленных категорий населения, не обеспеченного ЗС ГО</w:t>
            </w:r>
          </w:p>
        </w:tc>
        <w:tc>
          <w:tcPr>
            <w:tcW w:w="465" w:type="pct"/>
            <w:noWrap/>
            <w:hideMark/>
          </w:tcPr>
          <w:p w:rsidR="00BA40DB" w:rsidRPr="004F3783" w:rsidRDefault="00BA40DB" w:rsidP="00B150E6">
            <w:pPr>
              <w:ind w:firstLine="0"/>
              <w:jc w:val="center"/>
              <w:rPr>
                <w:sz w:val="20"/>
                <w:szCs w:val="20"/>
              </w:rPr>
            </w:pPr>
            <w:r w:rsidRPr="004F3783">
              <w:rPr>
                <w:sz w:val="20"/>
                <w:szCs w:val="20"/>
              </w:rPr>
              <w:t>тыс. чел.</w:t>
            </w:r>
          </w:p>
        </w:tc>
        <w:tc>
          <w:tcPr>
            <w:tcW w:w="56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noWrap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hideMark/>
          </w:tcPr>
          <w:p w:rsidR="00BA40DB" w:rsidRPr="004F3783" w:rsidRDefault="00BA40DB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A40DB" w:rsidRPr="001B32B9" w:rsidRDefault="00BA40DB" w:rsidP="00BA40DB">
      <w:pPr>
        <w:widowControl w:val="0"/>
        <w:rPr>
          <w:rFonts w:eastAsia="Times New Roman" w:cs="Times New Roman"/>
          <w:szCs w:val="24"/>
          <w:lang w:eastAsia="ru-RU"/>
        </w:rPr>
      </w:pPr>
    </w:p>
    <w:p w:rsidR="00BA40DB" w:rsidRDefault="00BA40DB" w:rsidP="00BA40DB">
      <w:pPr>
        <w:widowControl w:val="0"/>
        <w:ind w:firstLine="284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В графе «Примечание» указываются причины изменения показателей и пр</w:t>
      </w:r>
      <w:r>
        <w:rPr>
          <w:rFonts w:eastAsia="Times New Roman" w:cs="Times New Roman"/>
          <w:szCs w:val="24"/>
          <w:lang w:eastAsia="ru-RU"/>
        </w:rPr>
        <w:t>и необходимости другие сведения.</w:t>
      </w:r>
    </w:p>
    <w:p w:rsidR="00BA40DB" w:rsidRDefault="00BA40DB" w:rsidP="00BA40DB">
      <w:pPr>
        <w:widowControl w:val="0"/>
        <w:ind w:firstLine="284"/>
        <w:rPr>
          <w:rFonts w:eastAsia="Times New Roman" w:cs="Times New Roman"/>
          <w:szCs w:val="24"/>
          <w:lang w:eastAsia="ru-RU"/>
        </w:rPr>
      </w:pPr>
    </w:p>
    <w:p w:rsidR="00BA40DB" w:rsidRDefault="00BA40DB" w:rsidP="00BA40DB">
      <w:pPr>
        <w:pStyle w:val="a4"/>
        <w:jc w:val="center"/>
        <w:rPr>
          <w:rFonts w:ascii="Times New Roman" w:hAnsi="Times New Roman" w:cs="Times New Roman"/>
        </w:rPr>
      </w:pPr>
    </w:p>
    <w:sectPr w:rsidR="00BA40DB" w:rsidSect="008172F6">
      <w:headerReference w:type="default" r:id="rId8"/>
      <w:pgSz w:w="16840" w:h="11907" w:orient="landscape" w:code="9"/>
      <w:pgMar w:top="1276" w:right="1134" w:bottom="1559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3D" w:rsidRDefault="00C46E3D" w:rsidP="008172F6">
      <w:r>
        <w:separator/>
      </w:r>
    </w:p>
  </w:endnote>
  <w:endnote w:type="continuationSeparator" w:id="0">
    <w:p w:rsidR="00C46E3D" w:rsidRDefault="00C46E3D" w:rsidP="0081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3D" w:rsidRDefault="00C46E3D" w:rsidP="008172F6">
      <w:r>
        <w:separator/>
      </w:r>
    </w:p>
  </w:footnote>
  <w:footnote w:type="continuationSeparator" w:id="0">
    <w:p w:rsidR="00C46E3D" w:rsidRDefault="00C46E3D" w:rsidP="00817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30697"/>
      <w:docPartObj>
        <w:docPartGallery w:val="Page Numbers (Top of Page)"/>
        <w:docPartUnique/>
      </w:docPartObj>
    </w:sdtPr>
    <w:sdtEndPr/>
    <w:sdtContent>
      <w:p w:rsidR="008172F6" w:rsidRDefault="008172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2EC">
          <w:rPr>
            <w:noProof/>
          </w:rPr>
          <w:t>2</w:t>
        </w:r>
        <w:r>
          <w:fldChar w:fldCharType="end"/>
        </w:r>
      </w:p>
    </w:sdtContent>
  </w:sdt>
  <w:p w:rsidR="008172F6" w:rsidRDefault="008172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97B1B"/>
    <w:multiLevelType w:val="hybridMultilevel"/>
    <w:tmpl w:val="A9907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DB"/>
    <w:rsid w:val="00001D3D"/>
    <w:rsid w:val="001A42EC"/>
    <w:rsid w:val="00424818"/>
    <w:rsid w:val="00445548"/>
    <w:rsid w:val="00483FB6"/>
    <w:rsid w:val="004A60E1"/>
    <w:rsid w:val="004B3EF5"/>
    <w:rsid w:val="004E75AA"/>
    <w:rsid w:val="00503C7B"/>
    <w:rsid w:val="005B51BC"/>
    <w:rsid w:val="005D38BC"/>
    <w:rsid w:val="00672F24"/>
    <w:rsid w:val="007A2CC2"/>
    <w:rsid w:val="007B1801"/>
    <w:rsid w:val="008172F6"/>
    <w:rsid w:val="00931603"/>
    <w:rsid w:val="009F13C0"/>
    <w:rsid w:val="009F321E"/>
    <w:rsid w:val="00AB3B01"/>
    <w:rsid w:val="00BA40DB"/>
    <w:rsid w:val="00BE1B83"/>
    <w:rsid w:val="00C46E3D"/>
    <w:rsid w:val="00CE1817"/>
    <w:rsid w:val="00DB3761"/>
    <w:rsid w:val="00DE2254"/>
    <w:rsid w:val="00F17382"/>
    <w:rsid w:val="00F24D96"/>
    <w:rsid w:val="00F76FEC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D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40DB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0DB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BA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A40D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BA40DB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paragraph" w:styleId="a6">
    <w:name w:val="header"/>
    <w:basedOn w:val="a"/>
    <w:link w:val="a7"/>
    <w:uiPriority w:val="99"/>
    <w:unhideWhenUsed/>
    <w:rsid w:val="008172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2F6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8172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2F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D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40DB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0DB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BA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A40D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BA40DB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paragraph" w:styleId="a6">
    <w:name w:val="header"/>
    <w:basedOn w:val="a"/>
    <w:link w:val="a7"/>
    <w:uiPriority w:val="99"/>
    <w:unhideWhenUsed/>
    <w:rsid w:val="008172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2F6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8172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2F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Шекунова Светлана Леонидовна</cp:lastModifiedBy>
  <cp:revision>25</cp:revision>
  <cp:lastPrinted>2016-12-04T11:13:00Z</cp:lastPrinted>
  <dcterms:created xsi:type="dcterms:W3CDTF">2019-11-14T10:28:00Z</dcterms:created>
  <dcterms:modified xsi:type="dcterms:W3CDTF">2022-11-08T07:10:00Z</dcterms:modified>
</cp:coreProperties>
</file>