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CC" w:rsidRPr="000F3747" w:rsidRDefault="002B76CC" w:rsidP="002B76CC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 xml:space="preserve">Сведения о результатах внутреннего </w:t>
      </w:r>
      <w:r>
        <w:rPr>
          <w:b/>
          <w:sz w:val="26"/>
          <w:szCs w:val="26"/>
        </w:rPr>
        <w:t xml:space="preserve">муниципального финансового </w:t>
      </w:r>
      <w:r w:rsidRPr="000F3747">
        <w:rPr>
          <w:b/>
          <w:sz w:val="26"/>
          <w:szCs w:val="26"/>
        </w:rPr>
        <w:t xml:space="preserve">контроля </w:t>
      </w:r>
    </w:p>
    <w:p w:rsidR="002B76CC" w:rsidRDefault="002B76CC" w:rsidP="002B76CC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>по муниципальному о</w:t>
      </w:r>
      <w:r>
        <w:rPr>
          <w:b/>
          <w:sz w:val="26"/>
          <w:szCs w:val="26"/>
        </w:rPr>
        <w:t xml:space="preserve">бразованию город Когалым за </w:t>
      </w:r>
      <w:r>
        <w:rPr>
          <w:b/>
          <w:sz w:val="26"/>
          <w:szCs w:val="26"/>
        </w:rPr>
        <w:t xml:space="preserve">первое полугодие </w:t>
      </w:r>
      <w:r>
        <w:rPr>
          <w:b/>
          <w:sz w:val="26"/>
          <w:szCs w:val="26"/>
        </w:rPr>
        <w:t>2022</w:t>
      </w:r>
      <w:r w:rsidRPr="000F374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2B76CC" w:rsidRPr="002B76CC" w:rsidRDefault="002B76CC" w:rsidP="002B76CC">
      <w:pPr>
        <w:tabs>
          <w:tab w:val="center" w:pos="11160"/>
        </w:tabs>
        <w:jc w:val="center"/>
        <w:rPr>
          <w:b/>
          <w:sz w:val="26"/>
          <w:szCs w:val="26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43"/>
        <w:gridCol w:w="3633"/>
        <w:gridCol w:w="6300"/>
        <w:gridCol w:w="1690"/>
        <w:gridCol w:w="1701"/>
      </w:tblGrid>
      <w:tr w:rsidR="00136A84" w:rsidRPr="00EF0348" w:rsidTr="00632E39">
        <w:trPr>
          <w:trHeight w:val="150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Pr="00BB7503" w:rsidRDefault="00136A84" w:rsidP="00632E39">
            <w:pPr>
              <w:jc w:val="center"/>
            </w:pPr>
            <w:r w:rsidRPr="00BB7503">
              <w:t>№</w:t>
            </w:r>
          </w:p>
          <w:p w:rsidR="00136A84" w:rsidRPr="00BB7503" w:rsidRDefault="00136A84" w:rsidP="00632E39">
            <w:pPr>
              <w:jc w:val="center"/>
            </w:pPr>
            <w:r w:rsidRPr="00BB7503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Pr="00BB7503" w:rsidRDefault="00136A84" w:rsidP="00632E39">
            <w:pPr>
              <w:jc w:val="center"/>
            </w:pPr>
            <w:r w:rsidRPr="00BB7503">
              <w:t>Тип контрольных мероприятий,</w:t>
            </w:r>
          </w:p>
          <w:p w:rsidR="00136A84" w:rsidRPr="00BB7503" w:rsidRDefault="00136A84" w:rsidP="00632E39">
            <w:pPr>
              <w:jc w:val="center"/>
            </w:pPr>
            <w:r w:rsidRPr="00BB7503">
              <w:t>проверяемый период,</w:t>
            </w:r>
          </w:p>
          <w:p w:rsidR="00136A84" w:rsidRPr="00BB7503" w:rsidRDefault="00136A84" w:rsidP="00632E39">
            <w:pPr>
              <w:jc w:val="center"/>
            </w:pPr>
            <w:r w:rsidRPr="00BB7503">
              <w:t>дата составления акта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Pr="00BB7503" w:rsidRDefault="00136A84" w:rsidP="00632E39">
            <w:pPr>
              <w:jc w:val="center"/>
            </w:pPr>
            <w:r w:rsidRPr="00BB7503">
              <w:t>Наименование объекта контроля,</w:t>
            </w:r>
          </w:p>
          <w:p w:rsidR="00136A84" w:rsidRPr="00BB7503" w:rsidRDefault="00136A84" w:rsidP="00632E39">
            <w:pPr>
              <w:jc w:val="center"/>
            </w:pPr>
            <w:r w:rsidRPr="00BB7503">
              <w:t>тема (предмет)</w:t>
            </w:r>
          </w:p>
          <w:p w:rsidR="00136A84" w:rsidRPr="00BB7503" w:rsidRDefault="00136A84" w:rsidP="00632E39">
            <w:pPr>
              <w:jc w:val="center"/>
            </w:pPr>
            <w:r w:rsidRPr="00BB7503">
              <w:t>контрольного мероприятия</w:t>
            </w:r>
          </w:p>
          <w:p w:rsidR="00136A84" w:rsidRPr="00BB7503" w:rsidRDefault="00136A84" w:rsidP="00632E39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Pr="00BB7503" w:rsidRDefault="00136A84" w:rsidP="00632E39">
            <w:pPr>
              <w:jc w:val="center"/>
            </w:pPr>
            <w:r w:rsidRPr="00BB7503">
              <w:t>Обобщённая информация о результатах контрольного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Pr="00EF0348" w:rsidRDefault="00136A84" w:rsidP="00632E39">
            <w:pPr>
              <w:jc w:val="center"/>
            </w:pPr>
            <w:r w:rsidRPr="00EF0348">
              <w:t>Меры по устранению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Pr="00EF0348" w:rsidRDefault="00136A84" w:rsidP="00632E39">
            <w:pPr>
              <w:jc w:val="center"/>
            </w:pPr>
            <w:r w:rsidRPr="00EF0348">
              <w:t xml:space="preserve"> Срок исполнения </w:t>
            </w:r>
          </w:p>
          <w:p w:rsidR="00136A84" w:rsidRPr="00EF0348" w:rsidRDefault="00136A84" w:rsidP="00632E39">
            <w:pPr>
              <w:jc w:val="center"/>
            </w:pPr>
            <w:r w:rsidRPr="00EF0348">
              <w:t>предписания</w:t>
            </w:r>
          </w:p>
          <w:p w:rsidR="00136A84" w:rsidRPr="00EF0348" w:rsidRDefault="00136A84" w:rsidP="00632E39">
            <w:pPr>
              <w:jc w:val="center"/>
            </w:pPr>
            <w:r w:rsidRPr="00EF0348">
              <w:t>(представления) план/факт</w:t>
            </w:r>
          </w:p>
        </w:tc>
      </w:tr>
      <w:tr w:rsidR="00136A84" w:rsidRPr="00EF0348" w:rsidTr="00632E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Pr="00BB7503" w:rsidRDefault="00136A84" w:rsidP="00632E3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4" w:rsidRPr="00CE47AD" w:rsidRDefault="00136A84" w:rsidP="00632E39">
            <w:pPr>
              <w:jc w:val="center"/>
            </w:pPr>
            <w:r w:rsidRPr="00CE47AD">
              <w:t>Камеральная проверка</w:t>
            </w:r>
          </w:p>
          <w:p w:rsidR="00136A84" w:rsidRPr="00CE47AD" w:rsidRDefault="00136A84" w:rsidP="00632E39">
            <w:pPr>
              <w:jc w:val="center"/>
            </w:pPr>
            <w:r w:rsidRPr="00CE47AD">
              <w:t>за 202</w:t>
            </w:r>
            <w:r>
              <w:t>1</w:t>
            </w:r>
            <w:r w:rsidRPr="00CE47AD">
              <w:t>,</w:t>
            </w:r>
          </w:p>
          <w:p w:rsidR="00136A84" w:rsidRPr="00CE47AD" w:rsidRDefault="00136A84" w:rsidP="00632E39">
            <w:pPr>
              <w:jc w:val="center"/>
            </w:pPr>
            <w:r w:rsidRPr="00CE47AD">
              <w:t xml:space="preserve">акт </w:t>
            </w:r>
            <w:r>
              <w:t>от 21</w:t>
            </w:r>
            <w:r w:rsidRPr="00CE47AD">
              <w:t>.0</w:t>
            </w:r>
            <w:r>
              <w:t>2.2022 №1</w:t>
            </w: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/>
          <w:p w:rsidR="00136A84" w:rsidRPr="00CE47AD" w:rsidRDefault="00136A84" w:rsidP="00632E39"/>
          <w:p w:rsidR="00136A84" w:rsidRPr="00CE47AD" w:rsidRDefault="00136A84" w:rsidP="00632E39"/>
          <w:p w:rsidR="00136A84" w:rsidRPr="00CE47AD" w:rsidRDefault="00136A84" w:rsidP="00632E39"/>
          <w:p w:rsidR="00136A84" w:rsidRPr="00CE47AD" w:rsidRDefault="00136A84" w:rsidP="00632E39"/>
          <w:p w:rsidR="00136A84" w:rsidRPr="00CE47AD" w:rsidRDefault="00136A84" w:rsidP="00632E39"/>
          <w:p w:rsidR="00136A84" w:rsidRPr="00CE47AD" w:rsidRDefault="00136A84" w:rsidP="00632E39"/>
          <w:p w:rsidR="00136A84" w:rsidRPr="00CE47AD" w:rsidRDefault="00136A84" w:rsidP="00632E39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84" w:rsidRPr="003F7347" w:rsidRDefault="00136A84" w:rsidP="0063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Муниципальное бюджетное учреждение</w:t>
            </w:r>
            <w:r w:rsidRPr="003F7347">
              <w:rPr>
                <w:b/>
              </w:rPr>
              <w:t xml:space="preserve"> «Централизованная библиотечная система»</w:t>
            </w:r>
          </w:p>
          <w:p w:rsidR="00136A84" w:rsidRPr="003F7347" w:rsidRDefault="00136A84" w:rsidP="0063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F7347">
              <w:t xml:space="preserve">Тема контрольного мероприятия: </w:t>
            </w:r>
          </w:p>
          <w:p w:rsidR="00136A84" w:rsidRPr="003F7347" w:rsidRDefault="00136A84" w:rsidP="00632E39">
            <w:pPr>
              <w:jc w:val="both"/>
            </w:pPr>
            <w:r w:rsidRPr="003F7347">
              <w:t>- контроль исполнения части 8 статьи 99 Федерального закона от 05.04.2013      №44–ФЗ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36A84" w:rsidRPr="003F7347" w:rsidRDefault="00136A84" w:rsidP="00632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347">
              <w:t>- контроль выполнения плана финансово – хозяйственной деятельности учреждения (расчёты по оплате труда).</w:t>
            </w:r>
          </w:p>
          <w:p w:rsidR="00136A84" w:rsidRPr="003F7347" w:rsidRDefault="00136A84" w:rsidP="00632E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84" w:rsidRPr="003F7347" w:rsidRDefault="00136A84" w:rsidP="00632E39">
            <w:pPr>
              <w:spacing w:line="0" w:lineRule="atLeast"/>
              <w:jc w:val="both"/>
            </w:pPr>
            <w:r w:rsidRPr="003F7347">
              <w:t>За ревизуемый период проверены средства в сумме 38 115,6 тыс. руб.</w:t>
            </w:r>
          </w:p>
          <w:p w:rsidR="00136A84" w:rsidRPr="003F7347" w:rsidRDefault="00136A84" w:rsidP="00632E39">
            <w:pPr>
              <w:spacing w:line="0" w:lineRule="atLeast"/>
              <w:jc w:val="both"/>
            </w:pPr>
            <w:r w:rsidRPr="003F7347">
              <w:t>Установлены нарушения:</w:t>
            </w:r>
          </w:p>
          <w:p w:rsidR="00136A84" w:rsidRPr="003F7347" w:rsidRDefault="00136A84" w:rsidP="00632E39">
            <w:pPr>
              <w:spacing w:line="0" w:lineRule="atLeast"/>
              <w:jc w:val="both"/>
            </w:pPr>
            <w:r w:rsidRPr="003F7347">
              <w:t>1. Трудового кодекса Российской Федерации - работодателем не учитывается ст. 22, которая обязывает его обеспечить одинаковую оплату труда равной ценности.</w:t>
            </w:r>
          </w:p>
          <w:p w:rsidR="00136A84" w:rsidRPr="003F7347" w:rsidRDefault="00136A84" w:rsidP="00632E39">
            <w:pPr>
              <w:spacing w:line="0" w:lineRule="atLeast"/>
              <w:jc w:val="both"/>
            </w:pPr>
            <w:r w:rsidRPr="003F7347">
              <w:t>2. Федерального закона от 06.12.2011 №402-ФЗ (с изм. от 30.12.2021 №443-ФЗ) «О бухгалтерском учёте», нарушена ст.9 «Первичные учетные документы», в части оформления приказов.</w:t>
            </w:r>
          </w:p>
          <w:p w:rsidR="00136A84" w:rsidRPr="003F7347" w:rsidRDefault="00136A84" w:rsidP="00632E39">
            <w:pPr>
              <w:spacing w:line="0" w:lineRule="atLeast"/>
              <w:jc w:val="both"/>
            </w:pPr>
            <w:r w:rsidRPr="003F7347">
              <w:t>3. Части 8 статьи 99 Федерального закона от 05.04.2013 №44–ФЗ «О контрактной системе в сфере закупок товаров, работ, услуг для обеспечения государственных и муниципальных нужд» в части неполого оформления договоров, несоответствия бухгалтерского учёта первичным документам договора.</w:t>
            </w:r>
          </w:p>
          <w:p w:rsidR="00136A84" w:rsidRPr="003F7347" w:rsidRDefault="00136A84" w:rsidP="00632E39">
            <w:pPr>
              <w:spacing w:line="0" w:lineRule="atLeast"/>
              <w:jc w:val="both"/>
            </w:pPr>
            <w:r w:rsidRPr="003F7347">
              <w:t xml:space="preserve">3. Постановления Госкомстата России от 05.01.2004 №1 «Об утверждении унифицированных форм первичной учётной документации, в части оформления личных карточек работников (форма Т-2), личные карточки работников (раздел </w:t>
            </w:r>
            <w:r w:rsidRPr="003F7347">
              <w:rPr>
                <w:lang w:val="en-US"/>
              </w:rPr>
              <w:t>YIII</w:t>
            </w:r>
            <w:r w:rsidRPr="003F7347">
              <w:t xml:space="preserve"> «Отпуск») не дооформлены, не все приказы на отпуск указаны в форме Т-2.</w:t>
            </w:r>
          </w:p>
          <w:p w:rsidR="00136A84" w:rsidRPr="003F7347" w:rsidRDefault="00136A84" w:rsidP="00632E39">
            <w:pPr>
              <w:spacing w:line="0" w:lineRule="atLeast"/>
              <w:jc w:val="both"/>
            </w:pPr>
            <w:r w:rsidRPr="003F7347">
              <w:rPr>
                <w:bCs/>
              </w:rPr>
              <w:lastRenderedPageBreak/>
              <w:t xml:space="preserve">4. Приказа от 30.03.2015 №52н (редакция от 15.06.2020 №103н) Об утверждении форм </w:t>
            </w:r>
            <w:r w:rsidRPr="003F7347">
              <w:t>первичных учётных документов и регистров бухгалтерского учёта...»</w:t>
            </w:r>
            <w:r w:rsidRPr="003F7347">
              <w:rPr>
                <w:bCs/>
              </w:rPr>
              <w:t>,</w:t>
            </w:r>
            <w:r w:rsidRPr="003F7347">
              <w:t xml:space="preserve"> в части оформления и составления табелей учёта использования рабочего времени. </w:t>
            </w:r>
          </w:p>
          <w:p w:rsidR="00136A84" w:rsidRPr="003F7347" w:rsidRDefault="00136A84" w:rsidP="00632E39">
            <w:pPr>
              <w:spacing w:line="0" w:lineRule="atLeast"/>
              <w:jc w:val="both"/>
            </w:pPr>
            <w:r w:rsidRPr="003F7347">
              <w:t>5. Положения об оплате труда и стимулирующих выплатах работников МБУ «Централизованная библиотечная система», п. 3.5; 4.2; 4.3; 4.5; 6.2, утверждённого приказом от 31.10.2018 №65 (с изменениями от 09.01.2020).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84" w:rsidRPr="00954142" w:rsidRDefault="00136A84" w:rsidP="00632E39">
            <w:pPr>
              <w:jc w:val="center"/>
            </w:pPr>
            <w:r w:rsidRPr="00954142">
              <w:lastRenderedPageBreak/>
              <w:t>Материалы проверки направлены в адрес прокурора</w:t>
            </w:r>
          </w:p>
          <w:p w:rsidR="00136A84" w:rsidRPr="003F7347" w:rsidRDefault="00136A84" w:rsidP="00632E39">
            <w:pPr>
              <w:jc w:val="center"/>
            </w:pPr>
            <w:r w:rsidRPr="003F7347">
              <w:t>г. Когалыма,</w:t>
            </w:r>
          </w:p>
          <w:p w:rsidR="00136A84" w:rsidRDefault="00136A84" w:rsidP="00632E39">
            <w:pPr>
              <w:jc w:val="center"/>
            </w:pPr>
            <w:r w:rsidRPr="003F7347">
              <w:t>№1-Исх-851    от 21.02.2022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Pr="00EF0348" w:rsidRDefault="00136A84" w:rsidP="00632E39">
            <w:pPr>
              <w:jc w:val="center"/>
            </w:pPr>
            <w:r>
              <w:t>-</w:t>
            </w:r>
          </w:p>
        </w:tc>
      </w:tr>
      <w:tr w:rsidR="00136A84" w:rsidRPr="00EF0348" w:rsidTr="00632E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Default="00136A84" w:rsidP="00632E39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Default="00136A84" w:rsidP="00632E39">
            <w:pPr>
              <w:jc w:val="center"/>
            </w:pPr>
            <w:r>
              <w:t xml:space="preserve">Камеральная внеплановая проверка, по поручению главы города Когалыма за период 01.06.2021 по 28.02.2022, </w:t>
            </w:r>
          </w:p>
          <w:p w:rsidR="00136A84" w:rsidRPr="00BB7503" w:rsidRDefault="00136A84" w:rsidP="00632E39">
            <w:pPr>
              <w:jc w:val="center"/>
            </w:pPr>
            <w:r>
              <w:t>акт от 16.03.2022 №2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Default="00136A84" w:rsidP="00632E3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учреждение «Культурно-досуговый комплекс «АРТ-Праздник»</w:t>
            </w:r>
          </w:p>
          <w:p w:rsidR="00136A84" w:rsidRPr="00941224" w:rsidRDefault="00136A84" w:rsidP="00632E39">
            <w:pPr>
              <w:jc w:val="both"/>
            </w:pPr>
            <w:r w:rsidRPr="00941224">
              <w:t>Тема контрольного мероприятия:</w:t>
            </w:r>
          </w:p>
          <w:p w:rsidR="00136A84" w:rsidRPr="00941224" w:rsidRDefault="00136A84" w:rsidP="00632E39">
            <w:pPr>
              <w:jc w:val="both"/>
            </w:pPr>
            <w:r w:rsidRPr="00941224">
              <w:t>- проверка начисления фонда оплаты труда в том числе по отдельным вопросам расчётов с работниками по оплате труда (начисление стимулирующих выплат работникам)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Default="00136A84" w:rsidP="00632E39">
            <w:pPr>
              <w:spacing w:line="0" w:lineRule="atLeast"/>
              <w:jc w:val="both"/>
            </w:pPr>
            <w:r>
              <w:t>За ревизуемый период начислено заработной платы в сумме 52 961,4 тыс. руб.</w:t>
            </w:r>
          </w:p>
          <w:p w:rsidR="00136A84" w:rsidRPr="00941224" w:rsidRDefault="00136A84" w:rsidP="00632E39">
            <w:pPr>
              <w:spacing w:line="0" w:lineRule="atLeast"/>
              <w:jc w:val="both"/>
            </w:pPr>
            <w:r>
              <w:t xml:space="preserve">Установлены нарушения </w:t>
            </w:r>
            <w:r w:rsidRPr="00941224">
              <w:t>ст.9 «Первичные учетные документы» Федерального закона от 06.12.2011 №402-ФЗ (с изм. от 30.12.2021 №443-ФЗ) «О бухгалтерском учёте», в части оформления приказов и «Положения об условиях (системе) оплаты труда и формировании фонда оплаты труда работников МАУ «КДК «АРТ-Праздник», а именно:</w:t>
            </w:r>
          </w:p>
          <w:p w:rsidR="00136A84" w:rsidRPr="00941224" w:rsidRDefault="00136A84" w:rsidP="00632E39">
            <w:pPr>
              <w:spacing w:line="0" w:lineRule="atLeast"/>
              <w:jc w:val="both"/>
            </w:pPr>
            <w:r>
              <w:t xml:space="preserve">1. </w:t>
            </w:r>
            <w:r w:rsidRPr="00941224">
              <w:t>Приказ по учреждению на выплату ежемесячной премии на 2021 год</w:t>
            </w:r>
            <w:r w:rsidRPr="00941224">
              <w:rPr>
                <w:b/>
              </w:rPr>
              <w:t xml:space="preserve"> </w:t>
            </w:r>
            <w:r w:rsidRPr="00941224">
              <w:t>не составлялся. Для начисления ежемесячных премий в 2021 году использовался приказ за 2020 год от 10.01.2020 №7.</w:t>
            </w:r>
          </w:p>
          <w:p w:rsidR="00136A84" w:rsidRPr="00941224" w:rsidRDefault="00136A84" w:rsidP="00632E39">
            <w:pPr>
              <w:spacing w:line="0" w:lineRule="atLeast"/>
              <w:jc w:val="both"/>
            </w:pPr>
            <w:r>
              <w:t xml:space="preserve">2. </w:t>
            </w:r>
            <w:r w:rsidRPr="00941224">
              <w:t>Не все работники ознакомлены с приказами на начисление стимулирующих выплат и ежемесячной премии в 2022 году:</w:t>
            </w:r>
          </w:p>
          <w:p w:rsidR="00136A84" w:rsidRPr="00941224" w:rsidRDefault="00136A84" w:rsidP="00632E39">
            <w:pPr>
              <w:jc w:val="both"/>
            </w:pPr>
            <w:r w:rsidRPr="00941224">
              <w:t>- приказ от 24.01.2022 №16-р «Об изменении стимулирующей выплаты за интенсивность и высокие результаты работы». Из 69 чел. – 13 чел. не ознакомлены с приказом, что составляет 18,8%;</w:t>
            </w:r>
          </w:p>
          <w:p w:rsidR="00136A84" w:rsidRPr="00941224" w:rsidRDefault="00136A84" w:rsidP="00632E39">
            <w:pPr>
              <w:jc w:val="both"/>
            </w:pPr>
            <w:r w:rsidRPr="00941224">
              <w:t>- приказ от 24.01.2022 №17-р «Об установлении ежемесячной премии», из 74 чел. – 27 чел. с приказом не ознакомлены, что составляет 36,5%.</w:t>
            </w:r>
          </w:p>
          <w:p w:rsidR="00136A84" w:rsidRPr="00941224" w:rsidRDefault="00136A84" w:rsidP="00632E39">
            <w:pPr>
              <w:spacing w:line="0" w:lineRule="atLeast"/>
              <w:jc w:val="both"/>
            </w:pPr>
            <w:r w:rsidRPr="00941224">
              <w:t xml:space="preserve">3. В декабре 2021 года начислена премия по итогам работы 4 квартала 2021 года в сумме 2 250 167,00 руб., приказ от </w:t>
            </w:r>
            <w:r w:rsidRPr="00941224">
              <w:lastRenderedPageBreak/>
              <w:t>22.12.2021 №243-р. Размер премии установлен в процентном отношении от ФЗП индивидуально от 20% до 115%. В приказе вид премии не соответствует, а именно:</w:t>
            </w:r>
          </w:p>
          <w:p w:rsidR="00136A84" w:rsidRPr="00941224" w:rsidRDefault="00136A84" w:rsidP="00632E39">
            <w:pPr>
              <w:spacing w:line="0" w:lineRule="atLeast"/>
              <w:jc w:val="both"/>
            </w:pPr>
            <w:r w:rsidRPr="00941224">
              <w:t>- в преамбуле приказа указано «за выполнение важных плановых мероприятий»;</w:t>
            </w:r>
          </w:p>
          <w:p w:rsidR="00136A84" w:rsidRPr="00BB7503" w:rsidRDefault="00136A84" w:rsidP="00632E39">
            <w:pPr>
              <w:spacing w:line="0" w:lineRule="atLeast"/>
              <w:jc w:val="both"/>
            </w:pPr>
            <w:r w:rsidRPr="00941224">
              <w:t xml:space="preserve">- в тексте приказа «квартальная премия», которая не предусмотрена Положением об оплате труда.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Default="00136A84" w:rsidP="00632E39">
            <w:pPr>
              <w:jc w:val="center"/>
            </w:pPr>
            <w:r w:rsidRPr="00954142">
              <w:lastRenderedPageBreak/>
              <w:t xml:space="preserve">Материалы проверки направлены в адрес </w:t>
            </w:r>
            <w:r>
              <w:t>главы города Когалыма,</w:t>
            </w:r>
          </w:p>
          <w:p w:rsidR="00136A84" w:rsidRPr="00EF0348" w:rsidRDefault="00136A84" w:rsidP="00632E39">
            <w:pPr>
              <w:jc w:val="center"/>
            </w:pPr>
            <w:r w:rsidRPr="003F7347">
              <w:t>№</w:t>
            </w:r>
            <w:r>
              <w:t>33</w:t>
            </w:r>
            <w:r w:rsidRPr="003F7347">
              <w:t>-</w:t>
            </w:r>
            <w:r>
              <w:t>Вн</w:t>
            </w:r>
            <w:r w:rsidRPr="003F7347">
              <w:t>-</w:t>
            </w:r>
            <w:r>
              <w:t>77</w:t>
            </w:r>
            <w:r w:rsidRPr="003F7347">
              <w:t xml:space="preserve">    от 1</w:t>
            </w:r>
            <w:r>
              <w:t>6</w:t>
            </w:r>
            <w:r w:rsidRPr="003F7347">
              <w:t>.0</w:t>
            </w:r>
            <w:r>
              <w:t>3</w:t>
            </w:r>
            <w:r w:rsidRPr="003F7347"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Pr="00EF0348" w:rsidRDefault="00136A84" w:rsidP="00632E39">
            <w:pPr>
              <w:jc w:val="center"/>
            </w:pPr>
            <w:r>
              <w:t>-</w:t>
            </w:r>
          </w:p>
        </w:tc>
      </w:tr>
      <w:tr w:rsidR="00136A84" w:rsidRPr="00EF0348" w:rsidTr="00632E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Default="00136A84" w:rsidP="00632E39">
            <w:pPr>
              <w:jc w:val="center"/>
            </w:pPr>
            <w: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Default="00136A84" w:rsidP="00632E39">
            <w:pPr>
              <w:jc w:val="center"/>
            </w:pPr>
            <w:r>
              <w:t xml:space="preserve">Камеральная внеплановая проверка, по распоряжению Администрации города Когалыма за период 2021 - 28.02.2022, </w:t>
            </w:r>
          </w:p>
          <w:p w:rsidR="00136A84" w:rsidRPr="00BB7503" w:rsidRDefault="00136A84" w:rsidP="00632E39">
            <w:pPr>
              <w:jc w:val="center"/>
            </w:pPr>
            <w:r>
              <w:t>акт от 23.03.2022 №3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84" w:rsidRDefault="00136A84" w:rsidP="00632E39">
            <w:pPr>
              <w:jc w:val="center"/>
              <w:rPr>
                <w:b/>
              </w:rPr>
            </w:pPr>
            <w:r w:rsidRPr="00657782">
              <w:rPr>
                <w:b/>
              </w:rPr>
              <w:t>Общество с ограниченной ответственностью «Международный аэропорт Когалыма»</w:t>
            </w:r>
          </w:p>
          <w:p w:rsidR="00136A84" w:rsidRDefault="00136A84" w:rsidP="00632E39">
            <w:pPr>
              <w:jc w:val="both"/>
              <w:rPr>
                <w:b/>
              </w:rPr>
            </w:pPr>
            <w:r w:rsidRPr="00657782">
              <w:t>Тема контрольного мероприятия:</w:t>
            </w:r>
            <w:r>
              <w:rPr>
                <w:b/>
              </w:rPr>
              <w:t xml:space="preserve">  </w:t>
            </w:r>
          </w:p>
          <w:p w:rsidR="00136A84" w:rsidRPr="00657782" w:rsidRDefault="00136A84" w:rsidP="00632E39">
            <w:pPr>
              <w:jc w:val="both"/>
              <w:rPr>
                <w:b/>
              </w:rPr>
            </w:pPr>
            <w:r>
              <w:t xml:space="preserve">- </w:t>
            </w:r>
            <w:r w:rsidRPr="00657782">
              <w:t>проверка отдельных вопросов финансово-хозяйственной деятельности ООО «МАК».</w:t>
            </w:r>
          </w:p>
          <w:p w:rsidR="00136A84" w:rsidRPr="00657782" w:rsidRDefault="00136A84" w:rsidP="00632E39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84" w:rsidRDefault="00136A84" w:rsidP="00632E39">
            <w:pPr>
              <w:jc w:val="both"/>
            </w:pPr>
            <w:r>
              <w:t>Проверены отдельные вопросы финансово-хозяйственной деятельности Общества:</w:t>
            </w:r>
          </w:p>
          <w:p w:rsidR="00136A84" w:rsidRPr="004C6BD9" w:rsidRDefault="00136A84" w:rsidP="00632E39">
            <w:pPr>
              <w:jc w:val="both"/>
            </w:pPr>
            <w:r>
              <w:t xml:space="preserve">     -Расчёты по </w:t>
            </w:r>
            <w:r>
              <w:rPr>
                <w:color w:val="000000"/>
              </w:rPr>
              <w:t>с</w:t>
            </w:r>
            <w:r w:rsidRPr="004C6BD9">
              <w:rPr>
                <w:color w:val="000000"/>
              </w:rPr>
              <w:t>убсидия</w:t>
            </w:r>
            <w:r>
              <w:rPr>
                <w:color w:val="000000"/>
              </w:rPr>
              <w:t>м, предоставленным</w:t>
            </w:r>
            <w:r w:rsidRPr="004C6BD9">
              <w:rPr>
                <w:color w:val="000000"/>
              </w:rPr>
              <w:t xml:space="preserve"> главным распорядителем бюджетных средств</w:t>
            </w:r>
            <w:r>
              <w:rPr>
                <w:color w:val="000000"/>
              </w:rPr>
              <w:t>;</w:t>
            </w:r>
          </w:p>
          <w:p w:rsidR="00136A84" w:rsidRDefault="00136A84" w:rsidP="00632E39">
            <w:pPr>
              <w:jc w:val="both"/>
            </w:pPr>
            <w:r>
              <w:t xml:space="preserve">     - Расчёты с поставщиками;</w:t>
            </w:r>
          </w:p>
          <w:p w:rsidR="00136A84" w:rsidRDefault="00136A84" w:rsidP="00632E39">
            <w:pPr>
              <w:jc w:val="both"/>
            </w:pPr>
            <w:r>
              <w:t xml:space="preserve">     - Расчёты с покупателями;</w:t>
            </w:r>
          </w:p>
          <w:p w:rsidR="00136A84" w:rsidRDefault="00136A84" w:rsidP="00632E39">
            <w:pPr>
              <w:jc w:val="both"/>
            </w:pPr>
            <w:r>
              <w:t xml:space="preserve">     - Расчёты по начислению заработной платы;</w:t>
            </w:r>
          </w:p>
          <w:p w:rsidR="00136A84" w:rsidRDefault="00136A84" w:rsidP="00632E39">
            <w:pPr>
              <w:jc w:val="both"/>
            </w:pPr>
            <w:r>
              <w:t xml:space="preserve">     -Расчёты по выданным беспроцентным займам работникам Общества;</w:t>
            </w:r>
          </w:p>
          <w:p w:rsidR="00136A84" w:rsidRPr="00BB7503" w:rsidRDefault="00136A84" w:rsidP="00632E39">
            <w:pPr>
              <w:jc w:val="both"/>
            </w:pPr>
            <w:r>
              <w:t xml:space="preserve">     - Расчёты по реализации квартир работникам Общества.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84" w:rsidRDefault="00136A84" w:rsidP="00632E39">
            <w:pPr>
              <w:jc w:val="center"/>
            </w:pPr>
            <w:r w:rsidRPr="00954142">
              <w:t>Материалы проверки направлены в адрес</w:t>
            </w:r>
            <w:r>
              <w:t xml:space="preserve"> зам. главы города Когалыма,</w:t>
            </w:r>
          </w:p>
          <w:p w:rsidR="00136A84" w:rsidRPr="00EF0348" w:rsidRDefault="00136A84" w:rsidP="00632E39">
            <w:pPr>
              <w:jc w:val="center"/>
            </w:pPr>
            <w:r w:rsidRPr="00CA33FA">
              <w:t>№33-Вн-89    от 28.03.2022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4" w:rsidRPr="00EF0348" w:rsidRDefault="00136A84" w:rsidP="00632E39">
            <w:pPr>
              <w:jc w:val="center"/>
            </w:pPr>
            <w:r>
              <w:t>-</w:t>
            </w:r>
          </w:p>
        </w:tc>
      </w:tr>
      <w:tr w:rsidR="00136A84" w:rsidRPr="00EF0348" w:rsidTr="00632E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Default="00136A84" w:rsidP="00632E39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4" w:rsidRPr="00CE47AD" w:rsidRDefault="00136A84" w:rsidP="00632E39">
            <w:pPr>
              <w:jc w:val="center"/>
            </w:pPr>
            <w:r w:rsidRPr="00CE47AD">
              <w:t>Камеральная проверка</w:t>
            </w:r>
          </w:p>
          <w:p w:rsidR="00136A84" w:rsidRPr="00CE47AD" w:rsidRDefault="00136A84" w:rsidP="00632E39">
            <w:pPr>
              <w:jc w:val="center"/>
            </w:pPr>
            <w:r w:rsidRPr="00CE47AD">
              <w:t>за 202</w:t>
            </w:r>
            <w:r>
              <w:t>1</w:t>
            </w:r>
            <w:r w:rsidRPr="00CE47AD">
              <w:t>,</w:t>
            </w:r>
          </w:p>
          <w:p w:rsidR="00136A84" w:rsidRPr="00CE47AD" w:rsidRDefault="00136A84" w:rsidP="00632E39">
            <w:pPr>
              <w:jc w:val="center"/>
            </w:pPr>
            <w:r w:rsidRPr="00CE47AD">
              <w:t xml:space="preserve">акт </w:t>
            </w:r>
            <w:r>
              <w:t>от 13</w:t>
            </w:r>
            <w:r w:rsidRPr="00CE47AD">
              <w:t>.0</w:t>
            </w:r>
            <w:r>
              <w:t>4.2022 №4</w:t>
            </w: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Default="00136A84" w:rsidP="00632E3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общеобразовательное учреждение «Средняя общеобразовательная школа №3» города Когалыма</w:t>
            </w:r>
          </w:p>
          <w:p w:rsidR="00136A84" w:rsidRPr="000378FE" w:rsidRDefault="00136A84" w:rsidP="00632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78FE">
              <w:t>Тема контрольного мероприятия:</w:t>
            </w:r>
          </w:p>
          <w:p w:rsidR="00136A84" w:rsidRPr="000378FE" w:rsidRDefault="00136A84" w:rsidP="00632E3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0378FE">
              <w:t>- контроль за полнотой и достоверностью отчётности о реализации муниципальных программ, муниципальных заданий на оказание муниципальных услуг;</w:t>
            </w:r>
          </w:p>
          <w:p w:rsidR="00136A84" w:rsidRPr="000378FE" w:rsidRDefault="00136A84" w:rsidP="00632E3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 w:rsidRPr="000378FE">
              <w:t xml:space="preserve">- контроль за выполнением плана финансово – хозяйственной деятельности учреждения, </w:t>
            </w:r>
            <w:r w:rsidRPr="000378FE">
              <w:lastRenderedPageBreak/>
              <w:t>целевое использование средств субсидии на финансовое обеспечение выполнения муниципального задания на оказание государственных (муниципальных) услуг (выполнение работ) и субсидии на иные цели.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Pr="000378FE" w:rsidRDefault="00136A84" w:rsidP="00632E39">
            <w:pPr>
              <w:spacing w:line="0" w:lineRule="atLeast"/>
              <w:jc w:val="both"/>
            </w:pPr>
            <w:r w:rsidRPr="000378FE">
              <w:lastRenderedPageBreak/>
              <w:t>За ревизуемый период проверены средства в сумме 176 122,3 тыс. руб., из них: - 153 293,6 тыс. руб., субсидия на выполнение муниципального задания;</w:t>
            </w:r>
          </w:p>
          <w:p w:rsidR="00136A84" w:rsidRPr="000378FE" w:rsidRDefault="00136A84" w:rsidP="00632E39">
            <w:pPr>
              <w:spacing w:line="0" w:lineRule="atLeast"/>
              <w:jc w:val="both"/>
            </w:pPr>
            <w:r w:rsidRPr="000378FE">
              <w:t>-   22 828,7 тыс. руб., субсидия на иные цели.</w:t>
            </w:r>
          </w:p>
          <w:p w:rsidR="00136A84" w:rsidRPr="000378FE" w:rsidRDefault="00136A84" w:rsidP="00632E39">
            <w:pPr>
              <w:spacing w:line="0" w:lineRule="atLeast"/>
              <w:jc w:val="both"/>
            </w:pPr>
            <w:r w:rsidRPr="000378FE">
              <w:t>В ходе контрольного мероприятия установлены нарушения:</w:t>
            </w:r>
          </w:p>
          <w:p w:rsidR="00136A84" w:rsidRPr="000378FE" w:rsidRDefault="00136A84" w:rsidP="00632E39">
            <w:pPr>
              <w:spacing w:line="0" w:lineRule="atLeast"/>
              <w:jc w:val="both"/>
            </w:pPr>
            <w:r w:rsidRPr="000378FE">
              <w:t xml:space="preserve">1. Федерального закона от 06.12.2011 №402-ФЗ (в ред. от 31.12.2017) «О бухгалтерском учёте», ст.9, в части оформления первичных учётных документов (приказов). </w:t>
            </w:r>
          </w:p>
          <w:p w:rsidR="00136A84" w:rsidRPr="000378FE" w:rsidRDefault="00136A84" w:rsidP="00632E39">
            <w:pPr>
              <w:spacing w:line="0" w:lineRule="atLeast"/>
              <w:jc w:val="both"/>
            </w:pPr>
            <w:r w:rsidRPr="000378FE">
              <w:rPr>
                <w:bCs/>
              </w:rPr>
              <w:t xml:space="preserve">2. Приказа от 30.03.2015 №52н (редакция от 15.06.2020 №103н) «Об утверждении форм </w:t>
            </w:r>
            <w:r w:rsidRPr="000378FE">
              <w:t>первичных учётных документов и регистров бухгалтерского учёта...»</w:t>
            </w:r>
            <w:r w:rsidRPr="000378FE">
              <w:rPr>
                <w:bCs/>
              </w:rPr>
              <w:t>,</w:t>
            </w:r>
            <w:r w:rsidRPr="000378FE">
              <w:t xml:space="preserve"> в части оформления и составления табелей учёта использования рабочего времени.</w:t>
            </w:r>
          </w:p>
          <w:p w:rsidR="00136A84" w:rsidRPr="000378FE" w:rsidRDefault="00136A84" w:rsidP="00632E39">
            <w:pPr>
              <w:spacing w:line="0" w:lineRule="atLeast"/>
              <w:jc w:val="both"/>
            </w:pPr>
            <w:r w:rsidRPr="000378FE">
              <w:lastRenderedPageBreak/>
              <w:t xml:space="preserve">3. Постановления Госкомстата России от 05.01.2004 №1 «Об утверждении унифицированных форм первичной учётной документации, в части оформления личных карточек работников (форма Т-2, раздел </w:t>
            </w:r>
            <w:r w:rsidRPr="000378FE">
              <w:rPr>
                <w:lang w:val="en-US"/>
              </w:rPr>
              <w:t>YIII</w:t>
            </w:r>
            <w:r w:rsidRPr="000378FE">
              <w:t xml:space="preserve"> «Отпуск»). </w:t>
            </w:r>
          </w:p>
          <w:p w:rsidR="00136A84" w:rsidRPr="000378FE" w:rsidRDefault="00136A84" w:rsidP="00632E39">
            <w:pPr>
              <w:spacing w:line="0" w:lineRule="atLeast"/>
              <w:jc w:val="both"/>
            </w:pPr>
            <w:r w:rsidRPr="000378FE">
              <w:t xml:space="preserve">4. Положения об оплате труда работников МАОУ «Средняя школа №3», п.54, а именно: в приказах о предоставлении отпуска не указано о начислении единовременной выплаты к отпуску.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Pr="000B0916" w:rsidRDefault="00136A84" w:rsidP="00632E39">
            <w:pPr>
              <w:jc w:val="center"/>
            </w:pPr>
            <w:r w:rsidRPr="000B0916">
              <w:lastRenderedPageBreak/>
              <w:t xml:space="preserve">Материалы проверки направлены в адрес </w:t>
            </w:r>
            <w:r>
              <w:t>прокурора</w:t>
            </w:r>
            <w:r w:rsidRPr="000B0916">
              <w:t xml:space="preserve"> города Когалыма,</w:t>
            </w:r>
          </w:p>
          <w:p w:rsidR="00136A84" w:rsidRPr="000B0916" w:rsidRDefault="00136A84" w:rsidP="00632E39">
            <w:pPr>
              <w:jc w:val="center"/>
            </w:pPr>
            <w:r w:rsidRPr="000B0916">
              <w:t>№1-Исх-1895    от 13.04.2022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Pr="000B0916" w:rsidRDefault="00136A84" w:rsidP="00632E39">
            <w:pPr>
              <w:jc w:val="center"/>
            </w:pPr>
            <w:r w:rsidRPr="000B0916">
              <w:t>-</w:t>
            </w:r>
          </w:p>
        </w:tc>
      </w:tr>
      <w:tr w:rsidR="00136A84" w:rsidRPr="00EF0348" w:rsidTr="00632E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Default="00136A84" w:rsidP="00632E39">
            <w:pPr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4" w:rsidRPr="00CE47AD" w:rsidRDefault="00136A84" w:rsidP="00632E39">
            <w:pPr>
              <w:jc w:val="center"/>
            </w:pPr>
            <w:r w:rsidRPr="00CE47AD">
              <w:t>Камеральная проверка</w:t>
            </w:r>
          </w:p>
          <w:p w:rsidR="00136A84" w:rsidRPr="00CE47AD" w:rsidRDefault="00136A84" w:rsidP="00632E39">
            <w:pPr>
              <w:jc w:val="center"/>
            </w:pPr>
            <w:r w:rsidRPr="00CE47AD">
              <w:t>за 202</w:t>
            </w:r>
            <w:r>
              <w:t>1</w:t>
            </w:r>
            <w:r w:rsidRPr="00CE47AD">
              <w:t>,</w:t>
            </w:r>
          </w:p>
          <w:p w:rsidR="00136A84" w:rsidRPr="00CE47AD" w:rsidRDefault="00136A84" w:rsidP="00632E39">
            <w:pPr>
              <w:jc w:val="center"/>
            </w:pPr>
            <w:r w:rsidRPr="00CE47AD">
              <w:t xml:space="preserve">акт </w:t>
            </w:r>
            <w:r>
              <w:t>от 30</w:t>
            </w:r>
            <w:r w:rsidRPr="00CE47AD">
              <w:t>.0</w:t>
            </w:r>
            <w:r>
              <w:t>5.2022 №5</w:t>
            </w: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  <w:p w:rsidR="00136A84" w:rsidRPr="00CE47AD" w:rsidRDefault="00136A84" w:rsidP="00632E39">
            <w:pPr>
              <w:jc w:val="center"/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Default="00136A84" w:rsidP="00632E39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дошкольное образовательное учреждение города Когалыма «Золушка»</w:t>
            </w:r>
          </w:p>
          <w:p w:rsidR="00136A84" w:rsidRPr="000378FE" w:rsidRDefault="00136A84" w:rsidP="00632E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78FE">
              <w:t>Тема контрольного мероприятия:</w:t>
            </w:r>
          </w:p>
          <w:p w:rsidR="00136A84" w:rsidRPr="000378FE" w:rsidRDefault="00136A84" w:rsidP="00632E3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0378FE">
              <w:t>- контроль за полнотой и достоверностью отчётности о реализации муниципальных программ, муниципальных заданий на оказание муниципальных услуг;</w:t>
            </w:r>
          </w:p>
          <w:p w:rsidR="00136A84" w:rsidRDefault="00136A84" w:rsidP="00632E3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0378FE">
              <w:t>- контроль за выполнением плана финансово – хозяйственной деятельности учреждения, целевое использование средств субсидии на финансовое обеспечение выполнения муниципального задания на оказание государственных (муниципальных) услуг (выполнение работ) и субсидии на иные цели.</w:t>
            </w:r>
          </w:p>
          <w:p w:rsidR="00136A84" w:rsidRDefault="00136A84" w:rsidP="00632E3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  <w:p w:rsidR="00136A84" w:rsidRDefault="00136A84" w:rsidP="00632E3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  <w:p w:rsidR="00136A84" w:rsidRDefault="00136A84" w:rsidP="00632E3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</w:p>
          <w:p w:rsidR="00136A84" w:rsidRPr="000378FE" w:rsidRDefault="00136A84" w:rsidP="00632E39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Pr="00962393" w:rsidRDefault="00136A84" w:rsidP="00632E39">
            <w:pPr>
              <w:spacing w:line="0" w:lineRule="atLeast"/>
              <w:jc w:val="both"/>
            </w:pPr>
            <w:r w:rsidRPr="00962393">
              <w:lastRenderedPageBreak/>
              <w:t>За ревизуемый период проверены средства в сумме 131 088,9 тыс. руб., из них:</w:t>
            </w:r>
          </w:p>
          <w:p w:rsidR="00136A84" w:rsidRPr="00962393" w:rsidRDefault="00136A84" w:rsidP="00632E39">
            <w:pPr>
              <w:spacing w:line="0" w:lineRule="atLeast"/>
              <w:jc w:val="both"/>
            </w:pPr>
            <w:r w:rsidRPr="00962393">
              <w:t>- 116 103,4 тыс. руб., субсидия на выполнение муниципального задания;</w:t>
            </w:r>
          </w:p>
          <w:p w:rsidR="00136A84" w:rsidRPr="00962393" w:rsidRDefault="00136A84" w:rsidP="00632E39">
            <w:pPr>
              <w:spacing w:line="0" w:lineRule="atLeast"/>
              <w:jc w:val="both"/>
            </w:pPr>
            <w:r w:rsidRPr="00962393">
              <w:t>-   14 985,5 тыс. руб., субсидия на иные цели.</w:t>
            </w:r>
          </w:p>
          <w:p w:rsidR="00136A84" w:rsidRPr="00962393" w:rsidRDefault="00136A84" w:rsidP="00632E39">
            <w:pPr>
              <w:jc w:val="center"/>
            </w:pPr>
            <w:r w:rsidRPr="00962393">
              <w:t>В ходе проведения контрольного мероприятия выявлены нарушения:</w:t>
            </w:r>
          </w:p>
          <w:p w:rsidR="00136A84" w:rsidRPr="00962393" w:rsidRDefault="00136A84" w:rsidP="00632E39">
            <w:pPr>
              <w:contextualSpacing/>
              <w:jc w:val="both"/>
            </w:pPr>
            <w:r>
              <w:t xml:space="preserve">1. </w:t>
            </w:r>
            <w:r w:rsidRPr="00962393">
              <w:t>Федерального закона от 06.12.2011 №402-ФЗ (с изм. от 30.12.2021 №443-ФЗ) «О бухгалтерском учёте», нарушена ст.9 «Первичные учетные документы», в части оформления приказов.</w:t>
            </w:r>
          </w:p>
          <w:p w:rsidR="00136A84" w:rsidRPr="00962393" w:rsidRDefault="00136A84" w:rsidP="00632E39">
            <w:pPr>
              <w:contextualSpacing/>
              <w:jc w:val="both"/>
            </w:pPr>
            <w:r>
              <w:t xml:space="preserve">2. </w:t>
            </w:r>
            <w:r w:rsidRPr="00962393">
              <w:t>Решения Думы ХМАО – Югры от 20.07.2021 №765 «О внесении изменений в Решение Думы ХМАО - Югры от 21.09.2006 №47», в части изменений по начислению северной надбавки.</w:t>
            </w:r>
          </w:p>
          <w:p w:rsidR="00136A84" w:rsidRPr="00962393" w:rsidRDefault="00136A84" w:rsidP="00632E39">
            <w:pPr>
              <w:contextualSpacing/>
            </w:pPr>
            <w:r>
              <w:t xml:space="preserve">3. </w:t>
            </w:r>
            <w:r w:rsidRPr="00962393">
              <w:t>Решения Думы города Когалыма от 23.12.2014 №495-ГД, раздел 4 «О гарантиях и компенсациях для лиц, работающих в органах местного       самоуправления и муниципальных казённых учреждениях города Когалыма» в части неправильной компенсации расходов проезда в отпуск по двум направлениям, отсутствия подтверждения наличия льготы, отсутствия подтверждающих документов.</w:t>
            </w:r>
          </w:p>
          <w:p w:rsidR="00136A84" w:rsidRPr="00BB7503" w:rsidRDefault="00136A84" w:rsidP="00632E39">
            <w:pPr>
              <w:contextualSpacing/>
            </w:pPr>
            <w:r>
              <w:t xml:space="preserve">4. </w:t>
            </w:r>
            <w:r w:rsidRPr="00962393">
              <w:t xml:space="preserve">Постановление Администрации города Когалыма от 04.03.2016 №582 «О выплатах социального характера работникам муниципальных учреждений города </w:t>
            </w:r>
            <w:r w:rsidRPr="00962393">
              <w:lastRenderedPageBreak/>
              <w:t>Когалыма», в части отсутствия подтверждающих документов.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Pr="000B0916" w:rsidRDefault="00136A84" w:rsidP="00632E39">
            <w:pPr>
              <w:jc w:val="center"/>
            </w:pPr>
            <w:r w:rsidRPr="000B0916">
              <w:lastRenderedPageBreak/>
              <w:t xml:space="preserve">Материалы проверки направлены в адрес </w:t>
            </w:r>
            <w:r>
              <w:t>прокурора</w:t>
            </w:r>
            <w:r w:rsidRPr="000B0916">
              <w:t xml:space="preserve"> города Когалыма,</w:t>
            </w:r>
          </w:p>
          <w:p w:rsidR="00136A84" w:rsidRPr="00EF0348" w:rsidRDefault="00136A84" w:rsidP="00632E39">
            <w:pPr>
              <w:jc w:val="center"/>
            </w:pPr>
            <w:r w:rsidRPr="000B0916">
              <w:t>№1-</w:t>
            </w:r>
            <w:r w:rsidRPr="004D3061">
              <w:t>Исх-2884    от 30.05.2022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Pr="00EF0348" w:rsidRDefault="00136A84" w:rsidP="00632E39">
            <w:pPr>
              <w:jc w:val="center"/>
            </w:pPr>
            <w:r>
              <w:t>-</w:t>
            </w:r>
          </w:p>
        </w:tc>
      </w:tr>
      <w:tr w:rsidR="00136A84" w:rsidRPr="00EF0348" w:rsidTr="00632E3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Default="00136A84" w:rsidP="00632E39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Default="00136A84" w:rsidP="00632E39">
            <w:pPr>
              <w:jc w:val="center"/>
            </w:pPr>
            <w:r>
              <w:t>Камеральная проверка</w:t>
            </w:r>
          </w:p>
          <w:p w:rsidR="00136A84" w:rsidRPr="00E2464C" w:rsidRDefault="00136A84" w:rsidP="00632E39">
            <w:pPr>
              <w:jc w:val="center"/>
            </w:pPr>
            <w:r>
              <w:t xml:space="preserve"> </w:t>
            </w:r>
            <w:r w:rsidRPr="00E2464C">
              <w:t xml:space="preserve">за 2021, </w:t>
            </w:r>
          </w:p>
          <w:p w:rsidR="00136A84" w:rsidRPr="00BB7503" w:rsidRDefault="00136A84" w:rsidP="00632E39">
            <w:pPr>
              <w:jc w:val="center"/>
            </w:pPr>
            <w:r w:rsidRPr="00E2464C">
              <w:t>акт от 08.06.2022 №6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84" w:rsidRDefault="00136A84" w:rsidP="00632E39">
            <w:pPr>
              <w:jc w:val="center"/>
              <w:rPr>
                <w:b/>
              </w:rPr>
            </w:pPr>
            <w:r w:rsidRPr="00657782">
              <w:rPr>
                <w:b/>
              </w:rPr>
              <w:t>Общество с ограниченной ответственностью «Международный аэропорт Когалыма»</w:t>
            </w:r>
          </w:p>
          <w:p w:rsidR="00136A84" w:rsidRDefault="00136A84" w:rsidP="00632E39">
            <w:pPr>
              <w:jc w:val="both"/>
              <w:rPr>
                <w:b/>
              </w:rPr>
            </w:pPr>
            <w:r w:rsidRPr="00657782">
              <w:t>Тема контрольного мероприятия:</w:t>
            </w:r>
            <w:r>
              <w:rPr>
                <w:b/>
              </w:rPr>
              <w:t xml:space="preserve">  </w:t>
            </w:r>
          </w:p>
          <w:p w:rsidR="00136A84" w:rsidRPr="00657782" w:rsidRDefault="00136A84" w:rsidP="00632E39">
            <w:pPr>
              <w:jc w:val="both"/>
              <w:rPr>
                <w:b/>
              </w:rPr>
            </w:pPr>
            <w:r>
              <w:t>- контроль расходов субсидий, полученных Обществом с ограниченной ответственностью «Международный аэропорт Когалым</w:t>
            </w:r>
            <w:r w:rsidRPr="00657782">
              <w:t>»</w:t>
            </w:r>
            <w:r>
              <w:t xml:space="preserve"> из бюджета города Когалыма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Default="00136A84" w:rsidP="00632E39">
            <w:pPr>
              <w:jc w:val="both"/>
            </w:pPr>
            <w:r>
              <w:t xml:space="preserve"> </w:t>
            </w:r>
            <w:r w:rsidRPr="00962393">
              <w:t>За ревизуемый период пр</w:t>
            </w:r>
            <w:r>
              <w:t>оверены средства в сумме 77 000,0</w:t>
            </w:r>
            <w:r w:rsidRPr="00962393">
              <w:t xml:space="preserve"> тыс. руб.</w:t>
            </w:r>
            <w:r>
              <w:t xml:space="preserve"> Нарушений по расходам средств субсидии и расчётам с поставщиками не установлено.</w:t>
            </w:r>
          </w:p>
          <w:p w:rsidR="00136A84" w:rsidRDefault="00136A84" w:rsidP="00632E39">
            <w:pPr>
              <w:jc w:val="center"/>
            </w:pPr>
          </w:p>
          <w:p w:rsidR="00136A84" w:rsidRDefault="00136A84" w:rsidP="00632E39">
            <w:pPr>
              <w:jc w:val="center"/>
            </w:pPr>
          </w:p>
          <w:p w:rsidR="00136A84" w:rsidRDefault="00136A84" w:rsidP="00632E39">
            <w:pPr>
              <w:jc w:val="center"/>
            </w:pPr>
          </w:p>
          <w:p w:rsidR="00136A84" w:rsidRDefault="00136A84" w:rsidP="00632E39">
            <w:pPr>
              <w:jc w:val="center"/>
            </w:pPr>
          </w:p>
          <w:p w:rsidR="00136A84" w:rsidRDefault="00136A84" w:rsidP="00632E39">
            <w:pPr>
              <w:jc w:val="center"/>
            </w:pPr>
          </w:p>
          <w:p w:rsidR="00136A84" w:rsidRPr="00BB7503" w:rsidRDefault="00136A84" w:rsidP="00632E39">
            <w:pPr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A84" w:rsidRPr="007351DC" w:rsidRDefault="00136A84" w:rsidP="00632E39">
            <w:pPr>
              <w:jc w:val="center"/>
            </w:pPr>
            <w:r w:rsidRPr="007351DC">
              <w:t>Материалы проверки направлены в адрес прокурора города Когалыма,</w:t>
            </w:r>
          </w:p>
          <w:p w:rsidR="00136A84" w:rsidRPr="007351DC" w:rsidRDefault="00136A84" w:rsidP="00632E39">
            <w:pPr>
              <w:jc w:val="center"/>
            </w:pPr>
            <w:r w:rsidRPr="007351DC">
              <w:t>№1-Исх-3106    от 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84" w:rsidRPr="007351DC" w:rsidRDefault="00136A84" w:rsidP="00632E39">
            <w:pPr>
              <w:jc w:val="center"/>
            </w:pPr>
            <w:r w:rsidRPr="007351DC">
              <w:t>-</w:t>
            </w:r>
          </w:p>
        </w:tc>
      </w:tr>
    </w:tbl>
    <w:p w:rsidR="002B76CC" w:rsidRPr="002B76CC" w:rsidRDefault="002B76CC" w:rsidP="002B76CC">
      <w:pPr>
        <w:shd w:val="clear" w:color="auto" w:fill="FFFFFF"/>
        <w:spacing w:before="100" w:beforeAutospacing="1" w:after="100" w:afterAutospacing="1"/>
        <w:ind w:left="360" w:right="450"/>
        <w:jc w:val="center"/>
        <w:rPr>
          <w:sz w:val="26"/>
          <w:szCs w:val="26"/>
        </w:rPr>
      </w:pPr>
      <w:bookmarkStart w:id="0" w:name="_GoBack"/>
      <w:bookmarkEnd w:id="0"/>
    </w:p>
    <w:p w:rsidR="00555E96" w:rsidRPr="002B76CC" w:rsidRDefault="00555E96" w:rsidP="002B76CC">
      <w:pPr>
        <w:jc w:val="center"/>
      </w:pPr>
    </w:p>
    <w:sectPr w:rsidR="00555E96" w:rsidRPr="002B76CC" w:rsidSect="002B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B44A5"/>
    <w:multiLevelType w:val="multilevel"/>
    <w:tmpl w:val="3F9A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AA"/>
    <w:rsid w:val="00136A84"/>
    <w:rsid w:val="002B76CC"/>
    <w:rsid w:val="00555E96"/>
    <w:rsid w:val="0087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5ED4-6E4F-45FC-9A31-F920BF4D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6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Осадчева Татьяна Петровна</dc:creator>
  <cp:keywords/>
  <dc:description/>
  <cp:lastModifiedBy>Осадчева Татьяна Петровна</cp:lastModifiedBy>
  <cp:revision>2</cp:revision>
  <dcterms:created xsi:type="dcterms:W3CDTF">2022-07-04T08:44:00Z</dcterms:created>
  <dcterms:modified xsi:type="dcterms:W3CDTF">2022-07-04T09:00:00Z</dcterms:modified>
</cp:coreProperties>
</file>