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b/>
          <w:sz w:val="24"/>
          <w:szCs w:val="24"/>
        </w:rPr>
      </w:pPr>
      <w:r w:rsidRPr="00F20575">
        <w:rPr>
          <w:b/>
          <w:sz w:val="24"/>
          <w:szCs w:val="24"/>
        </w:rPr>
        <w:t>Уважаемые когалымчане!</w:t>
      </w:r>
    </w:p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0431E6" w:rsidRPr="00F20575" w:rsidRDefault="000431E6" w:rsidP="005E5BB4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F20575">
        <w:rPr>
          <w:sz w:val="24"/>
          <w:szCs w:val="24"/>
        </w:rPr>
        <w:t xml:space="preserve">Информируем вас о </w:t>
      </w:r>
      <w:r w:rsidR="00282C8C">
        <w:rPr>
          <w:sz w:val="24"/>
          <w:szCs w:val="24"/>
        </w:rPr>
        <w:t xml:space="preserve">проведении конкурса </w:t>
      </w:r>
      <w:r w:rsidRPr="00F20575">
        <w:rPr>
          <w:b/>
          <w:sz w:val="24"/>
          <w:szCs w:val="24"/>
        </w:rPr>
        <w:t>на получение субсидий из бюджета города Когалыма в целях финансового обеспечения затрат в с</w:t>
      </w:r>
      <w:r w:rsidR="00220A43">
        <w:rPr>
          <w:b/>
          <w:sz w:val="24"/>
          <w:szCs w:val="24"/>
        </w:rPr>
        <w:t>вязи с выполнением муниципальной</w:t>
      </w:r>
      <w:r>
        <w:rPr>
          <w:b/>
          <w:sz w:val="24"/>
          <w:szCs w:val="24"/>
        </w:rPr>
        <w:t xml:space="preserve"> работ</w:t>
      </w:r>
      <w:r w:rsidR="00220A43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«Организация </w:t>
      </w:r>
      <w:r w:rsidR="009B4CD7">
        <w:rPr>
          <w:b/>
          <w:sz w:val="24"/>
          <w:szCs w:val="24"/>
        </w:rPr>
        <w:t>и проведение культурно-массовых мероприятий</w:t>
      </w:r>
      <w:r>
        <w:rPr>
          <w:b/>
          <w:sz w:val="24"/>
          <w:szCs w:val="24"/>
        </w:rPr>
        <w:t>»</w:t>
      </w:r>
      <w:r w:rsidRPr="00F20575">
        <w:rPr>
          <w:b/>
          <w:sz w:val="24"/>
          <w:szCs w:val="24"/>
        </w:rPr>
        <w:t>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начал</w:t>
      </w:r>
      <w:r w:rsidR="00247EF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приема заявок соискателей</w:t>
      </w:r>
      <w:r w:rsidR="000431E6" w:rsidRPr="000C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1E6" w:rsidRPr="000C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 июня 2021 года.</w:t>
      </w:r>
    </w:p>
    <w:p w:rsidR="000431E6" w:rsidRP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C8C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 соискателей: </w:t>
      </w:r>
      <w:r w:rsidRPr="00282C8C">
        <w:rPr>
          <w:rFonts w:ascii="Times New Roman" w:hAnsi="Times New Roman" w:cs="Times New Roman"/>
          <w:bCs/>
          <w:sz w:val="24"/>
          <w:szCs w:val="24"/>
        </w:rPr>
        <w:t>09 июля 2021 года.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  <w:r w:rsidRPr="00282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C8C" w:rsidRDefault="00282C8C" w:rsidP="004628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культуры, спорта и молодежной политики Администрации города Когалыма.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8C">
        <w:rPr>
          <w:rFonts w:ascii="Times New Roman" w:hAnsi="Times New Roman" w:cs="Times New Roman"/>
          <w:sz w:val="24"/>
          <w:szCs w:val="24"/>
        </w:rPr>
        <w:t>628481, г. Когалым, ул. Дружб</w:t>
      </w:r>
      <w:r w:rsidR="00247EF1">
        <w:rPr>
          <w:rFonts w:ascii="Times New Roman" w:hAnsi="Times New Roman" w:cs="Times New Roman"/>
          <w:sz w:val="24"/>
          <w:szCs w:val="24"/>
        </w:rPr>
        <w:t>ы Народов, 7, 4 этаж, кабинет</w:t>
      </w:r>
      <w:r>
        <w:rPr>
          <w:rFonts w:ascii="Times New Roman" w:hAnsi="Times New Roman" w:cs="Times New Roman"/>
          <w:sz w:val="24"/>
          <w:szCs w:val="24"/>
        </w:rPr>
        <w:t xml:space="preserve"> 421 (отдел культуры). 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282C8C">
        <w:rPr>
          <w:rFonts w:ascii="Times New Roman" w:hAnsi="Times New Roman" w:cs="Times New Roman"/>
          <w:sz w:val="24"/>
          <w:szCs w:val="24"/>
        </w:rPr>
        <w:t>: 8(34667)93</w:t>
      </w:r>
      <w:r>
        <w:rPr>
          <w:rFonts w:ascii="Times New Roman" w:hAnsi="Times New Roman" w:cs="Times New Roman"/>
          <w:sz w:val="24"/>
          <w:szCs w:val="24"/>
        </w:rPr>
        <w:t>-663, 93-896.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>Результат предоставления субсидии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</w:p>
    <w:p w:rsidR="009B4CD7" w:rsidRDefault="009B4CD7" w:rsidP="009B4CD7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9B4CD7">
        <w:rPr>
          <w:rFonts w:eastAsia="Calibri"/>
          <w:sz w:val="24"/>
          <w:szCs w:val="24"/>
        </w:rPr>
        <w:t xml:space="preserve">роведение 1 (одного) </w:t>
      </w:r>
      <w:r>
        <w:rPr>
          <w:rFonts w:eastAsia="Calibri"/>
          <w:sz w:val="24"/>
          <w:szCs w:val="24"/>
        </w:rPr>
        <w:t>культурно-массового мероприятия с</w:t>
      </w:r>
      <w:r w:rsidRPr="009B4CD7">
        <w:rPr>
          <w:rFonts w:eastAsia="Calibri"/>
          <w:sz w:val="24"/>
          <w:szCs w:val="24"/>
        </w:rPr>
        <w:t xml:space="preserve"> количество</w:t>
      </w:r>
      <w:r>
        <w:rPr>
          <w:rFonts w:eastAsia="Calibri"/>
          <w:sz w:val="24"/>
          <w:szCs w:val="24"/>
        </w:rPr>
        <w:t>м</w:t>
      </w:r>
      <w:r w:rsidRPr="009B4CD7">
        <w:rPr>
          <w:rFonts w:eastAsia="Calibri"/>
          <w:sz w:val="24"/>
          <w:szCs w:val="24"/>
        </w:rPr>
        <w:t xml:space="preserve"> участников – не менее 100 (ста) человек</w:t>
      </w:r>
      <w:r>
        <w:rPr>
          <w:rStyle w:val="af1"/>
          <w:rFonts w:eastAsia="Calibri"/>
          <w:sz w:val="24"/>
          <w:szCs w:val="24"/>
        </w:rPr>
        <w:footnoteReference w:id="1"/>
      </w:r>
      <w:r w:rsidRPr="009B4CD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</w:p>
    <w:p w:rsidR="009B4CD7" w:rsidRPr="009B4CD7" w:rsidRDefault="009B4CD7" w:rsidP="009B4CD7">
      <w:pPr>
        <w:ind w:firstLine="708"/>
        <w:rPr>
          <w:sz w:val="24"/>
          <w:szCs w:val="24"/>
        </w:rPr>
      </w:pPr>
    </w:p>
    <w:p w:rsidR="003C6631" w:rsidRPr="003C6631" w:rsidRDefault="003C6631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>Требования к соискателю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b/>
          <w:sz w:val="24"/>
          <w:szCs w:val="24"/>
        </w:rPr>
        <w:t>которым должен соответствовать соискатель на 1-е число месяца, предшествующего месяцу, в котором планируется проведение конкурса: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у соискателя должна отсутствовать неисполненная обязанность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уплате налогов, сборов, страховых взносов, пеней, штрафов, процентов,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подлежащих уплате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Федерации о налогах и сборах;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у соискателя должна отсутствовать просроченная задолженность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возврату в бюджет города Когалыма субсидий, бюджетных инвестиций,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предоставленных в соответствии с правовыми актами, а также 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просроченная (неурегулированная) задолженность по денежным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обязательствам перед бюджетом города Когалыма;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соискатели – юридические лица не должны находиться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реорганизации (за исключением реорганизации в форме присоединения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юридическому лицу, являющемуся соискателем, другого юридического лица),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ликвидации, в отношении них не введена процедура банкротства,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соискателя не приостановлена в порядке, предусмотренном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 xml:space="preserve">Российской Федерации (для юридических лиц), соискатели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6631">
        <w:rPr>
          <w:rFonts w:ascii="Times New Roman" w:hAnsi="Times New Roman" w:cs="Times New Roman"/>
          <w:sz w:val="24"/>
          <w:szCs w:val="24"/>
        </w:rPr>
        <w:t xml:space="preserve">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предприниматели не должны прекратить деятельность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индивидуального предпринимателя;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дисквалифицированных руководителе, членах коллегиального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исполнительного органа, лице, исполняющем функции единоличного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исполнительного органа, или главном бухгалтере соискателя,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юридическим лицом, об индивидуальном предпринимателе;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соискатели не должны являться иностранными юридическими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а также российскими юридическими лицами, в уставном (складочном)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капитале которых доля участия иностранных юридических лиц, местом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регистрации которых является государство или территория, включенные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утвержденный Министерством финансов Российской Федерации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государств и территорий, предоставляющих льготный налоговый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налогообложения и (или) не предусматривающих раскрытия 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информации при проведении финансовых операций (офшорные зоны),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совокупности превышает 50 процентов;</w:t>
      </w:r>
    </w:p>
    <w:p w:rsid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соискатели не должны получать средства из бюджета города Когалыма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на основании иных муниципальных нормативных правовых актов на цели,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указанные в пункте 1.3 настоящего Порядка.</w:t>
      </w:r>
    </w:p>
    <w:p w:rsid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D44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>Перечень документов, представляемых соискателями для подтверждения их соответствия казанным требованиям:</w:t>
      </w:r>
    </w:p>
    <w:p w:rsidR="003C6631" w:rsidRDefault="00A34D44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заявка </w:t>
      </w:r>
      <w:r w:rsidRPr="00A34D44">
        <w:rPr>
          <w:rFonts w:ascii="Times New Roman" w:hAnsi="Times New Roman" w:cs="Times New Roman"/>
          <w:sz w:val="24"/>
          <w:szCs w:val="24"/>
        </w:rPr>
        <w:t xml:space="preserve">на получение субсидии из бюджета города Когалыма в целях финансового обеспечения затрат в связи с выполнением муниципальной работы «Организация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34D44">
        <w:rPr>
          <w:rFonts w:ascii="Times New Roman" w:hAnsi="Times New Roman" w:cs="Times New Roman"/>
          <w:sz w:val="24"/>
          <w:szCs w:val="24"/>
        </w:rPr>
        <w:t>ведения о получателе субсидии из бюджета города Когалыма в целях финансового обеспечения затрат в связи с выполнением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 xml:space="preserve">и проведение культурно-массовых </w:t>
      </w:r>
      <w:r w:rsidR="00EA0881" w:rsidRPr="00EA0881">
        <w:rPr>
          <w:rFonts w:ascii="Times New Roman" w:hAnsi="Times New Roman" w:cs="Times New Roman"/>
          <w:sz w:val="24"/>
          <w:szCs w:val="24"/>
        </w:rPr>
        <w:lastRenderedPageBreak/>
        <w:t>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34D44">
        <w:rPr>
          <w:rFonts w:ascii="Times New Roman" w:hAnsi="Times New Roman" w:cs="Times New Roman"/>
          <w:sz w:val="24"/>
          <w:szCs w:val="24"/>
        </w:rPr>
        <w:t>рограмма выполнения соискателем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A34D44">
        <w:rPr>
          <w:rFonts w:ascii="Times New Roman" w:hAnsi="Times New Roman" w:cs="Times New Roman"/>
          <w:sz w:val="24"/>
          <w:szCs w:val="24"/>
        </w:rPr>
        <w:t>инансово-экономическое обоснование использования соискателем субсидии из бюджета города Когалыма в целях финансового обеспечения затрат в связи с выполнением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A34D44">
        <w:rPr>
          <w:rFonts w:ascii="Times New Roman" w:hAnsi="Times New Roman" w:cs="Times New Roman"/>
          <w:sz w:val="24"/>
          <w:szCs w:val="24"/>
        </w:rPr>
        <w:t>нформация о кадровых ресурсах,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D44">
        <w:rPr>
          <w:rFonts w:ascii="Times New Roman" w:hAnsi="Times New Roman" w:cs="Times New Roman"/>
          <w:sz w:val="24"/>
          <w:szCs w:val="24"/>
        </w:rPr>
        <w:t>планируемых к привлечению для выполнения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D44">
        <w:rPr>
          <w:rFonts w:ascii="Times New Roman" w:hAnsi="Times New Roman" w:cs="Times New Roman"/>
          <w:sz w:val="24"/>
          <w:szCs w:val="24"/>
        </w:rPr>
        <w:t>копию Устава, учредительного договора юридического лица (коммерческой организации) с изменениями и дополнениями;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D44">
        <w:rPr>
          <w:rFonts w:ascii="Times New Roman" w:hAnsi="Times New Roman" w:cs="Times New Roman"/>
          <w:sz w:val="24"/>
          <w:szCs w:val="24"/>
        </w:rPr>
        <w:t>копию документа об открытии банковского счёта в кредитной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631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>Порядок подачи заявок соискателями и требования, предъявляемые к форме и содержанию заявок, подаваемых соискателями.</w:t>
      </w:r>
    </w:p>
    <w:p w:rsidR="00A34D44" w:rsidRDefault="00A34D44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44">
        <w:rPr>
          <w:rFonts w:ascii="Times New Roman" w:hAnsi="Times New Roman" w:cs="Times New Roman"/>
          <w:sz w:val="24"/>
          <w:szCs w:val="24"/>
        </w:rPr>
        <w:t xml:space="preserve">Для участия в конкурсе соискатели представляют </w:t>
      </w:r>
      <w:r w:rsidR="00247EF1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A34D44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247EF1">
        <w:rPr>
          <w:rFonts w:ascii="Times New Roman" w:hAnsi="Times New Roman" w:cs="Times New Roman"/>
          <w:sz w:val="24"/>
          <w:szCs w:val="24"/>
        </w:rPr>
        <w:t>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В случае если от имени соискателя действует уполномоченный представитель, заявка должна содержать также данные доверенности на осуществление действий от имени соискателя с приложением копии нотариальной доверенности заверенной печатью (при наличии) соискателя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соискателя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соискателя без доверенности (для юридического лица).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Заявка и прилагаемые документы должны быть заполнены по всем пунктам.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Представленные документы и их копии должны быть подписаны руководителем или уполномоченным лицом (применение факсимильных подписей не допускается); скреплены печатью соискателя (при наличии печати) или нотариально заверены. Все документы должны быть написаны на русском языке и иметь чёткую печать текстов.</w:t>
      </w:r>
    </w:p>
    <w:p w:rsid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Заявка не возвращается. Расходы на подготовку и оформление документов, входящих в состав заявки, несёт соискатель. Указанные расходы возмещению не подлежат.</w:t>
      </w:r>
    </w:p>
    <w:p w:rsidR="00EA0881" w:rsidRPr="00EA0881" w:rsidRDefault="00EA0881" w:rsidP="00EA0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81">
        <w:rPr>
          <w:rFonts w:ascii="Times New Roman" w:hAnsi="Times New Roman" w:cs="Times New Roman"/>
          <w:sz w:val="24"/>
          <w:szCs w:val="24"/>
        </w:rPr>
        <w:t>Соискатели подают заявку на финансовое обеспечение затрат выполнения муниципальной работы в течение текущего финансового года в следующем объеме - проведение 1 (одного) мероприятия.</w:t>
      </w:r>
    </w:p>
    <w:p w:rsidR="00A34D44" w:rsidRDefault="00EA0881" w:rsidP="00EA0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81">
        <w:rPr>
          <w:rFonts w:ascii="Times New Roman" w:hAnsi="Times New Roman" w:cs="Times New Roman"/>
          <w:sz w:val="24"/>
          <w:szCs w:val="24"/>
        </w:rPr>
        <w:t>Соискатели вправе подать не более 3 (трех) заявок на выполнение муниципальной работы в текущем финансовом году (за исключением случаев, когда в текущем финансовом году Уполномоченным органом объявляется повторный приём заявок на получение субсидии).</w:t>
      </w:r>
    </w:p>
    <w:p w:rsidR="00EA0881" w:rsidRDefault="00EA0881" w:rsidP="00EA0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EF1" w:rsidRPr="00247EF1" w:rsidRDefault="00247EF1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F1">
        <w:rPr>
          <w:rFonts w:ascii="Times New Roman" w:hAnsi="Times New Roman" w:cs="Times New Roman"/>
          <w:b/>
          <w:sz w:val="24"/>
          <w:szCs w:val="24"/>
        </w:rPr>
        <w:t>Порядок отзыва заявок соискателями, порядок внесения изменений в заявки соискателей.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 xml:space="preserve">Соискатель вправе отозвать заявку до истечения срока подачи заявок путем направления заявления об отзыве заявки в произвольной форме в Уполномоченный орган. 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Специалист Уполномоченного органа вносит в реестр заявок на участие в конкурсе отметку «Исключен в связи с отзывом заявки».</w:t>
      </w:r>
    </w:p>
    <w:p w:rsid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 xml:space="preserve">Заявка признается отозванной соискателем со дня регистрации заявления об отзыве заявки и не подлежит рассмотрению в соответствии с </w:t>
      </w:r>
      <w:r w:rsidR="000116F1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субсидии </w:t>
      </w:r>
      <w:r w:rsidR="000116F1" w:rsidRPr="000116F1">
        <w:rPr>
          <w:rFonts w:ascii="Times New Roman" w:hAnsi="Times New Roman" w:cs="Times New Roman"/>
          <w:sz w:val="24"/>
          <w:szCs w:val="24"/>
        </w:rPr>
        <w:t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="000116F1" w:rsidRPr="000116F1">
        <w:rPr>
          <w:rFonts w:ascii="Times New Roman" w:hAnsi="Times New Roman" w:cs="Times New Roman"/>
          <w:sz w:val="24"/>
          <w:szCs w:val="24"/>
        </w:rPr>
        <w:t>»</w:t>
      </w:r>
      <w:r w:rsidR="00DA03CE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города Когалыма от 31.05.2021 №115</w:t>
      </w:r>
      <w:r w:rsidR="00EA0881">
        <w:rPr>
          <w:rFonts w:ascii="Times New Roman" w:hAnsi="Times New Roman" w:cs="Times New Roman"/>
          <w:sz w:val="24"/>
          <w:szCs w:val="24"/>
        </w:rPr>
        <w:t>2</w:t>
      </w:r>
      <w:r w:rsidR="000116F1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247EF1">
        <w:rPr>
          <w:rFonts w:ascii="Times New Roman" w:hAnsi="Times New Roman" w:cs="Times New Roman"/>
          <w:sz w:val="24"/>
          <w:szCs w:val="24"/>
        </w:rPr>
        <w:t>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Соискатель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:rsid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В случае внесения изменений в заявку в реестр заявок на участие в конкурсе специалистом Уполномоченного органа вносится отметка «Исключен в связи с внесением изменений в заявку». Информация о соискателе вносится повторно с учетом внесенных изменений, даты и времени регистрации заявления о внесении изменений в заявку.</w:t>
      </w:r>
    </w:p>
    <w:p w:rsidR="0046288B" w:rsidRDefault="0046288B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6288B">
        <w:rPr>
          <w:rFonts w:ascii="Times New Roman" w:hAnsi="Times New Roman" w:cs="Times New Roman"/>
          <w:b/>
          <w:sz w:val="24"/>
          <w:szCs w:val="24"/>
        </w:rPr>
        <w:t>равила рассмотрения и оценки заявок соискателей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288B" w:rsidRDefault="000116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 оценка</w:t>
      </w:r>
      <w:r w:rsidRPr="000116F1">
        <w:rPr>
          <w:rFonts w:ascii="Times New Roman" w:hAnsi="Times New Roman" w:cs="Times New Roman"/>
          <w:sz w:val="24"/>
          <w:szCs w:val="24"/>
        </w:rPr>
        <w:t xml:space="preserve"> заявок соискателей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16F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0116F1">
        <w:rPr>
          <w:rFonts w:ascii="Times New Roman" w:hAnsi="Times New Roman" w:cs="Times New Roman"/>
          <w:sz w:val="24"/>
          <w:szCs w:val="24"/>
        </w:rPr>
        <w:t xml:space="preserve"> для рассмотрения и оценки </w:t>
      </w:r>
      <w:r w:rsidRPr="000116F1">
        <w:rPr>
          <w:rFonts w:ascii="Times New Roman" w:hAnsi="Times New Roman" w:cs="Times New Roman"/>
          <w:sz w:val="24"/>
          <w:szCs w:val="24"/>
        </w:rPr>
        <w:lastRenderedPageBreak/>
        <w:t>заявок соискателей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0116F1">
        <w:rPr>
          <w:rFonts w:ascii="Times New Roman" w:hAnsi="Times New Roman" w:cs="Times New Roman"/>
          <w:sz w:val="24"/>
          <w:szCs w:val="24"/>
        </w:rPr>
        <w:t>, установленными</w:t>
      </w:r>
      <w:r>
        <w:rPr>
          <w:rFonts w:ascii="Times New Roman" w:hAnsi="Times New Roman" w:cs="Times New Roman"/>
          <w:sz w:val="24"/>
          <w:szCs w:val="24"/>
        </w:rPr>
        <w:t xml:space="preserve"> Порядком.</w:t>
      </w:r>
    </w:p>
    <w:p w:rsidR="000116F1" w:rsidRP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 xml:space="preserve">Оценка заявок соискателей осуществляется членами Комиссии в соответствии с критериями, установленными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0116F1">
        <w:rPr>
          <w:rFonts w:ascii="Times New Roman" w:hAnsi="Times New Roman" w:cs="Times New Roman"/>
          <w:sz w:val="24"/>
          <w:szCs w:val="24"/>
        </w:rPr>
        <w:t>, путем заполнения оценочной ведомости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16F1">
        <w:t xml:space="preserve"> </w:t>
      </w:r>
      <w:r w:rsidRPr="000116F1">
        <w:rPr>
          <w:rFonts w:ascii="Times New Roman" w:hAnsi="Times New Roman" w:cs="Times New Roman"/>
          <w:sz w:val="24"/>
          <w:szCs w:val="24"/>
        </w:rPr>
        <w:t>Каждому из критериев присваивается от 0 до 5 баллов (целым числом). Полученные баллы суммируются и являются общей оценкой члена Комиссии по заявке.</w:t>
      </w:r>
      <w:r w:rsidRPr="000116F1">
        <w:t xml:space="preserve"> </w:t>
      </w:r>
      <w:r w:rsidRPr="000116F1">
        <w:rPr>
          <w:rFonts w:ascii="Times New Roman" w:hAnsi="Times New Roman" w:cs="Times New Roman"/>
          <w:sz w:val="24"/>
          <w:szCs w:val="24"/>
        </w:rPr>
        <w:t>На основании оценочных форм секретарь Комиссии заполняет итоговую ведомость.</w:t>
      </w:r>
    </w:p>
    <w:p w:rsidR="000116F1" w:rsidRP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>По результатам оценки зая</w:t>
      </w:r>
      <w:r>
        <w:rPr>
          <w:rFonts w:ascii="Times New Roman" w:hAnsi="Times New Roman" w:cs="Times New Roman"/>
          <w:sz w:val="24"/>
          <w:szCs w:val="24"/>
        </w:rPr>
        <w:t xml:space="preserve">вок проводится их ранжирование. </w:t>
      </w:r>
      <w:r w:rsidRPr="000116F1">
        <w:rPr>
          <w:rFonts w:ascii="Times New Roman" w:hAnsi="Times New Roman" w:cs="Times New Roman"/>
          <w:sz w:val="24"/>
          <w:szCs w:val="24"/>
        </w:rPr>
        <w:t xml:space="preserve">Порядковые номера присваиваются заявкам для включения в итоговую ведомость в зависимости от количества полученных баллов - от максимального значения к минимальному. </w:t>
      </w:r>
    </w:p>
    <w:p w:rsidR="000116F1" w:rsidRP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>Победителями конкурса признаются соискатели, получившие максимальные баллы и которым присвоены первые порядковые номера.</w:t>
      </w:r>
    </w:p>
    <w:p w:rsid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>В случае получения двумя и более соискателями одинакового количества баллов преимущество имеет заявка, поступившая в Уполномоченный орган ранее.</w:t>
      </w:r>
    </w:p>
    <w:p w:rsidR="0046288B" w:rsidRDefault="0046288B" w:rsidP="00247E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>Порядок предоставления соискателям разъяснений положений информационного сообщения, даты начала и окончания срока такого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288B" w:rsidRP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разъяснения об условиях и порядке предоставления субсидии </w:t>
      </w:r>
      <w:r>
        <w:rPr>
          <w:rFonts w:ascii="Times New Roman" w:hAnsi="Times New Roman" w:cs="Times New Roman"/>
          <w:sz w:val="24"/>
          <w:szCs w:val="24"/>
        </w:rPr>
        <w:t xml:space="preserve">в течение срока приема заявок </w:t>
      </w:r>
      <w:r w:rsidRPr="0046288B">
        <w:rPr>
          <w:rFonts w:ascii="Times New Roman" w:hAnsi="Times New Roman" w:cs="Times New Roman"/>
          <w:sz w:val="24"/>
          <w:szCs w:val="24"/>
        </w:rPr>
        <w:t>по адресу: г. Когалым, улица Дружбы народов, 7, кабинет 421, ежедневно, кроме субботы и воскресенья:</w:t>
      </w:r>
    </w:p>
    <w:p w:rsidR="0046288B" w:rsidRP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>- понедельник с 08.30 до 12.30 и с 14.00 до 18.00;</w:t>
      </w:r>
    </w:p>
    <w:p w:rsidR="0046288B" w:rsidRP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>- вторник- пятница с 08.30 до 12.30 и с 14.00 до 17.00.</w:t>
      </w:r>
    </w:p>
    <w:p w:rsidR="00A34D44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>Консультации можно получить по телефонам: (34667)93-896, (34667)93-663.</w:t>
      </w:r>
    </w:p>
    <w:p w:rsid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>Срок, в течение которого получатель субсидии должен подписать соглашение о предоставлении субсидии.</w:t>
      </w:r>
    </w:p>
    <w:p w:rsidR="00F5707B" w:rsidRDefault="00F5707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5707B">
        <w:rPr>
          <w:rFonts w:ascii="Times New Roman" w:hAnsi="Times New Roman" w:cs="Times New Roman"/>
          <w:sz w:val="24"/>
          <w:szCs w:val="24"/>
        </w:rPr>
        <w:t>олучатель субсидии должен подписать соглашение о предоставлении субсидии в течение 5 (пяти) рабочих дней после получения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7B" w:rsidRDefault="00F5707B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DA03CE" w:rsidRDefault="000116F1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Условия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признания по</w:t>
      </w:r>
      <w:bookmarkStart w:id="0" w:name="_GoBack"/>
      <w:bookmarkEnd w:id="0"/>
      <w:r w:rsidR="0046288B" w:rsidRPr="00DA03CE">
        <w:rPr>
          <w:rFonts w:ascii="Times New Roman" w:hAnsi="Times New Roman" w:cs="Times New Roman"/>
          <w:b/>
          <w:sz w:val="24"/>
          <w:szCs w:val="24"/>
        </w:rPr>
        <w:t>лучателя субсидии уклони</w:t>
      </w:r>
      <w:r w:rsidR="00DA03CE" w:rsidRPr="00DA03CE">
        <w:rPr>
          <w:rFonts w:ascii="Times New Roman" w:hAnsi="Times New Roman" w:cs="Times New Roman"/>
          <w:b/>
          <w:sz w:val="24"/>
          <w:szCs w:val="24"/>
        </w:rPr>
        <w:t>вшимся от заключения соглашения.</w:t>
      </w:r>
    </w:p>
    <w:p w:rsidR="00DA03CE" w:rsidRDefault="00F5707B" w:rsidP="00F57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07B">
        <w:rPr>
          <w:rFonts w:ascii="Times New Roman" w:hAnsi="Times New Roman" w:cs="Times New Roman"/>
          <w:sz w:val="24"/>
          <w:szCs w:val="24"/>
        </w:rPr>
        <w:t>В случае, если получатель субсидии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3CE" w:rsidRPr="0046288B" w:rsidRDefault="00DA03CE" w:rsidP="000116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DA03CE" w:rsidP="00DA03C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Дата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размещения результатов конкурса на еди</w:t>
      </w:r>
      <w:r w:rsidRPr="00DA03CE">
        <w:rPr>
          <w:rFonts w:ascii="Times New Roman" w:hAnsi="Times New Roman" w:cs="Times New Roman"/>
          <w:b/>
          <w:sz w:val="24"/>
          <w:szCs w:val="24"/>
        </w:rPr>
        <w:t>ном портале и официальном сайте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>.</w:t>
      </w:r>
    </w:p>
    <w:p w:rsidR="00F5707B" w:rsidRPr="00F5707B" w:rsidRDefault="00F5707B" w:rsidP="00F57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5707B">
        <w:rPr>
          <w:rFonts w:ascii="Times New Roman" w:hAnsi="Times New Roman" w:cs="Times New Roman"/>
          <w:sz w:val="24"/>
          <w:szCs w:val="24"/>
        </w:rPr>
        <w:t xml:space="preserve">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5707B">
        <w:rPr>
          <w:rFonts w:ascii="Times New Roman" w:hAnsi="Times New Roman" w:cs="Times New Roman"/>
          <w:sz w:val="24"/>
          <w:szCs w:val="24"/>
        </w:rPr>
        <w:t>осле подписания протокола заседания Комиссии Уполномоченный орган размещает протокол заседания Комиссии на едином портале (при наличии технической в</w:t>
      </w:r>
      <w:r>
        <w:rPr>
          <w:rFonts w:ascii="Times New Roman" w:hAnsi="Times New Roman" w:cs="Times New Roman"/>
          <w:sz w:val="24"/>
          <w:szCs w:val="24"/>
        </w:rPr>
        <w:t xml:space="preserve">озможности) и официальном сайте Администрации города Когалыма </w:t>
      </w:r>
      <w:hyperlink r:id="rId8" w:history="1">
        <w:r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570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F570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5707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5707B" w:rsidRPr="00F5707B" w:rsidSect="00F5707B">
      <w:footerReference w:type="even" r:id="rId9"/>
      <w:footerReference w:type="default" r:id="rId10"/>
      <w:footerReference w:type="first" r:id="rId11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89" w:rsidRDefault="00B16889" w:rsidP="0089382A">
      <w:r>
        <w:separator/>
      </w:r>
    </w:p>
  </w:endnote>
  <w:endnote w:type="continuationSeparator" w:id="0">
    <w:p w:rsidR="00B16889" w:rsidRDefault="00B16889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Default="000431E6" w:rsidP="00B16889">
    <w:pPr>
      <w:pStyle w:val="af3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Pr="00BA7B46" w:rsidRDefault="00B16889" w:rsidP="00B16889">
    <w:pPr>
      <w:pStyle w:val="af3"/>
      <w:ind w:firstLine="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Default="000431E6" w:rsidP="00B16889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89" w:rsidRDefault="00B16889" w:rsidP="0089382A">
      <w:r>
        <w:separator/>
      </w:r>
    </w:p>
  </w:footnote>
  <w:footnote w:type="continuationSeparator" w:id="0">
    <w:p w:rsidR="00B16889" w:rsidRDefault="00B16889" w:rsidP="0089382A">
      <w:r>
        <w:continuationSeparator/>
      </w:r>
    </w:p>
  </w:footnote>
  <w:footnote w:id="1">
    <w:p w:rsidR="009B4CD7" w:rsidRDefault="009B4CD7">
      <w:pPr>
        <w:pStyle w:val="af"/>
      </w:pPr>
      <w:r>
        <w:rPr>
          <w:rStyle w:val="af1"/>
        </w:rPr>
        <w:footnoteRef/>
      </w:r>
      <w:r>
        <w:t xml:space="preserve"> </w:t>
      </w:r>
      <w:r w:rsidRPr="009B4CD7">
        <w:t>Количество мероприятий – 6 (шесть) единиц.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B53AA"/>
    <w:multiLevelType w:val="hybridMultilevel"/>
    <w:tmpl w:val="C422E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87E58"/>
    <w:multiLevelType w:val="multilevel"/>
    <w:tmpl w:val="95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116F1"/>
    <w:rsid w:val="000431E6"/>
    <w:rsid w:val="00050ED2"/>
    <w:rsid w:val="00062734"/>
    <w:rsid w:val="00074E78"/>
    <w:rsid w:val="000A4C61"/>
    <w:rsid w:val="000A7A6D"/>
    <w:rsid w:val="000B4EFC"/>
    <w:rsid w:val="000B6DB6"/>
    <w:rsid w:val="000C478B"/>
    <w:rsid w:val="00101B1A"/>
    <w:rsid w:val="0011082D"/>
    <w:rsid w:val="00114272"/>
    <w:rsid w:val="0013386A"/>
    <w:rsid w:val="00144D1D"/>
    <w:rsid w:val="001875D3"/>
    <w:rsid w:val="001A5411"/>
    <w:rsid w:val="001E2F2B"/>
    <w:rsid w:val="00220A43"/>
    <w:rsid w:val="002276D2"/>
    <w:rsid w:val="00236D3D"/>
    <w:rsid w:val="002438B0"/>
    <w:rsid w:val="00246BA5"/>
    <w:rsid w:val="00247EF1"/>
    <w:rsid w:val="002679B9"/>
    <w:rsid w:val="00281857"/>
    <w:rsid w:val="00282C8C"/>
    <w:rsid w:val="00282C99"/>
    <w:rsid w:val="002A071B"/>
    <w:rsid w:val="002E64D9"/>
    <w:rsid w:val="002F058C"/>
    <w:rsid w:val="002F0EAE"/>
    <w:rsid w:val="002F5EB9"/>
    <w:rsid w:val="003067E8"/>
    <w:rsid w:val="00307E7B"/>
    <w:rsid w:val="00310C24"/>
    <w:rsid w:val="003112DE"/>
    <w:rsid w:val="00343A4F"/>
    <w:rsid w:val="00366561"/>
    <w:rsid w:val="003762FD"/>
    <w:rsid w:val="0038216F"/>
    <w:rsid w:val="003829F8"/>
    <w:rsid w:val="00393DF4"/>
    <w:rsid w:val="00396EB1"/>
    <w:rsid w:val="003A40CB"/>
    <w:rsid w:val="003C6631"/>
    <w:rsid w:val="003D5403"/>
    <w:rsid w:val="00411AAA"/>
    <w:rsid w:val="00452828"/>
    <w:rsid w:val="0045619F"/>
    <w:rsid w:val="00457C2D"/>
    <w:rsid w:val="0046288B"/>
    <w:rsid w:val="00471014"/>
    <w:rsid w:val="00472FC2"/>
    <w:rsid w:val="00496FCA"/>
    <w:rsid w:val="004D2D5C"/>
    <w:rsid w:val="004F5B23"/>
    <w:rsid w:val="00500889"/>
    <w:rsid w:val="005405D4"/>
    <w:rsid w:val="00546C9B"/>
    <w:rsid w:val="00556946"/>
    <w:rsid w:val="00573320"/>
    <w:rsid w:val="005B093F"/>
    <w:rsid w:val="005C58FA"/>
    <w:rsid w:val="005D03AD"/>
    <w:rsid w:val="005E5BB4"/>
    <w:rsid w:val="005E7470"/>
    <w:rsid w:val="006055D9"/>
    <w:rsid w:val="00607DFD"/>
    <w:rsid w:val="00610090"/>
    <w:rsid w:val="006B3345"/>
    <w:rsid w:val="006C204D"/>
    <w:rsid w:val="006C5342"/>
    <w:rsid w:val="006D2AB8"/>
    <w:rsid w:val="006D65A1"/>
    <w:rsid w:val="006D6C70"/>
    <w:rsid w:val="006E382A"/>
    <w:rsid w:val="00713E42"/>
    <w:rsid w:val="0073162D"/>
    <w:rsid w:val="00733922"/>
    <w:rsid w:val="0073532A"/>
    <w:rsid w:val="00736D96"/>
    <w:rsid w:val="00743A46"/>
    <w:rsid w:val="00746D33"/>
    <w:rsid w:val="00756879"/>
    <w:rsid w:val="00797973"/>
    <w:rsid w:val="007C0AA0"/>
    <w:rsid w:val="007D1374"/>
    <w:rsid w:val="007D75C2"/>
    <w:rsid w:val="007E3104"/>
    <w:rsid w:val="007F5C6E"/>
    <w:rsid w:val="00812353"/>
    <w:rsid w:val="00825C40"/>
    <w:rsid w:val="0084294C"/>
    <w:rsid w:val="00843CEB"/>
    <w:rsid w:val="008775B8"/>
    <w:rsid w:val="008814FD"/>
    <w:rsid w:val="00885F04"/>
    <w:rsid w:val="00892FB7"/>
    <w:rsid w:val="0089382A"/>
    <w:rsid w:val="008A045C"/>
    <w:rsid w:val="008A5C86"/>
    <w:rsid w:val="008C35D6"/>
    <w:rsid w:val="008D2534"/>
    <w:rsid w:val="00917648"/>
    <w:rsid w:val="00920120"/>
    <w:rsid w:val="00940345"/>
    <w:rsid w:val="00945DD9"/>
    <w:rsid w:val="00977DEA"/>
    <w:rsid w:val="009A3359"/>
    <w:rsid w:val="009B4CD7"/>
    <w:rsid w:val="009C7886"/>
    <w:rsid w:val="009D08BC"/>
    <w:rsid w:val="009E7580"/>
    <w:rsid w:val="00A0649A"/>
    <w:rsid w:val="00A1116C"/>
    <w:rsid w:val="00A1191C"/>
    <w:rsid w:val="00A34D44"/>
    <w:rsid w:val="00A56BC9"/>
    <w:rsid w:val="00A72491"/>
    <w:rsid w:val="00A861C5"/>
    <w:rsid w:val="00A94B17"/>
    <w:rsid w:val="00AA228E"/>
    <w:rsid w:val="00AB14DB"/>
    <w:rsid w:val="00AC253C"/>
    <w:rsid w:val="00AC5AB4"/>
    <w:rsid w:val="00AD4757"/>
    <w:rsid w:val="00B07451"/>
    <w:rsid w:val="00B16889"/>
    <w:rsid w:val="00B26082"/>
    <w:rsid w:val="00B32DED"/>
    <w:rsid w:val="00B85D76"/>
    <w:rsid w:val="00BC0CA1"/>
    <w:rsid w:val="00BD043A"/>
    <w:rsid w:val="00C34CF8"/>
    <w:rsid w:val="00C468B5"/>
    <w:rsid w:val="00C509EE"/>
    <w:rsid w:val="00C64E56"/>
    <w:rsid w:val="00CE5933"/>
    <w:rsid w:val="00CF0E38"/>
    <w:rsid w:val="00CF2215"/>
    <w:rsid w:val="00D03D8A"/>
    <w:rsid w:val="00D0485F"/>
    <w:rsid w:val="00D7724F"/>
    <w:rsid w:val="00D977A7"/>
    <w:rsid w:val="00DA03CE"/>
    <w:rsid w:val="00DB0CB8"/>
    <w:rsid w:val="00DB6E19"/>
    <w:rsid w:val="00DC5397"/>
    <w:rsid w:val="00DF4953"/>
    <w:rsid w:val="00E12FF5"/>
    <w:rsid w:val="00E2053A"/>
    <w:rsid w:val="00E47E1F"/>
    <w:rsid w:val="00E50AE1"/>
    <w:rsid w:val="00E57D79"/>
    <w:rsid w:val="00E60480"/>
    <w:rsid w:val="00E7616D"/>
    <w:rsid w:val="00E80DB7"/>
    <w:rsid w:val="00EA0881"/>
    <w:rsid w:val="00EA380A"/>
    <w:rsid w:val="00EC23A4"/>
    <w:rsid w:val="00ED55ED"/>
    <w:rsid w:val="00EF17E0"/>
    <w:rsid w:val="00F443A8"/>
    <w:rsid w:val="00F52F3B"/>
    <w:rsid w:val="00F5707B"/>
    <w:rsid w:val="00F75600"/>
    <w:rsid w:val="00F94473"/>
    <w:rsid w:val="00FA5DE7"/>
    <w:rsid w:val="00FB23BC"/>
    <w:rsid w:val="00FB69D7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31645109-089B-47B6-B282-57B1A4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E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a">
    <w:name w:val="Strong"/>
    <w:basedOn w:val="a0"/>
    <w:uiPriority w:val="22"/>
    <w:qFormat/>
    <w:rsid w:val="005B093F"/>
    <w:rPr>
      <w:b/>
      <w:bCs/>
    </w:rPr>
  </w:style>
  <w:style w:type="character" w:styleId="ab">
    <w:name w:val="Emphasis"/>
    <w:basedOn w:val="a0"/>
    <w:uiPriority w:val="20"/>
    <w:qFormat/>
    <w:rsid w:val="005B093F"/>
    <w:rPr>
      <w:i/>
      <w:iCs/>
    </w:rPr>
  </w:style>
  <w:style w:type="table" w:styleId="ac">
    <w:name w:val="Table Grid"/>
    <w:basedOn w:val="a1"/>
    <w:uiPriority w:val="3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semiHidden/>
    <w:unhideWhenUsed/>
    <w:rsid w:val="00C468B5"/>
    <w:pPr>
      <w:jc w:val="center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">
    <w:name w:val="footnote text"/>
    <w:basedOn w:val="a"/>
    <w:link w:val="af0"/>
    <w:uiPriority w:val="99"/>
    <w:unhideWhenUsed/>
    <w:rsid w:val="0089382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5mdd">
    <w:name w:val="_5mdd"/>
    <w:basedOn w:val="a0"/>
    <w:rsid w:val="00812353"/>
  </w:style>
  <w:style w:type="character" w:styleId="af2">
    <w:name w:val="page number"/>
    <w:uiPriority w:val="99"/>
    <w:rsid w:val="000431E6"/>
    <w:rPr>
      <w:rFonts w:cs="Times New Roman"/>
    </w:rPr>
  </w:style>
  <w:style w:type="paragraph" w:styleId="af3">
    <w:name w:val="footer"/>
    <w:basedOn w:val="a"/>
    <w:link w:val="af4"/>
    <w:uiPriority w:val="99"/>
    <w:rsid w:val="000431E6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0431E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rsid w:val="000431E6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5E5B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E5BB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34D4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34D4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9B4CD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B4C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B4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38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8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E718-26BC-400D-A93A-72F3B06E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Танзиля Фиркатовна</dc:creator>
  <cp:keywords/>
  <dc:description/>
  <cp:lastModifiedBy>Майер Танзиля Фиркатовна</cp:lastModifiedBy>
  <cp:revision>7</cp:revision>
  <cp:lastPrinted>2019-02-21T08:33:00Z</cp:lastPrinted>
  <dcterms:created xsi:type="dcterms:W3CDTF">2019-02-21T08:34:00Z</dcterms:created>
  <dcterms:modified xsi:type="dcterms:W3CDTF">2021-06-07T07:56:00Z</dcterms:modified>
</cp:coreProperties>
</file>