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1841F014" w14:textId="77777777" w:rsidTr="00874F39">
        <w:trPr>
          <w:trHeight w:val="1139"/>
        </w:trPr>
        <w:tc>
          <w:tcPr>
            <w:tcW w:w="3902" w:type="dxa"/>
            <w:shd w:val="clear" w:color="auto" w:fill="auto"/>
          </w:tcPr>
          <w:p w14:paraId="5EBF437F" w14:textId="77777777" w:rsidR="00874F39" w:rsidRPr="00035262" w:rsidRDefault="00874F39" w:rsidP="00874F39">
            <w:pPr>
              <w:tabs>
                <w:tab w:val="left" w:pos="180"/>
              </w:tabs>
              <w:jc w:val="center"/>
              <w:rPr>
                <w:b/>
                <w:bCs/>
                <w:color w:val="3366FF"/>
              </w:rPr>
            </w:pPr>
          </w:p>
        </w:tc>
        <w:tc>
          <w:tcPr>
            <w:tcW w:w="1134" w:type="dxa"/>
            <w:gridSpan w:val="2"/>
          </w:tcPr>
          <w:p w14:paraId="6A8D4350" w14:textId="77777777" w:rsidR="00874F39" w:rsidRDefault="00874F39" w:rsidP="00874F39">
            <w:pPr>
              <w:rPr>
                <w:noProof/>
              </w:rPr>
            </w:pPr>
            <w:r>
              <w:rPr>
                <w:noProof/>
              </w:rPr>
              <w:drawing>
                <wp:inline distT="0" distB="0" distL="0" distR="0" wp14:anchorId="4E0E1421" wp14:editId="0D2712E7">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485C4EA5" w14:textId="77777777" w:rsidR="00874F39" w:rsidRPr="005818CA" w:rsidRDefault="00874F39" w:rsidP="00874F39">
            <w:pPr>
              <w:rPr>
                <w:sz w:val="26"/>
                <w:szCs w:val="26"/>
              </w:rPr>
            </w:pPr>
          </w:p>
        </w:tc>
      </w:tr>
      <w:tr w:rsidR="00874F39" w:rsidRPr="005818CA" w14:paraId="7CFA4DF9" w14:textId="77777777" w:rsidTr="00874F39">
        <w:trPr>
          <w:trHeight w:val="437"/>
        </w:trPr>
        <w:tc>
          <w:tcPr>
            <w:tcW w:w="9003" w:type="dxa"/>
            <w:gridSpan w:val="4"/>
            <w:shd w:val="clear" w:color="auto" w:fill="auto"/>
          </w:tcPr>
          <w:p w14:paraId="34A3E477"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0E8081B9"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72FD5D89"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60C07AD6" w14:textId="77777777" w:rsidTr="00874F39">
        <w:trPr>
          <w:trHeight w:val="437"/>
        </w:trPr>
        <w:tc>
          <w:tcPr>
            <w:tcW w:w="4501" w:type="dxa"/>
            <w:gridSpan w:val="2"/>
            <w:shd w:val="clear" w:color="auto" w:fill="auto"/>
          </w:tcPr>
          <w:p w14:paraId="298E3761" w14:textId="77777777" w:rsidR="00874F39" w:rsidRDefault="00874F39" w:rsidP="00874F39">
            <w:pPr>
              <w:ind w:right="2"/>
              <w:rPr>
                <w:color w:val="D9D9D9" w:themeColor="background1" w:themeShade="D9"/>
                <w:sz w:val="26"/>
                <w:szCs w:val="26"/>
              </w:rPr>
            </w:pPr>
          </w:p>
          <w:p w14:paraId="4FEF49B2"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29EB1A1E" w14:textId="77777777" w:rsidR="00874F39" w:rsidRDefault="00874F39" w:rsidP="00874F39">
            <w:pPr>
              <w:ind w:right="2"/>
              <w:jc w:val="right"/>
              <w:rPr>
                <w:color w:val="D9D9D9" w:themeColor="background1" w:themeShade="D9"/>
                <w:sz w:val="26"/>
                <w:szCs w:val="26"/>
              </w:rPr>
            </w:pPr>
          </w:p>
          <w:p w14:paraId="3B55AC51"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533554A9" w14:textId="77777777" w:rsidR="00ED5C7C" w:rsidRPr="00874F39" w:rsidRDefault="00ED5C7C" w:rsidP="00B22DDA">
      <w:pPr>
        <w:tabs>
          <w:tab w:val="left" w:pos="2030"/>
        </w:tabs>
        <w:rPr>
          <w:sz w:val="26"/>
          <w:szCs w:val="26"/>
        </w:rPr>
      </w:pPr>
    </w:p>
    <w:p w14:paraId="3FFDA6F8" w14:textId="77777777" w:rsidR="00ED5C7C" w:rsidRPr="00874F39" w:rsidRDefault="00ED5C7C" w:rsidP="00B22DDA">
      <w:pPr>
        <w:tabs>
          <w:tab w:val="left" w:pos="2030"/>
        </w:tabs>
        <w:rPr>
          <w:sz w:val="26"/>
          <w:szCs w:val="26"/>
        </w:rPr>
      </w:pPr>
    </w:p>
    <w:p w14:paraId="00FB4E31" w14:textId="77777777" w:rsidR="00874F39" w:rsidRDefault="00874F39" w:rsidP="00B22DDA">
      <w:pPr>
        <w:tabs>
          <w:tab w:val="left" w:pos="2030"/>
        </w:tabs>
        <w:rPr>
          <w:sz w:val="26"/>
          <w:szCs w:val="26"/>
          <w:highlight w:val="yellow"/>
        </w:rPr>
      </w:pPr>
    </w:p>
    <w:p w14:paraId="43F355F6" w14:textId="77777777" w:rsidR="004A3DB0" w:rsidRDefault="004A3DB0" w:rsidP="004A3DB0">
      <w:pPr>
        <w:ind w:right="2"/>
        <w:jc w:val="both"/>
        <w:rPr>
          <w:rFonts w:eastAsia="Calibri"/>
          <w:sz w:val="26"/>
          <w:szCs w:val="26"/>
        </w:rPr>
      </w:pPr>
      <w:r>
        <w:rPr>
          <w:rFonts w:eastAsia="Calibri"/>
          <w:sz w:val="26"/>
          <w:szCs w:val="26"/>
        </w:rPr>
        <w:t>О внесении изменений</w:t>
      </w:r>
    </w:p>
    <w:p w14:paraId="6935A5FE" w14:textId="77777777" w:rsidR="004A3DB0" w:rsidRDefault="004A3DB0" w:rsidP="004A3DB0">
      <w:pPr>
        <w:ind w:right="2"/>
        <w:jc w:val="both"/>
        <w:rPr>
          <w:rFonts w:eastAsia="Calibri"/>
          <w:sz w:val="26"/>
          <w:szCs w:val="26"/>
        </w:rPr>
      </w:pPr>
      <w:r>
        <w:rPr>
          <w:rFonts w:eastAsia="Calibri"/>
          <w:sz w:val="26"/>
          <w:szCs w:val="26"/>
        </w:rPr>
        <w:t>в постановление Администрации</w:t>
      </w:r>
    </w:p>
    <w:p w14:paraId="4A2DEE98" w14:textId="77777777" w:rsidR="004A3DB0" w:rsidRDefault="004A3DB0" w:rsidP="004A3DB0">
      <w:pPr>
        <w:ind w:right="2"/>
        <w:jc w:val="both"/>
        <w:rPr>
          <w:rFonts w:eastAsia="Calibri"/>
          <w:sz w:val="26"/>
          <w:szCs w:val="26"/>
        </w:rPr>
      </w:pPr>
      <w:r>
        <w:rPr>
          <w:rFonts w:eastAsia="Calibri"/>
          <w:sz w:val="26"/>
          <w:szCs w:val="26"/>
        </w:rPr>
        <w:t>города Когалыма</w:t>
      </w:r>
    </w:p>
    <w:p w14:paraId="5F271795" w14:textId="77777777" w:rsidR="004A3DB0" w:rsidRDefault="004A3DB0" w:rsidP="004A3DB0">
      <w:pPr>
        <w:ind w:right="2"/>
        <w:jc w:val="both"/>
        <w:rPr>
          <w:rFonts w:eastAsia="Calibri"/>
          <w:sz w:val="26"/>
          <w:szCs w:val="26"/>
        </w:rPr>
      </w:pPr>
      <w:r>
        <w:rPr>
          <w:rFonts w:eastAsia="Calibri"/>
          <w:sz w:val="26"/>
          <w:szCs w:val="26"/>
        </w:rPr>
        <w:t>от 01.06.2015 №1607</w:t>
      </w:r>
    </w:p>
    <w:p w14:paraId="79C08B36" w14:textId="77777777" w:rsidR="00FB5937" w:rsidRDefault="00FB5937" w:rsidP="00B22DDA">
      <w:pPr>
        <w:ind w:firstLine="851"/>
        <w:rPr>
          <w:sz w:val="26"/>
          <w:szCs w:val="26"/>
        </w:rPr>
      </w:pPr>
    </w:p>
    <w:p w14:paraId="0ED5677B" w14:textId="77777777" w:rsidR="001D7490" w:rsidRPr="007876C6" w:rsidRDefault="001D7490" w:rsidP="00B22DDA">
      <w:pPr>
        <w:ind w:firstLine="851"/>
        <w:rPr>
          <w:sz w:val="26"/>
          <w:szCs w:val="26"/>
        </w:rPr>
      </w:pPr>
    </w:p>
    <w:p w14:paraId="51439A62" w14:textId="0E021D2F" w:rsidR="00EE466F" w:rsidRPr="00EE466F" w:rsidRDefault="00EE466F" w:rsidP="00EE466F">
      <w:pPr>
        <w:ind w:firstLine="709"/>
        <w:jc w:val="both"/>
        <w:rPr>
          <w:sz w:val="26"/>
          <w:szCs w:val="26"/>
        </w:rPr>
      </w:pPr>
      <w:r w:rsidRPr="00EE466F">
        <w:rPr>
          <w:sz w:val="26"/>
          <w:szCs w:val="26"/>
        </w:rPr>
        <w:t xml:space="preserve">В соответствии с Федеральным законом от 27.07.2010 №210-ФЗ                       «Об организации предоставления государственных и муниципальных услуг», </w:t>
      </w:r>
      <w:r w:rsidR="00160178">
        <w:rPr>
          <w:sz w:val="26"/>
          <w:szCs w:val="26"/>
        </w:rPr>
        <w:t>р</w:t>
      </w:r>
      <w:r w:rsidR="00160178" w:rsidRPr="00160178">
        <w:rPr>
          <w:sz w:val="26"/>
          <w:szCs w:val="26"/>
        </w:rPr>
        <w:t>аспоряжение</w:t>
      </w:r>
      <w:r w:rsidR="00160178">
        <w:rPr>
          <w:sz w:val="26"/>
          <w:szCs w:val="26"/>
        </w:rPr>
        <w:t>м Правительства Российской Федерации</w:t>
      </w:r>
      <w:r w:rsidR="00160178" w:rsidRPr="00160178">
        <w:rPr>
          <w:sz w:val="26"/>
          <w:szCs w:val="26"/>
        </w:rPr>
        <w:t xml:space="preserve"> от 31.01.2017 </w:t>
      </w:r>
      <w:r w:rsidR="00160178">
        <w:rPr>
          <w:sz w:val="26"/>
          <w:szCs w:val="26"/>
        </w:rPr>
        <w:t>№</w:t>
      </w:r>
      <w:r w:rsidR="00160178" w:rsidRPr="00160178">
        <w:rPr>
          <w:sz w:val="26"/>
          <w:szCs w:val="26"/>
        </w:rPr>
        <w:t xml:space="preserve">147-р </w:t>
      </w:r>
      <w:r w:rsidR="00160178">
        <w:rPr>
          <w:sz w:val="26"/>
          <w:szCs w:val="26"/>
        </w:rPr>
        <w:t>«</w:t>
      </w:r>
      <w:r w:rsidR="00160178" w:rsidRPr="00160178">
        <w:rPr>
          <w:sz w:val="26"/>
          <w:szCs w:val="26"/>
        </w:rPr>
        <w:t>О целевых моделях упрощения процедур ведения бизнеса и повышения инвестиционной привлекательности субъектов Российской Федерации</w:t>
      </w:r>
      <w:r w:rsidR="00160178">
        <w:rPr>
          <w:sz w:val="26"/>
          <w:szCs w:val="26"/>
        </w:rPr>
        <w:t>»</w:t>
      </w:r>
      <w:r w:rsidRPr="00EE466F">
        <w:rPr>
          <w:sz w:val="26"/>
          <w:szCs w:val="26"/>
        </w:rPr>
        <w:t>, Уставом города Когалыма, в целях приведения нормативного правового акта в соответствие с действующим законодательством:</w:t>
      </w:r>
    </w:p>
    <w:p w14:paraId="2986852F" w14:textId="77777777" w:rsidR="00EE466F" w:rsidRPr="00EE466F" w:rsidRDefault="00EE466F" w:rsidP="00EE466F">
      <w:pPr>
        <w:ind w:firstLine="709"/>
        <w:jc w:val="both"/>
        <w:rPr>
          <w:sz w:val="26"/>
          <w:szCs w:val="26"/>
        </w:rPr>
      </w:pPr>
    </w:p>
    <w:p w14:paraId="28B01EE9" w14:textId="3542A4C1" w:rsidR="00EE466F" w:rsidRPr="001D7490" w:rsidRDefault="00EE466F" w:rsidP="00EE466F">
      <w:pPr>
        <w:ind w:firstLine="709"/>
        <w:jc w:val="both"/>
        <w:rPr>
          <w:spacing w:val="-6"/>
          <w:sz w:val="26"/>
          <w:szCs w:val="26"/>
        </w:rPr>
      </w:pPr>
      <w:r w:rsidRPr="001D7490">
        <w:rPr>
          <w:spacing w:val="-6"/>
          <w:sz w:val="26"/>
          <w:szCs w:val="26"/>
        </w:rPr>
        <w:t xml:space="preserve">1. В приложение к постановлению Администрации города Когалыма </w:t>
      </w:r>
      <w:r w:rsidR="001D7490">
        <w:rPr>
          <w:spacing w:val="-6"/>
          <w:sz w:val="26"/>
          <w:szCs w:val="26"/>
        </w:rPr>
        <w:t xml:space="preserve">                        </w:t>
      </w:r>
      <w:r w:rsidRPr="001D7490">
        <w:rPr>
          <w:spacing w:val="-6"/>
          <w:sz w:val="26"/>
          <w:szCs w:val="26"/>
        </w:rPr>
        <w:t>от 01.06.2015 №1607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(далее – административный регламент) внести следующие изменения:</w:t>
      </w:r>
    </w:p>
    <w:p w14:paraId="079EAB63" w14:textId="17734032" w:rsidR="00EE466F" w:rsidRPr="00D466C5" w:rsidRDefault="00682810" w:rsidP="00EE466F">
      <w:pPr>
        <w:ind w:firstLine="709"/>
        <w:jc w:val="both"/>
        <w:rPr>
          <w:spacing w:val="-6"/>
          <w:sz w:val="26"/>
          <w:szCs w:val="26"/>
        </w:rPr>
      </w:pPr>
      <w:r w:rsidRPr="00D466C5">
        <w:rPr>
          <w:spacing w:val="-6"/>
          <w:sz w:val="26"/>
          <w:szCs w:val="26"/>
        </w:rPr>
        <w:t>1.1. в разделе 2</w:t>
      </w:r>
      <w:r w:rsidR="00EE466F" w:rsidRPr="00D466C5">
        <w:rPr>
          <w:spacing w:val="-6"/>
          <w:sz w:val="26"/>
          <w:szCs w:val="26"/>
        </w:rPr>
        <w:t xml:space="preserve"> </w:t>
      </w:r>
      <w:r w:rsidR="00122E95">
        <w:rPr>
          <w:spacing w:val="-6"/>
          <w:sz w:val="26"/>
          <w:szCs w:val="26"/>
        </w:rPr>
        <w:t>«</w:t>
      </w:r>
      <w:r w:rsidR="00122E95" w:rsidRPr="00122E95">
        <w:rPr>
          <w:spacing w:val="-6"/>
          <w:sz w:val="26"/>
          <w:szCs w:val="26"/>
        </w:rPr>
        <w:t xml:space="preserve">Стандарт предоставления муниципальной услуги» </w:t>
      </w:r>
      <w:r w:rsidR="00EE466F" w:rsidRPr="00D466C5">
        <w:rPr>
          <w:spacing w:val="-6"/>
          <w:sz w:val="26"/>
          <w:szCs w:val="26"/>
        </w:rPr>
        <w:t>административного регламента:</w:t>
      </w:r>
    </w:p>
    <w:p w14:paraId="31081C92" w14:textId="37E93DF8" w:rsidR="00016DB2" w:rsidRDefault="00016DB2" w:rsidP="00EE466F">
      <w:pPr>
        <w:ind w:firstLine="709"/>
        <w:jc w:val="both"/>
        <w:rPr>
          <w:spacing w:val="-6"/>
          <w:sz w:val="26"/>
          <w:szCs w:val="26"/>
        </w:rPr>
      </w:pPr>
      <w:r>
        <w:rPr>
          <w:spacing w:val="-6"/>
          <w:sz w:val="26"/>
          <w:szCs w:val="26"/>
        </w:rPr>
        <w:t>1.1.</w:t>
      </w:r>
      <w:r w:rsidR="007D37A4" w:rsidRPr="007D37A4">
        <w:rPr>
          <w:spacing w:val="-6"/>
          <w:sz w:val="26"/>
          <w:szCs w:val="26"/>
        </w:rPr>
        <w:t>1</w:t>
      </w:r>
      <w:r>
        <w:rPr>
          <w:spacing w:val="-6"/>
          <w:sz w:val="26"/>
          <w:szCs w:val="26"/>
        </w:rPr>
        <w:t>. подпункт 2.</w:t>
      </w:r>
      <w:r w:rsidR="005B6A7C" w:rsidRPr="005B6A7C">
        <w:rPr>
          <w:spacing w:val="-6"/>
          <w:sz w:val="26"/>
          <w:szCs w:val="26"/>
        </w:rPr>
        <w:t>5</w:t>
      </w:r>
      <w:r w:rsidR="00035852">
        <w:rPr>
          <w:spacing w:val="-6"/>
          <w:sz w:val="26"/>
          <w:szCs w:val="26"/>
        </w:rPr>
        <w:t>.</w:t>
      </w:r>
      <w:r w:rsidR="005B6A7C" w:rsidRPr="005B6A7C">
        <w:rPr>
          <w:spacing w:val="-6"/>
          <w:sz w:val="26"/>
          <w:szCs w:val="26"/>
        </w:rPr>
        <w:t>3</w:t>
      </w:r>
      <w:r>
        <w:rPr>
          <w:spacing w:val="-6"/>
          <w:sz w:val="26"/>
          <w:szCs w:val="26"/>
        </w:rPr>
        <w:t xml:space="preserve"> пункта 2.</w:t>
      </w:r>
      <w:r w:rsidR="005B6A7C" w:rsidRPr="005B6A7C">
        <w:rPr>
          <w:spacing w:val="-6"/>
          <w:sz w:val="26"/>
          <w:szCs w:val="26"/>
        </w:rPr>
        <w:t>5</w:t>
      </w:r>
      <w:r>
        <w:rPr>
          <w:spacing w:val="-6"/>
          <w:sz w:val="26"/>
          <w:szCs w:val="26"/>
        </w:rPr>
        <w:t xml:space="preserve"> изложить в следующей редакции:</w:t>
      </w:r>
    </w:p>
    <w:p w14:paraId="25CD898C" w14:textId="215B0A27" w:rsidR="00035852" w:rsidRPr="00AB08D5" w:rsidRDefault="00035852" w:rsidP="00035852">
      <w:pPr>
        <w:ind w:firstLine="709"/>
        <w:jc w:val="both"/>
        <w:rPr>
          <w:spacing w:val="-6"/>
          <w:sz w:val="26"/>
          <w:szCs w:val="26"/>
        </w:rPr>
      </w:pPr>
      <w:r w:rsidRPr="00AB08D5">
        <w:rPr>
          <w:spacing w:val="-6"/>
          <w:sz w:val="26"/>
          <w:szCs w:val="26"/>
        </w:rPr>
        <w:t>«</w:t>
      </w:r>
      <w:r w:rsidR="005B6A7C" w:rsidRPr="00880B93">
        <w:rPr>
          <w:spacing w:val="-6"/>
          <w:sz w:val="26"/>
          <w:szCs w:val="26"/>
        </w:rPr>
        <w:t>2</w:t>
      </w:r>
      <w:r w:rsidRPr="00AB08D5">
        <w:rPr>
          <w:spacing w:val="-6"/>
          <w:sz w:val="26"/>
          <w:szCs w:val="26"/>
        </w:rPr>
        <w:t>.</w:t>
      </w:r>
      <w:r w:rsidR="005B6A7C" w:rsidRPr="00880B93">
        <w:rPr>
          <w:spacing w:val="-6"/>
          <w:sz w:val="26"/>
          <w:szCs w:val="26"/>
        </w:rPr>
        <w:t>5</w:t>
      </w:r>
      <w:r w:rsidRPr="00AB08D5">
        <w:rPr>
          <w:spacing w:val="-6"/>
          <w:sz w:val="26"/>
          <w:szCs w:val="26"/>
        </w:rPr>
        <w:t>.</w:t>
      </w:r>
      <w:r w:rsidR="005B6A7C" w:rsidRPr="00880B93">
        <w:rPr>
          <w:spacing w:val="-6"/>
          <w:sz w:val="26"/>
          <w:szCs w:val="26"/>
        </w:rPr>
        <w:t>3</w:t>
      </w:r>
      <w:r w:rsidRPr="00AB08D5">
        <w:rPr>
          <w:spacing w:val="-6"/>
          <w:sz w:val="26"/>
          <w:szCs w:val="26"/>
        </w:rPr>
        <w:t xml:space="preserve">.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w:t>
      </w:r>
      <w:hyperlink r:id="rId9" w:history="1">
        <w:r w:rsidRPr="00AB08D5">
          <w:rPr>
            <w:rStyle w:val="af3"/>
            <w:spacing w:val="-6"/>
            <w:sz w:val="26"/>
            <w:szCs w:val="26"/>
          </w:rPr>
          <w:t>части 7 статьи 72</w:t>
        </w:r>
      </w:hyperlink>
      <w:r w:rsidRPr="00AB08D5">
        <w:rPr>
          <w:spacing w:val="-6"/>
          <w:sz w:val="26"/>
          <w:szCs w:val="26"/>
        </w:rP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3CA13B6E" w14:textId="77777777" w:rsidR="00AB08D5" w:rsidRPr="00AB08D5" w:rsidRDefault="00AB08D5" w:rsidP="00035852">
      <w:pPr>
        <w:ind w:firstLine="709"/>
        <w:jc w:val="both"/>
        <w:rPr>
          <w:spacing w:val="-6"/>
          <w:sz w:val="26"/>
          <w:szCs w:val="26"/>
        </w:rPr>
      </w:pPr>
    </w:p>
    <w:p w14:paraId="45B78D90" w14:textId="77777777" w:rsidR="00AB08D5" w:rsidRPr="00AB08D5" w:rsidRDefault="00AB08D5" w:rsidP="00AB08D5">
      <w:pPr>
        <w:ind w:firstLine="709"/>
        <w:jc w:val="both"/>
        <w:rPr>
          <w:spacing w:val="-6"/>
          <w:sz w:val="26"/>
          <w:szCs w:val="26"/>
        </w:rPr>
      </w:pPr>
      <w:r w:rsidRPr="00AB08D5">
        <w:rPr>
          <w:spacing w:val="-6"/>
          <w:sz w:val="26"/>
          <w:szCs w:val="26"/>
        </w:rPr>
        <w:t>1.1.2. подпункт 2.6.1 пункта 2.6 изложить в следующей редакции:</w:t>
      </w:r>
    </w:p>
    <w:p w14:paraId="2DBEB923" w14:textId="5B175521" w:rsidR="00AB08D5" w:rsidRPr="00AB08D5" w:rsidRDefault="00AB08D5" w:rsidP="00AB08D5">
      <w:pPr>
        <w:ind w:firstLine="709"/>
        <w:jc w:val="both"/>
        <w:rPr>
          <w:spacing w:val="-6"/>
          <w:sz w:val="26"/>
          <w:szCs w:val="26"/>
        </w:rPr>
      </w:pPr>
      <w:r w:rsidRPr="00AB08D5">
        <w:rPr>
          <w:spacing w:val="-6"/>
          <w:sz w:val="26"/>
          <w:szCs w:val="26"/>
        </w:rPr>
        <w:t>«</w:t>
      </w:r>
      <w:r w:rsidR="00880B93">
        <w:rPr>
          <w:spacing w:val="-6"/>
          <w:sz w:val="26"/>
          <w:szCs w:val="26"/>
        </w:rPr>
        <w:t>2.6.1</w:t>
      </w:r>
      <w:bookmarkStart w:id="0" w:name="_GoBack"/>
      <w:bookmarkEnd w:id="0"/>
      <w:r w:rsidRPr="00AB08D5">
        <w:rPr>
          <w:spacing w:val="-6"/>
          <w:sz w:val="26"/>
          <w:szCs w:val="26"/>
        </w:rPr>
        <w:t xml:space="preserve">. Принятие решения о присвоении объекту адресации адреса или аннулировании его адреса, решения об отказе в присвоении объекту адресации </w:t>
      </w:r>
      <w:r w:rsidRPr="00AB08D5">
        <w:rPr>
          <w:spacing w:val="-6"/>
          <w:sz w:val="26"/>
          <w:szCs w:val="26"/>
        </w:rPr>
        <w:lastRenderedPageBreak/>
        <w:t>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14:paraId="08D135CE" w14:textId="77777777" w:rsidR="00AB08D5" w:rsidRPr="00AB08D5" w:rsidRDefault="00AB08D5" w:rsidP="00AB08D5">
      <w:pPr>
        <w:ind w:firstLine="709"/>
        <w:jc w:val="both"/>
        <w:rPr>
          <w:spacing w:val="-6"/>
          <w:sz w:val="26"/>
          <w:szCs w:val="26"/>
        </w:rPr>
      </w:pPr>
      <w:r w:rsidRPr="00AB08D5">
        <w:rPr>
          <w:spacing w:val="-6"/>
          <w:sz w:val="26"/>
          <w:szCs w:val="26"/>
        </w:rPr>
        <w:t>а) в случае подачи заявления на бумажном носителе - в срок не более 10 рабочих дней со дня поступления заявления;</w:t>
      </w:r>
    </w:p>
    <w:p w14:paraId="5D09DB41" w14:textId="50BE798B" w:rsidR="00AB08D5" w:rsidRPr="00AB08D5" w:rsidRDefault="00AB08D5" w:rsidP="00AB08D5">
      <w:pPr>
        <w:ind w:firstLine="709"/>
        <w:jc w:val="both"/>
        <w:rPr>
          <w:spacing w:val="-6"/>
          <w:sz w:val="26"/>
          <w:szCs w:val="26"/>
        </w:rPr>
      </w:pPr>
      <w:r w:rsidRPr="00AB08D5">
        <w:rPr>
          <w:spacing w:val="-6"/>
          <w:sz w:val="26"/>
          <w:szCs w:val="26"/>
        </w:rPr>
        <w:t>б) в случае подачи заявления в форме электронного документа - в срок не более 5 рабочих дней со дня поступления заявления.».</w:t>
      </w:r>
    </w:p>
    <w:p w14:paraId="702139E9" w14:textId="77777777" w:rsidR="00AB08D5" w:rsidRPr="00035852" w:rsidRDefault="00AB08D5" w:rsidP="00035852">
      <w:pPr>
        <w:ind w:firstLine="709"/>
        <w:jc w:val="both"/>
        <w:rPr>
          <w:spacing w:val="-6"/>
          <w:sz w:val="26"/>
          <w:szCs w:val="26"/>
          <w:highlight w:val="yellow"/>
        </w:rPr>
      </w:pPr>
    </w:p>
    <w:p w14:paraId="3D86EA00" w14:textId="77777777" w:rsidR="00B35994" w:rsidRPr="009C0458" w:rsidRDefault="00B35994" w:rsidP="00654CFB">
      <w:pPr>
        <w:autoSpaceDE w:val="0"/>
        <w:autoSpaceDN w:val="0"/>
        <w:adjustRightInd w:val="0"/>
        <w:ind w:firstLine="709"/>
        <w:jc w:val="both"/>
        <w:rPr>
          <w:sz w:val="26"/>
          <w:szCs w:val="26"/>
        </w:rPr>
      </w:pPr>
    </w:p>
    <w:p w14:paraId="4015C6B7" w14:textId="77777777" w:rsidR="002D3921" w:rsidRDefault="002D3921" w:rsidP="00EE466F">
      <w:pPr>
        <w:ind w:firstLine="709"/>
        <w:jc w:val="both"/>
        <w:rPr>
          <w:spacing w:val="-6"/>
          <w:sz w:val="26"/>
          <w:szCs w:val="26"/>
        </w:rPr>
      </w:pPr>
      <w:r w:rsidRPr="002D3921">
        <w:rPr>
          <w:spacing w:val="-6"/>
          <w:sz w:val="26"/>
          <w:szCs w:val="26"/>
        </w:rPr>
        <w:t>2. Отделу архитектуры и градостроительства Администрации города Когалыма (О.В.Краевой)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0ED59CF3" w14:textId="77777777" w:rsidR="002D3921" w:rsidRDefault="002D3921" w:rsidP="00EE466F">
      <w:pPr>
        <w:ind w:firstLine="709"/>
        <w:jc w:val="both"/>
        <w:rPr>
          <w:spacing w:val="-6"/>
          <w:sz w:val="26"/>
          <w:szCs w:val="26"/>
        </w:rPr>
      </w:pPr>
    </w:p>
    <w:p w14:paraId="06F5E2FA" w14:textId="6F5D4420" w:rsidR="002D3921" w:rsidRDefault="002D3921" w:rsidP="00EE466F">
      <w:pPr>
        <w:ind w:firstLine="709"/>
        <w:jc w:val="both"/>
        <w:rPr>
          <w:spacing w:val="-6"/>
          <w:sz w:val="26"/>
          <w:szCs w:val="26"/>
        </w:rPr>
      </w:pPr>
      <w:r w:rsidRPr="002D3921">
        <w:rPr>
          <w:spacing w:val="-6"/>
          <w:sz w:val="26"/>
          <w:szCs w:val="26"/>
        </w:rPr>
        <w:t xml:space="preserve"> 3. Опубликовать настоящее постановление и приложение к нему в газете «Когалымский вестник» и сетевом издании «Когалымский вестник»: KOGVESTI.RU. Разместить настоящее постановление и приложение к нему на официальном сайте Администрации города Когалыма в информационно</w:t>
      </w:r>
      <w:r>
        <w:rPr>
          <w:spacing w:val="-6"/>
          <w:sz w:val="26"/>
          <w:szCs w:val="26"/>
        </w:rPr>
        <w:t xml:space="preserve">й </w:t>
      </w:r>
      <w:r w:rsidRPr="002D3921">
        <w:rPr>
          <w:spacing w:val="-6"/>
          <w:sz w:val="26"/>
          <w:szCs w:val="26"/>
        </w:rPr>
        <w:t>телекоммуникационной сети Интернет (</w:t>
      </w:r>
      <w:hyperlink r:id="rId10" w:history="1">
        <w:r w:rsidRPr="00025F6C">
          <w:rPr>
            <w:rStyle w:val="af3"/>
            <w:spacing w:val="-6"/>
            <w:sz w:val="26"/>
            <w:szCs w:val="26"/>
          </w:rPr>
          <w:t>www.admkogalym.ru</w:t>
        </w:r>
      </w:hyperlink>
      <w:r w:rsidRPr="002D3921">
        <w:rPr>
          <w:spacing w:val="-6"/>
          <w:sz w:val="26"/>
          <w:szCs w:val="26"/>
        </w:rPr>
        <w:t xml:space="preserve">). </w:t>
      </w:r>
    </w:p>
    <w:p w14:paraId="3D28E987" w14:textId="77777777" w:rsidR="002D3921" w:rsidRDefault="002D3921" w:rsidP="00EE466F">
      <w:pPr>
        <w:ind w:firstLine="709"/>
        <w:jc w:val="both"/>
        <w:rPr>
          <w:spacing w:val="-6"/>
          <w:sz w:val="26"/>
          <w:szCs w:val="26"/>
        </w:rPr>
      </w:pPr>
    </w:p>
    <w:p w14:paraId="4F39BBA9" w14:textId="5CB23F07" w:rsidR="00DD0C0A" w:rsidRDefault="002D3921" w:rsidP="00EE466F">
      <w:pPr>
        <w:ind w:firstLine="709"/>
        <w:jc w:val="both"/>
        <w:rPr>
          <w:sz w:val="26"/>
          <w:szCs w:val="26"/>
        </w:rPr>
      </w:pPr>
      <w:r w:rsidRPr="002D3921">
        <w:rPr>
          <w:spacing w:val="-6"/>
          <w:sz w:val="26"/>
          <w:szCs w:val="26"/>
        </w:rPr>
        <w:t>4. Контроль за выполнением постановления возложить на заместителя главы города Когалыма А.М. Качанова</w:t>
      </w:r>
    </w:p>
    <w:p w14:paraId="74E12AFE" w14:textId="77777777" w:rsidR="00DD0C0A" w:rsidRDefault="00DD0C0A" w:rsidP="00EE466F">
      <w:pPr>
        <w:ind w:firstLine="709"/>
        <w:jc w:val="both"/>
        <w:rPr>
          <w:sz w:val="26"/>
          <w:szCs w:val="26"/>
        </w:rPr>
      </w:pPr>
    </w:p>
    <w:p w14:paraId="5A9B6DA3" w14:textId="77777777" w:rsidR="001D0927" w:rsidRDefault="001D0927" w:rsidP="00ED5C7C">
      <w:pPr>
        <w:ind w:firstLine="709"/>
        <w:jc w:val="both"/>
        <w:rPr>
          <w:sz w:val="26"/>
          <w:szCs w:val="26"/>
        </w:rPr>
      </w:pPr>
    </w:p>
    <w:tbl>
      <w:tblPr>
        <w:tblStyle w:val="a5"/>
        <w:tblW w:w="878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22"/>
        <w:gridCol w:w="3847"/>
        <w:gridCol w:w="1820"/>
      </w:tblGrid>
      <w:tr w:rsidR="00D5489C" w:rsidRPr="00927695" w14:paraId="491F2AA0" w14:textId="77777777" w:rsidTr="00451D17">
        <w:trPr>
          <w:trHeight w:val="1443"/>
        </w:trPr>
        <w:tc>
          <w:tcPr>
            <w:tcW w:w="3170" w:type="dxa"/>
          </w:tcPr>
          <w:sdt>
            <w:sdtPr>
              <w:rPr>
                <w:sz w:val="26"/>
                <w:szCs w:val="26"/>
              </w:rPr>
              <w:id w:val="-969437706"/>
              <w:placeholder>
                <w:docPart w:val="3B158FD27C8D4958A377371FF673ED59"/>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17C9E993" w14:textId="77777777" w:rsidR="00D5489C" w:rsidRPr="008465F5" w:rsidRDefault="00A83925" w:rsidP="005452CB">
                <w:pPr>
                  <w:rPr>
                    <w:sz w:val="28"/>
                    <w:szCs w:val="28"/>
                  </w:rPr>
                </w:pPr>
                <w:r>
                  <w:rPr>
                    <w:sz w:val="26"/>
                    <w:szCs w:val="26"/>
                  </w:rPr>
                  <w:t>Глава города Когалыма</w:t>
                </w:r>
              </w:p>
            </w:sdtContent>
          </w:sdt>
        </w:tc>
        <w:tc>
          <w:tcPr>
            <w:tcW w:w="3901" w:type="dxa"/>
            <w:vAlign w:val="center"/>
          </w:tcPr>
          <w:p w14:paraId="38125A56" w14:textId="77777777" w:rsidR="00D5489C" w:rsidRPr="00903CF1" w:rsidRDefault="00D5489C" w:rsidP="005452CB">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2F0CE463" wp14:editId="1CA273D9">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903CF1">
              <w:rPr>
                <w:b/>
                <w:color w:val="D9D9D9" w:themeColor="background1" w:themeShade="D9"/>
                <w:sz w:val="20"/>
              </w:rPr>
              <w:t>ДОКУМЕНТ ПОДПИСАН</w:t>
            </w:r>
          </w:p>
          <w:p w14:paraId="332055FB" w14:textId="77777777" w:rsidR="00D5489C" w:rsidRPr="00903CF1" w:rsidRDefault="00D5489C" w:rsidP="005452C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A8F559F" w14:textId="77777777" w:rsidR="00D5489C" w:rsidRPr="00903CF1" w:rsidRDefault="00D5489C" w:rsidP="005452CB">
            <w:pPr>
              <w:autoSpaceDE w:val="0"/>
              <w:autoSpaceDN w:val="0"/>
              <w:adjustRightInd w:val="0"/>
              <w:rPr>
                <w:color w:val="D9D9D9" w:themeColor="background1" w:themeShade="D9"/>
                <w:sz w:val="8"/>
                <w:szCs w:val="8"/>
              </w:rPr>
            </w:pPr>
          </w:p>
          <w:p w14:paraId="67D4B3FD" w14:textId="77777777" w:rsidR="00D5489C" w:rsidRPr="00903CF1" w:rsidRDefault="00D5489C" w:rsidP="005452CB">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6609DB3B" w14:textId="77777777" w:rsidR="00D5489C" w:rsidRPr="00903CF1" w:rsidRDefault="00D5489C" w:rsidP="005452CB">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232C5CF9" w14:textId="77777777" w:rsidR="00D5489C" w:rsidRDefault="00D5489C" w:rsidP="005452CB">
            <w:pPr>
              <w:pStyle w:val="a6"/>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77F77D91" w14:textId="77777777" w:rsidR="00D5489C" w:rsidRPr="00CA7141" w:rsidRDefault="00D5489C" w:rsidP="005452CB">
            <w:pPr>
              <w:pStyle w:val="a6"/>
              <w:rPr>
                <w:sz w:val="10"/>
                <w:szCs w:val="10"/>
              </w:rPr>
            </w:pPr>
          </w:p>
        </w:tc>
        <w:tc>
          <w:tcPr>
            <w:tcW w:w="1718" w:type="dxa"/>
          </w:tcPr>
          <w:sdt>
            <w:sdtPr>
              <w:rPr>
                <w:sz w:val="26"/>
                <w:szCs w:val="26"/>
              </w:rPr>
              <w:id w:val="-715894879"/>
              <w:placeholder>
                <w:docPart w:val="3B158FD27C8D4958A377371FF673ED59"/>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14:paraId="6C991DF5" w14:textId="77777777" w:rsidR="00D5489C" w:rsidRPr="00465FC6" w:rsidRDefault="00A83925" w:rsidP="005452CB">
                <w:pPr>
                  <w:jc w:val="right"/>
                  <w:rPr>
                    <w:sz w:val="28"/>
                    <w:szCs w:val="28"/>
                  </w:rPr>
                </w:pPr>
                <w:r>
                  <w:rPr>
                    <w:sz w:val="26"/>
                    <w:szCs w:val="26"/>
                  </w:rPr>
                  <w:t>Н.Н.Пальчиков</w:t>
                </w:r>
              </w:p>
            </w:sdtContent>
          </w:sdt>
        </w:tc>
      </w:tr>
    </w:tbl>
    <w:p w14:paraId="4BB3283F" w14:textId="77777777" w:rsidR="001D0927" w:rsidRDefault="001D0927" w:rsidP="00ED5C7C">
      <w:pPr>
        <w:ind w:firstLine="709"/>
        <w:jc w:val="both"/>
        <w:rPr>
          <w:sz w:val="26"/>
          <w:szCs w:val="26"/>
        </w:rPr>
      </w:pPr>
    </w:p>
    <w:p w14:paraId="331BD6D9" w14:textId="77777777" w:rsidR="00ED5C7C" w:rsidRPr="008329FC" w:rsidRDefault="00ED5C7C" w:rsidP="00A83925">
      <w:pPr>
        <w:spacing w:after="200" w:line="276" w:lineRule="auto"/>
        <w:rPr>
          <w:sz w:val="26"/>
          <w:szCs w:val="26"/>
        </w:rPr>
      </w:pPr>
    </w:p>
    <w:sectPr w:rsidR="00ED5C7C" w:rsidRPr="008329FC" w:rsidSect="001D7490">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753A2" w14:textId="77777777" w:rsidR="001731F8" w:rsidRDefault="001731F8" w:rsidP="00922EE9">
      <w:r>
        <w:separator/>
      </w:r>
    </w:p>
  </w:endnote>
  <w:endnote w:type="continuationSeparator" w:id="0">
    <w:p w14:paraId="579D03EF" w14:textId="77777777" w:rsidR="001731F8" w:rsidRDefault="001731F8" w:rsidP="0092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CE53" w14:textId="77777777" w:rsidR="001731F8" w:rsidRDefault="001731F8" w:rsidP="00922EE9">
      <w:r>
        <w:separator/>
      </w:r>
    </w:p>
  </w:footnote>
  <w:footnote w:type="continuationSeparator" w:id="0">
    <w:p w14:paraId="1742F435" w14:textId="77777777" w:rsidR="001731F8" w:rsidRDefault="001731F8" w:rsidP="0092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672A"/>
    <w:rsid w:val="00015A6A"/>
    <w:rsid w:val="00016D3A"/>
    <w:rsid w:val="00016DB2"/>
    <w:rsid w:val="00022C93"/>
    <w:rsid w:val="00035852"/>
    <w:rsid w:val="00064894"/>
    <w:rsid w:val="00066244"/>
    <w:rsid w:val="00082085"/>
    <w:rsid w:val="000A17AA"/>
    <w:rsid w:val="000C2F04"/>
    <w:rsid w:val="000F0569"/>
    <w:rsid w:val="00101CD9"/>
    <w:rsid w:val="00122E95"/>
    <w:rsid w:val="00125186"/>
    <w:rsid w:val="00160178"/>
    <w:rsid w:val="00171A84"/>
    <w:rsid w:val="001731F8"/>
    <w:rsid w:val="001C4CF4"/>
    <w:rsid w:val="001D0927"/>
    <w:rsid w:val="001D0A85"/>
    <w:rsid w:val="001D7490"/>
    <w:rsid w:val="001E328E"/>
    <w:rsid w:val="00201088"/>
    <w:rsid w:val="00203615"/>
    <w:rsid w:val="00272C49"/>
    <w:rsid w:val="002856F7"/>
    <w:rsid w:val="0029581E"/>
    <w:rsid w:val="002B10AF"/>
    <w:rsid w:val="002B49A0"/>
    <w:rsid w:val="002D3921"/>
    <w:rsid w:val="002D45E7"/>
    <w:rsid w:val="002D5593"/>
    <w:rsid w:val="002E0A30"/>
    <w:rsid w:val="002F683E"/>
    <w:rsid w:val="002F7936"/>
    <w:rsid w:val="00300D9B"/>
    <w:rsid w:val="00301CC5"/>
    <w:rsid w:val="00313DAF"/>
    <w:rsid w:val="003150FE"/>
    <w:rsid w:val="00340F80"/>
    <w:rsid w:val="003447F7"/>
    <w:rsid w:val="00346AB9"/>
    <w:rsid w:val="0035043B"/>
    <w:rsid w:val="003643EF"/>
    <w:rsid w:val="003F587E"/>
    <w:rsid w:val="004053EC"/>
    <w:rsid w:val="00422E49"/>
    <w:rsid w:val="0043438A"/>
    <w:rsid w:val="00451D17"/>
    <w:rsid w:val="00483C56"/>
    <w:rsid w:val="004A3DB0"/>
    <w:rsid w:val="004C41CE"/>
    <w:rsid w:val="004F33B1"/>
    <w:rsid w:val="00514CD1"/>
    <w:rsid w:val="005307AB"/>
    <w:rsid w:val="00545108"/>
    <w:rsid w:val="005500E4"/>
    <w:rsid w:val="005765C5"/>
    <w:rsid w:val="005B6A7C"/>
    <w:rsid w:val="005B7357"/>
    <w:rsid w:val="005E16C6"/>
    <w:rsid w:val="006015ED"/>
    <w:rsid w:val="0062050E"/>
    <w:rsid w:val="0062288E"/>
    <w:rsid w:val="00625AA2"/>
    <w:rsid w:val="006302AA"/>
    <w:rsid w:val="00635680"/>
    <w:rsid w:val="00635D76"/>
    <w:rsid w:val="00644006"/>
    <w:rsid w:val="006441E0"/>
    <w:rsid w:val="00654CFB"/>
    <w:rsid w:val="00666761"/>
    <w:rsid w:val="00682810"/>
    <w:rsid w:val="0070466D"/>
    <w:rsid w:val="00747B75"/>
    <w:rsid w:val="00757A49"/>
    <w:rsid w:val="00785A9D"/>
    <w:rsid w:val="00792293"/>
    <w:rsid w:val="007C24AA"/>
    <w:rsid w:val="007C4F6C"/>
    <w:rsid w:val="007D1C62"/>
    <w:rsid w:val="007D37A4"/>
    <w:rsid w:val="007D4280"/>
    <w:rsid w:val="007E28C2"/>
    <w:rsid w:val="007F5689"/>
    <w:rsid w:val="00820045"/>
    <w:rsid w:val="008329FC"/>
    <w:rsid w:val="00847F0A"/>
    <w:rsid w:val="00855A28"/>
    <w:rsid w:val="0086685A"/>
    <w:rsid w:val="00874F39"/>
    <w:rsid w:val="00877CE5"/>
    <w:rsid w:val="00880B93"/>
    <w:rsid w:val="008C0B7C"/>
    <w:rsid w:val="008C7E24"/>
    <w:rsid w:val="008D2DB3"/>
    <w:rsid w:val="008E5DED"/>
    <w:rsid w:val="008F32C4"/>
    <w:rsid w:val="00901B42"/>
    <w:rsid w:val="009106B5"/>
    <w:rsid w:val="00917F3E"/>
    <w:rsid w:val="00922EE9"/>
    <w:rsid w:val="009403A6"/>
    <w:rsid w:val="00952EC3"/>
    <w:rsid w:val="00966A82"/>
    <w:rsid w:val="00973D70"/>
    <w:rsid w:val="0098141C"/>
    <w:rsid w:val="009848BD"/>
    <w:rsid w:val="009A4354"/>
    <w:rsid w:val="009B1223"/>
    <w:rsid w:val="009B2903"/>
    <w:rsid w:val="009C47D2"/>
    <w:rsid w:val="009D3929"/>
    <w:rsid w:val="00A55E4A"/>
    <w:rsid w:val="00A564E7"/>
    <w:rsid w:val="00A74AB9"/>
    <w:rsid w:val="00A76FBB"/>
    <w:rsid w:val="00A77024"/>
    <w:rsid w:val="00A83925"/>
    <w:rsid w:val="00AB08D5"/>
    <w:rsid w:val="00AB766B"/>
    <w:rsid w:val="00AD398A"/>
    <w:rsid w:val="00AE20D7"/>
    <w:rsid w:val="00B22DDA"/>
    <w:rsid w:val="00B25576"/>
    <w:rsid w:val="00B35994"/>
    <w:rsid w:val="00B44BE6"/>
    <w:rsid w:val="00B526B9"/>
    <w:rsid w:val="00B52DE0"/>
    <w:rsid w:val="00B56B82"/>
    <w:rsid w:val="00B87AC7"/>
    <w:rsid w:val="00BA3131"/>
    <w:rsid w:val="00BB1866"/>
    <w:rsid w:val="00BC37E6"/>
    <w:rsid w:val="00C03BD8"/>
    <w:rsid w:val="00C21536"/>
    <w:rsid w:val="00C27247"/>
    <w:rsid w:val="00C700C4"/>
    <w:rsid w:val="00C700F3"/>
    <w:rsid w:val="00C72DAE"/>
    <w:rsid w:val="00C81E6B"/>
    <w:rsid w:val="00C9378E"/>
    <w:rsid w:val="00CA5641"/>
    <w:rsid w:val="00CB2627"/>
    <w:rsid w:val="00CB4E5E"/>
    <w:rsid w:val="00CC367F"/>
    <w:rsid w:val="00CF6B89"/>
    <w:rsid w:val="00D03409"/>
    <w:rsid w:val="00D06BE1"/>
    <w:rsid w:val="00D256AB"/>
    <w:rsid w:val="00D30B54"/>
    <w:rsid w:val="00D31176"/>
    <w:rsid w:val="00D466C5"/>
    <w:rsid w:val="00D503D6"/>
    <w:rsid w:val="00D52DB6"/>
    <w:rsid w:val="00D5489C"/>
    <w:rsid w:val="00D57BB0"/>
    <w:rsid w:val="00D635C3"/>
    <w:rsid w:val="00D91591"/>
    <w:rsid w:val="00DB3DE1"/>
    <w:rsid w:val="00DC6FB1"/>
    <w:rsid w:val="00DD0C0A"/>
    <w:rsid w:val="00DE490F"/>
    <w:rsid w:val="00E11FFE"/>
    <w:rsid w:val="00E27528"/>
    <w:rsid w:val="00E36462"/>
    <w:rsid w:val="00E46300"/>
    <w:rsid w:val="00E81FF0"/>
    <w:rsid w:val="00E925A3"/>
    <w:rsid w:val="00EB3EE3"/>
    <w:rsid w:val="00EB75CB"/>
    <w:rsid w:val="00EC17E6"/>
    <w:rsid w:val="00ED2D45"/>
    <w:rsid w:val="00ED5C7C"/>
    <w:rsid w:val="00ED62A2"/>
    <w:rsid w:val="00EE466F"/>
    <w:rsid w:val="00EE539C"/>
    <w:rsid w:val="00EE7F37"/>
    <w:rsid w:val="00F06198"/>
    <w:rsid w:val="00F07F83"/>
    <w:rsid w:val="00F16F9B"/>
    <w:rsid w:val="00F5080D"/>
    <w:rsid w:val="00F54909"/>
    <w:rsid w:val="00F60BF8"/>
    <w:rsid w:val="00F846B0"/>
    <w:rsid w:val="00F8542E"/>
    <w:rsid w:val="00FA3B52"/>
    <w:rsid w:val="00FB426A"/>
    <w:rsid w:val="00FB5937"/>
    <w:rsid w:val="00FF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0A62"/>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852"/>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
    <w:link w:val="10"/>
    <w:uiPriority w:val="1"/>
    <w:qFormat/>
    <w:rsid w:val="00C72DAE"/>
    <w:pPr>
      <w:widowControl w:val="0"/>
      <w:autoSpaceDE w:val="0"/>
      <w:autoSpaceDN w:val="0"/>
      <w:ind w:left="205"/>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character" w:styleId="a9">
    <w:name w:val="Placeholder Text"/>
    <w:basedOn w:val="a0"/>
    <w:uiPriority w:val="99"/>
    <w:semiHidden/>
    <w:rsid w:val="00D5489C"/>
    <w:rPr>
      <w:color w:val="808080"/>
    </w:rPr>
  </w:style>
  <w:style w:type="paragraph" w:styleId="aa">
    <w:name w:val="header"/>
    <w:basedOn w:val="a"/>
    <w:link w:val="ab"/>
    <w:uiPriority w:val="99"/>
    <w:unhideWhenUsed/>
    <w:rsid w:val="00922EE9"/>
    <w:pPr>
      <w:tabs>
        <w:tab w:val="center" w:pos="4677"/>
        <w:tab w:val="right" w:pos="9355"/>
      </w:tabs>
    </w:pPr>
  </w:style>
  <w:style w:type="character" w:customStyle="1" w:styleId="ab">
    <w:name w:val="Верхний колонтитул Знак"/>
    <w:basedOn w:val="a0"/>
    <w:link w:val="aa"/>
    <w:uiPriority w:val="99"/>
    <w:rsid w:val="00922EE9"/>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22EE9"/>
    <w:pPr>
      <w:tabs>
        <w:tab w:val="center" w:pos="4677"/>
        <w:tab w:val="right" w:pos="9355"/>
      </w:tabs>
    </w:pPr>
  </w:style>
  <w:style w:type="character" w:customStyle="1" w:styleId="ad">
    <w:name w:val="Нижний колонтитул Знак"/>
    <w:basedOn w:val="a0"/>
    <w:link w:val="ac"/>
    <w:uiPriority w:val="99"/>
    <w:rsid w:val="00922EE9"/>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EB3EE3"/>
    <w:rPr>
      <w:sz w:val="16"/>
      <w:szCs w:val="16"/>
    </w:rPr>
  </w:style>
  <w:style w:type="paragraph" w:styleId="af">
    <w:name w:val="annotation text"/>
    <w:basedOn w:val="a"/>
    <w:link w:val="af0"/>
    <w:uiPriority w:val="99"/>
    <w:semiHidden/>
    <w:unhideWhenUsed/>
    <w:rsid w:val="00EB3EE3"/>
  </w:style>
  <w:style w:type="character" w:customStyle="1" w:styleId="af0">
    <w:name w:val="Текст примечания Знак"/>
    <w:basedOn w:val="a0"/>
    <w:link w:val="af"/>
    <w:uiPriority w:val="99"/>
    <w:semiHidden/>
    <w:rsid w:val="00EB3EE3"/>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B3EE3"/>
    <w:rPr>
      <w:b/>
      <w:bCs/>
    </w:rPr>
  </w:style>
  <w:style w:type="character" w:customStyle="1" w:styleId="af2">
    <w:name w:val="Тема примечания Знак"/>
    <w:basedOn w:val="af0"/>
    <w:link w:val="af1"/>
    <w:uiPriority w:val="99"/>
    <w:semiHidden/>
    <w:rsid w:val="00EB3EE3"/>
    <w:rPr>
      <w:rFonts w:ascii="Times New Roman" w:eastAsia="Times New Roman" w:hAnsi="Times New Roman" w:cs="Times New Roman"/>
      <w:b/>
      <w:bCs/>
      <w:sz w:val="20"/>
      <w:szCs w:val="20"/>
      <w:lang w:eastAsia="ru-RU"/>
    </w:rPr>
  </w:style>
  <w:style w:type="paragraph" w:customStyle="1" w:styleId="ConsPlusNormal">
    <w:name w:val="ConsPlusNormal"/>
    <w:rsid w:val="00F54909"/>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aliases w:val="Заголовок 1 Знак Знак Знак1,Заголовок 1 Знак Знак Знак Знак"/>
    <w:basedOn w:val="a0"/>
    <w:link w:val="1"/>
    <w:uiPriority w:val="1"/>
    <w:rsid w:val="00C72DAE"/>
    <w:rPr>
      <w:rFonts w:ascii="Times New Roman" w:eastAsia="Times New Roman" w:hAnsi="Times New Roman" w:cs="Times New Roman"/>
      <w:b/>
      <w:bCs/>
      <w:sz w:val="28"/>
      <w:szCs w:val="28"/>
    </w:rPr>
  </w:style>
  <w:style w:type="character" w:styleId="af3">
    <w:name w:val="Hyperlink"/>
    <w:basedOn w:val="a0"/>
    <w:uiPriority w:val="99"/>
    <w:unhideWhenUsed/>
    <w:rsid w:val="000358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202546940">
      <w:bodyDiv w:val="1"/>
      <w:marLeft w:val="0"/>
      <w:marRight w:val="0"/>
      <w:marTop w:val="0"/>
      <w:marBottom w:val="0"/>
      <w:divBdr>
        <w:top w:val="none" w:sz="0" w:space="0" w:color="auto"/>
        <w:left w:val="none" w:sz="0" w:space="0" w:color="auto"/>
        <w:bottom w:val="none" w:sz="0" w:space="0" w:color="auto"/>
        <w:right w:val="none" w:sz="0" w:space="0" w:color="auto"/>
      </w:divBdr>
      <w:divsChild>
        <w:div w:id="50706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https://login.consultant.ru/link/?req=doc&amp;base=LAW&amp;n=456871&amp;dst=1238"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158FD27C8D4958A377371FF673ED59"/>
        <w:category>
          <w:name w:val="Общие"/>
          <w:gallery w:val="placeholder"/>
        </w:category>
        <w:types>
          <w:type w:val="bbPlcHdr"/>
        </w:types>
        <w:behaviors>
          <w:behavior w:val="content"/>
        </w:behaviors>
        <w:guid w:val="{51100A2A-0787-485D-AF02-06DC736A2731}"/>
      </w:docPartPr>
      <w:docPartBody>
        <w:p w:rsidR="007348B8" w:rsidRDefault="0051102D" w:rsidP="0051102D">
          <w:pPr>
            <w:pStyle w:val="3B158FD27C8D4958A377371FF673ED59"/>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1F1060"/>
    <w:rsid w:val="002D4D9E"/>
    <w:rsid w:val="00303828"/>
    <w:rsid w:val="00393A84"/>
    <w:rsid w:val="00435164"/>
    <w:rsid w:val="00442918"/>
    <w:rsid w:val="00477692"/>
    <w:rsid w:val="0051102D"/>
    <w:rsid w:val="007348B8"/>
    <w:rsid w:val="00986262"/>
    <w:rsid w:val="00A30898"/>
    <w:rsid w:val="00A332BA"/>
    <w:rsid w:val="00AC18FE"/>
    <w:rsid w:val="00AC28BE"/>
    <w:rsid w:val="00AD2547"/>
    <w:rsid w:val="00B86F48"/>
    <w:rsid w:val="00BF171D"/>
    <w:rsid w:val="00E67E01"/>
    <w:rsid w:val="00F046B6"/>
    <w:rsid w:val="00FB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02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3B158FD27C8D4958A377371FF673ED59">
    <w:name w:val="3B158FD27C8D4958A377371FF673ED59"/>
    <w:rsid w:val="00511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A69B9-1E0F-46A1-99E0-E796650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Юшко Надежда Владимировна</cp:lastModifiedBy>
  <cp:revision>15</cp:revision>
  <cp:lastPrinted>2021-01-20T06:03:00Z</cp:lastPrinted>
  <dcterms:created xsi:type="dcterms:W3CDTF">2022-12-05T11:05:00Z</dcterms:created>
  <dcterms:modified xsi:type="dcterms:W3CDTF">2024-04-09T09:54:00Z</dcterms:modified>
</cp:coreProperties>
</file>