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B" w:rsidRPr="00F46C5B" w:rsidRDefault="009566B4" w:rsidP="00F46C5B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752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27118172" r:id="rId8"/>
        </w:pict>
      </w:r>
    </w:p>
    <w:p w:rsidR="00F46C5B" w:rsidRPr="00F46C5B" w:rsidRDefault="00F46C5B" w:rsidP="00F46C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F46C5B" w:rsidRPr="00F46C5B" w:rsidRDefault="00F46C5B" w:rsidP="00F46C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F46C5B" w:rsidRPr="00F46C5B" w:rsidRDefault="00F46C5B" w:rsidP="00F46C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F46C5B" w:rsidRPr="00F46C5B" w:rsidRDefault="00F46C5B" w:rsidP="00F46C5B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F46C5B" w:rsidRPr="00F46C5B" w:rsidRDefault="00F46C5B" w:rsidP="00F46C5B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F46C5B" w:rsidRPr="00F46C5B" w:rsidRDefault="00F46C5B" w:rsidP="00F46C5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09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апреля  _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</w:t>
      </w:r>
      <w:r w:rsidRPr="00F46C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1031</w:t>
      </w: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Pr="00536693">
        <w:rPr>
          <w:rFonts w:ascii="Times New Roman" w:hAnsi="Times New Roman"/>
          <w:sz w:val="26"/>
          <w:szCs w:val="26"/>
        </w:rPr>
        <w:t>предоставления</w:t>
      </w: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 xml:space="preserve">субсидий на долевое финансирование </w:t>
      </w: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 xml:space="preserve">муниципальной адресной программы </w:t>
      </w: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 xml:space="preserve">по проведению капитального ремонта </w:t>
      </w:r>
    </w:p>
    <w:p w:rsidR="0035455C" w:rsidRDefault="0035455C" w:rsidP="005C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многоквартирных домов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7B">
        <w:rPr>
          <w:rFonts w:ascii="Times New Roman" w:hAnsi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954C7B">
          <w:rPr>
            <w:rFonts w:ascii="Times New Roman" w:hAnsi="Times New Roman"/>
            <w:sz w:val="26"/>
            <w:szCs w:val="26"/>
            <w:lang w:eastAsia="ru-RU"/>
          </w:rPr>
          <w:t>статьей 78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954C7B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 xml:space="preserve"> №131-ФЗ от 06.10.2003 «Об общих принципах организации местного самоуправления в Российской Федерации», Федеральным </w:t>
      </w:r>
      <w:hyperlink r:id="rId11" w:history="1">
        <w:r w:rsidRPr="00954C7B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 xml:space="preserve"> от 21.07.2007 №185-ФЗ «О Фонде содействия реформированию жилищно-коммунального хозяйства», рассмотрев протест прокурора города Когалыма на постановление Администрации города Когалыма от  26.06.2009 №1304: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7B">
        <w:rPr>
          <w:rFonts w:ascii="Times New Roman" w:hAnsi="Times New Roman"/>
          <w:sz w:val="26"/>
          <w:szCs w:val="26"/>
          <w:lang w:eastAsia="ru-RU"/>
        </w:rPr>
        <w:t xml:space="preserve">1. Утвердить </w:t>
      </w:r>
      <w:hyperlink w:anchor="Par28" w:history="1">
        <w:r w:rsidRPr="00954C7B">
          <w:rPr>
            <w:rFonts w:ascii="Times New Roman" w:hAnsi="Times New Roman"/>
            <w:sz w:val="26"/>
            <w:szCs w:val="26"/>
            <w:lang w:eastAsia="ru-RU"/>
          </w:rPr>
          <w:t>Порядок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 xml:space="preserve"> предоставления субсидий на долевое финансирование муниципальной адресной программы по проведению капитального ремонта многоквартирных домов в соответствии с Федеральным </w:t>
      </w:r>
      <w:hyperlink r:id="rId12" w:history="1">
        <w:r w:rsidRPr="00954C7B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 xml:space="preserve"> от 21.07.2007 № 185-ФЗ «О Фонде содействия реформированию жилищно-коммунального хозяйства» согласно приложению.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7B">
        <w:rPr>
          <w:rFonts w:ascii="Times New Roman" w:hAnsi="Times New Roman"/>
          <w:sz w:val="26"/>
          <w:szCs w:val="26"/>
          <w:lang w:eastAsia="ru-RU"/>
        </w:rPr>
        <w:t>2. Постановление Администрации города Когалыма от  26.06.2009 №1304 «Об утверждении Порядка предоставления субсидий на долевое финансирование муниципальной адресной программы по проведению капитального ремонта многоквартирных домов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954C7B">
        <w:rPr>
          <w:rFonts w:ascii="Times New Roman" w:hAnsi="Times New Roman"/>
          <w:sz w:val="26"/>
          <w:szCs w:val="26"/>
          <w:lang w:eastAsia="ru-RU"/>
        </w:rPr>
        <w:t xml:space="preserve"> в соответствии с Федеральным </w:t>
      </w:r>
      <w:hyperlink r:id="rId13" w:history="1">
        <w:r w:rsidRPr="00954C7B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 xml:space="preserve"> от 21.07.2007 № 185-ФЗ «О Фонде содействия реформированию жилищно-коммунального хозяйства» признать утратившим силу. 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Pr="00954C7B" w:rsidRDefault="0035455C" w:rsidP="00954C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7B">
        <w:rPr>
          <w:rFonts w:ascii="Times New Roman" w:hAnsi="Times New Roman"/>
          <w:sz w:val="26"/>
          <w:szCs w:val="26"/>
          <w:lang w:eastAsia="ru-RU"/>
        </w:rPr>
        <w:t>3. 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954C7B">
        <w:rPr>
          <w:rFonts w:ascii="Times New Roman" w:hAnsi="Times New Roman"/>
          <w:sz w:val="26"/>
          <w:szCs w:val="26"/>
          <w:lang w:eastAsia="ru-RU"/>
        </w:rPr>
        <w:t xml:space="preserve"> и сроки, предусмотренные распоряжением Администрации города Когалыма от 04.10.2011 №198-р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5455C" w:rsidRDefault="0035455C" w:rsidP="00954C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7B">
        <w:rPr>
          <w:rFonts w:ascii="Times New Roman" w:hAnsi="Times New Roman"/>
          <w:sz w:val="26"/>
          <w:szCs w:val="26"/>
          <w:lang w:eastAsia="ru-RU"/>
        </w:rPr>
        <w:lastRenderedPageBreak/>
        <w:t>4. Опубликовать настоящее постановление в печатном издании и разместить на официальном сайте Администрации города Когалыма в сети Интернет (</w:t>
      </w:r>
      <w:hyperlink r:id="rId14" w:history="1">
        <w:r w:rsidRPr="00954C7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954C7B">
        <w:rPr>
          <w:rFonts w:ascii="Times New Roman" w:hAnsi="Times New Roman"/>
          <w:sz w:val="26"/>
          <w:szCs w:val="26"/>
          <w:lang w:eastAsia="ru-RU"/>
        </w:rPr>
        <w:t>).</w:t>
      </w:r>
    </w:p>
    <w:p w:rsidR="0035455C" w:rsidRPr="00954C7B" w:rsidRDefault="0035455C" w:rsidP="00954C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4C7B">
        <w:rPr>
          <w:rFonts w:ascii="Times New Roman" w:hAnsi="Times New Roman"/>
          <w:sz w:val="26"/>
          <w:szCs w:val="26"/>
          <w:lang w:eastAsia="ru-RU"/>
        </w:rPr>
        <w:t>5. Контроль за выполнением настоящего постановления возложить на заместителя Главы города Когалыма Т.В.Новосёлову.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9566B4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566B4" w:rsidRPr="009566B4" w:rsidRDefault="009566B4" w:rsidP="00956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66B4">
        <w:rPr>
          <w:rFonts w:ascii="Times New Roman" w:eastAsia="Times New Roman" w:hAnsi="Times New Roman"/>
          <w:sz w:val="26"/>
          <w:szCs w:val="26"/>
          <w:lang w:eastAsia="ru-RU"/>
        </w:rPr>
        <w:t>Исполняющий обязанности Главы</w:t>
      </w:r>
    </w:p>
    <w:p w:rsidR="009566B4" w:rsidRPr="009566B4" w:rsidRDefault="009566B4" w:rsidP="00956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66B4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Когалыма</w:t>
      </w:r>
      <w:r w:rsidRPr="009566B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566B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566B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566B4">
        <w:rPr>
          <w:rFonts w:ascii="Times New Roman" w:eastAsia="Times New Roman" w:hAnsi="Times New Roman"/>
          <w:sz w:val="26"/>
          <w:szCs w:val="26"/>
          <w:lang w:eastAsia="ru-RU"/>
        </w:rPr>
        <w:tab/>
        <w:t>А.Е.Зубович</w:t>
      </w: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35455C" w:rsidRPr="00DE35F1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5455C" w:rsidRPr="00DE35F1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5455C" w:rsidRPr="00DE35F1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5455C" w:rsidRPr="00DE35F1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Согласовано: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зам. Главы города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С.В.Подивилов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зам. Главы города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Т.И.Черных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зам. Главы города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Т.В.Новосёлова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председатель КФ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начальник ЮУ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И.А.Леонтьева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начальник ОО ЮУ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С.В.Панова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 xml:space="preserve">Подготовлено: 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начальник ОРЖКХ</w:t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</w:r>
      <w:r w:rsidRPr="00DE35F1">
        <w:rPr>
          <w:rFonts w:ascii="Times New Roman" w:hAnsi="Times New Roman"/>
          <w:color w:val="FFFFFF"/>
          <w:lang w:eastAsia="ru-RU"/>
        </w:rPr>
        <w:tab/>
        <w:t>Л.Г.Низамова</w:t>
      </w:r>
    </w:p>
    <w:p w:rsidR="0035455C" w:rsidRPr="00DE35F1" w:rsidRDefault="0035455C" w:rsidP="00954C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5455C" w:rsidRPr="00DE35F1" w:rsidRDefault="0035455C" w:rsidP="00954C7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DE35F1">
        <w:rPr>
          <w:rFonts w:ascii="Times New Roman" w:hAnsi="Times New Roman"/>
          <w:color w:val="FFFFFF"/>
          <w:lang w:eastAsia="ru-RU"/>
        </w:rPr>
        <w:t>Разослать: КФ, МКУ УЖКХ, ОРЖКХ, УпоИР, газета, прокуратура, Сабуров.</w:t>
      </w:r>
    </w:p>
    <w:p w:rsidR="0035455C" w:rsidRPr="0073431D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3431D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35455C" w:rsidRPr="0073431D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73431D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5455C" w:rsidRPr="0073431D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73431D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35455C" w:rsidRPr="0073431D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73431D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09.04.2013</w:t>
      </w:r>
      <w:r w:rsidRPr="007343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№1031</w:t>
      </w:r>
    </w:p>
    <w:p w:rsidR="0035455C" w:rsidRPr="0073431D" w:rsidRDefault="0035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55C" w:rsidRPr="0073431D" w:rsidRDefault="003545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r28"/>
      <w:bookmarkEnd w:id="1"/>
      <w:r w:rsidRPr="0073431D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35455C" w:rsidRDefault="0035455C" w:rsidP="0073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36693">
        <w:rPr>
          <w:rFonts w:ascii="Times New Roman" w:hAnsi="Times New Roman"/>
          <w:sz w:val="26"/>
          <w:szCs w:val="26"/>
        </w:rPr>
        <w:t>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693">
        <w:rPr>
          <w:rFonts w:ascii="Times New Roman" w:hAnsi="Times New Roman"/>
          <w:sz w:val="26"/>
          <w:szCs w:val="26"/>
        </w:rPr>
        <w:t>субсидий на долевое финансирование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693">
        <w:rPr>
          <w:rFonts w:ascii="Times New Roman" w:hAnsi="Times New Roman"/>
          <w:sz w:val="26"/>
          <w:szCs w:val="26"/>
        </w:rPr>
        <w:t>муниципальной адресной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693">
        <w:rPr>
          <w:rFonts w:ascii="Times New Roman" w:hAnsi="Times New Roman"/>
          <w:sz w:val="26"/>
          <w:szCs w:val="26"/>
        </w:rPr>
        <w:t>по проведению капитального ремонта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693">
        <w:rPr>
          <w:rFonts w:ascii="Times New Roman" w:hAnsi="Times New Roman"/>
          <w:sz w:val="26"/>
          <w:szCs w:val="26"/>
        </w:rPr>
        <w:t>многоквартирных домов</w:t>
      </w:r>
    </w:p>
    <w:p w:rsidR="0035455C" w:rsidRPr="00954C7B" w:rsidRDefault="0035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455C" w:rsidRPr="0073431D" w:rsidRDefault="003545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3431D">
        <w:rPr>
          <w:rFonts w:ascii="Times New Roman" w:hAnsi="Times New Roman"/>
          <w:sz w:val="26"/>
          <w:szCs w:val="26"/>
        </w:rPr>
        <w:t>1. Общие положения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 xml:space="preserve">1.1. Настоящий Порядок предоставления субсидий на долевое финансирование муниципальной адресной программы по проведению капитального ремонта многоквартирных домов (далее - Порядок) разработан во исполнение Федерального </w:t>
      </w:r>
      <w:hyperlink r:id="rId15" w:history="1">
        <w:r w:rsidRPr="00954C7B">
          <w:rPr>
            <w:rFonts w:ascii="Times New Roman" w:hAnsi="Times New Roman"/>
            <w:sz w:val="26"/>
            <w:szCs w:val="26"/>
          </w:rPr>
          <w:t>закона</w:t>
        </w:r>
      </w:hyperlink>
      <w:r w:rsidRPr="00954C7B">
        <w:rPr>
          <w:rFonts w:ascii="Times New Roman" w:hAnsi="Times New Roman"/>
          <w:sz w:val="26"/>
          <w:szCs w:val="26"/>
        </w:rPr>
        <w:t xml:space="preserve"> от 21.07.2007 №185-ФЗ «О Фонде содействия реформированию жилищно-коммунального хозяйства» и устанавливает порядок предоставления и возврата субсидий товариществам собственников жилья, управляющим организациям на долевое финансирование муниципальной адресной программы по проведению капитального ремонта многоквартирных домов (далее - субсидии) из средств бюджета города Когалыма, в том числе поступивших в бюджет города Когалыма за счет межбюджетных трансфертов из бюджетов других уровней на проведение капитального ремонта многоквартирных домов (далее - бюджет города).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1.2. Средства бюджета города предоставляются на выполнение работ по капитальному ремонту многоквартирных домов города Когалыма (далее - проведение капитального ремонта) на условиях безвозмездности и носят целевой характер.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1.3. Настоящий Порядок не распространяется на случаи проведения капитального ремонта общего имущества в многоквартирных домах, признанных аварийными и (или) подлежащими сносу.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536693" w:rsidRDefault="003545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2. Условия и порядок предоставления субсидий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2.1. Средства бюджета города предоставляются в форме субсидий товариществам собственников жилья, управляющим организациям (далее - Получатели субсидий), включенным в муниципальную адресную программу по проведению капитального ремонта многоквартирных домов города Когалыма, утвержденную постановлением Администрации города Когалыма (далее - Программа), и отвечающим следующим условиям: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зарегистрированы в установленном законом порядке;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осуществляют деятельность на территории города Когалыма;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не находятся в стадии процедуры ликвидации (реорганизации), не имеют решений арбитражных судов о признании несостоятельности (банкротстве) и об открытии конкурсного производства.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45"/>
      <w:bookmarkEnd w:id="2"/>
      <w:r w:rsidRPr="00954C7B">
        <w:rPr>
          <w:rFonts w:ascii="Times New Roman" w:hAnsi="Times New Roman"/>
          <w:sz w:val="26"/>
          <w:szCs w:val="26"/>
        </w:rPr>
        <w:t>2.2. Средства, направляемые на проведение капитального ремонта многоквартирных домов, могут использоваться только на: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lastRenderedPageBreak/>
        <w:t>- ремонт внутридомовых инженерных систем электро-, тепло-, газо-, водоснабжения, водоотведения;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ремонт или замену лифтового оборудования, признанного непригодным для эксплуатации, при необходимости ремонт лифтовых шахт;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ремонт крыш;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ремонт подвальных помещений, относящихся к общему имуществу в многоквартирных домах;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утепление и ремонт фасадов;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установку коллективных (общедомовых)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ремонт фундаментов многоквартирных домов;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разработку проектной документации для капитального ремонта;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проведение энергетического обследования многоквартирного дома;</w:t>
      </w:r>
    </w:p>
    <w:p w:rsidR="0035455C" w:rsidRPr="00954C7B" w:rsidRDefault="0035455C" w:rsidP="00954C7B">
      <w:pPr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- проведение государственной экспертизы проектной документации для капитального ремонта в соответствии с законодательством Российской Федерации о градостроительной деятельности.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 xml:space="preserve">2.3. Главным распорядителем средств бюджета города Когалыма, предусмотренных в бюджете города на реализацию мероприятий Программы, является Администрация города Когалыма. </w:t>
      </w:r>
    </w:p>
    <w:p w:rsidR="0035455C" w:rsidRPr="00954C7B" w:rsidRDefault="0035455C" w:rsidP="00954C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2.4. В соответствии с Уставом муниципального казённого учреждения «Управление Жилищно-коммунального хозяйства города Когалыма» (далее-МКУ «УЖКХ г.Когалыма»), положениями настоящего Порядка планирование, учет и предоставление субсидий осуществляет МКУ «УЖКХ г. Когалыма».</w:t>
      </w:r>
    </w:p>
    <w:p w:rsidR="0035455C" w:rsidRPr="00536693" w:rsidRDefault="0035455C" w:rsidP="009E0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56"/>
      <w:bookmarkEnd w:id="3"/>
      <w:r w:rsidRPr="00954C7B">
        <w:rPr>
          <w:rFonts w:ascii="Times New Roman" w:hAnsi="Times New Roman"/>
          <w:sz w:val="26"/>
          <w:szCs w:val="26"/>
        </w:rPr>
        <w:t>2.5</w:t>
      </w:r>
      <w:bookmarkStart w:id="4" w:name="Par57"/>
      <w:bookmarkEnd w:id="4"/>
      <w:r>
        <w:rPr>
          <w:rFonts w:ascii="Times New Roman" w:hAnsi="Times New Roman"/>
          <w:sz w:val="26"/>
          <w:szCs w:val="26"/>
        </w:rPr>
        <w:t>. В</w:t>
      </w:r>
      <w:r w:rsidRPr="00536693">
        <w:rPr>
          <w:rFonts w:ascii="Times New Roman" w:hAnsi="Times New Roman"/>
          <w:sz w:val="26"/>
          <w:szCs w:val="26"/>
        </w:rPr>
        <w:t xml:space="preserve"> течени</w:t>
      </w:r>
      <w:r>
        <w:rPr>
          <w:rFonts w:ascii="Times New Roman" w:hAnsi="Times New Roman"/>
          <w:sz w:val="26"/>
          <w:szCs w:val="26"/>
        </w:rPr>
        <w:t>е</w:t>
      </w:r>
      <w:r w:rsidRPr="00536693">
        <w:rPr>
          <w:rFonts w:ascii="Times New Roman" w:hAnsi="Times New Roman"/>
          <w:sz w:val="26"/>
          <w:szCs w:val="26"/>
        </w:rPr>
        <w:t xml:space="preserve"> 14 дней со дня поступления в бюджет города финансовых средств из бюджетов других уровней на проведение капитального ремонта</w:t>
      </w:r>
      <w:r>
        <w:rPr>
          <w:rFonts w:ascii="Times New Roman" w:hAnsi="Times New Roman"/>
          <w:sz w:val="26"/>
          <w:szCs w:val="26"/>
        </w:rPr>
        <w:t>,</w:t>
      </w:r>
      <w:r w:rsidRPr="005366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МКУ «УЖКХ г. Когалыма» </w:t>
      </w:r>
      <w:r w:rsidRPr="00536693">
        <w:rPr>
          <w:rFonts w:ascii="Times New Roman" w:hAnsi="Times New Roman"/>
          <w:sz w:val="26"/>
          <w:szCs w:val="26"/>
        </w:rPr>
        <w:t>принимает решение о распределении полученных средств и средств, предусмотренных в бюджете города, на проведение капитального ремонта между многоквартирными домами, которые включены в Программу и управление которыми осуществляется товариществами собственников жилья, управляющими организациями, выбранными собственниками помещений в многоквартирных домах.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 xml:space="preserve">2.6. В течение 7 дней со дня принятия решения, указанного в </w:t>
      </w:r>
      <w:hyperlink w:anchor="Par56" w:history="1">
        <w:r w:rsidRPr="00954C7B">
          <w:rPr>
            <w:rFonts w:ascii="Times New Roman" w:hAnsi="Times New Roman"/>
            <w:sz w:val="26"/>
            <w:szCs w:val="26"/>
          </w:rPr>
          <w:t>пункте 2.5</w:t>
        </w:r>
      </w:hyperlink>
      <w:r w:rsidRPr="00954C7B">
        <w:rPr>
          <w:rFonts w:ascii="Times New Roman" w:hAnsi="Times New Roman"/>
          <w:sz w:val="26"/>
          <w:szCs w:val="26"/>
        </w:rPr>
        <w:t xml:space="preserve"> настоящего Порядка, МКУ «УЖКХ г.Когалыма» уведомляет Получателей субсидий о принятии решения с указанием объема средств, предусмотренных на проведение капитального ремонта конкретного многоквартирного дома.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К уведомлению Получателя субсидий прилагается проект соглашения о долевом финансировании капитального ремонта многоквартирного (ых) дома (ов) (далее - соглашение). Размер субсидий, срок предоставления субсидий, порядок оформления и условия перечисления, возврата субсидий определяются соглашением, заключаемым между МКУ «УЖКХ г.Когалыма» и Получателем субсидий.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59"/>
      <w:bookmarkEnd w:id="5"/>
      <w:r w:rsidRPr="00954C7B">
        <w:rPr>
          <w:rFonts w:ascii="Times New Roman" w:hAnsi="Times New Roman"/>
          <w:sz w:val="26"/>
          <w:szCs w:val="26"/>
        </w:rPr>
        <w:t>2.7. В течение тридцати дней со дня получения уведомления, указанного в пункте 2.6 настоящего Порядка, Получатель субсидии  открывает отдельный банковский счет и направляет в МКУ «УЖКХ г. Когалыма»: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1) уведомление об открытии счета с указанием его реквизитов;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593"/>
      <w:bookmarkEnd w:id="6"/>
      <w:r w:rsidRPr="00954C7B">
        <w:rPr>
          <w:rFonts w:ascii="Times New Roman" w:hAnsi="Times New Roman"/>
          <w:sz w:val="26"/>
          <w:szCs w:val="26"/>
        </w:rPr>
        <w:lastRenderedPageBreak/>
        <w:t>2) решение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средств, предоставляемых на проведение капитального ремонта многоквартирного дома в соответствии с настоящим Федеральным законом;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ar596"/>
      <w:bookmarkEnd w:id="7"/>
      <w:r w:rsidRPr="00954C7B">
        <w:rPr>
          <w:rFonts w:ascii="Times New Roman" w:hAnsi="Times New Roman"/>
          <w:sz w:val="26"/>
          <w:szCs w:val="26"/>
        </w:rPr>
        <w:t xml:space="preserve">3) утвержденную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требований, установленных </w:t>
      </w:r>
      <w:hyperlink w:anchor="Par367" w:history="1">
        <w:r w:rsidRPr="00954C7B">
          <w:rPr>
            <w:rFonts w:ascii="Times New Roman" w:hAnsi="Times New Roman"/>
            <w:sz w:val="26"/>
            <w:szCs w:val="26"/>
          </w:rPr>
          <w:t>частью 5 статьи 15</w:t>
        </w:r>
      </w:hyperlink>
      <w:r w:rsidRPr="00954C7B">
        <w:rPr>
          <w:rFonts w:ascii="Times New Roman" w:hAnsi="Times New Roman"/>
          <w:sz w:val="26"/>
          <w:szCs w:val="26"/>
        </w:rPr>
        <w:t xml:space="preserve"> Федерального </w:t>
      </w:r>
      <w:hyperlink r:id="rId16" w:history="1">
        <w:r w:rsidRPr="00954C7B">
          <w:rPr>
            <w:rFonts w:ascii="Times New Roman" w:hAnsi="Times New Roman"/>
            <w:sz w:val="26"/>
            <w:szCs w:val="26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от 21.07.2007 № 185-ФЗ «</w:t>
      </w:r>
      <w:r w:rsidRPr="00954C7B">
        <w:rPr>
          <w:rFonts w:ascii="Times New Roman" w:hAnsi="Times New Roman"/>
          <w:sz w:val="26"/>
          <w:szCs w:val="26"/>
        </w:rPr>
        <w:t>О Фонде содействия реформированию жилищно-коммунального хозяйства</w:t>
      </w:r>
      <w:r>
        <w:rPr>
          <w:rFonts w:ascii="Times New Roman" w:hAnsi="Times New Roman"/>
          <w:sz w:val="26"/>
          <w:szCs w:val="26"/>
        </w:rPr>
        <w:t>»</w:t>
      </w:r>
      <w:r w:rsidRPr="00954C7B">
        <w:rPr>
          <w:rFonts w:ascii="Times New Roman" w:hAnsi="Times New Roman"/>
          <w:sz w:val="26"/>
          <w:szCs w:val="26"/>
        </w:rPr>
        <w:t xml:space="preserve"> настоящего Федерального закона.</w:t>
      </w:r>
    </w:p>
    <w:p w:rsidR="0035455C" w:rsidRPr="00954C7B" w:rsidRDefault="0035455C" w:rsidP="009E0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8</w:t>
      </w:r>
      <w:r w:rsidRPr="00954C7B">
        <w:rPr>
          <w:rFonts w:ascii="Times New Roman" w:hAnsi="Times New Roman"/>
          <w:sz w:val="26"/>
          <w:szCs w:val="26"/>
        </w:rPr>
        <w:t xml:space="preserve">. МКУ «УЖКХ г.Когалыма» в течение 5 дней со дня поступления документов, указанных в </w:t>
      </w:r>
      <w:hyperlink w:anchor="Par59" w:history="1">
        <w:r w:rsidRPr="00954C7B">
          <w:rPr>
            <w:rFonts w:ascii="Times New Roman" w:hAnsi="Times New Roman"/>
            <w:sz w:val="26"/>
            <w:szCs w:val="26"/>
          </w:rPr>
          <w:t>пункте 2.7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Порядка </w:t>
      </w:r>
      <w:r w:rsidRPr="00954C7B">
        <w:rPr>
          <w:rFonts w:ascii="Times New Roman" w:hAnsi="Times New Roman"/>
          <w:sz w:val="26"/>
          <w:szCs w:val="26"/>
        </w:rPr>
        <w:t>оформляет бюджетные обязательства в соответствии с Порядком учета бюджетных обязательств получателей средств бюджета города, утвержденным приказом Комитета финансо</w:t>
      </w:r>
      <w:r>
        <w:rPr>
          <w:rFonts w:ascii="Times New Roman" w:hAnsi="Times New Roman"/>
          <w:sz w:val="26"/>
          <w:szCs w:val="26"/>
        </w:rPr>
        <w:t>в Администрации города Когалыма и перечисляет денежные средства Получателю субсидии;</w:t>
      </w:r>
    </w:p>
    <w:p w:rsidR="0035455C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954C7B">
        <w:rPr>
          <w:rFonts w:ascii="Times New Roman" w:hAnsi="Times New Roman"/>
          <w:sz w:val="26"/>
          <w:szCs w:val="26"/>
        </w:rPr>
        <w:t xml:space="preserve">. Оплата работ, указанных в </w:t>
      </w:r>
      <w:hyperlink w:anchor="Par45" w:history="1">
        <w:r w:rsidRPr="00954C7B">
          <w:rPr>
            <w:rFonts w:ascii="Times New Roman" w:hAnsi="Times New Roman"/>
            <w:sz w:val="26"/>
            <w:szCs w:val="26"/>
          </w:rPr>
          <w:t>пункте 2.2</w:t>
        </w:r>
      </w:hyperlink>
      <w:r w:rsidRPr="00954C7B">
        <w:rPr>
          <w:rFonts w:ascii="Times New Roman" w:hAnsi="Times New Roman"/>
          <w:sz w:val="26"/>
          <w:szCs w:val="26"/>
        </w:rPr>
        <w:t xml:space="preserve"> настоящего Порядка, осуществляется на основании актов приемки выполненных  работ по капитальному ремонту многоквартирного дома, согласованных с МКУ «УЖКХ г. Когалыма» и подписанных 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организации, за исключением случая, когда субсидии используются на выплату аванса на проведение работ по капитальному ремонту многоквартирного дома.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536693" w:rsidRDefault="003545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3. Порядок возврата субсидии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3.1. Возврат субсидии производится в случаях: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- неполного освоения аккумулированных на банковском счете средств (при условии завершения ремонтных работ и расчетов с подрядными организациями в полном объеме);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 xml:space="preserve">- нецелевого использования Получателем субсидии предоставленных средств, в том числе выявленного по результатам контроля </w:t>
      </w:r>
      <w:r>
        <w:rPr>
          <w:rFonts w:ascii="Times New Roman" w:hAnsi="Times New Roman"/>
          <w:sz w:val="26"/>
          <w:szCs w:val="26"/>
        </w:rPr>
        <w:t>МКУ «УЖКХ г.Когалыма»</w:t>
      </w:r>
      <w:r w:rsidRPr="00536693">
        <w:rPr>
          <w:rFonts w:ascii="Times New Roman" w:hAnsi="Times New Roman"/>
          <w:sz w:val="26"/>
          <w:szCs w:val="26"/>
        </w:rPr>
        <w:t>;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 xml:space="preserve">- неиспользования Получателем субсидии выделенных средств в сроки, </w:t>
      </w:r>
      <w:r w:rsidRPr="00536693">
        <w:rPr>
          <w:rFonts w:ascii="Times New Roman" w:hAnsi="Times New Roman"/>
          <w:sz w:val="26"/>
          <w:szCs w:val="26"/>
        </w:rPr>
        <w:lastRenderedPageBreak/>
        <w:t>установленные соглашением;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- неисполнения или ненадлежащего исполнения Получателем субсидии обязательств, предусмотренных соглашением;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- реорганизации или банкротства Получателя субсидии;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- в иных случаях, предусмотренных действующим законодательством.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3.2 Выявленные нарушения оформляются актом и направляются Получателю субсидии.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3.3. В месячный срок со дня получения акта Получатель субсидии обязан вернуть в бюджет города полученные средства в сумме, определенной актом.</w:t>
      </w:r>
    </w:p>
    <w:p w:rsidR="0035455C" w:rsidRPr="00536693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3.4.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</w:r>
    </w:p>
    <w:p w:rsidR="0035455C" w:rsidRPr="00536693" w:rsidRDefault="0035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455C" w:rsidRPr="00536693" w:rsidRDefault="003545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36693">
        <w:rPr>
          <w:rFonts w:ascii="Times New Roman" w:hAnsi="Times New Roman"/>
          <w:sz w:val="26"/>
          <w:szCs w:val="26"/>
        </w:rPr>
        <w:t>4. Контроль и ответственность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 xml:space="preserve">4.1. Технический надзор за проведением капитального ремонта осуществляет </w:t>
      </w:r>
      <w:r w:rsidRPr="00954C7B">
        <w:rPr>
          <w:rFonts w:ascii="Times New Roman" w:hAnsi="Times New Roman"/>
          <w:sz w:val="26"/>
          <w:szCs w:val="26"/>
          <w:lang w:eastAsia="ru-RU"/>
        </w:rPr>
        <w:t xml:space="preserve">муниципальное казённое учреждение «Управление капитального строительства города Когалыма» </w:t>
      </w:r>
      <w:r w:rsidRPr="00954C7B">
        <w:rPr>
          <w:rFonts w:ascii="Times New Roman" w:hAnsi="Times New Roman"/>
          <w:sz w:val="26"/>
          <w:szCs w:val="26"/>
        </w:rPr>
        <w:t>или специализированная организация в соответствии с договором, заключенным с Получателем субсидии.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4.2. МКУ «УЖКХ г. Когалыма» ежеквартально, в течение месяца, следующего за отчетным кварталом, составляет акты сверки взаимных расчетов с Получателями субсидий.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4.3. В целях осуществления контроля за целевым использованием предоставленных средств МКУ «УЖКХ г. Когалыма» вправе запрашивать у Получателей субсидий документы, необходимые для подтверждения целевого использования предоставленных средств.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4.4. Получатели субсидий представляют в МКУ «УЖКХ г.Когалыма» информацию о проведении капитального ремонта по форме и в сроки, устанавливаемые соглашением.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4.5. Получатели субсидий ведут учет полученных ими из бюджета города субсидий,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4.6.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средств, а также за несвоевременное предоставление отчетности об использовании средств бюджета города.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C7B">
        <w:rPr>
          <w:rFonts w:ascii="Times New Roman" w:hAnsi="Times New Roman"/>
          <w:sz w:val="26"/>
          <w:szCs w:val="26"/>
        </w:rPr>
        <w:t>4.7. МКУ «УЖКХ г. Когалыма» предоставляет отчетность об использовании средств бюджета города в Администрацию города Когалыма по форме и в сроки, установленные бюджетным законодательством.</w:t>
      </w:r>
    </w:p>
    <w:p w:rsidR="0035455C" w:rsidRPr="00954C7B" w:rsidRDefault="0035455C" w:rsidP="0095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455C" w:rsidRPr="00536693" w:rsidRDefault="0035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455C" w:rsidRPr="00536693" w:rsidRDefault="0035455C" w:rsidP="00954C7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sectPr w:rsidR="0035455C" w:rsidRPr="00536693" w:rsidSect="00954C7B">
      <w:footerReference w:type="even" r:id="rId17"/>
      <w:footerReference w:type="default" r:id="rId1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20" w:rsidRDefault="00776120">
      <w:r>
        <w:separator/>
      </w:r>
    </w:p>
  </w:endnote>
  <w:endnote w:type="continuationSeparator" w:id="0">
    <w:p w:rsidR="00776120" w:rsidRDefault="007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5C" w:rsidRDefault="0035455C" w:rsidP="00BF7C3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55C" w:rsidRDefault="0035455C" w:rsidP="00954C7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5C" w:rsidRDefault="0035455C" w:rsidP="00BF7C3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6B4">
      <w:rPr>
        <w:rStyle w:val="a9"/>
        <w:noProof/>
      </w:rPr>
      <w:t>2</w:t>
    </w:r>
    <w:r>
      <w:rPr>
        <w:rStyle w:val="a9"/>
      </w:rPr>
      <w:fldChar w:fldCharType="end"/>
    </w:r>
  </w:p>
  <w:p w:rsidR="0035455C" w:rsidRDefault="0035455C" w:rsidP="00954C7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20" w:rsidRDefault="00776120">
      <w:r>
        <w:separator/>
      </w:r>
    </w:p>
  </w:footnote>
  <w:footnote w:type="continuationSeparator" w:id="0">
    <w:p w:rsidR="00776120" w:rsidRDefault="007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698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75F62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B4CEC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075B"/>
    <w:rsid w:val="000E1C0B"/>
    <w:rsid w:val="000E2E8B"/>
    <w:rsid w:val="000E505E"/>
    <w:rsid w:val="000E55D0"/>
    <w:rsid w:val="000F0426"/>
    <w:rsid w:val="000F331A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11C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186E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28E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63ED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BEF"/>
    <w:rsid w:val="00250D6E"/>
    <w:rsid w:val="00250E4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132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5455C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509E"/>
    <w:rsid w:val="003B2D5E"/>
    <w:rsid w:val="003B2FD9"/>
    <w:rsid w:val="003B3ACD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49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ADF"/>
    <w:rsid w:val="004B26A0"/>
    <w:rsid w:val="004B2DFB"/>
    <w:rsid w:val="004B416F"/>
    <w:rsid w:val="004B44B6"/>
    <w:rsid w:val="004B5F08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6693"/>
    <w:rsid w:val="00536931"/>
    <w:rsid w:val="00537458"/>
    <w:rsid w:val="00540955"/>
    <w:rsid w:val="00541E19"/>
    <w:rsid w:val="00543C60"/>
    <w:rsid w:val="00544D08"/>
    <w:rsid w:val="00556EAB"/>
    <w:rsid w:val="0055734D"/>
    <w:rsid w:val="005608C9"/>
    <w:rsid w:val="0056485C"/>
    <w:rsid w:val="00567298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6E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1237"/>
    <w:rsid w:val="005C1F66"/>
    <w:rsid w:val="005C4803"/>
    <w:rsid w:val="005C656A"/>
    <w:rsid w:val="005D0888"/>
    <w:rsid w:val="005D34A8"/>
    <w:rsid w:val="005D3B9E"/>
    <w:rsid w:val="005D50D4"/>
    <w:rsid w:val="005D54C6"/>
    <w:rsid w:val="005D6C4D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3306"/>
    <w:rsid w:val="0064622D"/>
    <w:rsid w:val="00646CCB"/>
    <w:rsid w:val="006478E4"/>
    <w:rsid w:val="00647CD6"/>
    <w:rsid w:val="00650CA8"/>
    <w:rsid w:val="00652542"/>
    <w:rsid w:val="0065390F"/>
    <w:rsid w:val="0065421F"/>
    <w:rsid w:val="00654C91"/>
    <w:rsid w:val="00654DFD"/>
    <w:rsid w:val="00655B28"/>
    <w:rsid w:val="00656498"/>
    <w:rsid w:val="00660575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24A7"/>
    <w:rsid w:val="0072584C"/>
    <w:rsid w:val="007302AB"/>
    <w:rsid w:val="00732A70"/>
    <w:rsid w:val="0073431D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76120"/>
    <w:rsid w:val="00780B3B"/>
    <w:rsid w:val="00786B39"/>
    <w:rsid w:val="00790267"/>
    <w:rsid w:val="007915F0"/>
    <w:rsid w:val="00791FEE"/>
    <w:rsid w:val="00794025"/>
    <w:rsid w:val="0079535A"/>
    <w:rsid w:val="00795F27"/>
    <w:rsid w:val="00796F27"/>
    <w:rsid w:val="007A0F53"/>
    <w:rsid w:val="007A2542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24D7"/>
    <w:rsid w:val="008267AD"/>
    <w:rsid w:val="00826F54"/>
    <w:rsid w:val="008275FF"/>
    <w:rsid w:val="00830B95"/>
    <w:rsid w:val="00832238"/>
    <w:rsid w:val="00837B1F"/>
    <w:rsid w:val="00840009"/>
    <w:rsid w:val="008441DA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695E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C6698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6418"/>
    <w:rsid w:val="008F7641"/>
    <w:rsid w:val="009025FD"/>
    <w:rsid w:val="00904F38"/>
    <w:rsid w:val="00905931"/>
    <w:rsid w:val="00905A96"/>
    <w:rsid w:val="00910FD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8EF"/>
    <w:rsid w:val="009429C8"/>
    <w:rsid w:val="00944ABF"/>
    <w:rsid w:val="00944B2A"/>
    <w:rsid w:val="0095257B"/>
    <w:rsid w:val="009540FF"/>
    <w:rsid w:val="00954250"/>
    <w:rsid w:val="00954B48"/>
    <w:rsid w:val="00954C7B"/>
    <w:rsid w:val="009551A6"/>
    <w:rsid w:val="009566B4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D6D18"/>
    <w:rsid w:val="009E0668"/>
    <w:rsid w:val="009E0924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9F76D7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2657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2D4"/>
    <w:rsid w:val="00A436A0"/>
    <w:rsid w:val="00A43A34"/>
    <w:rsid w:val="00A43D08"/>
    <w:rsid w:val="00A510EE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3BBB"/>
    <w:rsid w:val="00AA5630"/>
    <w:rsid w:val="00AA60AB"/>
    <w:rsid w:val="00AA625E"/>
    <w:rsid w:val="00AA76CC"/>
    <w:rsid w:val="00AB5737"/>
    <w:rsid w:val="00AC0387"/>
    <w:rsid w:val="00AC170D"/>
    <w:rsid w:val="00AC1716"/>
    <w:rsid w:val="00AC46D3"/>
    <w:rsid w:val="00AC5D43"/>
    <w:rsid w:val="00AD0777"/>
    <w:rsid w:val="00AD0F6B"/>
    <w:rsid w:val="00AD40FB"/>
    <w:rsid w:val="00AD5DE5"/>
    <w:rsid w:val="00AD7176"/>
    <w:rsid w:val="00AD73A6"/>
    <w:rsid w:val="00AD7EC4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473E"/>
    <w:rsid w:val="00AF4933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6B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BF7C3E"/>
    <w:rsid w:val="00C006C7"/>
    <w:rsid w:val="00C01EEB"/>
    <w:rsid w:val="00C021FB"/>
    <w:rsid w:val="00C022FA"/>
    <w:rsid w:val="00C02967"/>
    <w:rsid w:val="00C10F6C"/>
    <w:rsid w:val="00C11D00"/>
    <w:rsid w:val="00C12A89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BC2"/>
    <w:rsid w:val="00C33FFC"/>
    <w:rsid w:val="00C350C5"/>
    <w:rsid w:val="00C35213"/>
    <w:rsid w:val="00C35A6D"/>
    <w:rsid w:val="00C362D2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876D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443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A79FE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5F1"/>
    <w:rsid w:val="00DE3C52"/>
    <w:rsid w:val="00DE50A1"/>
    <w:rsid w:val="00DE613B"/>
    <w:rsid w:val="00DE6E04"/>
    <w:rsid w:val="00DF120D"/>
    <w:rsid w:val="00DF4DAB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4139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A5254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37030"/>
    <w:rsid w:val="00F418BE"/>
    <w:rsid w:val="00F42AE0"/>
    <w:rsid w:val="00F42B93"/>
    <w:rsid w:val="00F44C47"/>
    <w:rsid w:val="00F467A3"/>
    <w:rsid w:val="00F46C5B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669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F4933"/>
    <w:pPr>
      <w:ind w:left="720"/>
      <w:contextualSpacing/>
    </w:pPr>
  </w:style>
  <w:style w:type="character" w:styleId="a4">
    <w:name w:val="Hyperlink"/>
    <w:uiPriority w:val="99"/>
    <w:rsid w:val="0073431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A79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5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3BC2"/>
    <w:rPr>
      <w:rFonts w:cs="Times New Roman"/>
      <w:lang w:eastAsia="en-US"/>
    </w:rPr>
  </w:style>
  <w:style w:type="character" w:styleId="a9">
    <w:name w:val="page number"/>
    <w:uiPriority w:val="99"/>
    <w:rsid w:val="00954C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239575B764B18CC750CE5FC64352ED0B51A798A3770A309E623FECFEAn7e5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239575B764B18CC750CE5FC64352ED0B51A798A3770A309E623FECFEAn7e5I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39575B764B18CC750CE5FC64352ED0B51A798A3770A309E623FECFEAn7e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39575B764B18CC750CE5FC64352ED0B51A798A3770A309E623FECFEAn7e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39575B764B18CC750CE5FC64352ED0B51A798A3770A309E623FECFEAn7e5I" TargetMode="External"/><Relationship Id="rId10" Type="http://schemas.openxmlformats.org/officeDocument/2006/relationships/hyperlink" Target="consultantplus://offline/ref=5239575B764B18CC750CE5FC64352ED0B51A73863377A309E623FECFEAn7e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9575B764B18CC750CE5FC64352ED0B51A71853075A309E623FECFEA75CE1E5BFF6E8CA387n2e7I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36</cp:revision>
  <cp:lastPrinted>2013-04-09T10:36:00Z</cp:lastPrinted>
  <dcterms:created xsi:type="dcterms:W3CDTF">2013-03-11T08:30:00Z</dcterms:created>
  <dcterms:modified xsi:type="dcterms:W3CDTF">2013-04-10T10:56:00Z</dcterms:modified>
</cp:coreProperties>
</file>