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5A79" w14:textId="77777777" w:rsidR="007024F2" w:rsidRPr="007024F2" w:rsidRDefault="007024F2" w:rsidP="007024F2">
      <w:pPr>
        <w:jc w:val="right"/>
        <w:rPr>
          <w:b/>
          <w:bCs/>
          <w:i/>
          <w:iCs/>
          <w:lang w:eastAsia="en-US"/>
        </w:rPr>
      </w:pPr>
      <w:r w:rsidRPr="007024F2">
        <w:rPr>
          <w:b/>
          <w:bCs/>
          <w:i/>
          <w:iCs/>
          <w:lang w:eastAsia="en-US"/>
        </w:rPr>
        <w:t>ПРОЕКТ ПОСТАНОВЛЕНИЯ</w:t>
      </w:r>
    </w:p>
    <w:p w14:paraId="37CD991E" w14:textId="77777777" w:rsidR="009D7B49" w:rsidRDefault="00D80E90" w:rsidP="009D7B49">
      <w:pPr>
        <w:rPr>
          <w:bCs/>
          <w:iCs/>
          <w:lang w:eastAsia="en-US"/>
        </w:rPr>
      </w:pPr>
      <w:r w:rsidRPr="00ED07A9">
        <w:rPr>
          <w:bCs/>
          <w:iCs/>
          <w:lang w:eastAsia="en-US"/>
        </w:rPr>
        <w:t xml:space="preserve">О </w:t>
      </w:r>
      <w:r w:rsidR="009D7B49">
        <w:rPr>
          <w:bCs/>
          <w:iCs/>
          <w:lang w:eastAsia="en-US"/>
        </w:rPr>
        <w:t>размещении нестационарных</w:t>
      </w:r>
    </w:p>
    <w:p w14:paraId="6577E079" w14:textId="77777777" w:rsidR="009D7B49" w:rsidRDefault="009D7B49" w:rsidP="009D7B49">
      <w:pPr>
        <w:rPr>
          <w:bCs/>
          <w:iCs/>
          <w:lang w:eastAsia="en-US"/>
        </w:rPr>
      </w:pPr>
      <w:r>
        <w:rPr>
          <w:bCs/>
          <w:iCs/>
          <w:lang w:eastAsia="en-US"/>
        </w:rPr>
        <w:t>торговых объект</w:t>
      </w:r>
      <w:r w:rsidR="00371312">
        <w:rPr>
          <w:bCs/>
          <w:iCs/>
          <w:lang w:eastAsia="en-US"/>
        </w:rPr>
        <w:t>ов</w:t>
      </w:r>
      <w:r>
        <w:rPr>
          <w:bCs/>
          <w:iCs/>
          <w:lang w:eastAsia="en-US"/>
        </w:rPr>
        <w:t xml:space="preserve"> на территории</w:t>
      </w:r>
    </w:p>
    <w:p w14:paraId="42EB7439" w14:textId="77777777" w:rsidR="00D80E90" w:rsidRPr="00ED07A9" w:rsidRDefault="009D7B49" w:rsidP="009D7B49">
      <w:pPr>
        <w:rPr>
          <w:bCs/>
          <w:iCs/>
          <w:lang w:eastAsia="en-US"/>
        </w:rPr>
      </w:pPr>
      <w:r>
        <w:rPr>
          <w:bCs/>
          <w:iCs/>
          <w:lang w:eastAsia="en-US"/>
        </w:rPr>
        <w:t>города Когалыма</w:t>
      </w:r>
      <w:r w:rsidR="00D80E90" w:rsidRPr="00ED07A9">
        <w:rPr>
          <w:bCs/>
          <w:iCs/>
          <w:lang w:eastAsia="en-US"/>
        </w:rPr>
        <w:t xml:space="preserve"> </w:t>
      </w:r>
    </w:p>
    <w:p w14:paraId="5DD6889F" w14:textId="77777777" w:rsidR="00D80E90" w:rsidRDefault="00D80E90" w:rsidP="008A7F2D">
      <w:pPr>
        <w:ind w:firstLine="709"/>
        <w:jc w:val="both"/>
        <w:rPr>
          <w:bCs/>
          <w:iCs/>
          <w:lang w:eastAsia="en-US"/>
        </w:rPr>
      </w:pPr>
    </w:p>
    <w:p w14:paraId="0A441468" w14:textId="410F6DFD" w:rsidR="0088403A" w:rsidRDefault="0088403A" w:rsidP="008A7F2D">
      <w:pPr>
        <w:ind w:firstLine="709"/>
        <w:jc w:val="both"/>
      </w:pPr>
      <w:r w:rsidRPr="0088403A">
        <w:t xml:space="preserve">Руководствуясь статьями 39.33, 39.36 Земельного кодекса Российской Федерации, 447, 448 Гражданского кодекса Российской Федерации, Федеральным законом от 28.12.2009 </w:t>
      </w:r>
      <w:r w:rsidR="00791BCD">
        <w:t>№</w:t>
      </w:r>
      <w:r w:rsidRPr="0088403A">
        <w:t xml:space="preserve">381-ФЗ </w:t>
      </w:r>
      <w:r w:rsidR="0048768D">
        <w:t>«</w:t>
      </w:r>
      <w:r w:rsidRPr="0088403A">
        <w:t>Об основах государственного регулирования торговой деятельности в Российской Федерации</w:t>
      </w:r>
      <w:r w:rsidR="0048768D">
        <w:t>»</w:t>
      </w:r>
      <w:r w:rsidRPr="0088403A">
        <w:t>, Постановлением Правительства Российской Федерации от 29.09.</w:t>
      </w:r>
      <w:r w:rsidRPr="00791BCD">
        <w:t xml:space="preserve">2010 </w:t>
      </w:r>
      <w:r w:rsidR="00F0241A" w:rsidRPr="00791BCD">
        <w:rPr>
          <w:color w:val="000000" w:themeColor="text1"/>
        </w:rPr>
        <w:t>№</w:t>
      </w:r>
      <w:r w:rsidRPr="00791BCD">
        <w:t>772</w:t>
      </w:r>
      <w:r w:rsidRPr="0088403A">
        <w:t xml:space="preserve"> </w:t>
      </w:r>
      <w:r w:rsidR="00A6795E">
        <w:t>«</w:t>
      </w:r>
      <w:r w:rsidRPr="0088403A">
        <w:t>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r w:rsidR="00A6795E">
        <w:t>»</w:t>
      </w:r>
      <w:r w:rsidRPr="0088403A">
        <w:t>, Законом Ханты-Мансийского автономного округа - Югры от 11.05.</w:t>
      </w:r>
      <w:r w:rsidRPr="00791BCD">
        <w:t xml:space="preserve">2010 </w:t>
      </w:r>
      <w:r w:rsidR="00F0241A" w:rsidRPr="00791BCD">
        <w:rPr>
          <w:color w:val="000000" w:themeColor="text1"/>
        </w:rPr>
        <w:t>№</w:t>
      </w:r>
      <w:r w:rsidRPr="00791BCD">
        <w:t xml:space="preserve">85-оз </w:t>
      </w:r>
      <w:r w:rsidR="00A6795E" w:rsidRPr="00791BCD">
        <w:t>«</w:t>
      </w:r>
      <w:r w:rsidRPr="0088403A">
        <w:t xml:space="preserve">О государственном регулировании торговой деятельности в Ханты-Мансийском автономном округе </w:t>
      </w:r>
      <w:r w:rsidR="00A6795E">
        <w:t>–</w:t>
      </w:r>
      <w:r w:rsidRPr="0088403A">
        <w:t xml:space="preserve"> Югре</w:t>
      </w:r>
      <w:r w:rsidR="00A6795E">
        <w:t>»</w:t>
      </w:r>
      <w:r w:rsidRPr="0088403A">
        <w:t xml:space="preserve">, постановлением Правительства Ханты-Мансийского автономного округа - Югры от 05.08.2016 </w:t>
      </w:r>
      <w:r w:rsidR="00F0241A" w:rsidRPr="00791BCD">
        <w:rPr>
          <w:color w:val="000000" w:themeColor="text1"/>
        </w:rPr>
        <w:t>№</w:t>
      </w:r>
      <w:r w:rsidRPr="00791BCD">
        <w:t xml:space="preserve">291-п </w:t>
      </w:r>
      <w:r w:rsidR="00A6795E" w:rsidRPr="00791BCD">
        <w:t>«</w:t>
      </w:r>
      <w:r w:rsidRPr="0088403A">
        <w:t xml:space="preserve">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w:t>
      </w:r>
      <w:r w:rsidR="00A6795E">
        <w:t>–</w:t>
      </w:r>
      <w:r w:rsidRPr="0088403A">
        <w:t xml:space="preserve"> Югре</w:t>
      </w:r>
      <w:r w:rsidR="00A6795E">
        <w:t>»</w:t>
      </w:r>
      <w:r w:rsidRPr="0088403A">
        <w:t xml:space="preserve">, приказом Департамента экономического развития Ханты-Мансийского автономного округа - Югры от 24.12.2010 </w:t>
      </w:r>
      <w:r w:rsidR="00791BCD">
        <w:t>№</w:t>
      </w:r>
      <w:r w:rsidRPr="0088403A">
        <w:t xml:space="preserve">1-нп </w:t>
      </w:r>
      <w:r w:rsidR="00A6795E">
        <w:t>«</w:t>
      </w:r>
      <w:r w:rsidRPr="0088403A">
        <w:t>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A6795E">
        <w:t>»</w:t>
      </w:r>
      <w:r w:rsidRPr="0088403A">
        <w:t xml:space="preserve">, </w:t>
      </w:r>
      <w:r>
        <w:t>в</w:t>
      </w:r>
      <w:r w:rsidRPr="0088403A">
        <w:t xml:space="preserve"> соответствии с Уставом города Когалыма, решени</w:t>
      </w:r>
      <w:r w:rsidR="00A6795E">
        <w:t>е</w:t>
      </w:r>
      <w:r w:rsidRPr="0088403A">
        <w:t>м Думы города Когалыма от 20.06.2018 №204-ГД «Об утверждении правил благоустройства территории города Когалыма»</w:t>
      </w:r>
      <w:r w:rsidR="008A7974">
        <w:t xml:space="preserve">, </w:t>
      </w:r>
      <w:r w:rsidR="00F05E5E">
        <w:t xml:space="preserve"> </w:t>
      </w:r>
      <w:r w:rsidRPr="0088403A">
        <w:t>в целях определения требований к размещению нестационарных торговых объектов</w:t>
      </w:r>
      <w:r w:rsidR="00A6795E">
        <w:t xml:space="preserve"> на территории города Когалыма</w:t>
      </w:r>
      <w:r w:rsidRPr="0088403A">
        <w:t>:</w:t>
      </w:r>
    </w:p>
    <w:p w14:paraId="70CF88AF" w14:textId="77777777" w:rsidR="0088403A" w:rsidRDefault="0088403A" w:rsidP="005345AB">
      <w:pPr>
        <w:ind w:firstLine="709"/>
        <w:jc w:val="both"/>
        <w:rPr>
          <w:bCs/>
          <w:iCs/>
          <w:lang w:eastAsia="en-US"/>
        </w:rPr>
      </w:pPr>
    </w:p>
    <w:p w14:paraId="64BB9689" w14:textId="77777777" w:rsidR="0088403A" w:rsidRDefault="005345AB" w:rsidP="005345AB">
      <w:pPr>
        <w:ind w:firstLine="709"/>
        <w:jc w:val="both"/>
        <w:rPr>
          <w:bCs/>
          <w:iCs/>
          <w:lang w:eastAsia="en-US"/>
        </w:rPr>
      </w:pPr>
      <w:r w:rsidRPr="005345AB">
        <w:rPr>
          <w:bCs/>
          <w:iCs/>
          <w:lang w:eastAsia="en-US"/>
        </w:rPr>
        <w:t xml:space="preserve">1. </w:t>
      </w:r>
      <w:r w:rsidR="0088403A">
        <w:rPr>
          <w:bCs/>
          <w:iCs/>
          <w:lang w:eastAsia="en-US"/>
        </w:rPr>
        <w:t>Утвердить:</w:t>
      </w:r>
    </w:p>
    <w:p w14:paraId="0B8AF471" w14:textId="77777777" w:rsidR="0088403A" w:rsidRPr="0088403A" w:rsidRDefault="0088403A" w:rsidP="0088403A">
      <w:pPr>
        <w:ind w:firstLine="709"/>
        <w:jc w:val="both"/>
        <w:rPr>
          <w:bCs/>
          <w:iCs/>
          <w:lang w:eastAsia="en-US"/>
        </w:rPr>
      </w:pPr>
      <w:r w:rsidRPr="0088403A">
        <w:rPr>
          <w:bCs/>
          <w:iCs/>
          <w:lang w:eastAsia="en-US"/>
        </w:rPr>
        <w:t xml:space="preserve">1.1. Положение о размещении нестационарных торговых объектов на территории </w:t>
      </w:r>
      <w:r w:rsidR="00F05E5E">
        <w:rPr>
          <w:bCs/>
          <w:iCs/>
          <w:lang w:eastAsia="en-US"/>
        </w:rPr>
        <w:t>города Когалыма</w:t>
      </w:r>
      <w:r w:rsidRPr="0088403A">
        <w:rPr>
          <w:bCs/>
          <w:iCs/>
          <w:lang w:eastAsia="en-US"/>
        </w:rPr>
        <w:t>, согласно приложению 1.</w:t>
      </w:r>
    </w:p>
    <w:p w14:paraId="6CD05164" w14:textId="77777777" w:rsidR="0088403A" w:rsidRPr="0088403A" w:rsidRDefault="0088403A" w:rsidP="0088403A">
      <w:pPr>
        <w:ind w:firstLine="709"/>
        <w:jc w:val="both"/>
        <w:rPr>
          <w:bCs/>
          <w:iCs/>
          <w:lang w:eastAsia="en-US"/>
        </w:rPr>
      </w:pPr>
      <w:r w:rsidRPr="0088403A">
        <w:rPr>
          <w:bCs/>
          <w:iCs/>
          <w:lang w:eastAsia="en-US"/>
        </w:rPr>
        <w:t xml:space="preserve">1.2. Порядок проведения аукционов на право заключения договоров на размещение нестационарных торговых объектов на территории </w:t>
      </w:r>
      <w:r w:rsidR="00F05E5E">
        <w:rPr>
          <w:bCs/>
          <w:iCs/>
          <w:lang w:eastAsia="en-US"/>
        </w:rPr>
        <w:t>города Когалыма</w:t>
      </w:r>
      <w:r w:rsidRPr="0088403A">
        <w:rPr>
          <w:bCs/>
          <w:iCs/>
          <w:lang w:eastAsia="en-US"/>
        </w:rPr>
        <w:t>, согласно приложению 2.</w:t>
      </w:r>
    </w:p>
    <w:p w14:paraId="0ECF47F7" w14:textId="77777777" w:rsidR="0088403A" w:rsidRPr="0088403A" w:rsidRDefault="0088403A" w:rsidP="0088403A">
      <w:pPr>
        <w:ind w:firstLine="709"/>
        <w:jc w:val="both"/>
        <w:rPr>
          <w:bCs/>
          <w:iCs/>
          <w:lang w:eastAsia="en-US"/>
        </w:rPr>
      </w:pPr>
      <w:r w:rsidRPr="0088403A">
        <w:rPr>
          <w:bCs/>
          <w:iCs/>
          <w:lang w:eastAsia="en-US"/>
        </w:rPr>
        <w:t xml:space="preserve">1.3. Порядок размещения нестационарных торговых объектов на территории </w:t>
      </w:r>
      <w:r w:rsidR="00F05E5E">
        <w:rPr>
          <w:bCs/>
          <w:iCs/>
          <w:lang w:eastAsia="en-US"/>
        </w:rPr>
        <w:t>города Когалыма</w:t>
      </w:r>
      <w:r w:rsidRPr="0088403A">
        <w:rPr>
          <w:bCs/>
          <w:iCs/>
          <w:lang w:eastAsia="en-US"/>
        </w:rPr>
        <w:t xml:space="preserve"> без проведения аукционов, согласно приложению 3.</w:t>
      </w:r>
    </w:p>
    <w:p w14:paraId="41089217" w14:textId="77777777" w:rsidR="0088403A" w:rsidRPr="0088403A" w:rsidRDefault="0088403A" w:rsidP="0088403A">
      <w:pPr>
        <w:ind w:firstLine="709"/>
        <w:jc w:val="both"/>
        <w:rPr>
          <w:bCs/>
          <w:iCs/>
          <w:lang w:eastAsia="en-US"/>
        </w:rPr>
      </w:pPr>
      <w:r w:rsidRPr="0088403A">
        <w:rPr>
          <w:bCs/>
          <w:iCs/>
          <w:lang w:eastAsia="en-US"/>
        </w:rPr>
        <w:t xml:space="preserve">1.4. Типовую форму договора на размещение нестационарных торговых объектов на территории </w:t>
      </w:r>
      <w:r w:rsidR="00F05E5E">
        <w:rPr>
          <w:bCs/>
          <w:iCs/>
          <w:lang w:eastAsia="en-US"/>
        </w:rPr>
        <w:t>города Когалыма</w:t>
      </w:r>
      <w:r w:rsidRPr="0088403A">
        <w:rPr>
          <w:bCs/>
          <w:iCs/>
          <w:lang w:eastAsia="en-US"/>
        </w:rPr>
        <w:t xml:space="preserve"> по результатам аукциона, согласно приложению 4.</w:t>
      </w:r>
    </w:p>
    <w:p w14:paraId="00D96183" w14:textId="77777777" w:rsidR="0088403A" w:rsidRDefault="0088403A" w:rsidP="0088403A">
      <w:pPr>
        <w:ind w:firstLine="709"/>
        <w:jc w:val="both"/>
        <w:rPr>
          <w:bCs/>
          <w:iCs/>
          <w:lang w:eastAsia="en-US"/>
        </w:rPr>
      </w:pPr>
      <w:r w:rsidRPr="0088403A">
        <w:rPr>
          <w:bCs/>
          <w:iCs/>
          <w:lang w:eastAsia="en-US"/>
        </w:rPr>
        <w:t xml:space="preserve">1.5. Типовую форму договора на размещение нестационарных торговых объектов на территории </w:t>
      </w:r>
      <w:r w:rsidR="00F05E5E">
        <w:rPr>
          <w:bCs/>
          <w:iCs/>
          <w:lang w:eastAsia="en-US"/>
        </w:rPr>
        <w:t>города Когалыма</w:t>
      </w:r>
      <w:r w:rsidRPr="0088403A">
        <w:rPr>
          <w:bCs/>
          <w:iCs/>
          <w:lang w:eastAsia="en-US"/>
        </w:rPr>
        <w:t xml:space="preserve"> без проведения аукциона, согласно приложению 5.</w:t>
      </w:r>
    </w:p>
    <w:p w14:paraId="2E7E9A4F" w14:textId="77777777" w:rsidR="00D80E90" w:rsidRPr="00124A76" w:rsidRDefault="001A1A5D" w:rsidP="000E21C6">
      <w:pPr>
        <w:ind w:firstLine="709"/>
        <w:jc w:val="both"/>
      </w:pPr>
      <w:r>
        <w:t>2</w:t>
      </w:r>
      <w:r w:rsidR="0015345A" w:rsidRPr="00124A76">
        <w:t xml:space="preserve">. Управлению </w:t>
      </w:r>
      <w:r w:rsidR="005B4AAD" w:rsidRPr="005B4AAD">
        <w:t>инвестиционной деятельности и развития предпринимательства Администрации города Когалыма</w:t>
      </w:r>
      <w:r w:rsidR="005F26C5" w:rsidRPr="00124A76">
        <w:t xml:space="preserve"> (</w:t>
      </w:r>
      <w:proofErr w:type="spellStart"/>
      <w:r w:rsidR="005B4AAD" w:rsidRPr="005B4AAD">
        <w:t>Ю.Л.Спиридонова</w:t>
      </w:r>
      <w:proofErr w:type="spellEnd"/>
      <w:r w:rsidR="00D80E90" w:rsidRPr="00124A76">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w:t>
      </w:r>
      <w:r w:rsidR="00124A76">
        <w:t xml:space="preserve"> </w:t>
      </w:r>
      <w:r w:rsidR="00DE7F09">
        <w:t xml:space="preserve">от 19.06.2013 </w:t>
      </w:r>
      <w:r w:rsidR="00D80E90" w:rsidRPr="00124A76">
        <w:t>№</w:t>
      </w:r>
      <w:r w:rsidR="0015345A" w:rsidRPr="00124A76">
        <w:t>149-р</w:t>
      </w:r>
      <w:r w:rsidR="00DE7F09">
        <w:t xml:space="preserve"> </w:t>
      </w:r>
      <w:r w:rsidR="0015345A" w:rsidRPr="00124A76">
        <w:t xml:space="preserve">«О мерах по формированию регистра </w:t>
      </w:r>
      <w:r w:rsidR="0015345A" w:rsidRPr="00124A76">
        <w:lastRenderedPageBreak/>
        <w:t xml:space="preserve">муниципальных </w:t>
      </w:r>
      <w:r w:rsidR="00D80E90" w:rsidRPr="00124A76">
        <w:t>нормативных правовых актов Ханты-Мансийского автономного</w:t>
      </w:r>
      <w:r w:rsidR="009C5FD4">
        <w:t xml:space="preserve"> </w:t>
      </w:r>
      <w:r w:rsidR="00D80E90" w:rsidRPr="00124A76">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9F2999F" w14:textId="77777777" w:rsidR="00D80E90" w:rsidRPr="00124A76" w:rsidRDefault="001A1A5D" w:rsidP="008A7F2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00D80E90" w:rsidRPr="00124A76">
        <w:rPr>
          <w:rFonts w:ascii="Times New Roman" w:hAnsi="Times New Roman" w:cs="Times New Roman"/>
          <w:sz w:val="26"/>
          <w:szCs w:val="26"/>
        </w:rPr>
        <w:t>. Опубликовать настоящее постановление</w:t>
      </w:r>
      <w:r w:rsidR="00C234CA" w:rsidRPr="00124A76">
        <w:rPr>
          <w:rFonts w:ascii="Times New Roman" w:hAnsi="Times New Roman" w:cs="Times New Roman"/>
          <w:sz w:val="26"/>
          <w:szCs w:val="26"/>
        </w:rPr>
        <w:t xml:space="preserve"> </w:t>
      </w:r>
      <w:r w:rsidR="00D80E90" w:rsidRPr="00124A76">
        <w:rPr>
          <w:rFonts w:ascii="Times New Roman" w:hAnsi="Times New Roman" w:cs="Times New Roman"/>
          <w:sz w:val="26"/>
          <w:szCs w:val="26"/>
        </w:rPr>
        <w:t xml:space="preserve">в </w:t>
      </w:r>
      <w:r w:rsidR="00FA57F7" w:rsidRPr="00124A76">
        <w:rPr>
          <w:rFonts w:ascii="Times New Roman" w:hAnsi="Times New Roman" w:cs="Times New Roman"/>
          <w:sz w:val="26"/>
          <w:szCs w:val="26"/>
        </w:rPr>
        <w:t xml:space="preserve">газете «Когалымский вестник» </w:t>
      </w:r>
      <w:r w:rsidR="00D80E90" w:rsidRPr="00124A76">
        <w:rPr>
          <w:rFonts w:ascii="Times New Roman" w:hAnsi="Times New Roman" w:cs="Times New Roman"/>
          <w:sz w:val="26"/>
          <w:szCs w:val="26"/>
        </w:rPr>
        <w:t xml:space="preserve">и разместить на официальном сайте Администрации города Когалыма в </w:t>
      </w:r>
      <w:r w:rsidR="00BF47BA">
        <w:rPr>
          <w:rFonts w:ascii="Times New Roman" w:hAnsi="Times New Roman" w:cs="Times New Roman"/>
          <w:sz w:val="26"/>
          <w:szCs w:val="26"/>
        </w:rPr>
        <w:t>информационно-телекоммуникационной сети</w:t>
      </w:r>
      <w:r w:rsidR="00D80E90" w:rsidRPr="00124A76">
        <w:rPr>
          <w:rFonts w:ascii="Times New Roman" w:hAnsi="Times New Roman" w:cs="Times New Roman"/>
          <w:sz w:val="26"/>
          <w:szCs w:val="26"/>
        </w:rPr>
        <w:t xml:space="preserve"> </w:t>
      </w:r>
      <w:r w:rsidR="00FA57F7" w:rsidRPr="00124A76">
        <w:rPr>
          <w:rFonts w:ascii="Times New Roman" w:hAnsi="Times New Roman" w:cs="Times New Roman"/>
          <w:sz w:val="26"/>
          <w:szCs w:val="26"/>
        </w:rPr>
        <w:t>«</w:t>
      </w:r>
      <w:r w:rsidR="00D80E90" w:rsidRPr="00124A76">
        <w:rPr>
          <w:rFonts w:ascii="Times New Roman" w:hAnsi="Times New Roman" w:cs="Times New Roman"/>
          <w:sz w:val="26"/>
          <w:szCs w:val="26"/>
        </w:rPr>
        <w:t>Интернет</w:t>
      </w:r>
      <w:r w:rsidR="00FA57F7" w:rsidRPr="00124A76">
        <w:rPr>
          <w:rFonts w:ascii="Times New Roman" w:hAnsi="Times New Roman" w:cs="Times New Roman"/>
          <w:sz w:val="26"/>
          <w:szCs w:val="26"/>
        </w:rPr>
        <w:t>»</w:t>
      </w:r>
      <w:r w:rsidR="00D80E90" w:rsidRPr="00124A76">
        <w:rPr>
          <w:rFonts w:ascii="Times New Roman" w:hAnsi="Times New Roman" w:cs="Times New Roman"/>
          <w:sz w:val="26"/>
          <w:szCs w:val="26"/>
        </w:rPr>
        <w:t xml:space="preserve"> (</w:t>
      </w:r>
      <w:r w:rsidR="00D80E90" w:rsidRPr="00124A76">
        <w:rPr>
          <w:rFonts w:ascii="Times New Roman" w:hAnsi="Times New Roman" w:cs="Times New Roman"/>
          <w:sz w:val="26"/>
          <w:szCs w:val="26"/>
          <w:lang w:val="en-US"/>
        </w:rPr>
        <w:t>www</w:t>
      </w:r>
      <w:r w:rsidR="00D80E90" w:rsidRPr="00124A76">
        <w:rPr>
          <w:rFonts w:ascii="Times New Roman" w:hAnsi="Times New Roman" w:cs="Times New Roman"/>
          <w:sz w:val="26"/>
          <w:szCs w:val="26"/>
        </w:rPr>
        <w:t>.</w:t>
      </w:r>
      <w:proofErr w:type="spellStart"/>
      <w:r w:rsidR="00D80E90" w:rsidRPr="00124A76">
        <w:rPr>
          <w:rFonts w:ascii="Times New Roman" w:hAnsi="Times New Roman" w:cs="Times New Roman"/>
          <w:sz w:val="26"/>
          <w:szCs w:val="26"/>
          <w:lang w:val="en-US"/>
        </w:rPr>
        <w:t>admkogalym</w:t>
      </w:r>
      <w:proofErr w:type="spellEnd"/>
      <w:r w:rsidR="00D80E90" w:rsidRPr="00124A76">
        <w:rPr>
          <w:rFonts w:ascii="Times New Roman" w:hAnsi="Times New Roman" w:cs="Times New Roman"/>
          <w:sz w:val="26"/>
          <w:szCs w:val="26"/>
        </w:rPr>
        <w:t>.</w:t>
      </w:r>
      <w:proofErr w:type="spellStart"/>
      <w:r w:rsidR="00D80E90" w:rsidRPr="00124A76">
        <w:rPr>
          <w:rFonts w:ascii="Times New Roman" w:hAnsi="Times New Roman" w:cs="Times New Roman"/>
          <w:sz w:val="26"/>
          <w:szCs w:val="26"/>
          <w:lang w:val="en-US"/>
        </w:rPr>
        <w:t>ru</w:t>
      </w:r>
      <w:proofErr w:type="spellEnd"/>
      <w:r w:rsidR="00D80E90" w:rsidRPr="00124A76">
        <w:rPr>
          <w:rFonts w:ascii="Times New Roman" w:hAnsi="Times New Roman" w:cs="Times New Roman"/>
          <w:sz w:val="26"/>
          <w:szCs w:val="26"/>
        </w:rPr>
        <w:t>).</w:t>
      </w:r>
    </w:p>
    <w:p w14:paraId="7AFC54B1" w14:textId="77777777" w:rsidR="00D80E90" w:rsidRPr="00124A76" w:rsidRDefault="001A1A5D" w:rsidP="008A7F2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D80E90" w:rsidRPr="00124A76">
        <w:rPr>
          <w:rFonts w:ascii="Times New Roman" w:hAnsi="Times New Roman" w:cs="Times New Roman"/>
          <w:sz w:val="26"/>
          <w:szCs w:val="26"/>
        </w:rPr>
        <w:t>.</w:t>
      </w:r>
      <w:r w:rsidR="00D80E90" w:rsidRPr="00124A76">
        <w:t xml:space="preserve"> </w:t>
      </w:r>
      <w:r w:rsidR="00D80E90" w:rsidRPr="00124A76">
        <w:rPr>
          <w:rFonts w:ascii="Times New Roman" w:hAnsi="Times New Roman" w:cs="Times New Roman"/>
          <w:sz w:val="26"/>
          <w:szCs w:val="26"/>
        </w:rPr>
        <w:t>Контроль за выполнением постановления возложить на заместителя г</w:t>
      </w:r>
      <w:r w:rsidR="0015345A" w:rsidRPr="00124A76">
        <w:rPr>
          <w:rFonts w:ascii="Times New Roman" w:hAnsi="Times New Roman" w:cs="Times New Roman"/>
          <w:sz w:val="26"/>
          <w:szCs w:val="26"/>
        </w:rPr>
        <w:t xml:space="preserve">лавы </w:t>
      </w:r>
      <w:r w:rsidR="00D80E90" w:rsidRPr="00124A76">
        <w:rPr>
          <w:rFonts w:ascii="Times New Roman" w:hAnsi="Times New Roman" w:cs="Times New Roman"/>
          <w:sz w:val="26"/>
          <w:szCs w:val="26"/>
        </w:rPr>
        <w:t xml:space="preserve">города Когалыма </w:t>
      </w:r>
      <w:proofErr w:type="spellStart"/>
      <w:r w:rsidR="00D80E90" w:rsidRPr="00124A76">
        <w:rPr>
          <w:rFonts w:ascii="Times New Roman" w:hAnsi="Times New Roman" w:cs="Times New Roman"/>
          <w:sz w:val="26"/>
          <w:szCs w:val="26"/>
        </w:rPr>
        <w:t>Т.И.Черных</w:t>
      </w:r>
      <w:proofErr w:type="spellEnd"/>
      <w:r w:rsidR="00D80E90" w:rsidRPr="00124A76">
        <w:rPr>
          <w:rFonts w:ascii="Times New Roman" w:hAnsi="Times New Roman" w:cs="Times New Roman"/>
          <w:sz w:val="26"/>
          <w:szCs w:val="26"/>
        </w:rPr>
        <w:t>.</w:t>
      </w:r>
    </w:p>
    <w:p w14:paraId="3D4A106C" w14:textId="77777777" w:rsidR="00504717" w:rsidRDefault="00504717" w:rsidP="008A7F2D">
      <w:pPr>
        <w:pStyle w:val="ConsPlusNormal"/>
        <w:widowControl/>
        <w:ind w:firstLine="709"/>
        <w:jc w:val="both"/>
        <w:rPr>
          <w:rFonts w:ascii="Times New Roman" w:hAnsi="Times New Roman" w:cs="Times New Roman"/>
          <w:sz w:val="26"/>
          <w:szCs w:val="26"/>
        </w:rPr>
      </w:pPr>
    </w:p>
    <w:p w14:paraId="5D64DE77" w14:textId="77777777" w:rsidR="000E21C6" w:rsidRDefault="000E21C6" w:rsidP="008A7F2D">
      <w:pPr>
        <w:pStyle w:val="ConsPlusNormal"/>
        <w:widowControl/>
        <w:ind w:firstLine="709"/>
        <w:jc w:val="both"/>
        <w:rPr>
          <w:rFonts w:ascii="Times New Roman" w:hAnsi="Times New Roman" w:cs="Times New Roman"/>
          <w:sz w:val="26"/>
          <w:szCs w:val="26"/>
        </w:rPr>
      </w:pPr>
    </w:p>
    <w:p w14:paraId="01B77644" w14:textId="77777777" w:rsidR="00D80E90" w:rsidRPr="00124A76" w:rsidRDefault="003710E3" w:rsidP="008A7F2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Г</w:t>
      </w:r>
      <w:r w:rsidR="0015345A" w:rsidRPr="00124A76">
        <w:rPr>
          <w:rFonts w:ascii="Times New Roman" w:hAnsi="Times New Roman" w:cs="Times New Roman"/>
          <w:sz w:val="26"/>
          <w:szCs w:val="26"/>
        </w:rPr>
        <w:t>лав</w:t>
      </w:r>
      <w:r>
        <w:rPr>
          <w:rFonts w:ascii="Times New Roman" w:hAnsi="Times New Roman" w:cs="Times New Roman"/>
          <w:sz w:val="26"/>
          <w:szCs w:val="26"/>
        </w:rPr>
        <w:t>а</w:t>
      </w:r>
      <w:r w:rsidR="00D80E90" w:rsidRPr="00124A76">
        <w:rPr>
          <w:rFonts w:ascii="Times New Roman" w:hAnsi="Times New Roman" w:cs="Times New Roman"/>
          <w:sz w:val="26"/>
          <w:szCs w:val="26"/>
        </w:rPr>
        <w:t xml:space="preserve"> города</w:t>
      </w:r>
      <w:r w:rsidR="00124A76">
        <w:rPr>
          <w:rFonts w:ascii="Times New Roman" w:hAnsi="Times New Roman" w:cs="Times New Roman"/>
          <w:sz w:val="26"/>
          <w:szCs w:val="26"/>
        </w:rPr>
        <w:t xml:space="preserve"> Когалыма</w:t>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proofErr w:type="spellStart"/>
      <w:r>
        <w:rPr>
          <w:rFonts w:ascii="Times New Roman" w:hAnsi="Times New Roman" w:cs="Times New Roman"/>
          <w:sz w:val="26"/>
          <w:szCs w:val="26"/>
        </w:rPr>
        <w:t>Н.Н.Пальчиков</w:t>
      </w:r>
      <w:proofErr w:type="spellEnd"/>
    </w:p>
    <w:p w14:paraId="7640CBEB" w14:textId="77777777" w:rsidR="005B4AAD" w:rsidRDefault="005B4AAD" w:rsidP="0016297F">
      <w:pPr>
        <w:pStyle w:val="ConsPlusNormal"/>
        <w:widowControl/>
        <w:ind w:firstLine="0"/>
        <w:jc w:val="both"/>
        <w:rPr>
          <w:rFonts w:ascii="Times New Roman" w:hAnsi="Times New Roman" w:cs="Times New Roman"/>
          <w:sz w:val="22"/>
          <w:szCs w:val="22"/>
        </w:rPr>
      </w:pPr>
    </w:p>
    <w:p w14:paraId="2EDBDF93" w14:textId="77777777" w:rsidR="005B4AAD" w:rsidRDefault="005B4AAD" w:rsidP="0016297F">
      <w:pPr>
        <w:pStyle w:val="ConsPlusNormal"/>
        <w:widowControl/>
        <w:ind w:firstLine="0"/>
        <w:jc w:val="both"/>
        <w:rPr>
          <w:rFonts w:ascii="Times New Roman" w:hAnsi="Times New Roman" w:cs="Times New Roman"/>
          <w:sz w:val="22"/>
          <w:szCs w:val="22"/>
        </w:rPr>
      </w:pPr>
    </w:p>
    <w:p w14:paraId="441CD5DB" w14:textId="77777777" w:rsidR="005B4AAD" w:rsidRDefault="005B4AAD" w:rsidP="0016297F">
      <w:pPr>
        <w:pStyle w:val="ConsPlusNormal"/>
        <w:widowControl/>
        <w:ind w:firstLine="0"/>
        <w:jc w:val="both"/>
        <w:rPr>
          <w:rFonts w:ascii="Times New Roman" w:hAnsi="Times New Roman" w:cs="Times New Roman"/>
          <w:sz w:val="22"/>
          <w:szCs w:val="22"/>
        </w:rPr>
      </w:pPr>
    </w:p>
    <w:p w14:paraId="21450907" w14:textId="77777777" w:rsidR="005B4AAD" w:rsidRDefault="005B4AAD" w:rsidP="0016297F">
      <w:pPr>
        <w:pStyle w:val="ConsPlusNormal"/>
        <w:widowControl/>
        <w:ind w:firstLine="0"/>
        <w:jc w:val="both"/>
        <w:rPr>
          <w:rFonts w:ascii="Times New Roman" w:hAnsi="Times New Roman" w:cs="Times New Roman"/>
          <w:sz w:val="22"/>
          <w:szCs w:val="22"/>
        </w:rPr>
      </w:pPr>
    </w:p>
    <w:p w14:paraId="70781C8B" w14:textId="77777777" w:rsidR="005B4AAD" w:rsidRDefault="005B4AAD" w:rsidP="0016297F">
      <w:pPr>
        <w:pStyle w:val="ConsPlusNormal"/>
        <w:widowControl/>
        <w:ind w:firstLine="0"/>
        <w:jc w:val="both"/>
        <w:rPr>
          <w:rFonts w:ascii="Times New Roman" w:hAnsi="Times New Roman" w:cs="Times New Roman"/>
          <w:sz w:val="22"/>
          <w:szCs w:val="22"/>
        </w:rPr>
      </w:pPr>
    </w:p>
    <w:p w14:paraId="4AEBF9E1" w14:textId="77777777" w:rsidR="005B4AAD" w:rsidRDefault="005B4AAD" w:rsidP="0016297F">
      <w:pPr>
        <w:pStyle w:val="ConsPlusNormal"/>
        <w:widowControl/>
        <w:ind w:firstLine="0"/>
        <w:jc w:val="both"/>
        <w:rPr>
          <w:rFonts w:ascii="Times New Roman" w:hAnsi="Times New Roman" w:cs="Times New Roman"/>
          <w:sz w:val="22"/>
          <w:szCs w:val="22"/>
        </w:rPr>
      </w:pPr>
    </w:p>
    <w:p w14:paraId="59DE1077" w14:textId="77777777" w:rsidR="005B4AAD" w:rsidRDefault="005B4AAD" w:rsidP="0016297F">
      <w:pPr>
        <w:pStyle w:val="ConsPlusNormal"/>
        <w:widowControl/>
        <w:ind w:firstLine="0"/>
        <w:jc w:val="both"/>
        <w:rPr>
          <w:rFonts w:ascii="Times New Roman" w:hAnsi="Times New Roman" w:cs="Times New Roman"/>
          <w:sz w:val="22"/>
          <w:szCs w:val="22"/>
        </w:rPr>
      </w:pPr>
    </w:p>
    <w:p w14:paraId="372A9C5E" w14:textId="77777777" w:rsidR="005B4AAD" w:rsidRDefault="005B4AAD" w:rsidP="0016297F">
      <w:pPr>
        <w:pStyle w:val="ConsPlusNormal"/>
        <w:widowControl/>
        <w:ind w:firstLine="0"/>
        <w:jc w:val="both"/>
        <w:rPr>
          <w:rFonts w:ascii="Times New Roman" w:hAnsi="Times New Roman" w:cs="Times New Roman"/>
          <w:sz w:val="22"/>
          <w:szCs w:val="22"/>
        </w:rPr>
      </w:pPr>
    </w:p>
    <w:p w14:paraId="78BD94A4" w14:textId="77777777" w:rsidR="005B4AAD" w:rsidRDefault="005B4AAD" w:rsidP="0016297F">
      <w:pPr>
        <w:pStyle w:val="ConsPlusNormal"/>
        <w:widowControl/>
        <w:ind w:firstLine="0"/>
        <w:jc w:val="both"/>
        <w:rPr>
          <w:rFonts w:ascii="Times New Roman" w:hAnsi="Times New Roman" w:cs="Times New Roman"/>
          <w:sz w:val="22"/>
          <w:szCs w:val="22"/>
        </w:rPr>
      </w:pPr>
    </w:p>
    <w:p w14:paraId="1BFC5742" w14:textId="77777777" w:rsidR="005B4AAD" w:rsidRDefault="005B4AAD" w:rsidP="0016297F">
      <w:pPr>
        <w:pStyle w:val="ConsPlusNormal"/>
        <w:widowControl/>
        <w:ind w:firstLine="0"/>
        <w:jc w:val="both"/>
        <w:rPr>
          <w:rFonts w:ascii="Times New Roman" w:hAnsi="Times New Roman" w:cs="Times New Roman"/>
          <w:sz w:val="22"/>
          <w:szCs w:val="22"/>
        </w:rPr>
      </w:pPr>
    </w:p>
    <w:p w14:paraId="3AAC463C" w14:textId="77777777" w:rsidR="005B4AAD" w:rsidRDefault="005B4AAD" w:rsidP="0016297F">
      <w:pPr>
        <w:pStyle w:val="ConsPlusNormal"/>
        <w:widowControl/>
        <w:ind w:firstLine="0"/>
        <w:jc w:val="both"/>
        <w:rPr>
          <w:rFonts w:ascii="Times New Roman" w:hAnsi="Times New Roman" w:cs="Times New Roman"/>
          <w:sz w:val="22"/>
          <w:szCs w:val="22"/>
        </w:rPr>
      </w:pPr>
    </w:p>
    <w:p w14:paraId="7E0F3BAB" w14:textId="77777777" w:rsidR="005B4AAD" w:rsidRDefault="005B4AAD" w:rsidP="0016297F">
      <w:pPr>
        <w:pStyle w:val="ConsPlusNormal"/>
        <w:widowControl/>
        <w:ind w:firstLine="0"/>
        <w:jc w:val="both"/>
        <w:rPr>
          <w:rFonts w:ascii="Times New Roman" w:hAnsi="Times New Roman" w:cs="Times New Roman"/>
          <w:sz w:val="22"/>
          <w:szCs w:val="22"/>
        </w:rPr>
      </w:pPr>
    </w:p>
    <w:p w14:paraId="29710117" w14:textId="77777777" w:rsidR="005B4AAD" w:rsidRDefault="005B4AAD" w:rsidP="0016297F">
      <w:pPr>
        <w:pStyle w:val="ConsPlusNormal"/>
        <w:widowControl/>
        <w:ind w:firstLine="0"/>
        <w:jc w:val="both"/>
        <w:rPr>
          <w:rFonts w:ascii="Times New Roman" w:hAnsi="Times New Roman" w:cs="Times New Roman"/>
          <w:sz w:val="22"/>
          <w:szCs w:val="22"/>
        </w:rPr>
      </w:pPr>
    </w:p>
    <w:p w14:paraId="6F438D78" w14:textId="77777777" w:rsidR="000E21C6" w:rsidRDefault="000E21C6" w:rsidP="0016297F">
      <w:pPr>
        <w:pStyle w:val="ConsPlusNormal"/>
        <w:widowControl/>
        <w:ind w:firstLine="0"/>
        <w:jc w:val="both"/>
        <w:rPr>
          <w:rFonts w:ascii="Times New Roman" w:hAnsi="Times New Roman" w:cs="Times New Roman"/>
          <w:sz w:val="22"/>
          <w:szCs w:val="22"/>
        </w:rPr>
      </w:pPr>
    </w:p>
    <w:p w14:paraId="0D9724B1" w14:textId="77777777" w:rsidR="001A1A5D" w:rsidRDefault="001A1A5D" w:rsidP="0016297F">
      <w:pPr>
        <w:pStyle w:val="ConsPlusNormal"/>
        <w:widowControl/>
        <w:ind w:firstLine="0"/>
        <w:jc w:val="both"/>
        <w:rPr>
          <w:rFonts w:ascii="Times New Roman" w:hAnsi="Times New Roman" w:cs="Times New Roman"/>
          <w:sz w:val="22"/>
          <w:szCs w:val="22"/>
        </w:rPr>
      </w:pPr>
    </w:p>
    <w:p w14:paraId="7A674395" w14:textId="77777777" w:rsidR="001A1A5D" w:rsidRDefault="001A1A5D" w:rsidP="0016297F">
      <w:pPr>
        <w:pStyle w:val="ConsPlusNormal"/>
        <w:widowControl/>
        <w:ind w:firstLine="0"/>
        <w:jc w:val="both"/>
        <w:rPr>
          <w:rFonts w:ascii="Times New Roman" w:hAnsi="Times New Roman" w:cs="Times New Roman"/>
          <w:sz w:val="22"/>
          <w:szCs w:val="22"/>
        </w:rPr>
      </w:pPr>
    </w:p>
    <w:p w14:paraId="6698AE8D" w14:textId="77777777" w:rsidR="001A1A5D" w:rsidRDefault="001A1A5D" w:rsidP="0016297F">
      <w:pPr>
        <w:pStyle w:val="ConsPlusNormal"/>
        <w:widowControl/>
        <w:ind w:firstLine="0"/>
        <w:jc w:val="both"/>
        <w:rPr>
          <w:rFonts w:ascii="Times New Roman" w:hAnsi="Times New Roman" w:cs="Times New Roman"/>
          <w:sz w:val="22"/>
          <w:szCs w:val="22"/>
        </w:rPr>
      </w:pPr>
    </w:p>
    <w:p w14:paraId="0A6D4825" w14:textId="77777777" w:rsidR="000E21C6" w:rsidRDefault="000E21C6" w:rsidP="0016297F">
      <w:pPr>
        <w:pStyle w:val="ConsPlusNormal"/>
        <w:widowControl/>
        <w:ind w:firstLine="0"/>
        <w:jc w:val="both"/>
        <w:rPr>
          <w:rFonts w:ascii="Times New Roman" w:hAnsi="Times New Roman" w:cs="Times New Roman"/>
          <w:sz w:val="22"/>
          <w:szCs w:val="22"/>
        </w:rPr>
      </w:pPr>
    </w:p>
    <w:p w14:paraId="1D755CA8" w14:textId="77777777" w:rsidR="00A87472" w:rsidRDefault="00A87472" w:rsidP="0016297F">
      <w:pPr>
        <w:pStyle w:val="ConsPlusNormal"/>
        <w:widowControl/>
        <w:ind w:firstLine="0"/>
        <w:jc w:val="both"/>
        <w:rPr>
          <w:rFonts w:ascii="Times New Roman" w:hAnsi="Times New Roman" w:cs="Times New Roman"/>
          <w:sz w:val="22"/>
          <w:szCs w:val="22"/>
        </w:rPr>
      </w:pPr>
    </w:p>
    <w:p w14:paraId="3A7048C3" w14:textId="77777777" w:rsidR="000E21C6" w:rsidRDefault="000E21C6" w:rsidP="0016297F">
      <w:pPr>
        <w:pStyle w:val="ConsPlusNormal"/>
        <w:widowControl/>
        <w:ind w:firstLine="0"/>
        <w:jc w:val="both"/>
        <w:rPr>
          <w:rFonts w:ascii="Times New Roman" w:hAnsi="Times New Roman" w:cs="Times New Roman"/>
          <w:sz w:val="22"/>
          <w:szCs w:val="22"/>
        </w:rPr>
      </w:pPr>
    </w:p>
    <w:p w14:paraId="00A42F5E" w14:textId="77777777" w:rsidR="00D26009" w:rsidRPr="00D26009" w:rsidRDefault="00D26009" w:rsidP="00D26009">
      <w:pPr>
        <w:autoSpaceDE w:val="0"/>
        <w:autoSpaceDN w:val="0"/>
        <w:adjustRightInd w:val="0"/>
        <w:jc w:val="both"/>
        <w:rPr>
          <w:sz w:val="24"/>
          <w:szCs w:val="24"/>
        </w:rPr>
      </w:pPr>
      <w:r w:rsidRPr="00D26009">
        <w:rPr>
          <w:sz w:val="24"/>
          <w:szCs w:val="24"/>
        </w:rPr>
        <w:t>Согласовано:</w:t>
      </w:r>
    </w:p>
    <w:p w14:paraId="35B9EA69" w14:textId="77777777" w:rsidR="00D26009" w:rsidRPr="00D26009" w:rsidRDefault="00D26009" w:rsidP="00D26009">
      <w:pPr>
        <w:autoSpaceDE w:val="0"/>
        <w:autoSpaceDN w:val="0"/>
        <w:adjustRightInd w:val="0"/>
        <w:jc w:val="both"/>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921"/>
        <w:gridCol w:w="2977"/>
        <w:gridCol w:w="1672"/>
      </w:tblGrid>
      <w:tr w:rsidR="00D26009" w:rsidRPr="00D26009" w14:paraId="2F4EBAF0" w14:textId="77777777" w:rsidTr="00090FC4">
        <w:tc>
          <w:tcPr>
            <w:tcW w:w="1899" w:type="dxa"/>
            <w:shd w:val="clear" w:color="auto" w:fill="auto"/>
            <w:vAlign w:val="center"/>
          </w:tcPr>
          <w:p w14:paraId="3862A001" w14:textId="77777777" w:rsidR="00D26009" w:rsidRPr="00D26009" w:rsidRDefault="00D26009" w:rsidP="00D26009">
            <w:pPr>
              <w:jc w:val="center"/>
              <w:rPr>
                <w:sz w:val="20"/>
                <w:szCs w:val="20"/>
              </w:rPr>
            </w:pPr>
            <w:r w:rsidRPr="00D26009">
              <w:rPr>
                <w:sz w:val="20"/>
                <w:szCs w:val="20"/>
              </w:rPr>
              <w:t xml:space="preserve">Структурное подразделение Администрации города Когалыма </w:t>
            </w:r>
          </w:p>
        </w:tc>
        <w:tc>
          <w:tcPr>
            <w:tcW w:w="2921" w:type="dxa"/>
            <w:shd w:val="clear" w:color="auto" w:fill="auto"/>
            <w:vAlign w:val="center"/>
          </w:tcPr>
          <w:p w14:paraId="3AA10DD8" w14:textId="77777777" w:rsidR="00D26009" w:rsidRPr="00D26009" w:rsidRDefault="00D26009" w:rsidP="00D26009">
            <w:pPr>
              <w:jc w:val="center"/>
              <w:rPr>
                <w:sz w:val="20"/>
                <w:szCs w:val="20"/>
              </w:rPr>
            </w:pPr>
            <w:r w:rsidRPr="00D26009">
              <w:rPr>
                <w:sz w:val="20"/>
                <w:szCs w:val="20"/>
              </w:rPr>
              <w:t>Должность</w:t>
            </w:r>
          </w:p>
        </w:tc>
        <w:tc>
          <w:tcPr>
            <w:tcW w:w="2977" w:type="dxa"/>
            <w:shd w:val="clear" w:color="auto" w:fill="auto"/>
            <w:vAlign w:val="center"/>
          </w:tcPr>
          <w:p w14:paraId="4F9CFC3F" w14:textId="77777777" w:rsidR="00D26009" w:rsidRPr="00D26009" w:rsidRDefault="00D26009" w:rsidP="00D26009">
            <w:pPr>
              <w:jc w:val="center"/>
              <w:rPr>
                <w:sz w:val="20"/>
                <w:szCs w:val="20"/>
              </w:rPr>
            </w:pPr>
            <w:r w:rsidRPr="00D26009">
              <w:rPr>
                <w:sz w:val="20"/>
                <w:szCs w:val="20"/>
              </w:rPr>
              <w:t>Ф.И.О.</w:t>
            </w:r>
          </w:p>
        </w:tc>
        <w:tc>
          <w:tcPr>
            <w:tcW w:w="1672" w:type="dxa"/>
            <w:shd w:val="clear" w:color="auto" w:fill="auto"/>
            <w:vAlign w:val="center"/>
          </w:tcPr>
          <w:p w14:paraId="5485E27D" w14:textId="77777777" w:rsidR="00D26009" w:rsidRPr="00D26009" w:rsidRDefault="00D26009" w:rsidP="00D26009">
            <w:pPr>
              <w:jc w:val="center"/>
              <w:rPr>
                <w:sz w:val="20"/>
                <w:szCs w:val="20"/>
              </w:rPr>
            </w:pPr>
            <w:r w:rsidRPr="00D26009">
              <w:rPr>
                <w:sz w:val="20"/>
                <w:szCs w:val="20"/>
              </w:rPr>
              <w:t>Подпись</w:t>
            </w:r>
          </w:p>
        </w:tc>
      </w:tr>
      <w:tr w:rsidR="00D26009" w:rsidRPr="008A39F0" w14:paraId="5BFE628C" w14:textId="77777777" w:rsidTr="00090FC4">
        <w:trPr>
          <w:trHeight w:val="280"/>
        </w:trPr>
        <w:tc>
          <w:tcPr>
            <w:tcW w:w="1899" w:type="dxa"/>
            <w:shd w:val="clear" w:color="auto" w:fill="auto"/>
          </w:tcPr>
          <w:p w14:paraId="7A6667BE" w14:textId="77777777" w:rsidR="00D26009" w:rsidRPr="008A39F0" w:rsidRDefault="00D26009" w:rsidP="00D26009">
            <w:pPr>
              <w:rPr>
                <w:sz w:val="20"/>
                <w:szCs w:val="20"/>
              </w:rPr>
            </w:pPr>
          </w:p>
        </w:tc>
        <w:tc>
          <w:tcPr>
            <w:tcW w:w="2921" w:type="dxa"/>
            <w:shd w:val="clear" w:color="auto" w:fill="auto"/>
          </w:tcPr>
          <w:p w14:paraId="45A6ED11" w14:textId="77777777" w:rsidR="00D26009" w:rsidRPr="008A39F0" w:rsidRDefault="00022A5E" w:rsidP="00D26009">
            <w:pPr>
              <w:rPr>
                <w:sz w:val="20"/>
                <w:szCs w:val="20"/>
              </w:rPr>
            </w:pPr>
            <w:r w:rsidRPr="008A39F0">
              <w:rPr>
                <w:sz w:val="20"/>
                <w:szCs w:val="20"/>
              </w:rPr>
              <w:t>Заместитель главы города Когалыма</w:t>
            </w:r>
          </w:p>
        </w:tc>
        <w:tc>
          <w:tcPr>
            <w:tcW w:w="2977" w:type="dxa"/>
            <w:shd w:val="clear" w:color="auto" w:fill="auto"/>
          </w:tcPr>
          <w:p w14:paraId="2FE1878F" w14:textId="77777777" w:rsidR="00D26009" w:rsidRPr="008A39F0" w:rsidRDefault="00022A5E" w:rsidP="00D26009">
            <w:pPr>
              <w:rPr>
                <w:sz w:val="20"/>
                <w:szCs w:val="20"/>
              </w:rPr>
            </w:pPr>
            <w:proofErr w:type="spellStart"/>
            <w:r w:rsidRPr="008A39F0">
              <w:rPr>
                <w:sz w:val="20"/>
                <w:szCs w:val="20"/>
              </w:rPr>
              <w:t>Т.И.Черных</w:t>
            </w:r>
            <w:proofErr w:type="spellEnd"/>
          </w:p>
        </w:tc>
        <w:tc>
          <w:tcPr>
            <w:tcW w:w="1672" w:type="dxa"/>
            <w:shd w:val="clear" w:color="auto" w:fill="auto"/>
          </w:tcPr>
          <w:p w14:paraId="7A1A3F61" w14:textId="77777777" w:rsidR="00D26009" w:rsidRPr="008A39F0" w:rsidRDefault="00D26009" w:rsidP="00D26009">
            <w:pPr>
              <w:rPr>
                <w:sz w:val="20"/>
                <w:szCs w:val="20"/>
              </w:rPr>
            </w:pPr>
          </w:p>
        </w:tc>
      </w:tr>
      <w:tr w:rsidR="00D26009" w:rsidRPr="00D26009" w14:paraId="773DAD55" w14:textId="77777777" w:rsidTr="00090FC4">
        <w:trPr>
          <w:trHeight w:val="255"/>
        </w:trPr>
        <w:tc>
          <w:tcPr>
            <w:tcW w:w="1899" w:type="dxa"/>
            <w:shd w:val="clear" w:color="auto" w:fill="auto"/>
            <w:vAlign w:val="center"/>
          </w:tcPr>
          <w:p w14:paraId="49178DDE" w14:textId="77777777" w:rsidR="00D26009" w:rsidRPr="00D26009" w:rsidRDefault="00022A5E" w:rsidP="00D26009">
            <w:pPr>
              <w:jc w:val="center"/>
              <w:rPr>
                <w:sz w:val="20"/>
                <w:szCs w:val="20"/>
              </w:rPr>
            </w:pPr>
            <w:proofErr w:type="spellStart"/>
            <w:r>
              <w:rPr>
                <w:sz w:val="20"/>
                <w:szCs w:val="20"/>
              </w:rPr>
              <w:t>УИДиРП</w:t>
            </w:r>
            <w:proofErr w:type="spellEnd"/>
          </w:p>
        </w:tc>
        <w:tc>
          <w:tcPr>
            <w:tcW w:w="2921" w:type="dxa"/>
            <w:shd w:val="clear" w:color="auto" w:fill="auto"/>
            <w:vAlign w:val="center"/>
          </w:tcPr>
          <w:p w14:paraId="27AA64E7" w14:textId="77777777" w:rsidR="00D26009" w:rsidRPr="00D26009" w:rsidRDefault="00D26009" w:rsidP="00D26009">
            <w:pPr>
              <w:jc w:val="center"/>
              <w:rPr>
                <w:sz w:val="20"/>
                <w:szCs w:val="20"/>
              </w:rPr>
            </w:pPr>
          </w:p>
        </w:tc>
        <w:tc>
          <w:tcPr>
            <w:tcW w:w="2977" w:type="dxa"/>
            <w:shd w:val="clear" w:color="auto" w:fill="auto"/>
            <w:vAlign w:val="center"/>
          </w:tcPr>
          <w:p w14:paraId="4EEDB0EF" w14:textId="77777777" w:rsidR="00D26009" w:rsidRPr="00D26009" w:rsidRDefault="00D26009" w:rsidP="00D26009">
            <w:pPr>
              <w:jc w:val="center"/>
              <w:rPr>
                <w:sz w:val="20"/>
                <w:szCs w:val="20"/>
              </w:rPr>
            </w:pPr>
          </w:p>
        </w:tc>
        <w:tc>
          <w:tcPr>
            <w:tcW w:w="1672" w:type="dxa"/>
            <w:shd w:val="clear" w:color="auto" w:fill="auto"/>
            <w:vAlign w:val="center"/>
          </w:tcPr>
          <w:p w14:paraId="0FA99173" w14:textId="77777777" w:rsidR="00D26009" w:rsidRPr="00D26009" w:rsidRDefault="00D26009" w:rsidP="00D26009">
            <w:pPr>
              <w:jc w:val="center"/>
              <w:rPr>
                <w:sz w:val="20"/>
                <w:szCs w:val="20"/>
              </w:rPr>
            </w:pPr>
          </w:p>
        </w:tc>
      </w:tr>
      <w:tr w:rsidR="00D26009" w:rsidRPr="00D26009" w14:paraId="36FFA742" w14:textId="77777777" w:rsidTr="00090FC4">
        <w:trPr>
          <w:trHeight w:val="255"/>
        </w:trPr>
        <w:tc>
          <w:tcPr>
            <w:tcW w:w="1899" w:type="dxa"/>
            <w:shd w:val="clear" w:color="auto" w:fill="auto"/>
            <w:vAlign w:val="center"/>
          </w:tcPr>
          <w:p w14:paraId="142F9DCD" w14:textId="77777777" w:rsidR="00D26009" w:rsidRPr="00D26009" w:rsidRDefault="00022A5E" w:rsidP="00D26009">
            <w:pPr>
              <w:jc w:val="center"/>
              <w:rPr>
                <w:sz w:val="20"/>
                <w:szCs w:val="20"/>
              </w:rPr>
            </w:pPr>
            <w:r>
              <w:rPr>
                <w:sz w:val="20"/>
                <w:szCs w:val="20"/>
              </w:rPr>
              <w:t>КУМИ</w:t>
            </w:r>
          </w:p>
        </w:tc>
        <w:tc>
          <w:tcPr>
            <w:tcW w:w="2921" w:type="dxa"/>
            <w:shd w:val="clear" w:color="auto" w:fill="auto"/>
            <w:vAlign w:val="center"/>
          </w:tcPr>
          <w:p w14:paraId="01C58822" w14:textId="77777777" w:rsidR="00D26009" w:rsidRPr="00D26009" w:rsidRDefault="00D26009" w:rsidP="00D26009">
            <w:pPr>
              <w:jc w:val="center"/>
              <w:rPr>
                <w:sz w:val="20"/>
                <w:szCs w:val="20"/>
              </w:rPr>
            </w:pPr>
          </w:p>
        </w:tc>
        <w:tc>
          <w:tcPr>
            <w:tcW w:w="2977" w:type="dxa"/>
            <w:shd w:val="clear" w:color="auto" w:fill="auto"/>
            <w:vAlign w:val="center"/>
          </w:tcPr>
          <w:p w14:paraId="12043ED8" w14:textId="77777777" w:rsidR="00D26009" w:rsidRPr="00D26009" w:rsidRDefault="00D26009" w:rsidP="00D26009">
            <w:pPr>
              <w:jc w:val="center"/>
              <w:rPr>
                <w:sz w:val="20"/>
                <w:szCs w:val="20"/>
              </w:rPr>
            </w:pPr>
          </w:p>
        </w:tc>
        <w:tc>
          <w:tcPr>
            <w:tcW w:w="1672" w:type="dxa"/>
            <w:shd w:val="clear" w:color="auto" w:fill="auto"/>
            <w:vAlign w:val="center"/>
          </w:tcPr>
          <w:p w14:paraId="47EBAAAE" w14:textId="77777777" w:rsidR="00D26009" w:rsidRPr="00D26009" w:rsidRDefault="00D26009" w:rsidP="00D26009">
            <w:pPr>
              <w:jc w:val="center"/>
              <w:rPr>
                <w:sz w:val="20"/>
                <w:szCs w:val="20"/>
              </w:rPr>
            </w:pPr>
          </w:p>
        </w:tc>
      </w:tr>
      <w:tr w:rsidR="00D26009" w:rsidRPr="00D26009" w14:paraId="6AE961C5" w14:textId="77777777" w:rsidTr="00090FC4">
        <w:trPr>
          <w:trHeight w:val="255"/>
        </w:trPr>
        <w:tc>
          <w:tcPr>
            <w:tcW w:w="1899" w:type="dxa"/>
            <w:shd w:val="clear" w:color="auto" w:fill="auto"/>
            <w:vAlign w:val="center"/>
          </w:tcPr>
          <w:p w14:paraId="08C064D9" w14:textId="77777777" w:rsidR="00D26009" w:rsidRPr="00D26009" w:rsidRDefault="00022A5E" w:rsidP="00D26009">
            <w:pPr>
              <w:jc w:val="center"/>
              <w:rPr>
                <w:sz w:val="20"/>
                <w:szCs w:val="20"/>
              </w:rPr>
            </w:pPr>
            <w:r>
              <w:rPr>
                <w:sz w:val="20"/>
                <w:szCs w:val="20"/>
              </w:rPr>
              <w:t>ЮУ</w:t>
            </w:r>
          </w:p>
        </w:tc>
        <w:tc>
          <w:tcPr>
            <w:tcW w:w="2921" w:type="dxa"/>
            <w:shd w:val="clear" w:color="auto" w:fill="auto"/>
            <w:vAlign w:val="center"/>
          </w:tcPr>
          <w:p w14:paraId="57E99273" w14:textId="77777777" w:rsidR="00D26009" w:rsidRPr="00D26009" w:rsidRDefault="00D26009" w:rsidP="00D26009">
            <w:pPr>
              <w:jc w:val="center"/>
              <w:rPr>
                <w:sz w:val="20"/>
                <w:szCs w:val="20"/>
              </w:rPr>
            </w:pPr>
          </w:p>
        </w:tc>
        <w:tc>
          <w:tcPr>
            <w:tcW w:w="2977" w:type="dxa"/>
            <w:shd w:val="clear" w:color="auto" w:fill="auto"/>
            <w:vAlign w:val="center"/>
          </w:tcPr>
          <w:p w14:paraId="36A439C4" w14:textId="77777777" w:rsidR="00D26009" w:rsidRPr="00D26009" w:rsidRDefault="00D26009" w:rsidP="00D26009">
            <w:pPr>
              <w:jc w:val="center"/>
              <w:rPr>
                <w:sz w:val="20"/>
                <w:szCs w:val="20"/>
              </w:rPr>
            </w:pPr>
          </w:p>
        </w:tc>
        <w:tc>
          <w:tcPr>
            <w:tcW w:w="1672" w:type="dxa"/>
            <w:shd w:val="clear" w:color="auto" w:fill="auto"/>
            <w:vAlign w:val="center"/>
          </w:tcPr>
          <w:p w14:paraId="5548F4EF" w14:textId="77777777" w:rsidR="00D26009" w:rsidRPr="00D26009" w:rsidRDefault="00D26009" w:rsidP="00D26009">
            <w:pPr>
              <w:jc w:val="center"/>
              <w:rPr>
                <w:sz w:val="20"/>
                <w:szCs w:val="20"/>
              </w:rPr>
            </w:pPr>
          </w:p>
        </w:tc>
      </w:tr>
      <w:tr w:rsidR="00D26009" w:rsidRPr="00D26009" w14:paraId="6FD395BB" w14:textId="77777777" w:rsidTr="00090FC4">
        <w:trPr>
          <w:trHeight w:val="255"/>
        </w:trPr>
        <w:tc>
          <w:tcPr>
            <w:tcW w:w="1899" w:type="dxa"/>
            <w:shd w:val="clear" w:color="auto" w:fill="auto"/>
            <w:vAlign w:val="center"/>
          </w:tcPr>
          <w:p w14:paraId="1658A074" w14:textId="77777777" w:rsidR="00D26009" w:rsidRPr="00D26009" w:rsidRDefault="00022A5E" w:rsidP="00D26009">
            <w:pPr>
              <w:jc w:val="center"/>
              <w:rPr>
                <w:sz w:val="20"/>
                <w:szCs w:val="20"/>
              </w:rPr>
            </w:pPr>
            <w:r>
              <w:rPr>
                <w:sz w:val="20"/>
                <w:szCs w:val="20"/>
              </w:rPr>
              <w:t>Комитет финансов</w:t>
            </w:r>
          </w:p>
        </w:tc>
        <w:tc>
          <w:tcPr>
            <w:tcW w:w="2921" w:type="dxa"/>
            <w:shd w:val="clear" w:color="auto" w:fill="auto"/>
            <w:vAlign w:val="center"/>
          </w:tcPr>
          <w:p w14:paraId="61104C8B" w14:textId="77777777" w:rsidR="00D26009" w:rsidRPr="00D26009" w:rsidRDefault="00D26009" w:rsidP="00D26009">
            <w:pPr>
              <w:jc w:val="center"/>
              <w:rPr>
                <w:sz w:val="20"/>
                <w:szCs w:val="20"/>
              </w:rPr>
            </w:pPr>
          </w:p>
        </w:tc>
        <w:tc>
          <w:tcPr>
            <w:tcW w:w="2977" w:type="dxa"/>
            <w:shd w:val="clear" w:color="auto" w:fill="auto"/>
            <w:vAlign w:val="center"/>
          </w:tcPr>
          <w:p w14:paraId="4955587F" w14:textId="77777777" w:rsidR="00D26009" w:rsidRPr="00D26009" w:rsidRDefault="00D26009" w:rsidP="00D26009">
            <w:pPr>
              <w:jc w:val="center"/>
              <w:rPr>
                <w:sz w:val="20"/>
                <w:szCs w:val="20"/>
              </w:rPr>
            </w:pPr>
          </w:p>
        </w:tc>
        <w:tc>
          <w:tcPr>
            <w:tcW w:w="1672" w:type="dxa"/>
            <w:shd w:val="clear" w:color="auto" w:fill="auto"/>
            <w:vAlign w:val="center"/>
          </w:tcPr>
          <w:p w14:paraId="6A30DE78" w14:textId="77777777" w:rsidR="00D26009" w:rsidRPr="00D26009" w:rsidRDefault="00D26009" w:rsidP="00D26009">
            <w:pPr>
              <w:jc w:val="center"/>
              <w:rPr>
                <w:sz w:val="20"/>
                <w:szCs w:val="20"/>
              </w:rPr>
            </w:pPr>
          </w:p>
        </w:tc>
      </w:tr>
      <w:tr w:rsidR="00D26009" w:rsidRPr="00D26009" w14:paraId="0EBECB22" w14:textId="77777777" w:rsidTr="00090FC4">
        <w:trPr>
          <w:trHeight w:val="255"/>
        </w:trPr>
        <w:tc>
          <w:tcPr>
            <w:tcW w:w="1899" w:type="dxa"/>
            <w:shd w:val="clear" w:color="auto" w:fill="auto"/>
            <w:vAlign w:val="center"/>
          </w:tcPr>
          <w:p w14:paraId="2324159B" w14:textId="77777777" w:rsidR="00D26009" w:rsidRPr="00D26009" w:rsidRDefault="003868B9" w:rsidP="00D26009">
            <w:pPr>
              <w:jc w:val="center"/>
              <w:rPr>
                <w:sz w:val="20"/>
                <w:szCs w:val="20"/>
              </w:rPr>
            </w:pPr>
            <w:r>
              <w:rPr>
                <w:sz w:val="20"/>
                <w:szCs w:val="20"/>
              </w:rPr>
              <w:t>Отдел архитектуры и градостроительства</w:t>
            </w:r>
          </w:p>
        </w:tc>
        <w:tc>
          <w:tcPr>
            <w:tcW w:w="2921" w:type="dxa"/>
            <w:shd w:val="clear" w:color="auto" w:fill="auto"/>
            <w:vAlign w:val="center"/>
          </w:tcPr>
          <w:p w14:paraId="3A5D99B9" w14:textId="77777777" w:rsidR="00D26009" w:rsidRPr="00D26009" w:rsidRDefault="00D26009" w:rsidP="00D26009">
            <w:pPr>
              <w:jc w:val="center"/>
              <w:rPr>
                <w:sz w:val="20"/>
                <w:szCs w:val="20"/>
              </w:rPr>
            </w:pPr>
          </w:p>
        </w:tc>
        <w:tc>
          <w:tcPr>
            <w:tcW w:w="2977" w:type="dxa"/>
            <w:shd w:val="clear" w:color="auto" w:fill="auto"/>
            <w:vAlign w:val="center"/>
          </w:tcPr>
          <w:p w14:paraId="33DF33D0" w14:textId="77777777" w:rsidR="00D26009" w:rsidRPr="00D26009" w:rsidRDefault="00D26009" w:rsidP="00D26009">
            <w:pPr>
              <w:jc w:val="center"/>
              <w:rPr>
                <w:sz w:val="20"/>
                <w:szCs w:val="20"/>
              </w:rPr>
            </w:pPr>
          </w:p>
        </w:tc>
        <w:tc>
          <w:tcPr>
            <w:tcW w:w="1672" w:type="dxa"/>
            <w:shd w:val="clear" w:color="auto" w:fill="auto"/>
            <w:vAlign w:val="center"/>
          </w:tcPr>
          <w:p w14:paraId="14D371BB" w14:textId="77777777" w:rsidR="00D26009" w:rsidRPr="00D26009" w:rsidRDefault="00D26009" w:rsidP="00D26009">
            <w:pPr>
              <w:jc w:val="center"/>
              <w:rPr>
                <w:sz w:val="20"/>
                <w:szCs w:val="20"/>
              </w:rPr>
            </w:pPr>
          </w:p>
        </w:tc>
      </w:tr>
    </w:tbl>
    <w:p w14:paraId="488393AB" w14:textId="77777777" w:rsidR="00D26009" w:rsidRPr="00D26009" w:rsidRDefault="00D26009" w:rsidP="00D26009">
      <w:pPr>
        <w:autoSpaceDE w:val="0"/>
        <w:autoSpaceDN w:val="0"/>
        <w:adjustRightInd w:val="0"/>
        <w:jc w:val="both"/>
        <w:rPr>
          <w:sz w:val="24"/>
          <w:szCs w:val="24"/>
        </w:rPr>
      </w:pPr>
    </w:p>
    <w:p w14:paraId="7AC4E96C" w14:textId="77777777" w:rsidR="00D26009" w:rsidRPr="008A39F0" w:rsidRDefault="00D26009" w:rsidP="00D26009">
      <w:pPr>
        <w:autoSpaceDE w:val="0"/>
        <w:autoSpaceDN w:val="0"/>
        <w:adjustRightInd w:val="0"/>
        <w:jc w:val="both"/>
        <w:rPr>
          <w:sz w:val="22"/>
          <w:szCs w:val="22"/>
        </w:rPr>
      </w:pPr>
      <w:r w:rsidRPr="008A39F0">
        <w:rPr>
          <w:sz w:val="22"/>
          <w:szCs w:val="22"/>
        </w:rPr>
        <w:t>Подготовлено:</w:t>
      </w:r>
    </w:p>
    <w:p w14:paraId="6F3BE06C" w14:textId="77777777" w:rsidR="001A1A5D" w:rsidRPr="001A1A5D" w:rsidRDefault="001A1A5D" w:rsidP="00D26009">
      <w:pPr>
        <w:autoSpaceDE w:val="0"/>
        <w:autoSpaceDN w:val="0"/>
        <w:adjustRightInd w:val="0"/>
        <w:jc w:val="both"/>
        <w:rPr>
          <w:sz w:val="22"/>
          <w:szCs w:val="22"/>
        </w:rPr>
      </w:pPr>
      <w:r w:rsidRPr="001A1A5D">
        <w:rPr>
          <w:sz w:val="22"/>
          <w:szCs w:val="22"/>
        </w:rPr>
        <w:t xml:space="preserve">Главный специалист </w:t>
      </w:r>
    </w:p>
    <w:p w14:paraId="671D89BD" w14:textId="77777777" w:rsidR="00D26009" w:rsidRPr="001A1A5D" w:rsidRDefault="001A1A5D" w:rsidP="00D26009">
      <w:pPr>
        <w:autoSpaceDE w:val="0"/>
        <w:autoSpaceDN w:val="0"/>
        <w:adjustRightInd w:val="0"/>
        <w:jc w:val="both"/>
        <w:rPr>
          <w:sz w:val="22"/>
          <w:szCs w:val="22"/>
        </w:rPr>
      </w:pPr>
      <w:proofErr w:type="spellStart"/>
      <w:r w:rsidRPr="001A1A5D">
        <w:rPr>
          <w:sz w:val="22"/>
          <w:szCs w:val="22"/>
        </w:rPr>
        <w:t>ОПРиРП</w:t>
      </w:r>
      <w:proofErr w:type="spellEnd"/>
      <w:r w:rsidRPr="001A1A5D">
        <w:rPr>
          <w:sz w:val="22"/>
          <w:szCs w:val="22"/>
        </w:rPr>
        <w:t xml:space="preserve"> </w:t>
      </w:r>
      <w:proofErr w:type="spellStart"/>
      <w:r w:rsidRPr="001A1A5D">
        <w:rPr>
          <w:sz w:val="22"/>
          <w:szCs w:val="22"/>
        </w:rPr>
        <w:t>УИДиРП</w:t>
      </w:r>
      <w:proofErr w:type="spellEnd"/>
      <w:r w:rsidRPr="001A1A5D">
        <w:rPr>
          <w:sz w:val="22"/>
          <w:szCs w:val="22"/>
        </w:rPr>
        <w:t xml:space="preserve"> </w:t>
      </w:r>
      <w:r w:rsidRPr="001A1A5D">
        <w:rPr>
          <w:sz w:val="22"/>
          <w:szCs w:val="22"/>
        </w:rPr>
        <w:tab/>
      </w:r>
      <w:r w:rsidRPr="001A1A5D">
        <w:rPr>
          <w:sz w:val="22"/>
          <w:szCs w:val="22"/>
        </w:rPr>
        <w:tab/>
      </w:r>
      <w:r w:rsidRPr="001A1A5D">
        <w:rPr>
          <w:sz w:val="22"/>
          <w:szCs w:val="22"/>
        </w:rPr>
        <w:tab/>
      </w:r>
      <w:r w:rsidRPr="001A1A5D">
        <w:rPr>
          <w:sz w:val="22"/>
          <w:szCs w:val="22"/>
        </w:rPr>
        <w:tab/>
      </w:r>
      <w:proofErr w:type="spellStart"/>
      <w:r w:rsidRPr="001A1A5D">
        <w:rPr>
          <w:sz w:val="22"/>
          <w:szCs w:val="22"/>
        </w:rPr>
        <w:t>М.Е.Крылова</w:t>
      </w:r>
      <w:proofErr w:type="spellEnd"/>
    </w:p>
    <w:p w14:paraId="733A1743" w14:textId="77777777" w:rsidR="00EE5C30" w:rsidRPr="001A1A5D" w:rsidRDefault="00EE5C30" w:rsidP="00EE5C30">
      <w:pPr>
        <w:pStyle w:val="ConsPlusNormal"/>
        <w:widowControl/>
        <w:ind w:firstLine="0"/>
        <w:jc w:val="both"/>
        <w:rPr>
          <w:rFonts w:ascii="Times New Roman" w:hAnsi="Times New Roman" w:cs="Times New Roman"/>
          <w:sz w:val="22"/>
          <w:szCs w:val="22"/>
        </w:rPr>
      </w:pPr>
    </w:p>
    <w:p w14:paraId="169B4BFF" w14:textId="77777777" w:rsidR="002A7F09" w:rsidRDefault="002A7F09" w:rsidP="000E21C6">
      <w:pPr>
        <w:rPr>
          <w:sz w:val="22"/>
          <w:szCs w:val="22"/>
        </w:rPr>
      </w:pPr>
    </w:p>
    <w:p w14:paraId="5EBF236B" w14:textId="77777777" w:rsidR="008A7F2D" w:rsidRDefault="0016297F" w:rsidP="000E21C6">
      <w:pPr>
        <w:rPr>
          <w:sz w:val="22"/>
          <w:szCs w:val="22"/>
        </w:rPr>
      </w:pPr>
      <w:r w:rsidRPr="008A7F2D">
        <w:rPr>
          <w:sz w:val="22"/>
          <w:szCs w:val="22"/>
        </w:rPr>
        <w:t xml:space="preserve">Разослать: </w:t>
      </w:r>
      <w:proofErr w:type="spellStart"/>
      <w:r w:rsidR="000E21C6" w:rsidRPr="000E21C6">
        <w:rPr>
          <w:sz w:val="22"/>
          <w:szCs w:val="22"/>
        </w:rPr>
        <w:t>УИДиРП</w:t>
      </w:r>
      <w:proofErr w:type="spellEnd"/>
      <w:r w:rsidR="000E21C6">
        <w:rPr>
          <w:sz w:val="22"/>
          <w:szCs w:val="22"/>
        </w:rPr>
        <w:t>,</w:t>
      </w:r>
      <w:r w:rsidR="00D43A2F">
        <w:rPr>
          <w:sz w:val="22"/>
          <w:szCs w:val="22"/>
        </w:rPr>
        <w:t xml:space="preserve"> </w:t>
      </w:r>
      <w:r w:rsidR="001A1A5D">
        <w:rPr>
          <w:sz w:val="22"/>
          <w:szCs w:val="22"/>
        </w:rPr>
        <w:t>ЮУ, У</w:t>
      </w:r>
      <w:r w:rsidRPr="008A7F2D">
        <w:rPr>
          <w:sz w:val="22"/>
          <w:szCs w:val="22"/>
        </w:rPr>
        <w:t xml:space="preserve">ОДОМС, </w:t>
      </w:r>
      <w:r w:rsidR="00D26009">
        <w:rPr>
          <w:sz w:val="22"/>
          <w:szCs w:val="22"/>
        </w:rPr>
        <w:t xml:space="preserve">КУМИ, </w:t>
      </w:r>
      <w:proofErr w:type="spellStart"/>
      <w:r w:rsidR="00D26009">
        <w:rPr>
          <w:sz w:val="22"/>
          <w:szCs w:val="22"/>
        </w:rPr>
        <w:t>ОАиГ</w:t>
      </w:r>
      <w:proofErr w:type="spellEnd"/>
      <w:r w:rsidR="00D26009">
        <w:rPr>
          <w:sz w:val="22"/>
          <w:szCs w:val="22"/>
        </w:rPr>
        <w:t xml:space="preserve">, </w:t>
      </w:r>
      <w:r w:rsidRPr="008A7F2D">
        <w:rPr>
          <w:sz w:val="22"/>
          <w:szCs w:val="22"/>
        </w:rPr>
        <w:t>Сабуров, газета.</w:t>
      </w:r>
    </w:p>
    <w:p w14:paraId="65BE9909" w14:textId="77777777" w:rsidR="00922252" w:rsidRDefault="00922252" w:rsidP="0088403A">
      <w:pPr>
        <w:jc w:val="right"/>
      </w:pPr>
    </w:p>
    <w:p w14:paraId="5C01CDF4" w14:textId="77777777" w:rsidR="0088403A" w:rsidRDefault="0088403A" w:rsidP="0088403A">
      <w:pPr>
        <w:jc w:val="right"/>
      </w:pPr>
      <w:r>
        <w:lastRenderedPageBreak/>
        <w:t>Приложение 1</w:t>
      </w:r>
    </w:p>
    <w:p w14:paraId="4C46E1C2" w14:textId="77777777" w:rsidR="0088403A" w:rsidRDefault="0088403A" w:rsidP="0088403A">
      <w:pPr>
        <w:jc w:val="right"/>
      </w:pPr>
      <w:r>
        <w:t>к постановлению</w:t>
      </w:r>
    </w:p>
    <w:p w14:paraId="564F9A54" w14:textId="77777777" w:rsidR="0088403A" w:rsidRDefault="001A1A5D" w:rsidP="0088403A">
      <w:pPr>
        <w:jc w:val="right"/>
      </w:pPr>
      <w:r>
        <w:t>А</w:t>
      </w:r>
      <w:r w:rsidR="0088403A">
        <w:t>дминистрации города Когалыма</w:t>
      </w:r>
    </w:p>
    <w:p w14:paraId="46E073F6" w14:textId="77777777" w:rsidR="0088403A" w:rsidRDefault="0088403A" w:rsidP="0088403A">
      <w:pPr>
        <w:jc w:val="right"/>
      </w:pPr>
      <w:r>
        <w:t xml:space="preserve">от </w:t>
      </w:r>
      <w:r w:rsidR="00922252" w:rsidRPr="000A66D1">
        <w:t xml:space="preserve">       </w:t>
      </w:r>
      <w:r>
        <w:t xml:space="preserve"> № _____</w:t>
      </w:r>
    </w:p>
    <w:p w14:paraId="2BCD9057" w14:textId="77777777" w:rsidR="0088403A" w:rsidRDefault="0088403A" w:rsidP="0088403A"/>
    <w:p w14:paraId="082729A2" w14:textId="77777777" w:rsidR="0088403A" w:rsidRDefault="0088403A" w:rsidP="0088403A">
      <w:pPr>
        <w:jc w:val="center"/>
      </w:pPr>
      <w:r>
        <w:t>ПОЛОЖЕНИЕ</w:t>
      </w:r>
    </w:p>
    <w:p w14:paraId="6174DF07" w14:textId="77777777" w:rsidR="0088403A" w:rsidRDefault="0088403A" w:rsidP="0088403A">
      <w:pPr>
        <w:jc w:val="center"/>
      </w:pPr>
      <w:r>
        <w:t>О РАЗМЕЩЕНИИ НЕСТАЦИОНАРНЫХ ТОРГОВЫХ ОБЪЕКТОВ НА ТЕРРИТОРИИ</w:t>
      </w:r>
      <w:r w:rsidR="00090FC4">
        <w:t xml:space="preserve"> </w:t>
      </w:r>
      <w:r>
        <w:t>ГОРОДА КОГАЛЫМА</w:t>
      </w:r>
    </w:p>
    <w:p w14:paraId="5B9CEBB4" w14:textId="77777777" w:rsidR="0088403A" w:rsidRDefault="0088403A" w:rsidP="0088403A"/>
    <w:p w14:paraId="2E0B4244" w14:textId="77777777" w:rsidR="0088403A" w:rsidRDefault="0088403A" w:rsidP="0088403A">
      <w:pPr>
        <w:jc w:val="center"/>
      </w:pPr>
      <w:r>
        <w:t>1. Общие положения</w:t>
      </w:r>
    </w:p>
    <w:p w14:paraId="00F9F76F" w14:textId="77777777" w:rsidR="0088403A" w:rsidRDefault="0088403A" w:rsidP="0088403A"/>
    <w:p w14:paraId="109610CE" w14:textId="77777777" w:rsidR="0088403A" w:rsidRDefault="0088403A" w:rsidP="0088403A">
      <w:pPr>
        <w:ind w:firstLine="708"/>
        <w:jc w:val="both"/>
      </w:pPr>
      <w:r>
        <w:t>1.1. Положение о размещении нестационарных торговых объектов на территории города Когалыма (далее - Положение) разработано в целях формирования торговой инфраструктуры города Когалыма с учетом типов торговых объектов, форм и способов торговли для обеспечения доступности товаров и услуг населению города.</w:t>
      </w:r>
    </w:p>
    <w:p w14:paraId="680F5A25" w14:textId="77777777" w:rsidR="002534FC" w:rsidRDefault="002534FC" w:rsidP="002534FC">
      <w:pPr>
        <w:autoSpaceDE w:val="0"/>
        <w:autoSpaceDN w:val="0"/>
        <w:adjustRightInd w:val="0"/>
        <w:ind w:firstLine="708"/>
        <w:jc w:val="both"/>
      </w:pPr>
      <w:r>
        <w:t>1.2. Положение применяется для размещения нестационарных торговых объектов на землях, земельных участках, в зданиях, строениях, сооружениях, находящихся в государственной собственности или муниципальной собственности.</w:t>
      </w:r>
    </w:p>
    <w:p w14:paraId="30022255" w14:textId="77777777" w:rsidR="0088403A" w:rsidRPr="003F5E31" w:rsidRDefault="0088403A" w:rsidP="0088403A">
      <w:pPr>
        <w:ind w:firstLine="708"/>
        <w:jc w:val="both"/>
      </w:pPr>
      <w:r>
        <w:t>1.</w:t>
      </w:r>
      <w:r w:rsidR="002534FC">
        <w:t>3</w:t>
      </w:r>
      <w:r>
        <w:t xml:space="preserve">. </w:t>
      </w:r>
      <w:r w:rsidRPr="003F5E31">
        <w:t>Действие Положения в части размещения и функционирования нестационарных торговых объектов не распространяется:</w:t>
      </w:r>
    </w:p>
    <w:p w14:paraId="5CEBF3CA" w14:textId="77777777" w:rsidR="003F5E31" w:rsidRDefault="003F5E31" w:rsidP="003F5E31">
      <w:pPr>
        <w:autoSpaceDE w:val="0"/>
        <w:autoSpaceDN w:val="0"/>
        <w:adjustRightInd w:val="0"/>
        <w:ind w:firstLine="539"/>
        <w:jc w:val="both"/>
      </w:pPr>
      <w:r>
        <w:t>- на отношения, связанные с проведением выставок-ярмарок и ярмарок;</w:t>
      </w:r>
    </w:p>
    <w:p w14:paraId="62F46F36" w14:textId="77777777" w:rsidR="003F5E31" w:rsidRDefault="003F5E31" w:rsidP="003F5E31">
      <w:pPr>
        <w:autoSpaceDE w:val="0"/>
        <w:autoSpaceDN w:val="0"/>
        <w:adjustRightInd w:val="0"/>
        <w:ind w:firstLine="539"/>
        <w:jc w:val="both"/>
      </w:pPr>
      <w:r>
        <w:t>- 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14:paraId="1601A684" w14:textId="6E1D525E" w:rsidR="00E02B38" w:rsidRDefault="003F5E31" w:rsidP="00791BCD">
      <w:pPr>
        <w:autoSpaceDE w:val="0"/>
        <w:autoSpaceDN w:val="0"/>
        <w:adjustRightInd w:val="0"/>
        <w:ind w:firstLine="539"/>
        <w:jc w:val="both"/>
      </w:pPr>
      <w:r w:rsidRPr="001051D5">
        <w:t xml:space="preserve">- </w:t>
      </w:r>
      <w:r w:rsidR="00E02B38" w:rsidRPr="001051D5">
        <w:t xml:space="preserve"> на отношения, связанные с размещением нестационарных торговых объектов</w:t>
      </w:r>
      <w:r w:rsidR="00931071" w:rsidRPr="001051D5">
        <w:t xml:space="preserve"> </w:t>
      </w:r>
      <w:r w:rsidR="00E02B38" w:rsidRPr="001051D5">
        <w:t>на земельных участках, предоставленных гражданам или юридическим лицам</w:t>
      </w:r>
      <w:r w:rsidR="00931071" w:rsidRPr="001051D5">
        <w:t xml:space="preserve"> на иных основаниях, установленных действующим законодательством</w:t>
      </w:r>
      <w:r w:rsidR="00791BCD" w:rsidRPr="001051D5">
        <w:t xml:space="preserve"> </w:t>
      </w:r>
      <w:r w:rsidR="004A2D71" w:rsidRPr="001051D5">
        <w:t>Р</w:t>
      </w:r>
      <w:r w:rsidR="00791BCD" w:rsidRPr="001051D5">
        <w:t>оссийской федерации</w:t>
      </w:r>
      <w:r w:rsidR="004A2D71" w:rsidRPr="001051D5">
        <w:t>.</w:t>
      </w:r>
    </w:p>
    <w:p w14:paraId="585DD08C" w14:textId="77777777" w:rsidR="00E02B38" w:rsidRDefault="00E02B38" w:rsidP="0088403A">
      <w:pPr>
        <w:jc w:val="both"/>
      </w:pPr>
    </w:p>
    <w:p w14:paraId="22166659" w14:textId="77777777" w:rsidR="0088403A" w:rsidRDefault="0088403A" w:rsidP="0088403A">
      <w:pPr>
        <w:jc w:val="center"/>
      </w:pPr>
      <w:r>
        <w:t>2. Основные понятия</w:t>
      </w:r>
    </w:p>
    <w:p w14:paraId="506135DA" w14:textId="77777777" w:rsidR="0088403A" w:rsidRDefault="0088403A" w:rsidP="0088403A">
      <w:pPr>
        <w:jc w:val="both"/>
      </w:pPr>
    </w:p>
    <w:p w14:paraId="3C5BDE03" w14:textId="3CFE1DB8" w:rsidR="00F05E5E" w:rsidRDefault="0088403A" w:rsidP="0088403A">
      <w:pPr>
        <w:ind w:firstLine="708"/>
        <w:jc w:val="both"/>
      </w:pPr>
      <w:r>
        <w:t xml:space="preserve">Основные понятия, используемые в Положении, применяются в том же значении, что и в Федеральном законе от 28.12.2009 </w:t>
      </w:r>
      <w:r w:rsidR="00273AD1">
        <w:t>№</w:t>
      </w:r>
      <w:r>
        <w:t xml:space="preserve">381-ФЗ </w:t>
      </w:r>
      <w:r w:rsidR="00F23354">
        <w:t>«</w:t>
      </w:r>
      <w:r>
        <w:t>Об основах государственного регулирования торговой деятельности в Российской Федерации</w:t>
      </w:r>
      <w:r w:rsidR="00872EFF">
        <w:t>»</w:t>
      </w:r>
      <w:r>
        <w:t xml:space="preserve">, национальном стандарте Российской Федерации ГОСТ Р 51303-2013 </w:t>
      </w:r>
      <w:r w:rsidR="00872EFF">
        <w:t>«</w:t>
      </w:r>
      <w:r>
        <w:t>Торговля. Термины и определения</w:t>
      </w:r>
      <w:r w:rsidR="00872EFF">
        <w:t>»</w:t>
      </w:r>
      <w:r>
        <w:t xml:space="preserve">, утвержденном Приказом </w:t>
      </w:r>
      <w:proofErr w:type="spellStart"/>
      <w:r>
        <w:t>Росстандарта</w:t>
      </w:r>
      <w:proofErr w:type="spellEnd"/>
      <w:r>
        <w:t xml:space="preserve"> от 28.08.2013 </w:t>
      </w:r>
      <w:r w:rsidR="004A2D71">
        <w:t xml:space="preserve">         </w:t>
      </w:r>
      <w:r w:rsidR="00273AD1">
        <w:t>№</w:t>
      </w:r>
      <w:r w:rsidR="004A2D71">
        <w:t>58</w:t>
      </w:r>
      <w:r>
        <w:t xml:space="preserve">2-ст, межгосударственном стандарте ГОСТ 30389-2013 </w:t>
      </w:r>
      <w:r w:rsidR="00BF71B5">
        <w:t>«</w:t>
      </w:r>
      <w:r>
        <w:t>Услуги общественного питания. Предприятия общественного питания. Классификация и общие требования</w:t>
      </w:r>
      <w:r w:rsidR="00BF71B5">
        <w:t>»</w:t>
      </w:r>
      <w:r>
        <w:t xml:space="preserve">, утвержденном Приказом </w:t>
      </w:r>
      <w:proofErr w:type="spellStart"/>
      <w:r>
        <w:t>Росстандарта</w:t>
      </w:r>
      <w:proofErr w:type="spellEnd"/>
      <w:r>
        <w:t xml:space="preserve"> от 22.11.2013 </w:t>
      </w:r>
      <w:r w:rsidR="00273AD1">
        <w:t>№</w:t>
      </w:r>
      <w:r>
        <w:t>1676-ст.</w:t>
      </w:r>
    </w:p>
    <w:p w14:paraId="2B60EF8F" w14:textId="5F0EB363" w:rsidR="0088403A" w:rsidRDefault="00F05E5E" w:rsidP="0088403A">
      <w:pPr>
        <w:ind w:firstLine="708"/>
        <w:jc w:val="both"/>
      </w:pPr>
      <w:r w:rsidRPr="00F05E5E">
        <w:t xml:space="preserve">Юридические лица всех форм собственности и индивидуальные предприниматели осуществляют деятельность на </w:t>
      </w:r>
      <w:r>
        <w:t>нестационарных торговых объектах</w:t>
      </w:r>
      <w:r w:rsidRPr="00F05E5E">
        <w:t xml:space="preserve"> в соответствии с Правилами продажи отдельных видов товаров, утвержденными Постановлением Правительства Российской Федерации от 19.01.1998 </w:t>
      </w:r>
      <w:r w:rsidR="00273AD1">
        <w:t>№</w:t>
      </w:r>
      <w:r w:rsidRPr="00F05E5E">
        <w:t xml:space="preserve">55; Правилами оказания услуг общественного питания, утвержденными Постановлением Правительства Российской Федерации от 15.08.1997 </w:t>
      </w:r>
      <w:r w:rsidR="00273AD1">
        <w:t>№</w:t>
      </w:r>
      <w:r w:rsidRPr="00F05E5E">
        <w:t xml:space="preserve">1036; Постановлением Главного государственного санитарного врача </w:t>
      </w:r>
      <w:r w:rsidRPr="00F05E5E">
        <w:lastRenderedPageBreak/>
        <w:t xml:space="preserve">Российской Федерации от 08.11.2001 </w:t>
      </w:r>
      <w:r w:rsidR="00273AD1">
        <w:t>№</w:t>
      </w:r>
      <w:r w:rsidRPr="00F05E5E">
        <w:t xml:space="preserve">31 </w:t>
      </w:r>
      <w:r w:rsidR="00100C5F">
        <w:t>«</w:t>
      </w:r>
      <w:r w:rsidRPr="00F05E5E">
        <w:t>О введении в действие санитарных правил</w:t>
      </w:r>
      <w:r w:rsidR="00100C5F">
        <w:t>»</w:t>
      </w:r>
      <w:r w:rsidRPr="00F05E5E">
        <w:t>.</w:t>
      </w:r>
    </w:p>
    <w:p w14:paraId="40D30BF4" w14:textId="77777777" w:rsidR="00100C5F" w:rsidRDefault="00100C5F" w:rsidP="00100C5F">
      <w:pPr>
        <w:autoSpaceDE w:val="0"/>
        <w:autoSpaceDN w:val="0"/>
        <w:adjustRightInd w:val="0"/>
        <w:ind w:firstLine="540"/>
        <w:jc w:val="both"/>
      </w:pPr>
      <w:r>
        <w:t xml:space="preserve">Хозяйствующий субъект - юридическое лицо или индивидуальный предприниматель, осуществляющий торговую деятельность, </w:t>
      </w:r>
      <w:r w:rsidRPr="00273AD1">
        <w:t>деятельность по предоставлению услуг.</w:t>
      </w:r>
    </w:p>
    <w:p w14:paraId="7B7E62A8" w14:textId="77777777" w:rsidR="00100C5F" w:rsidRDefault="00100C5F" w:rsidP="00100C5F">
      <w:pPr>
        <w:autoSpaceDE w:val="0"/>
        <w:autoSpaceDN w:val="0"/>
        <w:adjustRightInd w:val="0"/>
        <w:ind w:firstLine="540"/>
        <w:jc w:val="both"/>
      </w:pPr>
      <w:r>
        <w:t>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w:t>
      </w:r>
      <w:r w:rsidR="00CA1A37">
        <w:t>,</w:t>
      </w:r>
      <w:r>
        <w:t xml:space="preserve"> фасадные и цветовые решения.</w:t>
      </w:r>
    </w:p>
    <w:p w14:paraId="3A9BD120" w14:textId="77777777" w:rsidR="00100C5F" w:rsidRDefault="00100C5F" w:rsidP="00100C5F">
      <w:pPr>
        <w:autoSpaceDE w:val="0"/>
        <w:autoSpaceDN w:val="0"/>
        <w:adjustRightInd w:val="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6B2897A" w14:textId="77777777" w:rsidR="00100C5F" w:rsidRDefault="00100C5F" w:rsidP="00100C5F">
      <w:pPr>
        <w:autoSpaceDE w:val="0"/>
        <w:autoSpaceDN w:val="0"/>
        <w:adjustRightInd w:val="0"/>
        <w:ind w:firstLine="540"/>
        <w:jc w:val="both"/>
      </w:pPr>
      <w:r>
        <w:t>Типы (виды) нестационарных торговых объектов:</w:t>
      </w:r>
    </w:p>
    <w:p w14:paraId="0A50C06D" w14:textId="77777777" w:rsidR="00100C5F" w:rsidRPr="00B6552E" w:rsidRDefault="00100C5F" w:rsidP="00100C5F">
      <w:pPr>
        <w:autoSpaceDE w:val="0"/>
        <w:autoSpaceDN w:val="0"/>
        <w:adjustRightInd w:val="0"/>
        <w:ind w:firstLine="540"/>
        <w:jc w:val="both"/>
      </w:pPr>
      <w:r w:rsidRPr="00B6552E">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14:paraId="56F2C46D" w14:textId="77777777" w:rsidR="00100C5F" w:rsidRPr="00B6552E" w:rsidRDefault="00100C5F" w:rsidP="00100C5F">
      <w:pPr>
        <w:autoSpaceDE w:val="0"/>
        <w:autoSpaceDN w:val="0"/>
        <w:adjustRightInd w:val="0"/>
        <w:ind w:firstLine="540"/>
        <w:jc w:val="both"/>
      </w:pPr>
      <w:r w:rsidRPr="00B6552E">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14:paraId="3A667798" w14:textId="77777777" w:rsidR="00100C5F" w:rsidRPr="00B6552E" w:rsidRDefault="00100C5F" w:rsidP="00100C5F">
      <w:pPr>
        <w:autoSpaceDE w:val="0"/>
        <w:autoSpaceDN w:val="0"/>
        <w:adjustRightInd w:val="0"/>
        <w:ind w:firstLine="540"/>
        <w:jc w:val="both"/>
      </w:pPr>
      <w:r w:rsidRPr="00B6552E">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B6552E">
        <w:t>ых</w:t>
      </w:r>
      <w:proofErr w:type="spellEnd"/>
      <w:r w:rsidRPr="00B6552E">
        <w:t>) осуществляют предложение товаров, их отпуск и расчет с покупателями;</w:t>
      </w:r>
    </w:p>
    <w:p w14:paraId="0806CE93" w14:textId="77777777" w:rsidR="00100C5F" w:rsidRPr="00B6552E" w:rsidRDefault="00100C5F" w:rsidP="00100C5F">
      <w:pPr>
        <w:autoSpaceDE w:val="0"/>
        <w:autoSpaceDN w:val="0"/>
        <w:adjustRightInd w:val="0"/>
        <w:ind w:firstLine="540"/>
        <w:jc w:val="both"/>
      </w:pPr>
      <w:r w:rsidRPr="00B6552E">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082F9467" w14:textId="77777777" w:rsidR="00100C5F" w:rsidRPr="00B6552E" w:rsidRDefault="00100C5F" w:rsidP="00100C5F">
      <w:pPr>
        <w:autoSpaceDE w:val="0"/>
        <w:autoSpaceDN w:val="0"/>
        <w:adjustRightInd w:val="0"/>
        <w:ind w:firstLine="540"/>
        <w:jc w:val="both"/>
      </w:pPr>
      <w:r w:rsidRPr="00B6552E">
        <w:t>кафе летнее - нестационарный торговый объект общественного питания, представляющий потребителю услуги по организации питания и досуга или без досуга, с представлением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14:paraId="245CF355" w14:textId="77777777" w:rsidR="00100C5F" w:rsidRPr="00B6552E" w:rsidRDefault="00100C5F" w:rsidP="00100C5F">
      <w:pPr>
        <w:autoSpaceDE w:val="0"/>
        <w:autoSpaceDN w:val="0"/>
        <w:adjustRightInd w:val="0"/>
        <w:ind w:firstLine="540"/>
        <w:jc w:val="both"/>
      </w:pPr>
      <w:r w:rsidRPr="00B6552E">
        <w:t>торговый автомат (</w:t>
      </w:r>
      <w:proofErr w:type="spellStart"/>
      <w:r w:rsidRPr="00B6552E">
        <w:t>вендинговый</w:t>
      </w:r>
      <w:proofErr w:type="spellEnd"/>
      <w:r w:rsidRPr="00B6552E">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7A2E8EEF" w14:textId="672E6992" w:rsidR="000A3D72" w:rsidRPr="00B6552E" w:rsidRDefault="000A3D72" w:rsidP="000A3D72">
      <w:pPr>
        <w:autoSpaceDE w:val="0"/>
        <w:autoSpaceDN w:val="0"/>
        <w:adjustRightInd w:val="0"/>
        <w:ind w:firstLine="540"/>
        <w:jc w:val="both"/>
      </w:pPr>
      <w:r w:rsidRPr="00B6552E">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w:t>
      </w:r>
      <w:r w:rsidRPr="00B6552E">
        <w:lastRenderedPageBreak/>
        <w:t>осуществления развозной торговли жидкими товарами в розлив (молоком, квасом и др.), живой рыбой и пр.;</w:t>
      </w:r>
    </w:p>
    <w:p w14:paraId="37C0C786" w14:textId="77777777" w:rsidR="000A3D72" w:rsidRPr="00B6552E" w:rsidRDefault="000A3D72" w:rsidP="000A3D72">
      <w:pPr>
        <w:autoSpaceDE w:val="0"/>
        <w:autoSpaceDN w:val="0"/>
        <w:adjustRightInd w:val="0"/>
        <w:ind w:firstLine="540"/>
        <w:jc w:val="both"/>
      </w:pPr>
      <w:r w:rsidRPr="00B6552E">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38C09187" w14:textId="77777777" w:rsidR="00100C5F" w:rsidRDefault="00100C5F" w:rsidP="00100C5F">
      <w:pPr>
        <w:autoSpaceDE w:val="0"/>
        <w:autoSpaceDN w:val="0"/>
        <w:adjustRightInd w:val="0"/>
        <w:ind w:firstLine="540"/>
        <w:jc w:val="both"/>
      </w:pPr>
      <w:r w:rsidRPr="00B6552E">
        <w:t>елочный базар - вид нестационарного торгового объекта,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14:paraId="4E9BA7BB" w14:textId="77777777" w:rsidR="00100C5F" w:rsidRDefault="00100C5F" w:rsidP="0088403A">
      <w:pPr>
        <w:jc w:val="center"/>
      </w:pPr>
    </w:p>
    <w:p w14:paraId="447E99E8" w14:textId="77777777" w:rsidR="0088403A" w:rsidRDefault="0088403A" w:rsidP="0088403A">
      <w:pPr>
        <w:jc w:val="center"/>
      </w:pPr>
      <w:r>
        <w:t>3. Требования к организации розничной торговли</w:t>
      </w:r>
    </w:p>
    <w:p w14:paraId="47E3457A" w14:textId="77777777" w:rsidR="0088403A" w:rsidRDefault="0088403A" w:rsidP="0088403A">
      <w:pPr>
        <w:jc w:val="center"/>
      </w:pPr>
      <w:r>
        <w:t>с использованием нестационарных торговых объектов</w:t>
      </w:r>
    </w:p>
    <w:p w14:paraId="74ED3E3F" w14:textId="77777777" w:rsidR="0088403A" w:rsidRDefault="0088403A" w:rsidP="0088403A">
      <w:pPr>
        <w:jc w:val="both"/>
      </w:pPr>
    </w:p>
    <w:p w14:paraId="4C79EA6D" w14:textId="2F51E2D9" w:rsidR="003C6CCF" w:rsidRDefault="0088403A" w:rsidP="003C6CCF">
      <w:pPr>
        <w:autoSpaceDE w:val="0"/>
        <w:autoSpaceDN w:val="0"/>
        <w:adjustRightInd w:val="0"/>
        <w:ind w:firstLine="708"/>
        <w:jc w:val="both"/>
      </w:pPr>
      <w:r w:rsidRPr="00D679A4">
        <w:t>3.1. Уполномоченным орган</w:t>
      </w:r>
      <w:r w:rsidR="003C6CCF" w:rsidRPr="00D679A4">
        <w:t>ом</w:t>
      </w:r>
      <w:r w:rsidRPr="00D679A4">
        <w:t xml:space="preserve"> по размещению нестационарных торговых объектов на территории </w:t>
      </w:r>
      <w:r w:rsidR="00F05E5E" w:rsidRPr="00D679A4">
        <w:t>города Когалыма</w:t>
      </w:r>
      <w:r w:rsidR="003C6CCF" w:rsidRPr="00D679A4">
        <w:t xml:space="preserve"> </w:t>
      </w:r>
      <w:r w:rsidRPr="00D679A4">
        <w:t xml:space="preserve">в части </w:t>
      </w:r>
      <w:r w:rsidR="00D679A4" w:rsidRPr="001051D5">
        <w:t>организации</w:t>
      </w:r>
      <w:r w:rsidR="000311D0" w:rsidRPr="001051D5">
        <w:t xml:space="preserve"> </w:t>
      </w:r>
      <w:r w:rsidRPr="001051D5">
        <w:t>р</w:t>
      </w:r>
      <w:r w:rsidRPr="00D679A4">
        <w:t xml:space="preserve">азработки, утверждения и внесения изменений в схему размещения нестационарных торговых объектов </w:t>
      </w:r>
      <w:r w:rsidR="005B5739" w:rsidRPr="00D679A4">
        <w:t xml:space="preserve">на территории города Когалыма </w:t>
      </w:r>
      <w:r w:rsidRPr="00D679A4">
        <w:t xml:space="preserve">(далее </w:t>
      </w:r>
      <w:r w:rsidR="003C6CCF" w:rsidRPr="00D679A4">
        <w:t>–</w:t>
      </w:r>
      <w:r w:rsidRPr="00D679A4">
        <w:t xml:space="preserve"> Схем</w:t>
      </w:r>
      <w:r w:rsidR="003C6CCF" w:rsidRPr="00D679A4">
        <w:t>а размещения</w:t>
      </w:r>
      <w:r w:rsidRPr="00D679A4">
        <w:t xml:space="preserve">), </w:t>
      </w:r>
      <w:r w:rsidR="003C6CCF" w:rsidRPr="00D679A4">
        <w:t>проведения аукционов на право заключения договоров на размещение нестационарных торговых объектов, заключения и расторжения договоров на размещение</w:t>
      </w:r>
      <w:r w:rsidR="00EA08D3" w:rsidRPr="00D679A4">
        <w:t xml:space="preserve"> нестационарных торговых объектов</w:t>
      </w:r>
      <w:r w:rsidR="003C6CCF" w:rsidRPr="00D679A4">
        <w:t xml:space="preserve"> является управление инвестиционной деятельности и развития предпринимательства Администрации города Когалыма (далее – Уполномоченный орган).</w:t>
      </w:r>
    </w:p>
    <w:p w14:paraId="7C233508" w14:textId="73787E4A" w:rsidR="00922252" w:rsidRDefault="00922252" w:rsidP="00F05E5E">
      <w:pPr>
        <w:ind w:firstLine="708"/>
        <w:jc w:val="both"/>
      </w:pPr>
      <w:r w:rsidRPr="00922252">
        <w:t xml:space="preserve">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w:t>
      </w:r>
      <w:r>
        <w:t>№</w:t>
      </w:r>
      <w:r w:rsidRPr="00922252">
        <w:t xml:space="preserve">1-нп </w:t>
      </w:r>
      <w:r w:rsidR="003C6CCF">
        <w:t>«</w:t>
      </w:r>
      <w:r w:rsidRPr="00922252">
        <w:t>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EF0BCD">
        <w:t>»</w:t>
      </w:r>
      <w:r w:rsidRPr="00922252">
        <w:t>.</w:t>
      </w:r>
    </w:p>
    <w:p w14:paraId="6DB66126" w14:textId="77777777" w:rsidR="0088403A" w:rsidRDefault="0088403A" w:rsidP="00F05E5E">
      <w:pPr>
        <w:ind w:firstLine="708"/>
        <w:jc w:val="both"/>
      </w:pPr>
      <w:r>
        <w:t xml:space="preserve">3.2. Схема </w:t>
      </w:r>
      <w:r w:rsidR="005B5739">
        <w:t xml:space="preserve">размещения </w:t>
      </w:r>
      <w:r>
        <w:t xml:space="preserve">является единой на территории </w:t>
      </w:r>
      <w:r w:rsidR="00F05E5E">
        <w:t>города Когалыма</w:t>
      </w:r>
      <w:r>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14:paraId="08B9E8B7" w14:textId="77777777" w:rsidR="0088403A" w:rsidRDefault="0088403A" w:rsidP="00F05E5E">
      <w:pPr>
        <w:ind w:firstLine="708"/>
        <w:jc w:val="both"/>
      </w:pPr>
      <w:r>
        <w:t>развития субъектов малого и среднего предпринимательства и повышения доступности товаров для населения;</w:t>
      </w:r>
    </w:p>
    <w:p w14:paraId="5F217C56" w14:textId="77777777" w:rsidR="0088403A" w:rsidRDefault="0088403A" w:rsidP="00F05E5E">
      <w:pPr>
        <w:ind w:firstLine="708"/>
        <w:jc w:val="both"/>
      </w:pPr>
      <w:r>
        <w:t xml:space="preserve">обеспечения устойчивого развития территорий </w:t>
      </w:r>
      <w:r w:rsidR="00F05E5E">
        <w:t>города Когалыма</w:t>
      </w:r>
      <w:r>
        <w:t>;</w:t>
      </w:r>
    </w:p>
    <w:p w14:paraId="22ABD080" w14:textId="77777777" w:rsidR="0088403A" w:rsidRDefault="0088403A" w:rsidP="00F05E5E">
      <w:pPr>
        <w:ind w:firstLine="708"/>
        <w:jc w:val="both"/>
      </w:pPr>
      <w:r>
        <w:t xml:space="preserve">достижения установленных нормативов минимальной обеспеченности населения </w:t>
      </w:r>
      <w:r w:rsidR="00922252">
        <w:t>города Когалыма</w:t>
      </w:r>
      <w:r>
        <w:t xml:space="preserve"> площадью торговых объектов;</w:t>
      </w:r>
    </w:p>
    <w:p w14:paraId="346A8F80" w14:textId="77777777" w:rsidR="0088403A" w:rsidRDefault="0088403A" w:rsidP="00F05E5E">
      <w:pPr>
        <w:ind w:firstLine="708"/>
        <w:jc w:val="both"/>
      </w:pPr>
      <w:r>
        <w:t>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14:paraId="770FE289" w14:textId="77777777" w:rsidR="0088403A" w:rsidRDefault="0088403A" w:rsidP="00F05E5E">
      <w:pPr>
        <w:ind w:firstLine="708"/>
        <w:jc w:val="both"/>
      </w:pPr>
      <w:r>
        <w:t>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w:t>
      </w:r>
    </w:p>
    <w:p w14:paraId="37729516" w14:textId="77777777" w:rsidR="0088403A" w:rsidRDefault="0088403A" w:rsidP="00F05E5E">
      <w:pPr>
        <w:ind w:firstLine="708"/>
        <w:jc w:val="both"/>
      </w:pPr>
      <w:r>
        <w:t>расширения каналов сбыта продукции сельскохозяйственных производителей.</w:t>
      </w:r>
    </w:p>
    <w:p w14:paraId="41CE3573" w14:textId="77777777" w:rsidR="0088403A" w:rsidRDefault="0088403A" w:rsidP="00F05E5E">
      <w:pPr>
        <w:ind w:firstLine="708"/>
        <w:jc w:val="both"/>
      </w:pPr>
      <w:r>
        <w:t>3.3. Уполномоченны</w:t>
      </w:r>
      <w:r w:rsidR="00EF0BCD">
        <w:t>й</w:t>
      </w:r>
      <w:r>
        <w:t xml:space="preserve"> орган осуществля</w:t>
      </w:r>
      <w:r w:rsidR="00DE7F09">
        <w:t>е</w:t>
      </w:r>
      <w:r>
        <w:t xml:space="preserve">т планирование по размещению нестационарных торговых объектов на территории </w:t>
      </w:r>
      <w:r w:rsidR="00F05E5E">
        <w:t>города Когалыма</w:t>
      </w:r>
      <w:r>
        <w:t xml:space="preserve">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14:paraId="1EE5490F" w14:textId="77777777" w:rsidR="0088403A" w:rsidRDefault="0088403A" w:rsidP="00F05E5E">
      <w:pPr>
        <w:ind w:firstLine="708"/>
        <w:jc w:val="both"/>
      </w:pPr>
      <w:r>
        <w:t xml:space="preserve">3.4. При разработке </w:t>
      </w:r>
      <w:r w:rsidR="006726C0">
        <w:t>С</w:t>
      </w:r>
      <w:r>
        <w:t xml:space="preserve">хемы размещения в нее подлежат включению нестационарные торговые объекты, размещенные на момент ее разработки на законных основаниях на территории </w:t>
      </w:r>
      <w:r w:rsidR="00F05E5E">
        <w:t>города Когалыма</w:t>
      </w:r>
      <w:r>
        <w:t>, а также места, на которых планируется размещение нестационарных торговых объектов.</w:t>
      </w:r>
    </w:p>
    <w:p w14:paraId="5D30747A" w14:textId="77777777" w:rsidR="0088403A" w:rsidRDefault="0088403A" w:rsidP="00F05E5E">
      <w:pPr>
        <w:ind w:firstLine="708"/>
        <w:jc w:val="both"/>
      </w:pPr>
      <w:r>
        <w:t xml:space="preserve">3.5. При разработке Схемы </w:t>
      </w:r>
      <w:r w:rsidR="004A2F4F">
        <w:t xml:space="preserve">размещения </w:t>
      </w:r>
      <w:r>
        <w:t xml:space="preserve">учитываются архитектурные, градостроительные, строительные, санитарно-эпидемиологические, экологические и противопожарные нормы и правила. В Схему </w:t>
      </w:r>
      <w:r w:rsidR="004A2F4F">
        <w:t xml:space="preserve">размещения </w:t>
      </w:r>
      <w:r>
        <w:t>не могут быть включены объекты, размещенные в нарушение требований действующего законодательства.</w:t>
      </w:r>
    </w:p>
    <w:p w14:paraId="26F156B8" w14:textId="77777777" w:rsidR="0088403A" w:rsidRDefault="0088403A" w:rsidP="00F05E5E">
      <w:pPr>
        <w:ind w:firstLine="708"/>
        <w:jc w:val="both"/>
      </w:pPr>
      <w:r>
        <w:t>Не допускается размещение нестационарных торговых объектов:</w:t>
      </w:r>
    </w:p>
    <w:p w14:paraId="1398A7FD" w14:textId="743633A9" w:rsidR="0088403A" w:rsidRPr="0072330B" w:rsidRDefault="0088403A" w:rsidP="00F05E5E">
      <w:pPr>
        <w:ind w:firstLine="708"/>
        <w:jc w:val="both"/>
        <w:rPr>
          <w:strike/>
        </w:rPr>
      </w:pPr>
      <w:r>
        <w:t>1) в арках зданий, на элементах благоустройства, площадках (</w:t>
      </w:r>
      <w:r w:rsidR="00952978">
        <w:t>детских, спортивных</w:t>
      </w:r>
      <w:r>
        <w:t>)</w:t>
      </w:r>
      <w:r w:rsidR="00D62363">
        <w:t>;</w:t>
      </w:r>
      <w:r>
        <w:t xml:space="preserve"> </w:t>
      </w:r>
    </w:p>
    <w:p w14:paraId="627151E6" w14:textId="77777777" w:rsidR="0088403A" w:rsidRDefault="0088403A" w:rsidP="00F05E5E">
      <w:pPr>
        <w:ind w:firstLine="708"/>
        <w:jc w:val="both"/>
      </w:pPr>
      <w:r>
        <w:t>2) на тротуарах, газонах и прочих объектах озеленения;</w:t>
      </w:r>
    </w:p>
    <w:p w14:paraId="305FDF37" w14:textId="5E68DB92" w:rsidR="0088403A" w:rsidRPr="0072330B" w:rsidRDefault="0088403A" w:rsidP="00F05E5E">
      <w:pPr>
        <w:ind w:firstLine="708"/>
        <w:jc w:val="both"/>
        <w:rPr>
          <w:strike/>
        </w:rPr>
      </w:pPr>
      <w:r w:rsidRPr="0072330B">
        <w:t xml:space="preserve">3) на инженерных сетях и коммуникациях, в охранных зонах </w:t>
      </w:r>
      <w:r w:rsidR="0072330B">
        <w:t>инженерных сетей и коммуникаций;</w:t>
      </w:r>
      <w:r w:rsidR="00E57BAD" w:rsidRPr="0072330B">
        <w:t xml:space="preserve"> </w:t>
      </w:r>
    </w:p>
    <w:p w14:paraId="690301B7" w14:textId="77777777" w:rsidR="0088403A" w:rsidRDefault="0088403A" w:rsidP="00922252">
      <w:pPr>
        <w:ind w:firstLine="708"/>
        <w:jc w:val="both"/>
      </w:pPr>
      <w:r>
        <w:t>4) в красных линиях (полосах отвода) автомобильных дорог общего пользования;</w:t>
      </w:r>
    </w:p>
    <w:p w14:paraId="3365C749" w14:textId="77777777" w:rsidR="0088403A" w:rsidRDefault="0088403A" w:rsidP="00922252">
      <w:pPr>
        <w:ind w:firstLine="708"/>
        <w:jc w:val="both"/>
      </w:pPr>
      <w:r>
        <w:t>5) в случае если размещение нестационарных торговых объектов уменьшает ширину пешеходных зон до трех метров и менее;</w:t>
      </w:r>
    </w:p>
    <w:p w14:paraId="629B1462" w14:textId="77777777" w:rsidR="0088403A" w:rsidRDefault="0088403A" w:rsidP="00922252">
      <w:pPr>
        <w:ind w:firstLine="708"/>
        <w:jc w:val="both"/>
      </w:pPr>
      <w:r>
        <w:t>6) в случае если расстояние от края проезжей части до нестационарного торгового объекта составляет менее трех метров;</w:t>
      </w:r>
    </w:p>
    <w:p w14:paraId="7269DDC6" w14:textId="77777777" w:rsidR="0088403A" w:rsidRDefault="0088403A" w:rsidP="00922252">
      <w:pPr>
        <w:ind w:firstLine="708"/>
        <w:jc w:val="both"/>
      </w:pPr>
      <w:r>
        <w:t>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14:paraId="626DDD87" w14:textId="77777777" w:rsidR="0088403A" w:rsidRDefault="0088403A" w:rsidP="00922252">
      <w:pPr>
        <w:ind w:firstLine="708"/>
        <w:jc w:val="both"/>
      </w:pPr>
      <w:r>
        <w:t xml:space="preserve">3.6. Включение мест в Схему </w:t>
      </w:r>
      <w:r w:rsidR="006726C0">
        <w:t xml:space="preserve">размещения </w:t>
      </w:r>
      <w:r>
        <w:t xml:space="preserve">осуществляется </w:t>
      </w:r>
      <w:r w:rsidR="006726C0">
        <w:t>Уполномоченным органом</w:t>
      </w:r>
      <w:r>
        <w:t xml:space="preserve"> путем внесения соответствующих изменений в Схему</w:t>
      </w:r>
      <w:r w:rsidR="009F5FA1">
        <w:t xml:space="preserve"> </w:t>
      </w:r>
      <w:r w:rsidR="006726C0">
        <w:t>размещения</w:t>
      </w:r>
      <w:r>
        <w:t>, но не чаще одного раза в год</w:t>
      </w:r>
      <w:r w:rsidR="009F5FA1">
        <w:t>,</w:t>
      </w:r>
      <w:r>
        <w:t xml:space="preserve"> </w:t>
      </w:r>
      <w:r w:rsidR="009F5FA1">
        <w:t xml:space="preserve">в том числе по инициативе структурных подразделений Администрации города Когалыма </w:t>
      </w:r>
      <w:r>
        <w:t>в случаях:</w:t>
      </w:r>
    </w:p>
    <w:p w14:paraId="2BD873C3" w14:textId="77777777" w:rsidR="0088403A" w:rsidRDefault="0088403A" w:rsidP="00675EBF">
      <w:pPr>
        <w:ind w:firstLine="708"/>
        <w:jc w:val="both"/>
      </w:pPr>
      <w:r>
        <w:t xml:space="preserve">новой застройки территорий </w:t>
      </w:r>
      <w:r w:rsidR="00F05E5E">
        <w:t>города Когалыма</w:t>
      </w:r>
      <w:r>
        <w:t>, повлекшей изменение нормативов минимальной обеспеченности населения площадью торговых объектов;</w:t>
      </w:r>
    </w:p>
    <w:p w14:paraId="29DDD303" w14:textId="77777777" w:rsidR="0088403A" w:rsidRDefault="0088403A" w:rsidP="00675EBF">
      <w:pPr>
        <w:ind w:firstLine="708"/>
        <w:jc w:val="both"/>
      </w:pPr>
      <w:r>
        <w:t>прекращения, перепрофилирования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14:paraId="3DF4E565" w14:textId="77777777" w:rsidR="0088403A" w:rsidRDefault="0088403A" w:rsidP="00675EBF">
      <w:pPr>
        <w:ind w:firstLine="708"/>
        <w:jc w:val="both"/>
      </w:pPr>
      <w:r>
        <w:t>ремонта, реконструкции, строительства автомобильных дорог, линейных объектов, строительства капитальных объектов, повлекшие необходимость переноса объекта;</w:t>
      </w:r>
    </w:p>
    <w:p w14:paraId="77111C38" w14:textId="77777777" w:rsidR="0088403A" w:rsidRDefault="0088403A" w:rsidP="00675EBF">
      <w:pPr>
        <w:ind w:firstLine="708"/>
        <w:jc w:val="both"/>
      </w:pPr>
      <w:r>
        <w:t>изъятия земельных участков для муниципальных нужд;</w:t>
      </w:r>
    </w:p>
    <w:p w14:paraId="667489F3" w14:textId="77777777" w:rsidR="0088403A" w:rsidRDefault="0088403A" w:rsidP="00675EBF">
      <w:pPr>
        <w:ind w:firstLine="708"/>
        <w:jc w:val="both"/>
      </w:pPr>
      <w:r>
        <w:t>принятия решения о развитии застроенных территорий.</w:t>
      </w:r>
    </w:p>
    <w:p w14:paraId="77BC4F92" w14:textId="77777777" w:rsidR="00952978" w:rsidRDefault="00952978" w:rsidP="00675EBF">
      <w:pPr>
        <w:ind w:firstLine="708"/>
        <w:jc w:val="both"/>
      </w:pPr>
    </w:p>
    <w:p w14:paraId="0E458496" w14:textId="77777777" w:rsidR="00952978" w:rsidRDefault="00952978" w:rsidP="00675EBF">
      <w:pPr>
        <w:ind w:firstLine="708"/>
        <w:jc w:val="both"/>
      </w:pPr>
    </w:p>
    <w:p w14:paraId="1FDD27FD" w14:textId="77777777" w:rsidR="0088403A" w:rsidRDefault="0088403A" w:rsidP="00675EBF">
      <w:pPr>
        <w:ind w:firstLine="708"/>
        <w:jc w:val="both"/>
      </w:pPr>
      <w:r>
        <w:t xml:space="preserve">3.7. Хозяйствующие субъекты, осуществляющие или намеревающиеся осуществлять розничную торговлю на территории </w:t>
      </w:r>
      <w:r w:rsidR="00F05E5E">
        <w:t>города Когалыма</w:t>
      </w:r>
      <w:r>
        <w:t xml:space="preserve"> вправе представить в </w:t>
      </w:r>
      <w:r w:rsidR="00FD56BE">
        <w:t>Уполномоченный орган</w:t>
      </w:r>
      <w:r>
        <w:t xml:space="preserve"> свои предложения о включении места размещения нестационарного торгового объекта в </w:t>
      </w:r>
      <w:r w:rsidR="00FD56BE">
        <w:t>С</w:t>
      </w:r>
      <w:r>
        <w:t>хему</w:t>
      </w:r>
      <w:r w:rsidR="00FD56BE">
        <w:t xml:space="preserve"> размещения</w:t>
      </w:r>
      <w:r>
        <w:t>.</w:t>
      </w:r>
    </w:p>
    <w:p w14:paraId="0253E04B" w14:textId="77777777" w:rsidR="0088403A" w:rsidRDefault="0088403A" w:rsidP="00675EBF">
      <w:pPr>
        <w:ind w:firstLine="708"/>
        <w:jc w:val="both"/>
      </w:pPr>
      <w:r>
        <w:t xml:space="preserve">Заявление с предложениями о включении места размещения нестационарного торгового объекта в </w:t>
      </w:r>
      <w:r w:rsidR="00FD56BE">
        <w:t>С</w:t>
      </w:r>
      <w:r>
        <w:t>хему</w:t>
      </w:r>
      <w:r w:rsidR="00FD56BE">
        <w:t xml:space="preserve"> размещения</w:t>
      </w:r>
      <w:r>
        <w:t xml:space="preserve"> направляется в адрес </w:t>
      </w:r>
      <w:r w:rsidR="008318D5">
        <w:t xml:space="preserve">руководителя Уполномоченного органа </w:t>
      </w:r>
      <w:r w:rsidRPr="001051D5">
        <w:t xml:space="preserve">в письменном виде на бумажном носителе по форме согласно </w:t>
      </w:r>
      <w:r w:rsidR="00675EBF" w:rsidRPr="001051D5">
        <w:t>приложению</w:t>
      </w:r>
      <w:r w:rsidRPr="001051D5">
        <w:t xml:space="preserve"> к Положению </w:t>
      </w:r>
      <w:r w:rsidR="00F10629" w:rsidRPr="001051D5">
        <w:t xml:space="preserve">с 01 февраля до </w:t>
      </w:r>
      <w:r w:rsidR="00566704" w:rsidRPr="001051D5">
        <w:t>2</w:t>
      </w:r>
      <w:r w:rsidR="00F10629" w:rsidRPr="001051D5">
        <w:t xml:space="preserve">5 декабря </w:t>
      </w:r>
      <w:r w:rsidRPr="001051D5">
        <w:t>с указанием</w:t>
      </w:r>
      <w:r>
        <w:t>:</w:t>
      </w:r>
    </w:p>
    <w:p w14:paraId="66D04661" w14:textId="77777777" w:rsidR="0088403A" w:rsidRDefault="0088403A" w:rsidP="00675EBF">
      <w:pPr>
        <w:ind w:firstLine="708"/>
        <w:jc w:val="both"/>
      </w:pPr>
      <w:r>
        <w:t>наименования, организационно-право</w:t>
      </w:r>
      <w:bookmarkStart w:id="0" w:name="_GoBack"/>
      <w:bookmarkEnd w:id="0"/>
      <w:r>
        <w:t>вой формы, адреса местонахождения, почтового адреса - для юридического лица;</w:t>
      </w:r>
    </w:p>
    <w:p w14:paraId="5F28ECBA" w14:textId="77777777" w:rsidR="0088403A" w:rsidRDefault="0088403A" w:rsidP="00675EBF">
      <w:pPr>
        <w:ind w:firstLine="708"/>
        <w:jc w:val="both"/>
      </w:pPr>
      <w:r>
        <w:t>фамилии, имени, отчества, паспортных данных, сведений о месте жительства - для индивидуального предпринимателя;</w:t>
      </w:r>
    </w:p>
    <w:p w14:paraId="400E8538" w14:textId="77777777" w:rsidR="0088403A" w:rsidRDefault="0088403A" w:rsidP="00675EBF">
      <w:pPr>
        <w:ind w:firstLine="708"/>
        <w:jc w:val="both"/>
      </w:pPr>
      <w:r>
        <w:t>информации, необходимой для включения места в схему размещения (адресные ориентиры места, тип, специализация, площадь нестационарного торгового объекта (по внешним габаритам).</w:t>
      </w:r>
    </w:p>
    <w:p w14:paraId="08199388" w14:textId="77777777" w:rsidR="0088403A" w:rsidRDefault="00D0426F" w:rsidP="00675EBF">
      <w:pPr>
        <w:ind w:firstLine="708"/>
        <w:jc w:val="both"/>
      </w:pPr>
      <w:r>
        <w:t>Уполномоченный орган регистрирует</w:t>
      </w:r>
      <w:r w:rsidR="0088403A">
        <w:t xml:space="preserve"> заявление в день его поступления</w:t>
      </w:r>
      <w:r w:rsidR="0088403A" w:rsidRPr="001051D5">
        <w:t>.</w:t>
      </w:r>
      <w:r w:rsidR="00F95953" w:rsidRPr="001051D5">
        <w:t xml:space="preserve"> При рассмотрении заявления Уполномоченный орган вправе запросить </w:t>
      </w:r>
      <w:r w:rsidR="00420E9C" w:rsidRPr="001051D5">
        <w:t xml:space="preserve">у хозяйствующего субъекта </w:t>
      </w:r>
      <w:r w:rsidR="00F95953" w:rsidRPr="001051D5">
        <w:t>эскизный проект</w:t>
      </w:r>
      <w:r w:rsidR="00BF2EA5" w:rsidRPr="001051D5">
        <w:t xml:space="preserve"> нестационарного торгового объекта</w:t>
      </w:r>
      <w:r w:rsidR="00420E9C" w:rsidRPr="001051D5">
        <w:t>.</w:t>
      </w:r>
    </w:p>
    <w:p w14:paraId="4BA0A96F" w14:textId="3434BD3E" w:rsidR="00CD52A2" w:rsidRPr="001051D5" w:rsidRDefault="00CD52A2" w:rsidP="00AD611D">
      <w:pPr>
        <w:autoSpaceDE w:val="0"/>
        <w:autoSpaceDN w:val="0"/>
        <w:adjustRightInd w:val="0"/>
        <w:ind w:firstLine="540"/>
        <w:jc w:val="both"/>
      </w:pPr>
      <w:r w:rsidRPr="001051D5">
        <w:t xml:space="preserve">3.8. Включение мест в </w:t>
      </w:r>
      <w:r w:rsidR="000C560C" w:rsidRPr="001051D5">
        <w:t>С</w:t>
      </w:r>
      <w:r w:rsidRPr="001051D5">
        <w:t xml:space="preserve">хему размещения осуществляется </w:t>
      </w:r>
      <w:r w:rsidR="000C560C" w:rsidRPr="001051D5">
        <w:t>У</w:t>
      </w:r>
      <w:r w:rsidRPr="001051D5">
        <w:t xml:space="preserve">полномоченным органом путем внесения соответствующих изменений в </w:t>
      </w:r>
      <w:r w:rsidR="000C560C" w:rsidRPr="001051D5">
        <w:t>С</w:t>
      </w:r>
      <w:r w:rsidRPr="001051D5">
        <w:t>хему размещения по согласованию</w:t>
      </w:r>
      <w:r w:rsidR="000C560C" w:rsidRPr="001051D5">
        <w:t xml:space="preserve"> с</w:t>
      </w:r>
      <w:r w:rsidRPr="001051D5">
        <w:t>:</w:t>
      </w:r>
    </w:p>
    <w:p w14:paraId="6D90EB47" w14:textId="2BE23549" w:rsidR="00CD52A2" w:rsidRPr="001051D5" w:rsidRDefault="000C560C" w:rsidP="00AD611D">
      <w:pPr>
        <w:autoSpaceDE w:val="0"/>
        <w:autoSpaceDN w:val="0"/>
        <w:adjustRightInd w:val="0"/>
        <w:ind w:firstLine="540"/>
        <w:jc w:val="both"/>
      </w:pPr>
      <w:r w:rsidRPr="001051D5">
        <w:t>отделом архитектуры и градостроительства А</w:t>
      </w:r>
      <w:r w:rsidR="00CD52A2" w:rsidRPr="001051D5">
        <w:t>дминистрации города</w:t>
      </w:r>
      <w:r w:rsidRPr="001051D5">
        <w:t xml:space="preserve"> Когалыма</w:t>
      </w:r>
      <w:r w:rsidR="00CD52A2" w:rsidRPr="001051D5">
        <w:t>;</w:t>
      </w:r>
    </w:p>
    <w:p w14:paraId="4A49302A" w14:textId="596C41A0" w:rsidR="00CD52A2" w:rsidRPr="000C560C" w:rsidRDefault="000C560C" w:rsidP="00AD611D">
      <w:pPr>
        <w:autoSpaceDE w:val="0"/>
        <w:autoSpaceDN w:val="0"/>
        <w:adjustRightInd w:val="0"/>
        <w:ind w:firstLine="540"/>
        <w:jc w:val="both"/>
      </w:pPr>
      <w:r w:rsidRPr="001051D5">
        <w:t>комитетом по управлению муниципальным имуществом Администрации города Когалыма.</w:t>
      </w:r>
    </w:p>
    <w:p w14:paraId="350053D8" w14:textId="16BCCD14" w:rsidR="00AD611D" w:rsidRDefault="00AD611D" w:rsidP="00AD611D">
      <w:pPr>
        <w:ind w:firstLine="708"/>
        <w:jc w:val="both"/>
      </w:pPr>
      <w:r>
        <w:t>Разработанная Схема размещения, а также вносимые в нее изменения утверждаются постановлением Администрации города Когалыма.</w:t>
      </w:r>
    </w:p>
    <w:p w14:paraId="7A9BA1D8" w14:textId="77777777" w:rsidR="0088403A" w:rsidRPr="000C560C" w:rsidRDefault="0088403A" w:rsidP="00AD611D">
      <w:pPr>
        <w:ind w:firstLine="708"/>
        <w:jc w:val="both"/>
      </w:pPr>
      <w:r w:rsidRPr="000C560C">
        <w:t xml:space="preserve">3.9. </w:t>
      </w:r>
      <w:r w:rsidR="00F10629" w:rsidRPr="000C560C">
        <w:t>Уполномоченный орган на основании заявлений хозяйствующих субъектов и предложений структурных подразделений</w:t>
      </w:r>
      <w:r w:rsidRPr="000C560C">
        <w:t xml:space="preserve"> не позднее </w:t>
      </w:r>
      <w:r w:rsidR="00566704" w:rsidRPr="000C560C">
        <w:t>2</w:t>
      </w:r>
      <w:r w:rsidR="00F10629" w:rsidRPr="000C560C">
        <w:t>5</w:t>
      </w:r>
      <w:r w:rsidRPr="000C560C">
        <w:t xml:space="preserve"> декабря формирует проект Схемы</w:t>
      </w:r>
      <w:r w:rsidR="008A39F0" w:rsidRPr="000C560C">
        <w:t xml:space="preserve"> размещения или</w:t>
      </w:r>
      <w:r w:rsidRPr="000C560C">
        <w:t xml:space="preserve"> проект внесения изменений в Схему</w:t>
      </w:r>
      <w:r w:rsidR="008A39F0" w:rsidRPr="000C560C">
        <w:t xml:space="preserve"> размещения</w:t>
      </w:r>
      <w:r w:rsidRPr="000C560C">
        <w:t xml:space="preserve"> и утверждает его в установленном порядке</w:t>
      </w:r>
      <w:r w:rsidR="00430E13" w:rsidRPr="000C560C">
        <w:t xml:space="preserve"> не позднее 01 февраля</w:t>
      </w:r>
      <w:r w:rsidRPr="000C560C">
        <w:t>.</w:t>
      </w:r>
      <w:r w:rsidR="00DE7F09" w:rsidRPr="000C560C">
        <w:t xml:space="preserve"> </w:t>
      </w:r>
    </w:p>
    <w:p w14:paraId="3F9CC69E" w14:textId="77777777" w:rsidR="0088403A" w:rsidRPr="008A39F0" w:rsidRDefault="0088403A" w:rsidP="00675EBF">
      <w:pPr>
        <w:ind w:firstLine="708"/>
        <w:jc w:val="both"/>
      </w:pPr>
      <w:r w:rsidRPr="008A39F0">
        <w:t xml:space="preserve">3.10. В случае внесения изменений в Схему </w:t>
      </w:r>
      <w:r w:rsidR="00070687" w:rsidRPr="008A39F0">
        <w:t xml:space="preserve">размещения </w:t>
      </w:r>
      <w:r w:rsidRPr="008A39F0">
        <w:t xml:space="preserve">по инициативе </w:t>
      </w:r>
      <w:r w:rsidR="00070687" w:rsidRPr="008A39F0">
        <w:t>структурных подразделений Администрации города Когалыма</w:t>
      </w:r>
      <w:r w:rsidRPr="008A39F0">
        <w:t>,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аренды</w:t>
      </w:r>
      <w:r w:rsidR="00070687" w:rsidRPr="008A39F0">
        <w:t xml:space="preserve"> земельного участка</w:t>
      </w:r>
      <w:r w:rsidRPr="008A39F0">
        <w:t xml:space="preserve"> или договор на размещение нестационарного торгового объекта, предоставляется право заключени</w:t>
      </w:r>
      <w:r w:rsidR="00070687" w:rsidRPr="008A39F0">
        <w:t>я</w:t>
      </w:r>
      <w:r w:rsidRPr="008A39F0">
        <w:t xml:space="preserve"> договора на размещение нестационарного торгового объекта без проведения торгов в другом, определенном </w:t>
      </w:r>
      <w:r w:rsidR="00070687" w:rsidRPr="008A39F0">
        <w:t xml:space="preserve">Схемой размещения </w:t>
      </w:r>
      <w:r w:rsidRPr="008A39F0">
        <w:t>месте.</w:t>
      </w:r>
    </w:p>
    <w:p w14:paraId="7C7C6BA5" w14:textId="77777777" w:rsidR="0088403A" w:rsidRDefault="0088403A" w:rsidP="00675EBF">
      <w:pPr>
        <w:ind w:firstLine="708"/>
        <w:jc w:val="both"/>
      </w:pPr>
      <w:r w:rsidRPr="008A39F0">
        <w:t>3.11. После утверждения</w:t>
      </w:r>
      <w:r>
        <w:t xml:space="preserve"> в установленном порядке Схемы </w:t>
      </w:r>
      <w:r w:rsidR="008E6776">
        <w:t xml:space="preserve">размещения </w:t>
      </w:r>
      <w:r>
        <w:t xml:space="preserve">или внесения в нее изменений </w:t>
      </w:r>
      <w:r w:rsidR="008E6776">
        <w:t>Уполномоченный орган</w:t>
      </w:r>
      <w:r>
        <w:t xml:space="preserve"> проводит отбор хозяйствующих субъектов для заключения договоров на размещение на свободных местах, определенных Схемой размещения.</w:t>
      </w:r>
      <w:r w:rsidR="004A2F4F">
        <w:t xml:space="preserve"> </w:t>
      </w:r>
    </w:p>
    <w:p w14:paraId="4C3A8763" w14:textId="02CC8989" w:rsidR="0088403A" w:rsidRPr="000C560C" w:rsidRDefault="0088403A" w:rsidP="00675EBF">
      <w:pPr>
        <w:ind w:firstLine="708"/>
        <w:jc w:val="both"/>
      </w:pPr>
      <w:r w:rsidRPr="001051D5">
        <w:t xml:space="preserve">3.12. Договоры на размещение заключаются сроком </w:t>
      </w:r>
      <w:r w:rsidR="001051D5" w:rsidRPr="001051D5">
        <w:t>не более чем на 5 лет</w:t>
      </w:r>
      <w:r w:rsidR="001051D5">
        <w:t>.</w:t>
      </w:r>
    </w:p>
    <w:p w14:paraId="7C68B0E9" w14:textId="77777777" w:rsidR="0088403A" w:rsidRDefault="0088403A" w:rsidP="00675EBF">
      <w:pPr>
        <w:ind w:firstLine="708"/>
        <w:jc w:val="both"/>
      </w:pPr>
      <w:r w:rsidRPr="001051D5">
        <w:t xml:space="preserve">Договоры на размещение по результатам проведения открытого аукциона на право заключения договоров на размещение нестационарных торговых объектов на территории </w:t>
      </w:r>
      <w:r w:rsidR="00F05E5E" w:rsidRPr="001051D5">
        <w:t>города Когалыма</w:t>
      </w:r>
      <w:r w:rsidRPr="001051D5">
        <w:t xml:space="preserve"> заключаются в соответствии с порядком, определенным приложением 2 к постановлению.</w:t>
      </w:r>
    </w:p>
    <w:p w14:paraId="5757D394" w14:textId="77777777" w:rsidR="0088403A" w:rsidRDefault="0088403A" w:rsidP="00675EBF">
      <w:pPr>
        <w:ind w:firstLine="708"/>
        <w:jc w:val="both"/>
      </w:pPr>
      <w:r>
        <w:t xml:space="preserve">Договоры на размещение нестационарных торговых объектов на территории </w:t>
      </w:r>
      <w:r w:rsidR="00F05E5E">
        <w:t>города Когалыма</w:t>
      </w:r>
      <w:r>
        <w:t xml:space="preserve"> без проведения аукциона заключаются в соответствии с порядком, определенным приложением 3 к постановлению.</w:t>
      </w:r>
    </w:p>
    <w:p w14:paraId="5F5CB532" w14:textId="77777777" w:rsidR="0088403A" w:rsidRDefault="0088403A" w:rsidP="00675EBF">
      <w:pPr>
        <w:ind w:firstLine="708"/>
        <w:jc w:val="both"/>
      </w:pPr>
      <w:r>
        <w:t>3.13. Порядок досрочного расторжения договора на размещение нестационарного торгового объекта.</w:t>
      </w:r>
    </w:p>
    <w:p w14:paraId="02A0369B" w14:textId="77777777" w:rsidR="0088403A" w:rsidRDefault="0088403A" w:rsidP="00675EBF">
      <w:pPr>
        <w:ind w:firstLine="708"/>
        <w:jc w:val="both"/>
      </w:pPr>
      <w:r>
        <w:t xml:space="preserve">3.13.1. Договор на размещение </w:t>
      </w:r>
      <w:r w:rsidR="00132638">
        <w:t xml:space="preserve">нестационарного торгового объекта </w:t>
      </w:r>
      <w:r>
        <w:t>подлежит досрочному расторжению по соглашению сторон в случае подачи заявления о расторжении договора хозяйствующим субъектом, с которым заключен договор на размещение</w:t>
      </w:r>
      <w:r w:rsidR="00132638">
        <w:t xml:space="preserve"> нестационарного торгового объекта</w:t>
      </w:r>
      <w:r>
        <w:t>, путем подписания соглашения о расторжении договора.</w:t>
      </w:r>
    </w:p>
    <w:p w14:paraId="575B79F3" w14:textId="77777777" w:rsidR="0088403A" w:rsidRDefault="0088403A" w:rsidP="00675EBF">
      <w:pPr>
        <w:ind w:firstLine="708"/>
        <w:jc w:val="both"/>
      </w:pPr>
      <w:r>
        <w:t xml:space="preserve">3.13.2. Договор на размещение </w:t>
      </w:r>
      <w:r w:rsidR="00132638">
        <w:t xml:space="preserve">нестационарного торгового объекта </w:t>
      </w:r>
      <w:r>
        <w:t>подлежит расторжению уполномоченным органом досрочно в одностороннем порядке в следующих случаях:</w:t>
      </w:r>
    </w:p>
    <w:p w14:paraId="6B624E79" w14:textId="77777777" w:rsidR="0088403A" w:rsidRDefault="0088403A" w:rsidP="00675EBF">
      <w:pPr>
        <w:ind w:firstLine="708"/>
        <w:jc w:val="both"/>
      </w:pPr>
      <w:r>
        <w:t xml:space="preserve">1) </w:t>
      </w:r>
      <w:r w:rsidR="006D53E3" w:rsidRPr="006D53E3">
        <w:t>неоднократного (два и более раз)</w:t>
      </w:r>
      <w:r w:rsidR="006D53E3">
        <w:t xml:space="preserve"> </w:t>
      </w:r>
      <w:r>
        <w:t>неисполнения хозяйствующим субъектом условий договора;</w:t>
      </w:r>
    </w:p>
    <w:p w14:paraId="356957B7" w14:textId="77777777" w:rsidR="0088403A" w:rsidRPr="00962CC5" w:rsidRDefault="00675EBF" w:rsidP="00675EBF">
      <w:pPr>
        <w:ind w:firstLine="708"/>
        <w:jc w:val="both"/>
      </w:pPr>
      <w:r w:rsidRPr="00962CC5">
        <w:t xml:space="preserve">2) </w:t>
      </w:r>
      <w:r w:rsidR="0088403A" w:rsidRPr="00962CC5">
        <w:t xml:space="preserve">неоднократного (два и более раз) выявления нарушений Правил благоустройства территории </w:t>
      </w:r>
      <w:r w:rsidR="00F05E5E" w:rsidRPr="00962CC5">
        <w:t>города Когалыма</w:t>
      </w:r>
      <w:r w:rsidR="0088403A" w:rsidRPr="00962CC5">
        <w:t>,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14:paraId="2556E6B7" w14:textId="77777777" w:rsidR="0088403A" w:rsidRPr="00962CC5" w:rsidRDefault="0088403A" w:rsidP="00675EBF">
      <w:pPr>
        <w:ind w:firstLine="708"/>
        <w:jc w:val="both"/>
      </w:pPr>
      <w:r w:rsidRPr="00962CC5">
        <w:t>3) невнесения платы за размещение нестационарных торговых объектов два и более раз;</w:t>
      </w:r>
    </w:p>
    <w:p w14:paraId="11DDCF27" w14:textId="77777777" w:rsidR="0088403A" w:rsidRPr="00962CC5" w:rsidRDefault="0088403A" w:rsidP="00675EBF">
      <w:pPr>
        <w:ind w:firstLine="708"/>
        <w:jc w:val="both"/>
      </w:pPr>
      <w:r w:rsidRPr="00962CC5">
        <w:t>4) принятия органом местного самоуправления следующих решений:</w:t>
      </w:r>
    </w:p>
    <w:p w14:paraId="0560C863" w14:textId="77777777" w:rsidR="0088403A" w:rsidRPr="00962CC5" w:rsidRDefault="0088403A" w:rsidP="00675EBF">
      <w:pPr>
        <w:ind w:firstLine="708"/>
        <w:jc w:val="both"/>
      </w:pPr>
      <w:r w:rsidRPr="00962CC5">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6CF440CC" w14:textId="77777777" w:rsidR="0088403A" w:rsidRPr="00962CC5" w:rsidRDefault="0088403A" w:rsidP="00675EBF">
      <w:pPr>
        <w:ind w:firstLine="708"/>
        <w:jc w:val="both"/>
      </w:pPr>
      <w:r w:rsidRPr="00962CC5">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7166D335" w14:textId="77777777" w:rsidR="00831D50" w:rsidRPr="00962CC5" w:rsidRDefault="00831D50" w:rsidP="00831D50">
      <w:pPr>
        <w:ind w:firstLine="708"/>
        <w:jc w:val="both"/>
      </w:pPr>
      <w:r w:rsidRPr="00962CC5">
        <w:t>5) не размещения нестационарного торгового объекта в течение 3 месяцев со дня подписания договора, а также установления факта неиспользования нестационарного торгового объекта для осуществления розничной торговли в течение более 6 месяцев подряд;</w:t>
      </w:r>
    </w:p>
    <w:p w14:paraId="10C19743" w14:textId="77777777" w:rsidR="0088403A" w:rsidRDefault="0088403A" w:rsidP="00675EBF">
      <w:pPr>
        <w:ind w:firstLine="708"/>
        <w:jc w:val="both"/>
      </w:pPr>
      <w:r w:rsidRPr="00962CC5">
        <w:t>6) нарушения хозяйствующим субъектом</w:t>
      </w:r>
      <w:r>
        <w:t xml:space="preserve"> установленной в предмете договора специализации;</w:t>
      </w:r>
    </w:p>
    <w:p w14:paraId="6DD49451" w14:textId="77777777" w:rsidR="00BF2EA5" w:rsidRDefault="0088403A" w:rsidP="00BF2EA5">
      <w:pPr>
        <w:autoSpaceDE w:val="0"/>
        <w:autoSpaceDN w:val="0"/>
        <w:adjustRightInd w:val="0"/>
        <w:ind w:firstLine="708"/>
        <w:jc w:val="both"/>
      </w:pPr>
      <w:r>
        <w:t xml:space="preserve">7) выявления несоответствия нестационарного торгового объекта эскизному проекту </w:t>
      </w:r>
      <w:r w:rsidR="00BF2EA5">
        <w:t>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0F4AE35C" w14:textId="77777777" w:rsidR="0088403A" w:rsidRDefault="0088403A" w:rsidP="00675EBF">
      <w:pPr>
        <w:ind w:firstLine="708"/>
        <w:jc w:val="both"/>
      </w:pPr>
      <w:r>
        <w:t xml:space="preserve">8) передачи хозяйствующим субъектом права на размещение нестационарного </w:t>
      </w:r>
      <w:r w:rsidR="000C6420">
        <w:t>торгового объекта третьим лицам.</w:t>
      </w:r>
    </w:p>
    <w:p w14:paraId="470104AE" w14:textId="05D98D9C" w:rsidR="0088403A" w:rsidRPr="00EB06D2" w:rsidRDefault="0088403A" w:rsidP="00675EBF">
      <w:pPr>
        <w:ind w:firstLine="708"/>
        <w:jc w:val="both"/>
        <w:rPr>
          <w:b/>
          <w:color w:val="FF0000"/>
        </w:rPr>
      </w:pPr>
      <w:r>
        <w:t xml:space="preserve">3.14. В случае досрочного расторжения договора на размещение </w:t>
      </w:r>
      <w:r w:rsidR="00132638">
        <w:t>нестационарного торгового объекта У</w:t>
      </w:r>
      <w:r>
        <w:t>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r w:rsidR="00EB06D2">
        <w:t xml:space="preserve"> </w:t>
      </w:r>
    </w:p>
    <w:p w14:paraId="0D1D7343" w14:textId="77777777" w:rsidR="0088403A" w:rsidRDefault="0088403A" w:rsidP="00675EBF">
      <w:pPr>
        <w:ind w:firstLine="708"/>
        <w:jc w:val="both"/>
      </w:pPr>
      <w:r>
        <w:t xml:space="preserve">3.15. В случае досрочного расторжения договора на размещение </w:t>
      </w:r>
      <w:r w:rsidR="004A2F4F">
        <w:t xml:space="preserve">нестационарного торгового объекта </w:t>
      </w:r>
      <w:r>
        <w:t xml:space="preserve">по основаниям, предусмотренным подпунктом 4 пункта 3.13.2 раздела </w:t>
      </w:r>
      <w:r w:rsidR="00675EBF">
        <w:t>3</w:t>
      </w:r>
      <w:r>
        <w:t xml:space="preserve"> настоящего Положения, </w:t>
      </w:r>
      <w:r w:rsidR="004A2F4F">
        <w:t>У</w:t>
      </w:r>
      <w:r>
        <w:t xml:space="preserve">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w:t>
      </w:r>
      <w:r w:rsidR="00132638">
        <w:t>С</w:t>
      </w:r>
      <w:r>
        <w:t>хемой</w:t>
      </w:r>
      <w:r w:rsidR="00132638">
        <w:t xml:space="preserve"> размещения</w:t>
      </w:r>
      <w:r>
        <w:t>, по согласованию с хозяйствующим субъектом без проведения торгов на право заключения договора на размещение</w:t>
      </w:r>
      <w:r w:rsidR="00132638">
        <w:t xml:space="preserve"> нестационарного торгового объекта</w:t>
      </w:r>
      <w:r>
        <w:t>, на срок, равный оставшейся части срока действия досрочно расторгнутого договора на размещение</w:t>
      </w:r>
      <w:r w:rsidR="00132638">
        <w:t xml:space="preserve"> нестационарного торгового объекта</w:t>
      </w:r>
      <w:r>
        <w:t>.</w:t>
      </w:r>
    </w:p>
    <w:p w14:paraId="3DDB81F8" w14:textId="77777777" w:rsidR="0088403A" w:rsidRDefault="0088403A" w:rsidP="00675EBF">
      <w:pPr>
        <w:ind w:firstLine="708"/>
        <w:jc w:val="both"/>
      </w:pPr>
      <w:r>
        <w:t xml:space="preserve">3.16. После окончания работ, по основаниям, предусмотренным пунктом 3.13.2 раздела </w:t>
      </w:r>
      <w:r w:rsidR="00675EBF">
        <w:t>3</w:t>
      </w:r>
      <w:r>
        <w:t xml:space="preserve"> настоящего Положения, </w:t>
      </w:r>
      <w:r w:rsidR="00EB06D2">
        <w:t>У</w:t>
      </w:r>
      <w:r>
        <w:t>полномоченный орган обязан предложить хозяйствующему субъекту место, на котором осуществлялась деятельность до проведения вышеуказанных работ.</w:t>
      </w:r>
    </w:p>
    <w:p w14:paraId="2915DC84" w14:textId="77777777" w:rsidR="0088403A" w:rsidRDefault="0088403A" w:rsidP="00675EBF">
      <w:pPr>
        <w:ind w:firstLine="708"/>
        <w:jc w:val="both"/>
      </w:pPr>
      <w:r>
        <w:t>В случае если хозяйствующий субъект не осуществляет предпринимательскую деятельность в связи с проведением вышеуказанных работ, начисление платы за размещение не производится.</w:t>
      </w:r>
    </w:p>
    <w:p w14:paraId="46B96A20" w14:textId="77777777" w:rsidR="0088403A" w:rsidRDefault="0088403A" w:rsidP="00675EBF">
      <w:pPr>
        <w:ind w:firstLine="708"/>
        <w:jc w:val="both"/>
      </w:pPr>
      <w:r>
        <w:t xml:space="preserve">Оплата на ином предоставленном месте производится в соответствии с заключенным </w:t>
      </w:r>
      <w:r w:rsidR="00132638">
        <w:t xml:space="preserve">в соответствии с пунктом 3.15 раздела 3 настоящего Положения </w:t>
      </w:r>
      <w:r>
        <w:t>договором</w:t>
      </w:r>
      <w:r w:rsidR="00132638">
        <w:t xml:space="preserve"> на размещение нестационарного торгового объекта</w:t>
      </w:r>
      <w:r>
        <w:t>.</w:t>
      </w:r>
    </w:p>
    <w:p w14:paraId="522933FA" w14:textId="77777777" w:rsidR="0088403A" w:rsidRDefault="0088403A" w:rsidP="00675EBF">
      <w:pPr>
        <w:ind w:firstLine="708"/>
        <w:jc w:val="both"/>
      </w:pPr>
      <w:r>
        <w:t xml:space="preserve">3.17. После расторжения (прекращения) договора на размещение </w:t>
      </w:r>
      <w:r w:rsidR="00132638">
        <w:t xml:space="preserve">нестационарного торгового объекта </w:t>
      </w:r>
      <w:r>
        <w:t>место подлежит освобождению от нестационарного торгового объекта в течение 30-и календарных дней со дня расторжения договора на размещение хозяйствующим субъектом самостоятельно за счет собственных финансовых средств.</w:t>
      </w:r>
    </w:p>
    <w:p w14:paraId="11BBDC4F" w14:textId="77777777" w:rsidR="0088403A" w:rsidRDefault="0088403A" w:rsidP="0088403A">
      <w:pPr>
        <w:jc w:val="both"/>
      </w:pPr>
    </w:p>
    <w:p w14:paraId="6EFF780C" w14:textId="77777777" w:rsidR="0088403A" w:rsidRDefault="0088403A" w:rsidP="00675EBF">
      <w:pPr>
        <w:jc w:val="center"/>
      </w:pPr>
      <w:r>
        <w:t>4. Контроль за соблюдением требований</w:t>
      </w:r>
    </w:p>
    <w:p w14:paraId="59AD4AC9" w14:textId="77777777" w:rsidR="0088403A" w:rsidRDefault="0088403A" w:rsidP="00675EBF">
      <w:pPr>
        <w:jc w:val="center"/>
      </w:pPr>
      <w:r>
        <w:t>к размещению нестационарных торговых объектов</w:t>
      </w:r>
    </w:p>
    <w:p w14:paraId="681AE68C" w14:textId="77777777" w:rsidR="0088403A" w:rsidRDefault="0088403A" w:rsidP="0088403A">
      <w:pPr>
        <w:jc w:val="both"/>
      </w:pPr>
    </w:p>
    <w:p w14:paraId="6B0B676B" w14:textId="77777777" w:rsidR="0088403A" w:rsidRPr="001051D5" w:rsidRDefault="0088403A" w:rsidP="00675EBF">
      <w:pPr>
        <w:ind w:firstLine="708"/>
        <w:jc w:val="both"/>
      </w:pPr>
      <w:r w:rsidRPr="001051D5">
        <w:t>4.1. Контроль за размещени</w:t>
      </w:r>
      <w:r w:rsidR="00EA0E90" w:rsidRPr="001051D5">
        <w:t>ем</w:t>
      </w:r>
      <w:r w:rsidRPr="001051D5">
        <w:t xml:space="preserve"> нестационарных торговых объектов, согласно Схеме</w:t>
      </w:r>
      <w:r w:rsidR="00EA0E90" w:rsidRPr="001051D5">
        <w:t xml:space="preserve"> размещения</w:t>
      </w:r>
      <w:r w:rsidRPr="001051D5">
        <w:t xml:space="preserve">, осуществляется </w:t>
      </w:r>
      <w:r w:rsidR="00EA0E90" w:rsidRPr="001051D5">
        <w:t>Уполномоченным органом</w:t>
      </w:r>
      <w:r w:rsidRPr="001051D5">
        <w:t>.</w:t>
      </w:r>
    </w:p>
    <w:p w14:paraId="5FD59DBD" w14:textId="7DF4012B" w:rsidR="0088403A" w:rsidRPr="001051D5" w:rsidRDefault="0088403A" w:rsidP="00675EBF">
      <w:pPr>
        <w:ind w:firstLine="708"/>
        <w:jc w:val="both"/>
      </w:pPr>
      <w:r w:rsidRPr="001051D5">
        <w:t>4.2. При осуществлении контроля за соблюдением требований</w:t>
      </w:r>
      <w:r w:rsidR="00157700" w:rsidRPr="001051D5">
        <w:t xml:space="preserve"> Положения уполномоченный орган осуществляет</w:t>
      </w:r>
      <w:r w:rsidRPr="001051D5">
        <w:t xml:space="preserve"> контроль за исполнением условий договора на размещение нестационарных торговых объектов на территории </w:t>
      </w:r>
      <w:r w:rsidR="00F05E5E" w:rsidRPr="001051D5">
        <w:t>города Когалыма</w:t>
      </w:r>
      <w:r w:rsidRPr="001051D5">
        <w:t xml:space="preserve"> по результатам аукциона и договора на размещение нестационарных торговых объектов на территории </w:t>
      </w:r>
      <w:r w:rsidR="00F05E5E" w:rsidRPr="001051D5">
        <w:t>города Когалыма</w:t>
      </w:r>
      <w:r w:rsidR="00157700" w:rsidRPr="001051D5">
        <w:t xml:space="preserve"> без проведения аукциона.</w:t>
      </w:r>
    </w:p>
    <w:p w14:paraId="6B165426" w14:textId="77777777" w:rsidR="00675EBF" w:rsidRDefault="00675EBF" w:rsidP="00675EBF">
      <w:pPr>
        <w:ind w:firstLine="708"/>
        <w:jc w:val="both"/>
      </w:pPr>
    </w:p>
    <w:p w14:paraId="14DDD69E" w14:textId="77777777" w:rsidR="00157700" w:rsidRDefault="00157700" w:rsidP="00675EBF">
      <w:pPr>
        <w:ind w:firstLine="708"/>
        <w:jc w:val="both"/>
      </w:pPr>
    </w:p>
    <w:p w14:paraId="1D7F38F4" w14:textId="77777777" w:rsidR="00157700" w:rsidRDefault="00157700" w:rsidP="00675EBF">
      <w:pPr>
        <w:ind w:firstLine="708"/>
        <w:jc w:val="both"/>
      </w:pPr>
    </w:p>
    <w:p w14:paraId="34B89C0B" w14:textId="77777777" w:rsidR="00157700" w:rsidRDefault="00157700" w:rsidP="00675EBF">
      <w:pPr>
        <w:ind w:firstLine="708"/>
        <w:jc w:val="both"/>
      </w:pPr>
    </w:p>
    <w:p w14:paraId="29471CB4" w14:textId="77777777" w:rsidR="00157700" w:rsidRDefault="00157700" w:rsidP="00675EBF">
      <w:pPr>
        <w:ind w:firstLine="708"/>
        <w:jc w:val="both"/>
      </w:pPr>
    </w:p>
    <w:p w14:paraId="2824DC8A" w14:textId="77777777" w:rsidR="00157700" w:rsidRDefault="00157700" w:rsidP="00675EBF">
      <w:pPr>
        <w:ind w:firstLine="708"/>
        <w:jc w:val="both"/>
      </w:pPr>
    </w:p>
    <w:p w14:paraId="153AA423" w14:textId="77777777" w:rsidR="00FC4E27" w:rsidRDefault="00FC4E27" w:rsidP="00675EBF">
      <w:pPr>
        <w:ind w:firstLine="708"/>
        <w:jc w:val="both"/>
      </w:pPr>
    </w:p>
    <w:p w14:paraId="05B77DBA" w14:textId="77777777" w:rsidR="00FC4E27" w:rsidRDefault="00FC4E27" w:rsidP="00675EBF">
      <w:pPr>
        <w:ind w:firstLine="708"/>
        <w:jc w:val="both"/>
      </w:pPr>
    </w:p>
    <w:p w14:paraId="6B5F0616" w14:textId="77777777" w:rsidR="00FC4E27" w:rsidRDefault="00FC4E27" w:rsidP="00675EBF">
      <w:pPr>
        <w:ind w:firstLine="708"/>
        <w:jc w:val="both"/>
      </w:pPr>
    </w:p>
    <w:p w14:paraId="377958B4" w14:textId="77777777" w:rsidR="00675EBF" w:rsidRDefault="00675EBF" w:rsidP="00675EBF">
      <w:pPr>
        <w:ind w:firstLine="708"/>
        <w:jc w:val="both"/>
      </w:pPr>
    </w:p>
    <w:p w14:paraId="454CBBA5" w14:textId="77777777" w:rsidR="00FC4E27" w:rsidRDefault="00FC4E27" w:rsidP="00675EBF">
      <w:pPr>
        <w:ind w:firstLine="708"/>
        <w:jc w:val="right"/>
      </w:pPr>
    </w:p>
    <w:p w14:paraId="2BC78302" w14:textId="77777777" w:rsidR="00675EBF" w:rsidRDefault="00FC4E27" w:rsidP="00675EBF">
      <w:pPr>
        <w:ind w:firstLine="708"/>
        <w:jc w:val="right"/>
      </w:pPr>
      <w:r>
        <w:t>Приложе</w:t>
      </w:r>
      <w:r w:rsidR="00675EBF">
        <w:t>ние</w:t>
      </w:r>
    </w:p>
    <w:p w14:paraId="1FF9A3F1" w14:textId="77777777" w:rsidR="00675EBF" w:rsidRDefault="00675EBF" w:rsidP="00675EBF">
      <w:pPr>
        <w:ind w:firstLine="708"/>
        <w:jc w:val="right"/>
      </w:pPr>
      <w:r>
        <w:t>к Положению о размещении нестационарных</w:t>
      </w:r>
    </w:p>
    <w:p w14:paraId="47132194" w14:textId="77777777" w:rsidR="00675EBF" w:rsidRDefault="00675EBF" w:rsidP="00675EBF">
      <w:pPr>
        <w:ind w:firstLine="708"/>
        <w:jc w:val="right"/>
      </w:pPr>
      <w:r>
        <w:t>торговых объектов на территории</w:t>
      </w:r>
    </w:p>
    <w:p w14:paraId="43FBFA1D" w14:textId="77777777" w:rsidR="00675EBF" w:rsidRDefault="00675EBF" w:rsidP="00675EBF">
      <w:pPr>
        <w:ind w:firstLine="708"/>
        <w:jc w:val="right"/>
      </w:pPr>
      <w:r>
        <w:t>города Когалыма</w:t>
      </w:r>
    </w:p>
    <w:p w14:paraId="34B71216" w14:textId="77777777" w:rsidR="00382E43" w:rsidRDefault="00382E43" w:rsidP="00382E43">
      <w:pPr>
        <w:ind w:firstLine="708"/>
        <w:jc w:val="center"/>
      </w:pPr>
      <w:r>
        <w:t>ТИПОВАЯ ФОРМА</w:t>
      </w:r>
    </w:p>
    <w:p w14:paraId="6E3DB0E1" w14:textId="77777777" w:rsidR="00382E43" w:rsidRDefault="00382E43" w:rsidP="00382E43">
      <w:pPr>
        <w:ind w:firstLine="708"/>
        <w:jc w:val="center"/>
      </w:pPr>
      <w:r>
        <w:t>ЗАЯВЛЕНИЯ С ПРЕДЛОЖЕНИЕМ О ВКЛЮЧЕНИИ МЕСТА</w:t>
      </w:r>
    </w:p>
    <w:p w14:paraId="4FB78E3D" w14:textId="77777777" w:rsidR="00382E43" w:rsidRDefault="00382E43" w:rsidP="00382E43">
      <w:pPr>
        <w:ind w:firstLine="708"/>
        <w:jc w:val="center"/>
      </w:pPr>
      <w:r>
        <w:t>РАЗМЕЩЕНИЯ НЕСТАЦИОНАРНОГО ТОРГОВОГО ОБЪЕКТА В СХЕМУ</w:t>
      </w:r>
      <w:r w:rsidR="00F95953">
        <w:t xml:space="preserve"> </w:t>
      </w:r>
      <w:r>
        <w:t>РАЗМЕЩЕНИЯ НЕСТАЦИОНАРНЫХ ТОРГОВЫХ ОБЪЕКТОВ НА ТЕРРИТОРИИ ГОРОДА КОГАЛЫМА</w:t>
      </w:r>
    </w:p>
    <w:p w14:paraId="4FD8A695" w14:textId="77777777" w:rsidR="00382E43" w:rsidRDefault="00382E43" w:rsidP="00382E43">
      <w:pPr>
        <w:ind w:firstLine="708"/>
        <w:jc w:val="center"/>
      </w:pPr>
    </w:p>
    <w:p w14:paraId="457B7599" w14:textId="77777777" w:rsidR="00382E43" w:rsidRDefault="00382E43" w:rsidP="00382E43">
      <w:pPr>
        <w:ind w:firstLine="708"/>
        <w:jc w:val="both"/>
      </w:pPr>
    </w:p>
    <w:p w14:paraId="2C5B55C3" w14:textId="77777777" w:rsidR="00382E43" w:rsidRDefault="00382E43" w:rsidP="00382E43">
      <w:pPr>
        <w:ind w:firstLine="708"/>
        <w:jc w:val="right"/>
      </w:pPr>
      <w:r>
        <w:t xml:space="preserve">                                      Начальнику управления инвестиционной </w:t>
      </w:r>
    </w:p>
    <w:p w14:paraId="46F5D1E3" w14:textId="77777777" w:rsidR="00382E43" w:rsidRDefault="00382E43" w:rsidP="00382E43">
      <w:pPr>
        <w:ind w:firstLine="708"/>
        <w:jc w:val="right"/>
      </w:pPr>
      <w:r>
        <w:t xml:space="preserve">деятельности и развития предпринимательства </w:t>
      </w:r>
    </w:p>
    <w:p w14:paraId="5F81C635" w14:textId="77777777" w:rsidR="00382E43" w:rsidRDefault="00382E43" w:rsidP="00382E43">
      <w:pPr>
        <w:ind w:firstLine="708"/>
        <w:jc w:val="right"/>
      </w:pPr>
      <w:r>
        <w:t xml:space="preserve">                                     Администрации города Когалыма</w:t>
      </w:r>
    </w:p>
    <w:p w14:paraId="109DC9CE" w14:textId="77777777" w:rsidR="00382E43" w:rsidRDefault="00382E43" w:rsidP="00382E43">
      <w:pPr>
        <w:ind w:firstLine="708"/>
        <w:jc w:val="right"/>
      </w:pPr>
      <w:r>
        <w:t xml:space="preserve">                                      _____________________________________</w:t>
      </w:r>
    </w:p>
    <w:p w14:paraId="1053A28E" w14:textId="77777777" w:rsidR="00382E43" w:rsidRPr="00382E43" w:rsidRDefault="00382E43" w:rsidP="00382E43">
      <w:pPr>
        <w:ind w:firstLine="708"/>
        <w:jc w:val="right"/>
        <w:rPr>
          <w:sz w:val="20"/>
          <w:szCs w:val="20"/>
        </w:rPr>
      </w:pPr>
      <w:r>
        <w:t xml:space="preserve">                                                                     </w:t>
      </w:r>
      <w:r w:rsidRPr="00382E43">
        <w:rPr>
          <w:sz w:val="20"/>
          <w:szCs w:val="20"/>
        </w:rPr>
        <w:t>(фамилия, имя, отчество руководителя)</w:t>
      </w:r>
    </w:p>
    <w:p w14:paraId="738FD655" w14:textId="77777777" w:rsidR="00382E43" w:rsidRDefault="00382E43" w:rsidP="00382E43">
      <w:pPr>
        <w:ind w:firstLine="708"/>
        <w:jc w:val="right"/>
      </w:pPr>
      <w:r>
        <w:t xml:space="preserve">                                      _____________________________________</w:t>
      </w:r>
    </w:p>
    <w:p w14:paraId="701E7648" w14:textId="77777777" w:rsidR="00382E43" w:rsidRDefault="00382E43" w:rsidP="00382E43">
      <w:pPr>
        <w:ind w:firstLine="708"/>
        <w:jc w:val="center"/>
      </w:pPr>
      <w:r>
        <w:rPr>
          <w:sz w:val="20"/>
          <w:szCs w:val="20"/>
        </w:rPr>
        <w:t xml:space="preserve">                                                                      </w:t>
      </w:r>
      <w:r w:rsidRPr="00382E43">
        <w:rPr>
          <w:sz w:val="20"/>
          <w:szCs w:val="20"/>
        </w:rPr>
        <w:t>(фамилия, имя, отчество</w:t>
      </w:r>
      <w:r>
        <w:rPr>
          <w:sz w:val="20"/>
          <w:szCs w:val="20"/>
        </w:rPr>
        <w:t xml:space="preserve"> </w:t>
      </w:r>
      <w:r w:rsidRPr="00382E43">
        <w:rPr>
          <w:sz w:val="20"/>
          <w:szCs w:val="20"/>
        </w:rPr>
        <w:t>руководителя хозяйствующего субъекта)</w:t>
      </w:r>
    </w:p>
    <w:p w14:paraId="5BACAEA7" w14:textId="77777777" w:rsidR="00382E43" w:rsidRDefault="00382E43" w:rsidP="00382E43">
      <w:pPr>
        <w:ind w:firstLine="708"/>
        <w:jc w:val="right"/>
      </w:pPr>
      <w:r>
        <w:t xml:space="preserve">                                      _____________________________________</w:t>
      </w:r>
    </w:p>
    <w:p w14:paraId="0AB5184F" w14:textId="77777777" w:rsidR="00382E43" w:rsidRDefault="00382E43" w:rsidP="00382E43">
      <w:pPr>
        <w:ind w:firstLine="708"/>
        <w:jc w:val="right"/>
        <w:rPr>
          <w:sz w:val="20"/>
          <w:szCs w:val="20"/>
        </w:rPr>
      </w:pPr>
      <w:r w:rsidRPr="00382E43">
        <w:rPr>
          <w:sz w:val="20"/>
          <w:szCs w:val="20"/>
        </w:rPr>
        <w:t xml:space="preserve">                                                   (ИНН, контактные данные)</w:t>
      </w:r>
    </w:p>
    <w:p w14:paraId="607247CB" w14:textId="77777777" w:rsidR="00FE39B6" w:rsidRPr="00382E43" w:rsidRDefault="00FE39B6" w:rsidP="00382E43">
      <w:pPr>
        <w:ind w:firstLine="708"/>
        <w:jc w:val="right"/>
        <w:rPr>
          <w:sz w:val="20"/>
          <w:szCs w:val="20"/>
        </w:rPr>
      </w:pPr>
      <w:r>
        <w:rPr>
          <w:sz w:val="20"/>
          <w:szCs w:val="20"/>
        </w:rPr>
        <w:t>________________________________________________</w:t>
      </w:r>
    </w:p>
    <w:p w14:paraId="1B392053" w14:textId="77777777" w:rsidR="00382E43" w:rsidRDefault="00382E43" w:rsidP="00FE39B6">
      <w:pPr>
        <w:ind w:firstLine="708"/>
        <w:jc w:val="right"/>
      </w:pPr>
    </w:p>
    <w:p w14:paraId="7999C101" w14:textId="77777777" w:rsidR="00382E43" w:rsidRDefault="00382E43" w:rsidP="00382E43">
      <w:pPr>
        <w:ind w:firstLine="708"/>
        <w:jc w:val="center"/>
      </w:pPr>
      <w:r>
        <w:t>ЗАЯВЛЕНИЕ</w:t>
      </w:r>
    </w:p>
    <w:p w14:paraId="1A8E2DB0" w14:textId="77777777" w:rsidR="00382E43" w:rsidRDefault="00382E43" w:rsidP="00382E43">
      <w:pPr>
        <w:ind w:firstLine="708"/>
        <w:jc w:val="both"/>
      </w:pPr>
    </w:p>
    <w:p w14:paraId="5B7B892F" w14:textId="77777777" w:rsidR="00382E43" w:rsidRDefault="00FE39B6" w:rsidP="00A154B4">
      <w:pPr>
        <w:ind w:firstLine="708"/>
        <w:jc w:val="both"/>
      </w:pPr>
      <w:r>
        <w:t>П</w:t>
      </w:r>
      <w:r w:rsidR="00382E43">
        <w:t>рошу   Вас   рассмотреть   возможность   включения   места размещения</w:t>
      </w:r>
      <w:r w:rsidR="00A154B4">
        <w:t xml:space="preserve"> </w:t>
      </w:r>
      <w:r w:rsidR="00382E43">
        <w:t>нестационарного торгового объекта</w:t>
      </w:r>
    </w:p>
    <w:p w14:paraId="2D4ABE85" w14:textId="77777777" w:rsidR="00382E43" w:rsidRDefault="00382E43" w:rsidP="00F95953">
      <w:pPr>
        <w:jc w:val="both"/>
      </w:pPr>
      <w:r>
        <w:t>____________________________________________________________________</w:t>
      </w:r>
      <w:r w:rsidR="00F95953">
        <w:t>___</w:t>
      </w:r>
      <w:r>
        <w:t>,</w:t>
      </w:r>
    </w:p>
    <w:p w14:paraId="277BC41E" w14:textId="1BF6BF6B" w:rsidR="00A154B4" w:rsidRDefault="00382E43" w:rsidP="00A154B4">
      <w:pPr>
        <w:ind w:firstLine="708"/>
        <w:jc w:val="center"/>
        <w:rPr>
          <w:sz w:val="20"/>
          <w:szCs w:val="20"/>
        </w:rPr>
      </w:pPr>
      <w:r w:rsidRPr="00382E43">
        <w:rPr>
          <w:sz w:val="20"/>
          <w:szCs w:val="20"/>
        </w:rPr>
        <w:t xml:space="preserve">(тип </w:t>
      </w:r>
      <w:r w:rsidR="00D62363">
        <w:rPr>
          <w:sz w:val="20"/>
          <w:szCs w:val="20"/>
        </w:rPr>
        <w:t xml:space="preserve">нестационарного </w:t>
      </w:r>
      <w:r w:rsidRPr="00382E43">
        <w:rPr>
          <w:sz w:val="20"/>
          <w:szCs w:val="20"/>
        </w:rPr>
        <w:t>торгового объекта)</w:t>
      </w:r>
    </w:p>
    <w:p w14:paraId="1C3984EF" w14:textId="34CFE63A" w:rsidR="00382E43" w:rsidRPr="00D62363" w:rsidRDefault="00382E43" w:rsidP="00D62363">
      <w:pPr>
        <w:rPr>
          <w:sz w:val="20"/>
          <w:szCs w:val="20"/>
        </w:rPr>
      </w:pPr>
      <w:r>
        <w:t xml:space="preserve">расположенного на территории города Когалыма по </w:t>
      </w:r>
      <w:proofErr w:type="gramStart"/>
      <w:r>
        <w:t xml:space="preserve">адресу:   </w:t>
      </w:r>
      <w:proofErr w:type="gramEnd"/>
      <w:r>
        <w:t>___________________________________________________________________</w:t>
      </w:r>
      <w:r w:rsidR="00F95953">
        <w:t>__</w:t>
      </w:r>
      <w:r>
        <w:t>_,</w:t>
      </w:r>
    </w:p>
    <w:p w14:paraId="65AD8735" w14:textId="641A2963" w:rsidR="00382E43" w:rsidRPr="00382E43" w:rsidRDefault="00382E43" w:rsidP="00382E43">
      <w:pPr>
        <w:ind w:firstLine="708"/>
        <w:jc w:val="center"/>
        <w:rPr>
          <w:sz w:val="20"/>
          <w:szCs w:val="20"/>
        </w:rPr>
      </w:pPr>
      <w:r w:rsidRPr="00382E43">
        <w:rPr>
          <w:sz w:val="20"/>
          <w:szCs w:val="20"/>
        </w:rPr>
        <w:t xml:space="preserve">(адрес предполагаемого места расположения </w:t>
      </w:r>
      <w:r w:rsidR="00D62363">
        <w:rPr>
          <w:sz w:val="20"/>
          <w:szCs w:val="20"/>
        </w:rPr>
        <w:t xml:space="preserve">нестационарного </w:t>
      </w:r>
      <w:r w:rsidRPr="00382E43">
        <w:rPr>
          <w:sz w:val="20"/>
          <w:szCs w:val="20"/>
        </w:rPr>
        <w:t>торгового объекта)</w:t>
      </w:r>
    </w:p>
    <w:p w14:paraId="4D28F9E8" w14:textId="77777777" w:rsidR="00382E43" w:rsidRDefault="00382E43" w:rsidP="00382E43">
      <w:pPr>
        <w:ind w:firstLine="708"/>
        <w:jc w:val="both"/>
      </w:pPr>
    </w:p>
    <w:p w14:paraId="2C561575" w14:textId="6B3CCBB5" w:rsidR="00F95953" w:rsidRDefault="00382E43" w:rsidP="00F95953">
      <w:pPr>
        <w:jc w:val="both"/>
      </w:pPr>
      <w:r>
        <w:t xml:space="preserve">площадью _______ кв. м, </w:t>
      </w:r>
      <w:r w:rsidR="00D62363">
        <w:t xml:space="preserve">высотой____________ м., </w:t>
      </w:r>
      <w:r>
        <w:t xml:space="preserve">специализация объекта </w:t>
      </w:r>
      <w:r w:rsidR="00D62363">
        <w:t xml:space="preserve">            </w:t>
      </w:r>
      <w:r>
        <w:t>_____</w:t>
      </w:r>
      <w:r w:rsidR="00D62363">
        <w:t>____</w:t>
      </w:r>
      <w:r>
        <w:t>___________________</w:t>
      </w:r>
      <w:r w:rsidR="00FE39B6">
        <w:t>___</w:t>
      </w:r>
      <w:r w:rsidR="00F95953">
        <w:t>_</w:t>
      </w:r>
      <w:r w:rsidR="003E1860">
        <w:t>________________</w:t>
      </w:r>
      <w:r>
        <w:t>,</w:t>
      </w:r>
      <w:r w:rsidR="00D62363">
        <w:t xml:space="preserve"> предполагаемый период размещения объекта</w:t>
      </w:r>
      <w:r w:rsidR="003E1860">
        <w:t xml:space="preserve"> </w:t>
      </w:r>
      <w:r w:rsidR="00D62363">
        <w:t xml:space="preserve">____________________ (круглогодично, сезонно) </w:t>
      </w:r>
      <w:r>
        <w:t>в схему размещения нестационарных торговых объектов на территории</w:t>
      </w:r>
      <w:r w:rsidR="00FE39B6">
        <w:t xml:space="preserve"> </w:t>
      </w:r>
      <w:r>
        <w:t>го</w:t>
      </w:r>
      <w:r w:rsidR="00F95953">
        <w:t>ро</w:t>
      </w:r>
      <w:r>
        <w:t>да Когалыма.</w:t>
      </w:r>
    </w:p>
    <w:p w14:paraId="7D81EAFD" w14:textId="77777777" w:rsidR="00382E43" w:rsidRDefault="00382E43" w:rsidP="00F95953">
      <w:pPr>
        <w:ind w:firstLine="708"/>
        <w:jc w:val="both"/>
      </w:pPr>
      <w:r>
        <w:t>Дополнительная информация о земельном участке, нестационарном торговом</w:t>
      </w:r>
      <w:r w:rsidR="00B51A83">
        <w:t xml:space="preserve"> </w:t>
      </w:r>
      <w:r>
        <w:t>объекте:</w:t>
      </w:r>
    </w:p>
    <w:p w14:paraId="7C20E2AB" w14:textId="77777777" w:rsidR="00382E43" w:rsidRDefault="00382E43" w:rsidP="00F95953">
      <w:pPr>
        <w:jc w:val="both"/>
      </w:pPr>
      <w:r>
        <w:t>_____________________________________________________________________</w:t>
      </w:r>
    </w:p>
    <w:p w14:paraId="14A4B694" w14:textId="77777777" w:rsidR="00382E43" w:rsidRPr="00382E43" w:rsidRDefault="00382E43" w:rsidP="00382E43">
      <w:pPr>
        <w:ind w:firstLine="708"/>
        <w:jc w:val="center"/>
        <w:rPr>
          <w:sz w:val="20"/>
          <w:szCs w:val="20"/>
        </w:rPr>
      </w:pPr>
      <w:r w:rsidRPr="00382E43">
        <w:rPr>
          <w:sz w:val="20"/>
          <w:szCs w:val="20"/>
        </w:rPr>
        <w:t>(площадь земельного участка, кадастровый номер земельного участка,</w:t>
      </w:r>
    </w:p>
    <w:p w14:paraId="0DFD1A5E" w14:textId="77777777" w:rsidR="00382E43" w:rsidRDefault="00382E43" w:rsidP="00382E43">
      <w:pPr>
        <w:ind w:firstLine="708"/>
        <w:jc w:val="center"/>
      </w:pPr>
      <w:r w:rsidRPr="00382E43">
        <w:rPr>
          <w:sz w:val="20"/>
          <w:szCs w:val="20"/>
        </w:rPr>
        <w:t>собственник (при наличии информации))</w:t>
      </w:r>
    </w:p>
    <w:p w14:paraId="41E95061" w14:textId="77777777" w:rsidR="00382E43" w:rsidRDefault="00F95953" w:rsidP="00382E43">
      <w:pPr>
        <w:ind w:firstLine="708"/>
        <w:jc w:val="both"/>
      </w:pPr>
      <w:r>
        <w:tab/>
      </w:r>
    </w:p>
    <w:p w14:paraId="2EBD76FA" w14:textId="77777777" w:rsidR="00382E43" w:rsidRDefault="00382E43" w:rsidP="00F95953">
      <w:pPr>
        <w:jc w:val="both"/>
      </w:pPr>
      <w:r>
        <w:t xml:space="preserve"> </w:t>
      </w:r>
      <w:r w:rsidR="00F95953">
        <w:tab/>
      </w:r>
      <w:r>
        <w:t>Я   согласен   на   обработку персональных данных в соответствии с Федеральным   законом   от 27.07.2006 N 152-ФЗ «О персональных данных".</w:t>
      </w:r>
    </w:p>
    <w:p w14:paraId="358A1137" w14:textId="77777777" w:rsidR="00382E43" w:rsidRDefault="00382E43" w:rsidP="00F95953">
      <w:pPr>
        <w:jc w:val="both"/>
      </w:pPr>
      <w:r>
        <w:t>Заявитель    предупрежден    об    ответственности    в    соответствии   с законодательством Российской Федерации за предоставление недостоверных</w:t>
      </w:r>
      <w:r w:rsidR="00F95953">
        <w:t xml:space="preserve"> </w:t>
      </w:r>
      <w:r>
        <w:t>сведений.</w:t>
      </w:r>
    </w:p>
    <w:p w14:paraId="0CC32DE5" w14:textId="77777777" w:rsidR="00382E43" w:rsidRDefault="00382E43" w:rsidP="00382E43">
      <w:pPr>
        <w:ind w:firstLine="708"/>
        <w:jc w:val="both"/>
      </w:pPr>
    </w:p>
    <w:p w14:paraId="36C46589" w14:textId="77777777" w:rsidR="00382E43" w:rsidRDefault="00382E43" w:rsidP="00382E43">
      <w:pPr>
        <w:ind w:firstLine="708"/>
        <w:jc w:val="both"/>
      </w:pPr>
      <w:r>
        <w:t xml:space="preserve">    _____________     ___________________      ___________________________</w:t>
      </w:r>
    </w:p>
    <w:p w14:paraId="27780D37" w14:textId="77777777" w:rsidR="00675EBF" w:rsidRDefault="00382E43" w:rsidP="00382E43">
      <w:pPr>
        <w:ind w:firstLine="708"/>
        <w:jc w:val="both"/>
        <w:rPr>
          <w:sz w:val="20"/>
          <w:szCs w:val="20"/>
        </w:rPr>
      </w:pPr>
      <w:r w:rsidRPr="00382E43">
        <w:rPr>
          <w:sz w:val="20"/>
          <w:szCs w:val="20"/>
        </w:rPr>
        <w:t xml:space="preserve">   </w:t>
      </w:r>
      <w:r w:rsidR="00D373F0">
        <w:rPr>
          <w:sz w:val="20"/>
          <w:szCs w:val="20"/>
        </w:rPr>
        <w:t xml:space="preserve">               </w:t>
      </w:r>
      <w:r w:rsidRPr="00382E43">
        <w:rPr>
          <w:sz w:val="20"/>
          <w:szCs w:val="20"/>
        </w:rPr>
        <w:t xml:space="preserve"> (</w:t>
      </w:r>
      <w:proofErr w:type="gramStart"/>
      <w:r w:rsidRPr="00382E43">
        <w:rPr>
          <w:sz w:val="20"/>
          <w:szCs w:val="20"/>
        </w:rPr>
        <w:t xml:space="preserve">дата)   </w:t>
      </w:r>
      <w:proofErr w:type="gramEnd"/>
      <w:r w:rsidRPr="00382E43">
        <w:rPr>
          <w:sz w:val="20"/>
          <w:szCs w:val="20"/>
        </w:rPr>
        <w:t xml:space="preserve">                   (подпись)          </w:t>
      </w:r>
      <w:r w:rsidR="00D373F0">
        <w:rPr>
          <w:sz w:val="20"/>
          <w:szCs w:val="20"/>
        </w:rPr>
        <w:t xml:space="preserve">                                             </w:t>
      </w:r>
      <w:r w:rsidRPr="00382E43">
        <w:rPr>
          <w:sz w:val="20"/>
          <w:szCs w:val="20"/>
        </w:rPr>
        <w:t>(инициалы, фамилия)</w:t>
      </w:r>
    </w:p>
    <w:p w14:paraId="439FC5A8" w14:textId="77777777" w:rsidR="00CE6945" w:rsidRPr="009D7B49" w:rsidRDefault="00CE6945" w:rsidP="00CE6945">
      <w:pPr>
        <w:ind w:firstLine="708"/>
        <w:jc w:val="right"/>
      </w:pPr>
      <w:r w:rsidRPr="009D7B49">
        <w:t>Приложение 2</w:t>
      </w:r>
    </w:p>
    <w:p w14:paraId="636E8D3B" w14:textId="77777777" w:rsidR="00CE6945" w:rsidRPr="009D7B49" w:rsidRDefault="00CE6945" w:rsidP="00CE6945">
      <w:pPr>
        <w:ind w:firstLine="708"/>
        <w:jc w:val="right"/>
      </w:pPr>
      <w:r w:rsidRPr="009D7B49">
        <w:t>к постановлению</w:t>
      </w:r>
    </w:p>
    <w:p w14:paraId="232CEA0D" w14:textId="77777777" w:rsidR="00CE6945" w:rsidRPr="009D7B49" w:rsidRDefault="009213F6" w:rsidP="00CE6945">
      <w:pPr>
        <w:ind w:firstLine="708"/>
        <w:jc w:val="right"/>
      </w:pPr>
      <w:r>
        <w:t>А</w:t>
      </w:r>
      <w:r w:rsidR="00CE6945" w:rsidRPr="009D7B49">
        <w:t>дминистрации города</w:t>
      </w:r>
      <w:r w:rsidR="00B2726D" w:rsidRPr="009D7B49">
        <w:t xml:space="preserve"> Когалыма </w:t>
      </w:r>
    </w:p>
    <w:p w14:paraId="0D1BB17E" w14:textId="77777777" w:rsidR="00CE6945" w:rsidRPr="009D7B49" w:rsidRDefault="00CE6945" w:rsidP="00CE6945">
      <w:pPr>
        <w:ind w:firstLine="708"/>
        <w:jc w:val="right"/>
      </w:pPr>
      <w:r w:rsidRPr="009D7B49">
        <w:t xml:space="preserve">от </w:t>
      </w:r>
      <w:r w:rsidR="00B2726D" w:rsidRPr="009D7B49">
        <w:t xml:space="preserve">   </w:t>
      </w:r>
      <w:r w:rsidRPr="009D7B49">
        <w:t xml:space="preserve"> </w:t>
      </w:r>
      <w:r w:rsidR="00B2726D" w:rsidRPr="009D7B49">
        <w:t>№ ______</w:t>
      </w:r>
    </w:p>
    <w:p w14:paraId="7A74EE29" w14:textId="77777777" w:rsidR="00CE6945" w:rsidRPr="009D7B49" w:rsidRDefault="00CE6945" w:rsidP="00CE6945">
      <w:pPr>
        <w:ind w:firstLine="708"/>
        <w:jc w:val="both"/>
      </w:pPr>
    </w:p>
    <w:p w14:paraId="72E18E5B" w14:textId="77777777" w:rsidR="00CE6945" w:rsidRPr="00B51A83" w:rsidRDefault="00CE6945" w:rsidP="00B2726D">
      <w:pPr>
        <w:ind w:firstLine="708"/>
        <w:jc w:val="center"/>
      </w:pPr>
      <w:bookmarkStart w:id="1" w:name="P193"/>
      <w:bookmarkEnd w:id="1"/>
      <w:r w:rsidRPr="00B51A83">
        <w:t>ПОРЯДОК</w:t>
      </w:r>
    </w:p>
    <w:p w14:paraId="521F35D0" w14:textId="77777777" w:rsidR="00CE6945" w:rsidRPr="00B51A83" w:rsidRDefault="00CE6945" w:rsidP="00B2726D">
      <w:pPr>
        <w:ind w:firstLine="708"/>
        <w:jc w:val="center"/>
      </w:pPr>
      <w:r w:rsidRPr="00B51A83">
        <w:t>ПРОВЕДЕНИЯ АУКЦИОНОВ НА ПРАВО ЗАКЛЮЧЕНИЯ ДОГОВОРОВ</w:t>
      </w:r>
    </w:p>
    <w:p w14:paraId="1260570A" w14:textId="77777777" w:rsidR="00CE6945" w:rsidRPr="00B51A83" w:rsidRDefault="00CE6945" w:rsidP="00B2726D">
      <w:pPr>
        <w:ind w:firstLine="708"/>
        <w:jc w:val="center"/>
      </w:pPr>
      <w:r w:rsidRPr="00B51A83">
        <w:t>НА РАЗМЕЩЕНИЕ НЕСТАЦИОНАРНЫХ ТОРГОВЫХ ОБЪЕКТОВ НА ТЕРРИТОРИИ</w:t>
      </w:r>
      <w:r w:rsidR="009213F6">
        <w:t xml:space="preserve"> </w:t>
      </w:r>
      <w:r w:rsidR="00B2726D" w:rsidRPr="00B51A83">
        <w:t>ГОРОДА КОГАЛЫМА</w:t>
      </w:r>
      <w:r w:rsidRPr="00B51A83">
        <w:t xml:space="preserve"> (ДАЛЕЕ - ПОРЯДОК)</w:t>
      </w:r>
    </w:p>
    <w:p w14:paraId="14F7D262" w14:textId="77777777" w:rsidR="00CE6945" w:rsidRPr="009D7B49" w:rsidRDefault="00CE6945" w:rsidP="00CE6945">
      <w:pPr>
        <w:ind w:firstLine="708"/>
        <w:jc w:val="both"/>
      </w:pPr>
    </w:p>
    <w:p w14:paraId="024EB27A" w14:textId="77777777" w:rsidR="00CE6945" w:rsidRPr="009213F6" w:rsidRDefault="00CE6945" w:rsidP="00B2726D">
      <w:pPr>
        <w:ind w:firstLine="708"/>
        <w:jc w:val="center"/>
      </w:pPr>
      <w:r w:rsidRPr="009213F6">
        <w:t>1. Общие положения</w:t>
      </w:r>
    </w:p>
    <w:p w14:paraId="2021A0A1" w14:textId="77777777" w:rsidR="00CE6945" w:rsidRPr="009D7B49" w:rsidRDefault="00CE6945" w:rsidP="00CE6945">
      <w:pPr>
        <w:ind w:firstLine="708"/>
        <w:jc w:val="both"/>
      </w:pPr>
    </w:p>
    <w:p w14:paraId="451BFDB5" w14:textId="77777777" w:rsidR="00CE6945" w:rsidRPr="009D7B49" w:rsidRDefault="00CE6945" w:rsidP="00CE6945">
      <w:pPr>
        <w:ind w:firstLine="708"/>
        <w:jc w:val="both"/>
      </w:pPr>
      <w:r w:rsidRPr="009D7B49">
        <w:t xml:space="preserve">1.1. 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w:t>
      </w:r>
      <w:r w:rsidR="00B2726D" w:rsidRPr="009D7B49">
        <w:t>города Когалыма</w:t>
      </w:r>
      <w:r w:rsidRPr="009D7B49">
        <w:t xml:space="preserve">, расположенных на земельных участках, находящихся в государственной собственности или муниципальной собственности города </w:t>
      </w:r>
      <w:r w:rsidR="00B2726D" w:rsidRPr="009D7B49">
        <w:t>Когалым</w:t>
      </w:r>
      <w:r w:rsidRPr="009D7B49">
        <w:t xml:space="preserve">а, в том числе без формирования земельных участков на территориях общего пользования, а также на земельных участках, расположенных на территории </w:t>
      </w:r>
      <w:r w:rsidR="00B2726D" w:rsidRPr="009D7B49">
        <w:t>города Когалыма</w:t>
      </w:r>
      <w:r w:rsidRPr="009D7B49">
        <w:t>, государственная собственность на которые не разграничена (далее - аукционы).</w:t>
      </w:r>
    </w:p>
    <w:p w14:paraId="5DE0E297" w14:textId="77777777" w:rsidR="00CE6945" w:rsidRPr="009D7B49" w:rsidRDefault="00CE6945" w:rsidP="00CE6945">
      <w:pPr>
        <w:ind w:firstLine="708"/>
        <w:jc w:val="both"/>
      </w:pPr>
      <w:r w:rsidRPr="009D7B49">
        <w:t>1.2. Проводимые в соответствии с настоящим Порядком аукционы являются открытыми по составу участников и форме подачи предложений.</w:t>
      </w:r>
    </w:p>
    <w:p w14:paraId="1761B2E5" w14:textId="77777777" w:rsidR="00CE6945" w:rsidRPr="003229EF" w:rsidRDefault="00CE6945" w:rsidP="00CE6945">
      <w:pPr>
        <w:ind w:firstLine="708"/>
        <w:jc w:val="both"/>
      </w:pPr>
      <w:r w:rsidRPr="003229EF">
        <w:t xml:space="preserve">1.3. Организатором аукционов является </w:t>
      </w:r>
      <w:r w:rsidR="00621E01" w:rsidRPr="003229EF">
        <w:t>Управление инвестиционной деятельности и развития предпринимательства Администрации города Когалыма</w:t>
      </w:r>
      <w:r w:rsidRPr="003229EF">
        <w:t xml:space="preserve"> (далее - организатор аукциона).</w:t>
      </w:r>
    </w:p>
    <w:p w14:paraId="1A18AE38" w14:textId="77777777" w:rsidR="00CE6945" w:rsidRPr="003229EF" w:rsidRDefault="00CE6945" w:rsidP="00CE6945">
      <w:pPr>
        <w:ind w:firstLine="708"/>
        <w:jc w:val="both"/>
      </w:pPr>
      <w:r w:rsidRPr="003229EF">
        <w:t xml:space="preserve">1.4. Предметом аукциона является право на заключение договора на размещение нестационарных торговых объектов на территории </w:t>
      </w:r>
      <w:r w:rsidR="00B2726D" w:rsidRPr="003229EF">
        <w:t>города Когалыма</w:t>
      </w:r>
      <w:r w:rsidRPr="003229EF">
        <w:t xml:space="preserve"> с победителем, предложившим наиболее высокую цену.</w:t>
      </w:r>
    </w:p>
    <w:p w14:paraId="3FE06892" w14:textId="77777777" w:rsidR="000E6ABB" w:rsidRPr="000E6ABB" w:rsidRDefault="000E6ABB" w:rsidP="000E6ABB">
      <w:pPr>
        <w:ind w:firstLine="708"/>
        <w:jc w:val="both"/>
      </w:pPr>
      <w:r w:rsidRPr="003229EF">
        <w:t>1.5. Решение о проведении аукциона принимается Уполномоченным органом в виде постановления Администрации города Когалыма.</w:t>
      </w:r>
    </w:p>
    <w:p w14:paraId="1F1874CB" w14:textId="77777777" w:rsidR="000E6ABB" w:rsidRPr="009D7B49" w:rsidRDefault="000E6ABB" w:rsidP="00CE6945">
      <w:pPr>
        <w:ind w:firstLine="708"/>
        <w:jc w:val="both"/>
      </w:pPr>
    </w:p>
    <w:p w14:paraId="08455BBA" w14:textId="77777777" w:rsidR="00CE6945" w:rsidRPr="0062127F" w:rsidRDefault="00CE6945" w:rsidP="00B2726D">
      <w:pPr>
        <w:ind w:firstLine="708"/>
        <w:jc w:val="center"/>
      </w:pPr>
      <w:r w:rsidRPr="0062127F">
        <w:t>2. Комиссия по проведению аукционов</w:t>
      </w:r>
    </w:p>
    <w:p w14:paraId="67DCA916" w14:textId="77777777" w:rsidR="00CE6945" w:rsidRPr="009D7B49" w:rsidRDefault="00CE6945" w:rsidP="00CE6945">
      <w:pPr>
        <w:ind w:firstLine="708"/>
        <w:jc w:val="both"/>
      </w:pPr>
    </w:p>
    <w:p w14:paraId="174FABE1" w14:textId="77777777" w:rsidR="00CE6945" w:rsidRPr="009D7B49" w:rsidRDefault="00CE6945" w:rsidP="00CE6945">
      <w:pPr>
        <w:ind w:firstLine="708"/>
        <w:jc w:val="both"/>
      </w:pPr>
      <w:r w:rsidRPr="009D7B49">
        <w:t>2.1. Для проведения аукционов создается аукционная комиссия.</w:t>
      </w:r>
    </w:p>
    <w:p w14:paraId="66818604" w14:textId="77777777" w:rsidR="00CE6945" w:rsidRPr="009D7B49" w:rsidRDefault="00CE6945" w:rsidP="00CE6945">
      <w:pPr>
        <w:ind w:firstLine="708"/>
        <w:jc w:val="both"/>
      </w:pPr>
      <w:r w:rsidRPr="009D7B49">
        <w:t xml:space="preserve">2.2. Положение об аукционной комиссии и ее состав утверждаются </w:t>
      </w:r>
      <w:r w:rsidR="000E6ABB">
        <w:t>п</w:t>
      </w:r>
      <w:r w:rsidR="00B2726D" w:rsidRPr="009D7B49">
        <w:t>остановлением</w:t>
      </w:r>
      <w:r w:rsidRPr="009D7B49">
        <w:t xml:space="preserve"> </w:t>
      </w:r>
      <w:r w:rsidR="000E6ABB">
        <w:t>А</w:t>
      </w:r>
      <w:r w:rsidRPr="009D7B49">
        <w:t>дминистрации города</w:t>
      </w:r>
      <w:r w:rsidR="000E6ABB">
        <w:t xml:space="preserve"> Когалыма</w:t>
      </w:r>
      <w:r w:rsidRPr="009D7B49">
        <w:t>.</w:t>
      </w:r>
    </w:p>
    <w:p w14:paraId="11FF38E6" w14:textId="77777777" w:rsidR="00CE6945" w:rsidRPr="009D7B49" w:rsidRDefault="00CE6945" w:rsidP="00CE6945">
      <w:pPr>
        <w:ind w:firstLine="708"/>
        <w:jc w:val="both"/>
      </w:pPr>
    </w:p>
    <w:p w14:paraId="0736832F" w14:textId="77777777" w:rsidR="00CE6945" w:rsidRPr="003872CA" w:rsidRDefault="00CE6945" w:rsidP="00B2726D">
      <w:pPr>
        <w:ind w:firstLine="708"/>
        <w:jc w:val="center"/>
      </w:pPr>
      <w:r w:rsidRPr="003872CA">
        <w:t>3. Требования к участникам аукционов</w:t>
      </w:r>
    </w:p>
    <w:p w14:paraId="51535B52" w14:textId="77777777" w:rsidR="00CE6945" w:rsidRPr="003872CA" w:rsidRDefault="00CE6945" w:rsidP="00CE6945">
      <w:pPr>
        <w:ind w:firstLine="708"/>
        <w:jc w:val="both"/>
      </w:pPr>
    </w:p>
    <w:p w14:paraId="05E329F1" w14:textId="77777777" w:rsidR="00CE6945" w:rsidRPr="009D7B49" w:rsidRDefault="00CE6945" w:rsidP="00CE6945">
      <w:pPr>
        <w:ind w:firstLine="708"/>
        <w:jc w:val="both"/>
      </w:pPr>
      <w:bookmarkStart w:id="2" w:name="P212"/>
      <w:bookmarkEnd w:id="2"/>
      <w:r w:rsidRPr="009D7B49">
        <w:t xml:space="preserve">3.1.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w:t>
      </w:r>
      <w:r w:rsidR="00B2726D" w:rsidRPr="009D7B49">
        <w:t>города Когалыма</w:t>
      </w:r>
      <w:r w:rsidRPr="009D7B49">
        <w:t xml:space="preserve"> (далее - договор).</w:t>
      </w:r>
    </w:p>
    <w:p w14:paraId="76CCAB29" w14:textId="77777777" w:rsidR="00CE6945" w:rsidRPr="009D7B49" w:rsidRDefault="00CE6945" w:rsidP="00CE6945">
      <w:pPr>
        <w:ind w:firstLine="708"/>
        <w:jc w:val="both"/>
      </w:pPr>
      <w:bookmarkStart w:id="3" w:name="P213"/>
      <w:bookmarkEnd w:id="3"/>
      <w:r w:rsidRPr="009D7B49">
        <w:t>3.2. Участники аукционов должны соответствовать следующим требованиям:</w:t>
      </w:r>
    </w:p>
    <w:p w14:paraId="24CF2EF8" w14:textId="77777777" w:rsidR="00CE6945" w:rsidRPr="009D7B49" w:rsidRDefault="00CE6945" w:rsidP="00CE6945">
      <w:pPr>
        <w:ind w:firstLine="708"/>
        <w:jc w:val="both"/>
      </w:pPr>
      <w:r w:rsidRPr="009D7B49">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B49A94D" w14:textId="77777777" w:rsidR="00CE6945" w:rsidRPr="009D7B49" w:rsidRDefault="00CE6945" w:rsidP="00CE6945">
      <w:pPr>
        <w:ind w:firstLine="708"/>
        <w:jc w:val="both"/>
      </w:pPr>
      <w:r w:rsidRPr="009D7B49">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8" w:history="1">
        <w:r w:rsidRPr="009D7B49">
          <w:rPr>
            <w:rStyle w:val="aa"/>
            <w:color w:val="auto"/>
            <w:u w:val="none"/>
          </w:rPr>
          <w:t>Кодексом</w:t>
        </w:r>
      </w:hyperlink>
      <w:r w:rsidRPr="009D7B49">
        <w:t xml:space="preserve"> Российской Федерации об административных правонарушениях, на день подачи заявки на участие в аукционе;</w:t>
      </w:r>
    </w:p>
    <w:p w14:paraId="13F0B436" w14:textId="77777777" w:rsidR="00CE6945" w:rsidRPr="009D7B49" w:rsidRDefault="00CE6945" w:rsidP="00CE6945">
      <w:pPr>
        <w:ind w:firstLine="708"/>
        <w:jc w:val="both"/>
      </w:pPr>
      <w:r w:rsidRPr="009D7B49">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14:paraId="143E28CD" w14:textId="77777777" w:rsidR="00CE6945" w:rsidRPr="009D7B49" w:rsidRDefault="00CE6945" w:rsidP="00CE6945">
      <w:pPr>
        <w:ind w:firstLine="708"/>
        <w:jc w:val="both"/>
      </w:pPr>
      <w:r w:rsidRPr="009D7B49">
        <w:t>отсутствие задолженности за использование муниципального имущества и городских земель.</w:t>
      </w:r>
    </w:p>
    <w:p w14:paraId="2FB00841" w14:textId="77777777" w:rsidR="00CE6945" w:rsidRPr="009D7B49" w:rsidRDefault="00CE6945" w:rsidP="00CE6945">
      <w:pPr>
        <w:ind w:firstLine="708"/>
        <w:jc w:val="both"/>
      </w:pPr>
      <w:r w:rsidRPr="009D7B49">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213" w:history="1">
        <w:r w:rsidRPr="009D7B49">
          <w:rPr>
            <w:rStyle w:val="aa"/>
            <w:color w:val="auto"/>
            <w:u w:val="none"/>
          </w:rPr>
          <w:t>пункте 3.2</w:t>
        </w:r>
      </w:hyperlink>
      <w:r w:rsidRPr="009D7B49">
        <w:t xml:space="preserve"> настоящего Порядка, у органов власти в соответствии с их компетенцией.</w:t>
      </w:r>
    </w:p>
    <w:p w14:paraId="0F397FE8" w14:textId="77777777" w:rsidR="00CE6945" w:rsidRPr="009D7B49" w:rsidRDefault="00CE6945" w:rsidP="00CE6945">
      <w:pPr>
        <w:ind w:firstLine="708"/>
        <w:jc w:val="both"/>
      </w:pPr>
      <w:r w:rsidRPr="009D7B49">
        <w:t>3.4. Не допускается взимание с участников аукционов платы за участие в аукционах.</w:t>
      </w:r>
    </w:p>
    <w:p w14:paraId="2BEC960A" w14:textId="77777777" w:rsidR="00CE6945" w:rsidRPr="009D7B49" w:rsidRDefault="00CE6945" w:rsidP="00CE6945">
      <w:pPr>
        <w:ind w:firstLine="708"/>
        <w:jc w:val="both"/>
      </w:pPr>
      <w:r w:rsidRPr="009D7B49">
        <w:t>3.5. Участники аукциона вносят задаток в размере 50% от начальной (минимальной) цены лота.</w:t>
      </w:r>
    </w:p>
    <w:p w14:paraId="2E44BE4C" w14:textId="77777777" w:rsidR="00CE6945" w:rsidRPr="009D7B49" w:rsidRDefault="00CE6945" w:rsidP="00CE6945">
      <w:pPr>
        <w:ind w:firstLine="708"/>
        <w:jc w:val="both"/>
      </w:pPr>
    </w:p>
    <w:p w14:paraId="1E453A16" w14:textId="77777777" w:rsidR="00CE6945" w:rsidRPr="003872CA" w:rsidRDefault="00CE6945" w:rsidP="00B2726D">
      <w:pPr>
        <w:ind w:firstLine="708"/>
        <w:jc w:val="center"/>
      </w:pPr>
      <w:r w:rsidRPr="003872CA">
        <w:t>4. Условия допуска к участию в аукционе</w:t>
      </w:r>
    </w:p>
    <w:p w14:paraId="60D2149D" w14:textId="77777777" w:rsidR="00CE6945" w:rsidRPr="003872CA" w:rsidRDefault="00CE6945" w:rsidP="00CE6945">
      <w:pPr>
        <w:ind w:firstLine="708"/>
        <w:jc w:val="both"/>
      </w:pPr>
    </w:p>
    <w:p w14:paraId="766DB4D5" w14:textId="77777777" w:rsidR="00CE6945" w:rsidRPr="009D7B49" w:rsidRDefault="00CE6945" w:rsidP="00CE6945">
      <w:pPr>
        <w:ind w:firstLine="708"/>
        <w:jc w:val="both"/>
      </w:pPr>
      <w:r w:rsidRPr="009D7B49">
        <w:t xml:space="preserve">4.1. Заявителями могут быть лица, указанные в </w:t>
      </w:r>
      <w:hyperlink w:anchor="P212" w:history="1">
        <w:r w:rsidRPr="009D7B49">
          <w:rPr>
            <w:rStyle w:val="aa"/>
            <w:color w:val="auto"/>
            <w:u w:val="none"/>
          </w:rPr>
          <w:t>пункте 3.1</w:t>
        </w:r>
      </w:hyperlink>
      <w:r w:rsidRPr="009D7B49">
        <w:t xml:space="preserve"> настоящего Порядка, претендующие на заключение договоров и подавшие заявки на участие в аукционе (далее - заявители).</w:t>
      </w:r>
    </w:p>
    <w:p w14:paraId="69BF3B80" w14:textId="77777777" w:rsidR="00CE6945" w:rsidRPr="009D7B49" w:rsidRDefault="00CE6945" w:rsidP="00CE6945">
      <w:pPr>
        <w:ind w:firstLine="708"/>
        <w:jc w:val="both"/>
      </w:pPr>
      <w:bookmarkStart w:id="4" w:name="P225"/>
      <w:bookmarkEnd w:id="4"/>
      <w:r w:rsidRPr="009D7B49">
        <w:t>4.2. Заявитель не допускается аукционной комиссией к участию в аукционе в случаях:</w:t>
      </w:r>
    </w:p>
    <w:p w14:paraId="685A7B88" w14:textId="77777777" w:rsidR="00CE6945" w:rsidRPr="009D7B49" w:rsidRDefault="00CE6945" w:rsidP="00CE6945">
      <w:pPr>
        <w:ind w:firstLine="708"/>
        <w:jc w:val="both"/>
      </w:pPr>
      <w:r w:rsidRPr="009D7B49">
        <w:t xml:space="preserve">1) несоответствия заявителя требованиям, указанным в </w:t>
      </w:r>
      <w:hyperlink w:anchor="P213" w:history="1">
        <w:r w:rsidRPr="009D7B49">
          <w:rPr>
            <w:rStyle w:val="aa"/>
            <w:color w:val="auto"/>
            <w:u w:val="none"/>
          </w:rPr>
          <w:t>пункте 3.2</w:t>
        </w:r>
      </w:hyperlink>
      <w:r w:rsidRPr="009D7B49">
        <w:t xml:space="preserve"> настоящего Порядка;</w:t>
      </w:r>
    </w:p>
    <w:p w14:paraId="72420F08" w14:textId="77777777" w:rsidR="00CE6945" w:rsidRPr="009D7B49" w:rsidRDefault="00CE6945" w:rsidP="00CE6945">
      <w:pPr>
        <w:ind w:firstLine="708"/>
        <w:jc w:val="both"/>
      </w:pPr>
      <w:r w:rsidRPr="009D7B49">
        <w:t xml:space="preserve">2) несоответствия заявки на участие в аукционе требованиям аукционной документации, предусмотренным </w:t>
      </w:r>
      <w:hyperlink w:anchor="P291" w:history="1">
        <w:r w:rsidRPr="009D7B49">
          <w:rPr>
            <w:rStyle w:val="aa"/>
            <w:color w:val="auto"/>
            <w:u w:val="none"/>
          </w:rPr>
          <w:t>пунктом 10.2</w:t>
        </w:r>
      </w:hyperlink>
      <w:r w:rsidRPr="009D7B49">
        <w:t xml:space="preserve"> настоящего Порядка;</w:t>
      </w:r>
    </w:p>
    <w:p w14:paraId="6B47A50F" w14:textId="77777777" w:rsidR="00CE6945" w:rsidRPr="009D7B49" w:rsidRDefault="00CE6945" w:rsidP="00CE6945">
      <w:pPr>
        <w:ind w:firstLine="708"/>
        <w:jc w:val="both"/>
      </w:pPr>
      <w:r w:rsidRPr="009D7B49">
        <w:t xml:space="preserve">3) непредставления документов, определенных </w:t>
      </w:r>
      <w:hyperlink w:anchor="P293" w:history="1">
        <w:r w:rsidRPr="009D7B49">
          <w:rPr>
            <w:rStyle w:val="aa"/>
            <w:color w:val="auto"/>
            <w:u w:val="none"/>
          </w:rPr>
          <w:t>пунктом 10.3</w:t>
        </w:r>
      </w:hyperlink>
      <w:r w:rsidRPr="009D7B49">
        <w:t xml:space="preserve"> настоящего Порядка, либо наличия в таких документах недостоверных сведений;</w:t>
      </w:r>
    </w:p>
    <w:p w14:paraId="369413BB" w14:textId="77777777" w:rsidR="00CE6945" w:rsidRPr="009D7B49" w:rsidRDefault="00CE6945" w:rsidP="00CE6945">
      <w:pPr>
        <w:ind w:firstLine="708"/>
        <w:jc w:val="both"/>
      </w:pPr>
      <w:r w:rsidRPr="009D7B49">
        <w:t>4) невнесения задатка, в сроки и размере, указанные в извещении.</w:t>
      </w:r>
    </w:p>
    <w:p w14:paraId="69C5BA55" w14:textId="77777777" w:rsidR="00CE6945" w:rsidRPr="009D7B49" w:rsidRDefault="00CE6945" w:rsidP="00CE6945">
      <w:pPr>
        <w:ind w:firstLine="708"/>
        <w:jc w:val="both"/>
      </w:pPr>
      <w:r w:rsidRPr="009D7B49">
        <w:t xml:space="preserve">4.3. Отказ в допуске к участию в аукционе по иным основаниям, кроме случаев, указанных в </w:t>
      </w:r>
      <w:hyperlink w:anchor="P225" w:history="1">
        <w:r w:rsidRPr="009D7B49">
          <w:rPr>
            <w:rStyle w:val="aa"/>
            <w:color w:val="auto"/>
            <w:u w:val="none"/>
          </w:rPr>
          <w:t>пункте 4.2</w:t>
        </w:r>
      </w:hyperlink>
      <w:r w:rsidRPr="009D7B49">
        <w:t xml:space="preserve"> настоящего Порядка, не допускается.</w:t>
      </w:r>
    </w:p>
    <w:p w14:paraId="618A4111" w14:textId="77777777" w:rsidR="00CE6945" w:rsidRPr="009D7B49" w:rsidRDefault="00CE6945" w:rsidP="00CE6945">
      <w:pPr>
        <w:ind w:firstLine="708"/>
        <w:jc w:val="both"/>
      </w:pPr>
      <w:r w:rsidRPr="009D7B49">
        <w:t xml:space="preserve">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Протокол об отстранении заявителя или участника аукциона от участия в аукционе подлежит размещению </w:t>
      </w:r>
      <w:r w:rsidR="00DC2872">
        <w:t xml:space="preserve">в информационно-телекоммуникационной Интернет </w:t>
      </w:r>
      <w:r w:rsidRPr="009D7B49">
        <w:t xml:space="preserve">на официальном </w:t>
      </w:r>
      <w:r w:rsidR="00B2726D" w:rsidRPr="009D7B49">
        <w:t>сайте</w:t>
      </w:r>
      <w:r w:rsidRPr="009D7B49">
        <w:t xml:space="preserve"> </w:t>
      </w:r>
      <w:r w:rsidR="00DC2872">
        <w:t>А</w:t>
      </w:r>
      <w:r w:rsidR="00B2726D" w:rsidRPr="009D7B49">
        <w:t>дминистрации</w:t>
      </w:r>
      <w:r w:rsidRPr="009D7B49">
        <w:t xml:space="preserve"> города </w:t>
      </w:r>
      <w:r w:rsidR="00B2726D" w:rsidRPr="009D7B49">
        <w:t>Когалым</w:t>
      </w:r>
      <w:r w:rsidRPr="009D7B49">
        <w:t>а www.adm</w:t>
      </w:r>
      <w:r w:rsidR="00B2726D" w:rsidRPr="009D7B49">
        <w:t>kogalym.ru</w:t>
      </w:r>
      <w:r w:rsidRPr="009D7B49">
        <w:t xml:space="preserve"> в специальном подразделе </w:t>
      </w:r>
      <w:r w:rsidR="00DC2872">
        <w:t>«</w:t>
      </w:r>
      <w:r w:rsidR="00AB3D48" w:rsidRPr="009D7B49">
        <w:t>Торговая площадка</w:t>
      </w:r>
      <w:r w:rsidR="00DC2872">
        <w:t>»</w:t>
      </w:r>
      <w:r w:rsidRPr="009D7B49">
        <w:t xml:space="preserve">, </w:t>
      </w:r>
      <w:r w:rsidR="00DC2872">
        <w:t>(далее - с</w:t>
      </w:r>
      <w:r w:rsidRPr="009D7B49">
        <w:t>пециальный подраздел</w:t>
      </w:r>
      <w:r w:rsidR="00DC2872">
        <w:t xml:space="preserve"> «</w:t>
      </w:r>
      <w:r w:rsidR="00AB3D48" w:rsidRPr="009D7B49">
        <w:t>Торговая площадка</w:t>
      </w:r>
      <w:r w:rsidR="00DC2872">
        <w:t>»</w:t>
      </w:r>
      <w:r w:rsidRPr="009D7B49">
        <w:t>),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FEF227D" w14:textId="77777777" w:rsidR="00CE6945" w:rsidRPr="009D7B49" w:rsidRDefault="00CE6945" w:rsidP="00CE6945">
      <w:pPr>
        <w:ind w:firstLine="708"/>
        <w:jc w:val="both"/>
      </w:pPr>
    </w:p>
    <w:p w14:paraId="640ACBCE" w14:textId="77777777" w:rsidR="00CE6945" w:rsidRPr="003872CA" w:rsidRDefault="00CE6945" w:rsidP="00AB3D48">
      <w:pPr>
        <w:ind w:firstLine="708"/>
        <w:jc w:val="center"/>
      </w:pPr>
      <w:r w:rsidRPr="003872CA">
        <w:t>5. Информационное обеспечение аукциона</w:t>
      </w:r>
    </w:p>
    <w:p w14:paraId="0D399919" w14:textId="77777777" w:rsidR="00CE6945" w:rsidRPr="009D7B49" w:rsidRDefault="00CE6945" w:rsidP="00CE6945">
      <w:pPr>
        <w:ind w:firstLine="708"/>
        <w:jc w:val="both"/>
      </w:pPr>
    </w:p>
    <w:p w14:paraId="75B2FFD6" w14:textId="77777777" w:rsidR="00CE6945" w:rsidRPr="009D7B49" w:rsidRDefault="00CE6945" w:rsidP="00CE6945">
      <w:pPr>
        <w:ind w:firstLine="708"/>
        <w:jc w:val="both"/>
      </w:pPr>
      <w:r w:rsidRPr="009D7B49">
        <w:t xml:space="preserve">5.1. Информация о проведении аукционов размещается в специальном подразделе </w:t>
      </w:r>
      <w:r w:rsidR="00DC2872">
        <w:t>«</w:t>
      </w:r>
      <w:r w:rsidR="00AB3D48" w:rsidRPr="009D7B49">
        <w:t>Торговая площадка</w:t>
      </w:r>
      <w:r w:rsidR="00DC2872">
        <w:t>»</w:t>
      </w:r>
      <w:r w:rsidRPr="009D7B49">
        <w:t>. К информации о проведении аукционов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14:paraId="6F0DB7F0" w14:textId="77777777" w:rsidR="00CE6945" w:rsidRPr="009D7B49" w:rsidRDefault="00CE6945" w:rsidP="00CE6945">
      <w:pPr>
        <w:ind w:firstLine="708"/>
        <w:jc w:val="both"/>
      </w:pPr>
      <w:r w:rsidRPr="009D7B49">
        <w:t xml:space="preserve">5.2. Информация о проведении аукционов, размещенная в специальном подразделе </w:t>
      </w:r>
      <w:r w:rsidR="00AB3D48" w:rsidRPr="009D7B49">
        <w:t>«Торговая площадка»</w:t>
      </w:r>
      <w:r w:rsidRPr="009D7B49">
        <w:t>, должна быть доступна для ознакомления без взимания платы.</w:t>
      </w:r>
    </w:p>
    <w:p w14:paraId="7C56747C" w14:textId="77777777" w:rsidR="00CE6945" w:rsidRPr="009D7B49" w:rsidRDefault="00CE6945" w:rsidP="00CE6945">
      <w:pPr>
        <w:ind w:firstLine="708"/>
        <w:jc w:val="both"/>
      </w:pPr>
    </w:p>
    <w:p w14:paraId="1BBFB475" w14:textId="77777777" w:rsidR="00CE6945" w:rsidRPr="003872CA" w:rsidRDefault="00CE6945" w:rsidP="00AB3D48">
      <w:pPr>
        <w:ind w:firstLine="708"/>
        <w:jc w:val="center"/>
      </w:pPr>
      <w:r w:rsidRPr="003872CA">
        <w:t>6. Извещение о проведении аукциона</w:t>
      </w:r>
    </w:p>
    <w:p w14:paraId="247AA647" w14:textId="77777777" w:rsidR="00CE6945" w:rsidRPr="009D7B49" w:rsidRDefault="00CE6945" w:rsidP="00CE6945">
      <w:pPr>
        <w:ind w:firstLine="708"/>
        <w:jc w:val="both"/>
      </w:pPr>
    </w:p>
    <w:p w14:paraId="1049A6FF" w14:textId="77777777" w:rsidR="00CE6945" w:rsidRPr="009D7B49" w:rsidRDefault="00CE6945" w:rsidP="00CE6945">
      <w:pPr>
        <w:ind w:firstLine="708"/>
        <w:jc w:val="both"/>
      </w:pPr>
      <w:bookmarkStart w:id="5" w:name="P240"/>
      <w:bookmarkEnd w:id="5"/>
      <w:r w:rsidRPr="009D7B49">
        <w:t xml:space="preserve">6.1. Извещение о проведении аукциона публикуется организатором аукциона в газете </w:t>
      </w:r>
      <w:r w:rsidR="00DC2872">
        <w:t>«</w:t>
      </w:r>
      <w:r w:rsidR="00AB3D48" w:rsidRPr="009D7B49">
        <w:t>Когалымский вестник</w:t>
      </w:r>
      <w:r w:rsidR="00DC2872">
        <w:t>»</w:t>
      </w:r>
      <w:r w:rsidRPr="009D7B49">
        <w:t xml:space="preserve"> и размещается в специальном подразделе </w:t>
      </w:r>
      <w:r w:rsidR="00AB3D48" w:rsidRPr="009D7B49">
        <w:t>«Торговая площадка»</w:t>
      </w:r>
      <w:r w:rsidRPr="009D7B49">
        <w:t xml:space="preserve"> не позднее чем за 30 дней до его проведения.</w:t>
      </w:r>
    </w:p>
    <w:p w14:paraId="749836C3" w14:textId="77777777" w:rsidR="00CE6945" w:rsidRPr="009D7B49" w:rsidRDefault="00CE6945" w:rsidP="00CE6945">
      <w:pPr>
        <w:ind w:firstLine="708"/>
        <w:jc w:val="both"/>
      </w:pPr>
      <w:r w:rsidRPr="009D7B49">
        <w:t>6.2. Извещение должно содержать:</w:t>
      </w:r>
    </w:p>
    <w:p w14:paraId="0E79C48A" w14:textId="77777777" w:rsidR="00CE6945" w:rsidRPr="009D7B49" w:rsidRDefault="00CE6945" w:rsidP="00CE6945">
      <w:pPr>
        <w:ind w:firstLine="708"/>
        <w:jc w:val="both"/>
      </w:pPr>
      <w:r w:rsidRPr="009D7B49">
        <w:t>наименование, место нахождения, почтовый адрес, адрес электронной почты и номер контактного телефона организатора аукциона;</w:t>
      </w:r>
    </w:p>
    <w:p w14:paraId="3FEF5ED6" w14:textId="3D64CC13" w:rsidR="00825983" w:rsidRPr="001051D5" w:rsidRDefault="00CE6945" w:rsidP="00825983">
      <w:pPr>
        <w:autoSpaceDE w:val="0"/>
        <w:autoSpaceDN w:val="0"/>
        <w:adjustRightInd w:val="0"/>
        <w:ind w:firstLine="708"/>
        <w:jc w:val="both"/>
      </w:pPr>
      <w:r w:rsidRPr="009D7B49">
        <w:t xml:space="preserve">предмет аукциона - право на заключение договора с указанием </w:t>
      </w:r>
      <w:r w:rsidR="00825983" w:rsidRPr="001051D5">
        <w:t>местонахождения, типа (вида), целевого (функционального) назначения, параметров и характеристик нестационарного торгового объекта, периода функционирования, перечня требований, предъявляемых к внешнему виду, в том числе к цветовому оформлению, материалам отделки фасадов предполагаемого к размещению нестационарного торгового объекта;</w:t>
      </w:r>
    </w:p>
    <w:p w14:paraId="69865884" w14:textId="48E979B8" w:rsidR="00CE6945" w:rsidRPr="009D7B49" w:rsidRDefault="00CE6945" w:rsidP="00CE6945">
      <w:pPr>
        <w:ind w:firstLine="708"/>
        <w:jc w:val="both"/>
      </w:pPr>
      <w:r w:rsidRPr="009D7B49">
        <w:t>форма торгов;</w:t>
      </w:r>
    </w:p>
    <w:p w14:paraId="61FEA4E1" w14:textId="77777777" w:rsidR="00CE6945" w:rsidRPr="009D7B49" w:rsidRDefault="00CE6945" w:rsidP="00CE6945">
      <w:pPr>
        <w:ind w:firstLine="708"/>
        <w:jc w:val="both"/>
      </w:pPr>
      <w:r w:rsidRPr="009D7B49">
        <w:t>дату и время проведения аукциона;</w:t>
      </w:r>
    </w:p>
    <w:p w14:paraId="01083F48" w14:textId="77777777" w:rsidR="00CE6945" w:rsidRPr="009D7B49" w:rsidRDefault="00CE6945" w:rsidP="00CE6945">
      <w:pPr>
        <w:ind w:firstLine="708"/>
        <w:jc w:val="both"/>
      </w:pPr>
      <w:r w:rsidRPr="009D7B49">
        <w:t>место проведения аукциона;</w:t>
      </w:r>
    </w:p>
    <w:p w14:paraId="34706414" w14:textId="77777777" w:rsidR="00CE6945" w:rsidRPr="009D7B49" w:rsidRDefault="00CE6945" w:rsidP="00CE6945">
      <w:pPr>
        <w:ind w:firstLine="708"/>
        <w:jc w:val="both"/>
      </w:pPr>
      <w:r w:rsidRPr="009D7B49">
        <w:t>порядок проведения аукциона, в том числе информацию об оформлении участия в аукционе;</w:t>
      </w:r>
    </w:p>
    <w:p w14:paraId="56BC3293" w14:textId="77777777" w:rsidR="00CE6945" w:rsidRPr="009D7B49" w:rsidRDefault="00CE6945" w:rsidP="00CE6945">
      <w:pPr>
        <w:ind w:firstLine="708"/>
        <w:jc w:val="both"/>
      </w:pPr>
      <w:r w:rsidRPr="009D7B49">
        <w:t>сведения о начальной цене предмета аукциона;</w:t>
      </w:r>
    </w:p>
    <w:p w14:paraId="0CED188B" w14:textId="77777777" w:rsidR="00CE6945" w:rsidRPr="009D7B49" w:rsidRDefault="00CE6945" w:rsidP="00CE6945">
      <w:pPr>
        <w:ind w:firstLine="708"/>
        <w:jc w:val="both"/>
      </w:pPr>
      <w:r w:rsidRPr="009D7B49">
        <w:t>условия договора, заключаемого по результатам аукциона;</w:t>
      </w:r>
    </w:p>
    <w:p w14:paraId="7ED35446" w14:textId="77777777" w:rsidR="00CE6945" w:rsidRPr="009D7B49" w:rsidRDefault="00CE6945" w:rsidP="00CE6945">
      <w:pPr>
        <w:ind w:firstLine="708"/>
        <w:jc w:val="both"/>
      </w:pPr>
      <w:r w:rsidRPr="009D7B49">
        <w:t xml:space="preserve">срок, место и порядок предоставления документации об аукционе, электронный адрес сайта в </w:t>
      </w:r>
      <w:r w:rsidR="00DC2872">
        <w:t xml:space="preserve">информационно-телекоммуникационной </w:t>
      </w:r>
      <w:r w:rsidRPr="009D7B49">
        <w:t>сети Интернет, на котором размещена документация об аукционе;</w:t>
      </w:r>
    </w:p>
    <w:p w14:paraId="0C550216" w14:textId="77777777" w:rsidR="00CE6945" w:rsidRPr="009D7B49" w:rsidRDefault="00CE6945" w:rsidP="00CE6945">
      <w:pPr>
        <w:ind w:firstLine="708"/>
        <w:jc w:val="both"/>
      </w:pPr>
      <w:r w:rsidRPr="009D7B49">
        <w:t>порядок определения лица, выигравшего аукцион;</w:t>
      </w:r>
    </w:p>
    <w:p w14:paraId="343DB4D3" w14:textId="77777777" w:rsidR="00CE6945" w:rsidRPr="009D7B49" w:rsidRDefault="00CE6945" w:rsidP="00CE6945">
      <w:pPr>
        <w:ind w:firstLine="708"/>
        <w:jc w:val="both"/>
      </w:pPr>
      <w:r w:rsidRPr="009D7B49">
        <w:t>требование о внесении задатка, размер задатка, срок и порядок его внесения;</w:t>
      </w:r>
    </w:p>
    <w:p w14:paraId="3E4ECA49" w14:textId="77777777" w:rsidR="00CE6945" w:rsidRPr="009D7B49" w:rsidRDefault="00CE6945" w:rsidP="00CE6945">
      <w:pPr>
        <w:ind w:firstLine="708"/>
        <w:jc w:val="both"/>
      </w:pPr>
      <w:r w:rsidRPr="009D7B49">
        <w:t xml:space="preserve">срок, в течение которого организатор аукциона вправе отказаться от проведения аукциона, устанавливаемый с учетом положений </w:t>
      </w:r>
      <w:hyperlink w:anchor="P254" w:history="1">
        <w:r w:rsidRPr="009D7B49">
          <w:rPr>
            <w:rStyle w:val="aa"/>
            <w:color w:val="auto"/>
            <w:u w:val="none"/>
          </w:rPr>
          <w:t>пункта 6.3</w:t>
        </w:r>
      </w:hyperlink>
      <w:r w:rsidRPr="009D7B49">
        <w:t xml:space="preserve"> настоящего Порядка.</w:t>
      </w:r>
    </w:p>
    <w:p w14:paraId="6FB31EDE" w14:textId="77777777" w:rsidR="00CE6945" w:rsidRPr="009D7B49" w:rsidRDefault="00CE6945" w:rsidP="00CE6945">
      <w:pPr>
        <w:ind w:firstLine="708"/>
        <w:jc w:val="both"/>
      </w:pPr>
      <w:bookmarkStart w:id="6" w:name="P254"/>
      <w:bookmarkEnd w:id="6"/>
      <w:r w:rsidRPr="009D7B49">
        <w:t xml:space="preserve">6.3. Извещение об отказе от проведения аукциона размещается в специальном подразделе </w:t>
      </w:r>
      <w:r w:rsidR="00AB3D48" w:rsidRPr="009D7B49">
        <w:t>«Торговая площадка»</w:t>
      </w:r>
      <w:r w:rsidRPr="009D7B49">
        <w:t xml:space="preserve">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на расчетный счет, в течение 5 рабочих дней со дня принятия решения об отказе от проведения аукциона.</w:t>
      </w:r>
    </w:p>
    <w:p w14:paraId="45B42E5F" w14:textId="77777777" w:rsidR="00CE6945" w:rsidRPr="009D7B49" w:rsidRDefault="00CE6945" w:rsidP="00CE6945">
      <w:pPr>
        <w:ind w:firstLine="708"/>
        <w:jc w:val="both"/>
      </w:pPr>
    </w:p>
    <w:p w14:paraId="2C63D8F1" w14:textId="77777777" w:rsidR="00CE6945" w:rsidRPr="003872CA" w:rsidRDefault="00CE6945" w:rsidP="00AB3D48">
      <w:pPr>
        <w:ind w:firstLine="708"/>
        <w:jc w:val="center"/>
      </w:pPr>
      <w:r w:rsidRPr="003872CA">
        <w:t>7. Аукционная документация</w:t>
      </w:r>
    </w:p>
    <w:p w14:paraId="0D8654A5" w14:textId="77777777" w:rsidR="00CE6945" w:rsidRPr="009D7B49" w:rsidRDefault="00CE6945" w:rsidP="00CE6945">
      <w:pPr>
        <w:ind w:firstLine="708"/>
        <w:jc w:val="both"/>
      </w:pPr>
    </w:p>
    <w:p w14:paraId="7569EF2B" w14:textId="77777777" w:rsidR="00CE6945" w:rsidRPr="009D7B49" w:rsidRDefault="00CE6945" w:rsidP="00CE6945">
      <w:pPr>
        <w:ind w:firstLine="708"/>
        <w:jc w:val="both"/>
      </w:pPr>
      <w:r w:rsidRPr="009D7B49">
        <w:t>7.1. Аукционная документация разрабатывается и утверждается организатором аукциона.</w:t>
      </w:r>
    </w:p>
    <w:p w14:paraId="7C092B6B" w14:textId="77777777" w:rsidR="00CE6945" w:rsidRPr="009D7B49" w:rsidRDefault="00CE6945" w:rsidP="00CE6945">
      <w:pPr>
        <w:ind w:firstLine="708"/>
        <w:jc w:val="both"/>
      </w:pPr>
      <w:r w:rsidRPr="009D7B49">
        <w:t>7.2. Аукционная документация помимо информации и сведений, содержащихся в извещении о проведении аукциона, должна содержать:</w:t>
      </w:r>
    </w:p>
    <w:p w14:paraId="06D3B02B" w14:textId="77777777" w:rsidR="00CE6945" w:rsidRPr="009D7B49" w:rsidRDefault="00CE6945" w:rsidP="00CE6945">
      <w:pPr>
        <w:ind w:firstLine="708"/>
        <w:jc w:val="both"/>
      </w:pPr>
      <w:r w:rsidRPr="009D7B49">
        <w:t>1) адрес местонахождения и площадь земельного участка, предназначенного для размещения нестационарного торгового объекта;</w:t>
      </w:r>
    </w:p>
    <w:p w14:paraId="021A24B0" w14:textId="77777777" w:rsidR="00CE6945" w:rsidRPr="009D7B49" w:rsidRDefault="00CE6945" w:rsidP="00CE6945">
      <w:pPr>
        <w:ind w:firstLine="708"/>
        <w:jc w:val="both"/>
      </w:pPr>
      <w:r w:rsidRPr="009D7B49">
        <w:t>2) форму, срок действия и порядок оплаты по договору;</w:t>
      </w:r>
    </w:p>
    <w:p w14:paraId="3FFE16DB" w14:textId="77777777" w:rsidR="00CE6945" w:rsidRPr="009D7B49" w:rsidRDefault="00CE6945" w:rsidP="00CE6945">
      <w:pPr>
        <w:ind w:firstLine="708"/>
        <w:jc w:val="both"/>
      </w:pPr>
      <w:r w:rsidRPr="009D7B49">
        <w:t>3) порядок пересмотра цены договора;</w:t>
      </w:r>
    </w:p>
    <w:p w14:paraId="11BF9BC4" w14:textId="77777777" w:rsidR="00CE6945" w:rsidRPr="009D7B49" w:rsidRDefault="00CE6945" w:rsidP="00CE6945">
      <w:pPr>
        <w:ind w:firstLine="708"/>
        <w:jc w:val="both"/>
      </w:pPr>
      <w:r w:rsidRPr="009D7B49">
        <w:t>4) требования, предъявляемые к участникам аукциона;</w:t>
      </w:r>
    </w:p>
    <w:p w14:paraId="7EC76E43" w14:textId="77777777" w:rsidR="00CE6945" w:rsidRPr="009D7B49" w:rsidRDefault="00CE6945" w:rsidP="00CE6945">
      <w:pPr>
        <w:ind w:firstLine="708"/>
        <w:jc w:val="both"/>
      </w:pPr>
      <w:r w:rsidRPr="009D7B49">
        <w:t>5) условия допуска к участию в аукционе;</w:t>
      </w:r>
    </w:p>
    <w:p w14:paraId="43DE0C28" w14:textId="77777777" w:rsidR="00CE6945" w:rsidRPr="009D7B49" w:rsidRDefault="00CE6945" w:rsidP="00CE6945">
      <w:pPr>
        <w:ind w:firstLine="708"/>
        <w:jc w:val="both"/>
      </w:pPr>
      <w:r w:rsidRPr="009D7B49">
        <w:t>6) требования о внесении задатка, размер задатка, сроки и порядок внесения задатка, реквизиты счета для перечисления задатка;</w:t>
      </w:r>
    </w:p>
    <w:p w14:paraId="6C423986" w14:textId="1684E6A6" w:rsidR="00CE6945" w:rsidRPr="009D7B49" w:rsidRDefault="00CE6945" w:rsidP="00CE6945">
      <w:pPr>
        <w:ind w:firstLine="708"/>
        <w:jc w:val="both"/>
      </w:pPr>
      <w:r w:rsidRPr="009D7B49">
        <w:t xml:space="preserve">7) требования к содержанию, составу и форме заявки на участие в аукционе в соответствии с </w:t>
      </w:r>
      <w:hyperlink w:anchor="P290" w:history="1">
        <w:r w:rsidRPr="009D7B49">
          <w:rPr>
            <w:rStyle w:val="aa"/>
            <w:color w:val="auto"/>
            <w:u w:val="none"/>
          </w:rPr>
          <w:t>пунктами 10.1</w:t>
        </w:r>
      </w:hyperlink>
      <w:r w:rsidRPr="009D7B49">
        <w:t xml:space="preserve">, </w:t>
      </w:r>
      <w:hyperlink w:anchor="P291" w:history="1">
        <w:r w:rsidRPr="009D7B49">
          <w:rPr>
            <w:rStyle w:val="aa"/>
            <w:color w:val="auto"/>
            <w:u w:val="none"/>
          </w:rPr>
          <w:t>10.</w:t>
        </w:r>
      </w:hyperlink>
      <w:r w:rsidR="00825983">
        <w:rPr>
          <w:rStyle w:val="aa"/>
          <w:color w:val="auto"/>
          <w:u w:val="none"/>
        </w:rPr>
        <w:t>3</w:t>
      </w:r>
      <w:r w:rsidRPr="009D7B49">
        <w:t xml:space="preserve"> настоящего Порядка;</w:t>
      </w:r>
    </w:p>
    <w:p w14:paraId="43A5B3C7" w14:textId="77777777" w:rsidR="00CE6945" w:rsidRPr="009D7B49" w:rsidRDefault="00CE6945" w:rsidP="00CE6945">
      <w:pPr>
        <w:ind w:firstLine="708"/>
        <w:jc w:val="both"/>
      </w:pPr>
      <w:r w:rsidRPr="009D7B49">
        <w:t xml:space="preserve">8)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газете </w:t>
      </w:r>
      <w:r w:rsidR="00DC2872">
        <w:t>«</w:t>
      </w:r>
      <w:r w:rsidR="00AB3D48" w:rsidRPr="009D7B49">
        <w:t>Когалымский вестник</w:t>
      </w:r>
      <w:r w:rsidR="00DC2872">
        <w:t>»</w:t>
      </w:r>
      <w:r w:rsidRPr="009D7B49">
        <w:t xml:space="preserve"> извещения о проведении аукциона. Дата и время окончания срока подачи заявок на участие в аукционе устанавливаются в соответствии с </w:t>
      </w:r>
      <w:hyperlink w:anchor="P240" w:history="1">
        <w:r w:rsidRPr="009D7B49">
          <w:rPr>
            <w:rStyle w:val="aa"/>
            <w:color w:val="auto"/>
            <w:u w:val="none"/>
          </w:rPr>
          <w:t>пунктом 6.1</w:t>
        </w:r>
      </w:hyperlink>
      <w:r w:rsidRPr="009D7B49">
        <w:t xml:space="preserve"> настоящего Порядка;</w:t>
      </w:r>
    </w:p>
    <w:p w14:paraId="46EEBAED" w14:textId="77777777" w:rsidR="00CE6945" w:rsidRPr="009D7B49" w:rsidRDefault="00CE6945" w:rsidP="00CE6945">
      <w:pPr>
        <w:ind w:firstLine="708"/>
        <w:jc w:val="both"/>
      </w:pPr>
      <w:r w:rsidRPr="009D7B49">
        <w:t xml:space="preserve">9) порядок и срок отзыва заявок на участие в аукционе. При этом срок отзыва заявок на участие в аукционе устанавливается в соответствии с </w:t>
      </w:r>
      <w:hyperlink w:anchor="P309" w:history="1">
        <w:r w:rsidRPr="009D7B49">
          <w:rPr>
            <w:rStyle w:val="aa"/>
            <w:color w:val="auto"/>
            <w:u w:val="none"/>
          </w:rPr>
          <w:t>пунктом 10.9</w:t>
        </w:r>
      </w:hyperlink>
      <w:r w:rsidRPr="009D7B49">
        <w:t xml:space="preserve"> настоящего Порядка;</w:t>
      </w:r>
    </w:p>
    <w:p w14:paraId="4F85E393" w14:textId="77777777" w:rsidR="00CE6945" w:rsidRPr="009D7B49" w:rsidRDefault="00CE6945" w:rsidP="00CE6945">
      <w:pPr>
        <w:ind w:firstLine="708"/>
        <w:jc w:val="both"/>
      </w:pPr>
      <w:r w:rsidRPr="009D7B49">
        <w:t xml:space="preserve">10) формы, порядок, даты начала и окончания предоставления участникам аукциона разъяснений положений аукционной документации в соответствии с </w:t>
      </w:r>
      <w:hyperlink w:anchor="P284" w:history="1">
        <w:r w:rsidRPr="009D7B49">
          <w:rPr>
            <w:rStyle w:val="aa"/>
            <w:color w:val="auto"/>
            <w:u w:val="none"/>
          </w:rPr>
          <w:t>пунктами 9.1</w:t>
        </w:r>
      </w:hyperlink>
      <w:r w:rsidRPr="009D7B49">
        <w:t xml:space="preserve">, </w:t>
      </w:r>
      <w:hyperlink w:anchor="P285" w:history="1">
        <w:r w:rsidRPr="009D7B49">
          <w:rPr>
            <w:rStyle w:val="aa"/>
            <w:color w:val="auto"/>
            <w:u w:val="none"/>
          </w:rPr>
          <w:t>9.2</w:t>
        </w:r>
      </w:hyperlink>
      <w:r w:rsidRPr="009D7B49">
        <w:t xml:space="preserve"> настоящего Порядка;</w:t>
      </w:r>
    </w:p>
    <w:p w14:paraId="5E785132" w14:textId="77777777" w:rsidR="00CE6945" w:rsidRPr="009D7B49" w:rsidRDefault="00CE6945" w:rsidP="00CE6945">
      <w:pPr>
        <w:ind w:firstLine="708"/>
        <w:jc w:val="both"/>
      </w:pPr>
      <w:r w:rsidRPr="009D7B49">
        <w:t>11) начальную цену, величину повышения начальной (минимальной) цены договора (</w:t>
      </w:r>
      <w:r w:rsidR="00DC2872">
        <w:t>«</w:t>
      </w:r>
      <w:r w:rsidRPr="009D7B49">
        <w:t>шаг аукциона</w:t>
      </w:r>
      <w:r w:rsidR="00DC2872">
        <w:t>»</w:t>
      </w:r>
      <w:r w:rsidRPr="009D7B49">
        <w:t>);</w:t>
      </w:r>
    </w:p>
    <w:p w14:paraId="48CFE05A" w14:textId="77777777" w:rsidR="00CE6945" w:rsidRPr="009D7B49" w:rsidRDefault="00CE6945" w:rsidP="00CE6945">
      <w:pPr>
        <w:ind w:firstLine="708"/>
        <w:jc w:val="both"/>
      </w:pPr>
      <w:r w:rsidRPr="009D7B49">
        <w:t>12) место, дату и время начала рассмотрения заявок на участие в аукционе;</w:t>
      </w:r>
    </w:p>
    <w:p w14:paraId="69DEB9D4" w14:textId="77777777" w:rsidR="00CE6945" w:rsidRPr="009D7B49" w:rsidRDefault="00CE6945" w:rsidP="00CE6945">
      <w:pPr>
        <w:ind w:firstLine="708"/>
        <w:jc w:val="both"/>
      </w:pPr>
      <w:r w:rsidRPr="009D7B49">
        <w:t xml:space="preserve">13) срок, в течение которого должен быть подписан проект договора, составляющий не менее 10 дней со дня размещения в специальном подразделе </w:t>
      </w:r>
      <w:r w:rsidR="00AB3D48" w:rsidRPr="009D7B49">
        <w:t>«Торговая площадка»</w:t>
      </w:r>
      <w:r w:rsidRPr="009D7B49">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208BF1C1" w14:textId="77777777" w:rsidR="00CE6945" w:rsidRPr="009D7B49" w:rsidRDefault="00CE6945" w:rsidP="00CE6945">
      <w:pPr>
        <w:ind w:firstLine="708"/>
        <w:jc w:val="both"/>
      </w:pPr>
      <w:r w:rsidRPr="009D7B49">
        <w:t>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14:paraId="33C636A1" w14:textId="77777777" w:rsidR="00CE6945" w:rsidRPr="009D7B49" w:rsidRDefault="00CE6945" w:rsidP="00CE6945">
      <w:pPr>
        <w:ind w:firstLine="708"/>
        <w:jc w:val="both"/>
      </w:pPr>
      <w:r w:rsidRPr="009D7B49">
        <w:t>7.4. Сведения, содержащиеся в аукционной документации, должны соответствовать сведениям, указанным в извещении о проведении аукциона.</w:t>
      </w:r>
    </w:p>
    <w:p w14:paraId="562A9D32" w14:textId="77777777" w:rsidR="00CE6945" w:rsidRPr="009D7B49" w:rsidRDefault="00CE6945" w:rsidP="00CE6945">
      <w:pPr>
        <w:ind w:firstLine="708"/>
        <w:jc w:val="both"/>
      </w:pPr>
    </w:p>
    <w:p w14:paraId="3BDD77C8" w14:textId="77777777" w:rsidR="00CE6945" w:rsidRPr="003872CA" w:rsidRDefault="00CE6945" w:rsidP="00AB3D48">
      <w:pPr>
        <w:ind w:firstLine="708"/>
        <w:jc w:val="center"/>
      </w:pPr>
      <w:r w:rsidRPr="003872CA">
        <w:t>8. Порядок предоставления аукционной документации</w:t>
      </w:r>
    </w:p>
    <w:p w14:paraId="3A490DB9" w14:textId="77777777" w:rsidR="00CE6945" w:rsidRPr="009D7B49" w:rsidRDefault="00CE6945" w:rsidP="00CE6945">
      <w:pPr>
        <w:ind w:firstLine="708"/>
        <w:jc w:val="both"/>
      </w:pPr>
    </w:p>
    <w:p w14:paraId="1FA0326C" w14:textId="77777777" w:rsidR="00CE6945" w:rsidRPr="009D7B49" w:rsidRDefault="00CE6945" w:rsidP="00CE6945">
      <w:pPr>
        <w:ind w:firstLine="708"/>
        <w:jc w:val="both"/>
      </w:pPr>
      <w:r w:rsidRPr="009D7B49">
        <w:t xml:space="preserve">8.1. При опубликовании извещения о проведении аукциона организатор аукциона обеспечивает размещение аукционной документации в специальном подразделе </w:t>
      </w:r>
      <w:r w:rsidR="00AB3D48" w:rsidRPr="009D7B49">
        <w:t>«Торговая площадка»</w:t>
      </w:r>
      <w:r w:rsidRPr="009D7B49">
        <w:t xml:space="preserve"> в срок, предусмотренный </w:t>
      </w:r>
      <w:hyperlink w:anchor="P240" w:history="1">
        <w:r w:rsidRPr="009D7B49">
          <w:rPr>
            <w:rStyle w:val="aa"/>
            <w:color w:val="auto"/>
            <w:u w:val="none"/>
          </w:rPr>
          <w:t>пунктом 6.1</w:t>
        </w:r>
      </w:hyperlink>
      <w:r w:rsidRPr="009D7B49">
        <w:t xml:space="preserve"> настоящего Порядка, одновременно с размещением извещения о проведении аукциона. Аукционная документация должна быть доступна для ознакомления в специальном подразделе </w:t>
      </w:r>
      <w:r w:rsidR="00AB3D48" w:rsidRPr="009D7B49">
        <w:t>«Торговая площадка»</w:t>
      </w:r>
      <w:r w:rsidRPr="009D7B49">
        <w:t xml:space="preserve"> без взимания платы.</w:t>
      </w:r>
    </w:p>
    <w:p w14:paraId="5FBB2642" w14:textId="77777777" w:rsidR="00CE6945" w:rsidRPr="009D7B49" w:rsidRDefault="00CE6945" w:rsidP="00CE6945">
      <w:pPr>
        <w:ind w:firstLine="708"/>
        <w:jc w:val="both"/>
      </w:pPr>
      <w:r w:rsidRPr="009D7B49">
        <w:t xml:space="preserve">8.2. Предоставление аукционной документации до опубликования в газете </w:t>
      </w:r>
      <w:r w:rsidR="004D77AD">
        <w:t>«</w:t>
      </w:r>
      <w:r w:rsidR="00AB3D48" w:rsidRPr="009D7B49">
        <w:t>Когалымский вестник</w:t>
      </w:r>
      <w:r w:rsidR="004D77AD">
        <w:t>»</w:t>
      </w:r>
      <w:r w:rsidRPr="009D7B49">
        <w:t xml:space="preserve"> и размещения в специальном подразделе </w:t>
      </w:r>
      <w:r w:rsidR="00AB3D48" w:rsidRPr="009D7B49">
        <w:t>«Торговая площадка»</w:t>
      </w:r>
      <w:r w:rsidRPr="009D7B49">
        <w:t xml:space="preserve"> извещения о проведении аукциона не допускается.</w:t>
      </w:r>
    </w:p>
    <w:p w14:paraId="29B7A7B1" w14:textId="77777777" w:rsidR="00CE6945" w:rsidRPr="009D7B49" w:rsidRDefault="00CE6945" w:rsidP="00CE6945">
      <w:pPr>
        <w:ind w:firstLine="708"/>
        <w:jc w:val="both"/>
      </w:pPr>
    </w:p>
    <w:p w14:paraId="05A8F27E" w14:textId="77777777" w:rsidR="00CE6945" w:rsidRPr="003872CA" w:rsidRDefault="00CE6945" w:rsidP="00AB3D48">
      <w:pPr>
        <w:ind w:firstLine="708"/>
        <w:jc w:val="center"/>
      </w:pPr>
      <w:r w:rsidRPr="003872CA">
        <w:t>9. Разъяснение положений аукционной документации</w:t>
      </w:r>
    </w:p>
    <w:p w14:paraId="3D6B804C" w14:textId="77777777" w:rsidR="00CE6945" w:rsidRPr="003872CA" w:rsidRDefault="00CE6945" w:rsidP="00AB3D48">
      <w:pPr>
        <w:ind w:firstLine="708"/>
        <w:jc w:val="center"/>
      </w:pPr>
      <w:r w:rsidRPr="003872CA">
        <w:t>и внесение в нее изменений</w:t>
      </w:r>
    </w:p>
    <w:p w14:paraId="6025CA1C" w14:textId="77777777" w:rsidR="00CE6945" w:rsidRPr="009D7B49" w:rsidRDefault="00CE6945" w:rsidP="00CE6945">
      <w:pPr>
        <w:ind w:firstLine="708"/>
        <w:jc w:val="both"/>
      </w:pPr>
    </w:p>
    <w:p w14:paraId="24C78098" w14:textId="77777777" w:rsidR="00CE6945" w:rsidRPr="009D7B49" w:rsidRDefault="00CE6945" w:rsidP="00CE6945">
      <w:pPr>
        <w:ind w:firstLine="708"/>
        <w:jc w:val="both"/>
      </w:pPr>
      <w:bookmarkStart w:id="7" w:name="P284"/>
      <w:bookmarkEnd w:id="7"/>
      <w:r w:rsidRPr="009D7B49">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p>
    <w:p w14:paraId="149D1AB1" w14:textId="77777777" w:rsidR="00CE6945" w:rsidRPr="009D7B49" w:rsidRDefault="00CE6945" w:rsidP="00CE6945">
      <w:pPr>
        <w:ind w:firstLine="708"/>
        <w:jc w:val="both"/>
      </w:pPr>
      <w:bookmarkStart w:id="8" w:name="P285"/>
      <w:bookmarkEnd w:id="8"/>
      <w:r w:rsidRPr="009D7B49">
        <w:t xml:space="preserve">9.2. 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w:t>
      </w:r>
      <w:r w:rsidR="00AB3D48" w:rsidRPr="009D7B49">
        <w:t>«Торговая площадка»</w:t>
      </w:r>
      <w:r w:rsidRPr="009D7B49">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6A15B91D" w14:textId="77777777" w:rsidR="00CE6945" w:rsidRPr="009D7B49" w:rsidRDefault="00CE6945" w:rsidP="00CE6945">
      <w:pPr>
        <w:ind w:firstLine="708"/>
        <w:jc w:val="both"/>
      </w:pPr>
      <w:r w:rsidRPr="009D7B49">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в специальном подразделе </w:t>
      </w:r>
      <w:r w:rsidR="00AB3D48" w:rsidRPr="009D7B49">
        <w:t>«Торговая площадка»</w:t>
      </w:r>
      <w:r w:rsidRPr="009D7B49">
        <w:t xml:space="preserve"> извещения о проведении аукциона.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При этом срок подачи заявок на участие в аукционе должен быть продлен таким образом, чтобы с даты размещения </w:t>
      </w:r>
      <w:r w:rsidR="005F44EE">
        <w:t>в</w:t>
      </w:r>
      <w:r w:rsidRPr="009D7B49">
        <w:t xml:space="preserve"> специальном разделе </w:t>
      </w:r>
      <w:r w:rsidR="005F44EE">
        <w:t>«Торговая площадка»</w:t>
      </w:r>
      <w:r w:rsidRPr="009D7B49">
        <w:t xml:space="preserve">, внесенных </w:t>
      </w:r>
      <w:r w:rsidR="005F44EE">
        <w:t xml:space="preserve">изменений </w:t>
      </w:r>
      <w:r w:rsidRPr="009D7B49">
        <w:t>в аукционную документацию, до даты окончания срока подачи заявок на участие в аукционе он составлял не менее 15 дней.</w:t>
      </w:r>
    </w:p>
    <w:p w14:paraId="5E6B6BF1" w14:textId="77777777" w:rsidR="00CE6945" w:rsidRPr="009D7B49" w:rsidRDefault="00CE6945" w:rsidP="00CE6945">
      <w:pPr>
        <w:ind w:firstLine="708"/>
        <w:jc w:val="both"/>
      </w:pPr>
    </w:p>
    <w:p w14:paraId="5A18F7A8" w14:textId="77777777" w:rsidR="00CE6945" w:rsidRPr="003872CA" w:rsidRDefault="00CE6945" w:rsidP="00AB3D48">
      <w:pPr>
        <w:ind w:firstLine="708"/>
        <w:jc w:val="center"/>
      </w:pPr>
      <w:r w:rsidRPr="003872CA">
        <w:t>10. Порядок подачи заявок на участие в аукционе</w:t>
      </w:r>
    </w:p>
    <w:p w14:paraId="0AE1D295" w14:textId="77777777" w:rsidR="00CE6945" w:rsidRPr="009D7B49" w:rsidRDefault="00CE6945" w:rsidP="00CE6945">
      <w:pPr>
        <w:ind w:firstLine="708"/>
        <w:jc w:val="both"/>
      </w:pPr>
    </w:p>
    <w:p w14:paraId="14585CD9" w14:textId="77777777" w:rsidR="00CE6945" w:rsidRPr="009D7B49" w:rsidRDefault="00CE6945" w:rsidP="00CE6945">
      <w:pPr>
        <w:ind w:firstLine="708"/>
        <w:jc w:val="both"/>
      </w:pPr>
      <w:bookmarkStart w:id="9" w:name="P290"/>
      <w:bookmarkEnd w:id="9"/>
      <w:r w:rsidRPr="009D7B49">
        <w:t>10.1. Заявка на участие в аукционе подается в срок и по форме, которые установлены аукционной документацией.</w:t>
      </w:r>
    </w:p>
    <w:p w14:paraId="1CEEA596" w14:textId="77777777" w:rsidR="00CE6945" w:rsidRPr="009D7B49" w:rsidRDefault="00CE6945" w:rsidP="00CE6945">
      <w:pPr>
        <w:ind w:firstLine="708"/>
        <w:jc w:val="both"/>
      </w:pPr>
      <w:bookmarkStart w:id="10" w:name="P291"/>
      <w:bookmarkEnd w:id="10"/>
      <w:r w:rsidRPr="009D7B49">
        <w:t>10.2. Заявка на участие в аукционе должна содержать:</w:t>
      </w:r>
    </w:p>
    <w:p w14:paraId="0A531A2D" w14:textId="77777777" w:rsidR="008E2B87" w:rsidRDefault="00CE6945" w:rsidP="00CE6945">
      <w:pPr>
        <w:ind w:firstLine="708"/>
        <w:jc w:val="both"/>
      </w:pPr>
      <w:r w:rsidRPr="009D7B49">
        <w:t>сведения о заявителе, подавшем такую заявку</w:t>
      </w:r>
      <w:r w:rsidR="008E2B87">
        <w:t>:</w:t>
      </w:r>
    </w:p>
    <w:p w14:paraId="311FEA0B" w14:textId="77777777" w:rsidR="008E2B87" w:rsidRDefault="008E2B87" w:rsidP="00CE6945">
      <w:pPr>
        <w:ind w:firstLine="708"/>
        <w:jc w:val="both"/>
      </w:pPr>
      <w:r>
        <w:t xml:space="preserve">- </w:t>
      </w:r>
      <w:r w:rsidR="00CE6945" w:rsidRPr="009D7B49">
        <w:t>фирменное наименование (название), сведения об организационно-правовой форме, место нахождения, почтовый адрес</w:t>
      </w:r>
      <w:r>
        <w:t>,</w:t>
      </w:r>
      <w:r w:rsidR="00CE6945" w:rsidRPr="009D7B49">
        <w:t xml:space="preserve"> </w:t>
      </w:r>
      <w:r w:rsidRPr="009D7B49">
        <w:t xml:space="preserve">номер контактного телефона </w:t>
      </w:r>
      <w:r w:rsidR="00CE6945" w:rsidRPr="009D7B49">
        <w:t>(для юридического лица)</w:t>
      </w:r>
      <w:r>
        <w:t>;</w:t>
      </w:r>
    </w:p>
    <w:p w14:paraId="30627C97" w14:textId="77777777" w:rsidR="00C44B30" w:rsidRDefault="008E2B87" w:rsidP="00CE6945">
      <w:pPr>
        <w:ind w:firstLine="708"/>
        <w:jc w:val="both"/>
      </w:pPr>
      <w:r>
        <w:t>-</w:t>
      </w:r>
      <w:r w:rsidR="00CE6945" w:rsidRPr="009D7B49">
        <w:t xml:space="preserve"> фамилия, имя, отчество (при наличии), паспортные данные, сведения о месте жительства, номер контактного телефона</w:t>
      </w:r>
      <w:bookmarkStart w:id="11" w:name="P293"/>
      <w:bookmarkEnd w:id="11"/>
      <w:r>
        <w:t xml:space="preserve"> </w:t>
      </w:r>
      <w:r w:rsidRPr="009D7B49">
        <w:t>(для индивидуального предпринимателя)</w:t>
      </w:r>
      <w:r w:rsidR="00C44B30">
        <w:t>.</w:t>
      </w:r>
    </w:p>
    <w:p w14:paraId="4D528977" w14:textId="77777777" w:rsidR="00CE6945" w:rsidRPr="009D7B49" w:rsidRDefault="00CE6945" w:rsidP="00CE6945">
      <w:pPr>
        <w:ind w:firstLine="708"/>
        <w:jc w:val="both"/>
      </w:pPr>
      <w:r w:rsidRPr="009D7B49">
        <w:t>10.3. К заявке прилагаются следующие документы:</w:t>
      </w:r>
    </w:p>
    <w:p w14:paraId="7270878C" w14:textId="77777777" w:rsidR="00CE6945" w:rsidRPr="009D7B49" w:rsidRDefault="00CE6945" w:rsidP="00CE6945">
      <w:pPr>
        <w:ind w:firstLine="708"/>
        <w:jc w:val="both"/>
      </w:pPr>
      <w:r w:rsidRPr="009D7B49">
        <w:t>1)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копию документа, удостоверяющего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14:paraId="496AC469" w14:textId="2A0DED2D" w:rsidR="008E2B87" w:rsidRDefault="00CE6945" w:rsidP="00CC3D5B">
      <w:pPr>
        <w:ind w:firstLine="708"/>
        <w:jc w:val="both"/>
      </w:pPr>
      <w:r w:rsidRPr="00CC3D5B">
        <w:t xml:space="preserve">2) </w:t>
      </w:r>
      <w:r w:rsidR="00460ED7">
        <w:t>э</w:t>
      </w:r>
      <w:r w:rsidR="00CC3D5B" w:rsidRPr="00CC3D5B">
        <w:t>скизный проект нестационарного торгового объекта</w:t>
      </w:r>
      <w:r w:rsidR="008E2B87" w:rsidRPr="00CC3D5B">
        <w:t>, разработанный в соответствии с требованиями аукционной</w:t>
      </w:r>
      <w:r w:rsidR="00460ED7">
        <w:t xml:space="preserve"> документации</w:t>
      </w:r>
      <w:r w:rsidR="008E2B87" w:rsidRPr="00CC3D5B">
        <w:t>;</w:t>
      </w:r>
    </w:p>
    <w:p w14:paraId="696535BF" w14:textId="77777777" w:rsidR="00CE6945" w:rsidRPr="009D7B49" w:rsidRDefault="00CE6945" w:rsidP="00CE6945">
      <w:pPr>
        <w:ind w:firstLine="708"/>
        <w:jc w:val="both"/>
      </w:pPr>
      <w:r w:rsidRPr="009D7B49">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6ACBD4E6" w14:textId="77777777" w:rsidR="00CE6945" w:rsidRPr="009D7B49" w:rsidRDefault="00CE6945" w:rsidP="00CE6945">
      <w:pPr>
        <w:ind w:firstLine="708"/>
        <w:jc w:val="both"/>
      </w:pPr>
      <w:r w:rsidRPr="009D7B49">
        <w:t>4) заявления:</w:t>
      </w:r>
    </w:p>
    <w:p w14:paraId="28B366B4" w14:textId="77777777" w:rsidR="00CE6945" w:rsidRPr="009D7B49" w:rsidRDefault="00CE6945" w:rsidP="00CE6945">
      <w:pPr>
        <w:ind w:firstLine="708"/>
        <w:jc w:val="both"/>
      </w:pPr>
      <w:r w:rsidRPr="009D7B49">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14:paraId="0577D7A5" w14:textId="77777777" w:rsidR="00CE6945" w:rsidRPr="009D7B49" w:rsidRDefault="00CE6945" w:rsidP="00CE6945">
      <w:pPr>
        <w:ind w:firstLine="708"/>
        <w:jc w:val="both"/>
      </w:pPr>
      <w:r w:rsidRPr="009D7B49">
        <w:t xml:space="preserve">об отсутствии решения о приостановлении деятельности претендента в порядке, предусмотренном </w:t>
      </w:r>
      <w:hyperlink r:id="rId9" w:history="1">
        <w:r w:rsidRPr="009D7B49">
          <w:rPr>
            <w:rStyle w:val="aa"/>
            <w:color w:val="auto"/>
            <w:u w:val="none"/>
          </w:rPr>
          <w:t>Кодексом</w:t>
        </w:r>
      </w:hyperlink>
      <w:r w:rsidRPr="009D7B49">
        <w:t xml:space="preserve"> Российской Федерации об административных правонарушениях, на день подачи заявки на участие в аукционе.</w:t>
      </w:r>
    </w:p>
    <w:p w14:paraId="619876A8" w14:textId="266F5500" w:rsidR="00CE6945" w:rsidRPr="009D7B49" w:rsidRDefault="00CE6945" w:rsidP="00460ED7">
      <w:pPr>
        <w:autoSpaceDE w:val="0"/>
        <w:autoSpaceDN w:val="0"/>
        <w:adjustRightInd w:val="0"/>
        <w:ind w:firstLine="708"/>
        <w:jc w:val="both"/>
      </w:pPr>
      <w:r w:rsidRPr="009D7B49">
        <w:t xml:space="preserve">10.4. Уполномоченный орган в рамках межведомственного </w:t>
      </w:r>
      <w:r w:rsidR="00460ED7">
        <w:t xml:space="preserve">электронного </w:t>
      </w:r>
      <w:r w:rsidRPr="009D7B49">
        <w:t>взаимодействия запрашивает</w:t>
      </w:r>
      <w:r w:rsidR="00460ED7">
        <w:t xml:space="preserve"> (по состоянию на дату подачи заявки на участие в аукционе):</w:t>
      </w:r>
    </w:p>
    <w:p w14:paraId="310D0132" w14:textId="77777777" w:rsidR="00CE6945" w:rsidRPr="009D7B49" w:rsidRDefault="00CE6945" w:rsidP="00CE6945">
      <w:pPr>
        <w:ind w:firstLine="708"/>
        <w:jc w:val="both"/>
      </w:pPr>
      <w:r w:rsidRPr="00460ED7">
        <w:t>1)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14:paraId="5AF39FCC" w14:textId="77777777" w:rsidR="00CE6945" w:rsidRPr="009D7B49" w:rsidRDefault="00CE6945" w:rsidP="00CE6945">
      <w:pPr>
        <w:ind w:firstLine="708"/>
        <w:jc w:val="both"/>
      </w:pPr>
      <w:r w:rsidRPr="009D7B49">
        <w:t>2) справки налогового органа об отсутствии задолженности по уплате налогов, сборов, страховых взносов, пеней и налоговых санкций;</w:t>
      </w:r>
    </w:p>
    <w:p w14:paraId="4F463DA2" w14:textId="77777777" w:rsidR="00CE6945" w:rsidRPr="009D7B49" w:rsidRDefault="00CE6945" w:rsidP="00CE6945">
      <w:pPr>
        <w:ind w:firstLine="708"/>
        <w:jc w:val="both"/>
      </w:pPr>
      <w:r w:rsidRPr="009D7B49">
        <w:t>3) документ, подтверждающий отсутствие задолженности за использование муниципального имущества и городских земель.</w:t>
      </w:r>
    </w:p>
    <w:p w14:paraId="54B7589A" w14:textId="77777777" w:rsidR="00CE6945" w:rsidRPr="009D7B49" w:rsidRDefault="00CE6945" w:rsidP="00CE6945">
      <w:pPr>
        <w:ind w:firstLine="708"/>
        <w:jc w:val="both"/>
      </w:pPr>
      <w:r w:rsidRPr="009D7B49">
        <w:t>Указанные документы могут быть представлены заявителем самостоятельно.</w:t>
      </w:r>
    </w:p>
    <w:p w14:paraId="18CEE33D" w14:textId="77777777" w:rsidR="00CE6945" w:rsidRPr="009D7B49" w:rsidRDefault="00CE6945" w:rsidP="00CE6945">
      <w:pPr>
        <w:ind w:firstLine="708"/>
        <w:jc w:val="both"/>
      </w:pPr>
      <w:r w:rsidRPr="009D7B49">
        <w:t xml:space="preserve">10.5. Не допускается требовать от заявителя иное, за исключением документов и сведений, предусмотренных </w:t>
      </w:r>
      <w:hyperlink w:anchor="P291" w:history="1">
        <w:r w:rsidRPr="009D7B49">
          <w:rPr>
            <w:rStyle w:val="aa"/>
            <w:color w:val="auto"/>
            <w:u w:val="none"/>
          </w:rPr>
          <w:t>пунктом 10.2</w:t>
        </w:r>
      </w:hyperlink>
      <w:r w:rsidRPr="009D7B49">
        <w:t xml:space="preserve"> настоящего Порядка.</w:t>
      </w:r>
    </w:p>
    <w:p w14:paraId="53F06616" w14:textId="77777777" w:rsidR="00CE6945" w:rsidRPr="009D7B49" w:rsidRDefault="00CE6945" w:rsidP="00CE6945">
      <w:pPr>
        <w:ind w:firstLine="708"/>
        <w:jc w:val="both"/>
      </w:pPr>
      <w:r w:rsidRPr="009D7B49">
        <w:t>10.6. Заявитель вправе подать только одну заявку в отношении каждого предмета аукциона (лота).</w:t>
      </w:r>
    </w:p>
    <w:p w14:paraId="48894C68" w14:textId="77777777" w:rsidR="00CE6945" w:rsidRPr="009D7B49" w:rsidRDefault="00CE6945" w:rsidP="00CE6945">
      <w:pPr>
        <w:ind w:firstLine="708"/>
        <w:jc w:val="both"/>
      </w:pPr>
      <w:r w:rsidRPr="009D7B49">
        <w:t>10.7.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564519A1" w14:textId="77777777" w:rsidR="00CE6945" w:rsidRPr="009D7B49" w:rsidRDefault="00CE6945" w:rsidP="00CE6945">
      <w:pPr>
        <w:ind w:firstLine="708"/>
        <w:jc w:val="both"/>
      </w:pPr>
      <w:r w:rsidRPr="009D7B49">
        <w:t>10.8.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14:paraId="33F52C40" w14:textId="77777777" w:rsidR="00CE6945" w:rsidRPr="009D7B49" w:rsidRDefault="00CE6945" w:rsidP="00CE6945">
      <w:pPr>
        <w:ind w:firstLine="708"/>
        <w:jc w:val="both"/>
      </w:pPr>
      <w:bookmarkStart w:id="12" w:name="P309"/>
      <w:bookmarkEnd w:id="12"/>
      <w:r w:rsidRPr="009D7B49">
        <w:t>10.9.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14:paraId="5FAF6944" w14:textId="77777777" w:rsidR="00CE6945" w:rsidRPr="009D7B49" w:rsidRDefault="00CE6945" w:rsidP="00CE6945">
      <w:pPr>
        <w:ind w:firstLine="708"/>
        <w:jc w:val="both"/>
      </w:pPr>
      <w:r w:rsidRPr="009D7B49">
        <w:t>10.10.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6766439F" w14:textId="77777777" w:rsidR="00CE6945" w:rsidRPr="009D7B49" w:rsidRDefault="00CE6945" w:rsidP="00CE6945">
      <w:pPr>
        <w:ind w:firstLine="708"/>
        <w:jc w:val="both"/>
      </w:pPr>
    </w:p>
    <w:p w14:paraId="593D1682" w14:textId="77777777" w:rsidR="00CE6945" w:rsidRPr="003872CA" w:rsidRDefault="00CE6945" w:rsidP="00AB3D48">
      <w:pPr>
        <w:ind w:firstLine="708"/>
        <w:jc w:val="center"/>
      </w:pPr>
      <w:r w:rsidRPr="003872CA">
        <w:t>11. Порядок рассмотрения заявок на участие в аукционе</w:t>
      </w:r>
    </w:p>
    <w:p w14:paraId="17955AB6" w14:textId="77777777" w:rsidR="00CE6945" w:rsidRPr="009D7B49" w:rsidRDefault="00CE6945" w:rsidP="00CE6945">
      <w:pPr>
        <w:ind w:firstLine="708"/>
        <w:jc w:val="both"/>
      </w:pPr>
    </w:p>
    <w:p w14:paraId="57C5B7A8" w14:textId="77777777" w:rsidR="00CE6945" w:rsidRPr="009D7B49" w:rsidRDefault="00CE6945" w:rsidP="00CE6945">
      <w:pPr>
        <w:ind w:firstLine="708"/>
        <w:jc w:val="both"/>
      </w:pPr>
      <w:r w:rsidRPr="009D7B49">
        <w:t>11.1. Аукционная комиссия рассматривает заявки на участие в аукционе на предмет соответствия требованиям, установленным аукционной документацией.</w:t>
      </w:r>
    </w:p>
    <w:p w14:paraId="57238311" w14:textId="77777777" w:rsidR="00CE6945" w:rsidRPr="009D7B49" w:rsidRDefault="00CE6945" w:rsidP="00CE6945">
      <w:pPr>
        <w:ind w:firstLine="708"/>
        <w:jc w:val="both"/>
      </w:pPr>
      <w:r w:rsidRPr="009D7B49">
        <w:t>11.2. Срок рассмотрения заявок на участие в аукционе не может превышать 10 дней с даты окончания срока подачи заявок.</w:t>
      </w:r>
    </w:p>
    <w:p w14:paraId="0868179E" w14:textId="77777777" w:rsidR="00CE6945" w:rsidRPr="009D7B49" w:rsidRDefault="00CE6945" w:rsidP="00CE6945">
      <w:pPr>
        <w:ind w:firstLine="708"/>
        <w:jc w:val="both"/>
      </w:pPr>
      <w:r w:rsidRPr="009D7B49">
        <w:t>11.3.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C5EC637" w14:textId="77777777" w:rsidR="00CE6945" w:rsidRPr="009D7B49" w:rsidRDefault="00CE6945" w:rsidP="00CE6945">
      <w:pPr>
        <w:ind w:firstLine="708"/>
        <w:jc w:val="both"/>
      </w:pPr>
      <w:r w:rsidRPr="009D7B49">
        <w:t xml:space="preserve">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в специальном подразделе </w:t>
      </w:r>
      <w:r w:rsidR="00AB3D48" w:rsidRPr="009D7B49">
        <w:t>«Торговая площадка»</w:t>
      </w:r>
      <w:r w:rsidRPr="009D7B49">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w:t>
      </w:r>
      <w:proofErr w:type="gramStart"/>
      <w:r w:rsidRPr="009D7B49">
        <w:t>в  протокол</w:t>
      </w:r>
      <w:proofErr w:type="gramEnd"/>
      <w:r w:rsidRPr="009D7B49">
        <w:t xml:space="preserve"> вносится информация о признании аукциона несостоявшимся. 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
    <w:p w14:paraId="7AE70032" w14:textId="77777777" w:rsidR="00CE6945" w:rsidRPr="009D7B49" w:rsidRDefault="00CE6945" w:rsidP="00CE6945">
      <w:pPr>
        <w:ind w:firstLine="708"/>
        <w:jc w:val="both"/>
      </w:pPr>
      <w:r w:rsidRPr="009D7B49">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0AFF84AA" w14:textId="77777777" w:rsidR="00CE6945" w:rsidRPr="009D7B49" w:rsidRDefault="00CE6945" w:rsidP="00CE6945">
      <w:pPr>
        <w:ind w:firstLine="708"/>
        <w:jc w:val="both"/>
      </w:pPr>
      <w:r w:rsidRPr="009D7B49">
        <w:t>11.6. Участие заявителя в рассмотрении заявок на участие в аукционе не допускается.</w:t>
      </w:r>
    </w:p>
    <w:p w14:paraId="07912309" w14:textId="77777777" w:rsidR="00CE6945" w:rsidRPr="009D7B49" w:rsidRDefault="00CE6945" w:rsidP="00CE6945">
      <w:pPr>
        <w:ind w:firstLine="708"/>
        <w:jc w:val="both"/>
      </w:pPr>
    </w:p>
    <w:p w14:paraId="65F9C95D" w14:textId="77777777" w:rsidR="00CE6945" w:rsidRPr="003872CA" w:rsidRDefault="00CE6945" w:rsidP="00AB3D48">
      <w:pPr>
        <w:ind w:firstLine="708"/>
        <w:jc w:val="center"/>
      </w:pPr>
      <w:r w:rsidRPr="003872CA">
        <w:t>12. Порядок проведения аукциона</w:t>
      </w:r>
    </w:p>
    <w:p w14:paraId="3AAEDE5C" w14:textId="77777777" w:rsidR="00CE6945" w:rsidRPr="009D7B49" w:rsidRDefault="00CE6945" w:rsidP="00CE6945">
      <w:pPr>
        <w:ind w:firstLine="708"/>
        <w:jc w:val="both"/>
      </w:pPr>
    </w:p>
    <w:p w14:paraId="619546A3" w14:textId="77777777" w:rsidR="00CE6945" w:rsidRPr="009D7B49" w:rsidRDefault="00CE6945" w:rsidP="00CE6945">
      <w:pPr>
        <w:ind w:firstLine="708"/>
        <w:jc w:val="both"/>
      </w:pPr>
      <w:r w:rsidRPr="009D7B49">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6C3C58A" w14:textId="77777777" w:rsidR="00CE6945" w:rsidRPr="009D7B49" w:rsidRDefault="00CE6945" w:rsidP="00CE6945">
      <w:pPr>
        <w:ind w:firstLine="708"/>
        <w:jc w:val="both"/>
      </w:pPr>
      <w:r w:rsidRPr="009D7B49">
        <w:t>12.2. Аукцион проводится организатором аукциона в присутствии членов аукционной комиссии и участников аукциона (их представителей).</w:t>
      </w:r>
    </w:p>
    <w:p w14:paraId="0F7E0F4F" w14:textId="77777777" w:rsidR="00CE6945" w:rsidRPr="009D7B49" w:rsidRDefault="00CE6945" w:rsidP="00CE6945">
      <w:pPr>
        <w:ind w:firstLine="708"/>
        <w:jc w:val="both"/>
      </w:pPr>
      <w:r w:rsidRPr="009D7B49">
        <w:t xml:space="preserve">12.3. Аукцион проводится путем повышения начальной (минимальной) цены договора (цены лота), указанной в извещении о проведении аукциона, на </w:t>
      </w:r>
      <w:r w:rsidR="00B41B32">
        <w:t>«</w:t>
      </w:r>
      <w:r w:rsidRPr="009D7B49">
        <w:t>шаг аукциона</w:t>
      </w:r>
      <w:r w:rsidR="00B41B32">
        <w:t>»</w:t>
      </w:r>
      <w:r w:rsidRPr="009D7B49">
        <w:t>.</w:t>
      </w:r>
    </w:p>
    <w:p w14:paraId="721E0ACF" w14:textId="77777777" w:rsidR="00CE6945" w:rsidRPr="009D7B49" w:rsidRDefault="00CE6945" w:rsidP="00CE6945">
      <w:pPr>
        <w:ind w:firstLine="708"/>
        <w:jc w:val="both"/>
      </w:pPr>
      <w:bookmarkStart w:id="13" w:name="P326"/>
      <w:bookmarkEnd w:id="13"/>
      <w:r w:rsidRPr="009D7B49">
        <w:t xml:space="preserve">12.4. </w:t>
      </w:r>
      <w:r w:rsidR="00B41B32">
        <w:t>«</w:t>
      </w:r>
      <w:r w:rsidRPr="009D7B49">
        <w:t>Шаг аукциона</w:t>
      </w:r>
      <w:r w:rsidR="00B41B32">
        <w:t>»</w:t>
      </w:r>
      <w:r w:rsidRPr="009D7B49">
        <w:t xml:space="preserve">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02566E">
        <w:t>«</w:t>
      </w:r>
      <w:r w:rsidRPr="009D7B49">
        <w:t>шаг аукциона</w:t>
      </w:r>
      <w:r w:rsidR="0002566E">
        <w:t>»</w:t>
      </w:r>
      <w:r w:rsidRPr="009D7B49">
        <w:t xml:space="preserve"> на 0,5% начальной (минимальной) цены договора (цены лота).</w:t>
      </w:r>
    </w:p>
    <w:p w14:paraId="0591A17C" w14:textId="77777777" w:rsidR="00CE6945" w:rsidRPr="009D7B49" w:rsidRDefault="00CE6945" w:rsidP="00CE6945">
      <w:pPr>
        <w:ind w:firstLine="708"/>
        <w:jc w:val="both"/>
      </w:pPr>
      <w:r w:rsidRPr="009D7B49">
        <w:t>12.5. Аукционист выбирается из числа членов аукционной комиссии путем открытого голосования членов аукционной комиссии большинством голосов.</w:t>
      </w:r>
    </w:p>
    <w:p w14:paraId="3EECD64F" w14:textId="77777777" w:rsidR="00CE6945" w:rsidRPr="009D7B49" w:rsidRDefault="00CE6945" w:rsidP="00CE6945">
      <w:pPr>
        <w:ind w:firstLine="708"/>
        <w:jc w:val="both"/>
      </w:pPr>
      <w:r w:rsidRPr="009D7B49">
        <w:t>12.6. Аукцион проводится в следующем порядке:</w:t>
      </w:r>
    </w:p>
    <w:p w14:paraId="1EE65A63" w14:textId="77777777" w:rsidR="00CE6945" w:rsidRPr="009D7B49" w:rsidRDefault="00CE6945" w:rsidP="00CE6945">
      <w:pPr>
        <w:ind w:firstLine="708"/>
        <w:jc w:val="both"/>
      </w:pPr>
      <w:r w:rsidRPr="009D7B4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06263899" w14:textId="77777777" w:rsidR="00CE6945" w:rsidRPr="009D7B49" w:rsidRDefault="00CE6945" w:rsidP="00CE6945">
      <w:pPr>
        <w:ind w:firstLine="708"/>
        <w:jc w:val="both"/>
      </w:pPr>
      <w:r w:rsidRPr="009D7B4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02566E">
        <w:t>«</w:t>
      </w:r>
      <w:r w:rsidRPr="009D7B49">
        <w:t>шага аукциона</w:t>
      </w:r>
      <w:r w:rsidR="0002566E">
        <w:t>»</w:t>
      </w:r>
      <w:r w:rsidRPr="009D7B49">
        <w:t>, после чего аукционист предлагает участникам аукциона заявлять свои предложения о цене договора;</w:t>
      </w:r>
    </w:p>
    <w:p w14:paraId="0355F4A4" w14:textId="77777777" w:rsidR="00CE6945" w:rsidRPr="009D7B49" w:rsidRDefault="00CE6945" w:rsidP="00CE6945">
      <w:pPr>
        <w:ind w:firstLine="708"/>
        <w:jc w:val="both"/>
      </w:pPr>
      <w:r w:rsidRPr="009D7B49">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02566E">
        <w:t>«</w:t>
      </w:r>
      <w:r w:rsidRPr="009D7B49">
        <w:t>шагом аукциона</w:t>
      </w:r>
      <w:r w:rsidR="0002566E">
        <w:t>»</w:t>
      </w:r>
      <w:r w:rsidRPr="009D7B49">
        <w:t xml:space="preserve"> в порядке, установленном </w:t>
      </w:r>
      <w:hyperlink w:anchor="P326" w:history="1">
        <w:r w:rsidRPr="009D7B49">
          <w:rPr>
            <w:rStyle w:val="aa"/>
            <w:color w:val="auto"/>
            <w:u w:val="none"/>
          </w:rPr>
          <w:t>пунктом 12.4</w:t>
        </w:r>
      </w:hyperlink>
      <w:r w:rsidRPr="009D7B49">
        <w:t xml:space="preserve"> настоящего Порядка, поднимает карточку в случае, если он согласен заключить договор по объявленной цене;</w:t>
      </w:r>
    </w:p>
    <w:p w14:paraId="1396EDC1" w14:textId="77777777" w:rsidR="00CE6945" w:rsidRPr="009D7B49" w:rsidRDefault="00CE6945" w:rsidP="00CE6945">
      <w:pPr>
        <w:ind w:firstLine="708"/>
        <w:jc w:val="both"/>
      </w:pPr>
      <w:r w:rsidRPr="009D7B4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02566E">
        <w:t>«</w:t>
      </w:r>
      <w:r w:rsidRPr="009D7B49">
        <w:t>шагом аукциона</w:t>
      </w:r>
      <w:r w:rsidR="0002566E">
        <w:t>»</w:t>
      </w:r>
      <w:r w:rsidRPr="009D7B49">
        <w:t xml:space="preserve">, а также новой цены договора, увеличенной в соответствии с </w:t>
      </w:r>
      <w:r w:rsidR="0002566E">
        <w:t>«</w:t>
      </w:r>
      <w:r w:rsidRPr="009D7B49">
        <w:t>шагом аукциона</w:t>
      </w:r>
      <w:r w:rsidR="0002566E">
        <w:t>»</w:t>
      </w:r>
      <w:r w:rsidRPr="009D7B49">
        <w:t xml:space="preserve"> в порядке, установленном </w:t>
      </w:r>
      <w:hyperlink w:anchor="P326" w:history="1">
        <w:r w:rsidRPr="009D7B49">
          <w:rPr>
            <w:rStyle w:val="aa"/>
            <w:color w:val="auto"/>
            <w:u w:val="none"/>
          </w:rPr>
          <w:t>пунктом 12.4</w:t>
        </w:r>
      </w:hyperlink>
      <w:r w:rsidRPr="009D7B49">
        <w:t xml:space="preserve"> настоящего Порядка, и </w:t>
      </w:r>
      <w:r w:rsidR="0002566E">
        <w:t>«</w:t>
      </w:r>
      <w:r w:rsidRPr="009D7B49">
        <w:t>шага аукциона</w:t>
      </w:r>
      <w:r w:rsidR="0002566E">
        <w:t>»</w:t>
      </w:r>
      <w:r w:rsidRPr="009D7B49">
        <w:t>, в соответствии с которым повышается цена;</w:t>
      </w:r>
    </w:p>
    <w:p w14:paraId="202BC51B" w14:textId="77777777" w:rsidR="00CE6945" w:rsidRPr="009D7B49" w:rsidRDefault="00CE6945" w:rsidP="00CE6945">
      <w:pPr>
        <w:ind w:firstLine="708"/>
        <w:jc w:val="both"/>
      </w:pPr>
      <w:r w:rsidRPr="009D7B49">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A3554EE" w14:textId="77777777" w:rsidR="00CE6945" w:rsidRPr="009D7B49" w:rsidRDefault="00CE6945" w:rsidP="00CE6945">
      <w:pPr>
        <w:ind w:firstLine="708"/>
        <w:jc w:val="both"/>
      </w:pPr>
      <w:r w:rsidRPr="009D7B49">
        <w:t>12.7. Победителем аукциона признается лицо, предложившее наиболее высокую цену договора.</w:t>
      </w:r>
    </w:p>
    <w:p w14:paraId="7B080A2B" w14:textId="77777777" w:rsidR="00CE6945" w:rsidRPr="009D7B49" w:rsidRDefault="00CE6945" w:rsidP="00CE6945">
      <w:pPr>
        <w:ind w:firstLine="708"/>
        <w:jc w:val="both"/>
      </w:pPr>
      <w:r w:rsidRPr="009D7B49">
        <w:t>12.8.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14:paraId="7E7B2068" w14:textId="77777777" w:rsidR="00CE6945" w:rsidRPr="009D7B49" w:rsidRDefault="00CE6945" w:rsidP="00CE6945">
      <w:pPr>
        <w:ind w:firstLine="708"/>
        <w:jc w:val="both"/>
      </w:pPr>
      <w:r w:rsidRPr="009D7B49">
        <w:t xml:space="preserve">12.9. Протокол аукциона размещается в специальном подразделе </w:t>
      </w:r>
      <w:r w:rsidR="00AB3D48" w:rsidRPr="009D7B49">
        <w:t>«Торговая площадка»</w:t>
      </w:r>
      <w:r w:rsidRPr="009D7B49">
        <w:t xml:space="preserve"> организатором аукциона в течение дня, следующего за днем подписания указанного протокола.</w:t>
      </w:r>
    </w:p>
    <w:p w14:paraId="549741AC" w14:textId="77777777" w:rsidR="00CE6945" w:rsidRPr="009D7B49" w:rsidRDefault="00CE6945" w:rsidP="00CE6945">
      <w:pPr>
        <w:ind w:firstLine="708"/>
        <w:jc w:val="both"/>
      </w:pPr>
      <w:r w:rsidRPr="009D7B49">
        <w:t>12.10.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9BF421E" w14:textId="77777777" w:rsidR="00CE6945" w:rsidRPr="009D7B49" w:rsidRDefault="00CE6945" w:rsidP="00CE6945">
      <w:pPr>
        <w:ind w:firstLine="708"/>
        <w:jc w:val="both"/>
      </w:pPr>
      <w:r w:rsidRPr="009D7B49">
        <w:t>12.11. 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w:t>
      </w:r>
    </w:p>
    <w:p w14:paraId="4958628C" w14:textId="77777777" w:rsidR="00CE6945" w:rsidRPr="009D7B49" w:rsidRDefault="00CE6945" w:rsidP="00CE6945">
      <w:pPr>
        <w:ind w:firstLine="708"/>
        <w:jc w:val="both"/>
      </w:pPr>
      <w:r w:rsidRPr="009D7B49">
        <w:t>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14:paraId="5EC9730B" w14:textId="77777777" w:rsidR="00CE6945" w:rsidRPr="009D7B49" w:rsidRDefault="00CE6945" w:rsidP="00CE6945">
      <w:pPr>
        <w:ind w:firstLine="708"/>
        <w:jc w:val="both"/>
      </w:pPr>
      <w:r w:rsidRPr="009D7B49">
        <w:t>Задаток, внесенный участником аукциона, признанным победителем аукциона, после подписания договора на размещение нестационарных торговых объектов засчитывается в качестве платежа за размещение объекта.</w:t>
      </w:r>
    </w:p>
    <w:p w14:paraId="714F5332" w14:textId="77777777" w:rsidR="00CE6945" w:rsidRPr="009D7B49" w:rsidRDefault="00CE6945" w:rsidP="00CE6945">
      <w:pPr>
        <w:ind w:firstLine="708"/>
        <w:jc w:val="both"/>
      </w:pPr>
      <w:r w:rsidRPr="009D7B49">
        <w:t xml:space="preserve">12.12.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02566E">
        <w:t>«</w:t>
      </w:r>
      <w:r w:rsidRPr="009D7B49">
        <w:t>шаг аукциона</w:t>
      </w:r>
      <w:r w:rsidR="0002566E">
        <w:t>»</w:t>
      </w:r>
      <w:r w:rsidRPr="009D7B49">
        <w:t xml:space="preserve"> снижен в соответствии с </w:t>
      </w:r>
      <w:hyperlink w:anchor="P326" w:history="1">
        <w:r w:rsidRPr="009D7B49">
          <w:rPr>
            <w:rStyle w:val="aa"/>
            <w:color w:val="auto"/>
            <w:u w:val="none"/>
          </w:rPr>
          <w:t>пунктом 12.4</w:t>
        </w:r>
      </w:hyperlink>
      <w:r w:rsidRPr="009D7B49">
        <w:t xml:space="preserve">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0B379C14" w14:textId="77777777" w:rsidR="00CE6945" w:rsidRPr="009D7B49" w:rsidRDefault="00CE6945" w:rsidP="00CE6945">
      <w:pPr>
        <w:ind w:firstLine="708"/>
        <w:jc w:val="both"/>
      </w:pPr>
      <w:r w:rsidRPr="009D7B49">
        <w:t>12.13.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14:paraId="6F6B68EE" w14:textId="77777777" w:rsidR="00CE6945" w:rsidRPr="009D7B49" w:rsidRDefault="00CE6945" w:rsidP="00CE6945">
      <w:pPr>
        <w:ind w:firstLine="708"/>
        <w:jc w:val="both"/>
      </w:pPr>
    </w:p>
    <w:p w14:paraId="06A55F1C" w14:textId="77777777" w:rsidR="00CE6945" w:rsidRPr="003872CA" w:rsidRDefault="00CE6945" w:rsidP="00AB3D48">
      <w:pPr>
        <w:ind w:firstLine="708"/>
        <w:jc w:val="center"/>
      </w:pPr>
      <w:r w:rsidRPr="003872CA">
        <w:t>13. Заключение договора по результатам аукциона</w:t>
      </w:r>
    </w:p>
    <w:p w14:paraId="113E7756" w14:textId="77777777" w:rsidR="00CE6945" w:rsidRPr="009D7B49" w:rsidRDefault="00CE6945" w:rsidP="00CE6945">
      <w:pPr>
        <w:ind w:firstLine="708"/>
        <w:jc w:val="both"/>
      </w:pPr>
    </w:p>
    <w:p w14:paraId="2474E0A1" w14:textId="77777777" w:rsidR="00CE6945" w:rsidRPr="009D7B49" w:rsidRDefault="00CE6945" w:rsidP="00CE6945">
      <w:pPr>
        <w:ind w:firstLine="708"/>
        <w:jc w:val="both"/>
      </w:pPr>
      <w:r w:rsidRPr="009D7B49">
        <w:t xml:space="preserve">13.1. Заключение договора осуществляется в порядке, предусмотренном Гражданским </w:t>
      </w:r>
      <w:hyperlink r:id="rId10" w:history="1">
        <w:r w:rsidRPr="009D7B49">
          <w:rPr>
            <w:rStyle w:val="aa"/>
            <w:color w:val="auto"/>
            <w:u w:val="none"/>
          </w:rPr>
          <w:t>кодексом</w:t>
        </w:r>
      </w:hyperlink>
      <w:r w:rsidRPr="009D7B49">
        <w:t xml:space="preserve"> Российской Федерации и иными федеральными законами.</w:t>
      </w:r>
    </w:p>
    <w:p w14:paraId="32DA57C8" w14:textId="77777777" w:rsidR="00CE6945" w:rsidRPr="009D7B49" w:rsidRDefault="00CE6945" w:rsidP="00CE6945">
      <w:pPr>
        <w:ind w:firstLine="708"/>
        <w:jc w:val="both"/>
      </w:pPr>
      <w:r w:rsidRPr="009D7B49">
        <w:t>13.2.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14:paraId="7D665E95" w14:textId="77777777" w:rsidR="00CE6945" w:rsidRPr="009D7B49" w:rsidRDefault="00CE6945" w:rsidP="00CE6945">
      <w:pPr>
        <w:ind w:firstLine="708"/>
        <w:jc w:val="both"/>
      </w:pPr>
      <w:r w:rsidRPr="009D7B49">
        <w:t xml:space="preserve">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352" w:history="1">
        <w:r w:rsidRPr="009D7B49">
          <w:rPr>
            <w:rStyle w:val="aa"/>
            <w:color w:val="auto"/>
            <w:u w:val="none"/>
          </w:rPr>
          <w:t>пунктом 13.4</w:t>
        </w:r>
      </w:hyperlink>
      <w:r w:rsidRPr="009D7B49">
        <w:t xml:space="preserve"> настоящего Порядка, в случае установления факта:</w:t>
      </w:r>
    </w:p>
    <w:p w14:paraId="5B476C8B" w14:textId="77777777" w:rsidR="00CE6945" w:rsidRPr="009D7B49" w:rsidRDefault="00CE6945" w:rsidP="00CE6945">
      <w:pPr>
        <w:ind w:firstLine="708"/>
        <w:jc w:val="both"/>
      </w:pPr>
      <w:r w:rsidRPr="009D7B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5E1BF86C" w14:textId="77777777" w:rsidR="00CE6945" w:rsidRPr="009D7B49" w:rsidRDefault="00CE6945" w:rsidP="00CE6945">
      <w:pPr>
        <w:ind w:firstLine="708"/>
        <w:jc w:val="both"/>
      </w:pPr>
      <w:r w:rsidRPr="009D7B49">
        <w:t xml:space="preserve">2) приостановления деятельности такого лица в порядке, предусмотренном </w:t>
      </w:r>
      <w:hyperlink r:id="rId11" w:history="1">
        <w:r w:rsidRPr="009D7B49">
          <w:rPr>
            <w:rStyle w:val="aa"/>
            <w:color w:val="auto"/>
            <w:u w:val="none"/>
          </w:rPr>
          <w:t>Кодексом</w:t>
        </w:r>
      </w:hyperlink>
      <w:r w:rsidRPr="009D7B49">
        <w:t xml:space="preserve"> Российской Федерации об административных правонарушениях;</w:t>
      </w:r>
    </w:p>
    <w:p w14:paraId="72161E99" w14:textId="77777777" w:rsidR="00CE6945" w:rsidRPr="009D7B49" w:rsidRDefault="00CE6945" w:rsidP="00CE6945">
      <w:pPr>
        <w:ind w:firstLine="708"/>
        <w:jc w:val="both"/>
      </w:pPr>
      <w:r w:rsidRPr="009D7B49">
        <w:t xml:space="preserve">3) предоставления таким лицом заведомо ложных сведений, содержащихся в заявке, предусмотренной </w:t>
      </w:r>
      <w:hyperlink w:anchor="P291" w:history="1">
        <w:r w:rsidRPr="009D7B49">
          <w:rPr>
            <w:rStyle w:val="aa"/>
            <w:color w:val="auto"/>
            <w:u w:val="none"/>
          </w:rPr>
          <w:t>пунктом 10.2</w:t>
        </w:r>
      </w:hyperlink>
      <w:r w:rsidRPr="009D7B49">
        <w:t xml:space="preserve"> настоящего Порядка.</w:t>
      </w:r>
    </w:p>
    <w:p w14:paraId="55A0CBD7" w14:textId="77777777" w:rsidR="00CE6945" w:rsidRPr="009D7B49" w:rsidRDefault="00CE6945" w:rsidP="00CE6945">
      <w:pPr>
        <w:ind w:firstLine="708"/>
        <w:jc w:val="both"/>
      </w:pPr>
      <w:bookmarkStart w:id="14" w:name="P352"/>
      <w:bookmarkEnd w:id="14"/>
      <w:r w:rsidRPr="009D7B49">
        <w:t xml:space="preserve">13.4.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1 дня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предусмотренном </w:t>
      </w:r>
      <w:hyperlink r:id="rId12" w:history="1">
        <w:r w:rsidRPr="009D7B49">
          <w:rPr>
            <w:rStyle w:val="aa"/>
            <w:color w:val="auto"/>
            <w:u w:val="none"/>
          </w:rPr>
          <w:t>Кодексом</w:t>
        </w:r>
      </w:hyperlink>
      <w:r w:rsidRPr="009D7B49">
        <w:t xml:space="preserve"> Российской Федерации об административных правонарушениях, предоставления таким лицом заведомо ложных сведений, содержащихся в заявке, являющихся основанием для отказа от заключения договора, а также реквизиты документов, подтверждающих такие факты.</w:t>
      </w:r>
    </w:p>
    <w:p w14:paraId="14B8E57A" w14:textId="77777777" w:rsidR="00CE6945" w:rsidRPr="009D7B49" w:rsidRDefault="00CE6945" w:rsidP="00CE6945">
      <w:pPr>
        <w:ind w:firstLine="708"/>
        <w:jc w:val="both"/>
      </w:pPr>
      <w:r w:rsidRPr="009D7B49">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14484227" w14:textId="77777777" w:rsidR="00CE6945" w:rsidRPr="009D7B49" w:rsidRDefault="00CE6945" w:rsidP="00CE6945">
      <w:pPr>
        <w:ind w:firstLine="708"/>
        <w:jc w:val="both"/>
      </w:pPr>
      <w:r w:rsidRPr="009D7B49">
        <w:t xml:space="preserve">Указанный протокол размещается организатором аукциона </w:t>
      </w:r>
      <w:r w:rsidR="00AA3211">
        <w:t>в специализированном разделе «Торговая площадка»</w:t>
      </w:r>
      <w:r w:rsidRPr="009D7B49">
        <w:t xml:space="preserve">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14:paraId="331E9AED" w14:textId="77777777" w:rsidR="00CE6945" w:rsidRPr="009D7B49" w:rsidRDefault="00CE6945" w:rsidP="00CE6945">
      <w:pPr>
        <w:ind w:firstLine="708"/>
        <w:jc w:val="both"/>
      </w:pPr>
      <w:r w:rsidRPr="009D7B49">
        <w:t>13.5. При этом организатор аукциона предлагает заключить договор участнику аукциона, в заявке на участие в аукционе которого присвоен второй номер. При согласии участника аукциона, в заявке на участие в аукционе которого присвоен второй номер, заключить договор, организатор аукциона в течение 3 рабочих дней со дня подписания протокола об отказе от заключения договора передает участнику аукциона, в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в заявке на участие в аукционе которого присвоен второй номер, в 10-дневный срок и представляется организатору аукциона.</w:t>
      </w:r>
    </w:p>
    <w:p w14:paraId="382A37E3" w14:textId="77777777" w:rsidR="00CE6945" w:rsidRPr="009D7B49" w:rsidRDefault="00CE6945" w:rsidP="00CE6945">
      <w:pPr>
        <w:ind w:firstLine="708"/>
        <w:jc w:val="both"/>
      </w:pPr>
      <w:bookmarkStart w:id="15" w:name="P356"/>
      <w:bookmarkEnd w:id="15"/>
      <w:r w:rsidRPr="009D7B49">
        <w:t xml:space="preserve">13.6. Основанием для размещения нестационарного торгового объекта в соответствии с утвержденной </w:t>
      </w:r>
      <w:r w:rsidR="00AA3211">
        <w:t>С</w:t>
      </w:r>
      <w:r w:rsidRPr="009D7B49">
        <w:t xml:space="preserve">хемой размещения является договор на размещение нестационарного торгового объекта, заключенный между </w:t>
      </w:r>
      <w:r w:rsidR="00AA3211">
        <w:t>А</w:t>
      </w:r>
      <w:r w:rsidRPr="009D7B49">
        <w:t xml:space="preserve">дминистрацией города </w:t>
      </w:r>
      <w:r w:rsidR="00B2726D" w:rsidRPr="009D7B49">
        <w:t>Когалым</w:t>
      </w:r>
      <w:r w:rsidRPr="009D7B49">
        <w:t xml:space="preserve">а </w:t>
      </w:r>
      <w:r w:rsidR="00DE338C">
        <w:t>и</w:t>
      </w:r>
      <w:r w:rsidRPr="009D7B49">
        <w:t xml:space="preserve"> хозяйствующим субъектом согласно типовой форме договора на размещение нестационарных торговых объектов на территории </w:t>
      </w:r>
      <w:r w:rsidR="00B2726D" w:rsidRPr="009D7B49">
        <w:t>города Когалыма</w:t>
      </w:r>
      <w:r w:rsidRPr="009D7B49">
        <w:t xml:space="preserve"> по результатам аукциона.</w:t>
      </w:r>
    </w:p>
    <w:p w14:paraId="46AEC55F" w14:textId="77777777" w:rsidR="00CE6945" w:rsidRPr="009D7B49" w:rsidRDefault="00CE6945" w:rsidP="00CE6945">
      <w:pPr>
        <w:ind w:firstLine="708"/>
        <w:jc w:val="both"/>
      </w:pPr>
      <w:r w:rsidRPr="009D7B49">
        <w:t>В договоре указывается:</w:t>
      </w:r>
    </w:p>
    <w:p w14:paraId="39D6B969" w14:textId="77777777" w:rsidR="00CE6945" w:rsidRPr="009D7B49" w:rsidRDefault="00CE6945" w:rsidP="00CE6945">
      <w:pPr>
        <w:ind w:firstLine="708"/>
        <w:jc w:val="both"/>
      </w:pPr>
      <w:r w:rsidRPr="009D7B49">
        <w:t>13.6.1.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w:t>
      </w:r>
    </w:p>
    <w:p w14:paraId="7D93BA32" w14:textId="77777777" w:rsidR="00CE6945" w:rsidRPr="003134C9" w:rsidRDefault="00CE6945" w:rsidP="00CE6945">
      <w:pPr>
        <w:ind w:firstLine="708"/>
        <w:jc w:val="both"/>
      </w:pPr>
      <w:r w:rsidRPr="009D7B49">
        <w:t xml:space="preserve">13.6.2. Требования к внешнему виду в соответствии </w:t>
      </w:r>
      <w:r w:rsidR="00DE338C" w:rsidRPr="003134C9">
        <w:t>эскизным проектом</w:t>
      </w:r>
      <w:r w:rsidR="003134C9" w:rsidRPr="003134C9">
        <w:t xml:space="preserve"> нестационарного торгового объекта, </w:t>
      </w:r>
      <w:r w:rsidRPr="003134C9">
        <w:t>требования к благоустройству и подключению к инженерным сетям (при необходимости).</w:t>
      </w:r>
    </w:p>
    <w:p w14:paraId="275B1431" w14:textId="77777777" w:rsidR="00CE6945" w:rsidRPr="009D7B49" w:rsidRDefault="00CE6945" w:rsidP="00CE6945">
      <w:pPr>
        <w:ind w:firstLine="708"/>
        <w:jc w:val="both"/>
      </w:pPr>
      <w:r w:rsidRPr="009D7B49">
        <w:t>13.6.3. Цена договора.</w:t>
      </w:r>
    </w:p>
    <w:p w14:paraId="6C22515F" w14:textId="6D32A21F" w:rsidR="00CE6945" w:rsidRPr="009D7B49" w:rsidRDefault="00CE6945" w:rsidP="00CE6945">
      <w:pPr>
        <w:ind w:firstLine="708"/>
        <w:jc w:val="both"/>
      </w:pPr>
      <w:r w:rsidRPr="009D7B49">
        <w:t>13.6.4. Порядок оплаты. Оплата по договору производится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14:paraId="7B98A4D7" w14:textId="77777777" w:rsidR="00CE6945" w:rsidRPr="009D7B49" w:rsidRDefault="00CE6945" w:rsidP="00CE6945">
      <w:pPr>
        <w:ind w:firstLine="708"/>
        <w:jc w:val="both"/>
      </w:pPr>
      <w:bookmarkStart w:id="16" w:name="P362"/>
      <w:bookmarkEnd w:id="16"/>
      <w:r w:rsidRPr="009D7B49">
        <w:t>13.6.5. Пересмотр цены договора, заключенного по результатам аукциона, не производится.</w:t>
      </w:r>
    </w:p>
    <w:p w14:paraId="29F8CBB6" w14:textId="30824D28" w:rsidR="00CE6945" w:rsidRPr="009D7B49" w:rsidRDefault="00CE6945" w:rsidP="00CE6945">
      <w:pPr>
        <w:ind w:firstLine="708"/>
        <w:jc w:val="both"/>
      </w:pPr>
      <w:r w:rsidRPr="009D7B49">
        <w:t xml:space="preserve">13.6.6. Срок действия договора. Договор заключается на срок, указанный хозяйствующим </w:t>
      </w:r>
      <w:r w:rsidRPr="001051D5">
        <w:t xml:space="preserve">субъектом, но не более чем на </w:t>
      </w:r>
      <w:r w:rsidR="000E13FF" w:rsidRPr="001051D5">
        <w:t>5</w:t>
      </w:r>
      <w:r w:rsidRPr="001051D5">
        <w:t xml:space="preserve"> </w:t>
      </w:r>
      <w:r w:rsidR="000E13FF" w:rsidRPr="001051D5">
        <w:t>лет</w:t>
      </w:r>
      <w:r w:rsidRPr="001051D5">
        <w:t>.</w:t>
      </w:r>
      <w:r w:rsidR="00DE338C" w:rsidRPr="001051D5">
        <w:t xml:space="preserve"> </w:t>
      </w:r>
      <w:r w:rsidRPr="001051D5">
        <w:t>Договор действует со дня подписания и прекращается по истечении срока его действия.</w:t>
      </w:r>
    </w:p>
    <w:p w14:paraId="48ABC57B" w14:textId="77777777" w:rsidR="00CE6945" w:rsidRPr="009D7B49" w:rsidRDefault="00CE6945" w:rsidP="00CE6945">
      <w:pPr>
        <w:ind w:firstLine="708"/>
        <w:jc w:val="both"/>
      </w:pPr>
      <w:r w:rsidRPr="009D7B49">
        <w:t>13.6.7. Права и обязанности сторон.</w:t>
      </w:r>
    </w:p>
    <w:p w14:paraId="00C3DAA7" w14:textId="77777777" w:rsidR="00CE6945" w:rsidRPr="009D7B49" w:rsidRDefault="00CE6945" w:rsidP="00CE6945">
      <w:pPr>
        <w:ind w:firstLine="708"/>
        <w:jc w:val="both"/>
      </w:pPr>
      <w:r w:rsidRPr="009D7B49">
        <w:t xml:space="preserve">13.6.8. Ответственность сторон. В случае неисполнения или ненадлежащего исполнения своих обязательств по договору хозяйствующий субъект уплачивает </w:t>
      </w:r>
      <w:r w:rsidR="004C4586">
        <w:t>А</w:t>
      </w:r>
      <w:r w:rsidRPr="009D7B49">
        <w:t xml:space="preserve">дминистрации города </w:t>
      </w:r>
      <w:r w:rsidR="00B2726D" w:rsidRPr="009D7B49">
        <w:t>Когалым</w:t>
      </w:r>
      <w:r w:rsidRPr="009D7B49">
        <w:t>а неустойку в размере, установленном договором.</w:t>
      </w:r>
    </w:p>
    <w:p w14:paraId="74A7D969" w14:textId="77777777" w:rsidR="00CE6945" w:rsidRPr="00E0153A" w:rsidRDefault="00CE6945" w:rsidP="00CE6945">
      <w:pPr>
        <w:ind w:firstLine="708"/>
        <w:jc w:val="both"/>
      </w:pPr>
      <w:r w:rsidRPr="00E0153A">
        <w:t>13.6.9. Порядок внесения изменений в договор, а также порядок его расторжения.</w:t>
      </w:r>
    </w:p>
    <w:p w14:paraId="664C7972" w14:textId="77777777" w:rsidR="00CE6945" w:rsidRPr="00E0153A" w:rsidRDefault="00CE6945" w:rsidP="00CE6945">
      <w:pPr>
        <w:ind w:firstLine="708"/>
        <w:jc w:val="both"/>
      </w:pPr>
      <w:r w:rsidRPr="00E0153A">
        <w:t>Договор расторгается уполномоченным органом в одностороннем порядке в случаях:</w:t>
      </w:r>
    </w:p>
    <w:p w14:paraId="1EDBE9CD" w14:textId="77777777" w:rsidR="00CE6945" w:rsidRPr="00E0153A" w:rsidRDefault="00CE6945" w:rsidP="00CE6945">
      <w:pPr>
        <w:ind w:firstLine="708"/>
        <w:jc w:val="both"/>
      </w:pPr>
      <w:r w:rsidRPr="00E0153A">
        <w:t>наличия просрочки внесения платы за размещение нестационарного торгового объекта за два и более периода платежа;</w:t>
      </w:r>
    </w:p>
    <w:p w14:paraId="75A519B6" w14:textId="77777777" w:rsidR="00CE6945" w:rsidRPr="00E0153A" w:rsidRDefault="007C1369" w:rsidP="00CE6945">
      <w:pPr>
        <w:ind w:firstLine="708"/>
        <w:jc w:val="both"/>
      </w:pPr>
      <w:r w:rsidRPr="00E0153A">
        <w:t>не размещения</w:t>
      </w:r>
      <w:r w:rsidR="00CE6945" w:rsidRPr="00E0153A">
        <w:t xml:space="preserve"> нестационарного торгового объекта в течение 3 месяцев со дня подписания договора;</w:t>
      </w:r>
    </w:p>
    <w:p w14:paraId="59D85CD1" w14:textId="77777777" w:rsidR="00CE6945" w:rsidRPr="00E0153A" w:rsidRDefault="00CE6945" w:rsidP="00CE6945">
      <w:pPr>
        <w:ind w:firstLine="708"/>
        <w:jc w:val="both"/>
      </w:pPr>
      <w:r w:rsidRPr="00E0153A">
        <w:t>установления факта неиспользования нестационарного торгового объекта для осуществления розничной торговли в течение более 6 месяцев подряд;</w:t>
      </w:r>
    </w:p>
    <w:p w14:paraId="5C6DA7F3" w14:textId="77777777" w:rsidR="006E5F34" w:rsidRPr="00E0153A" w:rsidRDefault="006E5F34" w:rsidP="006E5F34">
      <w:pPr>
        <w:ind w:firstLine="708"/>
        <w:jc w:val="both"/>
      </w:pPr>
      <w:r w:rsidRPr="00E0153A">
        <w:t>принятия органом местного самоуправления следующих решений:</w:t>
      </w:r>
    </w:p>
    <w:p w14:paraId="75D0EFF0" w14:textId="77777777" w:rsidR="006E5F34" w:rsidRPr="00E0153A" w:rsidRDefault="006E5F34" w:rsidP="006E5F34">
      <w:pPr>
        <w:ind w:firstLine="708"/>
        <w:jc w:val="both"/>
      </w:pPr>
      <w:r w:rsidRPr="00E0153A">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6B91C225" w14:textId="77777777" w:rsidR="006E5F34" w:rsidRPr="00E0153A" w:rsidRDefault="006E5F34" w:rsidP="006E5F34">
      <w:pPr>
        <w:ind w:firstLine="708"/>
        <w:jc w:val="both"/>
      </w:pPr>
      <w:r w:rsidRPr="00E0153A">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51D1FE4D" w14:textId="77777777" w:rsidR="007C1369" w:rsidRPr="00E0153A" w:rsidRDefault="007C1369" w:rsidP="007C1369">
      <w:pPr>
        <w:ind w:firstLine="708"/>
        <w:jc w:val="both"/>
      </w:pPr>
      <w:r w:rsidRPr="00E0153A">
        <w:t>неоднократного (два и более раз)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14:paraId="0015A95E" w14:textId="77777777" w:rsidR="009B08DE" w:rsidRDefault="009B08DE" w:rsidP="009B08DE">
      <w:pPr>
        <w:ind w:firstLine="708"/>
        <w:jc w:val="both"/>
      </w:pPr>
      <w:r w:rsidRPr="00E0153A">
        <w:t>нарушения хозяйствующим субъектом установленной</w:t>
      </w:r>
      <w:r>
        <w:t xml:space="preserve"> в предмете договора специализации;</w:t>
      </w:r>
    </w:p>
    <w:p w14:paraId="5A0F2302" w14:textId="77777777" w:rsidR="00BF2EA5" w:rsidRDefault="00BF2EA5" w:rsidP="00BF2EA5">
      <w:pPr>
        <w:autoSpaceDE w:val="0"/>
        <w:autoSpaceDN w:val="0"/>
        <w:adjustRightInd w:val="0"/>
        <w:ind w:firstLine="708"/>
        <w:jc w:val="both"/>
      </w:pPr>
      <w:r>
        <w:t xml:space="preserve">выявления несоответствия нестационарного торгового объекта </w:t>
      </w:r>
      <w:proofErr w:type="gramStart"/>
      <w:r>
        <w:t>эскизному проекту</w:t>
      </w:r>
      <w:proofErr w:type="gramEnd"/>
      <w:r>
        <w:t xml:space="preserve"> 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11BEF5D9" w14:textId="77777777" w:rsidR="009B08DE" w:rsidRDefault="009B08DE" w:rsidP="009B08DE">
      <w:pPr>
        <w:ind w:firstLine="708"/>
        <w:jc w:val="both"/>
      </w:pPr>
      <w:r>
        <w:t xml:space="preserve">передачи хозяйствующим субъектом права на размещение нестационарного </w:t>
      </w:r>
      <w:r w:rsidR="000C6420">
        <w:t>торгового объекта третьим лицам.</w:t>
      </w:r>
    </w:p>
    <w:p w14:paraId="65EA3915" w14:textId="77777777" w:rsidR="00CE6945" w:rsidRPr="009D7B49" w:rsidRDefault="00CE6945" w:rsidP="00CE6945">
      <w:pPr>
        <w:ind w:firstLine="708"/>
        <w:jc w:val="both"/>
      </w:pPr>
      <w:r w:rsidRPr="009D7B49">
        <w:t>13.6.10. Прочие условия.</w:t>
      </w:r>
    </w:p>
    <w:p w14:paraId="659CBDC2" w14:textId="77777777" w:rsidR="00CE6945" w:rsidRPr="009D7B49" w:rsidRDefault="00CE6945" w:rsidP="00CE6945">
      <w:pPr>
        <w:ind w:firstLine="708"/>
        <w:jc w:val="both"/>
      </w:pPr>
      <w:r w:rsidRPr="009D7B49">
        <w:t>13.6.11. Юридические адреса, реквизиты и подписи сторон.</w:t>
      </w:r>
    </w:p>
    <w:p w14:paraId="4928A13B" w14:textId="77777777" w:rsidR="00CE6945" w:rsidRPr="009D7B49" w:rsidRDefault="00CE6945" w:rsidP="00CE6945">
      <w:pPr>
        <w:ind w:firstLine="708"/>
        <w:jc w:val="both"/>
      </w:pPr>
    </w:p>
    <w:p w14:paraId="36BE2189" w14:textId="77777777" w:rsidR="00CE6945" w:rsidRPr="003872CA" w:rsidRDefault="00CE6945" w:rsidP="00AB3D48">
      <w:pPr>
        <w:ind w:firstLine="708"/>
        <w:jc w:val="center"/>
      </w:pPr>
      <w:r w:rsidRPr="003872CA">
        <w:t>14. Последствия признания аукциона несостоявшимся</w:t>
      </w:r>
    </w:p>
    <w:p w14:paraId="37195B16" w14:textId="77777777" w:rsidR="00CE6945" w:rsidRPr="009D7B49" w:rsidRDefault="00CE6945" w:rsidP="00CE6945">
      <w:pPr>
        <w:ind w:firstLine="708"/>
        <w:jc w:val="both"/>
      </w:pPr>
    </w:p>
    <w:p w14:paraId="62C83E6C" w14:textId="77777777" w:rsidR="00CE6945" w:rsidRPr="009D7B49" w:rsidRDefault="00CE6945" w:rsidP="00CE6945">
      <w:pPr>
        <w:ind w:firstLine="708"/>
        <w:jc w:val="both"/>
      </w:pPr>
      <w:r w:rsidRPr="009D7B4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r w:rsidR="00904619">
        <w:t xml:space="preserve"> </w:t>
      </w:r>
    </w:p>
    <w:p w14:paraId="370F907F" w14:textId="77777777" w:rsidR="00CE6945" w:rsidRPr="009D7B49" w:rsidRDefault="00CE6945" w:rsidP="00CE6945">
      <w:pPr>
        <w:ind w:firstLine="708"/>
        <w:jc w:val="both"/>
      </w:pPr>
    </w:p>
    <w:p w14:paraId="6B273B1D" w14:textId="77777777" w:rsidR="00CE6945" w:rsidRPr="009B1C94" w:rsidRDefault="00CE6945" w:rsidP="00AB3D48">
      <w:pPr>
        <w:ind w:firstLine="708"/>
        <w:jc w:val="center"/>
      </w:pPr>
      <w:r w:rsidRPr="009B1C94">
        <w:t>15. Начальная (минимальная) цена договора</w:t>
      </w:r>
    </w:p>
    <w:p w14:paraId="5B13C5B7" w14:textId="780AE49E" w:rsidR="00CE6945" w:rsidRPr="009B1C94" w:rsidRDefault="00CE6945" w:rsidP="00AB3D48">
      <w:pPr>
        <w:ind w:firstLine="708"/>
        <w:jc w:val="center"/>
      </w:pPr>
      <w:r w:rsidRPr="009B1C94">
        <w:t>(цена лота) за размещение нестационарного</w:t>
      </w:r>
    </w:p>
    <w:p w14:paraId="2094D2D3" w14:textId="77777777" w:rsidR="00CE6945" w:rsidRPr="003872CA" w:rsidRDefault="00CE6945" w:rsidP="00AB3D48">
      <w:pPr>
        <w:ind w:firstLine="708"/>
        <w:jc w:val="center"/>
      </w:pPr>
      <w:r w:rsidRPr="009B1C94">
        <w:t>торгового объекта в год</w:t>
      </w:r>
    </w:p>
    <w:p w14:paraId="0868BE39" w14:textId="77777777" w:rsidR="00CE6945" w:rsidRPr="009D7B49" w:rsidRDefault="00CE6945" w:rsidP="00CE6945">
      <w:pPr>
        <w:ind w:firstLine="708"/>
        <w:jc w:val="both"/>
      </w:pPr>
    </w:p>
    <w:p w14:paraId="355654D1" w14:textId="54F17550" w:rsidR="00CE6945" w:rsidRPr="009D7B49" w:rsidRDefault="00CE6945" w:rsidP="00CE6945">
      <w:pPr>
        <w:ind w:firstLine="708"/>
        <w:jc w:val="both"/>
      </w:pPr>
      <w:r w:rsidRPr="009D7B49">
        <w:t xml:space="preserve">Расчет начальной (минимальной) цены договора (цены лота) </w:t>
      </w:r>
      <w:r w:rsidR="00423F99" w:rsidRPr="001051D5">
        <w:t xml:space="preserve">за размещение </w:t>
      </w:r>
      <w:r w:rsidRPr="009D7B49">
        <w:t>нестационарного торгового объекта в год (начальной цены аукциона) осуществляется по формуле:</w:t>
      </w:r>
    </w:p>
    <w:p w14:paraId="4C00B409" w14:textId="77777777" w:rsidR="00CE6945" w:rsidRPr="009D7B49" w:rsidRDefault="00CE6945" w:rsidP="00CE6945">
      <w:pPr>
        <w:ind w:firstLine="708"/>
        <w:jc w:val="both"/>
      </w:pPr>
    </w:p>
    <w:p w14:paraId="52079C81" w14:textId="23F20808" w:rsidR="00CE6945" w:rsidRPr="009D7B49" w:rsidRDefault="00CE6945" w:rsidP="00CE6945">
      <w:pPr>
        <w:ind w:firstLine="708"/>
        <w:jc w:val="both"/>
      </w:pPr>
      <w:proofErr w:type="spellStart"/>
      <w:r w:rsidRPr="009D7B49">
        <w:t>Пл</w:t>
      </w:r>
      <w:proofErr w:type="spellEnd"/>
      <w:r w:rsidRPr="009D7B49">
        <w:t xml:space="preserve"> = </w:t>
      </w:r>
      <w:r w:rsidR="00B828FE">
        <w:rPr>
          <w:lang w:val="en-US"/>
        </w:rPr>
        <w:t>S</w:t>
      </w:r>
      <w:r w:rsidR="00B828FE" w:rsidRPr="00B828FE">
        <w:t xml:space="preserve"> </w:t>
      </w:r>
      <w:r w:rsidR="00B828FE" w:rsidRPr="009D7B49">
        <w:t xml:space="preserve">x </w:t>
      </w:r>
      <w:r w:rsidRPr="009D7B49">
        <w:t xml:space="preserve">СУКС x </w:t>
      </w:r>
      <w:proofErr w:type="spellStart"/>
      <w:r w:rsidRPr="009D7B49">
        <w:t>К</w:t>
      </w:r>
      <w:r w:rsidRPr="009D7B49">
        <w:rPr>
          <w:vertAlign w:val="subscript"/>
        </w:rPr>
        <w:t>т</w:t>
      </w:r>
      <w:proofErr w:type="spellEnd"/>
      <w:r w:rsidRPr="009D7B49">
        <w:t xml:space="preserve"> x </w:t>
      </w:r>
      <w:proofErr w:type="spellStart"/>
      <w:r w:rsidRPr="009D7B49">
        <w:t>К</w:t>
      </w:r>
      <w:r w:rsidRPr="009D7B49">
        <w:rPr>
          <w:vertAlign w:val="subscript"/>
        </w:rPr>
        <w:t>сз</w:t>
      </w:r>
      <w:proofErr w:type="spellEnd"/>
      <w:r w:rsidR="00423F99" w:rsidRPr="00423F99">
        <w:rPr>
          <w:vertAlign w:val="subscript"/>
        </w:rPr>
        <w:t>,</w:t>
      </w:r>
      <w:r w:rsidR="00423F99">
        <w:rPr>
          <w:color w:val="FF0000"/>
          <w:vertAlign w:val="subscript"/>
        </w:rPr>
        <w:t xml:space="preserve"> </w:t>
      </w:r>
      <w:r w:rsidRPr="009D7B49">
        <w:t>где:</w:t>
      </w:r>
    </w:p>
    <w:p w14:paraId="260BA5FD" w14:textId="77777777" w:rsidR="00CE6945" w:rsidRDefault="00CE6945" w:rsidP="00CE6945">
      <w:pPr>
        <w:ind w:firstLine="708"/>
        <w:jc w:val="both"/>
      </w:pPr>
      <w:proofErr w:type="spellStart"/>
      <w:r w:rsidRPr="009D7B49">
        <w:t>Пл</w:t>
      </w:r>
      <w:proofErr w:type="spellEnd"/>
      <w:r w:rsidRPr="009D7B49">
        <w:t xml:space="preserve"> - начальная (минимальная) цена размещения нестационарного торгового объекта в год (начальная цена аукциона);</w:t>
      </w:r>
    </w:p>
    <w:p w14:paraId="4C140840" w14:textId="77777777" w:rsidR="00B828FE" w:rsidRDefault="00B828FE" w:rsidP="00B828FE">
      <w:pPr>
        <w:autoSpaceDE w:val="0"/>
        <w:autoSpaceDN w:val="0"/>
        <w:adjustRightInd w:val="0"/>
        <w:ind w:firstLine="708"/>
        <w:jc w:val="both"/>
      </w:pPr>
      <w:r>
        <w:t>S - площадь земельного участка, необходимого для размещения нестационарного торгового объекта;</w:t>
      </w:r>
    </w:p>
    <w:p w14:paraId="150F8321" w14:textId="47FE1FC2" w:rsidR="001D4E33" w:rsidRDefault="00CE6945" w:rsidP="00CE6945">
      <w:pPr>
        <w:ind w:firstLine="708"/>
        <w:jc w:val="both"/>
      </w:pPr>
      <w:r w:rsidRPr="009D7B49">
        <w:t xml:space="preserve">СУКС - средний </w:t>
      </w:r>
      <w:hyperlink r:id="rId13" w:history="1">
        <w:r w:rsidRPr="009D7B49">
          <w:rPr>
            <w:rStyle w:val="aa"/>
            <w:color w:val="auto"/>
            <w:u w:val="none"/>
          </w:rPr>
          <w:t>уровень</w:t>
        </w:r>
      </w:hyperlink>
      <w:r w:rsidRPr="009D7B49">
        <w:t xml:space="preserve"> кадастровой стоимости 1 кв. м земель </w:t>
      </w:r>
      <w:r w:rsidR="00A14EFF">
        <w:t>по городскому округу город Когалыма</w:t>
      </w:r>
      <w:r w:rsidRPr="009D7B49">
        <w:t xml:space="preserve">, утвержденный постановлением Правительства Ханты-Мансийского автономного округа - Югры от 07.08.2015 </w:t>
      </w:r>
      <w:r w:rsidR="00AD61AF">
        <w:t>№</w:t>
      </w:r>
      <w:r w:rsidRPr="009D7B49">
        <w:t xml:space="preserve"> 249-п </w:t>
      </w:r>
      <w:r w:rsidR="0080114F">
        <w:t>«</w:t>
      </w:r>
      <w:r w:rsidRPr="009D7B49">
        <w:t xml:space="preserve">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w:t>
      </w:r>
      <w:r w:rsidR="0080114F">
        <w:t>–</w:t>
      </w:r>
      <w:r w:rsidRPr="009D7B49">
        <w:t xml:space="preserve"> Югры</w:t>
      </w:r>
      <w:r w:rsidR="0080114F">
        <w:t>»</w:t>
      </w:r>
      <w:r w:rsidRPr="009D7B49">
        <w:t xml:space="preserve"> по 5 виду разрешенного использования для города </w:t>
      </w:r>
      <w:r w:rsidR="001D4E33">
        <w:t>Когалыма;</w:t>
      </w:r>
    </w:p>
    <w:p w14:paraId="0F263B32" w14:textId="4E2E57E7" w:rsidR="00CE6945" w:rsidRPr="009D7B49" w:rsidRDefault="001D4E33" w:rsidP="00CE6945">
      <w:pPr>
        <w:ind w:firstLine="708"/>
        <w:jc w:val="both"/>
      </w:pPr>
      <w:proofErr w:type="spellStart"/>
      <w:r>
        <w:t>К</w:t>
      </w:r>
      <w:r w:rsidR="00CE6945" w:rsidRPr="009D7B49">
        <w:rPr>
          <w:vertAlign w:val="subscript"/>
        </w:rPr>
        <w:t>т</w:t>
      </w:r>
      <w:proofErr w:type="spellEnd"/>
      <w:r w:rsidR="00CE6945" w:rsidRPr="009D7B49">
        <w:t xml:space="preserve"> - коэффициент, учитывающий тип (вид) и специализацию нестационарного торгового объекта</w:t>
      </w:r>
      <w:r w:rsidR="00C16F09">
        <w:t xml:space="preserve"> (таблица 1)</w:t>
      </w:r>
      <w:r w:rsidR="00CE6945" w:rsidRPr="009D7B49">
        <w:t>;</w:t>
      </w:r>
    </w:p>
    <w:p w14:paraId="48B9951A" w14:textId="035DAC5C" w:rsidR="00CE6945" w:rsidRDefault="00CE6945" w:rsidP="00CE6945">
      <w:pPr>
        <w:ind w:firstLine="708"/>
        <w:jc w:val="both"/>
      </w:pPr>
      <w:proofErr w:type="spellStart"/>
      <w:r w:rsidRPr="009D7B49">
        <w:t>К</w:t>
      </w:r>
      <w:r w:rsidRPr="009D7B49">
        <w:rPr>
          <w:vertAlign w:val="subscript"/>
        </w:rPr>
        <w:t>сз</w:t>
      </w:r>
      <w:proofErr w:type="spellEnd"/>
      <w:r w:rsidRPr="009D7B49">
        <w:t xml:space="preserve"> </w:t>
      </w:r>
      <w:r w:rsidR="00C16F09">
        <w:t>–</w:t>
      </w:r>
      <w:r w:rsidRPr="009D7B49">
        <w:t xml:space="preserve"> коэффициент сезонности работы нестационарного торгового объекта; устанавливается равным 1 для объектов, функционирующих </w:t>
      </w:r>
      <w:r w:rsidRPr="001051D5">
        <w:t>круглогодично</w:t>
      </w:r>
      <w:r w:rsidR="00AD61AF" w:rsidRPr="001051D5">
        <w:t xml:space="preserve"> и более двух сезонов</w:t>
      </w:r>
      <w:r w:rsidRPr="001051D5">
        <w:t xml:space="preserve">, 0,5 </w:t>
      </w:r>
      <w:r w:rsidR="00C16F09">
        <w:t>–</w:t>
      </w:r>
      <w:r w:rsidRPr="001051D5">
        <w:t xml:space="preserve"> функционирующих сезонно (</w:t>
      </w:r>
      <w:r w:rsidR="00AD61AF" w:rsidRPr="001051D5">
        <w:t>не более двух сезонов</w:t>
      </w:r>
      <w:r w:rsidRPr="001051D5">
        <w:t>)</w:t>
      </w:r>
      <w:r w:rsidRPr="009D7B49">
        <w:t xml:space="preserve"> в периоды, определенные </w:t>
      </w:r>
      <w:hyperlink r:id="rId14" w:history="1">
        <w:r w:rsidRPr="009D7B49">
          <w:rPr>
            <w:rStyle w:val="aa"/>
            <w:color w:val="auto"/>
            <w:u w:val="none"/>
          </w:rPr>
          <w:t>постановлением</w:t>
        </w:r>
      </w:hyperlink>
      <w:r w:rsidRPr="009D7B49">
        <w:t xml:space="preserve"> Губернатора Ханты-Мансийского автономного округа </w:t>
      </w:r>
      <w:r w:rsidR="00C16F09">
        <w:t>–</w:t>
      </w:r>
      <w:r w:rsidRPr="009D7B49">
        <w:t xml:space="preserve"> Югры от 10.02.1999 </w:t>
      </w:r>
      <w:r w:rsidR="00AD61AF">
        <w:t>№</w:t>
      </w:r>
      <w:r w:rsidRPr="009D7B49">
        <w:t xml:space="preserve"> 54 </w:t>
      </w:r>
      <w:r w:rsidR="00AD61AF">
        <w:t>«</w:t>
      </w:r>
      <w:r w:rsidRPr="009D7B49">
        <w:t>О сроках наступления сез</w:t>
      </w:r>
      <w:r w:rsidR="0080114F">
        <w:t>онов года на территории округа</w:t>
      </w:r>
      <w:r w:rsidR="00AD61AF">
        <w:t>»</w:t>
      </w:r>
    </w:p>
    <w:p w14:paraId="332D0E7A" w14:textId="3BA9F4B4" w:rsidR="0080114F" w:rsidRPr="009D7B49" w:rsidRDefault="00C16F09" w:rsidP="00C16F09">
      <w:pPr>
        <w:ind w:firstLine="708"/>
        <w:jc w:val="right"/>
      </w:pPr>
      <w:r>
        <w:t>Таблица 1</w:t>
      </w:r>
    </w:p>
    <w:p w14:paraId="62913F93" w14:textId="77777777" w:rsidR="00CE6945" w:rsidRPr="009D7B49" w:rsidRDefault="00CE6945" w:rsidP="00CE6945">
      <w:pPr>
        <w:ind w:firstLine="708"/>
        <w:jc w:val="both"/>
      </w:pPr>
    </w:p>
    <w:p w14:paraId="7940E1C3" w14:textId="77777777" w:rsidR="00CE6945" w:rsidRPr="003872CA" w:rsidRDefault="00CE6945" w:rsidP="00AB3D48">
      <w:pPr>
        <w:ind w:firstLine="708"/>
        <w:jc w:val="center"/>
      </w:pPr>
      <w:r w:rsidRPr="003872CA">
        <w:t>Коэффициенты типов (видов) и специализации</w:t>
      </w:r>
    </w:p>
    <w:p w14:paraId="4921DD3E" w14:textId="77777777" w:rsidR="00CE6945" w:rsidRPr="003872CA" w:rsidRDefault="00CE6945" w:rsidP="00AB3D48">
      <w:pPr>
        <w:ind w:firstLine="708"/>
        <w:jc w:val="center"/>
      </w:pPr>
      <w:r w:rsidRPr="003872CA">
        <w:t>нестационарных торговых объектов</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7456"/>
        <w:gridCol w:w="1276"/>
      </w:tblGrid>
      <w:tr w:rsidR="00423F99" w14:paraId="1B151CC6" w14:textId="77777777" w:rsidTr="00CD2BE7">
        <w:tc>
          <w:tcPr>
            <w:tcW w:w="624" w:type="dxa"/>
            <w:tcBorders>
              <w:top w:val="single" w:sz="4" w:space="0" w:color="auto"/>
              <w:left w:val="single" w:sz="4" w:space="0" w:color="auto"/>
              <w:bottom w:val="single" w:sz="4" w:space="0" w:color="auto"/>
              <w:right w:val="single" w:sz="4" w:space="0" w:color="auto"/>
            </w:tcBorders>
          </w:tcPr>
          <w:p w14:paraId="1388F6AC" w14:textId="77777777" w:rsidR="00423F99" w:rsidRDefault="00423F99">
            <w:pPr>
              <w:autoSpaceDE w:val="0"/>
              <w:autoSpaceDN w:val="0"/>
              <w:adjustRightInd w:val="0"/>
              <w:jc w:val="center"/>
            </w:pPr>
            <w:r>
              <w:t>N п/п</w:t>
            </w:r>
          </w:p>
        </w:tc>
        <w:tc>
          <w:tcPr>
            <w:tcW w:w="7456" w:type="dxa"/>
            <w:tcBorders>
              <w:top w:val="single" w:sz="4" w:space="0" w:color="auto"/>
              <w:left w:val="single" w:sz="4" w:space="0" w:color="auto"/>
              <w:bottom w:val="single" w:sz="4" w:space="0" w:color="auto"/>
              <w:right w:val="single" w:sz="4" w:space="0" w:color="auto"/>
            </w:tcBorders>
          </w:tcPr>
          <w:p w14:paraId="086BD6C4" w14:textId="77777777" w:rsidR="00423F99" w:rsidRDefault="00423F99">
            <w:pPr>
              <w:autoSpaceDE w:val="0"/>
              <w:autoSpaceDN w:val="0"/>
              <w:adjustRightInd w:val="0"/>
              <w:jc w:val="center"/>
            </w:pPr>
            <w:r>
              <w:t>Типы (виды) и специализация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tcPr>
          <w:p w14:paraId="2C1ACC1C" w14:textId="77777777" w:rsidR="00423F99" w:rsidRDefault="00423F99">
            <w:pPr>
              <w:autoSpaceDE w:val="0"/>
              <w:autoSpaceDN w:val="0"/>
              <w:adjustRightInd w:val="0"/>
              <w:jc w:val="center"/>
            </w:pPr>
            <w:r>
              <w:t>Коэффициент</w:t>
            </w:r>
          </w:p>
        </w:tc>
      </w:tr>
      <w:tr w:rsidR="00423F99" w14:paraId="2754FCCD" w14:textId="77777777" w:rsidTr="00CD2BE7">
        <w:tc>
          <w:tcPr>
            <w:tcW w:w="624" w:type="dxa"/>
            <w:tcBorders>
              <w:top w:val="single" w:sz="4" w:space="0" w:color="auto"/>
              <w:left w:val="single" w:sz="4" w:space="0" w:color="auto"/>
              <w:bottom w:val="single" w:sz="4" w:space="0" w:color="auto"/>
              <w:right w:val="single" w:sz="4" w:space="0" w:color="auto"/>
            </w:tcBorders>
          </w:tcPr>
          <w:p w14:paraId="13FDA02A" w14:textId="77777777" w:rsidR="00423F99" w:rsidRDefault="00423F99">
            <w:pPr>
              <w:autoSpaceDE w:val="0"/>
              <w:autoSpaceDN w:val="0"/>
              <w:adjustRightInd w:val="0"/>
              <w:jc w:val="center"/>
            </w:pPr>
            <w:r>
              <w:t>1.</w:t>
            </w:r>
          </w:p>
        </w:tc>
        <w:tc>
          <w:tcPr>
            <w:tcW w:w="7456" w:type="dxa"/>
            <w:tcBorders>
              <w:top w:val="single" w:sz="4" w:space="0" w:color="auto"/>
              <w:left w:val="single" w:sz="4" w:space="0" w:color="auto"/>
              <w:bottom w:val="single" w:sz="4" w:space="0" w:color="auto"/>
              <w:right w:val="single" w:sz="4" w:space="0" w:color="auto"/>
            </w:tcBorders>
          </w:tcPr>
          <w:p w14:paraId="03F622A2" w14:textId="77777777" w:rsidR="00423F99" w:rsidRDefault="00423F99">
            <w:pPr>
              <w:autoSpaceDE w:val="0"/>
              <w:autoSpaceDN w:val="0"/>
              <w:adjustRightInd w:val="0"/>
              <w:jc w:val="both"/>
            </w:pPr>
            <w:r>
              <w:t>Автоцистерна (реализация прохладительных напитков)</w:t>
            </w:r>
          </w:p>
        </w:tc>
        <w:tc>
          <w:tcPr>
            <w:tcW w:w="1276" w:type="dxa"/>
            <w:tcBorders>
              <w:top w:val="single" w:sz="4" w:space="0" w:color="auto"/>
              <w:left w:val="single" w:sz="4" w:space="0" w:color="auto"/>
              <w:bottom w:val="single" w:sz="4" w:space="0" w:color="auto"/>
              <w:right w:val="single" w:sz="4" w:space="0" w:color="auto"/>
            </w:tcBorders>
          </w:tcPr>
          <w:p w14:paraId="149B5D3F" w14:textId="765ED96C" w:rsidR="00423F99" w:rsidRDefault="00423F99" w:rsidP="00153EE4">
            <w:pPr>
              <w:autoSpaceDE w:val="0"/>
              <w:autoSpaceDN w:val="0"/>
              <w:adjustRightInd w:val="0"/>
              <w:jc w:val="center"/>
            </w:pPr>
            <w:r>
              <w:t>0,</w:t>
            </w:r>
            <w:r w:rsidR="00153EE4">
              <w:t>3</w:t>
            </w:r>
          </w:p>
        </w:tc>
      </w:tr>
      <w:tr w:rsidR="00423F99" w14:paraId="4FB7E7A4" w14:textId="77777777" w:rsidTr="00CD2BE7">
        <w:tc>
          <w:tcPr>
            <w:tcW w:w="624" w:type="dxa"/>
            <w:tcBorders>
              <w:top w:val="single" w:sz="4" w:space="0" w:color="auto"/>
              <w:left w:val="single" w:sz="4" w:space="0" w:color="auto"/>
              <w:bottom w:val="single" w:sz="4" w:space="0" w:color="auto"/>
              <w:right w:val="single" w:sz="4" w:space="0" w:color="auto"/>
            </w:tcBorders>
          </w:tcPr>
          <w:p w14:paraId="0272FFD2" w14:textId="77777777" w:rsidR="00423F99" w:rsidRDefault="00423F99">
            <w:pPr>
              <w:autoSpaceDE w:val="0"/>
              <w:autoSpaceDN w:val="0"/>
              <w:adjustRightInd w:val="0"/>
              <w:jc w:val="center"/>
            </w:pPr>
            <w:r>
              <w:t>2.</w:t>
            </w:r>
          </w:p>
        </w:tc>
        <w:tc>
          <w:tcPr>
            <w:tcW w:w="7456" w:type="dxa"/>
            <w:tcBorders>
              <w:top w:val="single" w:sz="4" w:space="0" w:color="auto"/>
              <w:left w:val="single" w:sz="4" w:space="0" w:color="auto"/>
              <w:bottom w:val="single" w:sz="4" w:space="0" w:color="auto"/>
              <w:right w:val="single" w:sz="4" w:space="0" w:color="auto"/>
            </w:tcBorders>
          </w:tcPr>
          <w:p w14:paraId="10CCC960" w14:textId="77777777" w:rsidR="00423F99" w:rsidRDefault="00423F99">
            <w:pPr>
              <w:autoSpaceDE w:val="0"/>
              <w:autoSpaceDN w:val="0"/>
              <w:adjustRightInd w:val="0"/>
              <w:jc w:val="both"/>
            </w:pPr>
            <w:r>
              <w:t>Киоск (реализация продовольственных, непродовольственных товаров, оказание бытовых услуг, оказание услуг быстрого питания)</w:t>
            </w:r>
          </w:p>
        </w:tc>
        <w:tc>
          <w:tcPr>
            <w:tcW w:w="1276" w:type="dxa"/>
            <w:tcBorders>
              <w:top w:val="single" w:sz="4" w:space="0" w:color="auto"/>
              <w:left w:val="single" w:sz="4" w:space="0" w:color="auto"/>
              <w:bottom w:val="single" w:sz="4" w:space="0" w:color="auto"/>
              <w:right w:val="single" w:sz="4" w:space="0" w:color="auto"/>
            </w:tcBorders>
          </w:tcPr>
          <w:p w14:paraId="1B561031" w14:textId="24768FDB" w:rsidR="00423F99" w:rsidRDefault="00423F99" w:rsidP="00153EE4">
            <w:pPr>
              <w:autoSpaceDE w:val="0"/>
              <w:autoSpaceDN w:val="0"/>
              <w:adjustRightInd w:val="0"/>
              <w:jc w:val="center"/>
            </w:pPr>
            <w:r>
              <w:t>0,</w:t>
            </w:r>
            <w:r w:rsidR="00153EE4">
              <w:t>2</w:t>
            </w:r>
          </w:p>
        </w:tc>
      </w:tr>
      <w:tr w:rsidR="00423F99" w14:paraId="28B2B48C" w14:textId="77777777" w:rsidTr="00CD2BE7">
        <w:tc>
          <w:tcPr>
            <w:tcW w:w="624" w:type="dxa"/>
            <w:tcBorders>
              <w:top w:val="single" w:sz="4" w:space="0" w:color="auto"/>
              <w:left w:val="single" w:sz="4" w:space="0" w:color="auto"/>
              <w:bottom w:val="single" w:sz="4" w:space="0" w:color="auto"/>
              <w:right w:val="single" w:sz="4" w:space="0" w:color="auto"/>
            </w:tcBorders>
          </w:tcPr>
          <w:p w14:paraId="5D3E4F20" w14:textId="77777777" w:rsidR="00423F99" w:rsidRDefault="00423F99">
            <w:pPr>
              <w:autoSpaceDE w:val="0"/>
              <w:autoSpaceDN w:val="0"/>
              <w:adjustRightInd w:val="0"/>
              <w:jc w:val="center"/>
            </w:pPr>
            <w:r>
              <w:t>3.</w:t>
            </w:r>
          </w:p>
        </w:tc>
        <w:tc>
          <w:tcPr>
            <w:tcW w:w="7456" w:type="dxa"/>
            <w:tcBorders>
              <w:top w:val="single" w:sz="4" w:space="0" w:color="auto"/>
              <w:left w:val="single" w:sz="4" w:space="0" w:color="auto"/>
              <w:bottom w:val="single" w:sz="4" w:space="0" w:color="auto"/>
              <w:right w:val="single" w:sz="4" w:space="0" w:color="auto"/>
            </w:tcBorders>
          </w:tcPr>
          <w:p w14:paraId="3A6E6294" w14:textId="77777777" w:rsidR="00423F99" w:rsidRDefault="00423F99">
            <w:pPr>
              <w:autoSpaceDE w:val="0"/>
              <w:autoSpaceDN w:val="0"/>
              <w:adjustRightInd w:val="0"/>
              <w:jc w:val="both"/>
            </w:pPr>
            <w:r>
              <w:t>Летнее кафе</w:t>
            </w:r>
          </w:p>
        </w:tc>
        <w:tc>
          <w:tcPr>
            <w:tcW w:w="1276" w:type="dxa"/>
            <w:tcBorders>
              <w:top w:val="single" w:sz="4" w:space="0" w:color="auto"/>
              <w:left w:val="single" w:sz="4" w:space="0" w:color="auto"/>
              <w:bottom w:val="single" w:sz="4" w:space="0" w:color="auto"/>
              <w:right w:val="single" w:sz="4" w:space="0" w:color="auto"/>
            </w:tcBorders>
          </w:tcPr>
          <w:p w14:paraId="37C8AD72" w14:textId="1AA7AD46" w:rsidR="00423F99" w:rsidRDefault="00423F99" w:rsidP="00153EE4">
            <w:pPr>
              <w:autoSpaceDE w:val="0"/>
              <w:autoSpaceDN w:val="0"/>
              <w:adjustRightInd w:val="0"/>
              <w:jc w:val="center"/>
            </w:pPr>
            <w:r>
              <w:t>0,</w:t>
            </w:r>
            <w:r w:rsidR="00153EE4">
              <w:t>3</w:t>
            </w:r>
          </w:p>
        </w:tc>
      </w:tr>
      <w:tr w:rsidR="00423F99" w14:paraId="3A447076" w14:textId="77777777" w:rsidTr="00CD2BE7">
        <w:tc>
          <w:tcPr>
            <w:tcW w:w="624" w:type="dxa"/>
            <w:tcBorders>
              <w:top w:val="single" w:sz="4" w:space="0" w:color="auto"/>
              <w:left w:val="single" w:sz="4" w:space="0" w:color="auto"/>
              <w:bottom w:val="single" w:sz="4" w:space="0" w:color="auto"/>
              <w:right w:val="single" w:sz="4" w:space="0" w:color="auto"/>
            </w:tcBorders>
          </w:tcPr>
          <w:p w14:paraId="6AC5394C" w14:textId="77777777" w:rsidR="00423F99" w:rsidRDefault="00423F99">
            <w:pPr>
              <w:autoSpaceDE w:val="0"/>
              <w:autoSpaceDN w:val="0"/>
              <w:adjustRightInd w:val="0"/>
              <w:jc w:val="center"/>
            </w:pPr>
            <w:r>
              <w:t>4.</w:t>
            </w:r>
          </w:p>
        </w:tc>
        <w:tc>
          <w:tcPr>
            <w:tcW w:w="7456" w:type="dxa"/>
            <w:tcBorders>
              <w:top w:val="single" w:sz="4" w:space="0" w:color="auto"/>
              <w:left w:val="single" w:sz="4" w:space="0" w:color="auto"/>
              <w:bottom w:val="single" w:sz="4" w:space="0" w:color="auto"/>
              <w:right w:val="single" w:sz="4" w:space="0" w:color="auto"/>
            </w:tcBorders>
          </w:tcPr>
          <w:p w14:paraId="2B33FBAB" w14:textId="77777777" w:rsidR="00423F99" w:rsidRDefault="00423F99">
            <w:pPr>
              <w:autoSpaceDE w:val="0"/>
              <w:autoSpaceDN w:val="0"/>
              <w:adjustRightInd w:val="0"/>
              <w:jc w:val="both"/>
            </w:pPr>
            <w:r>
              <w:t>Торговая палатка (оказание бытовых услуг)</w:t>
            </w:r>
          </w:p>
        </w:tc>
        <w:tc>
          <w:tcPr>
            <w:tcW w:w="1276" w:type="dxa"/>
            <w:tcBorders>
              <w:top w:val="single" w:sz="4" w:space="0" w:color="auto"/>
              <w:left w:val="single" w:sz="4" w:space="0" w:color="auto"/>
              <w:bottom w:val="single" w:sz="4" w:space="0" w:color="auto"/>
              <w:right w:val="single" w:sz="4" w:space="0" w:color="auto"/>
            </w:tcBorders>
          </w:tcPr>
          <w:p w14:paraId="044A87B2" w14:textId="31777FCC" w:rsidR="00423F99" w:rsidRDefault="00423F99" w:rsidP="00153EE4">
            <w:pPr>
              <w:autoSpaceDE w:val="0"/>
              <w:autoSpaceDN w:val="0"/>
              <w:adjustRightInd w:val="0"/>
              <w:jc w:val="center"/>
            </w:pPr>
            <w:r>
              <w:t>0,</w:t>
            </w:r>
            <w:r w:rsidR="00153EE4">
              <w:t>2</w:t>
            </w:r>
          </w:p>
        </w:tc>
      </w:tr>
      <w:tr w:rsidR="00423F99" w14:paraId="6666FE49" w14:textId="77777777" w:rsidTr="00CD2BE7">
        <w:tc>
          <w:tcPr>
            <w:tcW w:w="624" w:type="dxa"/>
            <w:tcBorders>
              <w:top w:val="single" w:sz="4" w:space="0" w:color="auto"/>
              <w:left w:val="single" w:sz="4" w:space="0" w:color="auto"/>
              <w:bottom w:val="single" w:sz="4" w:space="0" w:color="auto"/>
              <w:right w:val="single" w:sz="4" w:space="0" w:color="auto"/>
            </w:tcBorders>
          </w:tcPr>
          <w:p w14:paraId="6E9B2C91" w14:textId="77777777" w:rsidR="00423F99" w:rsidRDefault="00423F99">
            <w:pPr>
              <w:autoSpaceDE w:val="0"/>
              <w:autoSpaceDN w:val="0"/>
              <w:adjustRightInd w:val="0"/>
              <w:jc w:val="center"/>
            </w:pPr>
            <w:r>
              <w:t>5.</w:t>
            </w:r>
          </w:p>
        </w:tc>
        <w:tc>
          <w:tcPr>
            <w:tcW w:w="7456" w:type="dxa"/>
            <w:tcBorders>
              <w:top w:val="single" w:sz="4" w:space="0" w:color="auto"/>
              <w:left w:val="single" w:sz="4" w:space="0" w:color="auto"/>
              <w:bottom w:val="single" w:sz="4" w:space="0" w:color="auto"/>
              <w:right w:val="single" w:sz="4" w:space="0" w:color="auto"/>
            </w:tcBorders>
          </w:tcPr>
          <w:p w14:paraId="52099E60" w14:textId="77777777" w:rsidR="00423F99" w:rsidRDefault="00423F99">
            <w:pPr>
              <w:autoSpaceDE w:val="0"/>
              <w:autoSpaceDN w:val="0"/>
              <w:adjustRightInd w:val="0"/>
              <w:jc w:val="both"/>
            </w:pPr>
            <w:r>
              <w:t>Торговая палатка (реализация продовольственных, непродовольственных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tcPr>
          <w:p w14:paraId="560DB1B3" w14:textId="71F5CD6C" w:rsidR="00423F99" w:rsidRDefault="00423F99" w:rsidP="009D36D1">
            <w:pPr>
              <w:autoSpaceDE w:val="0"/>
              <w:autoSpaceDN w:val="0"/>
              <w:adjustRightInd w:val="0"/>
              <w:jc w:val="center"/>
            </w:pPr>
            <w:r>
              <w:t>0,</w:t>
            </w:r>
            <w:r w:rsidR="009D36D1">
              <w:t>1</w:t>
            </w:r>
          </w:p>
        </w:tc>
      </w:tr>
      <w:tr w:rsidR="00423F99" w14:paraId="2AC041CA" w14:textId="77777777" w:rsidTr="00CD2BE7">
        <w:tc>
          <w:tcPr>
            <w:tcW w:w="624" w:type="dxa"/>
            <w:tcBorders>
              <w:top w:val="single" w:sz="4" w:space="0" w:color="auto"/>
              <w:left w:val="single" w:sz="4" w:space="0" w:color="auto"/>
              <w:bottom w:val="single" w:sz="4" w:space="0" w:color="auto"/>
              <w:right w:val="single" w:sz="4" w:space="0" w:color="auto"/>
            </w:tcBorders>
          </w:tcPr>
          <w:p w14:paraId="183623B1" w14:textId="77777777" w:rsidR="00423F99" w:rsidRDefault="00423F99">
            <w:pPr>
              <w:autoSpaceDE w:val="0"/>
              <w:autoSpaceDN w:val="0"/>
              <w:adjustRightInd w:val="0"/>
              <w:jc w:val="center"/>
            </w:pPr>
            <w:r>
              <w:t>6.</w:t>
            </w:r>
          </w:p>
        </w:tc>
        <w:tc>
          <w:tcPr>
            <w:tcW w:w="7456" w:type="dxa"/>
            <w:tcBorders>
              <w:top w:val="single" w:sz="4" w:space="0" w:color="auto"/>
              <w:left w:val="single" w:sz="4" w:space="0" w:color="auto"/>
              <w:bottom w:val="single" w:sz="4" w:space="0" w:color="auto"/>
              <w:right w:val="single" w:sz="4" w:space="0" w:color="auto"/>
            </w:tcBorders>
          </w:tcPr>
          <w:p w14:paraId="700409BA" w14:textId="6610F547" w:rsidR="00423F99" w:rsidRDefault="00423F99">
            <w:pPr>
              <w:autoSpaceDE w:val="0"/>
              <w:autoSpaceDN w:val="0"/>
              <w:adjustRightInd w:val="0"/>
              <w:jc w:val="both"/>
            </w:pPr>
            <w:r>
              <w:t>Торговый павильон (реализация продовольственных, непродовольственных товаров</w:t>
            </w:r>
            <w:r w:rsidR="00952978">
              <w:t>, оказание услуг общественного питания</w:t>
            </w:r>
            <w:r>
              <w:t>)</w:t>
            </w:r>
          </w:p>
        </w:tc>
        <w:tc>
          <w:tcPr>
            <w:tcW w:w="1276" w:type="dxa"/>
            <w:tcBorders>
              <w:top w:val="single" w:sz="4" w:space="0" w:color="auto"/>
              <w:left w:val="single" w:sz="4" w:space="0" w:color="auto"/>
              <w:bottom w:val="single" w:sz="4" w:space="0" w:color="auto"/>
              <w:right w:val="single" w:sz="4" w:space="0" w:color="auto"/>
            </w:tcBorders>
          </w:tcPr>
          <w:p w14:paraId="65F608E6" w14:textId="3B416324" w:rsidR="00423F99" w:rsidRDefault="00423F99" w:rsidP="00153EE4">
            <w:pPr>
              <w:autoSpaceDE w:val="0"/>
              <w:autoSpaceDN w:val="0"/>
              <w:adjustRightInd w:val="0"/>
              <w:jc w:val="center"/>
            </w:pPr>
            <w:r>
              <w:t>0,</w:t>
            </w:r>
            <w:r w:rsidR="00153EE4">
              <w:t>1</w:t>
            </w:r>
          </w:p>
        </w:tc>
      </w:tr>
      <w:tr w:rsidR="00423F99" w14:paraId="1BD9067C" w14:textId="77777777" w:rsidTr="00CD2BE7">
        <w:tc>
          <w:tcPr>
            <w:tcW w:w="624" w:type="dxa"/>
            <w:tcBorders>
              <w:top w:val="single" w:sz="4" w:space="0" w:color="auto"/>
              <w:left w:val="single" w:sz="4" w:space="0" w:color="auto"/>
              <w:bottom w:val="single" w:sz="4" w:space="0" w:color="auto"/>
              <w:right w:val="single" w:sz="4" w:space="0" w:color="auto"/>
            </w:tcBorders>
          </w:tcPr>
          <w:p w14:paraId="2CA89AE1" w14:textId="77777777" w:rsidR="00423F99" w:rsidRDefault="00423F99">
            <w:pPr>
              <w:autoSpaceDE w:val="0"/>
              <w:autoSpaceDN w:val="0"/>
              <w:adjustRightInd w:val="0"/>
              <w:jc w:val="center"/>
            </w:pPr>
            <w:r>
              <w:t>7.</w:t>
            </w:r>
          </w:p>
        </w:tc>
        <w:tc>
          <w:tcPr>
            <w:tcW w:w="7456" w:type="dxa"/>
            <w:tcBorders>
              <w:top w:val="single" w:sz="4" w:space="0" w:color="auto"/>
              <w:left w:val="single" w:sz="4" w:space="0" w:color="auto"/>
              <w:bottom w:val="single" w:sz="4" w:space="0" w:color="auto"/>
              <w:right w:val="single" w:sz="4" w:space="0" w:color="auto"/>
            </w:tcBorders>
          </w:tcPr>
          <w:p w14:paraId="5B4A81ED" w14:textId="77777777" w:rsidR="00423F99" w:rsidRDefault="00423F99">
            <w:pPr>
              <w:autoSpaceDE w:val="0"/>
              <w:autoSpaceDN w:val="0"/>
              <w:adjustRightInd w:val="0"/>
              <w:jc w:val="both"/>
            </w:pPr>
            <w:r>
              <w:t>Бахчевой развал</w:t>
            </w:r>
          </w:p>
        </w:tc>
        <w:tc>
          <w:tcPr>
            <w:tcW w:w="1276" w:type="dxa"/>
            <w:tcBorders>
              <w:top w:val="single" w:sz="4" w:space="0" w:color="auto"/>
              <w:left w:val="single" w:sz="4" w:space="0" w:color="auto"/>
              <w:bottom w:val="single" w:sz="4" w:space="0" w:color="auto"/>
              <w:right w:val="single" w:sz="4" w:space="0" w:color="auto"/>
            </w:tcBorders>
          </w:tcPr>
          <w:p w14:paraId="54675948" w14:textId="19285511" w:rsidR="00423F99" w:rsidRDefault="00423F99" w:rsidP="00B427F5">
            <w:pPr>
              <w:autoSpaceDE w:val="0"/>
              <w:autoSpaceDN w:val="0"/>
              <w:adjustRightInd w:val="0"/>
              <w:jc w:val="center"/>
            </w:pPr>
            <w:r>
              <w:t>0,</w:t>
            </w:r>
            <w:r w:rsidR="00B427F5">
              <w:t>2</w:t>
            </w:r>
          </w:p>
        </w:tc>
      </w:tr>
      <w:tr w:rsidR="00423F99" w14:paraId="59207E2C" w14:textId="77777777" w:rsidTr="00CD2BE7">
        <w:tc>
          <w:tcPr>
            <w:tcW w:w="624" w:type="dxa"/>
            <w:tcBorders>
              <w:top w:val="single" w:sz="4" w:space="0" w:color="auto"/>
              <w:left w:val="single" w:sz="4" w:space="0" w:color="auto"/>
              <w:bottom w:val="single" w:sz="4" w:space="0" w:color="auto"/>
              <w:right w:val="single" w:sz="4" w:space="0" w:color="auto"/>
            </w:tcBorders>
          </w:tcPr>
          <w:p w14:paraId="6FDA8907" w14:textId="77777777" w:rsidR="00423F99" w:rsidRDefault="00423F99">
            <w:pPr>
              <w:autoSpaceDE w:val="0"/>
              <w:autoSpaceDN w:val="0"/>
              <w:adjustRightInd w:val="0"/>
              <w:jc w:val="center"/>
            </w:pPr>
            <w:r>
              <w:t>8.</w:t>
            </w:r>
          </w:p>
        </w:tc>
        <w:tc>
          <w:tcPr>
            <w:tcW w:w="7456" w:type="dxa"/>
            <w:tcBorders>
              <w:top w:val="single" w:sz="4" w:space="0" w:color="auto"/>
              <w:left w:val="single" w:sz="4" w:space="0" w:color="auto"/>
              <w:bottom w:val="single" w:sz="4" w:space="0" w:color="auto"/>
              <w:right w:val="single" w:sz="4" w:space="0" w:color="auto"/>
            </w:tcBorders>
          </w:tcPr>
          <w:p w14:paraId="2DC7C469" w14:textId="77777777" w:rsidR="00423F99" w:rsidRDefault="00423F99">
            <w:pPr>
              <w:autoSpaceDE w:val="0"/>
              <w:autoSpaceDN w:val="0"/>
              <w:adjustRightInd w:val="0"/>
              <w:jc w:val="both"/>
            </w:pPr>
            <w:r>
              <w:t>Елочный базар</w:t>
            </w:r>
          </w:p>
        </w:tc>
        <w:tc>
          <w:tcPr>
            <w:tcW w:w="1276" w:type="dxa"/>
            <w:tcBorders>
              <w:top w:val="single" w:sz="4" w:space="0" w:color="auto"/>
              <w:left w:val="single" w:sz="4" w:space="0" w:color="auto"/>
              <w:bottom w:val="single" w:sz="4" w:space="0" w:color="auto"/>
              <w:right w:val="single" w:sz="4" w:space="0" w:color="auto"/>
            </w:tcBorders>
          </w:tcPr>
          <w:p w14:paraId="63C6B527" w14:textId="58D0B29C" w:rsidR="00423F99" w:rsidRDefault="00423F99" w:rsidP="00153EE4">
            <w:pPr>
              <w:autoSpaceDE w:val="0"/>
              <w:autoSpaceDN w:val="0"/>
              <w:adjustRightInd w:val="0"/>
              <w:jc w:val="center"/>
            </w:pPr>
            <w:r>
              <w:t>0,</w:t>
            </w:r>
            <w:r w:rsidR="00153EE4">
              <w:t>2</w:t>
            </w:r>
          </w:p>
        </w:tc>
      </w:tr>
      <w:tr w:rsidR="00423F99" w14:paraId="5EF55B4F" w14:textId="77777777" w:rsidTr="00CD2BE7">
        <w:tc>
          <w:tcPr>
            <w:tcW w:w="624" w:type="dxa"/>
            <w:tcBorders>
              <w:top w:val="single" w:sz="4" w:space="0" w:color="auto"/>
              <w:left w:val="single" w:sz="4" w:space="0" w:color="auto"/>
              <w:bottom w:val="single" w:sz="4" w:space="0" w:color="auto"/>
              <w:right w:val="single" w:sz="4" w:space="0" w:color="auto"/>
            </w:tcBorders>
          </w:tcPr>
          <w:p w14:paraId="4E953221" w14:textId="77777777" w:rsidR="00423F99" w:rsidRDefault="00423F99">
            <w:pPr>
              <w:autoSpaceDE w:val="0"/>
              <w:autoSpaceDN w:val="0"/>
              <w:adjustRightInd w:val="0"/>
              <w:jc w:val="center"/>
            </w:pPr>
            <w:r>
              <w:t>9.</w:t>
            </w:r>
          </w:p>
        </w:tc>
        <w:tc>
          <w:tcPr>
            <w:tcW w:w="7456" w:type="dxa"/>
            <w:tcBorders>
              <w:top w:val="single" w:sz="4" w:space="0" w:color="auto"/>
              <w:left w:val="single" w:sz="4" w:space="0" w:color="auto"/>
              <w:bottom w:val="single" w:sz="4" w:space="0" w:color="auto"/>
              <w:right w:val="single" w:sz="4" w:space="0" w:color="auto"/>
            </w:tcBorders>
          </w:tcPr>
          <w:p w14:paraId="4CB0F527" w14:textId="77777777" w:rsidR="00423F99" w:rsidRDefault="00423F99">
            <w:pPr>
              <w:autoSpaceDE w:val="0"/>
              <w:autoSpaceDN w:val="0"/>
              <w:adjustRightInd w:val="0"/>
              <w:jc w:val="both"/>
            </w:pPr>
            <w:r>
              <w:t>Автомагазин (торговый автофургон, автолавка по оказанию услуг быстрого питания, реализации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tcPr>
          <w:p w14:paraId="3BB9B8DA" w14:textId="7FB64A76" w:rsidR="00423F99" w:rsidRDefault="00423F99" w:rsidP="00D93308">
            <w:pPr>
              <w:autoSpaceDE w:val="0"/>
              <w:autoSpaceDN w:val="0"/>
              <w:adjustRightInd w:val="0"/>
              <w:jc w:val="center"/>
            </w:pPr>
            <w:r>
              <w:t>0,</w:t>
            </w:r>
            <w:r w:rsidR="00D93308">
              <w:t>2</w:t>
            </w:r>
          </w:p>
        </w:tc>
      </w:tr>
      <w:tr w:rsidR="00423F99" w14:paraId="4440888F" w14:textId="77777777" w:rsidTr="00CD2BE7">
        <w:tc>
          <w:tcPr>
            <w:tcW w:w="624" w:type="dxa"/>
            <w:tcBorders>
              <w:top w:val="single" w:sz="4" w:space="0" w:color="auto"/>
              <w:left w:val="single" w:sz="4" w:space="0" w:color="auto"/>
              <w:bottom w:val="single" w:sz="4" w:space="0" w:color="auto"/>
              <w:right w:val="single" w:sz="4" w:space="0" w:color="auto"/>
            </w:tcBorders>
          </w:tcPr>
          <w:p w14:paraId="05BCD6EB" w14:textId="77777777" w:rsidR="00423F99" w:rsidRDefault="00423F99">
            <w:pPr>
              <w:autoSpaceDE w:val="0"/>
              <w:autoSpaceDN w:val="0"/>
              <w:adjustRightInd w:val="0"/>
              <w:jc w:val="center"/>
            </w:pPr>
            <w:r>
              <w:t>10.</w:t>
            </w:r>
          </w:p>
        </w:tc>
        <w:tc>
          <w:tcPr>
            <w:tcW w:w="7456" w:type="dxa"/>
            <w:tcBorders>
              <w:top w:val="single" w:sz="4" w:space="0" w:color="auto"/>
              <w:left w:val="single" w:sz="4" w:space="0" w:color="auto"/>
              <w:bottom w:val="single" w:sz="4" w:space="0" w:color="auto"/>
              <w:right w:val="single" w:sz="4" w:space="0" w:color="auto"/>
            </w:tcBorders>
          </w:tcPr>
          <w:p w14:paraId="388DBA75" w14:textId="77777777" w:rsidR="00423F99" w:rsidRDefault="00423F99">
            <w:pPr>
              <w:autoSpaceDE w:val="0"/>
              <w:autoSpaceDN w:val="0"/>
              <w:adjustRightInd w:val="0"/>
              <w:jc w:val="both"/>
            </w:pPr>
            <w:r>
              <w:t>Торговый автомат (</w:t>
            </w:r>
            <w:proofErr w:type="spellStart"/>
            <w:r>
              <w:t>вендинговый</w:t>
            </w:r>
            <w:proofErr w:type="spellEnd"/>
            <w:r>
              <w:t xml:space="preserve"> автомат)</w:t>
            </w:r>
          </w:p>
        </w:tc>
        <w:tc>
          <w:tcPr>
            <w:tcW w:w="1276" w:type="dxa"/>
            <w:tcBorders>
              <w:top w:val="single" w:sz="4" w:space="0" w:color="auto"/>
              <w:left w:val="single" w:sz="4" w:space="0" w:color="auto"/>
              <w:bottom w:val="single" w:sz="4" w:space="0" w:color="auto"/>
              <w:right w:val="single" w:sz="4" w:space="0" w:color="auto"/>
            </w:tcBorders>
          </w:tcPr>
          <w:p w14:paraId="3036E01D" w14:textId="77777777" w:rsidR="00423F99" w:rsidRDefault="00423F99">
            <w:pPr>
              <w:autoSpaceDE w:val="0"/>
              <w:autoSpaceDN w:val="0"/>
              <w:adjustRightInd w:val="0"/>
              <w:jc w:val="center"/>
            </w:pPr>
            <w:r>
              <w:t>0,3</w:t>
            </w:r>
          </w:p>
        </w:tc>
      </w:tr>
    </w:tbl>
    <w:p w14:paraId="51DF3C62" w14:textId="77777777" w:rsidR="0006264F" w:rsidRDefault="0006264F" w:rsidP="00382E43">
      <w:pPr>
        <w:ind w:firstLine="708"/>
        <w:jc w:val="both"/>
        <w:rPr>
          <w:sz w:val="20"/>
          <w:szCs w:val="20"/>
        </w:rPr>
      </w:pPr>
    </w:p>
    <w:p w14:paraId="75E0BAD3" w14:textId="77777777" w:rsidR="003D276F" w:rsidRPr="003D276F" w:rsidRDefault="003D276F" w:rsidP="003D276F">
      <w:pPr>
        <w:ind w:firstLine="708"/>
        <w:jc w:val="right"/>
      </w:pPr>
      <w:r w:rsidRPr="003D276F">
        <w:t>Приложение 3</w:t>
      </w:r>
    </w:p>
    <w:p w14:paraId="496C1B6D" w14:textId="77777777" w:rsidR="003D276F" w:rsidRPr="003D276F" w:rsidRDefault="003D276F" w:rsidP="003D276F">
      <w:pPr>
        <w:ind w:firstLine="708"/>
        <w:jc w:val="right"/>
      </w:pPr>
      <w:r w:rsidRPr="003D276F">
        <w:t>к постановлению</w:t>
      </w:r>
    </w:p>
    <w:p w14:paraId="5364F84B" w14:textId="77777777" w:rsidR="003D276F" w:rsidRPr="003D276F" w:rsidRDefault="003872CA" w:rsidP="003D276F">
      <w:pPr>
        <w:ind w:firstLine="708"/>
        <w:jc w:val="right"/>
      </w:pPr>
      <w:r>
        <w:t>А</w:t>
      </w:r>
      <w:r w:rsidR="003D276F" w:rsidRPr="003D276F">
        <w:t xml:space="preserve">дминистрации города Когалыма </w:t>
      </w:r>
    </w:p>
    <w:p w14:paraId="63962AF6" w14:textId="77777777" w:rsidR="003D276F" w:rsidRPr="003D276F" w:rsidRDefault="003D276F" w:rsidP="003D276F">
      <w:pPr>
        <w:ind w:firstLine="708"/>
        <w:jc w:val="right"/>
      </w:pPr>
      <w:r w:rsidRPr="003D276F">
        <w:t xml:space="preserve">от </w:t>
      </w:r>
      <w:r w:rsidR="0035789F">
        <w:t xml:space="preserve">       </w:t>
      </w:r>
      <w:r w:rsidRPr="003D276F">
        <w:t xml:space="preserve">  № ___</w:t>
      </w:r>
    </w:p>
    <w:p w14:paraId="12FB17C8" w14:textId="77777777" w:rsidR="003D276F" w:rsidRPr="003D276F" w:rsidRDefault="003D276F" w:rsidP="003D276F">
      <w:pPr>
        <w:ind w:firstLine="708"/>
        <w:jc w:val="both"/>
      </w:pPr>
    </w:p>
    <w:p w14:paraId="45CC0329" w14:textId="77777777" w:rsidR="003D276F" w:rsidRPr="003D276F" w:rsidRDefault="003D276F" w:rsidP="003D276F">
      <w:pPr>
        <w:ind w:firstLine="708"/>
        <w:jc w:val="center"/>
      </w:pPr>
      <w:r w:rsidRPr="003D276F">
        <w:t>ПОРЯДОК</w:t>
      </w:r>
    </w:p>
    <w:p w14:paraId="3EA21BE1" w14:textId="77777777" w:rsidR="003D276F" w:rsidRPr="003D276F" w:rsidRDefault="003D276F" w:rsidP="003D276F">
      <w:pPr>
        <w:ind w:firstLine="708"/>
        <w:jc w:val="center"/>
      </w:pPr>
      <w:r w:rsidRPr="003D276F">
        <w:t>РАЗМЕЩЕНИЯ НЕСТАЦИОНАРНЫХ ТОРГОВЫХ ОБЪЕКТОВ НА ТЕРРИТОРИИ</w:t>
      </w:r>
      <w:r w:rsidR="003872CA">
        <w:t xml:space="preserve"> </w:t>
      </w:r>
      <w:r w:rsidRPr="003D276F">
        <w:t>ГОРОДА КОГАЛЫМА БЕЗ ПРОВЕДЕНИЯ АУКЦИОНОВ</w:t>
      </w:r>
    </w:p>
    <w:p w14:paraId="6C14545D" w14:textId="77777777" w:rsidR="003D276F" w:rsidRPr="003D276F" w:rsidRDefault="003D276F" w:rsidP="003D276F">
      <w:pPr>
        <w:ind w:firstLine="708"/>
        <w:jc w:val="center"/>
      </w:pPr>
      <w:r w:rsidRPr="003D276F">
        <w:t>(ДАЛЕЕ - ПОРЯДОК)</w:t>
      </w:r>
    </w:p>
    <w:p w14:paraId="62F55484" w14:textId="77777777" w:rsidR="003D276F" w:rsidRPr="003D276F" w:rsidRDefault="003D276F" w:rsidP="003D276F">
      <w:pPr>
        <w:ind w:firstLine="708"/>
        <w:jc w:val="both"/>
      </w:pPr>
    </w:p>
    <w:p w14:paraId="78B838F8" w14:textId="77777777" w:rsidR="003D276F" w:rsidRPr="003D276F" w:rsidRDefault="003D276F" w:rsidP="003D276F">
      <w:pPr>
        <w:ind w:firstLine="708"/>
        <w:jc w:val="center"/>
      </w:pPr>
      <w:r w:rsidRPr="003D276F">
        <w:t>1. Общие положения</w:t>
      </w:r>
    </w:p>
    <w:p w14:paraId="4E6E8D4F" w14:textId="77777777" w:rsidR="003D276F" w:rsidRPr="003D276F" w:rsidRDefault="003D276F" w:rsidP="003D276F">
      <w:pPr>
        <w:ind w:firstLine="708"/>
        <w:jc w:val="both"/>
      </w:pPr>
    </w:p>
    <w:p w14:paraId="022FFC6D" w14:textId="77777777" w:rsidR="003D276F" w:rsidRPr="003D276F" w:rsidRDefault="003D276F" w:rsidP="003D276F">
      <w:pPr>
        <w:ind w:firstLine="708"/>
        <w:jc w:val="both"/>
      </w:pPr>
      <w:r w:rsidRPr="003D276F">
        <w:t xml:space="preserve">1.1. Настоящий Порядок определяет порядок заключения договоров на размещение нестационарных торговых объектов на территории города Когалыма (далее - договор) в соответствии со </w:t>
      </w:r>
      <w:r w:rsidR="001D4E33">
        <w:t>С</w:t>
      </w:r>
      <w:r w:rsidRPr="003D276F">
        <w:t>хемой размещения без проведения аукционов.</w:t>
      </w:r>
    </w:p>
    <w:p w14:paraId="05F38438" w14:textId="77777777" w:rsidR="003D276F" w:rsidRPr="003D276F" w:rsidRDefault="003D276F" w:rsidP="003D276F">
      <w:pPr>
        <w:ind w:firstLine="708"/>
        <w:jc w:val="both"/>
      </w:pPr>
      <w:r w:rsidRPr="00654F34">
        <w:t>1.2. Право на заключение договора без проведения аукциона предоставляется хозяйствующим субъектам в случае:</w:t>
      </w:r>
    </w:p>
    <w:p w14:paraId="6A2408AC" w14:textId="77777777" w:rsidR="003D276F" w:rsidRPr="003D276F" w:rsidRDefault="003D276F" w:rsidP="003D276F">
      <w:pPr>
        <w:ind w:firstLine="708"/>
        <w:jc w:val="both"/>
      </w:pPr>
      <w:r w:rsidRPr="003D276F">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w:t>
      </w:r>
    </w:p>
    <w:p w14:paraId="036DA564" w14:textId="77777777" w:rsidR="003D276F" w:rsidRPr="008632DF" w:rsidRDefault="003D276F" w:rsidP="003D276F">
      <w:pPr>
        <w:ind w:firstLine="708"/>
        <w:jc w:val="both"/>
        <w:rPr>
          <w:strike/>
        </w:rPr>
      </w:pPr>
      <w:r w:rsidRPr="008632DF">
        <w:rPr>
          <w:strike/>
          <w:highlight w:val="yellow"/>
        </w:rPr>
        <w:t>размещения нестационарного торгового объекта на месте, занимаемом хозяйствующим субъектом, надлежащим образом, исполняющим свои обязательства по действующему договору аренды земельного участка, заключенному для размещения нестационарного торгового объекта до 01.03.2015;</w:t>
      </w:r>
    </w:p>
    <w:p w14:paraId="206E9BA3" w14:textId="7CD9121B" w:rsidR="003D276F" w:rsidRDefault="003D276F" w:rsidP="003D276F">
      <w:pPr>
        <w:ind w:firstLine="708"/>
        <w:jc w:val="both"/>
      </w:pPr>
      <w:r w:rsidRPr="003D276F">
        <w:t xml:space="preserve">внесения изменений в схему размещения нестационарных торговых объектов по инициативе </w:t>
      </w:r>
      <w:r w:rsidR="001D4E33">
        <w:t>У</w:t>
      </w:r>
      <w:r w:rsidRPr="003D276F">
        <w:t xml:space="preserve">полномоченного органа, повлекших невозможность дальнейшего размещения нестационарного торгового объекта в указанном месте (при наличии в </w:t>
      </w:r>
      <w:r w:rsidR="001D4E33">
        <w:t>С</w:t>
      </w:r>
      <w:r w:rsidRPr="003D276F">
        <w:t xml:space="preserve">хеме </w:t>
      </w:r>
      <w:r w:rsidR="001D4E33">
        <w:t xml:space="preserve">размещения </w:t>
      </w:r>
      <w:r w:rsidR="001E1566">
        <w:t>иных мест размещения);</w:t>
      </w:r>
    </w:p>
    <w:p w14:paraId="404F753F" w14:textId="21292BA7" w:rsidR="001E1566" w:rsidRPr="002B5B26" w:rsidRDefault="001E1566" w:rsidP="003012A3">
      <w:pPr>
        <w:autoSpaceDE w:val="0"/>
        <w:autoSpaceDN w:val="0"/>
        <w:adjustRightInd w:val="0"/>
        <w:ind w:firstLine="708"/>
        <w:jc w:val="both"/>
        <w:rPr>
          <w:highlight w:val="lightGray"/>
        </w:rPr>
      </w:pPr>
      <w:r w:rsidRPr="002B5B26">
        <w:rPr>
          <w:highlight w:val="lightGray"/>
        </w:rPr>
        <w:t xml:space="preserve">размещения нестационарного торгового объекта хозяйствующим субъектом, </w:t>
      </w:r>
      <w:r w:rsidR="009D36D1" w:rsidRPr="002B5B26">
        <w:rPr>
          <w:highlight w:val="lightGray"/>
        </w:rPr>
        <w:t>надлежащим образом,</w:t>
      </w:r>
      <w:r w:rsidRPr="002B5B26">
        <w:rPr>
          <w:highlight w:val="lightGray"/>
        </w:rPr>
        <w:t xml:space="preserve"> исполняющим свои обязательства по </w:t>
      </w:r>
      <w:r w:rsidR="000B47F5" w:rsidRPr="002B5B26">
        <w:rPr>
          <w:highlight w:val="lightGray"/>
        </w:rPr>
        <w:t xml:space="preserve">действующему </w:t>
      </w:r>
      <w:r w:rsidRPr="002B5B26">
        <w:rPr>
          <w:highlight w:val="lightGray"/>
        </w:rPr>
        <w:t>договору на размещение не</w:t>
      </w:r>
      <w:r w:rsidR="008632DF" w:rsidRPr="002B5B26">
        <w:rPr>
          <w:highlight w:val="lightGray"/>
        </w:rPr>
        <w:t>стационарного торгового объекта;</w:t>
      </w:r>
    </w:p>
    <w:p w14:paraId="7246D25A" w14:textId="70EB0795" w:rsidR="008632DF" w:rsidRDefault="008632DF" w:rsidP="008632DF">
      <w:pPr>
        <w:autoSpaceDE w:val="0"/>
        <w:autoSpaceDN w:val="0"/>
        <w:adjustRightInd w:val="0"/>
        <w:jc w:val="both"/>
      </w:pPr>
      <w:r w:rsidRPr="002B5B26">
        <w:rPr>
          <w:highlight w:val="lightGray"/>
        </w:rPr>
        <w:tab/>
      </w:r>
      <w:r w:rsidR="005272F0">
        <w:rPr>
          <w:highlight w:val="lightGray"/>
        </w:rPr>
        <w:t xml:space="preserve">если </w:t>
      </w:r>
      <w:r w:rsidRPr="002B5B26">
        <w:rPr>
          <w:highlight w:val="lightGray"/>
        </w:rPr>
        <w:t>хозяйствующий субъект</w:t>
      </w:r>
      <w:r w:rsidR="005272F0">
        <w:rPr>
          <w:highlight w:val="lightGray"/>
        </w:rPr>
        <w:t>, планирующий размещение нестационарного торгового объекта</w:t>
      </w:r>
      <w:r w:rsidR="003012A3">
        <w:rPr>
          <w:highlight w:val="lightGray"/>
        </w:rPr>
        <w:t>,</w:t>
      </w:r>
      <w:r w:rsidR="005272F0">
        <w:rPr>
          <w:highlight w:val="lightGray"/>
        </w:rPr>
        <w:t xml:space="preserve"> </w:t>
      </w:r>
      <w:r w:rsidRPr="002B5B26">
        <w:rPr>
          <w:highlight w:val="lightGray"/>
        </w:rPr>
        <w:t xml:space="preserve">является производителем </w:t>
      </w:r>
      <w:r w:rsidR="002B5B26" w:rsidRPr="002B5B26">
        <w:rPr>
          <w:highlight w:val="lightGray"/>
        </w:rPr>
        <w:t>сельскохозяйственных</w:t>
      </w:r>
      <w:r w:rsidRPr="002B5B26">
        <w:rPr>
          <w:highlight w:val="lightGray"/>
        </w:rPr>
        <w:t xml:space="preserve"> и продовольственных товаров</w:t>
      </w:r>
      <w:r w:rsidR="002B5B26" w:rsidRPr="002B5B26">
        <w:rPr>
          <w:highlight w:val="lightGray"/>
        </w:rPr>
        <w:t>, фермерской продукции, текстиля, одежды и обуви</w:t>
      </w:r>
      <w:r w:rsidR="003012A3">
        <w:rPr>
          <w:highlight w:val="lightGray"/>
        </w:rPr>
        <w:t>,</w:t>
      </w:r>
      <w:r w:rsidR="0083270A">
        <w:rPr>
          <w:highlight w:val="lightGray"/>
        </w:rPr>
        <w:t xml:space="preserve"> относится к субъектам малого и среднего предпринимательства</w:t>
      </w:r>
      <w:r w:rsidR="00A35EC4">
        <w:rPr>
          <w:highlight w:val="lightGray"/>
        </w:rPr>
        <w:t xml:space="preserve">, зарегистрирован </w:t>
      </w:r>
      <w:r w:rsidR="003012A3">
        <w:rPr>
          <w:highlight w:val="lightGray"/>
        </w:rPr>
        <w:t>и осуществляет свою деятельность на территории города Когалыма</w:t>
      </w:r>
      <w:r w:rsidR="002B5B26" w:rsidRPr="002B5B26">
        <w:rPr>
          <w:highlight w:val="lightGray"/>
        </w:rPr>
        <w:t>.</w:t>
      </w:r>
    </w:p>
    <w:p w14:paraId="4330BA91" w14:textId="339E552E" w:rsidR="008F01EA" w:rsidRPr="000B47F5" w:rsidRDefault="0067548C" w:rsidP="008632DF">
      <w:pPr>
        <w:autoSpaceDE w:val="0"/>
        <w:autoSpaceDN w:val="0"/>
        <w:adjustRightInd w:val="0"/>
        <w:ind w:firstLine="708"/>
        <w:jc w:val="both"/>
      </w:pPr>
      <w:r w:rsidRPr="000B47F5">
        <w:t>Д</w:t>
      </w:r>
      <w:r w:rsidR="008F01EA" w:rsidRPr="000B47F5">
        <w:t xml:space="preserve">ля заключения договора на размещение с хозяйствующим субъектом, </w:t>
      </w:r>
      <w:r w:rsidR="0083270A" w:rsidRPr="000B47F5">
        <w:t>надлежащим образом,</w:t>
      </w:r>
      <w:r w:rsidR="008F01EA" w:rsidRPr="000B47F5">
        <w:t xml:space="preserve"> исполнявшим свои обязательства по действующим договорам на размещение, хозяйствующий субъект подает заявление о заключении договора (далее - заявление) в письменном виде в срок не позднее двух месяцев до даты окончания срока дейс</w:t>
      </w:r>
      <w:r w:rsidRPr="000B47F5">
        <w:t>твия договора.</w:t>
      </w:r>
    </w:p>
    <w:p w14:paraId="4E55796E" w14:textId="77777777" w:rsidR="003D276F" w:rsidRPr="003D276F" w:rsidRDefault="003D276F" w:rsidP="003D276F">
      <w:pPr>
        <w:ind w:firstLine="708"/>
        <w:jc w:val="both"/>
      </w:pPr>
      <w:r w:rsidRPr="003D276F">
        <w:t xml:space="preserve">1.3. Под </w:t>
      </w:r>
      <w:r w:rsidR="001D4E33">
        <w:t>«</w:t>
      </w:r>
      <w:r w:rsidRPr="003D276F">
        <w:t>надлежащим исполнением обязательств по действующему договору</w:t>
      </w:r>
      <w:r w:rsidR="001D4E33">
        <w:t>»</w:t>
      </w:r>
      <w:r w:rsidRPr="003D276F">
        <w:t xml:space="preserve"> понимается соответствие хозяйствующего субъекта предпринимательской деятельности следующим требованиям:</w:t>
      </w:r>
    </w:p>
    <w:p w14:paraId="40205A29" w14:textId="61E84A13" w:rsidR="003D276F" w:rsidRPr="003D276F" w:rsidRDefault="003D276F" w:rsidP="003D276F">
      <w:pPr>
        <w:ind w:firstLine="708"/>
        <w:jc w:val="both"/>
      </w:pPr>
      <w:r w:rsidRPr="003D276F">
        <w:t xml:space="preserve">соблюдение условий договора аренды земельного участка, предоставленного для размещения нестационарного торгового объекта, </w:t>
      </w:r>
      <w:r w:rsidR="009D36D1" w:rsidRPr="00F84B6B">
        <w:t xml:space="preserve">договора на размещение нестационарного торгового объекта </w:t>
      </w:r>
      <w:r w:rsidRPr="00F84B6B">
        <w:t>в том числе отсутствие просрочки внесения арендной платы более чем за два периода платежа подряд;</w:t>
      </w:r>
    </w:p>
    <w:p w14:paraId="342FB1A2" w14:textId="77777777" w:rsidR="003D276F" w:rsidRPr="003D276F" w:rsidRDefault="003D276F" w:rsidP="003D276F">
      <w:pPr>
        <w:ind w:firstLine="708"/>
        <w:jc w:val="both"/>
      </w:pPr>
      <w:r w:rsidRPr="003D276F">
        <w:t>отсутствие установленных фактов нецелевого использования земельного участка;</w:t>
      </w:r>
    </w:p>
    <w:p w14:paraId="24BE6C6B" w14:textId="77777777" w:rsidR="003D276F" w:rsidRPr="003D276F" w:rsidRDefault="003D276F" w:rsidP="003D276F">
      <w:pPr>
        <w:ind w:firstLine="708"/>
        <w:jc w:val="both"/>
      </w:pPr>
      <w:r w:rsidRPr="003D276F">
        <w:t>отсутствие предписаний органов муниципального контроля;</w:t>
      </w:r>
    </w:p>
    <w:p w14:paraId="3852132C" w14:textId="77777777" w:rsidR="003D276F" w:rsidRPr="003D276F" w:rsidRDefault="003D276F" w:rsidP="003D276F">
      <w:pPr>
        <w:ind w:firstLine="708"/>
        <w:jc w:val="both"/>
      </w:pPr>
      <w:r w:rsidRPr="003D276F">
        <w:t>отсутствие неоднократных (два и более раз) нарушений законодательства Российской Федерации, Ханты-Мансийского автономного округа - Югры, в том числе Правил благоустройства города Когалыма</w:t>
      </w:r>
      <w:r w:rsidR="001D4E33">
        <w:t>,</w:t>
      </w:r>
      <w:r w:rsidRPr="003D276F">
        <w:t xml:space="preserve">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 о заключении договора без проведения аукциона.</w:t>
      </w:r>
    </w:p>
    <w:p w14:paraId="3FB651B5" w14:textId="77777777" w:rsidR="003D276F" w:rsidRPr="003D276F" w:rsidRDefault="003D276F" w:rsidP="003D276F">
      <w:pPr>
        <w:ind w:firstLine="708"/>
        <w:jc w:val="both"/>
      </w:pPr>
    </w:p>
    <w:p w14:paraId="5069549C" w14:textId="77777777" w:rsidR="003D276F" w:rsidRPr="003D276F" w:rsidRDefault="003D276F" w:rsidP="003D276F">
      <w:pPr>
        <w:ind w:left="708"/>
        <w:jc w:val="center"/>
      </w:pPr>
      <w:r w:rsidRPr="003D276F">
        <w:t>2. Порядок заключения договоров без проведения аукционов</w:t>
      </w:r>
    </w:p>
    <w:p w14:paraId="73DFC5ED" w14:textId="77777777" w:rsidR="003D276F" w:rsidRPr="003D276F" w:rsidRDefault="003D276F" w:rsidP="003D276F">
      <w:pPr>
        <w:ind w:firstLine="708"/>
        <w:jc w:val="both"/>
      </w:pPr>
    </w:p>
    <w:p w14:paraId="6AB90C75" w14:textId="77777777" w:rsidR="003D276F" w:rsidRPr="003D276F" w:rsidRDefault="003D276F" w:rsidP="003D276F">
      <w:pPr>
        <w:ind w:firstLine="708"/>
        <w:jc w:val="both"/>
      </w:pPr>
      <w:r w:rsidRPr="003D276F">
        <w:t>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договор заключается в соответствии с порядком проведения аукционов на право заключения договоров на размещение нестационарных торговых объектов на территории города Когалыма.</w:t>
      </w:r>
    </w:p>
    <w:p w14:paraId="581FCBFB" w14:textId="77777777" w:rsidR="003D276F" w:rsidRPr="0060005B" w:rsidRDefault="003D276F" w:rsidP="003D276F">
      <w:pPr>
        <w:ind w:firstLine="708"/>
        <w:jc w:val="both"/>
        <w:rPr>
          <w:strike/>
        </w:rPr>
      </w:pPr>
      <w:r w:rsidRPr="003D276F">
        <w:t xml:space="preserve">2.2. </w:t>
      </w:r>
      <w:r w:rsidRPr="0060005B">
        <w:rPr>
          <w:strike/>
          <w:highlight w:val="yellow"/>
        </w:rPr>
        <w:t>Для заключения договора с хозяйствующим субъектом, надлежащим образом, исполняющим свои обязательства по договору аренды земельного участка, заключенному для размещения нестационарного торгового объекта до 01.03.2015, хозяйствующий субъект вправе подать заявление о заключении договора без проведения аукциона (далее - заявление) в письменном виде на бумажном носителе в период действия договора аренды земельного участка, но не позднее 01.06.202</w:t>
      </w:r>
      <w:r w:rsidR="001D4E33" w:rsidRPr="0060005B">
        <w:rPr>
          <w:strike/>
          <w:highlight w:val="yellow"/>
        </w:rPr>
        <w:t>1</w:t>
      </w:r>
      <w:r w:rsidRPr="0060005B">
        <w:rPr>
          <w:strike/>
          <w:highlight w:val="yellow"/>
        </w:rPr>
        <w:t>.</w:t>
      </w:r>
    </w:p>
    <w:p w14:paraId="31A0830E" w14:textId="31A4A8B2" w:rsidR="005272F0" w:rsidRDefault="005272F0" w:rsidP="005272F0">
      <w:pPr>
        <w:autoSpaceDE w:val="0"/>
        <w:autoSpaceDN w:val="0"/>
        <w:adjustRightInd w:val="0"/>
        <w:ind w:firstLine="708"/>
        <w:jc w:val="both"/>
      </w:pPr>
      <w:r w:rsidRPr="005272F0">
        <w:rPr>
          <w:highlight w:val="lightGray"/>
        </w:rPr>
        <w:t>Для заключения договора хозяйствующий субъект, указанный в пункте 1.2 настоящего Порядка подает в Уполномоченный орган заявление.</w:t>
      </w:r>
    </w:p>
    <w:p w14:paraId="56E1301A" w14:textId="77777777" w:rsidR="003D276F" w:rsidRPr="003D276F" w:rsidRDefault="003D276F" w:rsidP="003D276F">
      <w:pPr>
        <w:ind w:firstLine="708"/>
        <w:jc w:val="both"/>
      </w:pPr>
      <w:r w:rsidRPr="003D276F">
        <w:t>В заявлении указываются сведения о хозяйствующем субъекте,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срок размещения нестационарного объекта.</w:t>
      </w:r>
    </w:p>
    <w:p w14:paraId="17FF4012" w14:textId="6FB0920D" w:rsidR="003D276F" w:rsidRPr="003D276F" w:rsidRDefault="003D276F" w:rsidP="003D276F">
      <w:pPr>
        <w:ind w:firstLine="708"/>
        <w:jc w:val="both"/>
      </w:pPr>
      <w:r w:rsidRPr="003D276F">
        <w:t>Заявление подается в свободной форме либо по рекомендуемой форме согласно п</w:t>
      </w:r>
      <w:r w:rsidR="007D1DA8">
        <w:t xml:space="preserve">риложению, к настоящему Порядку </w:t>
      </w:r>
      <w:r w:rsidR="007D1DA8" w:rsidRPr="007D1DA8">
        <w:rPr>
          <w:highlight w:val="lightGray"/>
        </w:rPr>
        <w:t>с приложением эскизного проекта нестационарного торгового объекта.</w:t>
      </w:r>
    </w:p>
    <w:p w14:paraId="3649B839" w14:textId="77777777" w:rsidR="003D276F" w:rsidRPr="003D276F" w:rsidRDefault="003D276F" w:rsidP="003D276F">
      <w:pPr>
        <w:ind w:firstLine="708"/>
        <w:jc w:val="both"/>
      </w:pPr>
      <w:r w:rsidRPr="003D276F">
        <w:t>К заявлению прилагается документ, подтверждающий полномочия лица на осуществление действий от имени хозяйствующего субъекта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хозяйствующего субъекта без доверенности (для юридического лица); копию документа, удостоверяющего личность (для индивидуального предпринимателя). В случае если от имени хозяйствующего субъекта действует иное лицо, заявление должно содержать также доверенность на осуществление действий от имени хозяйствующего субъекта, заверенную печатью (при наличии) хозяйствующего субъекта и подписанную руководителем юридического лица, индивидуальным предпринимателем, либо нотариально заверенную копию такой доверенности.</w:t>
      </w:r>
    </w:p>
    <w:p w14:paraId="452D39B3" w14:textId="77777777" w:rsidR="003D276F" w:rsidRPr="003D276F" w:rsidRDefault="003D276F" w:rsidP="003D276F">
      <w:pPr>
        <w:ind w:firstLine="708"/>
        <w:jc w:val="both"/>
      </w:pPr>
      <w:r w:rsidRPr="003D276F">
        <w:t>В заявлении также указываются сведения:</w:t>
      </w:r>
    </w:p>
    <w:p w14:paraId="730B5D71" w14:textId="77777777" w:rsidR="003D276F" w:rsidRPr="003D276F" w:rsidRDefault="003D276F" w:rsidP="003D276F">
      <w:pPr>
        <w:ind w:firstLine="708"/>
        <w:jc w:val="both"/>
      </w:pPr>
      <w:r w:rsidRPr="003D276F">
        <w:t>об отсутствии решения о ликвидации хозяйствующего субъекта - юридического лица, об отсутствии решения арбитражного суда о признании хозяйствующего субъекта - юридического лица, индивидуального предпринимателя банкротом и об открытии конкурсного производства;</w:t>
      </w:r>
    </w:p>
    <w:p w14:paraId="160CBAF4" w14:textId="77777777" w:rsidR="003D276F" w:rsidRPr="003D276F" w:rsidRDefault="003D276F" w:rsidP="003D276F">
      <w:pPr>
        <w:ind w:firstLine="708"/>
        <w:jc w:val="both"/>
      </w:pPr>
      <w:r w:rsidRPr="003D276F">
        <w:t>об отсутствии решения о приостановлении деятельности хозяйствующего субъекта в порядке, предусмотренном Кодексом Российской Федерации об административных правонарушениях, на день подачи заявления о заключении договора без проведения аукциона;</w:t>
      </w:r>
    </w:p>
    <w:p w14:paraId="016CE2B5" w14:textId="77777777" w:rsidR="003D276F" w:rsidRPr="00A52737" w:rsidRDefault="003D276F" w:rsidP="003D276F">
      <w:pPr>
        <w:ind w:firstLine="708"/>
        <w:jc w:val="both"/>
      </w:pPr>
      <w:r w:rsidRPr="003D276F">
        <w:t xml:space="preserve">о соответствии субъекта предпринимательской деятельности требованиям, </w:t>
      </w:r>
      <w:r w:rsidRPr="00A52737">
        <w:t>указанным в пункте 1.3 настоящего Порядка.</w:t>
      </w:r>
    </w:p>
    <w:p w14:paraId="4941F8D8" w14:textId="77777777" w:rsidR="003D276F" w:rsidRPr="00A52737" w:rsidRDefault="003D276F" w:rsidP="003D276F">
      <w:pPr>
        <w:ind w:firstLine="708"/>
        <w:jc w:val="both"/>
      </w:pPr>
      <w:r w:rsidRPr="00A52737">
        <w:t>2.3. Уполномоченный орган регистрирует заявление и в срок не позднее 3 дней со дня регистрации заявления направляет запросы в Комитет по управлению муниципальным имуществом</w:t>
      </w:r>
      <w:r w:rsidR="001D4E33">
        <w:t xml:space="preserve"> Администрации города Когалыма</w:t>
      </w:r>
      <w:r w:rsidRPr="00A52737">
        <w:t xml:space="preserve">, отдел архитектуры и градостроительства </w:t>
      </w:r>
      <w:r w:rsidR="001D4E33">
        <w:t>А</w:t>
      </w:r>
      <w:r w:rsidRPr="00A52737">
        <w:t xml:space="preserve">дминистрации города Когалыма с просьбой уведомить </w:t>
      </w:r>
      <w:r w:rsidR="004267A1">
        <w:t>У</w:t>
      </w:r>
      <w:r w:rsidRPr="00A52737">
        <w:t xml:space="preserve">полномоченный орган в течение 15 дней о наличии (отсутствии) выявленных указанными структурными подразделениями </w:t>
      </w:r>
      <w:r w:rsidR="001D4E33">
        <w:t>А</w:t>
      </w:r>
      <w:r w:rsidRPr="00A52737">
        <w:t>дминистрации города Когалыма нарушений требований, предусмотренных пунктом 1.3 настоящего Порядка, по направлениям их деятельности, а также в правоохранительные и контролирующие органы уведомить в рамках имеющихся полномочий в течение 30 дней о наличии (отсутствии) выявленных указанными органами нарушений требований, предусмотренных пунктом 1.3 настоящего Порядка, за два года, предшествующих дате подачи хозяйствующим субъектом заявления.</w:t>
      </w:r>
    </w:p>
    <w:p w14:paraId="02F44E11" w14:textId="77777777" w:rsidR="003D276F" w:rsidRPr="003D276F" w:rsidRDefault="003D276F" w:rsidP="003D276F">
      <w:pPr>
        <w:ind w:firstLine="708"/>
        <w:jc w:val="both"/>
      </w:pPr>
      <w:r w:rsidRPr="00A52737">
        <w:t>2.4. Уполномоченный орган в рамках межведомственного информационного взаимодействия запрашивает:</w:t>
      </w:r>
    </w:p>
    <w:p w14:paraId="716387B6" w14:textId="77777777" w:rsidR="003D276F" w:rsidRPr="003D276F" w:rsidRDefault="003D276F" w:rsidP="003D276F">
      <w:pPr>
        <w:ind w:firstLine="708"/>
        <w:jc w:val="both"/>
      </w:pPr>
      <w:r w:rsidRPr="003D276F">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14:paraId="125A5166" w14:textId="7E12C8CA" w:rsidR="003D276F" w:rsidRPr="003D276F" w:rsidRDefault="003D276F" w:rsidP="003D276F">
      <w:pPr>
        <w:ind w:firstLine="708"/>
        <w:jc w:val="both"/>
      </w:pPr>
      <w:r w:rsidRPr="003D276F">
        <w:t>б) справки налогового органа об исполнении налогоплательщиком обязанности по уплате налогов, сборов, страховых взн</w:t>
      </w:r>
      <w:r w:rsidR="003012A3">
        <w:t>осов, пеней и налоговых санкций.</w:t>
      </w:r>
    </w:p>
    <w:p w14:paraId="2DF17F69" w14:textId="77777777" w:rsidR="003D276F" w:rsidRPr="005272F0" w:rsidRDefault="003D276F" w:rsidP="003D276F">
      <w:pPr>
        <w:ind w:firstLine="708"/>
        <w:jc w:val="both"/>
        <w:rPr>
          <w:strike/>
        </w:rPr>
      </w:pPr>
      <w:r w:rsidRPr="005272F0">
        <w:rPr>
          <w:strike/>
          <w:highlight w:val="yellow"/>
        </w:rPr>
        <w:t>в) копию действующего договора аренды земельного участка, заключенного до 01.03.2015, на месте которого предполагается размещение нестационарного торгового объекта (при рассмотрении заявления по договору аренды земельного участка, заключенного для размещения нестационарного торгового объекта до 01.03.2015).</w:t>
      </w:r>
    </w:p>
    <w:p w14:paraId="24B1B251" w14:textId="77777777" w:rsidR="003D276F" w:rsidRPr="003D276F" w:rsidRDefault="003D276F" w:rsidP="003D276F">
      <w:pPr>
        <w:ind w:firstLine="708"/>
        <w:jc w:val="both"/>
      </w:pPr>
      <w:r w:rsidRPr="003D276F">
        <w:t xml:space="preserve">2.5. Уполномоченный орган рассматривает заявление и полученную от структурных подразделений </w:t>
      </w:r>
      <w:r w:rsidR="001D4E33">
        <w:t>А</w:t>
      </w:r>
      <w:r w:rsidRPr="003D276F">
        <w:t>дминистрации города Когалыма, указанных в пункте 2.3 настоящего Порядка, а также от правоохранительных и контролирующих органов официальную информацию в течение 30 календарных дней с даты регистрации заявления.</w:t>
      </w:r>
    </w:p>
    <w:p w14:paraId="501298BA" w14:textId="77777777" w:rsidR="003D276F" w:rsidRPr="003D276F" w:rsidRDefault="003D276F" w:rsidP="003D276F">
      <w:pPr>
        <w:ind w:firstLine="708"/>
        <w:jc w:val="both"/>
      </w:pPr>
      <w:r w:rsidRPr="003D276F">
        <w:t xml:space="preserve">2.6. По результатам рассмотрения заявления и информации </w:t>
      </w:r>
      <w:r w:rsidR="004974A0">
        <w:t>У</w:t>
      </w:r>
      <w:r w:rsidRPr="003D276F">
        <w:t>полномоченный орган принимает одно из следующих решений:</w:t>
      </w:r>
    </w:p>
    <w:p w14:paraId="747A0676" w14:textId="77777777" w:rsidR="003D276F" w:rsidRPr="003D276F" w:rsidRDefault="003D276F" w:rsidP="003D276F">
      <w:pPr>
        <w:ind w:firstLine="708"/>
        <w:jc w:val="both"/>
      </w:pPr>
      <w:r w:rsidRPr="003D276F">
        <w:t>о заключении договора по форме согласно приложению 5 к настоящему постановлению;</w:t>
      </w:r>
    </w:p>
    <w:p w14:paraId="0856D67B" w14:textId="77777777" w:rsidR="003D276F" w:rsidRPr="003D276F" w:rsidRDefault="003D276F" w:rsidP="003D276F">
      <w:pPr>
        <w:ind w:firstLine="708"/>
        <w:jc w:val="both"/>
      </w:pPr>
      <w:r w:rsidRPr="003D276F">
        <w:t>об отказе в заключении договора.</w:t>
      </w:r>
    </w:p>
    <w:p w14:paraId="066ED8AC" w14:textId="77777777" w:rsidR="003D276F" w:rsidRPr="003D276F" w:rsidRDefault="003D276F" w:rsidP="003D276F">
      <w:pPr>
        <w:ind w:firstLine="708"/>
        <w:jc w:val="both"/>
      </w:pPr>
      <w:r w:rsidRPr="003D276F">
        <w:t>2.7. Основаниями для отказа в заключении договора являются непредставление документов, определенных пунктом 2.2 настоящего Порядка, либо наличие в таких документах недостоверных сведений, выявленных при рассмотрении документов, а также ненадлежащее исполнение обязательств по действующему договору, являющемуся основанием для размещения нестационарного торгового объекта.</w:t>
      </w:r>
    </w:p>
    <w:p w14:paraId="754D2A2B" w14:textId="77777777" w:rsidR="003012A3" w:rsidRPr="009B1C94" w:rsidRDefault="003D276F" w:rsidP="003D276F">
      <w:pPr>
        <w:ind w:firstLine="708"/>
        <w:jc w:val="both"/>
        <w:rPr>
          <w:highlight w:val="lightGray"/>
        </w:rPr>
      </w:pPr>
      <w:r w:rsidRPr="009B1C94">
        <w:rPr>
          <w:highlight w:val="lightGray"/>
        </w:rPr>
        <w:t xml:space="preserve">2.8. Решение </w:t>
      </w:r>
      <w:r w:rsidR="004974A0" w:rsidRPr="009B1C94">
        <w:rPr>
          <w:highlight w:val="lightGray"/>
        </w:rPr>
        <w:t>У</w:t>
      </w:r>
      <w:r w:rsidRPr="009B1C94">
        <w:rPr>
          <w:highlight w:val="lightGray"/>
        </w:rPr>
        <w:t xml:space="preserve">полномоченного органа о заключении договора оформляется </w:t>
      </w:r>
      <w:r w:rsidR="004974A0" w:rsidRPr="009B1C94">
        <w:rPr>
          <w:highlight w:val="lightGray"/>
        </w:rPr>
        <w:t>Распоряжением Администрации</w:t>
      </w:r>
      <w:r w:rsidR="00EE677B" w:rsidRPr="009B1C94">
        <w:rPr>
          <w:highlight w:val="lightGray"/>
        </w:rPr>
        <w:t xml:space="preserve"> города Когалыма</w:t>
      </w:r>
      <w:r w:rsidRPr="009B1C94">
        <w:rPr>
          <w:highlight w:val="lightGray"/>
        </w:rPr>
        <w:t xml:space="preserve">. </w:t>
      </w:r>
    </w:p>
    <w:p w14:paraId="3B6999AC" w14:textId="43265704" w:rsidR="003012A3" w:rsidRPr="009B1C94" w:rsidRDefault="003012A3" w:rsidP="003D276F">
      <w:pPr>
        <w:ind w:firstLine="708"/>
        <w:jc w:val="both"/>
        <w:rPr>
          <w:highlight w:val="lightGray"/>
        </w:rPr>
      </w:pPr>
      <w:r w:rsidRPr="009B1C94">
        <w:rPr>
          <w:highlight w:val="lightGray"/>
        </w:rPr>
        <w:t xml:space="preserve">Решение Уполномоченного органа об отказе в заключении договора оформляется </w:t>
      </w:r>
      <w:r w:rsidR="009B1C94" w:rsidRPr="009B1C94">
        <w:rPr>
          <w:highlight w:val="lightGray"/>
        </w:rPr>
        <w:t>письмом Уполномоченного органа. В решении об отказе в заключении договора разъясняются причины отказа.</w:t>
      </w:r>
    </w:p>
    <w:p w14:paraId="4A855037" w14:textId="2C57B28D" w:rsidR="005E723F" w:rsidRDefault="003D276F" w:rsidP="003D276F">
      <w:pPr>
        <w:ind w:firstLine="708"/>
        <w:jc w:val="both"/>
      </w:pPr>
      <w:r w:rsidRPr="009B1C94">
        <w:rPr>
          <w:highlight w:val="lightGray"/>
        </w:rPr>
        <w:t xml:space="preserve">Решение </w:t>
      </w:r>
      <w:r w:rsidR="004974A0" w:rsidRPr="009B1C94">
        <w:rPr>
          <w:highlight w:val="lightGray"/>
        </w:rPr>
        <w:t>У</w:t>
      </w:r>
      <w:r w:rsidRPr="009B1C94">
        <w:rPr>
          <w:highlight w:val="lightGray"/>
        </w:rPr>
        <w:t>полномоченного органа направляется заявителю в письменном виде с уведомлением либо вручается лично в течение 3 рабочих дней с даты его принятия.</w:t>
      </w:r>
    </w:p>
    <w:p w14:paraId="36767500" w14:textId="3B20DEFB" w:rsidR="003D276F" w:rsidRPr="003D276F" w:rsidRDefault="003D276F" w:rsidP="003D276F">
      <w:pPr>
        <w:ind w:firstLine="708"/>
        <w:jc w:val="both"/>
      </w:pPr>
      <w:r w:rsidRPr="003D276F">
        <w:t xml:space="preserve">2.9. Ранее заключенный </w:t>
      </w:r>
      <w:r w:rsidRPr="009B1C94">
        <w:rPr>
          <w:strike/>
          <w:highlight w:val="lightGray"/>
        </w:rPr>
        <w:t>до 01.03.2015</w:t>
      </w:r>
      <w:r w:rsidRPr="003D276F">
        <w:t xml:space="preserve"> договор </w:t>
      </w:r>
      <w:r w:rsidR="005E723F">
        <w:t xml:space="preserve">на размещение нестационарного торгового объекта </w:t>
      </w:r>
      <w:r w:rsidRPr="003D276F">
        <w:t>считается утратившим силу с момента заключения договора на размещение нестационарных торговых объектов на территории города Когалыма без проведения аукциона.</w:t>
      </w:r>
    </w:p>
    <w:p w14:paraId="7973501F" w14:textId="4B515168" w:rsidR="003D276F" w:rsidRPr="00EE677B" w:rsidRDefault="003D276F" w:rsidP="003D276F">
      <w:pPr>
        <w:ind w:firstLine="708"/>
        <w:jc w:val="both"/>
      </w:pPr>
      <w:r w:rsidRPr="003D276F">
        <w:t xml:space="preserve">2.10. В случае принятия </w:t>
      </w:r>
      <w:r w:rsidR="004974A0">
        <w:t>У</w:t>
      </w:r>
      <w:r w:rsidRPr="003D276F">
        <w:t xml:space="preserve">полномоченным органом решения о заключении договора по окончании действия </w:t>
      </w:r>
      <w:r w:rsidRPr="005E723F">
        <w:rPr>
          <w:highlight w:val="lightGray"/>
        </w:rPr>
        <w:t xml:space="preserve">договора </w:t>
      </w:r>
      <w:r w:rsidR="005E723F" w:rsidRPr="005E723F">
        <w:rPr>
          <w:highlight w:val="lightGray"/>
        </w:rPr>
        <w:t>на размещение нестационарного торгового объекта</w:t>
      </w:r>
      <w:r w:rsidRPr="003D276F">
        <w:t xml:space="preserve"> </w:t>
      </w:r>
      <w:r w:rsidR="004974A0">
        <w:t>У</w:t>
      </w:r>
      <w:r w:rsidRPr="003D276F">
        <w:t xml:space="preserve">полномоченный орган в течение 5 рабочих дней после принятия такого решения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w:t>
      </w:r>
      <w:r w:rsidR="004974A0">
        <w:t>У</w:t>
      </w:r>
      <w:r w:rsidRPr="003D276F">
        <w:t xml:space="preserve">полномоченный орган. </w:t>
      </w:r>
      <w:r w:rsidRPr="00EE677B">
        <w:t>Договор заключается на срок, указанный хозяйствующим субъектом в заявлении, но не более чем на 5 лет.</w:t>
      </w:r>
    </w:p>
    <w:p w14:paraId="57D5AE45" w14:textId="77777777" w:rsidR="003D276F" w:rsidRPr="003D276F" w:rsidRDefault="003D276F" w:rsidP="003D276F">
      <w:pPr>
        <w:ind w:firstLine="708"/>
        <w:jc w:val="both"/>
      </w:pPr>
      <w:r w:rsidRPr="003D276F">
        <w:t>2.11. Уполномоченный орган подписывает договор в течение 3 рабочих дней со дня получения подписанного экземпляра договора от хозяйствующего субъекта.</w:t>
      </w:r>
    </w:p>
    <w:p w14:paraId="3B8B7465" w14:textId="60E0354C" w:rsidR="003D276F" w:rsidRPr="00A52737" w:rsidRDefault="003D276F" w:rsidP="003D276F">
      <w:pPr>
        <w:ind w:firstLine="708"/>
        <w:jc w:val="both"/>
      </w:pPr>
      <w:r w:rsidRPr="003D276F">
        <w:t xml:space="preserve">2.12. Непредставление хозяйствующим субъектом подписанного договора в установленный срок считается отказом от его заключения. В таком случае хозяйствующий субъект после окончания действия договора </w:t>
      </w:r>
      <w:r w:rsidRPr="009B1C94">
        <w:rPr>
          <w:strike/>
          <w:highlight w:val="lightGray"/>
        </w:rPr>
        <w:t>аренды земельного участка (договора)</w:t>
      </w:r>
      <w:r w:rsidRPr="003D276F">
        <w:t xml:space="preserve"> </w:t>
      </w:r>
      <w:r w:rsidR="00BE22F2">
        <w:t xml:space="preserve">на размещение нестационарного торгового объекта </w:t>
      </w:r>
      <w:r w:rsidRPr="003D276F">
        <w:t xml:space="preserve">обязан за свой счет освободить место, а </w:t>
      </w:r>
      <w:r w:rsidR="004974A0">
        <w:t>У</w:t>
      </w:r>
      <w:r w:rsidRPr="003D276F">
        <w:t xml:space="preserve">полномоченный орган выставляет данное </w:t>
      </w:r>
      <w:r w:rsidRPr="00A52737">
        <w:t>место на торги.</w:t>
      </w:r>
    </w:p>
    <w:p w14:paraId="6FFD0CAC" w14:textId="77777777" w:rsidR="003D276F" w:rsidRPr="00A52737" w:rsidRDefault="003D276F" w:rsidP="003D276F">
      <w:pPr>
        <w:ind w:firstLine="708"/>
        <w:jc w:val="both"/>
      </w:pPr>
      <w:r w:rsidRPr="00A52737">
        <w:t>2.13. Плата за размещение нестационарного торгового объекта без проведения аукциона равна начальной цене договора, рассчитанной в соответствии с порядком проведения аукционов на право заключения договоров на размещение нестационарных торговых объектов на территории города Когалыма.</w:t>
      </w:r>
    </w:p>
    <w:p w14:paraId="59DC1559" w14:textId="77777777" w:rsidR="003D276F" w:rsidRPr="003D276F" w:rsidRDefault="003D276F" w:rsidP="003D276F">
      <w:pPr>
        <w:ind w:firstLine="708"/>
        <w:jc w:val="both"/>
      </w:pPr>
      <w:r w:rsidRPr="00A52737">
        <w:t xml:space="preserve">2.14. В случае принятия решения о внесении изменений в </w:t>
      </w:r>
      <w:r w:rsidR="00DD1857">
        <w:t>С</w:t>
      </w:r>
      <w:r w:rsidRPr="00A52737">
        <w:t xml:space="preserve">хему размещения по инициативе </w:t>
      </w:r>
      <w:r w:rsidR="00DD1857">
        <w:t>У</w:t>
      </w:r>
      <w:r w:rsidRPr="00A52737">
        <w:t>полномоченного органа, повлекших невозможность дальнейшего размещения</w:t>
      </w:r>
      <w:r w:rsidRPr="003D276F">
        <w:t xml:space="preserve"> нестационарного торгового объекта в указанном месте, </w:t>
      </w:r>
      <w:r w:rsidR="00DD1857">
        <w:t>У</w:t>
      </w:r>
      <w:r w:rsidRPr="003D276F">
        <w:t xml:space="preserve">полномоченный орган уведомляет в письменной форме хозяйствующий субъект в течение 5 рабочих дней после принятия постановления </w:t>
      </w:r>
      <w:r w:rsidR="00DD1857">
        <w:t>А</w:t>
      </w:r>
      <w:r w:rsidRPr="003D276F">
        <w:t xml:space="preserve">дминистрации города Когалыма о внесении изменений в </w:t>
      </w:r>
      <w:r w:rsidR="00DD1857">
        <w:t>С</w:t>
      </w:r>
      <w:r w:rsidRPr="003D276F">
        <w:t xml:space="preserve">хему размещения с разъяснением причин исключения места из </w:t>
      </w:r>
      <w:r w:rsidR="00DD1857">
        <w:t>С</w:t>
      </w:r>
      <w:r w:rsidRPr="003D276F">
        <w:t>хемы размещение нестационарных торговых объектов, предлагая иные вар</w:t>
      </w:r>
      <w:r w:rsidR="004267A1">
        <w:t>ианты размещения (при наличии в</w:t>
      </w:r>
      <w:r w:rsidR="009F2ACE">
        <w:t xml:space="preserve"> </w:t>
      </w:r>
      <w:r w:rsidR="004267A1">
        <w:t>С</w:t>
      </w:r>
      <w:r w:rsidRPr="003D276F">
        <w:t>хеме размещения иных мест размещения).</w:t>
      </w:r>
    </w:p>
    <w:p w14:paraId="6B2BE2B4" w14:textId="77777777" w:rsidR="003D276F" w:rsidRPr="003D276F" w:rsidRDefault="003D276F" w:rsidP="003D276F">
      <w:pPr>
        <w:ind w:firstLine="708"/>
        <w:jc w:val="both"/>
      </w:pPr>
      <w:r w:rsidRPr="003D276F">
        <w:t xml:space="preserve">В случае если хозяйствующий субъект в течение 20 рабочих дней после получения уведомления </w:t>
      </w:r>
      <w:r w:rsidR="004267A1">
        <w:t>У</w:t>
      </w:r>
      <w:r w:rsidRPr="003D276F">
        <w:t>полномоченного органа дает письменное согласие на предоставление ему другого места, информация по которому была представлена в уведомлении, выбранное хозяйствующим субъектом место на аукцион не выставляется, а с ним в течение 10 рабочих дней заключается договор.</w:t>
      </w:r>
    </w:p>
    <w:p w14:paraId="0DA4F866" w14:textId="77777777" w:rsidR="003D276F" w:rsidRPr="003D276F" w:rsidRDefault="003D276F" w:rsidP="003D276F">
      <w:pPr>
        <w:ind w:firstLine="708"/>
        <w:jc w:val="both"/>
      </w:pPr>
      <w:r w:rsidRPr="003D276F">
        <w:t xml:space="preserve">В случае отказа хозяйствующего субъекта от предложенного </w:t>
      </w:r>
      <w:r w:rsidR="004267A1">
        <w:t>У</w:t>
      </w:r>
      <w:r w:rsidRPr="003D276F">
        <w:t xml:space="preserve">полномоченным органом места размещения нестационарного торгового объекта или отсутствия в схеме размещения нестационарных торговых объектов иных мест для размещения объекта договор аренды земельного участка или договор на размещения нестационарного торгового объекта расторгается </w:t>
      </w:r>
      <w:r w:rsidR="004267A1">
        <w:t>У</w:t>
      </w:r>
      <w:r w:rsidRPr="003D276F">
        <w:t xml:space="preserve">полномоченным органом в одностороннем порядке с уведомлением хозяйствующего субъекта в течение 10 рабочих дней. После расторжения вышеуказанного договора хозяйствующий субъект обязан за свой счет освободить место, исключенное из </w:t>
      </w:r>
      <w:r w:rsidR="004267A1">
        <w:t>С</w:t>
      </w:r>
      <w:r w:rsidRPr="003D276F">
        <w:t>хемы размещения.</w:t>
      </w:r>
    </w:p>
    <w:p w14:paraId="0CDA0ED7" w14:textId="77777777" w:rsidR="003D276F" w:rsidRPr="003D276F" w:rsidRDefault="003D276F" w:rsidP="003D276F">
      <w:pPr>
        <w:ind w:firstLine="708"/>
        <w:jc w:val="both"/>
      </w:pPr>
      <w:r w:rsidRPr="003D276F">
        <w:t>2.15. Требования к содержанию договора, заключаемого в соответствии с пунктами 2.1, 2.2, 2.14 настоящего Порядка, устанавливаются в соответствии с пунктом 13.6, за исключением подпункта 13.6.5 Порядка проведения аукционов на право заключения договоров на размещение нестационарных торговых объектов на территории города Когалыма.</w:t>
      </w:r>
    </w:p>
    <w:p w14:paraId="247800E9" w14:textId="77777777" w:rsidR="003D276F" w:rsidRPr="003D276F" w:rsidRDefault="003D276F" w:rsidP="003D276F">
      <w:pPr>
        <w:ind w:firstLine="708"/>
        <w:jc w:val="both"/>
        <w:rPr>
          <w:sz w:val="20"/>
          <w:szCs w:val="20"/>
        </w:rPr>
      </w:pPr>
    </w:p>
    <w:p w14:paraId="2AC7A3F7" w14:textId="77777777" w:rsidR="003D276F" w:rsidRPr="003D276F" w:rsidRDefault="003D276F" w:rsidP="003D276F">
      <w:pPr>
        <w:ind w:firstLine="708"/>
        <w:jc w:val="both"/>
        <w:rPr>
          <w:sz w:val="20"/>
          <w:szCs w:val="20"/>
        </w:rPr>
      </w:pPr>
    </w:p>
    <w:p w14:paraId="47EA12D9" w14:textId="77777777" w:rsidR="003D276F" w:rsidRPr="003D276F" w:rsidRDefault="003D276F" w:rsidP="003D276F">
      <w:pPr>
        <w:ind w:firstLine="708"/>
        <w:jc w:val="both"/>
        <w:rPr>
          <w:sz w:val="20"/>
          <w:szCs w:val="20"/>
        </w:rPr>
      </w:pPr>
    </w:p>
    <w:p w14:paraId="79E1D9AF" w14:textId="77777777" w:rsidR="003D276F" w:rsidRPr="003D276F" w:rsidRDefault="003D276F" w:rsidP="003D276F">
      <w:pPr>
        <w:ind w:firstLine="708"/>
        <w:jc w:val="both"/>
        <w:rPr>
          <w:sz w:val="20"/>
          <w:szCs w:val="20"/>
        </w:rPr>
      </w:pPr>
    </w:p>
    <w:p w14:paraId="6868FA05" w14:textId="77777777" w:rsidR="003D276F" w:rsidRPr="003D276F" w:rsidRDefault="003D276F" w:rsidP="003D276F">
      <w:pPr>
        <w:ind w:firstLine="708"/>
        <w:jc w:val="both"/>
        <w:rPr>
          <w:sz w:val="20"/>
          <w:szCs w:val="20"/>
        </w:rPr>
      </w:pPr>
    </w:p>
    <w:p w14:paraId="1E4C7DF1" w14:textId="77777777" w:rsidR="003D276F" w:rsidRPr="003D276F" w:rsidRDefault="003D276F" w:rsidP="003D276F">
      <w:pPr>
        <w:ind w:firstLine="708"/>
        <w:jc w:val="both"/>
        <w:rPr>
          <w:sz w:val="20"/>
          <w:szCs w:val="20"/>
        </w:rPr>
      </w:pPr>
    </w:p>
    <w:p w14:paraId="77883E25" w14:textId="77777777" w:rsidR="003D276F" w:rsidRPr="003D276F" w:rsidRDefault="003D276F" w:rsidP="003D276F">
      <w:pPr>
        <w:ind w:firstLine="708"/>
        <w:jc w:val="both"/>
        <w:rPr>
          <w:sz w:val="20"/>
          <w:szCs w:val="20"/>
        </w:rPr>
      </w:pPr>
    </w:p>
    <w:p w14:paraId="40C5091A" w14:textId="77777777" w:rsidR="003D276F" w:rsidRPr="003D276F" w:rsidRDefault="003D276F" w:rsidP="003D276F">
      <w:pPr>
        <w:ind w:firstLine="708"/>
        <w:jc w:val="both"/>
        <w:rPr>
          <w:sz w:val="20"/>
          <w:szCs w:val="20"/>
        </w:rPr>
      </w:pPr>
    </w:p>
    <w:p w14:paraId="61FB076E" w14:textId="77777777" w:rsidR="003D276F" w:rsidRPr="003D276F" w:rsidRDefault="003D276F" w:rsidP="003D276F">
      <w:pPr>
        <w:ind w:firstLine="708"/>
        <w:jc w:val="both"/>
        <w:rPr>
          <w:sz w:val="20"/>
          <w:szCs w:val="20"/>
        </w:rPr>
      </w:pPr>
    </w:p>
    <w:p w14:paraId="7658F0C2" w14:textId="77777777" w:rsidR="003D276F" w:rsidRPr="003D276F" w:rsidRDefault="003D276F" w:rsidP="003D276F">
      <w:pPr>
        <w:ind w:firstLine="708"/>
        <w:jc w:val="both"/>
        <w:rPr>
          <w:sz w:val="20"/>
          <w:szCs w:val="20"/>
        </w:rPr>
      </w:pPr>
    </w:p>
    <w:p w14:paraId="4D192E99" w14:textId="77777777" w:rsidR="003D276F" w:rsidRPr="003D276F" w:rsidRDefault="003D276F" w:rsidP="003D276F">
      <w:pPr>
        <w:ind w:firstLine="708"/>
        <w:jc w:val="both"/>
        <w:rPr>
          <w:sz w:val="20"/>
          <w:szCs w:val="20"/>
        </w:rPr>
      </w:pPr>
    </w:p>
    <w:p w14:paraId="5A1D819E" w14:textId="77777777" w:rsidR="003D276F" w:rsidRPr="003D276F" w:rsidRDefault="003D276F" w:rsidP="003D276F">
      <w:pPr>
        <w:ind w:firstLine="708"/>
        <w:jc w:val="both"/>
        <w:rPr>
          <w:sz w:val="20"/>
          <w:szCs w:val="20"/>
        </w:rPr>
      </w:pPr>
    </w:p>
    <w:p w14:paraId="390262AA" w14:textId="77777777" w:rsidR="003D276F" w:rsidRPr="003D276F" w:rsidRDefault="003D276F" w:rsidP="003D276F">
      <w:pPr>
        <w:ind w:firstLine="708"/>
        <w:jc w:val="both"/>
        <w:rPr>
          <w:sz w:val="20"/>
          <w:szCs w:val="20"/>
        </w:rPr>
      </w:pPr>
    </w:p>
    <w:p w14:paraId="2B8FEC8D" w14:textId="77777777" w:rsidR="003D276F" w:rsidRPr="003D276F" w:rsidRDefault="003D276F" w:rsidP="003D276F">
      <w:pPr>
        <w:ind w:firstLine="708"/>
        <w:jc w:val="both"/>
        <w:rPr>
          <w:sz w:val="20"/>
          <w:szCs w:val="20"/>
        </w:rPr>
      </w:pPr>
    </w:p>
    <w:p w14:paraId="4B729A10" w14:textId="77777777" w:rsidR="003D276F" w:rsidRPr="003D276F" w:rsidRDefault="003D276F" w:rsidP="003D276F">
      <w:pPr>
        <w:ind w:firstLine="708"/>
        <w:jc w:val="both"/>
        <w:rPr>
          <w:sz w:val="20"/>
          <w:szCs w:val="20"/>
        </w:rPr>
      </w:pPr>
    </w:p>
    <w:p w14:paraId="068D448A" w14:textId="77777777" w:rsidR="003D276F" w:rsidRPr="003D276F" w:rsidRDefault="003D276F" w:rsidP="003D276F">
      <w:pPr>
        <w:ind w:firstLine="708"/>
        <w:jc w:val="both"/>
        <w:rPr>
          <w:sz w:val="20"/>
          <w:szCs w:val="20"/>
        </w:rPr>
      </w:pPr>
    </w:p>
    <w:p w14:paraId="748B04BF" w14:textId="77777777" w:rsidR="003D276F" w:rsidRPr="003D276F" w:rsidRDefault="003D276F" w:rsidP="003D276F">
      <w:pPr>
        <w:ind w:firstLine="708"/>
        <w:jc w:val="both"/>
        <w:rPr>
          <w:sz w:val="20"/>
          <w:szCs w:val="20"/>
        </w:rPr>
      </w:pPr>
    </w:p>
    <w:p w14:paraId="14421072" w14:textId="77777777" w:rsidR="003D276F" w:rsidRPr="003D276F" w:rsidRDefault="003D276F" w:rsidP="003D276F">
      <w:pPr>
        <w:ind w:firstLine="708"/>
        <w:jc w:val="both"/>
        <w:rPr>
          <w:sz w:val="20"/>
          <w:szCs w:val="20"/>
        </w:rPr>
      </w:pPr>
    </w:p>
    <w:p w14:paraId="457D9F09" w14:textId="77777777" w:rsidR="003D276F" w:rsidRPr="003D276F" w:rsidRDefault="003D276F" w:rsidP="003D276F">
      <w:pPr>
        <w:ind w:firstLine="708"/>
        <w:jc w:val="both"/>
        <w:rPr>
          <w:sz w:val="20"/>
          <w:szCs w:val="20"/>
        </w:rPr>
      </w:pPr>
    </w:p>
    <w:p w14:paraId="7F4AE9E4" w14:textId="77777777" w:rsidR="003D276F" w:rsidRPr="003D276F" w:rsidRDefault="003D276F" w:rsidP="003D276F">
      <w:pPr>
        <w:ind w:firstLine="708"/>
        <w:jc w:val="both"/>
        <w:rPr>
          <w:sz w:val="20"/>
          <w:szCs w:val="20"/>
        </w:rPr>
      </w:pPr>
    </w:p>
    <w:p w14:paraId="77FBD6EC" w14:textId="77777777" w:rsidR="003D276F" w:rsidRPr="003D276F" w:rsidRDefault="003D276F" w:rsidP="003D276F">
      <w:pPr>
        <w:spacing w:after="160" w:line="259" w:lineRule="auto"/>
        <w:rPr>
          <w:rFonts w:ascii="Calibri" w:eastAsia="Calibri" w:hAnsi="Calibri"/>
          <w:sz w:val="22"/>
          <w:szCs w:val="22"/>
          <w:lang w:eastAsia="en-US"/>
        </w:rPr>
      </w:pPr>
    </w:p>
    <w:p w14:paraId="137108C2" w14:textId="77777777" w:rsidR="003D276F" w:rsidRPr="003D276F" w:rsidRDefault="003D276F" w:rsidP="003D276F">
      <w:pPr>
        <w:spacing w:after="160" w:line="259" w:lineRule="auto"/>
        <w:rPr>
          <w:rFonts w:ascii="Calibri" w:eastAsia="Calibri" w:hAnsi="Calibri"/>
          <w:sz w:val="22"/>
          <w:szCs w:val="22"/>
          <w:lang w:eastAsia="en-US"/>
        </w:rPr>
      </w:pPr>
    </w:p>
    <w:p w14:paraId="7269B90A" w14:textId="77777777" w:rsidR="003D276F" w:rsidRPr="003D276F" w:rsidRDefault="003D276F" w:rsidP="003D276F">
      <w:pPr>
        <w:spacing w:after="160" w:line="259" w:lineRule="auto"/>
        <w:rPr>
          <w:rFonts w:ascii="Calibri" w:eastAsia="Calibri" w:hAnsi="Calibri"/>
          <w:sz w:val="22"/>
          <w:szCs w:val="22"/>
          <w:lang w:eastAsia="en-US"/>
        </w:rPr>
      </w:pPr>
    </w:p>
    <w:p w14:paraId="5CECA82C" w14:textId="77777777" w:rsidR="003872CA" w:rsidRDefault="003872CA" w:rsidP="003D276F">
      <w:pPr>
        <w:ind w:firstLine="708"/>
        <w:jc w:val="right"/>
      </w:pPr>
    </w:p>
    <w:p w14:paraId="7DFC7D6B" w14:textId="77777777" w:rsidR="003872CA" w:rsidRDefault="003872CA" w:rsidP="003D276F">
      <w:pPr>
        <w:ind w:firstLine="708"/>
        <w:jc w:val="right"/>
      </w:pPr>
    </w:p>
    <w:p w14:paraId="5A645F1E" w14:textId="77777777" w:rsidR="003872CA" w:rsidRDefault="003872CA" w:rsidP="003D276F">
      <w:pPr>
        <w:ind w:firstLine="708"/>
        <w:jc w:val="right"/>
      </w:pPr>
    </w:p>
    <w:p w14:paraId="57A1D571" w14:textId="77777777" w:rsidR="003872CA" w:rsidRDefault="003872CA" w:rsidP="003D276F">
      <w:pPr>
        <w:ind w:firstLine="708"/>
        <w:jc w:val="right"/>
      </w:pPr>
    </w:p>
    <w:p w14:paraId="76863E31" w14:textId="77777777" w:rsidR="003872CA" w:rsidRDefault="003872CA" w:rsidP="003D276F">
      <w:pPr>
        <w:ind w:firstLine="708"/>
        <w:jc w:val="right"/>
      </w:pPr>
    </w:p>
    <w:p w14:paraId="39DAA5D9" w14:textId="77777777" w:rsidR="008C1B4B" w:rsidRDefault="003D276F" w:rsidP="003D276F">
      <w:pPr>
        <w:ind w:firstLine="708"/>
        <w:jc w:val="right"/>
      </w:pPr>
      <w:r w:rsidRPr="003D276F">
        <w:t xml:space="preserve">Приложение </w:t>
      </w:r>
    </w:p>
    <w:p w14:paraId="1419537F" w14:textId="77777777" w:rsidR="003D276F" w:rsidRPr="003D276F" w:rsidRDefault="003D276F" w:rsidP="003D276F">
      <w:pPr>
        <w:ind w:firstLine="708"/>
        <w:jc w:val="right"/>
      </w:pPr>
      <w:r w:rsidRPr="003D276F">
        <w:t>к Порядку размещения нестационарных</w:t>
      </w:r>
    </w:p>
    <w:p w14:paraId="2AA4E490" w14:textId="77777777" w:rsidR="003D276F" w:rsidRPr="003D276F" w:rsidRDefault="003D276F" w:rsidP="003D276F">
      <w:pPr>
        <w:ind w:firstLine="708"/>
        <w:jc w:val="right"/>
      </w:pPr>
      <w:r w:rsidRPr="003D276F">
        <w:t>торговых объектов на территории города Когалыма</w:t>
      </w:r>
    </w:p>
    <w:p w14:paraId="12E12F59" w14:textId="77777777" w:rsidR="003D276F" w:rsidRPr="003D276F" w:rsidRDefault="003D276F" w:rsidP="003D276F">
      <w:pPr>
        <w:ind w:firstLine="708"/>
        <w:jc w:val="right"/>
      </w:pPr>
      <w:r w:rsidRPr="003D276F">
        <w:t xml:space="preserve"> без проведения аукционов</w:t>
      </w:r>
    </w:p>
    <w:p w14:paraId="63E2244C" w14:textId="77777777" w:rsidR="003D276F" w:rsidRPr="003D276F" w:rsidRDefault="003D276F" w:rsidP="003D276F">
      <w:pPr>
        <w:widowControl w:val="0"/>
        <w:autoSpaceDE w:val="0"/>
        <w:autoSpaceDN w:val="0"/>
        <w:jc w:val="both"/>
        <w:rPr>
          <w:rFonts w:ascii="Calibri" w:hAnsi="Calibri" w:cs="Calibri"/>
          <w:sz w:val="22"/>
          <w:szCs w:val="20"/>
        </w:rPr>
      </w:pPr>
    </w:p>
    <w:p w14:paraId="759775EF" w14:textId="77777777" w:rsidR="003D276F" w:rsidRPr="003D276F" w:rsidRDefault="003D276F" w:rsidP="003D276F">
      <w:pPr>
        <w:widowControl w:val="0"/>
        <w:autoSpaceDE w:val="0"/>
        <w:autoSpaceDN w:val="0"/>
        <w:jc w:val="center"/>
      </w:pPr>
      <w:bookmarkStart w:id="17" w:name="P499"/>
      <w:bookmarkEnd w:id="17"/>
      <w:r w:rsidRPr="003D276F">
        <w:t>ТИПОВАЯ ФОРМА</w:t>
      </w:r>
    </w:p>
    <w:p w14:paraId="4E945B78" w14:textId="77777777" w:rsidR="003D276F" w:rsidRPr="003D276F" w:rsidRDefault="003D276F" w:rsidP="003D276F">
      <w:pPr>
        <w:widowControl w:val="0"/>
        <w:autoSpaceDE w:val="0"/>
        <w:autoSpaceDN w:val="0"/>
        <w:jc w:val="center"/>
      </w:pPr>
      <w:r w:rsidRPr="003D276F">
        <w:t>ЗАЯВЛЕНИЯ О ЗАКЛЮЧЕНИИ ДОГОВОРА НА РАЗМЕЩЕНИЕ</w:t>
      </w:r>
    </w:p>
    <w:p w14:paraId="2C85D7FF" w14:textId="77777777" w:rsidR="003D276F" w:rsidRPr="003D276F" w:rsidRDefault="003D276F" w:rsidP="003D276F">
      <w:pPr>
        <w:widowControl w:val="0"/>
        <w:autoSpaceDE w:val="0"/>
        <w:autoSpaceDN w:val="0"/>
        <w:jc w:val="center"/>
      </w:pPr>
      <w:r w:rsidRPr="003D276F">
        <w:t xml:space="preserve">НЕСТАЦИОНАРНЫХ ТОРГОВЫХ ОБЪЕКТОВ НА ТЕРРИТОРИИ </w:t>
      </w:r>
    </w:p>
    <w:p w14:paraId="25BC1D77" w14:textId="77777777" w:rsidR="003D276F" w:rsidRPr="003D276F" w:rsidRDefault="003D276F" w:rsidP="003D276F">
      <w:pPr>
        <w:widowControl w:val="0"/>
        <w:autoSpaceDE w:val="0"/>
        <w:autoSpaceDN w:val="0"/>
        <w:jc w:val="center"/>
      </w:pPr>
      <w:r w:rsidRPr="003D276F">
        <w:t>ГОРОДА КОГАЛЫМА БЕЗ ПРОВЕДЕНИЯ АУКЦИОНОВ</w:t>
      </w:r>
    </w:p>
    <w:p w14:paraId="3CC3312D" w14:textId="77777777" w:rsidR="003D276F" w:rsidRPr="003D276F" w:rsidRDefault="003D276F" w:rsidP="003D276F">
      <w:pPr>
        <w:widowControl w:val="0"/>
        <w:autoSpaceDE w:val="0"/>
        <w:autoSpaceDN w:val="0"/>
        <w:jc w:val="both"/>
      </w:pPr>
    </w:p>
    <w:p w14:paraId="2742681C" w14:textId="77777777" w:rsidR="003D276F" w:rsidRPr="003D276F" w:rsidRDefault="0013284D" w:rsidP="0013284D">
      <w:pPr>
        <w:widowControl w:val="0"/>
        <w:autoSpaceDE w:val="0"/>
        <w:autoSpaceDN w:val="0"/>
        <w:ind w:left="4416"/>
        <w:jc w:val="both"/>
      </w:pPr>
      <w:r>
        <w:t>Начальнику управления инвестиционной деятельности и развития предпринимательства</w:t>
      </w:r>
    </w:p>
    <w:p w14:paraId="39A0CF11" w14:textId="77777777" w:rsidR="003D276F" w:rsidRPr="003D276F" w:rsidRDefault="003D276F" w:rsidP="0013284D">
      <w:pPr>
        <w:widowControl w:val="0"/>
        <w:autoSpaceDE w:val="0"/>
        <w:autoSpaceDN w:val="0"/>
        <w:ind w:left="3708" w:firstLine="708"/>
        <w:jc w:val="both"/>
      </w:pPr>
      <w:r w:rsidRPr="003D276F">
        <w:t>Администрации города Когалыма</w:t>
      </w:r>
    </w:p>
    <w:p w14:paraId="6934914C" w14:textId="77777777" w:rsidR="003D276F" w:rsidRPr="003D276F" w:rsidRDefault="003D276F" w:rsidP="0013284D">
      <w:pPr>
        <w:widowControl w:val="0"/>
        <w:autoSpaceDE w:val="0"/>
        <w:autoSpaceDN w:val="0"/>
        <w:ind w:left="3708" w:firstLine="708"/>
        <w:jc w:val="both"/>
      </w:pPr>
      <w:r w:rsidRPr="003D276F">
        <w:t>____________________________________</w:t>
      </w:r>
    </w:p>
    <w:p w14:paraId="20B6ED73" w14:textId="77777777" w:rsidR="003D276F" w:rsidRPr="003D276F" w:rsidRDefault="003D276F" w:rsidP="003D276F">
      <w:pPr>
        <w:widowControl w:val="0"/>
        <w:autoSpaceDE w:val="0"/>
        <w:autoSpaceDN w:val="0"/>
        <w:jc w:val="both"/>
        <w:rPr>
          <w:sz w:val="22"/>
          <w:szCs w:val="22"/>
        </w:rPr>
      </w:pPr>
      <w:r w:rsidRPr="003D276F">
        <w:t xml:space="preserve">                                                                      </w:t>
      </w:r>
      <w:r w:rsidRPr="003D276F">
        <w:rPr>
          <w:sz w:val="22"/>
          <w:szCs w:val="22"/>
        </w:rPr>
        <w:t>(фамилия, имя, отчество руководителя)</w:t>
      </w:r>
    </w:p>
    <w:p w14:paraId="24C00A47" w14:textId="77777777" w:rsidR="003D276F" w:rsidRPr="003D276F" w:rsidRDefault="003D276F" w:rsidP="003D276F">
      <w:pPr>
        <w:widowControl w:val="0"/>
        <w:autoSpaceDE w:val="0"/>
        <w:autoSpaceDN w:val="0"/>
        <w:jc w:val="both"/>
      </w:pPr>
      <w:r w:rsidRPr="003D276F">
        <w:t xml:space="preserve">                                     </w:t>
      </w:r>
      <w:r w:rsidR="00B51537">
        <w:t xml:space="preserve">                               </w:t>
      </w:r>
      <w:r w:rsidRPr="003D276F">
        <w:t>_____________________________________</w:t>
      </w:r>
    </w:p>
    <w:p w14:paraId="765713CA" w14:textId="77777777" w:rsidR="003D276F" w:rsidRPr="003D276F" w:rsidRDefault="003D276F" w:rsidP="003D276F">
      <w:pPr>
        <w:widowControl w:val="0"/>
        <w:autoSpaceDE w:val="0"/>
        <w:autoSpaceDN w:val="0"/>
        <w:ind w:left="4395" w:firstLine="141"/>
        <w:jc w:val="both"/>
        <w:rPr>
          <w:sz w:val="22"/>
          <w:szCs w:val="22"/>
        </w:rPr>
      </w:pPr>
      <w:r w:rsidRPr="003D276F">
        <w:rPr>
          <w:sz w:val="22"/>
          <w:szCs w:val="22"/>
        </w:rPr>
        <w:t xml:space="preserve"> (фамилия, имя, отчество руководителя</w:t>
      </w:r>
    </w:p>
    <w:p w14:paraId="059F2FF6" w14:textId="77777777" w:rsidR="003D276F" w:rsidRPr="003D276F" w:rsidRDefault="003D276F" w:rsidP="003D276F">
      <w:pPr>
        <w:widowControl w:val="0"/>
        <w:autoSpaceDE w:val="0"/>
        <w:autoSpaceDN w:val="0"/>
        <w:ind w:left="4395"/>
        <w:jc w:val="both"/>
        <w:rPr>
          <w:sz w:val="22"/>
          <w:szCs w:val="22"/>
        </w:rPr>
      </w:pPr>
      <w:r w:rsidRPr="003D276F">
        <w:rPr>
          <w:sz w:val="22"/>
          <w:szCs w:val="22"/>
        </w:rPr>
        <w:t xml:space="preserve">         хозяйствующего субъекта)</w:t>
      </w:r>
    </w:p>
    <w:p w14:paraId="46FFA258" w14:textId="77777777" w:rsidR="003D276F" w:rsidRPr="003D276F" w:rsidRDefault="003D276F" w:rsidP="003D276F">
      <w:pPr>
        <w:widowControl w:val="0"/>
        <w:autoSpaceDE w:val="0"/>
        <w:autoSpaceDN w:val="0"/>
        <w:ind w:left="4395"/>
        <w:jc w:val="both"/>
      </w:pPr>
      <w:r w:rsidRPr="003D276F">
        <w:t xml:space="preserve"> ___________________________________</w:t>
      </w:r>
    </w:p>
    <w:p w14:paraId="5803E9BA" w14:textId="77777777" w:rsidR="003D276F" w:rsidRPr="003D276F" w:rsidRDefault="003D276F" w:rsidP="003D276F">
      <w:pPr>
        <w:widowControl w:val="0"/>
        <w:autoSpaceDE w:val="0"/>
        <w:autoSpaceDN w:val="0"/>
        <w:ind w:left="4395"/>
        <w:jc w:val="both"/>
        <w:rPr>
          <w:sz w:val="22"/>
          <w:szCs w:val="22"/>
        </w:rPr>
      </w:pPr>
      <w:r w:rsidRPr="003D276F">
        <w:rPr>
          <w:sz w:val="22"/>
          <w:szCs w:val="22"/>
        </w:rPr>
        <w:t xml:space="preserve">    (ИНН, контактные данные)</w:t>
      </w:r>
    </w:p>
    <w:p w14:paraId="292A63A8" w14:textId="77777777" w:rsidR="003D276F" w:rsidRPr="003D276F" w:rsidRDefault="003D276F" w:rsidP="003D276F">
      <w:pPr>
        <w:widowControl w:val="0"/>
        <w:autoSpaceDE w:val="0"/>
        <w:autoSpaceDN w:val="0"/>
        <w:jc w:val="both"/>
      </w:pPr>
    </w:p>
    <w:p w14:paraId="5A3DEAC3" w14:textId="77777777" w:rsidR="003D276F" w:rsidRPr="003D276F" w:rsidRDefault="003D276F" w:rsidP="003D276F">
      <w:pPr>
        <w:widowControl w:val="0"/>
        <w:autoSpaceDE w:val="0"/>
        <w:autoSpaceDN w:val="0"/>
        <w:jc w:val="both"/>
      </w:pPr>
      <w:r w:rsidRPr="003D276F">
        <w:rPr>
          <w:rFonts w:ascii="Courier New" w:hAnsi="Courier New" w:cs="Courier New"/>
          <w:sz w:val="20"/>
          <w:szCs w:val="20"/>
        </w:rPr>
        <w:t xml:space="preserve">                                </w:t>
      </w:r>
      <w:r w:rsidRPr="003D276F">
        <w:t>ЗАЯВЛЕНИЕ</w:t>
      </w:r>
    </w:p>
    <w:p w14:paraId="146426AA" w14:textId="77777777" w:rsidR="003D276F" w:rsidRPr="003D276F" w:rsidRDefault="003D276F" w:rsidP="003D276F">
      <w:pPr>
        <w:widowControl w:val="0"/>
        <w:autoSpaceDE w:val="0"/>
        <w:autoSpaceDN w:val="0"/>
        <w:jc w:val="both"/>
      </w:pPr>
    </w:p>
    <w:p w14:paraId="612C09D8" w14:textId="77777777" w:rsidR="003D276F" w:rsidRPr="003D276F" w:rsidRDefault="003D276F" w:rsidP="003D276F">
      <w:pPr>
        <w:widowControl w:val="0"/>
        <w:autoSpaceDE w:val="0"/>
        <w:autoSpaceDN w:val="0"/>
        <w:jc w:val="both"/>
        <w:rPr>
          <w:rFonts w:ascii="Courier New" w:hAnsi="Courier New" w:cs="Courier New"/>
          <w:sz w:val="20"/>
          <w:szCs w:val="20"/>
        </w:rPr>
      </w:pPr>
      <w:r w:rsidRPr="003D276F">
        <w:t xml:space="preserve">    Прошу Вас рассмотреть возможность заключения договора на размещение нестационарного торгового объекта без проведения аукциона</w:t>
      </w:r>
    </w:p>
    <w:p w14:paraId="7182853F" w14:textId="77777777" w:rsidR="003D276F" w:rsidRDefault="003D276F" w:rsidP="003D276F">
      <w:pPr>
        <w:widowControl w:val="0"/>
        <w:autoSpaceDE w:val="0"/>
        <w:autoSpaceDN w:val="0"/>
        <w:jc w:val="both"/>
        <w:rPr>
          <w:rFonts w:ascii="Courier New" w:hAnsi="Courier New" w:cs="Courier New"/>
          <w:sz w:val="20"/>
          <w:szCs w:val="20"/>
        </w:rPr>
      </w:pPr>
      <w:r w:rsidRPr="003D276F">
        <w:rPr>
          <w:rFonts w:ascii="Courier New" w:hAnsi="Courier New" w:cs="Courier New"/>
          <w:sz w:val="20"/>
          <w:szCs w:val="20"/>
        </w:rPr>
        <w:t xml:space="preserve">    __________________________________________________</w:t>
      </w:r>
      <w:r w:rsidR="003872CA">
        <w:rPr>
          <w:rFonts w:ascii="Courier New" w:hAnsi="Courier New" w:cs="Courier New"/>
          <w:sz w:val="20"/>
          <w:szCs w:val="20"/>
        </w:rPr>
        <w:t>___________________________</w:t>
      </w:r>
    </w:p>
    <w:p w14:paraId="373EC3AA" w14:textId="77777777" w:rsidR="003872CA" w:rsidRPr="003D276F" w:rsidRDefault="003872CA" w:rsidP="003D276F">
      <w:pPr>
        <w:widowControl w:val="0"/>
        <w:autoSpaceDE w:val="0"/>
        <w:autoSpaceDN w:val="0"/>
        <w:jc w:val="both"/>
        <w:rPr>
          <w:rFonts w:ascii="Courier New" w:hAnsi="Courier New" w:cs="Courier New"/>
          <w:sz w:val="20"/>
          <w:szCs w:val="20"/>
        </w:rPr>
      </w:pPr>
    </w:p>
    <w:p w14:paraId="7DE51B4F" w14:textId="77777777" w:rsidR="003D276F" w:rsidRPr="003D276F" w:rsidRDefault="003D276F" w:rsidP="003D276F">
      <w:pPr>
        <w:widowControl w:val="0"/>
        <w:autoSpaceDE w:val="0"/>
        <w:autoSpaceDN w:val="0"/>
        <w:jc w:val="both"/>
        <w:rPr>
          <w:sz w:val="20"/>
          <w:szCs w:val="20"/>
        </w:rPr>
      </w:pPr>
      <w:r w:rsidRPr="003D276F">
        <w:rPr>
          <w:sz w:val="20"/>
          <w:szCs w:val="20"/>
        </w:rPr>
        <w:t>__________________________________________________________________</w:t>
      </w:r>
      <w:r w:rsidR="003872CA">
        <w:rPr>
          <w:sz w:val="20"/>
          <w:szCs w:val="20"/>
        </w:rPr>
        <w:t>___________________________</w:t>
      </w:r>
      <w:r w:rsidRPr="003D276F">
        <w:rPr>
          <w:sz w:val="20"/>
          <w:szCs w:val="20"/>
        </w:rPr>
        <w:t>,</w:t>
      </w:r>
    </w:p>
    <w:p w14:paraId="59559BA3" w14:textId="77777777" w:rsidR="003D276F" w:rsidRPr="003D276F" w:rsidRDefault="003D276F" w:rsidP="003D276F">
      <w:pPr>
        <w:widowControl w:val="0"/>
        <w:autoSpaceDE w:val="0"/>
        <w:autoSpaceDN w:val="0"/>
        <w:jc w:val="center"/>
        <w:rPr>
          <w:rFonts w:ascii="Courier New" w:hAnsi="Courier New" w:cs="Courier New"/>
          <w:sz w:val="20"/>
          <w:szCs w:val="20"/>
        </w:rPr>
      </w:pPr>
      <w:r w:rsidRPr="003D276F">
        <w:rPr>
          <w:sz w:val="20"/>
          <w:szCs w:val="20"/>
        </w:rPr>
        <w:t>(тип торгового объекта, площадь, специализация объекта, срок размещения)</w:t>
      </w:r>
    </w:p>
    <w:p w14:paraId="44409275" w14:textId="77777777" w:rsidR="003D276F" w:rsidRPr="003D276F" w:rsidRDefault="003D276F" w:rsidP="003D276F">
      <w:pPr>
        <w:widowControl w:val="0"/>
        <w:autoSpaceDE w:val="0"/>
        <w:autoSpaceDN w:val="0"/>
        <w:jc w:val="both"/>
        <w:rPr>
          <w:rFonts w:ascii="Courier New" w:hAnsi="Courier New" w:cs="Courier New"/>
          <w:sz w:val="20"/>
          <w:szCs w:val="20"/>
        </w:rPr>
      </w:pPr>
      <w:r w:rsidRPr="003D276F">
        <w:rPr>
          <w:rFonts w:ascii="Courier New" w:hAnsi="Courier New" w:cs="Courier New"/>
          <w:sz w:val="20"/>
          <w:szCs w:val="20"/>
        </w:rPr>
        <w:t xml:space="preserve">    __________________________________________________</w:t>
      </w:r>
      <w:r w:rsidR="003872CA">
        <w:rPr>
          <w:rFonts w:ascii="Courier New" w:hAnsi="Courier New" w:cs="Courier New"/>
          <w:sz w:val="20"/>
          <w:szCs w:val="20"/>
        </w:rPr>
        <w:t>___________________________</w:t>
      </w:r>
    </w:p>
    <w:p w14:paraId="7C3F6EF6" w14:textId="77777777" w:rsidR="003872CA" w:rsidRDefault="003872CA" w:rsidP="003872CA">
      <w:pPr>
        <w:widowControl w:val="0"/>
        <w:autoSpaceDE w:val="0"/>
        <w:autoSpaceDN w:val="0"/>
        <w:rPr>
          <w:rFonts w:ascii="Courier New" w:hAnsi="Courier New" w:cs="Courier New"/>
          <w:sz w:val="20"/>
          <w:szCs w:val="20"/>
        </w:rPr>
      </w:pPr>
    </w:p>
    <w:p w14:paraId="2890D91E" w14:textId="77777777" w:rsidR="003872CA" w:rsidRDefault="003D276F" w:rsidP="003872CA">
      <w:pPr>
        <w:widowControl w:val="0"/>
        <w:autoSpaceDE w:val="0"/>
        <w:autoSpaceDN w:val="0"/>
        <w:rPr>
          <w:rFonts w:ascii="Courier New" w:hAnsi="Courier New" w:cs="Courier New"/>
          <w:sz w:val="20"/>
          <w:szCs w:val="20"/>
        </w:rPr>
      </w:pPr>
      <w:r w:rsidRPr="003D276F">
        <w:rPr>
          <w:rFonts w:ascii="Courier New" w:hAnsi="Courier New" w:cs="Courier New"/>
          <w:sz w:val="20"/>
          <w:szCs w:val="20"/>
        </w:rPr>
        <w:t>_________________________________________________</w:t>
      </w:r>
      <w:r w:rsidR="003872CA">
        <w:rPr>
          <w:rFonts w:ascii="Courier New" w:hAnsi="Courier New" w:cs="Courier New"/>
          <w:sz w:val="20"/>
          <w:szCs w:val="20"/>
        </w:rPr>
        <w:t>____________________________</w:t>
      </w:r>
    </w:p>
    <w:p w14:paraId="57E61037" w14:textId="77777777" w:rsidR="003D276F" w:rsidRPr="003D276F" w:rsidRDefault="003D276F" w:rsidP="003872CA">
      <w:pPr>
        <w:widowControl w:val="0"/>
        <w:autoSpaceDE w:val="0"/>
        <w:autoSpaceDN w:val="0"/>
        <w:jc w:val="center"/>
        <w:rPr>
          <w:sz w:val="20"/>
          <w:szCs w:val="20"/>
        </w:rPr>
      </w:pPr>
      <w:r w:rsidRPr="003D276F">
        <w:rPr>
          <w:sz w:val="20"/>
          <w:szCs w:val="20"/>
        </w:rPr>
        <w:t>фирменное наименование (название), сведения об организационно-правовой</w:t>
      </w:r>
    </w:p>
    <w:p w14:paraId="3008F04A" w14:textId="77777777" w:rsidR="003D276F" w:rsidRPr="003D276F" w:rsidRDefault="003D276F" w:rsidP="003D276F">
      <w:pPr>
        <w:widowControl w:val="0"/>
        <w:autoSpaceDE w:val="0"/>
        <w:autoSpaceDN w:val="0"/>
        <w:jc w:val="center"/>
        <w:rPr>
          <w:sz w:val="20"/>
          <w:szCs w:val="20"/>
        </w:rPr>
      </w:pPr>
      <w:r w:rsidRPr="003D276F">
        <w:rPr>
          <w:sz w:val="20"/>
          <w:szCs w:val="20"/>
        </w:rPr>
        <w:t>форме, место нахождения, почтовый адрес (для юридического лица),</w:t>
      </w:r>
    </w:p>
    <w:p w14:paraId="61F70658" w14:textId="77777777" w:rsidR="003D276F" w:rsidRPr="003D276F" w:rsidRDefault="003D276F" w:rsidP="003D276F">
      <w:pPr>
        <w:widowControl w:val="0"/>
        <w:autoSpaceDE w:val="0"/>
        <w:autoSpaceDN w:val="0"/>
        <w:jc w:val="center"/>
        <w:rPr>
          <w:sz w:val="20"/>
          <w:szCs w:val="20"/>
        </w:rPr>
      </w:pPr>
      <w:r w:rsidRPr="003D276F">
        <w:rPr>
          <w:sz w:val="20"/>
          <w:szCs w:val="20"/>
        </w:rPr>
        <w:t>фамилия, имя, отчество (при наличии), паспортные данные, сведения о</w:t>
      </w:r>
    </w:p>
    <w:p w14:paraId="5CBB5866" w14:textId="77777777" w:rsidR="003D276F" w:rsidRPr="003D276F" w:rsidRDefault="003D276F" w:rsidP="003D276F">
      <w:pPr>
        <w:widowControl w:val="0"/>
        <w:autoSpaceDE w:val="0"/>
        <w:autoSpaceDN w:val="0"/>
        <w:jc w:val="center"/>
        <w:rPr>
          <w:rFonts w:ascii="Courier New" w:hAnsi="Courier New" w:cs="Courier New"/>
          <w:sz w:val="20"/>
          <w:szCs w:val="20"/>
        </w:rPr>
      </w:pPr>
      <w:r w:rsidRPr="003D276F">
        <w:rPr>
          <w:sz w:val="20"/>
          <w:szCs w:val="20"/>
        </w:rPr>
        <w:t>месте жительства (для индивидуального предпринимателя))</w:t>
      </w:r>
    </w:p>
    <w:p w14:paraId="1A3B399E" w14:textId="77777777" w:rsidR="003D276F" w:rsidRPr="003D276F" w:rsidRDefault="003D276F" w:rsidP="003D276F">
      <w:pPr>
        <w:widowControl w:val="0"/>
        <w:autoSpaceDE w:val="0"/>
        <w:autoSpaceDN w:val="0"/>
        <w:jc w:val="both"/>
        <w:rPr>
          <w:rFonts w:ascii="Courier New" w:hAnsi="Courier New" w:cs="Courier New"/>
          <w:sz w:val="20"/>
          <w:szCs w:val="20"/>
        </w:rPr>
      </w:pPr>
    </w:p>
    <w:p w14:paraId="6D1E1FD6" w14:textId="77777777" w:rsidR="003D276F" w:rsidRPr="003D276F" w:rsidRDefault="003D276F" w:rsidP="003D276F">
      <w:pPr>
        <w:widowControl w:val="0"/>
        <w:autoSpaceDE w:val="0"/>
        <w:autoSpaceDN w:val="0"/>
        <w:jc w:val="both"/>
        <w:rPr>
          <w:rFonts w:ascii="Courier New" w:hAnsi="Courier New" w:cs="Courier New"/>
          <w:sz w:val="20"/>
          <w:szCs w:val="20"/>
        </w:rPr>
      </w:pPr>
      <w:r w:rsidRPr="003D276F">
        <w:rPr>
          <w:rFonts w:ascii="Courier New" w:hAnsi="Courier New" w:cs="Courier New"/>
          <w:sz w:val="20"/>
          <w:szCs w:val="20"/>
        </w:rPr>
        <w:t>__________________________________________________</w:t>
      </w:r>
      <w:r w:rsidR="003872CA">
        <w:rPr>
          <w:rFonts w:ascii="Courier New" w:hAnsi="Courier New" w:cs="Courier New"/>
          <w:sz w:val="20"/>
          <w:szCs w:val="20"/>
        </w:rPr>
        <w:t>___________________________</w:t>
      </w:r>
    </w:p>
    <w:p w14:paraId="37B852D9" w14:textId="77777777" w:rsidR="003D276F" w:rsidRPr="003D276F" w:rsidRDefault="003D276F" w:rsidP="003D276F">
      <w:pPr>
        <w:widowControl w:val="0"/>
        <w:autoSpaceDE w:val="0"/>
        <w:autoSpaceDN w:val="0"/>
        <w:jc w:val="center"/>
        <w:rPr>
          <w:sz w:val="20"/>
          <w:szCs w:val="20"/>
        </w:rPr>
      </w:pPr>
      <w:r w:rsidRPr="003D276F">
        <w:rPr>
          <w:sz w:val="20"/>
          <w:szCs w:val="20"/>
        </w:rPr>
        <w:t>(реквизиты действующего договора аренды земельного участка или договора</w:t>
      </w:r>
    </w:p>
    <w:p w14:paraId="354F1D48" w14:textId="77777777" w:rsidR="003D276F" w:rsidRPr="003D276F" w:rsidRDefault="003D276F" w:rsidP="003D276F">
      <w:pPr>
        <w:widowControl w:val="0"/>
        <w:autoSpaceDE w:val="0"/>
        <w:autoSpaceDN w:val="0"/>
        <w:jc w:val="center"/>
        <w:rPr>
          <w:rFonts w:ascii="Courier New" w:hAnsi="Courier New" w:cs="Courier New"/>
          <w:sz w:val="20"/>
          <w:szCs w:val="20"/>
        </w:rPr>
      </w:pPr>
      <w:r w:rsidRPr="003D276F">
        <w:rPr>
          <w:sz w:val="20"/>
          <w:szCs w:val="20"/>
        </w:rPr>
        <w:t>на размещение нестационарного торгового объекта)</w:t>
      </w:r>
    </w:p>
    <w:p w14:paraId="372333D1" w14:textId="77777777" w:rsidR="003D276F" w:rsidRPr="003D276F" w:rsidRDefault="003D276F" w:rsidP="003D276F">
      <w:pPr>
        <w:widowControl w:val="0"/>
        <w:autoSpaceDE w:val="0"/>
        <w:autoSpaceDN w:val="0"/>
        <w:jc w:val="both"/>
      </w:pPr>
      <w:r w:rsidRPr="003D276F">
        <w:rPr>
          <w:rFonts w:ascii="Courier New" w:hAnsi="Courier New" w:cs="Courier New"/>
          <w:sz w:val="20"/>
          <w:szCs w:val="20"/>
        </w:rPr>
        <w:t xml:space="preserve">    </w:t>
      </w:r>
      <w:r w:rsidRPr="003D276F">
        <w:t>Заявляю:</w:t>
      </w:r>
    </w:p>
    <w:p w14:paraId="5C87988A" w14:textId="5763BA7C" w:rsidR="003D276F" w:rsidRPr="003D276F" w:rsidRDefault="003D276F" w:rsidP="003D276F">
      <w:pPr>
        <w:widowControl w:val="0"/>
        <w:autoSpaceDE w:val="0"/>
        <w:autoSpaceDN w:val="0"/>
        <w:jc w:val="both"/>
      </w:pPr>
      <w:r w:rsidRPr="003D276F">
        <w:t xml:space="preserve">    </w:t>
      </w:r>
      <w:r w:rsidR="009D7554">
        <w:tab/>
      </w:r>
      <w:r w:rsidRPr="003D276F">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8F3C823" w14:textId="27F5FFB0" w:rsidR="003D276F" w:rsidRPr="003D276F" w:rsidRDefault="003D276F" w:rsidP="003D276F">
      <w:pPr>
        <w:widowControl w:val="0"/>
        <w:autoSpaceDE w:val="0"/>
        <w:autoSpaceDN w:val="0"/>
        <w:jc w:val="both"/>
      </w:pPr>
      <w:r w:rsidRPr="003D276F">
        <w:t xml:space="preserve">    </w:t>
      </w:r>
      <w:r w:rsidR="009D7554">
        <w:tab/>
      </w:r>
      <w:r w:rsidRPr="003D276F">
        <w:t xml:space="preserve">об отсутствии решения о приостановлении деятельности заявителя в порядке, предусмотренном </w:t>
      </w:r>
      <w:hyperlink r:id="rId15" w:history="1">
        <w:r w:rsidRPr="003D276F">
          <w:t>Кодексом</w:t>
        </w:r>
      </w:hyperlink>
      <w:r w:rsidRPr="003D276F">
        <w:t xml:space="preserve"> Российской Федерации об административных правонарушениях, на день подачи заявки на участие в аукционе;</w:t>
      </w:r>
    </w:p>
    <w:p w14:paraId="1B51D709" w14:textId="235ED835" w:rsidR="003D276F" w:rsidRPr="003D276F" w:rsidRDefault="003D276F" w:rsidP="003D276F">
      <w:pPr>
        <w:widowControl w:val="0"/>
        <w:autoSpaceDE w:val="0"/>
        <w:autoSpaceDN w:val="0"/>
        <w:jc w:val="both"/>
      </w:pPr>
      <w:r w:rsidRPr="003D276F">
        <w:t xml:space="preserve">   </w:t>
      </w:r>
      <w:r w:rsidR="009D7554">
        <w:tab/>
      </w:r>
      <w:r w:rsidRPr="003D276F">
        <w:t xml:space="preserve"> об 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14:paraId="2DB33276" w14:textId="089937DB" w:rsidR="003D276F" w:rsidRPr="003D276F" w:rsidRDefault="003D276F" w:rsidP="003D276F">
      <w:pPr>
        <w:widowControl w:val="0"/>
        <w:autoSpaceDE w:val="0"/>
        <w:autoSpaceDN w:val="0"/>
        <w:jc w:val="both"/>
      </w:pPr>
      <w:r w:rsidRPr="003D276F">
        <w:t xml:space="preserve">   </w:t>
      </w:r>
      <w:r w:rsidR="009D7554">
        <w:tab/>
      </w:r>
      <w:r w:rsidRPr="003D276F">
        <w:t xml:space="preserve"> об отсутствии задолженности за использование муниципального имущества и городских земель;</w:t>
      </w:r>
    </w:p>
    <w:p w14:paraId="4EA3A990" w14:textId="790094C9" w:rsidR="003D276F" w:rsidRPr="003D276F" w:rsidRDefault="003D276F" w:rsidP="003D276F">
      <w:pPr>
        <w:widowControl w:val="0"/>
        <w:autoSpaceDE w:val="0"/>
        <w:autoSpaceDN w:val="0"/>
        <w:jc w:val="both"/>
      </w:pPr>
      <w:r w:rsidRPr="003D276F">
        <w:t xml:space="preserve">    </w:t>
      </w:r>
      <w:r w:rsidR="009D7554">
        <w:tab/>
      </w:r>
      <w:r w:rsidRPr="003D276F">
        <w:t>об отсутствии предписаний органов муниципального контроля;</w:t>
      </w:r>
    </w:p>
    <w:p w14:paraId="77ACEB33" w14:textId="2658E71F" w:rsidR="003D276F" w:rsidRPr="003D276F" w:rsidRDefault="003D276F" w:rsidP="003D276F">
      <w:pPr>
        <w:widowControl w:val="0"/>
        <w:autoSpaceDE w:val="0"/>
        <w:autoSpaceDN w:val="0"/>
        <w:jc w:val="both"/>
      </w:pPr>
      <w:r w:rsidRPr="003D276F">
        <w:t xml:space="preserve">   </w:t>
      </w:r>
      <w:r w:rsidR="009D7554">
        <w:tab/>
      </w:r>
      <w:r w:rsidRPr="003D276F">
        <w:t xml:space="preserve"> об    отсутствии    неоднократных (два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за  два  года,  предшествующих  дате  подачи хозяйствующим  субъектом  заявления  о  заключении  договора  на размещение нестационарного торгового объекта без проведения аукциона;</w:t>
      </w:r>
    </w:p>
    <w:p w14:paraId="3FC80754" w14:textId="651D483C" w:rsidR="003D276F" w:rsidRPr="003D276F" w:rsidRDefault="003D276F" w:rsidP="003D276F">
      <w:pPr>
        <w:widowControl w:val="0"/>
        <w:autoSpaceDE w:val="0"/>
        <w:autoSpaceDN w:val="0"/>
        <w:jc w:val="both"/>
      </w:pPr>
      <w:r w:rsidRPr="003D276F">
        <w:t xml:space="preserve">   </w:t>
      </w:r>
      <w:r w:rsidR="009D7554">
        <w:tab/>
      </w:r>
      <w:r w:rsidRPr="003D276F">
        <w:t>соблюдении условий</w:t>
      </w:r>
      <w:r w:rsidR="009D7554">
        <w:t xml:space="preserve"> </w:t>
      </w:r>
      <w:r w:rsidRPr="003D276F">
        <w:t>договора на размещение нестационарного   торгового объекта,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14:paraId="77CDE878" w14:textId="77777777" w:rsidR="003D276F" w:rsidRPr="003D276F" w:rsidRDefault="003D276F" w:rsidP="003D276F">
      <w:pPr>
        <w:widowControl w:val="0"/>
        <w:autoSpaceDE w:val="0"/>
        <w:autoSpaceDN w:val="0"/>
        <w:jc w:val="both"/>
        <w:rPr>
          <w:rFonts w:ascii="Courier New" w:hAnsi="Courier New" w:cs="Courier New"/>
          <w:sz w:val="20"/>
          <w:szCs w:val="20"/>
        </w:rPr>
      </w:pPr>
    </w:p>
    <w:p w14:paraId="315C4452" w14:textId="77777777" w:rsidR="003D276F" w:rsidRPr="003D276F" w:rsidRDefault="003D276F" w:rsidP="003D276F">
      <w:pPr>
        <w:widowControl w:val="0"/>
        <w:autoSpaceDE w:val="0"/>
        <w:autoSpaceDN w:val="0"/>
        <w:jc w:val="both"/>
        <w:rPr>
          <w:rFonts w:ascii="Courier New" w:hAnsi="Courier New" w:cs="Courier New"/>
          <w:sz w:val="20"/>
          <w:szCs w:val="20"/>
        </w:rPr>
      </w:pPr>
    </w:p>
    <w:p w14:paraId="3BB5DA07" w14:textId="77777777" w:rsidR="003D276F" w:rsidRPr="003D276F" w:rsidRDefault="003D276F" w:rsidP="003D276F">
      <w:pPr>
        <w:widowControl w:val="0"/>
        <w:autoSpaceDE w:val="0"/>
        <w:autoSpaceDN w:val="0"/>
        <w:jc w:val="both"/>
      </w:pPr>
      <w:r w:rsidRPr="003D276F">
        <w:rPr>
          <w:rFonts w:ascii="Courier New" w:hAnsi="Courier New" w:cs="Courier New"/>
          <w:sz w:val="20"/>
          <w:szCs w:val="20"/>
        </w:rPr>
        <w:t xml:space="preserve">    </w:t>
      </w:r>
      <w:r w:rsidRPr="003D276F">
        <w:t>_____________      ___________________     __________________________</w:t>
      </w:r>
    </w:p>
    <w:p w14:paraId="4A7A0905" w14:textId="77777777" w:rsidR="003D276F" w:rsidRPr="003D276F" w:rsidRDefault="003D276F" w:rsidP="003D276F">
      <w:pPr>
        <w:widowControl w:val="0"/>
        <w:autoSpaceDE w:val="0"/>
        <w:autoSpaceDN w:val="0"/>
        <w:jc w:val="both"/>
      </w:pPr>
      <w:r w:rsidRPr="003D276F">
        <w:t xml:space="preserve">                    (</w:t>
      </w:r>
      <w:proofErr w:type="gramStart"/>
      <w:r w:rsidRPr="003D276F">
        <w:t xml:space="preserve">дата)   </w:t>
      </w:r>
      <w:proofErr w:type="gramEnd"/>
      <w:r w:rsidRPr="003D276F">
        <w:t xml:space="preserve">             (подпись)                            (инициалы, фамилия)</w:t>
      </w:r>
    </w:p>
    <w:p w14:paraId="46B8F3C9" w14:textId="77777777" w:rsidR="003D276F" w:rsidRPr="003D276F" w:rsidRDefault="003D276F" w:rsidP="003D276F">
      <w:pPr>
        <w:widowControl w:val="0"/>
        <w:autoSpaceDE w:val="0"/>
        <w:autoSpaceDN w:val="0"/>
        <w:jc w:val="both"/>
      </w:pPr>
    </w:p>
    <w:p w14:paraId="406D403C" w14:textId="77777777" w:rsidR="003D276F" w:rsidRPr="003D276F" w:rsidRDefault="003D276F" w:rsidP="003D276F">
      <w:pPr>
        <w:widowControl w:val="0"/>
        <w:autoSpaceDE w:val="0"/>
        <w:autoSpaceDN w:val="0"/>
        <w:jc w:val="both"/>
        <w:rPr>
          <w:rFonts w:ascii="Calibri" w:hAnsi="Calibri" w:cs="Calibri"/>
          <w:sz w:val="22"/>
          <w:szCs w:val="20"/>
        </w:rPr>
      </w:pPr>
    </w:p>
    <w:p w14:paraId="3A460BF3" w14:textId="77777777" w:rsidR="003D276F" w:rsidRPr="003D276F" w:rsidRDefault="003D276F" w:rsidP="003D276F">
      <w:pPr>
        <w:widowControl w:val="0"/>
        <w:autoSpaceDE w:val="0"/>
        <w:autoSpaceDN w:val="0"/>
        <w:jc w:val="both"/>
        <w:rPr>
          <w:rFonts w:ascii="Calibri" w:hAnsi="Calibri" w:cs="Calibri"/>
          <w:sz w:val="22"/>
          <w:szCs w:val="20"/>
        </w:rPr>
      </w:pPr>
    </w:p>
    <w:p w14:paraId="2C452E10" w14:textId="77777777" w:rsidR="003D276F" w:rsidRPr="003D276F" w:rsidRDefault="003D276F" w:rsidP="003D276F">
      <w:pPr>
        <w:widowControl w:val="0"/>
        <w:autoSpaceDE w:val="0"/>
        <w:autoSpaceDN w:val="0"/>
        <w:jc w:val="both"/>
        <w:rPr>
          <w:rFonts w:ascii="Calibri" w:hAnsi="Calibri" w:cs="Calibri"/>
          <w:sz w:val="22"/>
          <w:szCs w:val="20"/>
        </w:rPr>
      </w:pPr>
    </w:p>
    <w:p w14:paraId="7504EBE8" w14:textId="77777777" w:rsidR="003D276F" w:rsidRPr="003D276F" w:rsidRDefault="003D276F" w:rsidP="003D276F">
      <w:pPr>
        <w:widowControl w:val="0"/>
        <w:autoSpaceDE w:val="0"/>
        <w:autoSpaceDN w:val="0"/>
        <w:jc w:val="both"/>
        <w:rPr>
          <w:rFonts w:ascii="Calibri" w:hAnsi="Calibri" w:cs="Calibri"/>
          <w:sz w:val="22"/>
          <w:szCs w:val="20"/>
        </w:rPr>
      </w:pPr>
    </w:p>
    <w:p w14:paraId="58DB2A27" w14:textId="77777777" w:rsidR="003D276F" w:rsidRPr="003D276F" w:rsidRDefault="003D276F" w:rsidP="003D276F">
      <w:pPr>
        <w:widowControl w:val="0"/>
        <w:autoSpaceDE w:val="0"/>
        <w:autoSpaceDN w:val="0"/>
        <w:jc w:val="both"/>
        <w:rPr>
          <w:rFonts w:ascii="Calibri" w:hAnsi="Calibri" w:cs="Calibri"/>
          <w:sz w:val="22"/>
          <w:szCs w:val="20"/>
        </w:rPr>
      </w:pPr>
    </w:p>
    <w:p w14:paraId="6AECF235" w14:textId="77777777" w:rsidR="003D276F" w:rsidRPr="003D276F" w:rsidRDefault="003D276F" w:rsidP="003D276F">
      <w:pPr>
        <w:widowControl w:val="0"/>
        <w:autoSpaceDE w:val="0"/>
        <w:autoSpaceDN w:val="0"/>
        <w:jc w:val="both"/>
        <w:rPr>
          <w:rFonts w:ascii="Calibri" w:hAnsi="Calibri" w:cs="Calibri"/>
          <w:sz w:val="22"/>
          <w:szCs w:val="20"/>
        </w:rPr>
      </w:pPr>
    </w:p>
    <w:p w14:paraId="1F14C581" w14:textId="77777777" w:rsidR="003D276F" w:rsidRPr="003D276F" w:rsidRDefault="003D276F" w:rsidP="003D276F">
      <w:pPr>
        <w:widowControl w:val="0"/>
        <w:autoSpaceDE w:val="0"/>
        <w:autoSpaceDN w:val="0"/>
        <w:jc w:val="both"/>
        <w:rPr>
          <w:rFonts w:ascii="Calibri" w:hAnsi="Calibri" w:cs="Calibri"/>
          <w:sz w:val="22"/>
          <w:szCs w:val="20"/>
        </w:rPr>
      </w:pPr>
    </w:p>
    <w:p w14:paraId="7AE9AF37" w14:textId="77777777" w:rsidR="003D276F" w:rsidRPr="003D276F" w:rsidRDefault="003D276F" w:rsidP="003D276F">
      <w:pPr>
        <w:widowControl w:val="0"/>
        <w:autoSpaceDE w:val="0"/>
        <w:autoSpaceDN w:val="0"/>
        <w:jc w:val="both"/>
        <w:rPr>
          <w:rFonts w:ascii="Calibri" w:hAnsi="Calibri" w:cs="Calibri"/>
          <w:sz w:val="22"/>
          <w:szCs w:val="20"/>
        </w:rPr>
      </w:pPr>
    </w:p>
    <w:p w14:paraId="71F3CA83" w14:textId="77777777" w:rsidR="003D276F" w:rsidRPr="003D276F" w:rsidRDefault="003D276F" w:rsidP="003D276F">
      <w:pPr>
        <w:widowControl w:val="0"/>
        <w:autoSpaceDE w:val="0"/>
        <w:autoSpaceDN w:val="0"/>
        <w:jc w:val="both"/>
        <w:rPr>
          <w:rFonts w:ascii="Calibri" w:hAnsi="Calibri" w:cs="Calibri"/>
          <w:sz w:val="22"/>
          <w:szCs w:val="20"/>
        </w:rPr>
      </w:pPr>
    </w:p>
    <w:p w14:paraId="30ACF568" w14:textId="77777777" w:rsidR="003D276F" w:rsidRPr="003D276F" w:rsidRDefault="003D276F" w:rsidP="003D276F">
      <w:pPr>
        <w:widowControl w:val="0"/>
        <w:autoSpaceDE w:val="0"/>
        <w:autoSpaceDN w:val="0"/>
        <w:jc w:val="both"/>
        <w:rPr>
          <w:rFonts w:ascii="Calibri" w:hAnsi="Calibri" w:cs="Calibri"/>
          <w:sz w:val="22"/>
          <w:szCs w:val="20"/>
        </w:rPr>
      </w:pPr>
    </w:p>
    <w:p w14:paraId="764F6D52" w14:textId="77777777" w:rsidR="003D276F" w:rsidRPr="003D276F" w:rsidRDefault="003D276F" w:rsidP="003D276F">
      <w:pPr>
        <w:widowControl w:val="0"/>
        <w:autoSpaceDE w:val="0"/>
        <w:autoSpaceDN w:val="0"/>
        <w:jc w:val="both"/>
        <w:rPr>
          <w:rFonts w:ascii="Calibri" w:hAnsi="Calibri" w:cs="Calibri"/>
          <w:sz w:val="22"/>
          <w:szCs w:val="20"/>
        </w:rPr>
      </w:pPr>
    </w:p>
    <w:p w14:paraId="6021DB1F" w14:textId="77777777" w:rsidR="003D276F" w:rsidRPr="003D276F" w:rsidRDefault="003D276F" w:rsidP="003D276F">
      <w:pPr>
        <w:widowControl w:val="0"/>
        <w:autoSpaceDE w:val="0"/>
        <w:autoSpaceDN w:val="0"/>
        <w:jc w:val="both"/>
        <w:rPr>
          <w:rFonts w:ascii="Calibri" w:hAnsi="Calibri" w:cs="Calibri"/>
          <w:sz w:val="22"/>
          <w:szCs w:val="20"/>
        </w:rPr>
      </w:pPr>
    </w:p>
    <w:p w14:paraId="0DE029AD" w14:textId="77777777" w:rsidR="003D276F" w:rsidRPr="003D276F" w:rsidRDefault="003D276F" w:rsidP="003D276F">
      <w:pPr>
        <w:widowControl w:val="0"/>
        <w:autoSpaceDE w:val="0"/>
        <w:autoSpaceDN w:val="0"/>
        <w:jc w:val="both"/>
        <w:rPr>
          <w:rFonts w:ascii="Calibri" w:hAnsi="Calibri" w:cs="Calibri"/>
          <w:sz w:val="22"/>
          <w:szCs w:val="20"/>
        </w:rPr>
      </w:pPr>
    </w:p>
    <w:p w14:paraId="6BAB9D86" w14:textId="77777777" w:rsidR="003D276F" w:rsidRPr="003D276F" w:rsidRDefault="003D276F" w:rsidP="003D276F">
      <w:pPr>
        <w:widowControl w:val="0"/>
        <w:autoSpaceDE w:val="0"/>
        <w:autoSpaceDN w:val="0"/>
        <w:jc w:val="both"/>
        <w:rPr>
          <w:rFonts w:ascii="Calibri" w:hAnsi="Calibri" w:cs="Calibri"/>
          <w:sz w:val="22"/>
          <w:szCs w:val="20"/>
        </w:rPr>
      </w:pPr>
    </w:p>
    <w:p w14:paraId="31C7090E" w14:textId="77777777" w:rsidR="003D276F" w:rsidRPr="003D276F" w:rsidRDefault="003D276F" w:rsidP="003D276F">
      <w:pPr>
        <w:widowControl w:val="0"/>
        <w:autoSpaceDE w:val="0"/>
        <w:autoSpaceDN w:val="0"/>
        <w:jc w:val="both"/>
        <w:rPr>
          <w:rFonts w:ascii="Calibri" w:hAnsi="Calibri" w:cs="Calibri"/>
          <w:sz w:val="22"/>
          <w:szCs w:val="20"/>
        </w:rPr>
      </w:pPr>
    </w:p>
    <w:p w14:paraId="3BB31CCD" w14:textId="77777777" w:rsidR="003D276F" w:rsidRPr="003D276F" w:rsidRDefault="003D276F" w:rsidP="003D276F">
      <w:pPr>
        <w:widowControl w:val="0"/>
        <w:autoSpaceDE w:val="0"/>
        <w:autoSpaceDN w:val="0"/>
        <w:jc w:val="both"/>
        <w:rPr>
          <w:rFonts w:ascii="Calibri" w:hAnsi="Calibri" w:cs="Calibri"/>
          <w:sz w:val="22"/>
          <w:szCs w:val="20"/>
        </w:rPr>
      </w:pPr>
    </w:p>
    <w:p w14:paraId="6164BF95" w14:textId="77777777" w:rsidR="003D276F" w:rsidRPr="003D276F" w:rsidRDefault="003D276F" w:rsidP="003D276F">
      <w:pPr>
        <w:widowControl w:val="0"/>
        <w:autoSpaceDE w:val="0"/>
        <w:autoSpaceDN w:val="0"/>
        <w:jc w:val="both"/>
        <w:rPr>
          <w:rFonts w:ascii="Calibri" w:hAnsi="Calibri" w:cs="Calibri"/>
          <w:sz w:val="22"/>
          <w:szCs w:val="20"/>
        </w:rPr>
      </w:pPr>
    </w:p>
    <w:p w14:paraId="7116B288" w14:textId="77777777" w:rsidR="003D276F" w:rsidRPr="003D276F" w:rsidRDefault="003D276F" w:rsidP="003D276F">
      <w:pPr>
        <w:widowControl w:val="0"/>
        <w:autoSpaceDE w:val="0"/>
        <w:autoSpaceDN w:val="0"/>
        <w:jc w:val="both"/>
        <w:rPr>
          <w:rFonts w:ascii="Calibri" w:hAnsi="Calibri" w:cs="Calibri"/>
          <w:sz w:val="22"/>
          <w:szCs w:val="20"/>
        </w:rPr>
      </w:pPr>
    </w:p>
    <w:p w14:paraId="0ECC11D5" w14:textId="77777777" w:rsidR="003D276F" w:rsidRPr="003D276F" w:rsidRDefault="003D276F" w:rsidP="003D276F">
      <w:pPr>
        <w:widowControl w:val="0"/>
        <w:autoSpaceDE w:val="0"/>
        <w:autoSpaceDN w:val="0"/>
        <w:jc w:val="both"/>
        <w:rPr>
          <w:rFonts w:ascii="Calibri" w:hAnsi="Calibri" w:cs="Calibri"/>
          <w:sz w:val="22"/>
          <w:szCs w:val="20"/>
        </w:rPr>
      </w:pPr>
    </w:p>
    <w:p w14:paraId="45D4C6C2" w14:textId="77777777" w:rsidR="003D276F" w:rsidRPr="003D276F" w:rsidRDefault="003D276F" w:rsidP="003D276F">
      <w:pPr>
        <w:widowControl w:val="0"/>
        <w:autoSpaceDE w:val="0"/>
        <w:autoSpaceDN w:val="0"/>
        <w:jc w:val="both"/>
        <w:rPr>
          <w:rFonts w:ascii="Calibri" w:hAnsi="Calibri" w:cs="Calibri"/>
          <w:sz w:val="22"/>
          <w:szCs w:val="20"/>
        </w:rPr>
      </w:pPr>
    </w:p>
    <w:p w14:paraId="0ED9EB07" w14:textId="77777777" w:rsidR="003D276F" w:rsidRPr="003D276F" w:rsidRDefault="003D276F" w:rsidP="003D276F">
      <w:pPr>
        <w:widowControl w:val="0"/>
        <w:autoSpaceDE w:val="0"/>
        <w:autoSpaceDN w:val="0"/>
        <w:jc w:val="both"/>
        <w:rPr>
          <w:rFonts w:ascii="Calibri" w:hAnsi="Calibri" w:cs="Calibri"/>
          <w:sz w:val="22"/>
          <w:szCs w:val="20"/>
        </w:rPr>
      </w:pPr>
    </w:p>
    <w:p w14:paraId="591A2A42" w14:textId="77777777" w:rsidR="003D276F" w:rsidRDefault="003D276F" w:rsidP="003D276F">
      <w:pPr>
        <w:widowControl w:val="0"/>
        <w:autoSpaceDE w:val="0"/>
        <w:autoSpaceDN w:val="0"/>
        <w:jc w:val="both"/>
        <w:rPr>
          <w:rFonts w:ascii="Calibri" w:hAnsi="Calibri" w:cs="Calibri"/>
          <w:sz w:val="22"/>
          <w:szCs w:val="20"/>
        </w:rPr>
      </w:pPr>
    </w:p>
    <w:p w14:paraId="5BD40117" w14:textId="77777777" w:rsidR="0013284D" w:rsidRDefault="0013284D" w:rsidP="003D276F">
      <w:pPr>
        <w:widowControl w:val="0"/>
        <w:autoSpaceDE w:val="0"/>
        <w:autoSpaceDN w:val="0"/>
        <w:jc w:val="both"/>
        <w:rPr>
          <w:rFonts w:ascii="Calibri" w:hAnsi="Calibri" w:cs="Calibri"/>
          <w:sz w:val="22"/>
          <w:szCs w:val="20"/>
        </w:rPr>
      </w:pPr>
    </w:p>
    <w:p w14:paraId="6F3AA466" w14:textId="77777777" w:rsidR="0013284D" w:rsidRDefault="0013284D" w:rsidP="003D276F">
      <w:pPr>
        <w:widowControl w:val="0"/>
        <w:autoSpaceDE w:val="0"/>
        <w:autoSpaceDN w:val="0"/>
        <w:jc w:val="both"/>
        <w:rPr>
          <w:rFonts w:ascii="Calibri" w:hAnsi="Calibri" w:cs="Calibri"/>
          <w:sz w:val="22"/>
          <w:szCs w:val="20"/>
        </w:rPr>
      </w:pPr>
    </w:p>
    <w:p w14:paraId="37C1BD1D" w14:textId="77777777" w:rsidR="0013284D" w:rsidRDefault="0013284D" w:rsidP="003D276F">
      <w:pPr>
        <w:widowControl w:val="0"/>
        <w:autoSpaceDE w:val="0"/>
        <w:autoSpaceDN w:val="0"/>
        <w:jc w:val="both"/>
        <w:rPr>
          <w:rFonts w:ascii="Calibri" w:hAnsi="Calibri" w:cs="Calibri"/>
          <w:sz w:val="22"/>
          <w:szCs w:val="20"/>
        </w:rPr>
      </w:pPr>
    </w:p>
    <w:p w14:paraId="1E80D648" w14:textId="77777777" w:rsidR="0013284D" w:rsidRPr="003D276F" w:rsidRDefault="0013284D" w:rsidP="003D276F">
      <w:pPr>
        <w:widowControl w:val="0"/>
        <w:autoSpaceDE w:val="0"/>
        <w:autoSpaceDN w:val="0"/>
        <w:jc w:val="both"/>
        <w:rPr>
          <w:rFonts w:ascii="Calibri" w:hAnsi="Calibri" w:cs="Calibri"/>
          <w:sz w:val="22"/>
          <w:szCs w:val="20"/>
        </w:rPr>
      </w:pPr>
    </w:p>
    <w:p w14:paraId="4FA94C57" w14:textId="77777777" w:rsidR="003D276F" w:rsidRDefault="003D276F" w:rsidP="003D276F">
      <w:pPr>
        <w:widowControl w:val="0"/>
        <w:autoSpaceDE w:val="0"/>
        <w:autoSpaceDN w:val="0"/>
        <w:jc w:val="both"/>
        <w:rPr>
          <w:rFonts w:ascii="Calibri" w:hAnsi="Calibri" w:cs="Calibri"/>
          <w:sz w:val="22"/>
          <w:szCs w:val="20"/>
        </w:rPr>
      </w:pPr>
    </w:p>
    <w:p w14:paraId="2F691DAF" w14:textId="77777777" w:rsidR="009D7554" w:rsidRPr="003D276F" w:rsidRDefault="009D7554" w:rsidP="003D276F">
      <w:pPr>
        <w:widowControl w:val="0"/>
        <w:autoSpaceDE w:val="0"/>
        <w:autoSpaceDN w:val="0"/>
        <w:jc w:val="both"/>
        <w:rPr>
          <w:rFonts w:ascii="Calibri" w:hAnsi="Calibri" w:cs="Calibri"/>
          <w:sz w:val="22"/>
          <w:szCs w:val="20"/>
        </w:rPr>
      </w:pPr>
    </w:p>
    <w:p w14:paraId="2CE28AAF" w14:textId="77777777" w:rsidR="003D276F" w:rsidRPr="003D276F" w:rsidRDefault="003D276F" w:rsidP="003D276F">
      <w:pPr>
        <w:widowControl w:val="0"/>
        <w:autoSpaceDE w:val="0"/>
        <w:autoSpaceDN w:val="0"/>
        <w:jc w:val="both"/>
        <w:rPr>
          <w:rFonts w:ascii="Calibri" w:hAnsi="Calibri" w:cs="Calibri"/>
          <w:sz w:val="22"/>
          <w:szCs w:val="20"/>
        </w:rPr>
      </w:pPr>
    </w:p>
    <w:p w14:paraId="09EF36B1" w14:textId="77777777" w:rsidR="003D276F" w:rsidRPr="003D276F" w:rsidRDefault="003D276F" w:rsidP="003D276F">
      <w:pPr>
        <w:widowControl w:val="0"/>
        <w:autoSpaceDE w:val="0"/>
        <w:autoSpaceDN w:val="0"/>
        <w:jc w:val="both"/>
        <w:rPr>
          <w:rFonts w:ascii="Calibri" w:hAnsi="Calibri" w:cs="Calibri"/>
          <w:sz w:val="22"/>
          <w:szCs w:val="20"/>
        </w:rPr>
      </w:pPr>
    </w:p>
    <w:p w14:paraId="3911D2FB" w14:textId="77777777" w:rsidR="003D276F" w:rsidRPr="003D276F" w:rsidRDefault="003872CA" w:rsidP="003D276F">
      <w:pPr>
        <w:widowControl w:val="0"/>
        <w:autoSpaceDE w:val="0"/>
        <w:autoSpaceDN w:val="0"/>
        <w:jc w:val="right"/>
        <w:outlineLvl w:val="0"/>
      </w:pPr>
      <w:r>
        <w:t>П</w:t>
      </w:r>
      <w:r w:rsidR="003D276F" w:rsidRPr="003D276F">
        <w:t xml:space="preserve">риложение </w:t>
      </w:r>
      <w:r w:rsidR="008C1B4B">
        <w:t>4</w:t>
      </w:r>
    </w:p>
    <w:p w14:paraId="7BD7C73D" w14:textId="77777777" w:rsidR="003D276F" w:rsidRPr="003D276F" w:rsidRDefault="003D276F" w:rsidP="003D276F">
      <w:pPr>
        <w:widowControl w:val="0"/>
        <w:autoSpaceDE w:val="0"/>
        <w:autoSpaceDN w:val="0"/>
        <w:jc w:val="right"/>
      </w:pPr>
      <w:r w:rsidRPr="003D276F">
        <w:t>к постановлению</w:t>
      </w:r>
    </w:p>
    <w:p w14:paraId="20036A1F" w14:textId="77777777" w:rsidR="003D276F" w:rsidRPr="003D276F" w:rsidRDefault="003872CA" w:rsidP="003D276F">
      <w:pPr>
        <w:widowControl w:val="0"/>
        <w:autoSpaceDE w:val="0"/>
        <w:autoSpaceDN w:val="0"/>
        <w:jc w:val="right"/>
      </w:pPr>
      <w:r>
        <w:t>А</w:t>
      </w:r>
      <w:r w:rsidR="003D276F" w:rsidRPr="003D276F">
        <w:t>дминистрации города Когалыма</w:t>
      </w:r>
    </w:p>
    <w:p w14:paraId="3E0ADD96" w14:textId="77777777" w:rsidR="003D276F" w:rsidRPr="003D276F" w:rsidRDefault="003D276F" w:rsidP="003D276F">
      <w:pPr>
        <w:widowControl w:val="0"/>
        <w:autoSpaceDE w:val="0"/>
        <w:autoSpaceDN w:val="0"/>
        <w:jc w:val="right"/>
        <w:rPr>
          <w:rFonts w:ascii="Calibri" w:hAnsi="Calibri" w:cs="Calibri"/>
          <w:sz w:val="22"/>
          <w:szCs w:val="20"/>
        </w:rPr>
      </w:pPr>
      <w:r w:rsidRPr="003D276F">
        <w:t xml:space="preserve">от </w:t>
      </w:r>
      <w:r w:rsidR="003872CA">
        <w:t xml:space="preserve">         </w:t>
      </w:r>
      <w:r w:rsidRPr="003D276F">
        <w:t xml:space="preserve">    № _____</w:t>
      </w:r>
    </w:p>
    <w:p w14:paraId="41E3916B" w14:textId="77777777" w:rsidR="003D276F" w:rsidRPr="003D276F" w:rsidRDefault="003D276F" w:rsidP="003D276F">
      <w:pPr>
        <w:widowControl w:val="0"/>
        <w:autoSpaceDE w:val="0"/>
        <w:autoSpaceDN w:val="0"/>
        <w:jc w:val="both"/>
        <w:rPr>
          <w:rFonts w:ascii="Calibri" w:hAnsi="Calibri" w:cs="Calibri"/>
          <w:sz w:val="22"/>
          <w:szCs w:val="20"/>
        </w:rPr>
      </w:pPr>
    </w:p>
    <w:p w14:paraId="524E8C1D" w14:textId="77777777" w:rsidR="003D276F" w:rsidRPr="003D276F" w:rsidRDefault="003D276F" w:rsidP="003D276F">
      <w:pPr>
        <w:widowControl w:val="0"/>
        <w:autoSpaceDE w:val="0"/>
        <w:autoSpaceDN w:val="0"/>
        <w:jc w:val="center"/>
      </w:pPr>
      <w:bookmarkStart w:id="18" w:name="P575"/>
      <w:bookmarkEnd w:id="18"/>
      <w:r w:rsidRPr="003D276F">
        <w:t>Типовая форма договора</w:t>
      </w:r>
    </w:p>
    <w:p w14:paraId="2A621100" w14:textId="77777777" w:rsidR="003D276F" w:rsidRPr="003D276F" w:rsidRDefault="003D276F" w:rsidP="003D276F">
      <w:pPr>
        <w:widowControl w:val="0"/>
        <w:autoSpaceDE w:val="0"/>
        <w:autoSpaceDN w:val="0"/>
        <w:jc w:val="center"/>
      </w:pPr>
      <w:r w:rsidRPr="003D276F">
        <w:t>на размещение нестационарных торговых объектов на территории</w:t>
      </w:r>
    </w:p>
    <w:p w14:paraId="0F32E606" w14:textId="77777777" w:rsidR="003D276F" w:rsidRPr="003D276F" w:rsidRDefault="003D276F" w:rsidP="003D276F">
      <w:pPr>
        <w:widowControl w:val="0"/>
        <w:autoSpaceDE w:val="0"/>
        <w:autoSpaceDN w:val="0"/>
        <w:jc w:val="center"/>
      </w:pPr>
      <w:r w:rsidRPr="003D276F">
        <w:t>города Когалыма по результатам аукциона</w:t>
      </w:r>
    </w:p>
    <w:p w14:paraId="2EAF306C" w14:textId="77777777" w:rsidR="003D276F" w:rsidRPr="003D276F" w:rsidRDefault="003D276F" w:rsidP="003D276F">
      <w:pPr>
        <w:widowControl w:val="0"/>
        <w:autoSpaceDE w:val="0"/>
        <w:autoSpaceDN w:val="0"/>
        <w:jc w:val="both"/>
        <w:rPr>
          <w:rFonts w:ascii="Courier New" w:hAnsi="Courier New" w:cs="Courier New"/>
          <w:sz w:val="20"/>
          <w:szCs w:val="20"/>
        </w:rPr>
      </w:pPr>
    </w:p>
    <w:p w14:paraId="11E17A93" w14:textId="77777777" w:rsidR="003D276F" w:rsidRPr="003D276F" w:rsidRDefault="003D276F" w:rsidP="003D276F">
      <w:pPr>
        <w:widowControl w:val="0"/>
        <w:autoSpaceDE w:val="0"/>
        <w:autoSpaceDN w:val="0"/>
        <w:jc w:val="both"/>
        <w:rPr>
          <w:sz w:val="24"/>
          <w:szCs w:val="24"/>
        </w:rPr>
      </w:pPr>
      <w:r w:rsidRPr="003D276F">
        <w:rPr>
          <w:sz w:val="24"/>
          <w:szCs w:val="24"/>
        </w:rPr>
        <w:t xml:space="preserve">г. Когалым                                                           </w:t>
      </w:r>
      <w:r w:rsidR="003872CA">
        <w:rPr>
          <w:sz w:val="24"/>
          <w:szCs w:val="24"/>
        </w:rPr>
        <w:t xml:space="preserve">                         </w:t>
      </w:r>
      <w:proofErr w:type="gramStart"/>
      <w:r w:rsidR="003872CA">
        <w:rPr>
          <w:sz w:val="24"/>
          <w:szCs w:val="24"/>
        </w:rPr>
        <w:t xml:space="preserve">  </w:t>
      </w:r>
      <w:r w:rsidRPr="003D276F">
        <w:rPr>
          <w:sz w:val="24"/>
          <w:szCs w:val="24"/>
        </w:rPr>
        <w:t xml:space="preserve"> </w:t>
      </w:r>
      <w:r w:rsidR="003872CA">
        <w:rPr>
          <w:sz w:val="24"/>
          <w:szCs w:val="24"/>
        </w:rPr>
        <w:t>«</w:t>
      </w:r>
      <w:proofErr w:type="gramEnd"/>
      <w:r w:rsidRPr="003D276F">
        <w:rPr>
          <w:sz w:val="24"/>
          <w:szCs w:val="24"/>
        </w:rPr>
        <w:t>___</w:t>
      </w:r>
      <w:r w:rsidR="003872CA">
        <w:rPr>
          <w:sz w:val="24"/>
          <w:szCs w:val="24"/>
        </w:rPr>
        <w:t>»</w:t>
      </w:r>
      <w:r w:rsidRPr="003D276F">
        <w:rPr>
          <w:sz w:val="24"/>
          <w:szCs w:val="24"/>
        </w:rPr>
        <w:t xml:space="preserve"> ____________ 20__ года</w:t>
      </w:r>
    </w:p>
    <w:p w14:paraId="12281CFE" w14:textId="77777777" w:rsidR="003D276F" w:rsidRDefault="003D276F" w:rsidP="003D276F">
      <w:pPr>
        <w:widowControl w:val="0"/>
        <w:autoSpaceDE w:val="0"/>
        <w:autoSpaceDN w:val="0"/>
        <w:ind w:firstLine="708"/>
        <w:jc w:val="both"/>
        <w:rPr>
          <w:b/>
          <w:sz w:val="24"/>
          <w:szCs w:val="24"/>
        </w:rPr>
      </w:pPr>
    </w:p>
    <w:p w14:paraId="698F9F96" w14:textId="38651D51" w:rsidR="003D276F" w:rsidRPr="003D276F" w:rsidRDefault="001D3107" w:rsidP="000E6E79">
      <w:pPr>
        <w:widowControl w:val="0"/>
        <w:autoSpaceDE w:val="0"/>
        <w:autoSpaceDN w:val="0"/>
        <w:ind w:firstLine="708"/>
        <w:jc w:val="both"/>
        <w:rPr>
          <w:sz w:val="24"/>
          <w:szCs w:val="24"/>
        </w:rPr>
      </w:pPr>
      <w:r>
        <w:rPr>
          <w:sz w:val="24"/>
          <w:szCs w:val="24"/>
        </w:rPr>
        <w:t xml:space="preserve">Администрация </w:t>
      </w:r>
      <w:r w:rsidR="003D276F" w:rsidRPr="00C671E3">
        <w:rPr>
          <w:sz w:val="24"/>
          <w:szCs w:val="24"/>
        </w:rPr>
        <w:t>город</w:t>
      </w:r>
      <w:r>
        <w:rPr>
          <w:sz w:val="24"/>
          <w:szCs w:val="24"/>
        </w:rPr>
        <w:t>а</w:t>
      </w:r>
      <w:r w:rsidR="003D276F" w:rsidRPr="00C671E3">
        <w:rPr>
          <w:sz w:val="24"/>
          <w:szCs w:val="24"/>
        </w:rPr>
        <w:t xml:space="preserve"> Когалым</w:t>
      </w:r>
      <w:r>
        <w:rPr>
          <w:sz w:val="24"/>
          <w:szCs w:val="24"/>
        </w:rPr>
        <w:t>а</w:t>
      </w:r>
      <w:r w:rsidR="003D276F" w:rsidRPr="003D276F">
        <w:rPr>
          <w:sz w:val="24"/>
          <w:szCs w:val="24"/>
        </w:rPr>
        <w:t xml:space="preserve">, </w:t>
      </w:r>
      <w:r>
        <w:rPr>
          <w:sz w:val="24"/>
          <w:szCs w:val="24"/>
        </w:rPr>
        <w:t xml:space="preserve">представляемая управлением инвестиционной деятельности и развития предпринимательства Администрации города Когалыма </w:t>
      </w:r>
      <w:r w:rsidR="003D276F" w:rsidRPr="003D276F">
        <w:rPr>
          <w:sz w:val="24"/>
          <w:szCs w:val="24"/>
        </w:rPr>
        <w:t>в лице _________________</w:t>
      </w:r>
      <w:r>
        <w:rPr>
          <w:sz w:val="24"/>
          <w:szCs w:val="24"/>
        </w:rPr>
        <w:t>_________________</w:t>
      </w:r>
      <w:r w:rsidR="003D276F" w:rsidRPr="003D276F">
        <w:rPr>
          <w:sz w:val="24"/>
          <w:szCs w:val="24"/>
        </w:rPr>
        <w:t>,</w:t>
      </w:r>
      <w:r>
        <w:rPr>
          <w:sz w:val="24"/>
          <w:szCs w:val="24"/>
        </w:rPr>
        <w:t xml:space="preserve"> </w:t>
      </w:r>
      <w:r w:rsidR="003D276F" w:rsidRPr="003D276F">
        <w:rPr>
          <w:sz w:val="24"/>
          <w:szCs w:val="24"/>
        </w:rPr>
        <w:t xml:space="preserve">действующего на основании </w:t>
      </w:r>
      <w:r>
        <w:rPr>
          <w:sz w:val="24"/>
          <w:szCs w:val="24"/>
        </w:rPr>
        <w:t>Положения об управлении инвестиционной деятельности и развития предпринимательства Администрации города Когалыма от 30.01.2020 № 21-р</w:t>
      </w:r>
      <w:r w:rsidR="000E6E79">
        <w:rPr>
          <w:sz w:val="24"/>
          <w:szCs w:val="24"/>
        </w:rPr>
        <w:t>,</w:t>
      </w:r>
      <w:r w:rsidR="003D276F" w:rsidRPr="003D276F">
        <w:rPr>
          <w:sz w:val="24"/>
          <w:szCs w:val="24"/>
        </w:rPr>
        <w:t xml:space="preserve"> именуем</w:t>
      </w:r>
      <w:r w:rsidR="000E6E79">
        <w:rPr>
          <w:sz w:val="24"/>
          <w:szCs w:val="24"/>
        </w:rPr>
        <w:t>ая</w:t>
      </w:r>
      <w:r w:rsidR="003D276F" w:rsidRPr="003D276F">
        <w:rPr>
          <w:sz w:val="24"/>
          <w:szCs w:val="24"/>
        </w:rPr>
        <w:t xml:space="preserve"> в дальнейшем </w:t>
      </w:r>
      <w:r w:rsidR="00B74353">
        <w:rPr>
          <w:sz w:val="24"/>
          <w:szCs w:val="24"/>
        </w:rPr>
        <w:t>«</w:t>
      </w:r>
      <w:r w:rsidR="003D276F" w:rsidRPr="003D276F">
        <w:rPr>
          <w:sz w:val="24"/>
          <w:szCs w:val="24"/>
        </w:rPr>
        <w:t>Уполномоченный орган</w:t>
      </w:r>
      <w:r w:rsidR="00B74353">
        <w:rPr>
          <w:sz w:val="24"/>
          <w:szCs w:val="24"/>
        </w:rPr>
        <w:t>»</w:t>
      </w:r>
      <w:r w:rsidR="003D276F" w:rsidRPr="003D276F">
        <w:rPr>
          <w:sz w:val="24"/>
          <w:szCs w:val="24"/>
        </w:rPr>
        <w:t xml:space="preserve">, с одной стороны, и </w:t>
      </w:r>
      <w:r w:rsidR="000E6E79">
        <w:rPr>
          <w:sz w:val="24"/>
          <w:szCs w:val="24"/>
        </w:rPr>
        <w:t>____</w:t>
      </w:r>
      <w:r w:rsidR="003D276F" w:rsidRPr="003D276F">
        <w:rPr>
          <w:sz w:val="24"/>
          <w:szCs w:val="24"/>
        </w:rPr>
        <w:t>_____________________________</w:t>
      </w:r>
      <w:r w:rsidR="00B74353">
        <w:rPr>
          <w:sz w:val="24"/>
          <w:szCs w:val="24"/>
        </w:rPr>
        <w:t>_____</w:t>
      </w:r>
    </w:p>
    <w:p w14:paraId="45EA39B9" w14:textId="1A228E23" w:rsidR="003D276F" w:rsidRPr="003D276F" w:rsidRDefault="003D276F" w:rsidP="003D276F">
      <w:pPr>
        <w:widowControl w:val="0"/>
        <w:autoSpaceDE w:val="0"/>
        <w:autoSpaceDN w:val="0"/>
        <w:jc w:val="both"/>
        <w:rPr>
          <w:sz w:val="24"/>
          <w:szCs w:val="24"/>
        </w:rPr>
      </w:pPr>
      <w:r w:rsidRPr="003D276F">
        <w:rPr>
          <w:sz w:val="24"/>
          <w:szCs w:val="24"/>
        </w:rPr>
        <w:t>________________________________________________________</w:t>
      </w:r>
      <w:r w:rsidR="000E6E79">
        <w:rPr>
          <w:sz w:val="24"/>
          <w:szCs w:val="24"/>
        </w:rPr>
        <w:t>___________________</w:t>
      </w:r>
      <w:r w:rsidRPr="003D276F">
        <w:rPr>
          <w:sz w:val="24"/>
          <w:szCs w:val="24"/>
        </w:rPr>
        <w:t>,</w:t>
      </w:r>
    </w:p>
    <w:p w14:paraId="45B54E31" w14:textId="77777777" w:rsidR="003D276F" w:rsidRPr="003D276F" w:rsidRDefault="003D276F" w:rsidP="003D276F">
      <w:pPr>
        <w:widowControl w:val="0"/>
        <w:autoSpaceDE w:val="0"/>
        <w:autoSpaceDN w:val="0"/>
        <w:jc w:val="center"/>
        <w:rPr>
          <w:sz w:val="20"/>
          <w:szCs w:val="20"/>
        </w:rPr>
      </w:pPr>
      <w:r w:rsidRPr="003D276F">
        <w:rPr>
          <w:sz w:val="20"/>
          <w:szCs w:val="20"/>
        </w:rPr>
        <w:t>(наименование организации, фамилия, имя, отчество (при наличии)</w:t>
      </w:r>
    </w:p>
    <w:p w14:paraId="57857B6D" w14:textId="77777777" w:rsidR="003D276F" w:rsidRPr="003D276F" w:rsidRDefault="003D276F" w:rsidP="003D276F">
      <w:pPr>
        <w:widowControl w:val="0"/>
        <w:autoSpaceDE w:val="0"/>
        <w:autoSpaceDN w:val="0"/>
        <w:jc w:val="center"/>
        <w:rPr>
          <w:sz w:val="20"/>
          <w:szCs w:val="20"/>
        </w:rPr>
      </w:pPr>
      <w:r w:rsidRPr="003D276F">
        <w:rPr>
          <w:sz w:val="20"/>
          <w:szCs w:val="20"/>
        </w:rPr>
        <w:t>индивидуального предпринимателя)</w:t>
      </w:r>
    </w:p>
    <w:p w14:paraId="36DCE555" w14:textId="77777777" w:rsidR="003D276F" w:rsidRPr="003D276F" w:rsidRDefault="005F3A23" w:rsidP="003D276F">
      <w:pPr>
        <w:widowControl w:val="0"/>
        <w:autoSpaceDE w:val="0"/>
        <w:autoSpaceDN w:val="0"/>
        <w:jc w:val="both"/>
        <w:rPr>
          <w:sz w:val="24"/>
          <w:szCs w:val="24"/>
        </w:rPr>
      </w:pPr>
      <w:r>
        <w:rPr>
          <w:sz w:val="24"/>
          <w:szCs w:val="24"/>
        </w:rPr>
        <w:t>именуем</w:t>
      </w:r>
      <w:r w:rsidR="003D276F" w:rsidRPr="003D276F">
        <w:rPr>
          <w:sz w:val="24"/>
          <w:szCs w:val="24"/>
        </w:rPr>
        <w:t xml:space="preserve">__ в дальнейшем </w:t>
      </w:r>
      <w:r>
        <w:rPr>
          <w:sz w:val="24"/>
          <w:szCs w:val="24"/>
        </w:rPr>
        <w:t>«</w:t>
      </w:r>
      <w:r w:rsidR="003D276F" w:rsidRPr="003D276F">
        <w:rPr>
          <w:sz w:val="24"/>
          <w:szCs w:val="24"/>
        </w:rPr>
        <w:t>Хозяйствующий субъект</w:t>
      </w:r>
      <w:r>
        <w:rPr>
          <w:sz w:val="24"/>
          <w:szCs w:val="24"/>
        </w:rPr>
        <w:t>»</w:t>
      </w:r>
      <w:r w:rsidR="003D276F" w:rsidRPr="003D276F">
        <w:rPr>
          <w:sz w:val="24"/>
          <w:szCs w:val="24"/>
        </w:rPr>
        <w:t xml:space="preserve">, в лице </w:t>
      </w:r>
      <w:r>
        <w:rPr>
          <w:sz w:val="24"/>
          <w:szCs w:val="24"/>
        </w:rPr>
        <w:t>_____</w:t>
      </w:r>
      <w:r w:rsidR="003D276F" w:rsidRPr="003D276F">
        <w:rPr>
          <w:sz w:val="24"/>
          <w:szCs w:val="24"/>
        </w:rPr>
        <w:t>__________________</w:t>
      </w:r>
    </w:p>
    <w:p w14:paraId="5356B476" w14:textId="77777777" w:rsidR="003D276F" w:rsidRPr="003D276F" w:rsidRDefault="005F3A23" w:rsidP="003D276F">
      <w:pPr>
        <w:widowControl w:val="0"/>
        <w:autoSpaceDE w:val="0"/>
        <w:autoSpaceDN w:val="0"/>
        <w:jc w:val="both"/>
        <w:rPr>
          <w:sz w:val="24"/>
          <w:szCs w:val="24"/>
        </w:rPr>
      </w:pPr>
      <w:r>
        <w:rPr>
          <w:sz w:val="24"/>
          <w:szCs w:val="24"/>
        </w:rPr>
        <w:t>__</w:t>
      </w:r>
      <w:r w:rsidR="003D276F" w:rsidRPr="003D276F">
        <w:rPr>
          <w:sz w:val="24"/>
          <w:szCs w:val="24"/>
        </w:rPr>
        <w:t>_________________________________________________</w:t>
      </w:r>
      <w:r>
        <w:rPr>
          <w:sz w:val="24"/>
          <w:szCs w:val="24"/>
        </w:rPr>
        <w:t>__________________________</w:t>
      </w:r>
      <w:r w:rsidR="003D276F" w:rsidRPr="003D276F">
        <w:rPr>
          <w:sz w:val="24"/>
          <w:szCs w:val="24"/>
        </w:rPr>
        <w:t>,</w:t>
      </w:r>
    </w:p>
    <w:p w14:paraId="4055F0C1" w14:textId="77777777" w:rsidR="003D276F" w:rsidRPr="003D276F" w:rsidRDefault="003D276F" w:rsidP="003D276F">
      <w:pPr>
        <w:widowControl w:val="0"/>
        <w:autoSpaceDE w:val="0"/>
        <w:autoSpaceDN w:val="0"/>
        <w:jc w:val="center"/>
        <w:rPr>
          <w:sz w:val="20"/>
          <w:szCs w:val="20"/>
        </w:rPr>
      </w:pPr>
      <w:r w:rsidRPr="003D276F">
        <w:rPr>
          <w:sz w:val="20"/>
          <w:szCs w:val="20"/>
        </w:rPr>
        <w:t>(должность, фамилия, имя, отчество (при наличии))</w:t>
      </w:r>
    </w:p>
    <w:p w14:paraId="3C01E671" w14:textId="77777777" w:rsidR="003D276F" w:rsidRPr="003D276F" w:rsidRDefault="003D276F" w:rsidP="003D276F">
      <w:pPr>
        <w:widowControl w:val="0"/>
        <w:autoSpaceDE w:val="0"/>
        <w:autoSpaceDN w:val="0"/>
        <w:jc w:val="both"/>
        <w:rPr>
          <w:sz w:val="24"/>
          <w:szCs w:val="24"/>
        </w:rPr>
      </w:pPr>
      <w:r w:rsidRPr="003D276F">
        <w:rPr>
          <w:sz w:val="24"/>
          <w:szCs w:val="24"/>
        </w:rPr>
        <w:t>действующего на основании ________________________________________</w:t>
      </w:r>
      <w:proofErr w:type="gramStart"/>
      <w:r w:rsidRPr="003D276F">
        <w:rPr>
          <w:sz w:val="24"/>
          <w:szCs w:val="24"/>
        </w:rPr>
        <w:t>_,  по</w:t>
      </w:r>
      <w:proofErr w:type="gramEnd"/>
      <w:r w:rsidRPr="003D276F">
        <w:rPr>
          <w:sz w:val="24"/>
          <w:szCs w:val="24"/>
        </w:rPr>
        <w:t xml:space="preserve"> результатам  проведения аукциона на право заключения договора на размещение нестационарных  торговых  объектов  на  территории  города Когалыма  и  на  основании  протокола  аукциона от _________ № ____ заключили настоящий договор (далее - договор) о нижеследующем:</w:t>
      </w:r>
    </w:p>
    <w:p w14:paraId="2FF25E16" w14:textId="77777777" w:rsidR="003D276F" w:rsidRPr="003D276F" w:rsidRDefault="003D276F" w:rsidP="003D276F">
      <w:pPr>
        <w:widowControl w:val="0"/>
        <w:autoSpaceDE w:val="0"/>
        <w:autoSpaceDN w:val="0"/>
        <w:jc w:val="both"/>
        <w:rPr>
          <w:rFonts w:ascii="Calibri" w:hAnsi="Calibri" w:cs="Calibri"/>
          <w:sz w:val="22"/>
          <w:szCs w:val="20"/>
        </w:rPr>
      </w:pPr>
    </w:p>
    <w:p w14:paraId="00102E17" w14:textId="77777777" w:rsidR="003D276F" w:rsidRDefault="003D276F" w:rsidP="003D276F">
      <w:pPr>
        <w:widowControl w:val="0"/>
        <w:autoSpaceDE w:val="0"/>
        <w:autoSpaceDN w:val="0"/>
        <w:jc w:val="center"/>
        <w:outlineLvl w:val="1"/>
        <w:rPr>
          <w:sz w:val="24"/>
          <w:szCs w:val="24"/>
        </w:rPr>
      </w:pPr>
      <w:r w:rsidRPr="003D276F">
        <w:rPr>
          <w:sz w:val="24"/>
          <w:szCs w:val="24"/>
        </w:rPr>
        <w:t>I. Предмет договора</w:t>
      </w:r>
    </w:p>
    <w:p w14:paraId="07C4CF66" w14:textId="77777777" w:rsidR="00C36388" w:rsidRPr="003D276F" w:rsidRDefault="00C36388" w:rsidP="003D276F">
      <w:pPr>
        <w:widowControl w:val="0"/>
        <w:autoSpaceDE w:val="0"/>
        <w:autoSpaceDN w:val="0"/>
        <w:jc w:val="center"/>
        <w:outlineLvl w:val="1"/>
        <w:rPr>
          <w:sz w:val="24"/>
          <w:szCs w:val="24"/>
        </w:rPr>
      </w:pPr>
    </w:p>
    <w:p w14:paraId="24552186" w14:textId="77777777" w:rsidR="003D276F" w:rsidRPr="003D276F" w:rsidRDefault="003D276F" w:rsidP="00C36388">
      <w:pPr>
        <w:widowControl w:val="0"/>
        <w:autoSpaceDE w:val="0"/>
        <w:autoSpaceDN w:val="0"/>
        <w:ind w:firstLine="539"/>
        <w:jc w:val="both"/>
        <w:rPr>
          <w:sz w:val="24"/>
          <w:szCs w:val="24"/>
        </w:rPr>
      </w:pPr>
      <w:r w:rsidRPr="003D276F">
        <w:rPr>
          <w:sz w:val="24"/>
          <w:szCs w:val="24"/>
        </w:rPr>
        <w:t>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Когалыма (далее - схема размещения) и уплатить плату за его размещение в порядке и сроки, установленные договором.</w:t>
      </w:r>
    </w:p>
    <w:p w14:paraId="70F3CBEA" w14:textId="77777777" w:rsidR="003D276F" w:rsidRPr="003D276F" w:rsidRDefault="003D276F" w:rsidP="00C36388">
      <w:pPr>
        <w:widowControl w:val="0"/>
        <w:autoSpaceDE w:val="0"/>
        <w:autoSpaceDN w:val="0"/>
        <w:ind w:firstLine="539"/>
        <w:jc w:val="both"/>
        <w:rPr>
          <w:sz w:val="24"/>
          <w:szCs w:val="24"/>
        </w:rPr>
      </w:pPr>
      <w:r w:rsidRPr="003D276F">
        <w:rPr>
          <w:sz w:val="24"/>
          <w:szCs w:val="24"/>
        </w:rPr>
        <w:t>1.2. Объект имеет следующие характеристики:</w:t>
      </w:r>
    </w:p>
    <w:p w14:paraId="53E2CD83" w14:textId="77777777" w:rsidR="003D276F" w:rsidRPr="003D276F" w:rsidRDefault="003D276F" w:rsidP="00C36388">
      <w:pPr>
        <w:widowControl w:val="0"/>
        <w:autoSpaceDE w:val="0"/>
        <w:autoSpaceDN w:val="0"/>
        <w:ind w:firstLine="539"/>
        <w:jc w:val="both"/>
        <w:rPr>
          <w:sz w:val="24"/>
          <w:szCs w:val="24"/>
        </w:rPr>
      </w:pPr>
      <w:r w:rsidRPr="003D276F">
        <w:rPr>
          <w:sz w:val="24"/>
          <w:szCs w:val="24"/>
        </w:rPr>
        <w:t xml:space="preserve">место </w:t>
      </w:r>
      <w:proofErr w:type="gramStart"/>
      <w:r w:rsidRPr="003D276F">
        <w:rPr>
          <w:sz w:val="24"/>
          <w:szCs w:val="24"/>
        </w:rPr>
        <w:t>размещения:_</w:t>
      </w:r>
      <w:proofErr w:type="gramEnd"/>
      <w:r w:rsidRPr="003D276F">
        <w:rPr>
          <w:sz w:val="24"/>
          <w:szCs w:val="24"/>
        </w:rPr>
        <w:t>_______________________________________________</w:t>
      </w:r>
      <w:r w:rsidR="00C36388">
        <w:rPr>
          <w:sz w:val="24"/>
          <w:szCs w:val="24"/>
        </w:rPr>
        <w:softHyphen/>
      </w:r>
      <w:r w:rsidR="00C36388">
        <w:rPr>
          <w:sz w:val="24"/>
          <w:szCs w:val="24"/>
        </w:rPr>
        <w:softHyphen/>
        <w:t>______</w:t>
      </w:r>
      <w:r w:rsidRPr="003D276F">
        <w:rPr>
          <w:sz w:val="24"/>
          <w:szCs w:val="24"/>
        </w:rPr>
        <w:t>_</w:t>
      </w:r>
      <w:r w:rsidR="00C36388">
        <w:rPr>
          <w:sz w:val="24"/>
          <w:szCs w:val="24"/>
        </w:rPr>
        <w:softHyphen/>
      </w:r>
      <w:r w:rsidR="00C36388">
        <w:rPr>
          <w:sz w:val="24"/>
          <w:szCs w:val="24"/>
        </w:rPr>
        <w:softHyphen/>
      </w:r>
      <w:r w:rsidR="00C36388">
        <w:rPr>
          <w:sz w:val="24"/>
          <w:szCs w:val="24"/>
        </w:rPr>
        <w:softHyphen/>
      </w:r>
      <w:r w:rsidR="00C36388">
        <w:rPr>
          <w:sz w:val="24"/>
          <w:szCs w:val="24"/>
        </w:rPr>
        <w:softHyphen/>
      </w:r>
      <w:r w:rsidR="00C36388">
        <w:rPr>
          <w:sz w:val="24"/>
          <w:szCs w:val="24"/>
        </w:rPr>
        <w:softHyphen/>
      </w:r>
      <w:r w:rsidRPr="003D276F">
        <w:rPr>
          <w:sz w:val="24"/>
          <w:szCs w:val="24"/>
        </w:rPr>
        <w:t>_,</w:t>
      </w:r>
    </w:p>
    <w:p w14:paraId="3EF2FE05" w14:textId="77777777" w:rsidR="003D276F" w:rsidRPr="003D276F" w:rsidRDefault="003D276F" w:rsidP="00C36388">
      <w:pPr>
        <w:widowControl w:val="0"/>
        <w:autoSpaceDE w:val="0"/>
        <w:autoSpaceDN w:val="0"/>
        <w:ind w:firstLine="539"/>
        <w:jc w:val="both"/>
        <w:rPr>
          <w:sz w:val="24"/>
          <w:szCs w:val="24"/>
        </w:rPr>
      </w:pPr>
      <w:r w:rsidRPr="003D276F">
        <w:rPr>
          <w:sz w:val="24"/>
          <w:szCs w:val="24"/>
        </w:rPr>
        <w:t>площадь земельного участка для размещения Объекта _________________________,</w:t>
      </w:r>
    </w:p>
    <w:p w14:paraId="0B07E115" w14:textId="77777777" w:rsidR="003D276F" w:rsidRPr="003D276F" w:rsidRDefault="003D276F" w:rsidP="00C36388">
      <w:pPr>
        <w:widowControl w:val="0"/>
        <w:autoSpaceDE w:val="0"/>
        <w:autoSpaceDN w:val="0"/>
        <w:ind w:firstLine="539"/>
        <w:jc w:val="both"/>
        <w:rPr>
          <w:sz w:val="24"/>
          <w:szCs w:val="24"/>
        </w:rPr>
      </w:pPr>
      <w:r w:rsidRPr="003D276F">
        <w:rPr>
          <w:sz w:val="24"/>
          <w:szCs w:val="24"/>
        </w:rPr>
        <w:t>тип, площадь, специализация Объекта _______________________________________.</w:t>
      </w:r>
    </w:p>
    <w:p w14:paraId="48529F3F" w14:textId="77777777" w:rsidR="003D276F" w:rsidRPr="003D276F" w:rsidRDefault="003D276F" w:rsidP="00C36388">
      <w:pPr>
        <w:widowControl w:val="0"/>
        <w:autoSpaceDE w:val="0"/>
        <w:autoSpaceDN w:val="0"/>
        <w:ind w:firstLine="539"/>
        <w:jc w:val="both"/>
        <w:rPr>
          <w:sz w:val="24"/>
          <w:szCs w:val="24"/>
        </w:rPr>
      </w:pPr>
      <w:r w:rsidRPr="003D276F">
        <w:rPr>
          <w:sz w:val="24"/>
          <w:szCs w:val="24"/>
        </w:rPr>
        <w:t xml:space="preserve">1.3. Срок действия настоящего договора с </w:t>
      </w:r>
      <w:r w:rsidR="00C36388">
        <w:rPr>
          <w:sz w:val="24"/>
          <w:szCs w:val="24"/>
        </w:rPr>
        <w:t>«</w:t>
      </w:r>
      <w:r w:rsidRPr="003D276F">
        <w:rPr>
          <w:sz w:val="24"/>
          <w:szCs w:val="24"/>
        </w:rPr>
        <w:t>____</w:t>
      </w:r>
      <w:r w:rsidR="00C36388">
        <w:rPr>
          <w:sz w:val="24"/>
          <w:szCs w:val="24"/>
        </w:rPr>
        <w:t>»</w:t>
      </w:r>
      <w:r w:rsidRPr="003D276F">
        <w:rPr>
          <w:sz w:val="24"/>
          <w:szCs w:val="24"/>
        </w:rPr>
        <w:t xml:space="preserve"> _________ 20___ года по </w:t>
      </w:r>
      <w:r w:rsidR="00C36388">
        <w:rPr>
          <w:sz w:val="24"/>
          <w:szCs w:val="24"/>
        </w:rPr>
        <w:t>«</w:t>
      </w:r>
      <w:r w:rsidRPr="003D276F">
        <w:rPr>
          <w:sz w:val="24"/>
          <w:szCs w:val="24"/>
        </w:rPr>
        <w:t>____</w:t>
      </w:r>
      <w:r w:rsidR="00C36388">
        <w:rPr>
          <w:sz w:val="24"/>
          <w:szCs w:val="24"/>
        </w:rPr>
        <w:t>»</w:t>
      </w:r>
      <w:r w:rsidRPr="003D276F">
        <w:rPr>
          <w:sz w:val="24"/>
          <w:szCs w:val="24"/>
        </w:rPr>
        <w:t xml:space="preserve"> ___________ 20___ года.</w:t>
      </w:r>
    </w:p>
    <w:p w14:paraId="24B40BB4" w14:textId="77777777" w:rsidR="003D276F" w:rsidRPr="003D276F" w:rsidRDefault="003D276F" w:rsidP="003D276F">
      <w:pPr>
        <w:widowControl w:val="0"/>
        <w:autoSpaceDE w:val="0"/>
        <w:autoSpaceDN w:val="0"/>
        <w:jc w:val="both"/>
        <w:rPr>
          <w:rFonts w:ascii="Calibri" w:hAnsi="Calibri" w:cs="Calibri"/>
          <w:sz w:val="22"/>
          <w:szCs w:val="20"/>
        </w:rPr>
      </w:pPr>
    </w:p>
    <w:p w14:paraId="2A31CDBC" w14:textId="77777777" w:rsidR="003D276F" w:rsidRDefault="003D276F" w:rsidP="003D276F">
      <w:pPr>
        <w:widowControl w:val="0"/>
        <w:autoSpaceDE w:val="0"/>
        <w:autoSpaceDN w:val="0"/>
        <w:jc w:val="center"/>
        <w:outlineLvl w:val="1"/>
        <w:rPr>
          <w:sz w:val="24"/>
          <w:szCs w:val="24"/>
        </w:rPr>
      </w:pPr>
      <w:r w:rsidRPr="003D276F">
        <w:rPr>
          <w:sz w:val="24"/>
          <w:szCs w:val="24"/>
        </w:rPr>
        <w:t>II. Права и обязанности сторон</w:t>
      </w:r>
    </w:p>
    <w:p w14:paraId="53AE7ADD" w14:textId="77777777" w:rsidR="00C36388" w:rsidRPr="003D276F" w:rsidRDefault="00C36388" w:rsidP="003D276F">
      <w:pPr>
        <w:widowControl w:val="0"/>
        <w:autoSpaceDE w:val="0"/>
        <w:autoSpaceDN w:val="0"/>
        <w:jc w:val="center"/>
        <w:outlineLvl w:val="1"/>
        <w:rPr>
          <w:sz w:val="24"/>
          <w:szCs w:val="24"/>
        </w:rPr>
      </w:pPr>
    </w:p>
    <w:p w14:paraId="67AC5AC2" w14:textId="77777777" w:rsidR="003D276F" w:rsidRPr="003D276F" w:rsidRDefault="003D276F" w:rsidP="00C36388">
      <w:pPr>
        <w:widowControl w:val="0"/>
        <w:autoSpaceDE w:val="0"/>
        <w:autoSpaceDN w:val="0"/>
        <w:ind w:firstLine="539"/>
        <w:jc w:val="both"/>
        <w:rPr>
          <w:sz w:val="24"/>
          <w:szCs w:val="24"/>
        </w:rPr>
      </w:pPr>
      <w:r w:rsidRPr="003D276F">
        <w:rPr>
          <w:sz w:val="24"/>
          <w:szCs w:val="24"/>
        </w:rPr>
        <w:t>2.1. Уполномоченный орган имеет право:</w:t>
      </w:r>
    </w:p>
    <w:p w14:paraId="5A22A296" w14:textId="77777777" w:rsidR="003D276F" w:rsidRPr="003D276F" w:rsidRDefault="003D276F" w:rsidP="00C36388">
      <w:pPr>
        <w:widowControl w:val="0"/>
        <w:autoSpaceDE w:val="0"/>
        <w:autoSpaceDN w:val="0"/>
        <w:ind w:firstLine="539"/>
        <w:jc w:val="both"/>
        <w:rPr>
          <w:sz w:val="24"/>
          <w:szCs w:val="24"/>
        </w:rPr>
      </w:pPr>
      <w:r w:rsidRPr="003D276F">
        <w:rPr>
          <w:sz w:val="24"/>
          <w:szCs w:val="24"/>
        </w:rPr>
        <w:t>2.1.1. На беспрепятственный доступ на территорию Объекта с целью его осмотра на предмет соблюдения условий договора.</w:t>
      </w:r>
    </w:p>
    <w:p w14:paraId="7DC433B9" w14:textId="77777777" w:rsidR="003D276F" w:rsidRPr="003D276F" w:rsidRDefault="003D276F" w:rsidP="00C36388">
      <w:pPr>
        <w:widowControl w:val="0"/>
        <w:autoSpaceDE w:val="0"/>
        <w:autoSpaceDN w:val="0"/>
        <w:ind w:firstLine="539"/>
        <w:jc w:val="both"/>
        <w:rPr>
          <w:sz w:val="24"/>
          <w:szCs w:val="24"/>
        </w:rPr>
      </w:pPr>
      <w:r w:rsidRPr="003D276F">
        <w:rPr>
          <w:sz w:val="24"/>
          <w:szCs w:val="24"/>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14:paraId="6B013B3D" w14:textId="77777777" w:rsidR="003D276F" w:rsidRPr="003D276F" w:rsidRDefault="003D276F" w:rsidP="00C36388">
      <w:pPr>
        <w:widowControl w:val="0"/>
        <w:autoSpaceDE w:val="0"/>
        <w:autoSpaceDN w:val="0"/>
        <w:ind w:firstLine="539"/>
        <w:jc w:val="both"/>
        <w:rPr>
          <w:sz w:val="24"/>
          <w:szCs w:val="24"/>
        </w:rPr>
      </w:pPr>
      <w:r w:rsidRPr="003D276F">
        <w:rPr>
          <w:sz w:val="24"/>
          <w:szCs w:val="24"/>
        </w:rPr>
        <w:t xml:space="preserve">Датой </w:t>
      </w:r>
      <w:r w:rsidR="00FA5A4E">
        <w:rPr>
          <w:sz w:val="24"/>
          <w:szCs w:val="24"/>
        </w:rPr>
        <w:t>над</w:t>
      </w:r>
      <w:r w:rsidRPr="003D276F">
        <w:rPr>
          <w:sz w:val="24"/>
          <w:szCs w:val="24"/>
        </w:rPr>
        <w:t>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14:paraId="294A76E4" w14:textId="77777777" w:rsidR="003D276F" w:rsidRPr="003D276F" w:rsidRDefault="003D276F" w:rsidP="00C36388">
      <w:pPr>
        <w:widowControl w:val="0"/>
        <w:autoSpaceDE w:val="0"/>
        <w:autoSpaceDN w:val="0"/>
        <w:ind w:firstLine="539"/>
        <w:jc w:val="both"/>
        <w:rPr>
          <w:sz w:val="24"/>
          <w:szCs w:val="24"/>
        </w:rPr>
      </w:pPr>
      <w:r w:rsidRPr="003D276F">
        <w:rPr>
          <w:sz w:val="24"/>
          <w:szCs w:val="24"/>
        </w:rPr>
        <w:t>2.2. Уполномоченный орган:</w:t>
      </w:r>
    </w:p>
    <w:p w14:paraId="28BFD9AD" w14:textId="77777777" w:rsidR="003D276F" w:rsidRPr="003D276F" w:rsidRDefault="003D276F" w:rsidP="00C36388">
      <w:pPr>
        <w:widowControl w:val="0"/>
        <w:autoSpaceDE w:val="0"/>
        <w:autoSpaceDN w:val="0"/>
        <w:ind w:firstLine="539"/>
        <w:jc w:val="both"/>
        <w:rPr>
          <w:sz w:val="24"/>
          <w:szCs w:val="24"/>
        </w:rPr>
      </w:pPr>
      <w:r w:rsidRPr="003D276F">
        <w:rPr>
          <w:sz w:val="24"/>
          <w:szCs w:val="24"/>
        </w:rPr>
        <w:t>2.2.1. Предоставляет Хозяйствующему субъекту право на размещение Объекта в соответствии с условиями договора.</w:t>
      </w:r>
    </w:p>
    <w:p w14:paraId="630E9B4F" w14:textId="77777777" w:rsidR="003D276F" w:rsidRPr="003D276F" w:rsidRDefault="003D276F" w:rsidP="00C36388">
      <w:pPr>
        <w:widowControl w:val="0"/>
        <w:autoSpaceDE w:val="0"/>
        <w:autoSpaceDN w:val="0"/>
        <w:ind w:firstLine="539"/>
        <w:jc w:val="both"/>
        <w:rPr>
          <w:sz w:val="24"/>
          <w:szCs w:val="24"/>
        </w:rPr>
      </w:pPr>
      <w:r w:rsidRPr="003D276F">
        <w:rPr>
          <w:sz w:val="24"/>
          <w:szCs w:val="24"/>
        </w:rPr>
        <w:t xml:space="preserve">2.2.2. 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w:t>
      </w:r>
      <w:r w:rsidR="00F2636B">
        <w:rPr>
          <w:sz w:val="24"/>
          <w:szCs w:val="24"/>
        </w:rPr>
        <w:t>А</w:t>
      </w:r>
      <w:r w:rsidRPr="003D276F">
        <w:rPr>
          <w:sz w:val="24"/>
          <w:szCs w:val="24"/>
        </w:rPr>
        <w:t xml:space="preserve">дминистрации города </w:t>
      </w:r>
      <w:r w:rsidR="00F2636B">
        <w:rPr>
          <w:sz w:val="24"/>
          <w:szCs w:val="24"/>
        </w:rPr>
        <w:t xml:space="preserve">Когалыма </w:t>
      </w:r>
      <w:r w:rsidRPr="003D276F">
        <w:rPr>
          <w:sz w:val="24"/>
          <w:szCs w:val="24"/>
        </w:rPr>
        <w:t>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14:paraId="42692142" w14:textId="77777777" w:rsidR="003D276F" w:rsidRPr="003D276F" w:rsidRDefault="003D276F" w:rsidP="00C36388">
      <w:pPr>
        <w:widowControl w:val="0"/>
        <w:autoSpaceDE w:val="0"/>
        <w:autoSpaceDN w:val="0"/>
        <w:ind w:firstLine="539"/>
        <w:jc w:val="both"/>
        <w:rPr>
          <w:sz w:val="24"/>
          <w:szCs w:val="24"/>
        </w:rPr>
      </w:pPr>
      <w:r w:rsidRPr="003D276F">
        <w:rPr>
          <w:sz w:val="24"/>
          <w:szCs w:val="24"/>
        </w:rPr>
        <w:t>2.3. Хозяйствующий субъект имеет право:</w:t>
      </w:r>
    </w:p>
    <w:p w14:paraId="562DA89B" w14:textId="77777777" w:rsidR="003D276F" w:rsidRPr="003D276F" w:rsidRDefault="003D276F" w:rsidP="00C36388">
      <w:pPr>
        <w:widowControl w:val="0"/>
        <w:autoSpaceDE w:val="0"/>
        <w:autoSpaceDN w:val="0"/>
        <w:ind w:firstLine="539"/>
        <w:jc w:val="both"/>
        <w:rPr>
          <w:sz w:val="24"/>
          <w:szCs w:val="24"/>
        </w:rPr>
      </w:pPr>
      <w:r w:rsidRPr="003D276F">
        <w:rPr>
          <w:sz w:val="24"/>
          <w:szCs w:val="24"/>
        </w:rPr>
        <w:t>2.3.1.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14:paraId="30AA3506"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 Хозяйствующий субъект обязан:</w:t>
      </w:r>
    </w:p>
    <w:p w14:paraId="0CC1048B"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2.4.1. Разместить на земельном участке Объект в соответствии с характеристиками, установленными пунктом 1.2 договора и паспортом Объекта</w:t>
      </w:r>
      <w:r w:rsidR="009B08DE">
        <w:rPr>
          <w:sz w:val="24"/>
          <w:szCs w:val="24"/>
        </w:rPr>
        <w:t xml:space="preserve"> (эскизным проектом нестационарного торгового объекта</w:t>
      </w:r>
      <w:r w:rsidR="00F2636B">
        <w:rPr>
          <w:sz w:val="24"/>
          <w:szCs w:val="24"/>
        </w:rPr>
        <w:t>)</w:t>
      </w:r>
      <w:r w:rsidRPr="003D276F">
        <w:rPr>
          <w:sz w:val="24"/>
          <w:szCs w:val="24"/>
        </w:rPr>
        <w:t>.</w:t>
      </w:r>
    </w:p>
    <w:p w14:paraId="63D80868"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2.4.2. Своевременно вносить плату за размещение Объекта согласно условиям договора.</w:t>
      </w:r>
    </w:p>
    <w:p w14:paraId="71C77BA8"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14:paraId="0CDFE23B" w14:textId="77777777" w:rsidR="003D276F" w:rsidRPr="003D276F" w:rsidRDefault="003D276F" w:rsidP="00C36388">
      <w:pPr>
        <w:widowControl w:val="0"/>
        <w:autoSpaceDE w:val="0"/>
        <w:autoSpaceDN w:val="0"/>
        <w:ind w:firstLine="539"/>
        <w:jc w:val="both"/>
        <w:rPr>
          <w:sz w:val="24"/>
          <w:szCs w:val="24"/>
        </w:rPr>
      </w:pPr>
      <w:r w:rsidRPr="003D276F">
        <w:rPr>
          <w:sz w:val="24"/>
          <w:szCs w:val="24"/>
        </w:rPr>
        <w:t xml:space="preserve">2.4.4. В случае неисполнения или ненадлежащего исполнения своих обязательств по договору уплатить </w:t>
      </w:r>
      <w:r w:rsidR="00F2636B">
        <w:rPr>
          <w:sz w:val="24"/>
          <w:szCs w:val="24"/>
        </w:rPr>
        <w:t>А</w:t>
      </w:r>
      <w:r w:rsidRPr="003D276F">
        <w:rPr>
          <w:sz w:val="24"/>
          <w:szCs w:val="24"/>
        </w:rPr>
        <w:t>дминистрации города Когалыма неустойку в порядке, размере и сроки, установленные договором.</w:t>
      </w:r>
    </w:p>
    <w:p w14:paraId="03F6B134"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29F8BB1C"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2.4.6. Не нарушать права и законные интересы землепользователей смежных земельных участков.</w:t>
      </w:r>
    </w:p>
    <w:p w14:paraId="462EE2E2"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14:paraId="0FC2DD68"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2.4.8. Не допускать изменения характеристик Объекта, установленных пунктом 1.2 договора.</w:t>
      </w:r>
    </w:p>
    <w:p w14:paraId="41B4A870"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2.4.9. Не допускать передачи права на размещение Объекта третьему лицу.</w:t>
      </w:r>
    </w:p>
    <w:p w14:paraId="4AAE995E"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w:t>
      </w:r>
    </w:p>
    <w:p w14:paraId="273E8C55" w14:textId="77777777" w:rsidR="003D276F" w:rsidRPr="003D276F" w:rsidRDefault="003D276F" w:rsidP="00C36388">
      <w:pPr>
        <w:widowControl w:val="0"/>
        <w:autoSpaceDE w:val="0"/>
        <w:autoSpaceDN w:val="0"/>
        <w:ind w:firstLine="539"/>
        <w:jc w:val="both"/>
        <w:rPr>
          <w:sz w:val="24"/>
          <w:szCs w:val="24"/>
        </w:rPr>
      </w:pPr>
      <w:r w:rsidRPr="003D276F">
        <w:rPr>
          <w:sz w:val="24"/>
          <w:szCs w:val="24"/>
        </w:rPr>
        <w:t>2.4.11. Выполнять иные обязательства, предусмотренные договором.</w:t>
      </w:r>
    </w:p>
    <w:p w14:paraId="259A62E9" w14:textId="77777777" w:rsidR="003D276F" w:rsidRPr="003D276F" w:rsidRDefault="003D276F" w:rsidP="003D276F">
      <w:pPr>
        <w:widowControl w:val="0"/>
        <w:autoSpaceDE w:val="0"/>
        <w:autoSpaceDN w:val="0"/>
        <w:jc w:val="both"/>
        <w:rPr>
          <w:sz w:val="24"/>
          <w:szCs w:val="24"/>
        </w:rPr>
      </w:pPr>
    </w:p>
    <w:p w14:paraId="2ED149CE" w14:textId="77777777" w:rsidR="003D276F" w:rsidRDefault="003D276F" w:rsidP="003D276F">
      <w:pPr>
        <w:widowControl w:val="0"/>
        <w:autoSpaceDE w:val="0"/>
        <w:autoSpaceDN w:val="0"/>
        <w:jc w:val="center"/>
        <w:outlineLvl w:val="1"/>
        <w:rPr>
          <w:sz w:val="24"/>
          <w:szCs w:val="24"/>
        </w:rPr>
      </w:pPr>
      <w:r w:rsidRPr="003D276F">
        <w:rPr>
          <w:sz w:val="24"/>
          <w:szCs w:val="24"/>
        </w:rPr>
        <w:t>III. Плата за размещение</w:t>
      </w:r>
    </w:p>
    <w:p w14:paraId="2E09306A" w14:textId="77777777" w:rsidR="00F2636B" w:rsidRPr="003D276F" w:rsidRDefault="00F2636B" w:rsidP="003D276F">
      <w:pPr>
        <w:widowControl w:val="0"/>
        <w:autoSpaceDE w:val="0"/>
        <w:autoSpaceDN w:val="0"/>
        <w:jc w:val="center"/>
        <w:outlineLvl w:val="1"/>
        <w:rPr>
          <w:sz w:val="24"/>
          <w:szCs w:val="24"/>
        </w:rPr>
      </w:pPr>
    </w:p>
    <w:p w14:paraId="31931E69" w14:textId="77777777" w:rsidR="003D276F" w:rsidRPr="003D276F" w:rsidRDefault="003D276F" w:rsidP="00B95E40">
      <w:pPr>
        <w:widowControl w:val="0"/>
        <w:autoSpaceDE w:val="0"/>
        <w:autoSpaceDN w:val="0"/>
        <w:ind w:firstLine="540"/>
        <w:jc w:val="both"/>
        <w:rPr>
          <w:sz w:val="24"/>
          <w:szCs w:val="24"/>
        </w:rPr>
      </w:pPr>
      <w:r w:rsidRPr="003D276F">
        <w:rPr>
          <w:sz w:val="24"/>
          <w:szCs w:val="24"/>
        </w:rPr>
        <w:t>3.1. Цена договора рассчитывается исходя из итоговой цены аукциона за размещение нестационарного торгового объекта в год и составляет:</w:t>
      </w:r>
    </w:p>
    <w:p w14:paraId="74027C0E" w14:textId="77777777" w:rsidR="003D276F" w:rsidRPr="003D276F" w:rsidRDefault="003D276F" w:rsidP="00B95E40">
      <w:pPr>
        <w:widowControl w:val="0"/>
        <w:autoSpaceDE w:val="0"/>
        <w:autoSpaceDN w:val="0"/>
        <w:ind w:firstLine="540"/>
        <w:jc w:val="both"/>
        <w:rPr>
          <w:sz w:val="24"/>
          <w:szCs w:val="24"/>
        </w:rPr>
      </w:pPr>
      <w:r w:rsidRPr="003D276F">
        <w:rPr>
          <w:sz w:val="24"/>
          <w:szCs w:val="24"/>
        </w:rPr>
        <w:t>_________________ (_____________________) руб. - квартал;</w:t>
      </w:r>
    </w:p>
    <w:p w14:paraId="1E5E2417" w14:textId="77777777" w:rsidR="003D276F" w:rsidRPr="003D276F" w:rsidRDefault="003D276F" w:rsidP="00B95E40">
      <w:pPr>
        <w:widowControl w:val="0"/>
        <w:autoSpaceDE w:val="0"/>
        <w:autoSpaceDN w:val="0"/>
        <w:ind w:firstLine="540"/>
        <w:jc w:val="both"/>
        <w:rPr>
          <w:sz w:val="24"/>
          <w:szCs w:val="24"/>
        </w:rPr>
      </w:pPr>
      <w:r w:rsidRPr="003D276F">
        <w:rPr>
          <w:sz w:val="24"/>
          <w:szCs w:val="24"/>
        </w:rPr>
        <w:t>_________________ (_____________________) руб. - год.</w:t>
      </w:r>
    </w:p>
    <w:p w14:paraId="1C9B5BB4" w14:textId="77777777" w:rsidR="003D276F" w:rsidRPr="003D276F" w:rsidRDefault="003D276F" w:rsidP="00B95E40">
      <w:pPr>
        <w:widowControl w:val="0"/>
        <w:autoSpaceDE w:val="0"/>
        <w:autoSpaceDN w:val="0"/>
        <w:ind w:firstLine="540"/>
        <w:jc w:val="both"/>
        <w:rPr>
          <w:sz w:val="24"/>
          <w:szCs w:val="24"/>
        </w:rPr>
      </w:pPr>
      <w:r w:rsidRPr="003D276F">
        <w:rPr>
          <w:sz w:val="24"/>
          <w:szCs w:val="24"/>
        </w:rPr>
        <w:t>3.2. Сумма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w:t>
      </w:r>
    </w:p>
    <w:p w14:paraId="0F19B799" w14:textId="77777777" w:rsidR="003D276F" w:rsidRPr="003D276F" w:rsidRDefault="003D276F" w:rsidP="00B95E40">
      <w:pPr>
        <w:widowControl w:val="0"/>
        <w:autoSpaceDE w:val="0"/>
        <w:autoSpaceDN w:val="0"/>
        <w:ind w:firstLine="540"/>
        <w:jc w:val="both"/>
        <w:rPr>
          <w:sz w:val="24"/>
          <w:szCs w:val="24"/>
        </w:rPr>
      </w:pPr>
      <w:r w:rsidRPr="003D276F">
        <w:rPr>
          <w:sz w:val="24"/>
          <w:szCs w:val="24"/>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14:paraId="68A52CB1" w14:textId="77777777" w:rsidR="003D276F" w:rsidRPr="003D276F" w:rsidRDefault="003D276F" w:rsidP="00B95E40">
      <w:pPr>
        <w:widowControl w:val="0"/>
        <w:autoSpaceDE w:val="0"/>
        <w:autoSpaceDN w:val="0"/>
        <w:ind w:firstLine="540"/>
        <w:jc w:val="both"/>
        <w:rPr>
          <w:sz w:val="24"/>
          <w:szCs w:val="24"/>
        </w:rPr>
      </w:pPr>
      <w:r w:rsidRPr="003D276F">
        <w:rPr>
          <w:sz w:val="24"/>
          <w:szCs w:val="24"/>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14:paraId="23B0606A" w14:textId="77777777" w:rsidR="003D276F" w:rsidRPr="003D276F" w:rsidRDefault="003D276F" w:rsidP="00B95E40">
      <w:pPr>
        <w:widowControl w:val="0"/>
        <w:autoSpaceDE w:val="0"/>
        <w:autoSpaceDN w:val="0"/>
        <w:ind w:firstLine="540"/>
        <w:jc w:val="both"/>
        <w:rPr>
          <w:sz w:val="24"/>
          <w:szCs w:val="24"/>
        </w:rPr>
      </w:pPr>
      <w:r w:rsidRPr="003D276F">
        <w:rPr>
          <w:sz w:val="24"/>
          <w:szCs w:val="24"/>
        </w:rPr>
        <w:t>Внесение платы за размещение Объекта в местный бюджет (бюджет города Когалыма) осуществляется путем перечисления безналичных денежных средств по следующим реквизитам:</w:t>
      </w:r>
    </w:p>
    <w:p w14:paraId="406F7B61" w14:textId="77777777" w:rsidR="003D276F" w:rsidRPr="003D276F" w:rsidRDefault="003D276F" w:rsidP="00B95E40">
      <w:pPr>
        <w:widowControl w:val="0"/>
        <w:autoSpaceDE w:val="0"/>
        <w:autoSpaceDN w:val="0"/>
        <w:jc w:val="both"/>
        <w:rPr>
          <w:sz w:val="24"/>
          <w:szCs w:val="24"/>
        </w:rPr>
      </w:pP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1"/>
      </w:tblGrid>
      <w:tr w:rsidR="00B95E40" w14:paraId="28B1F81F" w14:textId="77777777" w:rsidTr="00B95E40">
        <w:tc>
          <w:tcPr>
            <w:tcW w:w="2830" w:type="dxa"/>
          </w:tcPr>
          <w:p w14:paraId="0FDD0CE9" w14:textId="77777777" w:rsidR="00B95E40" w:rsidRDefault="00B95E40" w:rsidP="00B95E40">
            <w:pPr>
              <w:widowControl w:val="0"/>
              <w:autoSpaceDE w:val="0"/>
              <w:autoSpaceDN w:val="0"/>
              <w:jc w:val="both"/>
              <w:rPr>
                <w:sz w:val="24"/>
                <w:szCs w:val="24"/>
              </w:rPr>
            </w:pPr>
            <w:r w:rsidRPr="003D276F">
              <w:rPr>
                <w:sz w:val="24"/>
                <w:szCs w:val="24"/>
              </w:rPr>
              <w:t xml:space="preserve">Получатель    </w:t>
            </w:r>
          </w:p>
        </w:tc>
        <w:tc>
          <w:tcPr>
            <w:tcW w:w="6521" w:type="dxa"/>
            <w:tcBorders>
              <w:bottom w:val="single" w:sz="4" w:space="0" w:color="auto"/>
            </w:tcBorders>
          </w:tcPr>
          <w:p w14:paraId="2E4503DD" w14:textId="77777777" w:rsidR="00B95E40" w:rsidRDefault="00B95E40" w:rsidP="00B95E40">
            <w:pPr>
              <w:widowControl w:val="0"/>
              <w:autoSpaceDE w:val="0"/>
              <w:autoSpaceDN w:val="0"/>
              <w:jc w:val="both"/>
              <w:rPr>
                <w:sz w:val="24"/>
                <w:szCs w:val="24"/>
              </w:rPr>
            </w:pPr>
          </w:p>
        </w:tc>
      </w:tr>
      <w:tr w:rsidR="00B95E40" w14:paraId="405458FA" w14:textId="77777777" w:rsidTr="00B95E40">
        <w:tc>
          <w:tcPr>
            <w:tcW w:w="2830" w:type="dxa"/>
          </w:tcPr>
          <w:p w14:paraId="4E889800" w14:textId="77777777" w:rsidR="00B95E40" w:rsidRDefault="00B95E40" w:rsidP="00B95E40">
            <w:pPr>
              <w:widowControl w:val="0"/>
              <w:autoSpaceDE w:val="0"/>
              <w:autoSpaceDN w:val="0"/>
              <w:jc w:val="both"/>
              <w:rPr>
                <w:sz w:val="24"/>
                <w:szCs w:val="24"/>
              </w:rPr>
            </w:pPr>
            <w:r w:rsidRPr="003D276F">
              <w:rPr>
                <w:sz w:val="24"/>
                <w:szCs w:val="24"/>
              </w:rPr>
              <w:t xml:space="preserve">ИНН/КПП         </w:t>
            </w:r>
          </w:p>
        </w:tc>
        <w:tc>
          <w:tcPr>
            <w:tcW w:w="6521" w:type="dxa"/>
            <w:tcBorders>
              <w:top w:val="single" w:sz="4" w:space="0" w:color="auto"/>
              <w:bottom w:val="single" w:sz="4" w:space="0" w:color="auto"/>
            </w:tcBorders>
          </w:tcPr>
          <w:p w14:paraId="693C1090" w14:textId="77777777" w:rsidR="00B95E40" w:rsidRDefault="00B95E40" w:rsidP="00B95E40">
            <w:pPr>
              <w:widowControl w:val="0"/>
              <w:autoSpaceDE w:val="0"/>
              <w:autoSpaceDN w:val="0"/>
              <w:jc w:val="both"/>
              <w:rPr>
                <w:sz w:val="24"/>
                <w:szCs w:val="24"/>
              </w:rPr>
            </w:pPr>
          </w:p>
        </w:tc>
      </w:tr>
      <w:tr w:rsidR="00B95E40" w14:paraId="4F6CCB82" w14:textId="77777777" w:rsidTr="00B95E40">
        <w:tc>
          <w:tcPr>
            <w:tcW w:w="2830" w:type="dxa"/>
          </w:tcPr>
          <w:p w14:paraId="7EE6418A" w14:textId="77777777" w:rsidR="00B95E40" w:rsidRPr="003D276F" w:rsidRDefault="00B95E40" w:rsidP="00B95E40">
            <w:pPr>
              <w:widowControl w:val="0"/>
              <w:autoSpaceDE w:val="0"/>
              <w:autoSpaceDN w:val="0"/>
              <w:jc w:val="both"/>
              <w:rPr>
                <w:sz w:val="24"/>
                <w:szCs w:val="24"/>
              </w:rPr>
            </w:pPr>
            <w:r w:rsidRPr="003D276F">
              <w:rPr>
                <w:sz w:val="24"/>
                <w:szCs w:val="24"/>
              </w:rPr>
              <w:t>Расчетный счет</w:t>
            </w:r>
          </w:p>
          <w:p w14:paraId="626D395A" w14:textId="77777777" w:rsidR="00B95E40" w:rsidRDefault="00B95E40" w:rsidP="00B95E40">
            <w:pPr>
              <w:widowControl w:val="0"/>
              <w:autoSpaceDE w:val="0"/>
              <w:autoSpaceDN w:val="0"/>
              <w:jc w:val="both"/>
              <w:rPr>
                <w:sz w:val="24"/>
                <w:szCs w:val="24"/>
              </w:rPr>
            </w:pPr>
          </w:p>
        </w:tc>
        <w:tc>
          <w:tcPr>
            <w:tcW w:w="6521" w:type="dxa"/>
            <w:tcBorders>
              <w:top w:val="single" w:sz="4" w:space="0" w:color="auto"/>
              <w:bottom w:val="single" w:sz="4" w:space="0" w:color="auto"/>
            </w:tcBorders>
          </w:tcPr>
          <w:p w14:paraId="133E1308" w14:textId="77777777" w:rsidR="00B95E40" w:rsidRDefault="00B95E40" w:rsidP="00B95E40">
            <w:pPr>
              <w:widowControl w:val="0"/>
              <w:autoSpaceDE w:val="0"/>
              <w:autoSpaceDN w:val="0"/>
              <w:jc w:val="both"/>
              <w:rPr>
                <w:sz w:val="24"/>
                <w:szCs w:val="24"/>
              </w:rPr>
            </w:pPr>
          </w:p>
        </w:tc>
      </w:tr>
      <w:tr w:rsidR="00B95E40" w14:paraId="7113F971" w14:textId="77777777" w:rsidTr="00B95E40">
        <w:tc>
          <w:tcPr>
            <w:tcW w:w="2830" w:type="dxa"/>
          </w:tcPr>
          <w:p w14:paraId="1BC81D82" w14:textId="77777777" w:rsidR="00B95E40" w:rsidRDefault="00B95E40" w:rsidP="00B95E40">
            <w:pPr>
              <w:widowControl w:val="0"/>
              <w:autoSpaceDE w:val="0"/>
              <w:autoSpaceDN w:val="0"/>
              <w:jc w:val="both"/>
              <w:rPr>
                <w:sz w:val="24"/>
                <w:szCs w:val="24"/>
              </w:rPr>
            </w:pPr>
            <w:r w:rsidRPr="003D276F">
              <w:rPr>
                <w:sz w:val="24"/>
                <w:szCs w:val="24"/>
              </w:rPr>
              <w:t>Банк</w:t>
            </w:r>
          </w:p>
        </w:tc>
        <w:tc>
          <w:tcPr>
            <w:tcW w:w="6521" w:type="dxa"/>
            <w:tcBorders>
              <w:top w:val="single" w:sz="4" w:space="0" w:color="auto"/>
              <w:bottom w:val="single" w:sz="4" w:space="0" w:color="auto"/>
            </w:tcBorders>
          </w:tcPr>
          <w:p w14:paraId="6720D18D" w14:textId="77777777" w:rsidR="00B95E40" w:rsidRDefault="00B95E40" w:rsidP="00B95E40">
            <w:pPr>
              <w:widowControl w:val="0"/>
              <w:autoSpaceDE w:val="0"/>
              <w:autoSpaceDN w:val="0"/>
              <w:jc w:val="both"/>
              <w:rPr>
                <w:sz w:val="24"/>
                <w:szCs w:val="24"/>
              </w:rPr>
            </w:pPr>
          </w:p>
        </w:tc>
      </w:tr>
      <w:tr w:rsidR="00B95E40" w14:paraId="1B3BB2B3" w14:textId="77777777" w:rsidTr="00B95E40">
        <w:tc>
          <w:tcPr>
            <w:tcW w:w="2830" w:type="dxa"/>
          </w:tcPr>
          <w:p w14:paraId="2655617C" w14:textId="77777777" w:rsidR="00B95E40" w:rsidRDefault="00952978" w:rsidP="00B95E40">
            <w:pPr>
              <w:widowControl w:val="0"/>
              <w:autoSpaceDE w:val="0"/>
              <w:autoSpaceDN w:val="0"/>
              <w:jc w:val="both"/>
              <w:rPr>
                <w:sz w:val="24"/>
                <w:szCs w:val="24"/>
              </w:rPr>
            </w:pPr>
            <w:hyperlink r:id="rId16" w:history="1">
              <w:r w:rsidR="00B95E40" w:rsidRPr="00B95E40">
                <w:rPr>
                  <w:sz w:val="24"/>
                  <w:szCs w:val="24"/>
                </w:rPr>
                <w:t>ОКТМО</w:t>
              </w:r>
            </w:hyperlink>
            <w:r w:rsidR="00B95E40" w:rsidRPr="003D276F">
              <w:rPr>
                <w:sz w:val="24"/>
                <w:szCs w:val="24"/>
              </w:rPr>
              <w:t xml:space="preserve">  </w:t>
            </w:r>
          </w:p>
        </w:tc>
        <w:tc>
          <w:tcPr>
            <w:tcW w:w="6521" w:type="dxa"/>
            <w:tcBorders>
              <w:top w:val="single" w:sz="4" w:space="0" w:color="auto"/>
              <w:bottom w:val="single" w:sz="4" w:space="0" w:color="auto"/>
            </w:tcBorders>
          </w:tcPr>
          <w:p w14:paraId="34898839" w14:textId="77777777" w:rsidR="00B95E40" w:rsidRDefault="00B95E40" w:rsidP="00B95E40">
            <w:pPr>
              <w:widowControl w:val="0"/>
              <w:autoSpaceDE w:val="0"/>
              <w:autoSpaceDN w:val="0"/>
              <w:jc w:val="both"/>
              <w:rPr>
                <w:sz w:val="24"/>
                <w:szCs w:val="24"/>
              </w:rPr>
            </w:pPr>
          </w:p>
        </w:tc>
      </w:tr>
      <w:tr w:rsidR="00B95E40" w14:paraId="4BB18461" w14:textId="77777777" w:rsidTr="00B95E40">
        <w:tc>
          <w:tcPr>
            <w:tcW w:w="2830" w:type="dxa"/>
          </w:tcPr>
          <w:p w14:paraId="5C433526" w14:textId="77777777" w:rsidR="00B95E40" w:rsidRDefault="00B95E40" w:rsidP="00B95E40">
            <w:pPr>
              <w:widowControl w:val="0"/>
              <w:autoSpaceDE w:val="0"/>
              <w:autoSpaceDN w:val="0"/>
              <w:jc w:val="both"/>
              <w:rPr>
                <w:sz w:val="24"/>
                <w:szCs w:val="24"/>
              </w:rPr>
            </w:pPr>
            <w:r w:rsidRPr="003D276F">
              <w:rPr>
                <w:sz w:val="24"/>
                <w:szCs w:val="24"/>
              </w:rPr>
              <w:t xml:space="preserve">БИК  </w:t>
            </w:r>
          </w:p>
        </w:tc>
        <w:tc>
          <w:tcPr>
            <w:tcW w:w="6521" w:type="dxa"/>
            <w:tcBorders>
              <w:top w:val="single" w:sz="4" w:space="0" w:color="auto"/>
              <w:bottom w:val="single" w:sz="4" w:space="0" w:color="auto"/>
            </w:tcBorders>
          </w:tcPr>
          <w:p w14:paraId="195ACE85" w14:textId="77777777" w:rsidR="00B95E40" w:rsidRDefault="00B95E40" w:rsidP="00B95E40">
            <w:pPr>
              <w:widowControl w:val="0"/>
              <w:autoSpaceDE w:val="0"/>
              <w:autoSpaceDN w:val="0"/>
              <w:jc w:val="both"/>
              <w:rPr>
                <w:sz w:val="24"/>
                <w:szCs w:val="24"/>
              </w:rPr>
            </w:pPr>
          </w:p>
        </w:tc>
      </w:tr>
      <w:tr w:rsidR="00B95E40" w14:paraId="60A0CCB4" w14:textId="77777777" w:rsidTr="00B95E40">
        <w:tc>
          <w:tcPr>
            <w:tcW w:w="2830" w:type="dxa"/>
          </w:tcPr>
          <w:p w14:paraId="743062B0" w14:textId="77777777" w:rsidR="00B95E40" w:rsidRDefault="00B95E40" w:rsidP="00B95E40">
            <w:pPr>
              <w:widowControl w:val="0"/>
              <w:autoSpaceDE w:val="0"/>
              <w:autoSpaceDN w:val="0"/>
              <w:jc w:val="both"/>
              <w:rPr>
                <w:sz w:val="24"/>
                <w:szCs w:val="24"/>
              </w:rPr>
            </w:pPr>
            <w:r w:rsidRPr="003D276F">
              <w:rPr>
                <w:sz w:val="24"/>
                <w:szCs w:val="24"/>
              </w:rPr>
              <w:t>КБК</w:t>
            </w:r>
          </w:p>
        </w:tc>
        <w:tc>
          <w:tcPr>
            <w:tcW w:w="6521" w:type="dxa"/>
            <w:tcBorders>
              <w:top w:val="single" w:sz="4" w:space="0" w:color="auto"/>
              <w:bottom w:val="single" w:sz="4" w:space="0" w:color="auto"/>
            </w:tcBorders>
          </w:tcPr>
          <w:p w14:paraId="7F46F7E3" w14:textId="77777777" w:rsidR="00B95E40" w:rsidRDefault="00B95E40" w:rsidP="00B95E40">
            <w:pPr>
              <w:widowControl w:val="0"/>
              <w:autoSpaceDE w:val="0"/>
              <w:autoSpaceDN w:val="0"/>
              <w:jc w:val="both"/>
              <w:rPr>
                <w:sz w:val="24"/>
                <w:szCs w:val="24"/>
              </w:rPr>
            </w:pPr>
          </w:p>
        </w:tc>
      </w:tr>
    </w:tbl>
    <w:p w14:paraId="13D9FE5E" w14:textId="77777777" w:rsidR="00B95E40" w:rsidRDefault="00B95E40" w:rsidP="00B95E40">
      <w:pPr>
        <w:widowControl w:val="0"/>
        <w:autoSpaceDE w:val="0"/>
        <w:autoSpaceDN w:val="0"/>
        <w:jc w:val="both"/>
        <w:rPr>
          <w:sz w:val="24"/>
          <w:szCs w:val="24"/>
        </w:rPr>
      </w:pPr>
    </w:p>
    <w:p w14:paraId="2D0021FC" w14:textId="77777777" w:rsidR="003D276F" w:rsidRPr="003D276F" w:rsidRDefault="003D276F" w:rsidP="00B95E40">
      <w:pPr>
        <w:widowControl w:val="0"/>
        <w:autoSpaceDE w:val="0"/>
        <w:autoSpaceDN w:val="0"/>
        <w:jc w:val="both"/>
        <w:rPr>
          <w:sz w:val="24"/>
          <w:szCs w:val="24"/>
        </w:rPr>
      </w:pPr>
    </w:p>
    <w:p w14:paraId="79247F1C" w14:textId="77777777" w:rsidR="003D276F" w:rsidRPr="003D276F" w:rsidRDefault="003D276F" w:rsidP="00B95E40">
      <w:pPr>
        <w:widowControl w:val="0"/>
        <w:autoSpaceDE w:val="0"/>
        <w:autoSpaceDN w:val="0"/>
        <w:ind w:firstLine="540"/>
        <w:jc w:val="both"/>
        <w:rPr>
          <w:sz w:val="24"/>
          <w:szCs w:val="24"/>
        </w:rPr>
      </w:pPr>
      <w:r w:rsidRPr="003D276F">
        <w:rPr>
          <w:sz w:val="24"/>
          <w:szCs w:val="24"/>
        </w:rPr>
        <w:t>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14:paraId="082D48B7" w14:textId="77777777" w:rsidR="003D276F" w:rsidRPr="003D276F" w:rsidRDefault="003D276F" w:rsidP="00B95E40">
      <w:pPr>
        <w:widowControl w:val="0"/>
        <w:autoSpaceDE w:val="0"/>
        <w:autoSpaceDN w:val="0"/>
        <w:ind w:firstLine="540"/>
        <w:jc w:val="both"/>
        <w:rPr>
          <w:sz w:val="24"/>
          <w:szCs w:val="24"/>
        </w:rPr>
      </w:pPr>
      <w:r w:rsidRPr="003D276F">
        <w:rPr>
          <w:sz w:val="24"/>
          <w:szCs w:val="24"/>
        </w:rPr>
        <w:t xml:space="preserve">3.5. В случае изменения платежных реквизитов Уполномоченный орган уведомляет об этом посредством публикации новых реквизитов в газете </w:t>
      </w:r>
      <w:r w:rsidR="006B0F3E">
        <w:rPr>
          <w:sz w:val="24"/>
          <w:szCs w:val="24"/>
        </w:rPr>
        <w:t>«</w:t>
      </w:r>
      <w:r w:rsidRPr="003D276F">
        <w:rPr>
          <w:sz w:val="24"/>
          <w:szCs w:val="24"/>
        </w:rPr>
        <w:t>Когалымский вестник</w:t>
      </w:r>
      <w:r w:rsidR="006B0F3E">
        <w:rPr>
          <w:sz w:val="24"/>
          <w:szCs w:val="24"/>
        </w:rPr>
        <w:t>»</w:t>
      </w:r>
      <w:r w:rsidRPr="003D276F">
        <w:rPr>
          <w:sz w:val="24"/>
          <w:szCs w:val="24"/>
        </w:rPr>
        <w:t>.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п. 4.1 настоящего договора.</w:t>
      </w:r>
    </w:p>
    <w:p w14:paraId="4C4B4B8D" w14:textId="77777777" w:rsidR="003D276F" w:rsidRPr="003D276F" w:rsidRDefault="003D276F" w:rsidP="00B95E40">
      <w:pPr>
        <w:widowControl w:val="0"/>
        <w:autoSpaceDE w:val="0"/>
        <w:autoSpaceDN w:val="0"/>
        <w:ind w:firstLine="540"/>
        <w:jc w:val="both"/>
        <w:rPr>
          <w:sz w:val="24"/>
          <w:szCs w:val="24"/>
        </w:rPr>
      </w:pPr>
      <w:r w:rsidRPr="003D276F">
        <w:rPr>
          <w:sz w:val="24"/>
          <w:szCs w:val="24"/>
        </w:rPr>
        <w:t>3.6. Неиспользование Объекта на месте размещения не освобождает Хозяйствующий субъект от уплаты платежей.</w:t>
      </w:r>
    </w:p>
    <w:p w14:paraId="7F9E4D77" w14:textId="77777777" w:rsidR="003D276F" w:rsidRPr="003D276F" w:rsidRDefault="003D276F" w:rsidP="00B95E40">
      <w:pPr>
        <w:widowControl w:val="0"/>
        <w:autoSpaceDE w:val="0"/>
        <w:autoSpaceDN w:val="0"/>
        <w:ind w:firstLine="540"/>
        <w:jc w:val="both"/>
        <w:rPr>
          <w:sz w:val="24"/>
          <w:szCs w:val="24"/>
        </w:rPr>
      </w:pPr>
      <w:r w:rsidRPr="003D276F">
        <w:rPr>
          <w:sz w:val="24"/>
          <w:szCs w:val="24"/>
        </w:rPr>
        <w:t>3.7. Пересмотр цены договора на размещение Объекта, заключенного по результатам аукциона, не производится.</w:t>
      </w:r>
    </w:p>
    <w:p w14:paraId="770EC7FC" w14:textId="77777777" w:rsidR="003D276F" w:rsidRPr="003D276F" w:rsidRDefault="003D276F" w:rsidP="00B95E40">
      <w:pPr>
        <w:widowControl w:val="0"/>
        <w:autoSpaceDE w:val="0"/>
        <w:autoSpaceDN w:val="0"/>
        <w:jc w:val="both"/>
        <w:rPr>
          <w:sz w:val="24"/>
          <w:szCs w:val="24"/>
        </w:rPr>
      </w:pPr>
    </w:p>
    <w:p w14:paraId="0D1B1532" w14:textId="77777777" w:rsidR="003D276F" w:rsidRDefault="003D276F" w:rsidP="003D276F">
      <w:pPr>
        <w:widowControl w:val="0"/>
        <w:autoSpaceDE w:val="0"/>
        <w:autoSpaceDN w:val="0"/>
        <w:jc w:val="center"/>
        <w:outlineLvl w:val="1"/>
        <w:rPr>
          <w:sz w:val="24"/>
          <w:szCs w:val="24"/>
        </w:rPr>
      </w:pPr>
      <w:r w:rsidRPr="003D276F">
        <w:rPr>
          <w:sz w:val="24"/>
          <w:szCs w:val="24"/>
        </w:rPr>
        <w:t>IV. Ответственность сторон</w:t>
      </w:r>
    </w:p>
    <w:p w14:paraId="6308E25F" w14:textId="77777777" w:rsidR="00C01A7A" w:rsidRPr="003D276F" w:rsidRDefault="00C01A7A" w:rsidP="003D276F">
      <w:pPr>
        <w:widowControl w:val="0"/>
        <w:autoSpaceDE w:val="0"/>
        <w:autoSpaceDN w:val="0"/>
        <w:jc w:val="center"/>
        <w:outlineLvl w:val="1"/>
        <w:rPr>
          <w:sz w:val="24"/>
          <w:szCs w:val="24"/>
        </w:rPr>
      </w:pPr>
    </w:p>
    <w:p w14:paraId="66E15417" w14:textId="77777777" w:rsidR="003D276F" w:rsidRPr="003D276F" w:rsidRDefault="003D276F" w:rsidP="006B0F3E">
      <w:pPr>
        <w:widowControl w:val="0"/>
        <w:autoSpaceDE w:val="0"/>
        <w:autoSpaceDN w:val="0"/>
        <w:ind w:firstLine="539"/>
        <w:jc w:val="both"/>
        <w:rPr>
          <w:sz w:val="24"/>
          <w:szCs w:val="24"/>
        </w:rPr>
      </w:pPr>
      <w:r w:rsidRPr="003D276F">
        <w:rPr>
          <w:sz w:val="24"/>
          <w:szCs w:val="24"/>
        </w:rPr>
        <w:t>4.1. В случае нарушения сроков внесения платы за размещение Объекта, установленных договором, Хо</w:t>
      </w:r>
      <w:r w:rsidR="00C01A7A">
        <w:rPr>
          <w:sz w:val="24"/>
          <w:szCs w:val="24"/>
        </w:rPr>
        <w:t>зяйствующий субъект уплачивает А</w:t>
      </w:r>
      <w:r w:rsidRPr="003D276F">
        <w:rPr>
          <w:sz w:val="24"/>
          <w:szCs w:val="24"/>
        </w:rPr>
        <w:t>дминистрации города Когалыма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14:paraId="6D63E0AD" w14:textId="77777777" w:rsidR="003D276F" w:rsidRPr="003D276F" w:rsidRDefault="003D276F" w:rsidP="006B0F3E">
      <w:pPr>
        <w:widowControl w:val="0"/>
        <w:autoSpaceDE w:val="0"/>
        <w:autoSpaceDN w:val="0"/>
        <w:ind w:firstLine="539"/>
        <w:jc w:val="both"/>
        <w:rPr>
          <w:sz w:val="24"/>
          <w:szCs w:val="24"/>
        </w:rPr>
      </w:pPr>
      <w:r w:rsidRPr="003D276F">
        <w:rPr>
          <w:sz w:val="24"/>
          <w:szCs w:val="24"/>
        </w:rPr>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w:t>
      </w:r>
      <w:r w:rsidR="00C01A7A">
        <w:rPr>
          <w:sz w:val="24"/>
          <w:szCs w:val="24"/>
        </w:rPr>
        <w:t>А</w:t>
      </w:r>
      <w:r w:rsidRPr="003D276F">
        <w:rPr>
          <w:sz w:val="24"/>
          <w:szCs w:val="24"/>
        </w:rPr>
        <w:t>дминистрации города Когалыма штраф в размере 10% суммы арендной платы за каждый месяц нарушения срока и возмещает все причиненные этим убытки.</w:t>
      </w:r>
    </w:p>
    <w:p w14:paraId="2BAF4363" w14:textId="77777777" w:rsidR="003D276F" w:rsidRPr="003D276F" w:rsidRDefault="003D276F" w:rsidP="006B0F3E">
      <w:pPr>
        <w:widowControl w:val="0"/>
        <w:autoSpaceDE w:val="0"/>
        <w:autoSpaceDN w:val="0"/>
        <w:ind w:firstLine="539"/>
        <w:jc w:val="both"/>
        <w:rPr>
          <w:sz w:val="24"/>
          <w:szCs w:val="24"/>
        </w:rPr>
      </w:pPr>
      <w:r w:rsidRPr="003D276F">
        <w:rPr>
          <w:sz w:val="24"/>
          <w:szCs w:val="24"/>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7DB8EE39" w14:textId="77777777" w:rsidR="003D276F" w:rsidRPr="003D276F" w:rsidRDefault="003D276F" w:rsidP="006B0F3E">
      <w:pPr>
        <w:widowControl w:val="0"/>
        <w:autoSpaceDE w:val="0"/>
        <w:autoSpaceDN w:val="0"/>
        <w:ind w:firstLine="539"/>
        <w:jc w:val="both"/>
        <w:rPr>
          <w:sz w:val="24"/>
          <w:szCs w:val="24"/>
        </w:rPr>
      </w:pPr>
      <w:r w:rsidRPr="003D276F">
        <w:rPr>
          <w:sz w:val="24"/>
          <w:szCs w:val="24"/>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3A9808ED" w14:textId="77777777" w:rsidR="003D276F" w:rsidRPr="003D276F" w:rsidRDefault="003D276F" w:rsidP="003D276F">
      <w:pPr>
        <w:widowControl w:val="0"/>
        <w:autoSpaceDE w:val="0"/>
        <w:autoSpaceDN w:val="0"/>
        <w:jc w:val="both"/>
        <w:rPr>
          <w:sz w:val="24"/>
          <w:szCs w:val="24"/>
        </w:rPr>
      </w:pPr>
    </w:p>
    <w:p w14:paraId="759B4EA0" w14:textId="77777777" w:rsidR="003D276F" w:rsidRDefault="003D276F" w:rsidP="003D276F">
      <w:pPr>
        <w:widowControl w:val="0"/>
        <w:autoSpaceDE w:val="0"/>
        <w:autoSpaceDN w:val="0"/>
        <w:jc w:val="center"/>
        <w:outlineLvl w:val="1"/>
        <w:rPr>
          <w:sz w:val="24"/>
          <w:szCs w:val="24"/>
        </w:rPr>
      </w:pPr>
      <w:r w:rsidRPr="003D276F">
        <w:rPr>
          <w:sz w:val="24"/>
          <w:szCs w:val="24"/>
        </w:rPr>
        <w:t>V. Изменение и расторжение договора</w:t>
      </w:r>
    </w:p>
    <w:p w14:paraId="62244ADB" w14:textId="77777777" w:rsidR="00C01A7A" w:rsidRPr="003D276F" w:rsidRDefault="00C01A7A" w:rsidP="003D276F">
      <w:pPr>
        <w:widowControl w:val="0"/>
        <w:autoSpaceDE w:val="0"/>
        <w:autoSpaceDN w:val="0"/>
        <w:jc w:val="center"/>
        <w:outlineLvl w:val="1"/>
        <w:rPr>
          <w:sz w:val="24"/>
          <w:szCs w:val="24"/>
        </w:rPr>
      </w:pPr>
    </w:p>
    <w:p w14:paraId="2558A1C8" w14:textId="77777777" w:rsidR="003D276F" w:rsidRPr="003D276F" w:rsidRDefault="003D276F" w:rsidP="00241A0F">
      <w:pPr>
        <w:widowControl w:val="0"/>
        <w:autoSpaceDE w:val="0"/>
        <w:autoSpaceDN w:val="0"/>
        <w:ind w:firstLine="540"/>
        <w:jc w:val="both"/>
        <w:rPr>
          <w:sz w:val="24"/>
          <w:szCs w:val="24"/>
        </w:rPr>
      </w:pPr>
      <w:r w:rsidRPr="003D276F">
        <w:rPr>
          <w:sz w:val="24"/>
          <w:szCs w:val="24"/>
        </w:rPr>
        <w:t>5.1. Любые изменения и дополнения к договору оформляются дополнительным соглашением, которое подписывается обеими сторонами.</w:t>
      </w:r>
    </w:p>
    <w:p w14:paraId="5443308D" w14:textId="77777777" w:rsidR="003D276F" w:rsidRPr="003D276F" w:rsidRDefault="003D276F" w:rsidP="00241A0F">
      <w:pPr>
        <w:widowControl w:val="0"/>
        <w:autoSpaceDE w:val="0"/>
        <w:autoSpaceDN w:val="0"/>
        <w:ind w:firstLine="540"/>
        <w:jc w:val="both"/>
        <w:rPr>
          <w:sz w:val="24"/>
          <w:szCs w:val="24"/>
        </w:rPr>
      </w:pPr>
      <w:r w:rsidRPr="003D276F">
        <w:rPr>
          <w:sz w:val="24"/>
          <w:szCs w:val="24"/>
        </w:rPr>
        <w:t>5.2. Условия договора, которые не могут быть изменены сторонами на протяжении всего действия договора:</w:t>
      </w:r>
    </w:p>
    <w:p w14:paraId="30AA6239" w14:textId="77777777" w:rsidR="003D276F" w:rsidRPr="003D276F" w:rsidRDefault="003D276F" w:rsidP="00241A0F">
      <w:pPr>
        <w:widowControl w:val="0"/>
        <w:autoSpaceDE w:val="0"/>
        <w:autoSpaceDN w:val="0"/>
        <w:ind w:firstLine="540"/>
        <w:jc w:val="both"/>
        <w:rPr>
          <w:sz w:val="24"/>
          <w:szCs w:val="24"/>
        </w:rPr>
      </w:pPr>
      <w:r w:rsidRPr="003D276F">
        <w:rPr>
          <w:sz w:val="24"/>
          <w:szCs w:val="24"/>
        </w:rPr>
        <w:t>перечисленные в пункте 1.2 договора;</w:t>
      </w:r>
    </w:p>
    <w:p w14:paraId="1386E5BF" w14:textId="77777777" w:rsidR="003D276F" w:rsidRPr="003D276F" w:rsidRDefault="003D276F" w:rsidP="00241A0F">
      <w:pPr>
        <w:widowControl w:val="0"/>
        <w:autoSpaceDE w:val="0"/>
        <w:autoSpaceDN w:val="0"/>
        <w:ind w:firstLine="540"/>
        <w:jc w:val="both"/>
        <w:rPr>
          <w:sz w:val="24"/>
          <w:szCs w:val="24"/>
        </w:rPr>
      </w:pPr>
      <w:r w:rsidRPr="003D276F">
        <w:rPr>
          <w:sz w:val="24"/>
          <w:szCs w:val="24"/>
        </w:rPr>
        <w:t>запрет на передачу права размещения Объекта третьему лицу;</w:t>
      </w:r>
    </w:p>
    <w:p w14:paraId="39289D57" w14:textId="77777777" w:rsidR="003D276F" w:rsidRPr="003D276F" w:rsidRDefault="003D276F" w:rsidP="00241A0F">
      <w:pPr>
        <w:widowControl w:val="0"/>
        <w:autoSpaceDE w:val="0"/>
        <w:autoSpaceDN w:val="0"/>
        <w:ind w:firstLine="540"/>
        <w:jc w:val="both"/>
        <w:rPr>
          <w:sz w:val="24"/>
          <w:szCs w:val="24"/>
        </w:rPr>
      </w:pPr>
      <w:r w:rsidRPr="003D276F">
        <w:rPr>
          <w:sz w:val="24"/>
          <w:szCs w:val="24"/>
        </w:rPr>
        <w:t>цена договора.</w:t>
      </w:r>
    </w:p>
    <w:p w14:paraId="6628DAFC" w14:textId="77777777" w:rsidR="003D276F" w:rsidRPr="003D276F" w:rsidRDefault="003D276F" w:rsidP="00241A0F">
      <w:pPr>
        <w:widowControl w:val="0"/>
        <w:autoSpaceDE w:val="0"/>
        <w:autoSpaceDN w:val="0"/>
        <w:ind w:firstLine="540"/>
        <w:jc w:val="both"/>
        <w:rPr>
          <w:sz w:val="24"/>
          <w:szCs w:val="24"/>
        </w:rPr>
      </w:pPr>
      <w:r w:rsidRPr="003D276F">
        <w:rPr>
          <w:sz w:val="24"/>
          <w:szCs w:val="24"/>
        </w:rPr>
        <w:t>5.3. Настоящий договор может быть расторгнут досрочно:</w:t>
      </w:r>
    </w:p>
    <w:p w14:paraId="4865E138" w14:textId="77777777" w:rsidR="003D276F" w:rsidRPr="003D276F" w:rsidRDefault="003D276F" w:rsidP="00241A0F">
      <w:pPr>
        <w:ind w:firstLine="567"/>
        <w:rPr>
          <w:sz w:val="24"/>
          <w:szCs w:val="24"/>
        </w:rPr>
      </w:pPr>
      <w:r w:rsidRPr="003D276F">
        <w:rPr>
          <w:sz w:val="24"/>
          <w:szCs w:val="24"/>
        </w:rPr>
        <w:t>по письменному соглашению Сторон;</w:t>
      </w:r>
    </w:p>
    <w:p w14:paraId="077DFBDC" w14:textId="77777777" w:rsidR="003D276F" w:rsidRPr="003D276F" w:rsidRDefault="003D276F" w:rsidP="00241A0F">
      <w:pPr>
        <w:ind w:firstLine="567"/>
        <w:rPr>
          <w:sz w:val="24"/>
          <w:szCs w:val="24"/>
        </w:rPr>
      </w:pPr>
      <w:r w:rsidRPr="003D276F">
        <w:rPr>
          <w:sz w:val="24"/>
          <w:szCs w:val="24"/>
        </w:rPr>
        <w:t>в одностороннем порядке;</w:t>
      </w:r>
    </w:p>
    <w:p w14:paraId="0733EA96" w14:textId="77777777" w:rsidR="003D276F" w:rsidRPr="003D276F" w:rsidRDefault="003D276F" w:rsidP="00241A0F">
      <w:pPr>
        <w:ind w:firstLine="567"/>
        <w:rPr>
          <w:sz w:val="24"/>
          <w:szCs w:val="24"/>
        </w:rPr>
      </w:pPr>
      <w:r w:rsidRPr="003D276F">
        <w:rPr>
          <w:sz w:val="24"/>
          <w:szCs w:val="24"/>
        </w:rPr>
        <w:t>в иных случаях, установленных действующим законодательством Российской Федерации.</w:t>
      </w:r>
    </w:p>
    <w:p w14:paraId="6DBB30CA" w14:textId="77777777" w:rsidR="003D276F" w:rsidRPr="003D276F" w:rsidRDefault="003D276F" w:rsidP="00241A0F">
      <w:pPr>
        <w:widowControl w:val="0"/>
        <w:autoSpaceDE w:val="0"/>
        <w:autoSpaceDN w:val="0"/>
        <w:ind w:firstLine="540"/>
        <w:jc w:val="both"/>
        <w:rPr>
          <w:sz w:val="24"/>
          <w:szCs w:val="24"/>
        </w:rPr>
      </w:pPr>
      <w:r w:rsidRPr="003D276F">
        <w:rPr>
          <w:sz w:val="24"/>
          <w:szCs w:val="24"/>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14:paraId="414BAD58" w14:textId="77777777" w:rsidR="003D276F" w:rsidRPr="003D276F" w:rsidRDefault="003D276F" w:rsidP="00241A0F">
      <w:pPr>
        <w:widowControl w:val="0"/>
        <w:autoSpaceDE w:val="0"/>
        <w:autoSpaceDN w:val="0"/>
        <w:ind w:firstLine="540"/>
        <w:jc w:val="both"/>
        <w:rPr>
          <w:sz w:val="24"/>
          <w:szCs w:val="24"/>
        </w:rPr>
      </w:pPr>
      <w:r w:rsidRPr="003D276F">
        <w:rPr>
          <w:sz w:val="24"/>
          <w:szCs w:val="24"/>
        </w:rPr>
        <w:t>5.5. Хозяйствующий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14:paraId="0F45DB78" w14:textId="77777777" w:rsidR="003D276F" w:rsidRPr="00DA15A8" w:rsidRDefault="003D276F" w:rsidP="00241A0F">
      <w:pPr>
        <w:widowControl w:val="0"/>
        <w:autoSpaceDE w:val="0"/>
        <w:autoSpaceDN w:val="0"/>
        <w:ind w:firstLine="540"/>
        <w:jc w:val="both"/>
        <w:rPr>
          <w:sz w:val="24"/>
          <w:szCs w:val="24"/>
        </w:rPr>
      </w:pPr>
      <w:r w:rsidRPr="00DA15A8">
        <w:rPr>
          <w:sz w:val="24"/>
          <w:szCs w:val="24"/>
        </w:rPr>
        <w:t>5.6. Уполномоченный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14:paraId="06013D8D" w14:textId="77777777" w:rsidR="00693E70" w:rsidRPr="00693E70" w:rsidRDefault="00693E70" w:rsidP="00241A0F">
      <w:pPr>
        <w:ind w:firstLine="708"/>
        <w:jc w:val="both"/>
        <w:rPr>
          <w:sz w:val="24"/>
          <w:szCs w:val="24"/>
        </w:rPr>
      </w:pPr>
      <w:r w:rsidRPr="00693E70">
        <w:rPr>
          <w:sz w:val="24"/>
          <w:szCs w:val="24"/>
        </w:rPr>
        <w:t>наличия просрочки внесения платы за размещение нестационарного торгового объекта за два и более периода платежа;</w:t>
      </w:r>
    </w:p>
    <w:p w14:paraId="78A2EB1D" w14:textId="77777777" w:rsidR="00693E70" w:rsidRPr="00693E70" w:rsidRDefault="00693E70" w:rsidP="00241A0F">
      <w:pPr>
        <w:ind w:firstLine="708"/>
        <w:jc w:val="both"/>
        <w:rPr>
          <w:sz w:val="24"/>
          <w:szCs w:val="24"/>
        </w:rPr>
      </w:pPr>
      <w:r w:rsidRPr="00693E70">
        <w:rPr>
          <w:sz w:val="24"/>
          <w:szCs w:val="24"/>
        </w:rPr>
        <w:t>не размещения нестационарного торгового объекта в течение 3 месяцев со дня подписания договора;</w:t>
      </w:r>
    </w:p>
    <w:p w14:paraId="1D22ADC6" w14:textId="77777777" w:rsidR="00693E70" w:rsidRPr="00693E70" w:rsidRDefault="00693E70" w:rsidP="00241A0F">
      <w:pPr>
        <w:ind w:firstLine="708"/>
        <w:jc w:val="both"/>
        <w:rPr>
          <w:sz w:val="24"/>
          <w:szCs w:val="24"/>
        </w:rPr>
      </w:pPr>
      <w:r w:rsidRPr="00693E70">
        <w:rPr>
          <w:sz w:val="24"/>
          <w:szCs w:val="24"/>
        </w:rPr>
        <w:t>установления факта неиспользования нестационарного торгового объекта для осуществления розничной торговли в течение более 6 месяцев подряд;</w:t>
      </w:r>
    </w:p>
    <w:p w14:paraId="567150AE" w14:textId="77777777" w:rsidR="00693E70" w:rsidRPr="00693E70" w:rsidRDefault="00693E70" w:rsidP="00241A0F">
      <w:pPr>
        <w:ind w:firstLine="708"/>
        <w:jc w:val="both"/>
        <w:rPr>
          <w:sz w:val="24"/>
          <w:szCs w:val="24"/>
        </w:rPr>
      </w:pPr>
      <w:r w:rsidRPr="00693E70">
        <w:rPr>
          <w:sz w:val="24"/>
          <w:szCs w:val="24"/>
        </w:rPr>
        <w:t>принятия органом местного самоуправления следующих решений:</w:t>
      </w:r>
    </w:p>
    <w:p w14:paraId="5431158D" w14:textId="77777777" w:rsidR="00693E70" w:rsidRPr="00693E70" w:rsidRDefault="00693E70" w:rsidP="00241A0F">
      <w:pPr>
        <w:ind w:firstLine="708"/>
        <w:jc w:val="both"/>
        <w:rPr>
          <w:sz w:val="24"/>
          <w:szCs w:val="24"/>
        </w:rPr>
      </w:pPr>
      <w:r w:rsidRPr="00693E70">
        <w:rPr>
          <w:sz w:val="24"/>
          <w:szCs w:val="24"/>
        </w:rPr>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7A14A31A" w14:textId="77777777" w:rsidR="00693E70" w:rsidRPr="00693E70" w:rsidRDefault="00693E70" w:rsidP="00241A0F">
      <w:pPr>
        <w:ind w:firstLine="708"/>
        <w:jc w:val="both"/>
        <w:rPr>
          <w:sz w:val="24"/>
          <w:szCs w:val="24"/>
        </w:rPr>
      </w:pPr>
      <w:r w:rsidRPr="00693E70">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04C21755" w14:textId="77777777" w:rsidR="00693E70" w:rsidRPr="00693E70" w:rsidRDefault="00693E70" w:rsidP="00241A0F">
      <w:pPr>
        <w:ind w:firstLine="708"/>
        <w:jc w:val="both"/>
        <w:rPr>
          <w:sz w:val="24"/>
          <w:szCs w:val="24"/>
        </w:rPr>
      </w:pPr>
      <w:r w:rsidRPr="00693E70">
        <w:rPr>
          <w:sz w:val="24"/>
          <w:szCs w:val="24"/>
        </w:rPr>
        <w:t>неоднократного (два и более раз)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14:paraId="2505C729" w14:textId="77777777" w:rsidR="00693E70" w:rsidRPr="00693E70" w:rsidRDefault="00693E70" w:rsidP="00241A0F">
      <w:pPr>
        <w:ind w:firstLine="708"/>
        <w:jc w:val="both"/>
        <w:rPr>
          <w:sz w:val="24"/>
          <w:szCs w:val="24"/>
        </w:rPr>
      </w:pPr>
      <w:r w:rsidRPr="00693E70">
        <w:rPr>
          <w:sz w:val="24"/>
          <w:szCs w:val="24"/>
        </w:rPr>
        <w:t>нарушения хозяйствующим субъектом установленной в предмете договора специализации;</w:t>
      </w:r>
    </w:p>
    <w:p w14:paraId="69B63AF8" w14:textId="77777777" w:rsidR="00693E70" w:rsidRPr="00693E70" w:rsidRDefault="00693E70" w:rsidP="00241A0F">
      <w:pPr>
        <w:autoSpaceDE w:val="0"/>
        <w:autoSpaceDN w:val="0"/>
        <w:adjustRightInd w:val="0"/>
        <w:ind w:firstLine="708"/>
        <w:jc w:val="both"/>
        <w:rPr>
          <w:sz w:val="24"/>
          <w:szCs w:val="24"/>
        </w:rPr>
      </w:pPr>
      <w:r w:rsidRPr="00693E70">
        <w:rPr>
          <w:sz w:val="24"/>
          <w:szCs w:val="24"/>
        </w:rPr>
        <w:t xml:space="preserve">выявления несоответствия нестационарного торгового объекта </w:t>
      </w:r>
      <w:proofErr w:type="gramStart"/>
      <w:r w:rsidRPr="00693E70">
        <w:rPr>
          <w:sz w:val="24"/>
          <w:szCs w:val="24"/>
        </w:rPr>
        <w:t>эскизному проекту</w:t>
      </w:r>
      <w:proofErr w:type="gramEnd"/>
      <w:r w:rsidRPr="00693E70">
        <w:rPr>
          <w:sz w:val="24"/>
          <w:szCs w:val="24"/>
        </w:rPr>
        <w:t xml:space="preserve"> 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0F013C73" w14:textId="77777777" w:rsidR="00693E70" w:rsidRPr="00693E70" w:rsidRDefault="00693E70" w:rsidP="00241A0F">
      <w:pPr>
        <w:ind w:firstLine="708"/>
        <w:jc w:val="both"/>
        <w:rPr>
          <w:sz w:val="24"/>
          <w:szCs w:val="24"/>
        </w:rPr>
      </w:pPr>
      <w:r w:rsidRPr="00693E70">
        <w:rPr>
          <w:sz w:val="24"/>
          <w:szCs w:val="24"/>
        </w:rPr>
        <w:t>передачи хозяйствующим субъектом права на размещение нестационарного торгового объекта третьим лицам.</w:t>
      </w:r>
    </w:p>
    <w:p w14:paraId="3D78C106" w14:textId="77777777" w:rsidR="003D276F" w:rsidRPr="003D276F" w:rsidRDefault="003D276F" w:rsidP="00241A0F">
      <w:pPr>
        <w:widowControl w:val="0"/>
        <w:autoSpaceDE w:val="0"/>
        <w:autoSpaceDN w:val="0"/>
        <w:jc w:val="both"/>
        <w:rPr>
          <w:sz w:val="24"/>
          <w:szCs w:val="24"/>
        </w:rPr>
      </w:pPr>
    </w:p>
    <w:p w14:paraId="5C91D453" w14:textId="77777777" w:rsidR="003D276F" w:rsidRDefault="003D276F" w:rsidP="00241A0F">
      <w:pPr>
        <w:widowControl w:val="0"/>
        <w:autoSpaceDE w:val="0"/>
        <w:autoSpaceDN w:val="0"/>
        <w:jc w:val="center"/>
        <w:outlineLvl w:val="1"/>
        <w:rPr>
          <w:sz w:val="24"/>
          <w:szCs w:val="24"/>
        </w:rPr>
      </w:pPr>
      <w:r w:rsidRPr="003D276F">
        <w:rPr>
          <w:sz w:val="24"/>
          <w:szCs w:val="24"/>
        </w:rPr>
        <w:t>VI. Прочие условия</w:t>
      </w:r>
    </w:p>
    <w:p w14:paraId="618B697D" w14:textId="77777777" w:rsidR="00DA15A8" w:rsidRPr="003D276F" w:rsidRDefault="00DA15A8" w:rsidP="00241A0F">
      <w:pPr>
        <w:widowControl w:val="0"/>
        <w:autoSpaceDE w:val="0"/>
        <w:autoSpaceDN w:val="0"/>
        <w:jc w:val="center"/>
        <w:outlineLvl w:val="1"/>
        <w:rPr>
          <w:sz w:val="24"/>
          <w:szCs w:val="24"/>
        </w:rPr>
      </w:pPr>
    </w:p>
    <w:p w14:paraId="3C5ACB7C" w14:textId="77777777" w:rsidR="003D276F" w:rsidRPr="003D276F" w:rsidRDefault="003D276F" w:rsidP="00241A0F">
      <w:pPr>
        <w:widowControl w:val="0"/>
        <w:autoSpaceDE w:val="0"/>
        <w:autoSpaceDN w:val="0"/>
        <w:ind w:firstLine="540"/>
        <w:jc w:val="both"/>
        <w:rPr>
          <w:sz w:val="24"/>
          <w:szCs w:val="24"/>
        </w:rPr>
      </w:pPr>
      <w:r w:rsidRPr="003D276F">
        <w:rPr>
          <w:sz w:val="24"/>
          <w:szCs w:val="24"/>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14:paraId="023D1D2E" w14:textId="77777777" w:rsidR="003D276F" w:rsidRPr="003D276F" w:rsidRDefault="003D276F" w:rsidP="00241A0F">
      <w:pPr>
        <w:widowControl w:val="0"/>
        <w:autoSpaceDE w:val="0"/>
        <w:autoSpaceDN w:val="0"/>
        <w:ind w:firstLine="540"/>
        <w:jc w:val="both"/>
        <w:rPr>
          <w:sz w:val="24"/>
          <w:szCs w:val="24"/>
        </w:rPr>
      </w:pPr>
      <w:r w:rsidRPr="003D276F">
        <w:rPr>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14:paraId="7D952BF9" w14:textId="77777777" w:rsidR="003D276F" w:rsidRPr="003D276F" w:rsidRDefault="003D276F" w:rsidP="00241A0F">
      <w:pPr>
        <w:widowControl w:val="0"/>
        <w:autoSpaceDE w:val="0"/>
        <w:autoSpaceDN w:val="0"/>
        <w:ind w:firstLine="540"/>
        <w:jc w:val="both"/>
        <w:rPr>
          <w:sz w:val="24"/>
          <w:szCs w:val="24"/>
        </w:rPr>
      </w:pPr>
      <w:r w:rsidRPr="003D276F">
        <w:rPr>
          <w:sz w:val="24"/>
          <w:szCs w:val="24"/>
        </w:rPr>
        <w:t>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14:paraId="5EC4ED7D" w14:textId="77777777" w:rsidR="003D276F" w:rsidRDefault="003D276F" w:rsidP="00241A0F">
      <w:pPr>
        <w:widowControl w:val="0"/>
        <w:autoSpaceDE w:val="0"/>
        <w:autoSpaceDN w:val="0"/>
        <w:ind w:firstLine="540"/>
        <w:jc w:val="both"/>
        <w:rPr>
          <w:sz w:val="24"/>
          <w:szCs w:val="24"/>
        </w:rPr>
      </w:pPr>
      <w:r w:rsidRPr="003D276F">
        <w:rPr>
          <w:sz w:val="24"/>
          <w:szCs w:val="24"/>
        </w:rPr>
        <w:t>6.3. Взаимоотношения сторон, не урегулированные договором, регламентируются действующим законодательством.</w:t>
      </w:r>
    </w:p>
    <w:p w14:paraId="43D7B2E5" w14:textId="77777777" w:rsidR="00B90A69" w:rsidRPr="003D276F" w:rsidRDefault="00B90A69" w:rsidP="00241A0F">
      <w:pPr>
        <w:widowControl w:val="0"/>
        <w:autoSpaceDE w:val="0"/>
        <w:autoSpaceDN w:val="0"/>
        <w:ind w:firstLine="540"/>
        <w:jc w:val="both"/>
        <w:rPr>
          <w:sz w:val="24"/>
          <w:szCs w:val="24"/>
        </w:rPr>
      </w:pPr>
    </w:p>
    <w:p w14:paraId="44F6D6E7" w14:textId="5840C143" w:rsidR="003D276F" w:rsidRPr="003D276F" w:rsidRDefault="003D276F" w:rsidP="00241A0F">
      <w:pPr>
        <w:widowControl w:val="0"/>
        <w:autoSpaceDE w:val="0"/>
        <w:autoSpaceDN w:val="0"/>
        <w:ind w:firstLine="540"/>
        <w:jc w:val="both"/>
        <w:rPr>
          <w:sz w:val="24"/>
          <w:szCs w:val="24"/>
        </w:rPr>
      </w:pPr>
      <w:r w:rsidRPr="003D276F">
        <w:rPr>
          <w:sz w:val="24"/>
          <w:szCs w:val="24"/>
        </w:rPr>
        <w:t xml:space="preserve">Приложение к договору: </w:t>
      </w:r>
      <w:r w:rsidR="00E25BC0">
        <w:rPr>
          <w:sz w:val="24"/>
          <w:szCs w:val="24"/>
        </w:rPr>
        <w:t>эскизный проект Объекта</w:t>
      </w:r>
      <w:r w:rsidRPr="003D276F">
        <w:rPr>
          <w:sz w:val="24"/>
          <w:szCs w:val="24"/>
        </w:rPr>
        <w:t>.</w:t>
      </w:r>
    </w:p>
    <w:p w14:paraId="4C9F4258" w14:textId="77777777" w:rsidR="003D276F" w:rsidRPr="003D276F" w:rsidRDefault="003D276F" w:rsidP="003D276F">
      <w:pPr>
        <w:widowControl w:val="0"/>
        <w:autoSpaceDE w:val="0"/>
        <w:autoSpaceDN w:val="0"/>
        <w:jc w:val="both"/>
        <w:rPr>
          <w:sz w:val="24"/>
          <w:szCs w:val="24"/>
        </w:rPr>
      </w:pPr>
    </w:p>
    <w:p w14:paraId="14C10F6D" w14:textId="77777777" w:rsidR="003D276F" w:rsidRPr="003D276F" w:rsidRDefault="003D276F" w:rsidP="003D276F">
      <w:pPr>
        <w:widowControl w:val="0"/>
        <w:autoSpaceDE w:val="0"/>
        <w:autoSpaceDN w:val="0"/>
        <w:jc w:val="center"/>
        <w:outlineLvl w:val="1"/>
        <w:rPr>
          <w:sz w:val="24"/>
          <w:szCs w:val="24"/>
        </w:rPr>
      </w:pPr>
      <w:r w:rsidRPr="003D276F">
        <w:rPr>
          <w:sz w:val="24"/>
          <w:szCs w:val="24"/>
        </w:rPr>
        <w:t>VII. Юридические адреса, реквизиты и подписи сторон</w:t>
      </w:r>
    </w:p>
    <w:p w14:paraId="4D7979D3" w14:textId="77777777" w:rsidR="003D276F" w:rsidRPr="003D276F" w:rsidRDefault="003D276F" w:rsidP="003D276F">
      <w:pPr>
        <w:widowControl w:val="0"/>
        <w:autoSpaceDE w:val="0"/>
        <w:autoSpaceDN w:val="0"/>
        <w:jc w:val="both"/>
        <w:rPr>
          <w:sz w:val="24"/>
          <w:szCs w:val="24"/>
        </w:rPr>
      </w:pPr>
    </w:p>
    <w:p w14:paraId="48437A74" w14:textId="77777777" w:rsidR="003D276F" w:rsidRPr="003D276F" w:rsidRDefault="003D276F" w:rsidP="00241A0F">
      <w:pPr>
        <w:widowControl w:val="0"/>
        <w:autoSpaceDE w:val="0"/>
        <w:autoSpaceDN w:val="0"/>
        <w:jc w:val="both"/>
        <w:rPr>
          <w:sz w:val="24"/>
          <w:szCs w:val="24"/>
        </w:rPr>
      </w:pPr>
      <w:r w:rsidRPr="003D276F">
        <w:rPr>
          <w:sz w:val="24"/>
          <w:szCs w:val="24"/>
        </w:rPr>
        <w:t xml:space="preserve">    Уполномоченный </w:t>
      </w:r>
      <w:proofErr w:type="gramStart"/>
      <w:r w:rsidRPr="003D276F">
        <w:rPr>
          <w:sz w:val="24"/>
          <w:szCs w:val="24"/>
        </w:rPr>
        <w:t xml:space="preserve">орган:   </w:t>
      </w:r>
      <w:proofErr w:type="gramEnd"/>
      <w:r w:rsidRPr="003D276F">
        <w:rPr>
          <w:sz w:val="24"/>
          <w:szCs w:val="24"/>
        </w:rPr>
        <w:t xml:space="preserve">                   </w:t>
      </w:r>
      <w:r w:rsidR="00241A0F">
        <w:rPr>
          <w:sz w:val="24"/>
          <w:szCs w:val="24"/>
        </w:rPr>
        <w:t xml:space="preserve">       </w:t>
      </w:r>
      <w:r w:rsidRPr="003D276F">
        <w:rPr>
          <w:sz w:val="24"/>
          <w:szCs w:val="24"/>
        </w:rPr>
        <w:t xml:space="preserve"> </w:t>
      </w:r>
      <w:r w:rsidR="00241A0F">
        <w:rPr>
          <w:sz w:val="24"/>
          <w:szCs w:val="24"/>
        </w:rPr>
        <w:t xml:space="preserve">     </w:t>
      </w:r>
      <w:r w:rsidRPr="003D276F">
        <w:rPr>
          <w:sz w:val="24"/>
          <w:szCs w:val="24"/>
        </w:rPr>
        <w:t>Хозяйствующий субъект:</w:t>
      </w:r>
    </w:p>
    <w:p w14:paraId="5FBD9612" w14:textId="77777777" w:rsidR="003D276F" w:rsidRPr="003D276F" w:rsidRDefault="003D276F" w:rsidP="00241A0F">
      <w:pPr>
        <w:widowControl w:val="0"/>
        <w:autoSpaceDE w:val="0"/>
        <w:autoSpaceDN w:val="0"/>
        <w:jc w:val="both"/>
        <w:rPr>
          <w:sz w:val="24"/>
          <w:szCs w:val="24"/>
        </w:rPr>
      </w:pPr>
      <w:r w:rsidRPr="003D276F">
        <w:rPr>
          <w:sz w:val="24"/>
          <w:szCs w:val="24"/>
        </w:rPr>
        <w:t xml:space="preserve">    _____________________                      </w:t>
      </w:r>
      <w:r w:rsidR="00241A0F">
        <w:rPr>
          <w:sz w:val="24"/>
          <w:szCs w:val="24"/>
        </w:rPr>
        <w:t xml:space="preserve">             </w:t>
      </w:r>
      <w:r w:rsidRPr="003D276F">
        <w:rPr>
          <w:sz w:val="24"/>
          <w:szCs w:val="24"/>
        </w:rPr>
        <w:t xml:space="preserve"> ______________________</w:t>
      </w:r>
    </w:p>
    <w:p w14:paraId="073319E4" w14:textId="08861434" w:rsidR="003D276F" w:rsidRPr="003D276F" w:rsidRDefault="003D276F" w:rsidP="00241A0F">
      <w:pPr>
        <w:widowControl w:val="0"/>
        <w:autoSpaceDE w:val="0"/>
        <w:autoSpaceDN w:val="0"/>
        <w:jc w:val="both"/>
        <w:rPr>
          <w:sz w:val="24"/>
          <w:szCs w:val="24"/>
        </w:rPr>
      </w:pPr>
      <w:r w:rsidRPr="003D276F">
        <w:rPr>
          <w:sz w:val="24"/>
          <w:szCs w:val="24"/>
        </w:rPr>
        <w:t xml:space="preserve">    М.П.                                        </w:t>
      </w:r>
      <w:r w:rsidR="00241A0F">
        <w:rPr>
          <w:sz w:val="24"/>
          <w:szCs w:val="24"/>
        </w:rPr>
        <w:t xml:space="preserve">                         </w:t>
      </w:r>
      <w:r w:rsidR="00332FC6">
        <w:rPr>
          <w:sz w:val="24"/>
          <w:szCs w:val="24"/>
        </w:rPr>
        <w:t xml:space="preserve">    </w:t>
      </w:r>
      <w:r w:rsidR="00241A0F">
        <w:rPr>
          <w:sz w:val="24"/>
          <w:szCs w:val="24"/>
        </w:rPr>
        <w:t xml:space="preserve"> </w:t>
      </w:r>
      <w:r w:rsidRPr="003D276F">
        <w:rPr>
          <w:sz w:val="24"/>
          <w:szCs w:val="24"/>
        </w:rPr>
        <w:t>М.П.</w:t>
      </w:r>
    </w:p>
    <w:p w14:paraId="6EA48E06" w14:textId="77777777" w:rsidR="009D7554" w:rsidRDefault="009D7554" w:rsidP="003D276F">
      <w:pPr>
        <w:widowControl w:val="0"/>
        <w:autoSpaceDE w:val="0"/>
        <w:autoSpaceDN w:val="0"/>
        <w:jc w:val="right"/>
        <w:outlineLvl w:val="0"/>
        <w:rPr>
          <w:sz w:val="24"/>
          <w:szCs w:val="24"/>
        </w:rPr>
      </w:pPr>
    </w:p>
    <w:p w14:paraId="7ADAF458" w14:textId="77777777" w:rsidR="003D276F" w:rsidRPr="003D276F" w:rsidRDefault="003D276F" w:rsidP="003D276F">
      <w:pPr>
        <w:widowControl w:val="0"/>
        <w:autoSpaceDE w:val="0"/>
        <w:autoSpaceDN w:val="0"/>
        <w:jc w:val="right"/>
        <w:outlineLvl w:val="0"/>
        <w:rPr>
          <w:sz w:val="24"/>
          <w:szCs w:val="24"/>
        </w:rPr>
      </w:pPr>
      <w:r w:rsidRPr="003D276F">
        <w:rPr>
          <w:sz w:val="24"/>
          <w:szCs w:val="24"/>
        </w:rPr>
        <w:t xml:space="preserve">Приложение </w:t>
      </w:r>
      <w:r w:rsidR="008C1B4B">
        <w:rPr>
          <w:sz w:val="24"/>
          <w:szCs w:val="24"/>
        </w:rPr>
        <w:t>5</w:t>
      </w:r>
    </w:p>
    <w:p w14:paraId="3CDCC64F" w14:textId="77777777" w:rsidR="003D276F" w:rsidRPr="003D276F" w:rsidRDefault="003D276F" w:rsidP="003D276F">
      <w:pPr>
        <w:widowControl w:val="0"/>
        <w:autoSpaceDE w:val="0"/>
        <w:autoSpaceDN w:val="0"/>
        <w:jc w:val="right"/>
        <w:rPr>
          <w:sz w:val="24"/>
          <w:szCs w:val="24"/>
        </w:rPr>
      </w:pPr>
      <w:r w:rsidRPr="003D276F">
        <w:rPr>
          <w:sz w:val="24"/>
          <w:szCs w:val="24"/>
        </w:rPr>
        <w:t>к постановлению</w:t>
      </w:r>
    </w:p>
    <w:p w14:paraId="7CB0A5BA" w14:textId="77777777" w:rsidR="003D276F" w:rsidRPr="003D276F" w:rsidRDefault="00E25BC0" w:rsidP="003D276F">
      <w:pPr>
        <w:widowControl w:val="0"/>
        <w:autoSpaceDE w:val="0"/>
        <w:autoSpaceDN w:val="0"/>
        <w:jc w:val="right"/>
        <w:rPr>
          <w:sz w:val="24"/>
          <w:szCs w:val="24"/>
        </w:rPr>
      </w:pPr>
      <w:r>
        <w:rPr>
          <w:sz w:val="24"/>
          <w:szCs w:val="24"/>
        </w:rPr>
        <w:t>А</w:t>
      </w:r>
      <w:r w:rsidR="003D276F" w:rsidRPr="003D276F">
        <w:rPr>
          <w:sz w:val="24"/>
          <w:szCs w:val="24"/>
        </w:rPr>
        <w:t xml:space="preserve">дминистрации города Когалыма </w:t>
      </w:r>
    </w:p>
    <w:p w14:paraId="1FD2D964" w14:textId="77777777" w:rsidR="003D276F" w:rsidRPr="003D276F" w:rsidRDefault="003D276F" w:rsidP="003D276F">
      <w:pPr>
        <w:widowControl w:val="0"/>
        <w:autoSpaceDE w:val="0"/>
        <w:autoSpaceDN w:val="0"/>
        <w:jc w:val="right"/>
        <w:rPr>
          <w:sz w:val="24"/>
          <w:szCs w:val="24"/>
        </w:rPr>
      </w:pPr>
      <w:r w:rsidRPr="003D276F">
        <w:rPr>
          <w:sz w:val="24"/>
          <w:szCs w:val="24"/>
        </w:rPr>
        <w:t>от ______ N _______</w:t>
      </w:r>
    </w:p>
    <w:p w14:paraId="76EA9EE0" w14:textId="77777777" w:rsidR="003D276F" w:rsidRPr="003D276F" w:rsidRDefault="003D276F" w:rsidP="003D276F">
      <w:pPr>
        <w:widowControl w:val="0"/>
        <w:autoSpaceDE w:val="0"/>
        <w:autoSpaceDN w:val="0"/>
        <w:jc w:val="both"/>
        <w:rPr>
          <w:sz w:val="24"/>
          <w:szCs w:val="24"/>
        </w:rPr>
      </w:pPr>
    </w:p>
    <w:p w14:paraId="21DDF781" w14:textId="77777777" w:rsidR="003D276F" w:rsidRPr="003D276F" w:rsidRDefault="003D276F" w:rsidP="003D276F">
      <w:pPr>
        <w:widowControl w:val="0"/>
        <w:autoSpaceDE w:val="0"/>
        <w:autoSpaceDN w:val="0"/>
        <w:jc w:val="center"/>
        <w:rPr>
          <w:sz w:val="24"/>
          <w:szCs w:val="24"/>
        </w:rPr>
      </w:pPr>
      <w:bookmarkStart w:id="19" w:name="P703"/>
      <w:bookmarkEnd w:id="19"/>
      <w:r w:rsidRPr="003D276F">
        <w:rPr>
          <w:sz w:val="24"/>
          <w:szCs w:val="24"/>
        </w:rPr>
        <w:t>Типовая форма договора</w:t>
      </w:r>
    </w:p>
    <w:p w14:paraId="5B6CDAB7" w14:textId="77777777" w:rsidR="003D276F" w:rsidRPr="003D276F" w:rsidRDefault="003D276F" w:rsidP="003D276F">
      <w:pPr>
        <w:widowControl w:val="0"/>
        <w:autoSpaceDE w:val="0"/>
        <w:autoSpaceDN w:val="0"/>
        <w:jc w:val="center"/>
        <w:rPr>
          <w:sz w:val="24"/>
          <w:szCs w:val="24"/>
        </w:rPr>
      </w:pPr>
      <w:r w:rsidRPr="003D276F">
        <w:rPr>
          <w:sz w:val="24"/>
          <w:szCs w:val="24"/>
        </w:rPr>
        <w:t>на размещение нестационарных торговых объектов на территории</w:t>
      </w:r>
    </w:p>
    <w:p w14:paraId="7A0F89ED" w14:textId="77777777" w:rsidR="003D276F" w:rsidRPr="003D276F" w:rsidRDefault="003D276F" w:rsidP="003D276F">
      <w:pPr>
        <w:widowControl w:val="0"/>
        <w:autoSpaceDE w:val="0"/>
        <w:autoSpaceDN w:val="0"/>
        <w:jc w:val="center"/>
        <w:rPr>
          <w:sz w:val="24"/>
          <w:szCs w:val="24"/>
        </w:rPr>
      </w:pPr>
      <w:r w:rsidRPr="003D276F">
        <w:rPr>
          <w:sz w:val="24"/>
          <w:szCs w:val="24"/>
        </w:rPr>
        <w:t>города Когалыма без проведения аукциона</w:t>
      </w:r>
    </w:p>
    <w:p w14:paraId="412B3512" w14:textId="77777777" w:rsidR="003D276F" w:rsidRPr="003D276F" w:rsidRDefault="003D276F" w:rsidP="003D276F">
      <w:pPr>
        <w:widowControl w:val="0"/>
        <w:autoSpaceDE w:val="0"/>
        <w:autoSpaceDN w:val="0"/>
        <w:jc w:val="both"/>
        <w:rPr>
          <w:sz w:val="24"/>
          <w:szCs w:val="24"/>
        </w:rPr>
      </w:pPr>
    </w:p>
    <w:p w14:paraId="319FC3A3" w14:textId="77777777" w:rsidR="003D276F" w:rsidRPr="003D276F" w:rsidRDefault="003D276F" w:rsidP="003D276F">
      <w:pPr>
        <w:widowControl w:val="0"/>
        <w:autoSpaceDE w:val="0"/>
        <w:autoSpaceDN w:val="0"/>
        <w:jc w:val="both"/>
        <w:rPr>
          <w:sz w:val="24"/>
          <w:szCs w:val="24"/>
        </w:rPr>
      </w:pPr>
      <w:r w:rsidRPr="003D276F">
        <w:rPr>
          <w:sz w:val="24"/>
          <w:szCs w:val="24"/>
        </w:rPr>
        <w:t xml:space="preserve">г. Когалым                                                              </w:t>
      </w:r>
      <w:r w:rsidR="00B90A69">
        <w:rPr>
          <w:sz w:val="24"/>
          <w:szCs w:val="24"/>
        </w:rPr>
        <w:t xml:space="preserve">                     </w:t>
      </w:r>
      <w:proofErr w:type="gramStart"/>
      <w:r w:rsidR="00B90A69">
        <w:rPr>
          <w:sz w:val="24"/>
          <w:szCs w:val="24"/>
        </w:rPr>
        <w:t xml:space="preserve"> </w:t>
      </w:r>
      <w:r w:rsidRPr="003D276F">
        <w:rPr>
          <w:sz w:val="24"/>
          <w:szCs w:val="24"/>
        </w:rPr>
        <w:t xml:space="preserve">  </w:t>
      </w:r>
      <w:r w:rsidR="00B90A69">
        <w:rPr>
          <w:sz w:val="24"/>
          <w:szCs w:val="24"/>
        </w:rPr>
        <w:t>«</w:t>
      </w:r>
      <w:proofErr w:type="gramEnd"/>
      <w:r w:rsidRPr="003D276F">
        <w:rPr>
          <w:sz w:val="24"/>
          <w:szCs w:val="24"/>
        </w:rPr>
        <w:t>___</w:t>
      </w:r>
      <w:r w:rsidR="00B90A69">
        <w:rPr>
          <w:sz w:val="24"/>
          <w:szCs w:val="24"/>
        </w:rPr>
        <w:t>»</w:t>
      </w:r>
      <w:r w:rsidRPr="003D276F">
        <w:rPr>
          <w:sz w:val="24"/>
          <w:szCs w:val="24"/>
        </w:rPr>
        <w:t xml:space="preserve"> ____________ 20__ года</w:t>
      </w:r>
    </w:p>
    <w:p w14:paraId="592124B9" w14:textId="77777777" w:rsidR="003D276F" w:rsidRPr="003D276F" w:rsidRDefault="003D276F" w:rsidP="003D276F">
      <w:pPr>
        <w:widowControl w:val="0"/>
        <w:autoSpaceDE w:val="0"/>
        <w:autoSpaceDN w:val="0"/>
        <w:jc w:val="both"/>
        <w:rPr>
          <w:rFonts w:ascii="Courier New" w:hAnsi="Courier New" w:cs="Courier New"/>
          <w:sz w:val="20"/>
          <w:szCs w:val="20"/>
        </w:rPr>
      </w:pPr>
    </w:p>
    <w:p w14:paraId="065FA3EC" w14:textId="66C8D5F6" w:rsidR="002F60EA" w:rsidRPr="003D276F" w:rsidRDefault="000E6E79" w:rsidP="002F60EA">
      <w:pPr>
        <w:widowControl w:val="0"/>
        <w:autoSpaceDE w:val="0"/>
        <w:autoSpaceDN w:val="0"/>
        <w:jc w:val="both"/>
        <w:rPr>
          <w:sz w:val="24"/>
          <w:szCs w:val="24"/>
        </w:rPr>
      </w:pPr>
      <w:r>
        <w:rPr>
          <w:sz w:val="24"/>
          <w:szCs w:val="24"/>
        </w:rPr>
        <w:t xml:space="preserve">Администрация </w:t>
      </w:r>
      <w:r w:rsidRPr="00C671E3">
        <w:rPr>
          <w:sz w:val="24"/>
          <w:szCs w:val="24"/>
        </w:rPr>
        <w:t>город</w:t>
      </w:r>
      <w:r>
        <w:rPr>
          <w:sz w:val="24"/>
          <w:szCs w:val="24"/>
        </w:rPr>
        <w:t>а</w:t>
      </w:r>
      <w:r w:rsidRPr="00C671E3">
        <w:rPr>
          <w:sz w:val="24"/>
          <w:szCs w:val="24"/>
        </w:rPr>
        <w:t xml:space="preserve"> Когалым</w:t>
      </w:r>
      <w:r>
        <w:rPr>
          <w:sz w:val="24"/>
          <w:szCs w:val="24"/>
        </w:rPr>
        <w:t>а</w:t>
      </w:r>
      <w:r w:rsidRPr="003D276F">
        <w:rPr>
          <w:sz w:val="24"/>
          <w:szCs w:val="24"/>
        </w:rPr>
        <w:t xml:space="preserve">, </w:t>
      </w:r>
      <w:r>
        <w:rPr>
          <w:sz w:val="24"/>
          <w:szCs w:val="24"/>
        </w:rPr>
        <w:t xml:space="preserve">представляемая управлением инвестиционной деятельности и развития предпринимательства Администрации города Когалыма </w:t>
      </w:r>
      <w:r w:rsidRPr="003D276F">
        <w:rPr>
          <w:sz w:val="24"/>
          <w:szCs w:val="24"/>
        </w:rPr>
        <w:t>в лице _________________</w:t>
      </w:r>
      <w:r>
        <w:rPr>
          <w:sz w:val="24"/>
          <w:szCs w:val="24"/>
        </w:rPr>
        <w:t>_________________</w:t>
      </w:r>
      <w:r w:rsidRPr="003D276F">
        <w:rPr>
          <w:sz w:val="24"/>
          <w:szCs w:val="24"/>
        </w:rPr>
        <w:t>,</w:t>
      </w:r>
      <w:r>
        <w:rPr>
          <w:sz w:val="24"/>
          <w:szCs w:val="24"/>
        </w:rPr>
        <w:t xml:space="preserve"> </w:t>
      </w:r>
      <w:r w:rsidRPr="003D276F">
        <w:rPr>
          <w:sz w:val="24"/>
          <w:szCs w:val="24"/>
        </w:rPr>
        <w:t xml:space="preserve">действующего на основании </w:t>
      </w:r>
      <w:r>
        <w:rPr>
          <w:sz w:val="24"/>
          <w:szCs w:val="24"/>
        </w:rPr>
        <w:t>Положения об управлении инвестиционной деятельности и развития предпринимательства Администрации города Когалыма от 30.01.2020 № 21-р,</w:t>
      </w:r>
      <w:r w:rsidRPr="003D276F">
        <w:rPr>
          <w:sz w:val="24"/>
          <w:szCs w:val="24"/>
        </w:rPr>
        <w:t xml:space="preserve"> именуем</w:t>
      </w:r>
      <w:r>
        <w:rPr>
          <w:sz w:val="24"/>
          <w:szCs w:val="24"/>
        </w:rPr>
        <w:t>ая</w:t>
      </w:r>
      <w:r w:rsidRPr="003D276F">
        <w:rPr>
          <w:sz w:val="24"/>
          <w:szCs w:val="24"/>
        </w:rPr>
        <w:t xml:space="preserve"> в дальнейшем </w:t>
      </w:r>
      <w:r>
        <w:rPr>
          <w:sz w:val="24"/>
          <w:szCs w:val="24"/>
        </w:rPr>
        <w:t>«</w:t>
      </w:r>
      <w:r w:rsidRPr="003D276F">
        <w:rPr>
          <w:sz w:val="24"/>
          <w:szCs w:val="24"/>
        </w:rPr>
        <w:t>Уполномоченный орган</w:t>
      </w:r>
      <w:r>
        <w:rPr>
          <w:sz w:val="24"/>
          <w:szCs w:val="24"/>
        </w:rPr>
        <w:t>»</w:t>
      </w:r>
      <w:r w:rsidRPr="003D276F">
        <w:rPr>
          <w:sz w:val="24"/>
          <w:szCs w:val="24"/>
        </w:rPr>
        <w:t>, с одной стороны, и</w:t>
      </w:r>
      <w:r w:rsidR="002F60EA" w:rsidRPr="003D276F">
        <w:rPr>
          <w:sz w:val="24"/>
          <w:szCs w:val="24"/>
        </w:rPr>
        <w:t>_____________________________________________________________________</w:t>
      </w:r>
      <w:r w:rsidR="002F60EA">
        <w:rPr>
          <w:sz w:val="24"/>
          <w:szCs w:val="24"/>
        </w:rPr>
        <w:t>_____</w:t>
      </w:r>
    </w:p>
    <w:p w14:paraId="1E2059F8" w14:textId="77777777" w:rsidR="002F60EA" w:rsidRPr="003D276F" w:rsidRDefault="002F60EA" w:rsidP="002F60EA">
      <w:pPr>
        <w:widowControl w:val="0"/>
        <w:autoSpaceDE w:val="0"/>
        <w:autoSpaceDN w:val="0"/>
        <w:jc w:val="both"/>
        <w:rPr>
          <w:sz w:val="24"/>
          <w:szCs w:val="24"/>
        </w:rPr>
      </w:pPr>
      <w:r w:rsidRPr="003D276F">
        <w:rPr>
          <w:sz w:val="24"/>
          <w:szCs w:val="24"/>
        </w:rPr>
        <w:t>________________________________________________________</w:t>
      </w:r>
      <w:r>
        <w:rPr>
          <w:sz w:val="24"/>
          <w:szCs w:val="24"/>
        </w:rPr>
        <w:t>____________________</w:t>
      </w:r>
      <w:r w:rsidRPr="003D276F">
        <w:rPr>
          <w:sz w:val="24"/>
          <w:szCs w:val="24"/>
        </w:rPr>
        <w:t>,</w:t>
      </w:r>
    </w:p>
    <w:p w14:paraId="5A2852A3" w14:textId="77777777" w:rsidR="002F60EA" w:rsidRPr="003D276F" w:rsidRDefault="002F60EA" w:rsidP="002F60EA">
      <w:pPr>
        <w:widowControl w:val="0"/>
        <w:autoSpaceDE w:val="0"/>
        <w:autoSpaceDN w:val="0"/>
        <w:jc w:val="center"/>
        <w:rPr>
          <w:sz w:val="20"/>
          <w:szCs w:val="20"/>
        </w:rPr>
      </w:pPr>
      <w:r w:rsidRPr="003D276F">
        <w:rPr>
          <w:sz w:val="20"/>
          <w:szCs w:val="20"/>
        </w:rPr>
        <w:t>(наименование организации, фамилия, имя, отчество (при наличии)</w:t>
      </w:r>
    </w:p>
    <w:p w14:paraId="57F7255C" w14:textId="77777777" w:rsidR="002F60EA" w:rsidRPr="003D276F" w:rsidRDefault="002F60EA" w:rsidP="002F60EA">
      <w:pPr>
        <w:widowControl w:val="0"/>
        <w:autoSpaceDE w:val="0"/>
        <w:autoSpaceDN w:val="0"/>
        <w:jc w:val="center"/>
        <w:rPr>
          <w:sz w:val="20"/>
          <w:szCs w:val="20"/>
        </w:rPr>
      </w:pPr>
      <w:r w:rsidRPr="003D276F">
        <w:rPr>
          <w:sz w:val="20"/>
          <w:szCs w:val="20"/>
        </w:rPr>
        <w:t>индивидуального предпринимателя)</w:t>
      </w:r>
    </w:p>
    <w:p w14:paraId="3F6114B6" w14:textId="77777777" w:rsidR="002F60EA" w:rsidRPr="003D276F" w:rsidRDefault="002F60EA" w:rsidP="002F60EA">
      <w:pPr>
        <w:widowControl w:val="0"/>
        <w:autoSpaceDE w:val="0"/>
        <w:autoSpaceDN w:val="0"/>
        <w:jc w:val="both"/>
        <w:rPr>
          <w:sz w:val="24"/>
          <w:szCs w:val="24"/>
        </w:rPr>
      </w:pPr>
      <w:r w:rsidRPr="003D276F">
        <w:rPr>
          <w:sz w:val="24"/>
          <w:szCs w:val="24"/>
        </w:rPr>
        <w:t xml:space="preserve">, в лице </w:t>
      </w:r>
      <w:r>
        <w:rPr>
          <w:sz w:val="24"/>
          <w:szCs w:val="24"/>
        </w:rPr>
        <w:t>_____</w:t>
      </w:r>
      <w:r w:rsidRPr="003D276F">
        <w:rPr>
          <w:sz w:val="24"/>
          <w:szCs w:val="24"/>
        </w:rPr>
        <w:t>__________________</w:t>
      </w:r>
      <w:r w:rsidR="00E7278F">
        <w:rPr>
          <w:sz w:val="24"/>
          <w:szCs w:val="24"/>
        </w:rPr>
        <w:t>________________________________________________</w:t>
      </w:r>
    </w:p>
    <w:p w14:paraId="0A645F3D" w14:textId="77777777" w:rsidR="002F60EA" w:rsidRPr="003D276F" w:rsidRDefault="002F60EA" w:rsidP="002F60EA">
      <w:pPr>
        <w:widowControl w:val="0"/>
        <w:autoSpaceDE w:val="0"/>
        <w:autoSpaceDN w:val="0"/>
        <w:jc w:val="both"/>
        <w:rPr>
          <w:sz w:val="24"/>
          <w:szCs w:val="24"/>
        </w:rPr>
      </w:pPr>
      <w:r>
        <w:rPr>
          <w:sz w:val="24"/>
          <w:szCs w:val="24"/>
        </w:rPr>
        <w:t>__</w:t>
      </w:r>
      <w:r w:rsidRPr="003D276F">
        <w:rPr>
          <w:sz w:val="24"/>
          <w:szCs w:val="24"/>
        </w:rPr>
        <w:t>_________________________________________________</w:t>
      </w:r>
      <w:r>
        <w:rPr>
          <w:sz w:val="24"/>
          <w:szCs w:val="24"/>
        </w:rPr>
        <w:t>__________________________</w:t>
      </w:r>
      <w:r w:rsidRPr="003D276F">
        <w:rPr>
          <w:sz w:val="24"/>
          <w:szCs w:val="24"/>
        </w:rPr>
        <w:t>,</w:t>
      </w:r>
    </w:p>
    <w:p w14:paraId="47A667D3" w14:textId="77777777" w:rsidR="002F60EA" w:rsidRPr="003D276F" w:rsidRDefault="002F60EA" w:rsidP="002F60EA">
      <w:pPr>
        <w:widowControl w:val="0"/>
        <w:autoSpaceDE w:val="0"/>
        <w:autoSpaceDN w:val="0"/>
        <w:jc w:val="center"/>
        <w:rPr>
          <w:sz w:val="20"/>
          <w:szCs w:val="20"/>
        </w:rPr>
      </w:pPr>
      <w:r w:rsidRPr="003D276F">
        <w:rPr>
          <w:sz w:val="20"/>
          <w:szCs w:val="20"/>
        </w:rPr>
        <w:t>(должность, фамилия, имя, отчество (при наличии))</w:t>
      </w:r>
    </w:p>
    <w:p w14:paraId="55E9DA20" w14:textId="77777777" w:rsidR="002F60EA" w:rsidRPr="002F60EA" w:rsidRDefault="002F60EA" w:rsidP="002F60EA">
      <w:pPr>
        <w:autoSpaceDE w:val="0"/>
        <w:autoSpaceDN w:val="0"/>
        <w:adjustRightInd w:val="0"/>
        <w:jc w:val="both"/>
        <w:rPr>
          <w:sz w:val="24"/>
          <w:szCs w:val="24"/>
        </w:rPr>
      </w:pPr>
      <w:r w:rsidRPr="002F60EA">
        <w:rPr>
          <w:sz w:val="24"/>
          <w:szCs w:val="24"/>
        </w:rPr>
        <w:t>действующего на основании _________________________________________</w:t>
      </w:r>
      <w:r w:rsidR="00E7278F">
        <w:rPr>
          <w:sz w:val="24"/>
          <w:szCs w:val="24"/>
        </w:rPr>
        <w:t xml:space="preserve"> </w:t>
      </w:r>
      <w:r w:rsidR="00E7278F" w:rsidRPr="00E7278F">
        <w:rPr>
          <w:sz w:val="24"/>
          <w:szCs w:val="24"/>
        </w:rPr>
        <w:t>именуем__ в дальнейшем «Хозяйствующий субъект»</w:t>
      </w:r>
      <w:r w:rsidRPr="002F60EA">
        <w:rPr>
          <w:sz w:val="24"/>
          <w:szCs w:val="24"/>
        </w:rPr>
        <w:t xml:space="preserve">,  </w:t>
      </w:r>
      <w:r>
        <w:rPr>
          <w:sz w:val="24"/>
          <w:szCs w:val="24"/>
        </w:rPr>
        <w:t>с другой стороны</w:t>
      </w:r>
      <w:r w:rsidRPr="002F60EA">
        <w:rPr>
          <w:sz w:val="24"/>
          <w:szCs w:val="24"/>
        </w:rPr>
        <w:t xml:space="preserve">   на  основании </w:t>
      </w:r>
      <w:hyperlink r:id="rId17" w:history="1">
        <w:r w:rsidRPr="002F60EA">
          <w:rPr>
            <w:sz w:val="24"/>
            <w:szCs w:val="24"/>
          </w:rPr>
          <w:t xml:space="preserve">подпункта 1.2 </w:t>
        </w:r>
        <w:r w:rsidR="00B67AE0">
          <w:rPr>
            <w:sz w:val="24"/>
            <w:szCs w:val="24"/>
          </w:rPr>
          <w:t>раздела</w:t>
        </w:r>
        <w:r w:rsidRPr="002F60EA">
          <w:rPr>
            <w:sz w:val="24"/>
            <w:szCs w:val="24"/>
          </w:rPr>
          <w:t xml:space="preserve"> 1</w:t>
        </w:r>
      </w:hyperlink>
      <w:r w:rsidRPr="002F60EA">
        <w:rPr>
          <w:sz w:val="24"/>
          <w:szCs w:val="24"/>
        </w:rPr>
        <w:t xml:space="preserve"> приложения 3 к</w:t>
      </w:r>
      <w:r>
        <w:rPr>
          <w:sz w:val="24"/>
          <w:szCs w:val="24"/>
        </w:rPr>
        <w:t xml:space="preserve"> </w:t>
      </w:r>
      <w:r w:rsidRPr="002F60EA">
        <w:rPr>
          <w:sz w:val="24"/>
          <w:szCs w:val="24"/>
        </w:rPr>
        <w:t>Положению  о  размещении  нестационарных  торговых  объектов  на территории</w:t>
      </w:r>
      <w:r>
        <w:rPr>
          <w:sz w:val="24"/>
          <w:szCs w:val="24"/>
        </w:rPr>
        <w:t xml:space="preserve"> </w:t>
      </w:r>
      <w:r w:rsidRPr="002F60EA">
        <w:rPr>
          <w:sz w:val="24"/>
          <w:szCs w:val="24"/>
        </w:rPr>
        <w:t xml:space="preserve">города  </w:t>
      </w:r>
      <w:r w:rsidR="00B67AE0">
        <w:rPr>
          <w:sz w:val="24"/>
          <w:szCs w:val="24"/>
        </w:rPr>
        <w:t>Когалыма</w:t>
      </w:r>
      <w:r w:rsidRPr="002F60EA">
        <w:rPr>
          <w:sz w:val="24"/>
          <w:szCs w:val="24"/>
        </w:rPr>
        <w:t xml:space="preserve">,  утвержденного  постановлением  </w:t>
      </w:r>
      <w:r w:rsidR="00B67AE0">
        <w:rPr>
          <w:sz w:val="24"/>
          <w:szCs w:val="24"/>
        </w:rPr>
        <w:t>А</w:t>
      </w:r>
      <w:r w:rsidRPr="002F60EA">
        <w:rPr>
          <w:sz w:val="24"/>
          <w:szCs w:val="24"/>
        </w:rPr>
        <w:t>дминистрации  города</w:t>
      </w:r>
      <w:r>
        <w:rPr>
          <w:sz w:val="24"/>
          <w:szCs w:val="24"/>
        </w:rPr>
        <w:t xml:space="preserve"> </w:t>
      </w:r>
      <w:r w:rsidR="00B67AE0">
        <w:rPr>
          <w:sz w:val="24"/>
          <w:szCs w:val="24"/>
        </w:rPr>
        <w:t>Когалыма</w:t>
      </w:r>
      <w:r w:rsidRPr="002F60EA">
        <w:rPr>
          <w:sz w:val="24"/>
          <w:szCs w:val="24"/>
        </w:rPr>
        <w:t>______________________,  заключили  настоящий  договор  (далее - договор) о</w:t>
      </w:r>
      <w:r>
        <w:rPr>
          <w:sz w:val="24"/>
          <w:szCs w:val="24"/>
        </w:rPr>
        <w:t xml:space="preserve"> </w:t>
      </w:r>
      <w:r w:rsidRPr="002F60EA">
        <w:rPr>
          <w:sz w:val="24"/>
          <w:szCs w:val="24"/>
        </w:rPr>
        <w:t>нижеследующем:</w:t>
      </w:r>
    </w:p>
    <w:p w14:paraId="0761DA9D" w14:textId="77777777" w:rsidR="003D276F" w:rsidRPr="002F60EA" w:rsidRDefault="003D276F" w:rsidP="002F60EA">
      <w:pPr>
        <w:widowControl w:val="0"/>
        <w:autoSpaceDE w:val="0"/>
        <w:autoSpaceDN w:val="0"/>
        <w:jc w:val="both"/>
        <w:rPr>
          <w:sz w:val="24"/>
          <w:szCs w:val="24"/>
        </w:rPr>
      </w:pPr>
    </w:p>
    <w:p w14:paraId="500C7C78" w14:textId="77777777" w:rsidR="003D276F" w:rsidRDefault="003D276F" w:rsidP="003D276F">
      <w:pPr>
        <w:widowControl w:val="0"/>
        <w:autoSpaceDE w:val="0"/>
        <w:autoSpaceDN w:val="0"/>
        <w:jc w:val="center"/>
        <w:outlineLvl w:val="1"/>
        <w:rPr>
          <w:sz w:val="24"/>
          <w:szCs w:val="24"/>
        </w:rPr>
      </w:pPr>
      <w:r w:rsidRPr="003D276F">
        <w:rPr>
          <w:sz w:val="24"/>
          <w:szCs w:val="24"/>
        </w:rPr>
        <w:t>I. Предмет договора</w:t>
      </w:r>
    </w:p>
    <w:p w14:paraId="0A0FF3B8" w14:textId="77777777" w:rsidR="0027544A" w:rsidRPr="003D276F" w:rsidRDefault="0027544A" w:rsidP="003D276F">
      <w:pPr>
        <w:widowControl w:val="0"/>
        <w:autoSpaceDE w:val="0"/>
        <w:autoSpaceDN w:val="0"/>
        <w:jc w:val="center"/>
        <w:outlineLvl w:val="1"/>
        <w:rPr>
          <w:sz w:val="24"/>
          <w:szCs w:val="24"/>
        </w:rPr>
      </w:pPr>
    </w:p>
    <w:p w14:paraId="21059171" w14:textId="77777777" w:rsidR="003D276F" w:rsidRPr="003D276F" w:rsidRDefault="003D276F" w:rsidP="0027544A">
      <w:pPr>
        <w:widowControl w:val="0"/>
        <w:autoSpaceDE w:val="0"/>
        <w:autoSpaceDN w:val="0"/>
        <w:ind w:firstLine="540"/>
        <w:jc w:val="both"/>
        <w:rPr>
          <w:sz w:val="24"/>
          <w:szCs w:val="24"/>
        </w:rPr>
      </w:pPr>
      <w:r w:rsidRPr="003D276F">
        <w:rPr>
          <w:sz w:val="24"/>
          <w:szCs w:val="24"/>
        </w:rPr>
        <w:t>1.1. Уполномоченный орган предоставляет без проведения аукциона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Когалыма (далее - схема размещения) и уплатить плату за его размещение в порядке и сроки, установленные договором.</w:t>
      </w:r>
    </w:p>
    <w:p w14:paraId="6DA96D58" w14:textId="77777777" w:rsidR="003D276F" w:rsidRPr="003D276F" w:rsidRDefault="003D276F" w:rsidP="0027544A">
      <w:pPr>
        <w:widowControl w:val="0"/>
        <w:autoSpaceDE w:val="0"/>
        <w:autoSpaceDN w:val="0"/>
        <w:ind w:firstLine="540"/>
        <w:jc w:val="both"/>
        <w:rPr>
          <w:sz w:val="24"/>
          <w:szCs w:val="24"/>
        </w:rPr>
      </w:pPr>
      <w:r w:rsidRPr="003D276F">
        <w:rPr>
          <w:sz w:val="24"/>
          <w:szCs w:val="24"/>
        </w:rPr>
        <w:t>1.2. Объект имеет следующие характеристики:</w:t>
      </w:r>
    </w:p>
    <w:p w14:paraId="17D4CC3F" w14:textId="77777777" w:rsidR="003D276F" w:rsidRPr="003D276F" w:rsidRDefault="003D276F" w:rsidP="0027544A">
      <w:pPr>
        <w:widowControl w:val="0"/>
        <w:autoSpaceDE w:val="0"/>
        <w:autoSpaceDN w:val="0"/>
        <w:ind w:firstLine="540"/>
        <w:jc w:val="both"/>
        <w:rPr>
          <w:sz w:val="24"/>
          <w:szCs w:val="24"/>
        </w:rPr>
      </w:pPr>
      <w:r w:rsidRPr="003D276F">
        <w:rPr>
          <w:sz w:val="24"/>
          <w:szCs w:val="24"/>
        </w:rPr>
        <w:t>место размещения: ______________________________________________________,</w:t>
      </w:r>
    </w:p>
    <w:p w14:paraId="59AC495A" w14:textId="77777777" w:rsidR="003D276F" w:rsidRPr="003D276F" w:rsidRDefault="0027544A" w:rsidP="0027544A">
      <w:pPr>
        <w:widowControl w:val="0"/>
        <w:autoSpaceDE w:val="0"/>
        <w:autoSpaceDN w:val="0"/>
        <w:ind w:firstLine="540"/>
        <w:jc w:val="both"/>
        <w:rPr>
          <w:sz w:val="24"/>
          <w:szCs w:val="24"/>
        </w:rPr>
      </w:pPr>
      <w:r>
        <w:rPr>
          <w:sz w:val="24"/>
          <w:szCs w:val="24"/>
        </w:rPr>
        <w:t>площ</w:t>
      </w:r>
      <w:r w:rsidR="003D276F" w:rsidRPr="003D276F">
        <w:rPr>
          <w:sz w:val="24"/>
          <w:szCs w:val="24"/>
        </w:rPr>
        <w:t>адь Объекта _________________________________________________________,</w:t>
      </w:r>
    </w:p>
    <w:p w14:paraId="4186F1F0" w14:textId="77777777" w:rsidR="003D276F" w:rsidRPr="003D276F" w:rsidRDefault="003D276F" w:rsidP="0027544A">
      <w:pPr>
        <w:widowControl w:val="0"/>
        <w:autoSpaceDE w:val="0"/>
        <w:autoSpaceDN w:val="0"/>
        <w:ind w:firstLine="540"/>
        <w:jc w:val="both"/>
        <w:rPr>
          <w:sz w:val="24"/>
          <w:szCs w:val="24"/>
        </w:rPr>
      </w:pPr>
      <w:r w:rsidRPr="003D276F">
        <w:rPr>
          <w:sz w:val="24"/>
          <w:szCs w:val="24"/>
        </w:rPr>
        <w:t>тип, специализация Объекта ________________________________________________.</w:t>
      </w:r>
    </w:p>
    <w:p w14:paraId="70FC61C5" w14:textId="77777777" w:rsidR="003D276F" w:rsidRPr="003D276F" w:rsidRDefault="003D276F" w:rsidP="0027544A">
      <w:pPr>
        <w:widowControl w:val="0"/>
        <w:autoSpaceDE w:val="0"/>
        <w:autoSpaceDN w:val="0"/>
        <w:ind w:firstLine="540"/>
        <w:jc w:val="both"/>
        <w:rPr>
          <w:sz w:val="24"/>
          <w:szCs w:val="24"/>
        </w:rPr>
      </w:pPr>
      <w:r w:rsidRPr="003D276F">
        <w:rPr>
          <w:sz w:val="24"/>
          <w:szCs w:val="24"/>
        </w:rPr>
        <w:t xml:space="preserve">1.3. Срок действия настоящего договора с </w:t>
      </w:r>
      <w:r w:rsidR="0027544A">
        <w:rPr>
          <w:sz w:val="24"/>
          <w:szCs w:val="24"/>
        </w:rPr>
        <w:t>«</w:t>
      </w:r>
      <w:r w:rsidRPr="003D276F">
        <w:rPr>
          <w:sz w:val="24"/>
          <w:szCs w:val="24"/>
        </w:rPr>
        <w:t>____</w:t>
      </w:r>
      <w:r w:rsidR="0027544A">
        <w:rPr>
          <w:sz w:val="24"/>
          <w:szCs w:val="24"/>
        </w:rPr>
        <w:t>»</w:t>
      </w:r>
      <w:r w:rsidRPr="003D276F">
        <w:rPr>
          <w:sz w:val="24"/>
          <w:szCs w:val="24"/>
        </w:rPr>
        <w:t xml:space="preserve"> _________ 20___ года по </w:t>
      </w:r>
      <w:r w:rsidR="0027544A">
        <w:rPr>
          <w:sz w:val="24"/>
          <w:szCs w:val="24"/>
        </w:rPr>
        <w:t>«</w:t>
      </w:r>
      <w:r w:rsidRPr="003D276F">
        <w:rPr>
          <w:sz w:val="24"/>
          <w:szCs w:val="24"/>
        </w:rPr>
        <w:t>____</w:t>
      </w:r>
      <w:r w:rsidR="0027544A">
        <w:rPr>
          <w:sz w:val="24"/>
          <w:szCs w:val="24"/>
        </w:rPr>
        <w:t>»</w:t>
      </w:r>
      <w:r w:rsidRPr="003D276F">
        <w:rPr>
          <w:sz w:val="24"/>
          <w:szCs w:val="24"/>
        </w:rPr>
        <w:t xml:space="preserve"> ___________ 20___ года.</w:t>
      </w:r>
    </w:p>
    <w:p w14:paraId="1D3FBDC0" w14:textId="77777777" w:rsidR="003D276F" w:rsidRPr="003D276F" w:rsidRDefault="003D276F" w:rsidP="0027544A">
      <w:pPr>
        <w:widowControl w:val="0"/>
        <w:autoSpaceDE w:val="0"/>
        <w:autoSpaceDN w:val="0"/>
        <w:jc w:val="both"/>
        <w:rPr>
          <w:sz w:val="24"/>
          <w:szCs w:val="24"/>
        </w:rPr>
      </w:pPr>
    </w:p>
    <w:p w14:paraId="315F39E8" w14:textId="77777777" w:rsidR="003D276F" w:rsidRDefault="003D276F" w:rsidP="003D276F">
      <w:pPr>
        <w:widowControl w:val="0"/>
        <w:autoSpaceDE w:val="0"/>
        <w:autoSpaceDN w:val="0"/>
        <w:jc w:val="center"/>
        <w:outlineLvl w:val="1"/>
        <w:rPr>
          <w:sz w:val="24"/>
          <w:szCs w:val="24"/>
        </w:rPr>
      </w:pPr>
      <w:r w:rsidRPr="003D276F">
        <w:rPr>
          <w:sz w:val="24"/>
          <w:szCs w:val="24"/>
        </w:rPr>
        <w:t>II. Права и обязанности сторон</w:t>
      </w:r>
    </w:p>
    <w:p w14:paraId="2D3D33E0" w14:textId="77777777" w:rsidR="00685C7E" w:rsidRPr="003D276F" w:rsidRDefault="00685C7E" w:rsidP="003D276F">
      <w:pPr>
        <w:widowControl w:val="0"/>
        <w:autoSpaceDE w:val="0"/>
        <w:autoSpaceDN w:val="0"/>
        <w:jc w:val="center"/>
        <w:outlineLvl w:val="1"/>
        <w:rPr>
          <w:sz w:val="24"/>
          <w:szCs w:val="24"/>
        </w:rPr>
      </w:pPr>
    </w:p>
    <w:p w14:paraId="1FFBF3DD" w14:textId="77777777" w:rsidR="003D276F" w:rsidRPr="003D276F" w:rsidRDefault="003D276F" w:rsidP="00685C7E">
      <w:pPr>
        <w:widowControl w:val="0"/>
        <w:autoSpaceDE w:val="0"/>
        <w:autoSpaceDN w:val="0"/>
        <w:ind w:firstLine="539"/>
        <w:jc w:val="both"/>
        <w:rPr>
          <w:sz w:val="24"/>
          <w:szCs w:val="24"/>
        </w:rPr>
      </w:pPr>
      <w:r w:rsidRPr="003D276F">
        <w:rPr>
          <w:sz w:val="24"/>
          <w:szCs w:val="24"/>
        </w:rPr>
        <w:t>2.1. Уполномоченный орган имеет право:</w:t>
      </w:r>
    </w:p>
    <w:p w14:paraId="1FC736CF" w14:textId="77777777" w:rsidR="003D276F" w:rsidRPr="003D276F" w:rsidRDefault="003D276F" w:rsidP="00685C7E">
      <w:pPr>
        <w:widowControl w:val="0"/>
        <w:autoSpaceDE w:val="0"/>
        <w:autoSpaceDN w:val="0"/>
        <w:ind w:firstLine="539"/>
        <w:jc w:val="both"/>
        <w:rPr>
          <w:sz w:val="24"/>
          <w:szCs w:val="24"/>
        </w:rPr>
      </w:pPr>
      <w:r w:rsidRPr="003D276F">
        <w:rPr>
          <w:sz w:val="24"/>
          <w:szCs w:val="24"/>
        </w:rPr>
        <w:t>2.1.1. На беспрепятственный доступ на территорию Объекта с целью его осмотра на предмет соблюдения условий договора.</w:t>
      </w:r>
    </w:p>
    <w:p w14:paraId="388E6EA7" w14:textId="77777777" w:rsidR="003D276F" w:rsidRPr="003D276F" w:rsidRDefault="003D276F" w:rsidP="00685C7E">
      <w:pPr>
        <w:widowControl w:val="0"/>
        <w:autoSpaceDE w:val="0"/>
        <w:autoSpaceDN w:val="0"/>
        <w:ind w:firstLine="539"/>
        <w:jc w:val="both"/>
        <w:rPr>
          <w:sz w:val="24"/>
          <w:szCs w:val="24"/>
        </w:rPr>
      </w:pPr>
      <w:r w:rsidRPr="003D276F">
        <w:rPr>
          <w:sz w:val="24"/>
          <w:szCs w:val="24"/>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14:paraId="4B37D323" w14:textId="77777777" w:rsidR="003D276F" w:rsidRPr="003D276F" w:rsidRDefault="003D276F" w:rsidP="00685C7E">
      <w:pPr>
        <w:widowControl w:val="0"/>
        <w:autoSpaceDE w:val="0"/>
        <w:autoSpaceDN w:val="0"/>
        <w:ind w:firstLine="539"/>
        <w:jc w:val="both"/>
        <w:rPr>
          <w:sz w:val="24"/>
          <w:szCs w:val="24"/>
        </w:rPr>
      </w:pPr>
      <w:r w:rsidRPr="003D276F">
        <w:rPr>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14:paraId="37ABB0B8" w14:textId="77777777" w:rsidR="003D276F" w:rsidRPr="003D276F" w:rsidRDefault="003D276F" w:rsidP="00685C7E">
      <w:pPr>
        <w:widowControl w:val="0"/>
        <w:autoSpaceDE w:val="0"/>
        <w:autoSpaceDN w:val="0"/>
        <w:ind w:firstLine="539"/>
        <w:jc w:val="both"/>
        <w:rPr>
          <w:sz w:val="24"/>
          <w:szCs w:val="24"/>
        </w:rPr>
      </w:pPr>
      <w:r w:rsidRPr="003D276F">
        <w:rPr>
          <w:sz w:val="24"/>
          <w:szCs w:val="24"/>
        </w:rPr>
        <w:t>2.2. Уполномоченный орган:</w:t>
      </w:r>
    </w:p>
    <w:p w14:paraId="50A755DD" w14:textId="77777777" w:rsidR="003D276F" w:rsidRPr="003D276F" w:rsidRDefault="003D276F" w:rsidP="00685C7E">
      <w:pPr>
        <w:widowControl w:val="0"/>
        <w:autoSpaceDE w:val="0"/>
        <w:autoSpaceDN w:val="0"/>
        <w:ind w:firstLine="539"/>
        <w:jc w:val="both"/>
        <w:rPr>
          <w:sz w:val="24"/>
          <w:szCs w:val="24"/>
        </w:rPr>
      </w:pPr>
      <w:r w:rsidRPr="003D276F">
        <w:rPr>
          <w:sz w:val="24"/>
          <w:szCs w:val="24"/>
        </w:rPr>
        <w:t>2.2.1. Предоставляет Хозяйствующему субъекту право на размещение Объекта в соответствии с условиями договора.</w:t>
      </w:r>
    </w:p>
    <w:p w14:paraId="3E95E304" w14:textId="77777777" w:rsidR="003D276F" w:rsidRPr="003D276F" w:rsidRDefault="003D276F" w:rsidP="00685C7E">
      <w:pPr>
        <w:widowControl w:val="0"/>
        <w:autoSpaceDE w:val="0"/>
        <w:autoSpaceDN w:val="0"/>
        <w:ind w:firstLine="539"/>
        <w:jc w:val="both"/>
        <w:rPr>
          <w:sz w:val="24"/>
          <w:szCs w:val="24"/>
        </w:rPr>
      </w:pPr>
      <w:r w:rsidRPr="003D276F">
        <w:rPr>
          <w:sz w:val="24"/>
          <w:szCs w:val="24"/>
        </w:rPr>
        <w:t>2.2.2. 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Когалыма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w:t>
      </w:r>
    </w:p>
    <w:p w14:paraId="1732E13B" w14:textId="77777777" w:rsidR="003D276F" w:rsidRPr="003D276F" w:rsidRDefault="003D276F" w:rsidP="00685C7E">
      <w:pPr>
        <w:widowControl w:val="0"/>
        <w:autoSpaceDE w:val="0"/>
        <w:autoSpaceDN w:val="0"/>
        <w:ind w:firstLine="539"/>
        <w:jc w:val="both"/>
        <w:rPr>
          <w:sz w:val="24"/>
          <w:szCs w:val="24"/>
        </w:rPr>
      </w:pPr>
      <w:r w:rsidRPr="003D276F">
        <w:rPr>
          <w:sz w:val="24"/>
          <w:szCs w:val="24"/>
        </w:rPr>
        <w:t>2.3. Хозяйствующий субъект имеет право:</w:t>
      </w:r>
    </w:p>
    <w:p w14:paraId="15F74092" w14:textId="77777777" w:rsidR="003D276F" w:rsidRPr="003D276F" w:rsidRDefault="003D276F" w:rsidP="00685C7E">
      <w:pPr>
        <w:widowControl w:val="0"/>
        <w:autoSpaceDE w:val="0"/>
        <w:autoSpaceDN w:val="0"/>
        <w:ind w:firstLine="539"/>
        <w:jc w:val="both"/>
        <w:rPr>
          <w:sz w:val="24"/>
          <w:szCs w:val="24"/>
        </w:rPr>
      </w:pPr>
      <w:r w:rsidRPr="003D276F">
        <w:rPr>
          <w:sz w:val="24"/>
          <w:szCs w:val="24"/>
        </w:rPr>
        <w:t>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14:paraId="4974D3FD"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 Хозяйствующий субъект обязан:</w:t>
      </w:r>
    </w:p>
    <w:p w14:paraId="21F57E88"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2.4.1. Своевременно вносить оплату за размещение Объекта согласно условиям договора.</w:t>
      </w:r>
    </w:p>
    <w:p w14:paraId="6203F747"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2.4.2. Разместить на земельном участке Объект в соответствии с характеристиками, установленными пунктом 1.2 договора.</w:t>
      </w:r>
    </w:p>
    <w:p w14:paraId="4D3250C2"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14:paraId="1E5106E2" w14:textId="77777777" w:rsidR="003D276F" w:rsidRPr="003D276F" w:rsidRDefault="003D276F" w:rsidP="00685C7E">
      <w:pPr>
        <w:widowControl w:val="0"/>
        <w:autoSpaceDE w:val="0"/>
        <w:autoSpaceDN w:val="0"/>
        <w:ind w:firstLine="539"/>
        <w:jc w:val="both"/>
        <w:rPr>
          <w:sz w:val="24"/>
          <w:szCs w:val="24"/>
        </w:rPr>
      </w:pPr>
      <w:r w:rsidRPr="003D276F">
        <w:rPr>
          <w:sz w:val="24"/>
          <w:szCs w:val="24"/>
        </w:rPr>
        <w:t xml:space="preserve">2.4.4. В случае неисполнения или ненадлежащего исполнения своих обязательств по договору уплатить </w:t>
      </w:r>
      <w:r w:rsidR="00FA5A4E">
        <w:rPr>
          <w:sz w:val="24"/>
          <w:szCs w:val="24"/>
        </w:rPr>
        <w:t>А</w:t>
      </w:r>
      <w:r w:rsidRPr="003D276F">
        <w:rPr>
          <w:sz w:val="24"/>
          <w:szCs w:val="24"/>
        </w:rPr>
        <w:t>дминистрации города Когалыма неустойку в порядке, размере и сроки, установленные договором.</w:t>
      </w:r>
    </w:p>
    <w:p w14:paraId="2581CEDD"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7FE9C80D"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2.4.6. Не нарушать права и законные интересы землепользователей смежных земельных участков.</w:t>
      </w:r>
    </w:p>
    <w:p w14:paraId="46AC9DC6"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14:paraId="672D82EE"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2.4.8. Не допускать изменения характеристик Объекта, установленных пунктом 1.2 договора.</w:t>
      </w:r>
    </w:p>
    <w:p w14:paraId="5804C1AC"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2.4.9. Не допускать передачи права на размещение Объекта третьему лицу.</w:t>
      </w:r>
    </w:p>
    <w:p w14:paraId="4986BBD3"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50E06D69" w14:textId="77777777" w:rsidR="003D276F" w:rsidRPr="003D276F" w:rsidRDefault="003D276F" w:rsidP="00685C7E">
      <w:pPr>
        <w:widowControl w:val="0"/>
        <w:autoSpaceDE w:val="0"/>
        <w:autoSpaceDN w:val="0"/>
        <w:ind w:firstLine="539"/>
        <w:jc w:val="both"/>
        <w:rPr>
          <w:sz w:val="24"/>
          <w:szCs w:val="24"/>
        </w:rPr>
      </w:pPr>
      <w:r w:rsidRPr="003D276F">
        <w:rPr>
          <w:sz w:val="24"/>
          <w:szCs w:val="24"/>
        </w:rPr>
        <w:t>2.4.11. Выполнять иные обязательства, предусмотренные договором.</w:t>
      </w:r>
    </w:p>
    <w:p w14:paraId="4CD2343A" w14:textId="77777777" w:rsidR="003D276F" w:rsidRPr="003D276F" w:rsidRDefault="003D276F" w:rsidP="003D276F">
      <w:pPr>
        <w:widowControl w:val="0"/>
        <w:autoSpaceDE w:val="0"/>
        <w:autoSpaceDN w:val="0"/>
        <w:jc w:val="both"/>
        <w:rPr>
          <w:sz w:val="24"/>
          <w:szCs w:val="24"/>
        </w:rPr>
      </w:pPr>
    </w:p>
    <w:p w14:paraId="372A822B" w14:textId="77777777" w:rsidR="003D276F" w:rsidRDefault="003D276F" w:rsidP="003D276F">
      <w:pPr>
        <w:widowControl w:val="0"/>
        <w:autoSpaceDE w:val="0"/>
        <w:autoSpaceDN w:val="0"/>
        <w:jc w:val="center"/>
        <w:outlineLvl w:val="1"/>
        <w:rPr>
          <w:sz w:val="24"/>
          <w:szCs w:val="24"/>
        </w:rPr>
      </w:pPr>
      <w:r w:rsidRPr="003D276F">
        <w:rPr>
          <w:sz w:val="24"/>
          <w:szCs w:val="24"/>
        </w:rPr>
        <w:t>III. Плата за размещение</w:t>
      </w:r>
    </w:p>
    <w:p w14:paraId="74D07114" w14:textId="77777777" w:rsidR="00CA4972" w:rsidRPr="003D276F" w:rsidRDefault="00CA4972" w:rsidP="003D276F">
      <w:pPr>
        <w:widowControl w:val="0"/>
        <w:autoSpaceDE w:val="0"/>
        <w:autoSpaceDN w:val="0"/>
        <w:jc w:val="center"/>
        <w:outlineLvl w:val="1"/>
        <w:rPr>
          <w:sz w:val="24"/>
          <w:szCs w:val="24"/>
        </w:rPr>
      </w:pPr>
    </w:p>
    <w:p w14:paraId="7B8EF4B6" w14:textId="77777777" w:rsidR="003D276F" w:rsidRPr="003D276F" w:rsidRDefault="003D276F" w:rsidP="00CA4972">
      <w:pPr>
        <w:widowControl w:val="0"/>
        <w:autoSpaceDE w:val="0"/>
        <w:autoSpaceDN w:val="0"/>
        <w:ind w:firstLine="540"/>
        <w:jc w:val="both"/>
        <w:rPr>
          <w:sz w:val="24"/>
          <w:szCs w:val="24"/>
        </w:rPr>
      </w:pPr>
      <w:r w:rsidRPr="003D276F">
        <w:rPr>
          <w:sz w:val="24"/>
          <w:szCs w:val="24"/>
        </w:rPr>
        <w:t xml:space="preserve">3.1. Цена договора устанавливается в соответствии с </w:t>
      </w:r>
      <w:hyperlink w:anchor="P193" w:history="1">
        <w:r w:rsidRPr="003D276F">
          <w:rPr>
            <w:sz w:val="24"/>
            <w:szCs w:val="24"/>
          </w:rPr>
          <w:t>порядком</w:t>
        </w:r>
      </w:hyperlink>
      <w:r w:rsidRPr="003D276F">
        <w:rPr>
          <w:sz w:val="24"/>
          <w:szCs w:val="24"/>
        </w:rPr>
        <w:t xml:space="preserve"> проведения аукционов на право заключения договоров на размещение нестационарных торговых объектов на территории города Когалыма, и составляет:</w:t>
      </w:r>
    </w:p>
    <w:p w14:paraId="364EF26A" w14:textId="77777777" w:rsidR="003D276F" w:rsidRPr="003D276F" w:rsidRDefault="003D276F" w:rsidP="00CA4972">
      <w:pPr>
        <w:widowControl w:val="0"/>
        <w:autoSpaceDE w:val="0"/>
        <w:autoSpaceDN w:val="0"/>
        <w:ind w:firstLine="540"/>
        <w:jc w:val="both"/>
        <w:rPr>
          <w:sz w:val="24"/>
          <w:szCs w:val="24"/>
        </w:rPr>
      </w:pPr>
      <w:r w:rsidRPr="003D276F">
        <w:rPr>
          <w:sz w:val="24"/>
          <w:szCs w:val="24"/>
        </w:rPr>
        <w:t>_________________ (_____________________) руб. - квартал;</w:t>
      </w:r>
    </w:p>
    <w:p w14:paraId="0DB68F92" w14:textId="77777777" w:rsidR="003D276F" w:rsidRPr="003D276F" w:rsidRDefault="003D276F" w:rsidP="00CA4972">
      <w:pPr>
        <w:widowControl w:val="0"/>
        <w:autoSpaceDE w:val="0"/>
        <w:autoSpaceDN w:val="0"/>
        <w:ind w:firstLine="540"/>
        <w:jc w:val="both"/>
        <w:rPr>
          <w:sz w:val="24"/>
          <w:szCs w:val="24"/>
        </w:rPr>
      </w:pPr>
      <w:r w:rsidRPr="003D276F">
        <w:rPr>
          <w:sz w:val="24"/>
          <w:szCs w:val="24"/>
        </w:rPr>
        <w:t>_________________ (_____________________) руб. - год.</w:t>
      </w:r>
    </w:p>
    <w:p w14:paraId="2FAE9D52" w14:textId="77777777" w:rsidR="003D276F" w:rsidRPr="003D276F" w:rsidRDefault="003D276F" w:rsidP="00CA4972">
      <w:pPr>
        <w:widowControl w:val="0"/>
        <w:autoSpaceDE w:val="0"/>
        <w:autoSpaceDN w:val="0"/>
        <w:ind w:firstLine="540"/>
        <w:jc w:val="both"/>
        <w:rPr>
          <w:sz w:val="24"/>
          <w:szCs w:val="24"/>
        </w:rPr>
      </w:pPr>
      <w:r w:rsidRPr="003D276F">
        <w:rPr>
          <w:sz w:val="24"/>
          <w:szCs w:val="24"/>
        </w:rPr>
        <w:t>3.2.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14:paraId="58D61EFD" w14:textId="77777777" w:rsidR="003D276F" w:rsidRPr="003D276F" w:rsidRDefault="003D276F" w:rsidP="00CA4972">
      <w:pPr>
        <w:widowControl w:val="0"/>
        <w:autoSpaceDE w:val="0"/>
        <w:autoSpaceDN w:val="0"/>
        <w:ind w:firstLine="540"/>
        <w:jc w:val="both"/>
        <w:rPr>
          <w:sz w:val="24"/>
          <w:szCs w:val="24"/>
        </w:rPr>
      </w:pPr>
      <w:r w:rsidRPr="003D276F">
        <w:rPr>
          <w:sz w:val="24"/>
          <w:szCs w:val="24"/>
        </w:rPr>
        <w:t>Внесение платы за размещение Объекта в местный бюджет (бюджет города Когалыма) осуществляется путем перечисления безналичных денежных средств по следующим реквизитам:</w:t>
      </w:r>
    </w:p>
    <w:p w14:paraId="296FC5B3" w14:textId="77777777" w:rsidR="003D276F" w:rsidRPr="003D276F" w:rsidRDefault="003D276F" w:rsidP="00CA4972">
      <w:pPr>
        <w:widowControl w:val="0"/>
        <w:autoSpaceDE w:val="0"/>
        <w:autoSpaceDN w:val="0"/>
        <w:jc w:val="both"/>
        <w:rPr>
          <w:sz w:val="24"/>
          <w:szCs w:val="24"/>
        </w:rPr>
      </w:pP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1"/>
      </w:tblGrid>
      <w:tr w:rsidR="00FA5A4E" w14:paraId="196A67FC" w14:textId="77777777" w:rsidTr="00FA5A4E">
        <w:tc>
          <w:tcPr>
            <w:tcW w:w="2830" w:type="dxa"/>
          </w:tcPr>
          <w:p w14:paraId="40002C2F" w14:textId="77777777" w:rsidR="00FA5A4E" w:rsidRDefault="00FA5A4E" w:rsidP="00FA5A4E">
            <w:pPr>
              <w:widowControl w:val="0"/>
              <w:autoSpaceDE w:val="0"/>
              <w:autoSpaceDN w:val="0"/>
              <w:jc w:val="both"/>
              <w:rPr>
                <w:sz w:val="24"/>
                <w:szCs w:val="24"/>
              </w:rPr>
            </w:pPr>
            <w:r w:rsidRPr="003D276F">
              <w:rPr>
                <w:sz w:val="24"/>
                <w:szCs w:val="24"/>
              </w:rPr>
              <w:t xml:space="preserve">Получатель    </w:t>
            </w:r>
          </w:p>
        </w:tc>
        <w:tc>
          <w:tcPr>
            <w:tcW w:w="6521" w:type="dxa"/>
            <w:tcBorders>
              <w:bottom w:val="single" w:sz="4" w:space="0" w:color="auto"/>
            </w:tcBorders>
          </w:tcPr>
          <w:p w14:paraId="61ABDDD7" w14:textId="77777777" w:rsidR="00FA5A4E" w:rsidRDefault="00FA5A4E" w:rsidP="00FA5A4E">
            <w:pPr>
              <w:widowControl w:val="0"/>
              <w:autoSpaceDE w:val="0"/>
              <w:autoSpaceDN w:val="0"/>
              <w:jc w:val="both"/>
              <w:rPr>
                <w:sz w:val="24"/>
                <w:szCs w:val="24"/>
              </w:rPr>
            </w:pPr>
          </w:p>
        </w:tc>
      </w:tr>
      <w:tr w:rsidR="00FA5A4E" w14:paraId="77A2959B" w14:textId="77777777" w:rsidTr="00FA5A4E">
        <w:tc>
          <w:tcPr>
            <w:tcW w:w="2830" w:type="dxa"/>
          </w:tcPr>
          <w:p w14:paraId="2223F116" w14:textId="77777777" w:rsidR="00FA5A4E" w:rsidRDefault="00FA5A4E" w:rsidP="00FA5A4E">
            <w:pPr>
              <w:widowControl w:val="0"/>
              <w:autoSpaceDE w:val="0"/>
              <w:autoSpaceDN w:val="0"/>
              <w:jc w:val="both"/>
              <w:rPr>
                <w:sz w:val="24"/>
                <w:szCs w:val="24"/>
              </w:rPr>
            </w:pPr>
            <w:r w:rsidRPr="003D276F">
              <w:rPr>
                <w:sz w:val="24"/>
                <w:szCs w:val="24"/>
              </w:rPr>
              <w:t xml:space="preserve">ИНН/КПП         </w:t>
            </w:r>
          </w:p>
        </w:tc>
        <w:tc>
          <w:tcPr>
            <w:tcW w:w="6521" w:type="dxa"/>
            <w:tcBorders>
              <w:top w:val="single" w:sz="4" w:space="0" w:color="auto"/>
              <w:bottom w:val="single" w:sz="4" w:space="0" w:color="auto"/>
            </w:tcBorders>
          </w:tcPr>
          <w:p w14:paraId="57E497DB" w14:textId="77777777" w:rsidR="00FA5A4E" w:rsidRDefault="00FA5A4E" w:rsidP="00FA5A4E">
            <w:pPr>
              <w:widowControl w:val="0"/>
              <w:autoSpaceDE w:val="0"/>
              <w:autoSpaceDN w:val="0"/>
              <w:jc w:val="both"/>
              <w:rPr>
                <w:sz w:val="24"/>
                <w:szCs w:val="24"/>
              </w:rPr>
            </w:pPr>
          </w:p>
        </w:tc>
      </w:tr>
      <w:tr w:rsidR="00FA5A4E" w14:paraId="6FA843C4" w14:textId="77777777" w:rsidTr="00FA5A4E">
        <w:tc>
          <w:tcPr>
            <w:tcW w:w="2830" w:type="dxa"/>
          </w:tcPr>
          <w:p w14:paraId="33524E79" w14:textId="77777777" w:rsidR="00FA5A4E" w:rsidRPr="003D276F" w:rsidRDefault="00FA5A4E" w:rsidP="00FA5A4E">
            <w:pPr>
              <w:widowControl w:val="0"/>
              <w:autoSpaceDE w:val="0"/>
              <w:autoSpaceDN w:val="0"/>
              <w:jc w:val="both"/>
              <w:rPr>
                <w:sz w:val="24"/>
                <w:szCs w:val="24"/>
              </w:rPr>
            </w:pPr>
            <w:r w:rsidRPr="003D276F">
              <w:rPr>
                <w:sz w:val="24"/>
                <w:szCs w:val="24"/>
              </w:rPr>
              <w:t>Расчетный счет</w:t>
            </w:r>
          </w:p>
          <w:p w14:paraId="779958D6" w14:textId="77777777" w:rsidR="00FA5A4E" w:rsidRDefault="00FA5A4E" w:rsidP="00FA5A4E">
            <w:pPr>
              <w:widowControl w:val="0"/>
              <w:autoSpaceDE w:val="0"/>
              <w:autoSpaceDN w:val="0"/>
              <w:jc w:val="both"/>
              <w:rPr>
                <w:sz w:val="24"/>
                <w:szCs w:val="24"/>
              </w:rPr>
            </w:pPr>
          </w:p>
        </w:tc>
        <w:tc>
          <w:tcPr>
            <w:tcW w:w="6521" w:type="dxa"/>
            <w:tcBorders>
              <w:top w:val="single" w:sz="4" w:space="0" w:color="auto"/>
              <w:bottom w:val="single" w:sz="4" w:space="0" w:color="auto"/>
            </w:tcBorders>
          </w:tcPr>
          <w:p w14:paraId="50F204A0" w14:textId="77777777" w:rsidR="00FA5A4E" w:rsidRDefault="00FA5A4E" w:rsidP="00FA5A4E">
            <w:pPr>
              <w:widowControl w:val="0"/>
              <w:autoSpaceDE w:val="0"/>
              <w:autoSpaceDN w:val="0"/>
              <w:jc w:val="both"/>
              <w:rPr>
                <w:sz w:val="24"/>
                <w:szCs w:val="24"/>
              </w:rPr>
            </w:pPr>
          </w:p>
        </w:tc>
      </w:tr>
      <w:tr w:rsidR="00FA5A4E" w14:paraId="2898CFD0" w14:textId="77777777" w:rsidTr="00FA5A4E">
        <w:tc>
          <w:tcPr>
            <w:tcW w:w="2830" w:type="dxa"/>
          </w:tcPr>
          <w:p w14:paraId="253CA7A6" w14:textId="77777777" w:rsidR="00FA5A4E" w:rsidRDefault="00FA5A4E" w:rsidP="00FA5A4E">
            <w:pPr>
              <w:widowControl w:val="0"/>
              <w:autoSpaceDE w:val="0"/>
              <w:autoSpaceDN w:val="0"/>
              <w:jc w:val="both"/>
              <w:rPr>
                <w:sz w:val="24"/>
                <w:szCs w:val="24"/>
              </w:rPr>
            </w:pPr>
            <w:r w:rsidRPr="003D276F">
              <w:rPr>
                <w:sz w:val="24"/>
                <w:szCs w:val="24"/>
              </w:rPr>
              <w:t>Банк</w:t>
            </w:r>
          </w:p>
        </w:tc>
        <w:tc>
          <w:tcPr>
            <w:tcW w:w="6521" w:type="dxa"/>
            <w:tcBorders>
              <w:top w:val="single" w:sz="4" w:space="0" w:color="auto"/>
              <w:bottom w:val="single" w:sz="4" w:space="0" w:color="auto"/>
            </w:tcBorders>
          </w:tcPr>
          <w:p w14:paraId="22F83F15" w14:textId="77777777" w:rsidR="00FA5A4E" w:rsidRDefault="00FA5A4E" w:rsidP="00FA5A4E">
            <w:pPr>
              <w:widowControl w:val="0"/>
              <w:autoSpaceDE w:val="0"/>
              <w:autoSpaceDN w:val="0"/>
              <w:jc w:val="both"/>
              <w:rPr>
                <w:sz w:val="24"/>
                <w:szCs w:val="24"/>
              </w:rPr>
            </w:pPr>
          </w:p>
        </w:tc>
      </w:tr>
      <w:tr w:rsidR="00FA5A4E" w14:paraId="25C56575" w14:textId="77777777" w:rsidTr="00FA5A4E">
        <w:tc>
          <w:tcPr>
            <w:tcW w:w="2830" w:type="dxa"/>
          </w:tcPr>
          <w:p w14:paraId="09692779" w14:textId="77777777" w:rsidR="00FA5A4E" w:rsidRDefault="00952978" w:rsidP="00FA5A4E">
            <w:pPr>
              <w:widowControl w:val="0"/>
              <w:autoSpaceDE w:val="0"/>
              <w:autoSpaceDN w:val="0"/>
              <w:jc w:val="both"/>
              <w:rPr>
                <w:sz w:val="24"/>
                <w:szCs w:val="24"/>
              </w:rPr>
            </w:pPr>
            <w:hyperlink r:id="rId18" w:history="1">
              <w:r w:rsidR="00FA5A4E" w:rsidRPr="00B95E40">
                <w:rPr>
                  <w:sz w:val="24"/>
                  <w:szCs w:val="24"/>
                </w:rPr>
                <w:t>ОКТМО</w:t>
              </w:r>
            </w:hyperlink>
            <w:r w:rsidR="00FA5A4E" w:rsidRPr="003D276F">
              <w:rPr>
                <w:sz w:val="24"/>
                <w:szCs w:val="24"/>
              </w:rPr>
              <w:t xml:space="preserve">  </w:t>
            </w:r>
          </w:p>
        </w:tc>
        <w:tc>
          <w:tcPr>
            <w:tcW w:w="6521" w:type="dxa"/>
            <w:tcBorders>
              <w:top w:val="single" w:sz="4" w:space="0" w:color="auto"/>
              <w:bottom w:val="single" w:sz="4" w:space="0" w:color="auto"/>
            </w:tcBorders>
          </w:tcPr>
          <w:p w14:paraId="221BF652" w14:textId="77777777" w:rsidR="00FA5A4E" w:rsidRDefault="00FA5A4E" w:rsidP="00FA5A4E">
            <w:pPr>
              <w:widowControl w:val="0"/>
              <w:autoSpaceDE w:val="0"/>
              <w:autoSpaceDN w:val="0"/>
              <w:jc w:val="both"/>
              <w:rPr>
                <w:sz w:val="24"/>
                <w:szCs w:val="24"/>
              </w:rPr>
            </w:pPr>
          </w:p>
        </w:tc>
      </w:tr>
      <w:tr w:rsidR="00FA5A4E" w14:paraId="6BEBBF81" w14:textId="77777777" w:rsidTr="00FA5A4E">
        <w:tc>
          <w:tcPr>
            <w:tcW w:w="2830" w:type="dxa"/>
          </w:tcPr>
          <w:p w14:paraId="20D1FFCA" w14:textId="77777777" w:rsidR="00FA5A4E" w:rsidRDefault="00FA5A4E" w:rsidP="00FA5A4E">
            <w:pPr>
              <w:widowControl w:val="0"/>
              <w:autoSpaceDE w:val="0"/>
              <w:autoSpaceDN w:val="0"/>
              <w:jc w:val="both"/>
              <w:rPr>
                <w:sz w:val="24"/>
                <w:szCs w:val="24"/>
              </w:rPr>
            </w:pPr>
            <w:r w:rsidRPr="003D276F">
              <w:rPr>
                <w:sz w:val="24"/>
                <w:szCs w:val="24"/>
              </w:rPr>
              <w:t xml:space="preserve">БИК  </w:t>
            </w:r>
          </w:p>
        </w:tc>
        <w:tc>
          <w:tcPr>
            <w:tcW w:w="6521" w:type="dxa"/>
            <w:tcBorders>
              <w:top w:val="single" w:sz="4" w:space="0" w:color="auto"/>
              <w:bottom w:val="single" w:sz="4" w:space="0" w:color="auto"/>
            </w:tcBorders>
          </w:tcPr>
          <w:p w14:paraId="334EAA65" w14:textId="77777777" w:rsidR="00FA5A4E" w:rsidRDefault="00FA5A4E" w:rsidP="00FA5A4E">
            <w:pPr>
              <w:widowControl w:val="0"/>
              <w:autoSpaceDE w:val="0"/>
              <w:autoSpaceDN w:val="0"/>
              <w:jc w:val="both"/>
              <w:rPr>
                <w:sz w:val="24"/>
                <w:szCs w:val="24"/>
              </w:rPr>
            </w:pPr>
          </w:p>
        </w:tc>
      </w:tr>
      <w:tr w:rsidR="00FA5A4E" w14:paraId="339D26C4" w14:textId="77777777" w:rsidTr="00FA5A4E">
        <w:tc>
          <w:tcPr>
            <w:tcW w:w="2830" w:type="dxa"/>
          </w:tcPr>
          <w:p w14:paraId="4E1E9765" w14:textId="77777777" w:rsidR="00FA5A4E" w:rsidRDefault="00FA5A4E" w:rsidP="00FA5A4E">
            <w:pPr>
              <w:widowControl w:val="0"/>
              <w:autoSpaceDE w:val="0"/>
              <w:autoSpaceDN w:val="0"/>
              <w:jc w:val="both"/>
              <w:rPr>
                <w:sz w:val="24"/>
                <w:szCs w:val="24"/>
              </w:rPr>
            </w:pPr>
            <w:r w:rsidRPr="003D276F">
              <w:rPr>
                <w:sz w:val="24"/>
                <w:szCs w:val="24"/>
              </w:rPr>
              <w:t>КБК</w:t>
            </w:r>
          </w:p>
        </w:tc>
        <w:tc>
          <w:tcPr>
            <w:tcW w:w="6521" w:type="dxa"/>
            <w:tcBorders>
              <w:top w:val="single" w:sz="4" w:space="0" w:color="auto"/>
              <w:bottom w:val="single" w:sz="4" w:space="0" w:color="auto"/>
            </w:tcBorders>
          </w:tcPr>
          <w:p w14:paraId="06A2EE50" w14:textId="77777777" w:rsidR="00FA5A4E" w:rsidRDefault="00FA5A4E" w:rsidP="00FA5A4E">
            <w:pPr>
              <w:widowControl w:val="0"/>
              <w:autoSpaceDE w:val="0"/>
              <w:autoSpaceDN w:val="0"/>
              <w:jc w:val="both"/>
              <w:rPr>
                <w:sz w:val="24"/>
                <w:szCs w:val="24"/>
              </w:rPr>
            </w:pPr>
          </w:p>
        </w:tc>
      </w:tr>
    </w:tbl>
    <w:p w14:paraId="2EE4ED6B" w14:textId="77777777" w:rsidR="003D276F" w:rsidRPr="003D276F" w:rsidRDefault="003D276F" w:rsidP="00CA4972">
      <w:pPr>
        <w:widowControl w:val="0"/>
        <w:autoSpaceDE w:val="0"/>
        <w:autoSpaceDN w:val="0"/>
        <w:jc w:val="both"/>
        <w:rPr>
          <w:sz w:val="24"/>
          <w:szCs w:val="24"/>
        </w:rPr>
      </w:pPr>
    </w:p>
    <w:p w14:paraId="1F74EEE6" w14:textId="77777777" w:rsidR="003D276F" w:rsidRPr="003D276F" w:rsidRDefault="003D276F" w:rsidP="00CA4972">
      <w:pPr>
        <w:widowControl w:val="0"/>
        <w:autoSpaceDE w:val="0"/>
        <w:autoSpaceDN w:val="0"/>
        <w:ind w:firstLine="540"/>
        <w:jc w:val="both"/>
        <w:rPr>
          <w:sz w:val="24"/>
          <w:szCs w:val="24"/>
        </w:rPr>
      </w:pPr>
      <w:r w:rsidRPr="003D276F">
        <w:rPr>
          <w:sz w:val="24"/>
          <w:szCs w:val="24"/>
        </w:rPr>
        <w:t>3.3.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3.2 договора.</w:t>
      </w:r>
    </w:p>
    <w:p w14:paraId="63FDBCE7" w14:textId="77777777" w:rsidR="003D276F" w:rsidRPr="003D276F" w:rsidRDefault="003D276F" w:rsidP="00CA4972">
      <w:pPr>
        <w:widowControl w:val="0"/>
        <w:autoSpaceDE w:val="0"/>
        <w:autoSpaceDN w:val="0"/>
        <w:ind w:firstLine="540"/>
        <w:jc w:val="both"/>
        <w:rPr>
          <w:sz w:val="24"/>
          <w:szCs w:val="24"/>
        </w:rPr>
      </w:pPr>
      <w:r w:rsidRPr="003D276F">
        <w:rPr>
          <w:sz w:val="24"/>
          <w:szCs w:val="24"/>
        </w:rPr>
        <w:t xml:space="preserve">3.4. В случае изменения платежных реквизитов Уполномоченный орган уведомляет об этом посредством публикации новых реквизитов в газете </w:t>
      </w:r>
      <w:r w:rsidR="00FA5A4E">
        <w:rPr>
          <w:sz w:val="24"/>
          <w:szCs w:val="24"/>
        </w:rPr>
        <w:t>«</w:t>
      </w:r>
      <w:r w:rsidRPr="003D276F">
        <w:rPr>
          <w:sz w:val="24"/>
          <w:szCs w:val="24"/>
        </w:rPr>
        <w:t>Когалымский вестник</w:t>
      </w:r>
      <w:r w:rsidR="00FA5A4E">
        <w:rPr>
          <w:sz w:val="24"/>
          <w:szCs w:val="24"/>
        </w:rPr>
        <w:t>»</w:t>
      </w:r>
      <w:r w:rsidRPr="003D276F">
        <w:rPr>
          <w:sz w:val="24"/>
          <w:szCs w:val="24"/>
        </w:rPr>
        <w:t>.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п. 4.1 настоящего договора.</w:t>
      </w:r>
    </w:p>
    <w:p w14:paraId="1844D179" w14:textId="77777777" w:rsidR="003D276F" w:rsidRPr="003D276F" w:rsidRDefault="003D276F" w:rsidP="00CA4972">
      <w:pPr>
        <w:widowControl w:val="0"/>
        <w:autoSpaceDE w:val="0"/>
        <w:autoSpaceDN w:val="0"/>
        <w:ind w:firstLine="540"/>
        <w:jc w:val="both"/>
        <w:rPr>
          <w:sz w:val="24"/>
          <w:szCs w:val="24"/>
        </w:rPr>
      </w:pPr>
      <w:r w:rsidRPr="003D276F">
        <w:rPr>
          <w:sz w:val="24"/>
          <w:szCs w:val="24"/>
        </w:rPr>
        <w:t>3.5. Неиспользование Объекта на месте размещения не освобождает Хозяйствующий субъект от уплаты платежей.</w:t>
      </w:r>
    </w:p>
    <w:p w14:paraId="2324C37C" w14:textId="77777777" w:rsidR="003D276F" w:rsidRPr="003D276F" w:rsidRDefault="003D276F" w:rsidP="003D276F">
      <w:pPr>
        <w:widowControl w:val="0"/>
        <w:autoSpaceDE w:val="0"/>
        <w:autoSpaceDN w:val="0"/>
        <w:jc w:val="both"/>
        <w:rPr>
          <w:sz w:val="24"/>
          <w:szCs w:val="24"/>
        </w:rPr>
      </w:pPr>
    </w:p>
    <w:p w14:paraId="546C2C2F" w14:textId="77777777" w:rsidR="003D276F" w:rsidRDefault="003D276F" w:rsidP="003D276F">
      <w:pPr>
        <w:widowControl w:val="0"/>
        <w:autoSpaceDE w:val="0"/>
        <w:autoSpaceDN w:val="0"/>
        <w:jc w:val="center"/>
        <w:outlineLvl w:val="1"/>
        <w:rPr>
          <w:sz w:val="24"/>
          <w:szCs w:val="24"/>
        </w:rPr>
      </w:pPr>
      <w:r w:rsidRPr="003D276F">
        <w:rPr>
          <w:sz w:val="24"/>
          <w:szCs w:val="24"/>
        </w:rPr>
        <w:t>IV. Ответственность сторон</w:t>
      </w:r>
    </w:p>
    <w:p w14:paraId="54E7F37F" w14:textId="77777777" w:rsidR="00CA4972" w:rsidRPr="003D276F" w:rsidRDefault="00CA4972" w:rsidP="003D276F">
      <w:pPr>
        <w:widowControl w:val="0"/>
        <w:autoSpaceDE w:val="0"/>
        <w:autoSpaceDN w:val="0"/>
        <w:jc w:val="center"/>
        <w:outlineLvl w:val="1"/>
        <w:rPr>
          <w:sz w:val="24"/>
          <w:szCs w:val="24"/>
        </w:rPr>
      </w:pPr>
    </w:p>
    <w:p w14:paraId="6175229B" w14:textId="77777777" w:rsidR="003D276F" w:rsidRPr="003D276F" w:rsidRDefault="003D276F" w:rsidP="00CA4972">
      <w:pPr>
        <w:widowControl w:val="0"/>
        <w:autoSpaceDE w:val="0"/>
        <w:autoSpaceDN w:val="0"/>
        <w:ind w:firstLine="539"/>
        <w:jc w:val="both"/>
        <w:rPr>
          <w:sz w:val="24"/>
          <w:szCs w:val="24"/>
        </w:rPr>
      </w:pPr>
      <w:r w:rsidRPr="003D276F">
        <w:rPr>
          <w:sz w:val="24"/>
          <w:szCs w:val="24"/>
        </w:rPr>
        <w:t xml:space="preserve">4.1. В случае нарушения сроков внесения платы за размещение Объекта, установленных договором, Хозяйствующий субъект уплачивает </w:t>
      </w:r>
      <w:r w:rsidR="00C935EC">
        <w:rPr>
          <w:sz w:val="24"/>
          <w:szCs w:val="24"/>
        </w:rPr>
        <w:t>А</w:t>
      </w:r>
      <w:r w:rsidRPr="003D276F">
        <w:rPr>
          <w:sz w:val="24"/>
          <w:szCs w:val="24"/>
        </w:rPr>
        <w:t>дминистрации города Когалыма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14:paraId="65BD7B7C" w14:textId="77777777" w:rsidR="003D276F" w:rsidRPr="003D276F" w:rsidRDefault="003D276F" w:rsidP="00CA4972">
      <w:pPr>
        <w:widowControl w:val="0"/>
        <w:autoSpaceDE w:val="0"/>
        <w:autoSpaceDN w:val="0"/>
        <w:ind w:firstLine="539"/>
        <w:jc w:val="both"/>
        <w:rPr>
          <w:sz w:val="24"/>
          <w:szCs w:val="24"/>
        </w:rPr>
      </w:pPr>
      <w:r w:rsidRPr="003D276F">
        <w:rPr>
          <w:sz w:val="24"/>
          <w:szCs w:val="24"/>
        </w:rPr>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w:t>
      </w:r>
      <w:r w:rsidR="00C935EC">
        <w:rPr>
          <w:sz w:val="24"/>
          <w:szCs w:val="24"/>
        </w:rPr>
        <w:t>А</w:t>
      </w:r>
      <w:r w:rsidRPr="003D276F">
        <w:rPr>
          <w:sz w:val="24"/>
          <w:szCs w:val="24"/>
        </w:rPr>
        <w:t>дминистрации города</w:t>
      </w:r>
      <w:r w:rsidR="00C935EC">
        <w:rPr>
          <w:sz w:val="24"/>
          <w:szCs w:val="24"/>
        </w:rPr>
        <w:t xml:space="preserve"> Когалыма</w:t>
      </w:r>
      <w:r w:rsidRPr="003D276F">
        <w:rPr>
          <w:sz w:val="24"/>
          <w:szCs w:val="24"/>
        </w:rPr>
        <w:t xml:space="preserve"> штраф в размере 10% суммы арендной платы за каждый месяц нарушения срока и возмещает все причиненные этим убытки.</w:t>
      </w:r>
    </w:p>
    <w:p w14:paraId="31372275" w14:textId="77777777" w:rsidR="003D276F" w:rsidRPr="003D276F" w:rsidRDefault="003D276F" w:rsidP="00CA4972">
      <w:pPr>
        <w:widowControl w:val="0"/>
        <w:autoSpaceDE w:val="0"/>
        <w:autoSpaceDN w:val="0"/>
        <w:ind w:firstLine="539"/>
        <w:jc w:val="both"/>
        <w:rPr>
          <w:sz w:val="24"/>
          <w:szCs w:val="24"/>
        </w:rPr>
      </w:pPr>
      <w:r w:rsidRPr="003D276F">
        <w:rPr>
          <w:sz w:val="24"/>
          <w:szCs w:val="24"/>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2B31B740" w14:textId="77777777" w:rsidR="003D276F" w:rsidRPr="003D276F" w:rsidRDefault="003D276F" w:rsidP="00CA4972">
      <w:pPr>
        <w:widowControl w:val="0"/>
        <w:autoSpaceDE w:val="0"/>
        <w:autoSpaceDN w:val="0"/>
        <w:ind w:firstLine="539"/>
        <w:jc w:val="both"/>
        <w:rPr>
          <w:sz w:val="24"/>
          <w:szCs w:val="24"/>
        </w:rPr>
      </w:pPr>
      <w:r w:rsidRPr="003D276F">
        <w:rPr>
          <w:sz w:val="24"/>
          <w:szCs w:val="24"/>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2D4FD670" w14:textId="77777777" w:rsidR="003D276F" w:rsidRPr="003D276F" w:rsidRDefault="003D276F" w:rsidP="003D276F">
      <w:pPr>
        <w:widowControl w:val="0"/>
        <w:autoSpaceDE w:val="0"/>
        <w:autoSpaceDN w:val="0"/>
        <w:jc w:val="both"/>
        <w:rPr>
          <w:sz w:val="24"/>
          <w:szCs w:val="24"/>
        </w:rPr>
      </w:pPr>
    </w:p>
    <w:p w14:paraId="6AE24566" w14:textId="77777777" w:rsidR="003D276F" w:rsidRDefault="003D276F" w:rsidP="003D276F">
      <w:pPr>
        <w:widowControl w:val="0"/>
        <w:autoSpaceDE w:val="0"/>
        <w:autoSpaceDN w:val="0"/>
        <w:jc w:val="center"/>
        <w:outlineLvl w:val="1"/>
        <w:rPr>
          <w:sz w:val="24"/>
          <w:szCs w:val="24"/>
        </w:rPr>
      </w:pPr>
      <w:r w:rsidRPr="003D276F">
        <w:rPr>
          <w:sz w:val="24"/>
          <w:szCs w:val="24"/>
        </w:rPr>
        <w:t>V. Изменение и расторжение договора</w:t>
      </w:r>
    </w:p>
    <w:p w14:paraId="058D5B89" w14:textId="77777777" w:rsidR="00136C8B" w:rsidRPr="003D276F" w:rsidRDefault="00136C8B" w:rsidP="003D276F">
      <w:pPr>
        <w:widowControl w:val="0"/>
        <w:autoSpaceDE w:val="0"/>
        <w:autoSpaceDN w:val="0"/>
        <w:jc w:val="center"/>
        <w:outlineLvl w:val="1"/>
        <w:rPr>
          <w:sz w:val="24"/>
          <w:szCs w:val="24"/>
        </w:rPr>
      </w:pPr>
    </w:p>
    <w:p w14:paraId="1AFD4574" w14:textId="77777777" w:rsidR="003D276F" w:rsidRPr="003D276F" w:rsidRDefault="003D276F" w:rsidP="00136C8B">
      <w:pPr>
        <w:widowControl w:val="0"/>
        <w:autoSpaceDE w:val="0"/>
        <w:autoSpaceDN w:val="0"/>
        <w:ind w:firstLine="539"/>
        <w:jc w:val="both"/>
        <w:rPr>
          <w:sz w:val="24"/>
          <w:szCs w:val="24"/>
        </w:rPr>
      </w:pPr>
      <w:r w:rsidRPr="003D276F">
        <w:rPr>
          <w:sz w:val="24"/>
          <w:szCs w:val="24"/>
        </w:rPr>
        <w:t>5.1. Любые изменения и дополнения к договору оформляются дополнительным соглашением, которое подписывается обеими сторонами.</w:t>
      </w:r>
    </w:p>
    <w:p w14:paraId="015E2CD7" w14:textId="77777777" w:rsidR="003D276F" w:rsidRPr="003D276F" w:rsidRDefault="003D276F" w:rsidP="00136C8B">
      <w:pPr>
        <w:widowControl w:val="0"/>
        <w:autoSpaceDE w:val="0"/>
        <w:autoSpaceDN w:val="0"/>
        <w:ind w:firstLine="539"/>
        <w:jc w:val="both"/>
        <w:rPr>
          <w:sz w:val="24"/>
          <w:szCs w:val="24"/>
        </w:rPr>
      </w:pPr>
      <w:r w:rsidRPr="003D276F">
        <w:rPr>
          <w:sz w:val="24"/>
          <w:szCs w:val="24"/>
        </w:rPr>
        <w:t>5.2. Условия договора, которые не могут быть изменены сторонами на протяжении всего действия договора:</w:t>
      </w:r>
    </w:p>
    <w:p w14:paraId="14EAE257" w14:textId="77777777" w:rsidR="003D276F" w:rsidRPr="003D276F" w:rsidRDefault="003D276F" w:rsidP="00136C8B">
      <w:pPr>
        <w:widowControl w:val="0"/>
        <w:autoSpaceDE w:val="0"/>
        <w:autoSpaceDN w:val="0"/>
        <w:ind w:firstLine="539"/>
        <w:jc w:val="both"/>
        <w:rPr>
          <w:sz w:val="24"/>
          <w:szCs w:val="24"/>
        </w:rPr>
      </w:pPr>
      <w:r w:rsidRPr="003D276F">
        <w:rPr>
          <w:sz w:val="24"/>
          <w:szCs w:val="24"/>
        </w:rPr>
        <w:t>перечисленные в пункте 1.2 договора;</w:t>
      </w:r>
    </w:p>
    <w:p w14:paraId="11F9D9DC" w14:textId="77777777" w:rsidR="003D276F" w:rsidRPr="003D276F" w:rsidRDefault="003D276F" w:rsidP="00136C8B">
      <w:pPr>
        <w:widowControl w:val="0"/>
        <w:autoSpaceDE w:val="0"/>
        <w:autoSpaceDN w:val="0"/>
        <w:ind w:firstLine="539"/>
        <w:jc w:val="both"/>
        <w:rPr>
          <w:sz w:val="24"/>
          <w:szCs w:val="24"/>
        </w:rPr>
      </w:pPr>
      <w:r w:rsidRPr="003D276F">
        <w:rPr>
          <w:sz w:val="24"/>
          <w:szCs w:val="24"/>
        </w:rPr>
        <w:t>запрет на передачу права размещения Объекта третьему лицу.</w:t>
      </w:r>
    </w:p>
    <w:p w14:paraId="39277905" w14:textId="77777777" w:rsidR="003D276F" w:rsidRPr="003D276F" w:rsidRDefault="003D276F" w:rsidP="00136C8B">
      <w:pPr>
        <w:widowControl w:val="0"/>
        <w:autoSpaceDE w:val="0"/>
        <w:autoSpaceDN w:val="0"/>
        <w:ind w:firstLine="539"/>
        <w:jc w:val="both"/>
        <w:rPr>
          <w:sz w:val="24"/>
          <w:szCs w:val="24"/>
        </w:rPr>
      </w:pPr>
      <w:r w:rsidRPr="003D276F">
        <w:rPr>
          <w:sz w:val="24"/>
          <w:szCs w:val="24"/>
        </w:rPr>
        <w:t>5.3. Настоящий договор может быть расторгнут досрочно:</w:t>
      </w:r>
    </w:p>
    <w:p w14:paraId="3A5A7777" w14:textId="77777777" w:rsidR="003D276F" w:rsidRPr="003D276F" w:rsidRDefault="003D276F" w:rsidP="00136C8B">
      <w:pPr>
        <w:widowControl w:val="0"/>
        <w:autoSpaceDE w:val="0"/>
        <w:autoSpaceDN w:val="0"/>
        <w:ind w:firstLine="539"/>
        <w:jc w:val="both"/>
        <w:rPr>
          <w:sz w:val="24"/>
          <w:szCs w:val="24"/>
        </w:rPr>
      </w:pPr>
      <w:r w:rsidRPr="003D276F">
        <w:rPr>
          <w:sz w:val="24"/>
          <w:szCs w:val="24"/>
        </w:rPr>
        <w:t>по письменному соглашению Сторон;</w:t>
      </w:r>
    </w:p>
    <w:p w14:paraId="3BA5ECB1" w14:textId="77777777" w:rsidR="003D276F" w:rsidRPr="003D276F" w:rsidRDefault="003D276F" w:rsidP="00136C8B">
      <w:pPr>
        <w:widowControl w:val="0"/>
        <w:autoSpaceDE w:val="0"/>
        <w:autoSpaceDN w:val="0"/>
        <w:ind w:firstLine="539"/>
        <w:jc w:val="both"/>
        <w:rPr>
          <w:sz w:val="24"/>
          <w:szCs w:val="24"/>
        </w:rPr>
      </w:pPr>
      <w:r w:rsidRPr="003D276F">
        <w:rPr>
          <w:sz w:val="24"/>
          <w:szCs w:val="24"/>
        </w:rPr>
        <w:t>в одностороннем порядке;</w:t>
      </w:r>
    </w:p>
    <w:p w14:paraId="677621AF" w14:textId="77777777" w:rsidR="003D276F" w:rsidRPr="003D276F" w:rsidRDefault="003D276F" w:rsidP="00136C8B">
      <w:pPr>
        <w:widowControl w:val="0"/>
        <w:autoSpaceDE w:val="0"/>
        <w:autoSpaceDN w:val="0"/>
        <w:ind w:firstLine="539"/>
        <w:jc w:val="both"/>
        <w:rPr>
          <w:sz w:val="24"/>
          <w:szCs w:val="24"/>
        </w:rPr>
      </w:pPr>
      <w:r w:rsidRPr="003D276F">
        <w:rPr>
          <w:sz w:val="24"/>
          <w:szCs w:val="24"/>
        </w:rPr>
        <w:t>в иных случаях, установленных действующим законодательством Российской Федерации.</w:t>
      </w:r>
    </w:p>
    <w:p w14:paraId="39F7192E" w14:textId="77777777" w:rsidR="003D276F" w:rsidRPr="003D276F" w:rsidRDefault="003D276F" w:rsidP="00136C8B">
      <w:pPr>
        <w:widowControl w:val="0"/>
        <w:autoSpaceDE w:val="0"/>
        <w:autoSpaceDN w:val="0"/>
        <w:ind w:firstLine="539"/>
        <w:jc w:val="both"/>
        <w:rPr>
          <w:sz w:val="24"/>
          <w:szCs w:val="24"/>
        </w:rPr>
      </w:pPr>
      <w:r w:rsidRPr="003D276F">
        <w:rPr>
          <w:sz w:val="24"/>
          <w:szCs w:val="24"/>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14:paraId="578DD50C" w14:textId="77777777" w:rsidR="003D276F" w:rsidRPr="003D276F" w:rsidRDefault="003D276F" w:rsidP="00136C8B">
      <w:pPr>
        <w:widowControl w:val="0"/>
        <w:autoSpaceDE w:val="0"/>
        <w:autoSpaceDN w:val="0"/>
        <w:ind w:firstLine="539"/>
        <w:jc w:val="both"/>
        <w:rPr>
          <w:sz w:val="24"/>
          <w:szCs w:val="24"/>
        </w:rPr>
      </w:pPr>
      <w:r w:rsidRPr="003D276F">
        <w:rPr>
          <w:sz w:val="24"/>
          <w:szCs w:val="24"/>
        </w:rPr>
        <w:t>5.5. Хозяйствующий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14:paraId="7733174E" w14:textId="77777777" w:rsidR="00FA5A4E" w:rsidRPr="00DA15A8" w:rsidRDefault="00FA5A4E" w:rsidP="00FA5A4E">
      <w:pPr>
        <w:widowControl w:val="0"/>
        <w:autoSpaceDE w:val="0"/>
        <w:autoSpaceDN w:val="0"/>
        <w:ind w:firstLine="540"/>
        <w:jc w:val="both"/>
        <w:rPr>
          <w:sz w:val="24"/>
          <w:szCs w:val="24"/>
        </w:rPr>
      </w:pPr>
      <w:r w:rsidRPr="00DA15A8">
        <w:rPr>
          <w:sz w:val="24"/>
          <w:szCs w:val="24"/>
        </w:rPr>
        <w:t>5.6. Уполномоченный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14:paraId="7E120564" w14:textId="77777777" w:rsidR="00FA5A4E" w:rsidRPr="00693E70" w:rsidRDefault="00FA5A4E" w:rsidP="00FA5A4E">
      <w:pPr>
        <w:ind w:firstLine="708"/>
        <w:jc w:val="both"/>
        <w:rPr>
          <w:sz w:val="24"/>
          <w:szCs w:val="24"/>
        </w:rPr>
      </w:pPr>
      <w:r w:rsidRPr="00693E70">
        <w:rPr>
          <w:sz w:val="24"/>
          <w:szCs w:val="24"/>
        </w:rPr>
        <w:t>наличия просрочки внесения платы за размещение нестационарного торгового объекта за два и более периода платежа;</w:t>
      </w:r>
    </w:p>
    <w:p w14:paraId="1465C97D" w14:textId="77777777" w:rsidR="00FA5A4E" w:rsidRPr="00693E70" w:rsidRDefault="00FA5A4E" w:rsidP="00FA5A4E">
      <w:pPr>
        <w:ind w:firstLine="708"/>
        <w:jc w:val="both"/>
        <w:rPr>
          <w:sz w:val="24"/>
          <w:szCs w:val="24"/>
        </w:rPr>
      </w:pPr>
      <w:r w:rsidRPr="00693E70">
        <w:rPr>
          <w:sz w:val="24"/>
          <w:szCs w:val="24"/>
        </w:rPr>
        <w:t>не размещения нестационарного торгового объекта в течение 3 месяцев со дня подписания договора;</w:t>
      </w:r>
    </w:p>
    <w:p w14:paraId="1FEF7324" w14:textId="77777777" w:rsidR="00FA5A4E" w:rsidRPr="00693E70" w:rsidRDefault="00FA5A4E" w:rsidP="00FA5A4E">
      <w:pPr>
        <w:ind w:firstLine="708"/>
        <w:jc w:val="both"/>
        <w:rPr>
          <w:sz w:val="24"/>
          <w:szCs w:val="24"/>
        </w:rPr>
      </w:pPr>
      <w:r w:rsidRPr="00693E70">
        <w:rPr>
          <w:sz w:val="24"/>
          <w:szCs w:val="24"/>
        </w:rPr>
        <w:t>установления факта неиспользования нестационарного торгового объекта для осуществления розничной торговли в течение более 6 месяцев подряд;</w:t>
      </w:r>
    </w:p>
    <w:p w14:paraId="4020DE6E" w14:textId="77777777" w:rsidR="00FA5A4E" w:rsidRPr="00693E70" w:rsidRDefault="00FA5A4E" w:rsidP="00FA5A4E">
      <w:pPr>
        <w:ind w:firstLine="708"/>
        <w:jc w:val="both"/>
        <w:rPr>
          <w:sz w:val="24"/>
          <w:szCs w:val="24"/>
        </w:rPr>
      </w:pPr>
      <w:r w:rsidRPr="00693E70">
        <w:rPr>
          <w:sz w:val="24"/>
          <w:szCs w:val="24"/>
        </w:rPr>
        <w:t>принятия органом местного самоуправления следующих решений:</w:t>
      </w:r>
    </w:p>
    <w:p w14:paraId="4801FE33" w14:textId="77777777" w:rsidR="00FA5A4E" w:rsidRPr="00693E70" w:rsidRDefault="00FA5A4E" w:rsidP="00FA5A4E">
      <w:pPr>
        <w:ind w:firstLine="708"/>
        <w:jc w:val="both"/>
        <w:rPr>
          <w:sz w:val="24"/>
          <w:szCs w:val="24"/>
        </w:rPr>
      </w:pPr>
      <w:r w:rsidRPr="00693E70">
        <w:rPr>
          <w:sz w:val="24"/>
          <w:szCs w:val="24"/>
        </w:rPr>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F81B502" w14:textId="77777777" w:rsidR="00FA5A4E" w:rsidRPr="00693E70" w:rsidRDefault="00FA5A4E" w:rsidP="00FA5A4E">
      <w:pPr>
        <w:ind w:firstLine="708"/>
        <w:jc w:val="both"/>
        <w:rPr>
          <w:sz w:val="24"/>
          <w:szCs w:val="24"/>
        </w:rPr>
      </w:pPr>
      <w:r w:rsidRPr="00693E70">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7E09D654" w14:textId="77777777" w:rsidR="00FA5A4E" w:rsidRPr="00693E70" w:rsidRDefault="00FA5A4E" w:rsidP="00FA5A4E">
      <w:pPr>
        <w:ind w:firstLine="708"/>
        <w:jc w:val="both"/>
        <w:rPr>
          <w:sz w:val="24"/>
          <w:szCs w:val="24"/>
        </w:rPr>
      </w:pPr>
      <w:r w:rsidRPr="00693E70">
        <w:rPr>
          <w:sz w:val="24"/>
          <w:szCs w:val="24"/>
        </w:rPr>
        <w:t>неоднократного (два и более раз)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14:paraId="5A705517" w14:textId="77777777" w:rsidR="00FA5A4E" w:rsidRPr="00693E70" w:rsidRDefault="00FA5A4E" w:rsidP="00FA5A4E">
      <w:pPr>
        <w:ind w:firstLine="708"/>
        <w:jc w:val="both"/>
        <w:rPr>
          <w:sz w:val="24"/>
          <w:szCs w:val="24"/>
        </w:rPr>
      </w:pPr>
      <w:r w:rsidRPr="00693E70">
        <w:rPr>
          <w:sz w:val="24"/>
          <w:szCs w:val="24"/>
        </w:rPr>
        <w:t>нарушения хозяйствующим субъектом установленной в предмете договора специализации;</w:t>
      </w:r>
    </w:p>
    <w:p w14:paraId="227D47DF" w14:textId="77777777" w:rsidR="00FA5A4E" w:rsidRPr="00693E70" w:rsidRDefault="00FA5A4E" w:rsidP="00FA5A4E">
      <w:pPr>
        <w:autoSpaceDE w:val="0"/>
        <w:autoSpaceDN w:val="0"/>
        <w:adjustRightInd w:val="0"/>
        <w:ind w:firstLine="708"/>
        <w:jc w:val="both"/>
        <w:rPr>
          <w:sz w:val="24"/>
          <w:szCs w:val="24"/>
        </w:rPr>
      </w:pPr>
      <w:r w:rsidRPr="00693E70">
        <w:rPr>
          <w:sz w:val="24"/>
          <w:szCs w:val="24"/>
        </w:rPr>
        <w:t xml:space="preserve">выявления несоответствия нестационарного торгового объекта </w:t>
      </w:r>
      <w:proofErr w:type="gramStart"/>
      <w:r w:rsidRPr="00693E70">
        <w:rPr>
          <w:sz w:val="24"/>
          <w:szCs w:val="24"/>
        </w:rPr>
        <w:t>эскизному проекту</w:t>
      </w:r>
      <w:proofErr w:type="gramEnd"/>
      <w:r w:rsidRPr="00693E70">
        <w:rPr>
          <w:sz w:val="24"/>
          <w:szCs w:val="24"/>
        </w:rPr>
        <w:t xml:space="preserve"> 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3B3AFACC" w14:textId="77777777" w:rsidR="00FA5A4E" w:rsidRPr="00693E70" w:rsidRDefault="00FA5A4E" w:rsidP="00FA5A4E">
      <w:pPr>
        <w:ind w:firstLine="708"/>
        <w:jc w:val="both"/>
        <w:rPr>
          <w:sz w:val="24"/>
          <w:szCs w:val="24"/>
        </w:rPr>
      </w:pPr>
      <w:r w:rsidRPr="00693E70">
        <w:rPr>
          <w:sz w:val="24"/>
          <w:szCs w:val="24"/>
        </w:rPr>
        <w:t>передачи хозяйствующим субъектом права на размещение нестационарного торгового объекта третьим лицам.</w:t>
      </w:r>
    </w:p>
    <w:p w14:paraId="60B43435" w14:textId="77777777" w:rsidR="00FA5A4E" w:rsidRPr="003D276F" w:rsidRDefault="00FA5A4E" w:rsidP="00FA5A4E">
      <w:pPr>
        <w:widowControl w:val="0"/>
        <w:autoSpaceDE w:val="0"/>
        <w:autoSpaceDN w:val="0"/>
        <w:jc w:val="both"/>
        <w:rPr>
          <w:sz w:val="24"/>
          <w:szCs w:val="24"/>
        </w:rPr>
      </w:pPr>
    </w:p>
    <w:p w14:paraId="7C43B5C2" w14:textId="77777777" w:rsidR="003D276F" w:rsidRDefault="003D276F" w:rsidP="003D276F">
      <w:pPr>
        <w:widowControl w:val="0"/>
        <w:autoSpaceDE w:val="0"/>
        <w:autoSpaceDN w:val="0"/>
        <w:jc w:val="center"/>
        <w:outlineLvl w:val="1"/>
        <w:rPr>
          <w:sz w:val="24"/>
          <w:szCs w:val="24"/>
        </w:rPr>
      </w:pPr>
      <w:r w:rsidRPr="003D276F">
        <w:rPr>
          <w:sz w:val="24"/>
          <w:szCs w:val="24"/>
        </w:rPr>
        <w:t>VI. Прочие условия</w:t>
      </w:r>
    </w:p>
    <w:p w14:paraId="4CA0D1E1" w14:textId="77777777" w:rsidR="00136C8B" w:rsidRPr="003D276F" w:rsidRDefault="00136C8B" w:rsidP="003D276F">
      <w:pPr>
        <w:widowControl w:val="0"/>
        <w:autoSpaceDE w:val="0"/>
        <w:autoSpaceDN w:val="0"/>
        <w:jc w:val="center"/>
        <w:outlineLvl w:val="1"/>
        <w:rPr>
          <w:sz w:val="24"/>
          <w:szCs w:val="24"/>
        </w:rPr>
      </w:pPr>
    </w:p>
    <w:p w14:paraId="50A08F10" w14:textId="77777777" w:rsidR="003D276F" w:rsidRPr="003D276F" w:rsidRDefault="003D276F" w:rsidP="00136C8B">
      <w:pPr>
        <w:widowControl w:val="0"/>
        <w:autoSpaceDE w:val="0"/>
        <w:autoSpaceDN w:val="0"/>
        <w:ind w:firstLine="539"/>
        <w:jc w:val="both"/>
        <w:rPr>
          <w:sz w:val="24"/>
          <w:szCs w:val="24"/>
        </w:rPr>
      </w:pPr>
      <w:r w:rsidRPr="003D276F">
        <w:rPr>
          <w:sz w:val="24"/>
          <w:szCs w:val="24"/>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14:paraId="3A9D28FD" w14:textId="77777777" w:rsidR="003D276F" w:rsidRPr="003D276F" w:rsidRDefault="003D276F" w:rsidP="00136C8B">
      <w:pPr>
        <w:widowControl w:val="0"/>
        <w:autoSpaceDE w:val="0"/>
        <w:autoSpaceDN w:val="0"/>
        <w:ind w:firstLine="539"/>
        <w:jc w:val="both"/>
        <w:rPr>
          <w:sz w:val="24"/>
          <w:szCs w:val="24"/>
        </w:rPr>
      </w:pPr>
      <w:r w:rsidRPr="003D276F">
        <w:rPr>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14:paraId="3A3A3306" w14:textId="77777777" w:rsidR="003D276F" w:rsidRPr="003D276F" w:rsidRDefault="003D276F" w:rsidP="00136C8B">
      <w:pPr>
        <w:widowControl w:val="0"/>
        <w:autoSpaceDE w:val="0"/>
        <w:autoSpaceDN w:val="0"/>
        <w:ind w:firstLine="539"/>
        <w:jc w:val="both"/>
        <w:rPr>
          <w:sz w:val="24"/>
          <w:szCs w:val="24"/>
        </w:rPr>
      </w:pPr>
      <w:r w:rsidRPr="003D276F">
        <w:rPr>
          <w:sz w:val="24"/>
          <w:szCs w:val="24"/>
        </w:rPr>
        <w:t>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14:paraId="65C44119" w14:textId="77777777" w:rsidR="003D276F" w:rsidRPr="003D276F" w:rsidRDefault="003D276F" w:rsidP="00136C8B">
      <w:pPr>
        <w:widowControl w:val="0"/>
        <w:autoSpaceDE w:val="0"/>
        <w:autoSpaceDN w:val="0"/>
        <w:ind w:firstLine="539"/>
        <w:jc w:val="both"/>
        <w:rPr>
          <w:sz w:val="24"/>
          <w:szCs w:val="24"/>
        </w:rPr>
      </w:pPr>
      <w:r w:rsidRPr="003D276F">
        <w:rPr>
          <w:sz w:val="24"/>
          <w:szCs w:val="24"/>
        </w:rPr>
        <w:t>6.3. Взаимоотношения сторон, не урегулированные договором, регламентируются действующим законодательством.</w:t>
      </w:r>
    </w:p>
    <w:p w14:paraId="350246B5" w14:textId="77777777" w:rsidR="003D276F" w:rsidRPr="003D276F" w:rsidRDefault="003D276F" w:rsidP="00136C8B">
      <w:pPr>
        <w:widowControl w:val="0"/>
        <w:autoSpaceDE w:val="0"/>
        <w:autoSpaceDN w:val="0"/>
        <w:ind w:firstLine="539"/>
        <w:jc w:val="both"/>
        <w:rPr>
          <w:sz w:val="24"/>
          <w:szCs w:val="24"/>
        </w:rPr>
      </w:pPr>
      <w:r w:rsidRPr="003D276F">
        <w:rPr>
          <w:sz w:val="24"/>
          <w:szCs w:val="24"/>
        </w:rPr>
        <w:t>6.4. Договор аренды земельного участка от ___ № ____ признается утратившим силу с момента заключения настоящего договора.</w:t>
      </w:r>
    </w:p>
    <w:p w14:paraId="3BE74E41" w14:textId="77777777" w:rsidR="009D7554" w:rsidRDefault="009D7554" w:rsidP="009D7554">
      <w:pPr>
        <w:widowControl w:val="0"/>
        <w:autoSpaceDE w:val="0"/>
        <w:autoSpaceDN w:val="0"/>
        <w:ind w:firstLine="540"/>
        <w:jc w:val="both"/>
        <w:rPr>
          <w:sz w:val="24"/>
          <w:szCs w:val="24"/>
        </w:rPr>
      </w:pPr>
    </w:p>
    <w:p w14:paraId="7020F86D" w14:textId="77777777" w:rsidR="009D7554" w:rsidRPr="003D276F" w:rsidRDefault="009D7554" w:rsidP="009D7554">
      <w:pPr>
        <w:widowControl w:val="0"/>
        <w:autoSpaceDE w:val="0"/>
        <w:autoSpaceDN w:val="0"/>
        <w:ind w:firstLine="540"/>
        <w:jc w:val="both"/>
        <w:rPr>
          <w:sz w:val="24"/>
          <w:szCs w:val="24"/>
        </w:rPr>
      </w:pPr>
      <w:r w:rsidRPr="003D276F">
        <w:rPr>
          <w:sz w:val="24"/>
          <w:szCs w:val="24"/>
        </w:rPr>
        <w:t xml:space="preserve">Приложение к договору: </w:t>
      </w:r>
      <w:r>
        <w:rPr>
          <w:sz w:val="24"/>
          <w:szCs w:val="24"/>
        </w:rPr>
        <w:t>эскизный проект Объекта</w:t>
      </w:r>
      <w:r w:rsidRPr="003D276F">
        <w:rPr>
          <w:sz w:val="24"/>
          <w:szCs w:val="24"/>
        </w:rPr>
        <w:t>.</w:t>
      </w:r>
    </w:p>
    <w:p w14:paraId="335F5370" w14:textId="77777777" w:rsidR="003D276F" w:rsidRPr="003D276F" w:rsidRDefault="003D276F" w:rsidP="003D276F">
      <w:pPr>
        <w:widowControl w:val="0"/>
        <w:autoSpaceDE w:val="0"/>
        <w:autoSpaceDN w:val="0"/>
        <w:jc w:val="both"/>
        <w:rPr>
          <w:sz w:val="24"/>
          <w:szCs w:val="24"/>
        </w:rPr>
      </w:pPr>
    </w:p>
    <w:p w14:paraId="6B10C6AD" w14:textId="77777777" w:rsidR="003D276F" w:rsidRPr="003D276F" w:rsidRDefault="003D276F" w:rsidP="003D276F">
      <w:pPr>
        <w:widowControl w:val="0"/>
        <w:autoSpaceDE w:val="0"/>
        <w:autoSpaceDN w:val="0"/>
        <w:jc w:val="center"/>
        <w:outlineLvl w:val="1"/>
        <w:rPr>
          <w:sz w:val="24"/>
          <w:szCs w:val="24"/>
        </w:rPr>
      </w:pPr>
      <w:r w:rsidRPr="003D276F">
        <w:rPr>
          <w:sz w:val="24"/>
          <w:szCs w:val="24"/>
        </w:rPr>
        <w:t>VII. Юридические адреса, реквизиты и подписи сторон</w:t>
      </w:r>
    </w:p>
    <w:p w14:paraId="7DA2D6A0" w14:textId="77777777" w:rsidR="003D276F" w:rsidRPr="003D276F" w:rsidRDefault="003D276F" w:rsidP="003D276F">
      <w:pPr>
        <w:widowControl w:val="0"/>
        <w:autoSpaceDE w:val="0"/>
        <w:autoSpaceDN w:val="0"/>
        <w:jc w:val="both"/>
        <w:rPr>
          <w:sz w:val="24"/>
          <w:szCs w:val="24"/>
        </w:rPr>
      </w:pPr>
    </w:p>
    <w:p w14:paraId="6B10BB06" w14:textId="77777777" w:rsidR="003D276F" w:rsidRPr="003D276F" w:rsidRDefault="003D276F" w:rsidP="003D276F">
      <w:pPr>
        <w:widowControl w:val="0"/>
        <w:autoSpaceDE w:val="0"/>
        <w:autoSpaceDN w:val="0"/>
        <w:jc w:val="both"/>
        <w:rPr>
          <w:sz w:val="24"/>
          <w:szCs w:val="24"/>
        </w:rPr>
      </w:pPr>
      <w:r w:rsidRPr="003D276F">
        <w:rPr>
          <w:sz w:val="24"/>
          <w:szCs w:val="24"/>
        </w:rPr>
        <w:t xml:space="preserve">    Уполномоченный </w:t>
      </w:r>
      <w:proofErr w:type="gramStart"/>
      <w:r w:rsidRPr="003D276F">
        <w:rPr>
          <w:sz w:val="24"/>
          <w:szCs w:val="24"/>
        </w:rPr>
        <w:t xml:space="preserve">орган:   </w:t>
      </w:r>
      <w:proofErr w:type="gramEnd"/>
      <w:r w:rsidRPr="003D276F">
        <w:rPr>
          <w:sz w:val="24"/>
          <w:szCs w:val="24"/>
        </w:rPr>
        <w:t xml:space="preserve">                    </w:t>
      </w:r>
      <w:r w:rsidR="00136C8B">
        <w:rPr>
          <w:sz w:val="24"/>
          <w:szCs w:val="24"/>
        </w:rPr>
        <w:t xml:space="preserve">        </w:t>
      </w:r>
      <w:r w:rsidRPr="003D276F">
        <w:rPr>
          <w:sz w:val="24"/>
          <w:szCs w:val="24"/>
        </w:rPr>
        <w:t>Хозяйствующий субъект:</w:t>
      </w:r>
    </w:p>
    <w:p w14:paraId="7BE3BB9A" w14:textId="77777777" w:rsidR="003D276F" w:rsidRPr="003D276F" w:rsidRDefault="003D276F" w:rsidP="003D276F">
      <w:pPr>
        <w:widowControl w:val="0"/>
        <w:autoSpaceDE w:val="0"/>
        <w:autoSpaceDN w:val="0"/>
        <w:jc w:val="both"/>
        <w:rPr>
          <w:sz w:val="24"/>
          <w:szCs w:val="24"/>
        </w:rPr>
      </w:pPr>
      <w:r w:rsidRPr="003D276F">
        <w:rPr>
          <w:sz w:val="24"/>
          <w:szCs w:val="24"/>
        </w:rPr>
        <w:t xml:space="preserve">    ______________________                    </w:t>
      </w:r>
      <w:r w:rsidR="00136C8B">
        <w:rPr>
          <w:sz w:val="24"/>
          <w:szCs w:val="24"/>
        </w:rPr>
        <w:t xml:space="preserve">          </w:t>
      </w:r>
      <w:r w:rsidRPr="003D276F">
        <w:rPr>
          <w:sz w:val="24"/>
          <w:szCs w:val="24"/>
        </w:rPr>
        <w:t>______________________</w:t>
      </w:r>
    </w:p>
    <w:p w14:paraId="6AA10ED6" w14:textId="77777777" w:rsidR="003D276F" w:rsidRPr="003D276F" w:rsidRDefault="003D276F" w:rsidP="003D276F">
      <w:pPr>
        <w:widowControl w:val="0"/>
        <w:autoSpaceDE w:val="0"/>
        <w:autoSpaceDN w:val="0"/>
        <w:jc w:val="both"/>
        <w:rPr>
          <w:sz w:val="24"/>
          <w:szCs w:val="24"/>
        </w:rPr>
      </w:pPr>
      <w:r w:rsidRPr="003D276F">
        <w:rPr>
          <w:sz w:val="24"/>
          <w:szCs w:val="24"/>
        </w:rPr>
        <w:t xml:space="preserve">    М.П.                                        </w:t>
      </w:r>
      <w:r w:rsidR="00136C8B">
        <w:rPr>
          <w:sz w:val="24"/>
          <w:szCs w:val="24"/>
        </w:rPr>
        <w:t xml:space="preserve">                      </w:t>
      </w:r>
      <w:r w:rsidRPr="003D276F">
        <w:rPr>
          <w:sz w:val="24"/>
          <w:szCs w:val="24"/>
        </w:rPr>
        <w:t>М.П.</w:t>
      </w:r>
    </w:p>
    <w:p w14:paraId="3FC30661" w14:textId="77777777" w:rsidR="003D276F" w:rsidRPr="003D276F" w:rsidRDefault="003D276F" w:rsidP="003D276F">
      <w:pPr>
        <w:widowControl w:val="0"/>
        <w:autoSpaceDE w:val="0"/>
        <w:autoSpaceDN w:val="0"/>
        <w:jc w:val="both"/>
        <w:rPr>
          <w:sz w:val="24"/>
          <w:szCs w:val="24"/>
        </w:rPr>
      </w:pPr>
    </w:p>
    <w:p w14:paraId="37D87A86" w14:textId="77777777" w:rsidR="003D276F" w:rsidRPr="003D276F" w:rsidRDefault="003D276F" w:rsidP="003D276F">
      <w:pPr>
        <w:widowControl w:val="0"/>
        <w:autoSpaceDE w:val="0"/>
        <w:autoSpaceDN w:val="0"/>
        <w:jc w:val="both"/>
        <w:rPr>
          <w:rFonts w:ascii="Calibri" w:hAnsi="Calibri" w:cs="Calibri"/>
          <w:sz w:val="22"/>
          <w:szCs w:val="20"/>
        </w:rPr>
      </w:pPr>
    </w:p>
    <w:p w14:paraId="06E144DE" w14:textId="77777777" w:rsidR="003D276F" w:rsidRPr="003D276F" w:rsidRDefault="003D276F" w:rsidP="003D276F">
      <w:pPr>
        <w:widowControl w:val="0"/>
        <w:pBdr>
          <w:top w:val="single" w:sz="6" w:space="0" w:color="auto"/>
        </w:pBdr>
        <w:autoSpaceDE w:val="0"/>
        <w:autoSpaceDN w:val="0"/>
        <w:spacing w:before="100" w:after="100"/>
        <w:jc w:val="both"/>
        <w:rPr>
          <w:rFonts w:ascii="Calibri" w:hAnsi="Calibri" w:cs="Calibri"/>
          <w:sz w:val="2"/>
          <w:szCs w:val="2"/>
        </w:rPr>
      </w:pPr>
    </w:p>
    <w:p w14:paraId="0B1BB87E" w14:textId="77777777" w:rsidR="003D276F" w:rsidRPr="003D276F" w:rsidRDefault="003D276F" w:rsidP="003D276F">
      <w:pPr>
        <w:spacing w:after="160" w:line="259" w:lineRule="auto"/>
        <w:rPr>
          <w:rFonts w:ascii="Calibri" w:eastAsia="Calibri" w:hAnsi="Calibri"/>
          <w:sz w:val="22"/>
          <w:szCs w:val="22"/>
          <w:lang w:eastAsia="en-US"/>
        </w:rPr>
      </w:pPr>
    </w:p>
    <w:p w14:paraId="418163F5" w14:textId="77777777" w:rsidR="003D276F" w:rsidRPr="003D276F" w:rsidRDefault="003D276F" w:rsidP="003D276F">
      <w:pPr>
        <w:spacing w:after="160" w:line="259" w:lineRule="auto"/>
        <w:rPr>
          <w:rFonts w:ascii="Calibri" w:eastAsia="Calibri" w:hAnsi="Calibri"/>
          <w:sz w:val="22"/>
          <w:szCs w:val="22"/>
          <w:lang w:eastAsia="en-US"/>
        </w:rPr>
      </w:pPr>
    </w:p>
    <w:p w14:paraId="1BE491F6" w14:textId="77777777" w:rsidR="008C590E" w:rsidRDefault="008C590E" w:rsidP="003D276F">
      <w:pPr>
        <w:ind w:firstLine="708"/>
        <w:jc w:val="right"/>
        <w:rPr>
          <w:sz w:val="20"/>
          <w:szCs w:val="20"/>
        </w:rPr>
      </w:pPr>
    </w:p>
    <w:sectPr w:rsidR="008C590E" w:rsidSect="00090FC4">
      <w:footerReference w:type="even" r:id="rId19"/>
      <w:footerReference w:type="default" r:id="rId2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C653" w14:textId="77777777" w:rsidR="009D36D1" w:rsidRDefault="009D36D1" w:rsidP="00F9731B">
      <w:r>
        <w:separator/>
      </w:r>
    </w:p>
  </w:endnote>
  <w:endnote w:type="continuationSeparator" w:id="0">
    <w:p w14:paraId="6E21FB03" w14:textId="77777777" w:rsidR="009D36D1" w:rsidRDefault="009D36D1" w:rsidP="00F9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4129" w14:textId="77777777" w:rsidR="009D36D1" w:rsidRDefault="009D36D1" w:rsidP="00F9731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1FB1A7CD" w14:textId="77777777" w:rsidR="009D36D1" w:rsidRDefault="009D36D1" w:rsidP="00124A7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37E2" w14:textId="77777777" w:rsidR="009D36D1" w:rsidRDefault="009D36D1" w:rsidP="00F9731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952978">
      <w:rPr>
        <w:rStyle w:val="a7"/>
        <w:noProof/>
      </w:rPr>
      <w:t>22</w:t>
    </w:r>
    <w:r>
      <w:rPr>
        <w:rStyle w:val="a7"/>
      </w:rPr>
      <w:fldChar w:fldCharType="end"/>
    </w:r>
  </w:p>
  <w:p w14:paraId="75429710" w14:textId="77777777" w:rsidR="009D36D1" w:rsidRDefault="009D36D1" w:rsidP="00124A76">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F21D" w14:textId="77777777" w:rsidR="009D36D1" w:rsidRDefault="009D36D1" w:rsidP="00F9731B">
      <w:r>
        <w:separator/>
      </w:r>
    </w:p>
  </w:footnote>
  <w:footnote w:type="continuationSeparator" w:id="0">
    <w:p w14:paraId="13785D56" w14:textId="77777777" w:rsidR="009D36D1" w:rsidRDefault="009D36D1" w:rsidP="00F9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7893"/>
    <w:multiLevelType w:val="multilevel"/>
    <w:tmpl w:val="AAAE5C9C"/>
    <w:lvl w:ilvl="0">
      <w:start w:val="1"/>
      <w:numFmt w:val="decimal"/>
      <w:lvlText w:val="%1."/>
      <w:lvlJc w:val="left"/>
      <w:pPr>
        <w:tabs>
          <w:tab w:val="num" w:pos="675"/>
        </w:tabs>
        <w:ind w:left="675" w:hanging="360"/>
      </w:pPr>
      <w:rPr>
        <w:rFonts w:hint="default"/>
      </w:rPr>
    </w:lvl>
    <w:lvl w:ilvl="1">
      <w:start w:val="1"/>
      <w:numFmt w:val="decimal"/>
      <w:isLgl/>
      <w:lvlText w:val="%1.%2."/>
      <w:lvlJc w:val="left"/>
      <w:pPr>
        <w:tabs>
          <w:tab w:val="num" w:pos="1035"/>
        </w:tabs>
        <w:ind w:left="1035" w:hanging="72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1" w15:restartNumberingAfterBreak="0">
    <w:nsid w:val="29CB134D"/>
    <w:multiLevelType w:val="hybridMultilevel"/>
    <w:tmpl w:val="20002150"/>
    <w:lvl w:ilvl="0" w:tplc="E0A80B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721426"/>
    <w:multiLevelType w:val="hybridMultilevel"/>
    <w:tmpl w:val="1310B7A6"/>
    <w:lvl w:ilvl="0" w:tplc="F320B1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443A4C"/>
    <w:multiLevelType w:val="multilevel"/>
    <w:tmpl w:val="8EC45F06"/>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F7411A7"/>
    <w:multiLevelType w:val="hybridMultilevel"/>
    <w:tmpl w:val="85EC4280"/>
    <w:lvl w:ilvl="0" w:tplc="B3984BE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2"/>
    <w:rsid w:val="00022A5E"/>
    <w:rsid w:val="000252D5"/>
    <w:rsid w:val="0002566E"/>
    <w:rsid w:val="000258F8"/>
    <w:rsid w:val="000311D0"/>
    <w:rsid w:val="00046B02"/>
    <w:rsid w:val="0005064A"/>
    <w:rsid w:val="0005413C"/>
    <w:rsid w:val="000600D3"/>
    <w:rsid w:val="000608DD"/>
    <w:rsid w:val="0006264F"/>
    <w:rsid w:val="000678AF"/>
    <w:rsid w:val="00070687"/>
    <w:rsid w:val="000741BD"/>
    <w:rsid w:val="00090B83"/>
    <w:rsid w:val="00090FC4"/>
    <w:rsid w:val="00096628"/>
    <w:rsid w:val="00097926"/>
    <w:rsid w:val="000A3D72"/>
    <w:rsid w:val="000A66D1"/>
    <w:rsid w:val="000B1085"/>
    <w:rsid w:val="000B30C3"/>
    <w:rsid w:val="000B33EA"/>
    <w:rsid w:val="000B47F5"/>
    <w:rsid w:val="000C08C4"/>
    <w:rsid w:val="000C3EA2"/>
    <w:rsid w:val="000C560C"/>
    <w:rsid w:val="000C6420"/>
    <w:rsid w:val="000D3C32"/>
    <w:rsid w:val="000E13FF"/>
    <w:rsid w:val="000E21C6"/>
    <w:rsid w:val="000E6ABB"/>
    <w:rsid w:val="000E6E79"/>
    <w:rsid w:val="000F55A4"/>
    <w:rsid w:val="00100C5F"/>
    <w:rsid w:val="001051D5"/>
    <w:rsid w:val="001103F7"/>
    <w:rsid w:val="00110F7B"/>
    <w:rsid w:val="0011120E"/>
    <w:rsid w:val="00124A76"/>
    <w:rsid w:val="00126532"/>
    <w:rsid w:val="00132638"/>
    <w:rsid w:val="0013284D"/>
    <w:rsid w:val="001337D5"/>
    <w:rsid w:val="00135ABB"/>
    <w:rsid w:val="00136C8B"/>
    <w:rsid w:val="0015345A"/>
    <w:rsid w:val="00153EE4"/>
    <w:rsid w:val="00157700"/>
    <w:rsid w:val="0016297F"/>
    <w:rsid w:val="0016556A"/>
    <w:rsid w:val="00176C03"/>
    <w:rsid w:val="00177F68"/>
    <w:rsid w:val="00182F49"/>
    <w:rsid w:val="00185A63"/>
    <w:rsid w:val="001867B3"/>
    <w:rsid w:val="001A1A5D"/>
    <w:rsid w:val="001B4DBF"/>
    <w:rsid w:val="001D099F"/>
    <w:rsid w:val="001D2850"/>
    <w:rsid w:val="001D3107"/>
    <w:rsid w:val="001D4A14"/>
    <w:rsid w:val="001D4E33"/>
    <w:rsid w:val="001D65E2"/>
    <w:rsid w:val="001E10B8"/>
    <w:rsid w:val="001E1566"/>
    <w:rsid w:val="001E4242"/>
    <w:rsid w:val="001F05F5"/>
    <w:rsid w:val="0020367C"/>
    <w:rsid w:val="002305B8"/>
    <w:rsid w:val="0023165A"/>
    <w:rsid w:val="002419C0"/>
    <w:rsid w:val="00241A0F"/>
    <w:rsid w:val="00251E0B"/>
    <w:rsid w:val="002534FC"/>
    <w:rsid w:val="00255FB8"/>
    <w:rsid w:val="00273AD1"/>
    <w:rsid w:val="0027544A"/>
    <w:rsid w:val="002863D9"/>
    <w:rsid w:val="0028682B"/>
    <w:rsid w:val="002930B2"/>
    <w:rsid w:val="002A04D6"/>
    <w:rsid w:val="002A1DC2"/>
    <w:rsid w:val="002A3D3A"/>
    <w:rsid w:val="002A7F09"/>
    <w:rsid w:val="002B5B26"/>
    <w:rsid w:val="002B5C80"/>
    <w:rsid w:val="002C5096"/>
    <w:rsid w:val="002C56C7"/>
    <w:rsid w:val="002D2997"/>
    <w:rsid w:val="002D71C2"/>
    <w:rsid w:val="002E6F44"/>
    <w:rsid w:val="002F60EA"/>
    <w:rsid w:val="003012A3"/>
    <w:rsid w:val="003134C9"/>
    <w:rsid w:val="0031426E"/>
    <w:rsid w:val="003229EF"/>
    <w:rsid w:val="003259BD"/>
    <w:rsid w:val="00332FC6"/>
    <w:rsid w:val="00333DB5"/>
    <w:rsid w:val="00341FC9"/>
    <w:rsid w:val="00343646"/>
    <w:rsid w:val="00346D4F"/>
    <w:rsid w:val="00356343"/>
    <w:rsid w:val="0035789F"/>
    <w:rsid w:val="00361A3A"/>
    <w:rsid w:val="00362507"/>
    <w:rsid w:val="003710E3"/>
    <w:rsid w:val="00371312"/>
    <w:rsid w:val="00372F94"/>
    <w:rsid w:val="00374A96"/>
    <w:rsid w:val="0037601D"/>
    <w:rsid w:val="00382E43"/>
    <w:rsid w:val="003868B9"/>
    <w:rsid w:val="003872CA"/>
    <w:rsid w:val="00393966"/>
    <w:rsid w:val="003A10BF"/>
    <w:rsid w:val="003B0F49"/>
    <w:rsid w:val="003B26E6"/>
    <w:rsid w:val="003C2303"/>
    <w:rsid w:val="003C41D9"/>
    <w:rsid w:val="003C6CCF"/>
    <w:rsid w:val="003C743A"/>
    <w:rsid w:val="003D276F"/>
    <w:rsid w:val="003D5CA6"/>
    <w:rsid w:val="003D7C16"/>
    <w:rsid w:val="003E1860"/>
    <w:rsid w:val="003F5E31"/>
    <w:rsid w:val="0040211F"/>
    <w:rsid w:val="00420E9C"/>
    <w:rsid w:val="00423E8F"/>
    <w:rsid w:val="00423F99"/>
    <w:rsid w:val="00425439"/>
    <w:rsid w:val="004267A1"/>
    <w:rsid w:val="00430E13"/>
    <w:rsid w:val="0043366D"/>
    <w:rsid w:val="00433D4A"/>
    <w:rsid w:val="00435A84"/>
    <w:rsid w:val="004374F9"/>
    <w:rsid w:val="00440A4B"/>
    <w:rsid w:val="00450C2D"/>
    <w:rsid w:val="00452F08"/>
    <w:rsid w:val="00456638"/>
    <w:rsid w:val="00460ED7"/>
    <w:rsid w:val="004803F3"/>
    <w:rsid w:val="004858FE"/>
    <w:rsid w:val="0048768D"/>
    <w:rsid w:val="0049593C"/>
    <w:rsid w:val="004974A0"/>
    <w:rsid w:val="004A2D71"/>
    <w:rsid w:val="004A2F4F"/>
    <w:rsid w:val="004B1D50"/>
    <w:rsid w:val="004B72B5"/>
    <w:rsid w:val="004C4586"/>
    <w:rsid w:val="004D224C"/>
    <w:rsid w:val="004D540C"/>
    <w:rsid w:val="004D5FBE"/>
    <w:rsid w:val="004D77AD"/>
    <w:rsid w:val="004E04B2"/>
    <w:rsid w:val="004F1641"/>
    <w:rsid w:val="004F2933"/>
    <w:rsid w:val="00500F1F"/>
    <w:rsid w:val="00501054"/>
    <w:rsid w:val="005022FC"/>
    <w:rsid w:val="00504717"/>
    <w:rsid w:val="00523CE7"/>
    <w:rsid w:val="005272F0"/>
    <w:rsid w:val="00531762"/>
    <w:rsid w:val="005345AB"/>
    <w:rsid w:val="00534BC1"/>
    <w:rsid w:val="0055050E"/>
    <w:rsid w:val="00566704"/>
    <w:rsid w:val="00580B25"/>
    <w:rsid w:val="00585C98"/>
    <w:rsid w:val="005907B1"/>
    <w:rsid w:val="00591468"/>
    <w:rsid w:val="005B1B10"/>
    <w:rsid w:val="005B4AAD"/>
    <w:rsid w:val="005B5739"/>
    <w:rsid w:val="005E07D9"/>
    <w:rsid w:val="005E2D45"/>
    <w:rsid w:val="005E723F"/>
    <w:rsid w:val="005F26C5"/>
    <w:rsid w:val="005F3A23"/>
    <w:rsid w:val="005F44EE"/>
    <w:rsid w:val="0060005B"/>
    <w:rsid w:val="00606302"/>
    <w:rsid w:val="00620C6C"/>
    <w:rsid w:val="0062127F"/>
    <w:rsid w:val="00621E01"/>
    <w:rsid w:val="0063039B"/>
    <w:rsid w:val="00635F92"/>
    <w:rsid w:val="00650CF0"/>
    <w:rsid w:val="00653AAA"/>
    <w:rsid w:val="00654F34"/>
    <w:rsid w:val="006604B3"/>
    <w:rsid w:val="0066137E"/>
    <w:rsid w:val="006617B5"/>
    <w:rsid w:val="00671800"/>
    <w:rsid w:val="006726C0"/>
    <w:rsid w:val="0067548C"/>
    <w:rsid w:val="00675EBF"/>
    <w:rsid w:val="00676E2C"/>
    <w:rsid w:val="00676FCB"/>
    <w:rsid w:val="00680C90"/>
    <w:rsid w:val="00684211"/>
    <w:rsid w:val="00685C7E"/>
    <w:rsid w:val="00693E70"/>
    <w:rsid w:val="00697111"/>
    <w:rsid w:val="006979B5"/>
    <w:rsid w:val="006B0F3E"/>
    <w:rsid w:val="006B183A"/>
    <w:rsid w:val="006C3AD7"/>
    <w:rsid w:val="006C4682"/>
    <w:rsid w:val="006D53E3"/>
    <w:rsid w:val="006D56FF"/>
    <w:rsid w:val="006E2720"/>
    <w:rsid w:val="006E5F34"/>
    <w:rsid w:val="006F3941"/>
    <w:rsid w:val="00701302"/>
    <w:rsid w:val="00701587"/>
    <w:rsid w:val="007020AC"/>
    <w:rsid w:val="007024F2"/>
    <w:rsid w:val="00714DA1"/>
    <w:rsid w:val="0071762E"/>
    <w:rsid w:val="007210BC"/>
    <w:rsid w:val="0072330B"/>
    <w:rsid w:val="00730FE2"/>
    <w:rsid w:val="00733B9F"/>
    <w:rsid w:val="00736B52"/>
    <w:rsid w:val="0075198B"/>
    <w:rsid w:val="00760064"/>
    <w:rsid w:val="00772FF9"/>
    <w:rsid w:val="00791BCD"/>
    <w:rsid w:val="00792650"/>
    <w:rsid w:val="007A1EC3"/>
    <w:rsid w:val="007A2019"/>
    <w:rsid w:val="007A3890"/>
    <w:rsid w:val="007B01A6"/>
    <w:rsid w:val="007B6694"/>
    <w:rsid w:val="007C1369"/>
    <w:rsid w:val="007C6521"/>
    <w:rsid w:val="007C7149"/>
    <w:rsid w:val="007D029D"/>
    <w:rsid w:val="007D1DA8"/>
    <w:rsid w:val="007D2E69"/>
    <w:rsid w:val="007D58CA"/>
    <w:rsid w:val="007E6BAF"/>
    <w:rsid w:val="007F35E7"/>
    <w:rsid w:val="007F39A4"/>
    <w:rsid w:val="0080114F"/>
    <w:rsid w:val="00805E97"/>
    <w:rsid w:val="0080651B"/>
    <w:rsid w:val="008113A1"/>
    <w:rsid w:val="0081551D"/>
    <w:rsid w:val="00823258"/>
    <w:rsid w:val="00825983"/>
    <w:rsid w:val="008318D5"/>
    <w:rsid w:val="00831D50"/>
    <w:rsid w:val="00831D8F"/>
    <w:rsid w:val="0083270A"/>
    <w:rsid w:val="008403B4"/>
    <w:rsid w:val="00840AC8"/>
    <w:rsid w:val="0084318C"/>
    <w:rsid w:val="00844C47"/>
    <w:rsid w:val="008632DF"/>
    <w:rsid w:val="00867FB0"/>
    <w:rsid w:val="00870E99"/>
    <w:rsid w:val="00872EFF"/>
    <w:rsid w:val="00880215"/>
    <w:rsid w:val="0088403A"/>
    <w:rsid w:val="00885FD5"/>
    <w:rsid w:val="00893510"/>
    <w:rsid w:val="008A1BF9"/>
    <w:rsid w:val="008A39F0"/>
    <w:rsid w:val="008A7974"/>
    <w:rsid w:val="008A7F2D"/>
    <w:rsid w:val="008B093A"/>
    <w:rsid w:val="008B200C"/>
    <w:rsid w:val="008C035A"/>
    <w:rsid w:val="008C1B4B"/>
    <w:rsid w:val="008C2F11"/>
    <w:rsid w:val="008C590E"/>
    <w:rsid w:val="008C76CA"/>
    <w:rsid w:val="008D4497"/>
    <w:rsid w:val="008D4986"/>
    <w:rsid w:val="008D69AD"/>
    <w:rsid w:val="008E2B87"/>
    <w:rsid w:val="008E6776"/>
    <w:rsid w:val="008F01EA"/>
    <w:rsid w:val="008F4B43"/>
    <w:rsid w:val="0090187F"/>
    <w:rsid w:val="00904619"/>
    <w:rsid w:val="00904C98"/>
    <w:rsid w:val="00905912"/>
    <w:rsid w:val="009213F6"/>
    <w:rsid w:val="00922252"/>
    <w:rsid w:val="00931071"/>
    <w:rsid w:val="009475A7"/>
    <w:rsid w:val="009476F2"/>
    <w:rsid w:val="00950F1B"/>
    <w:rsid w:val="00952978"/>
    <w:rsid w:val="0095768B"/>
    <w:rsid w:val="00962CC5"/>
    <w:rsid w:val="00983FB8"/>
    <w:rsid w:val="00986C8F"/>
    <w:rsid w:val="00994CE9"/>
    <w:rsid w:val="009A0D30"/>
    <w:rsid w:val="009B08DE"/>
    <w:rsid w:val="009B1435"/>
    <w:rsid w:val="009B1C94"/>
    <w:rsid w:val="009B63A3"/>
    <w:rsid w:val="009C5FD4"/>
    <w:rsid w:val="009D2967"/>
    <w:rsid w:val="009D36D1"/>
    <w:rsid w:val="009D7554"/>
    <w:rsid w:val="009D7B49"/>
    <w:rsid w:val="009E4ADA"/>
    <w:rsid w:val="009F2ACE"/>
    <w:rsid w:val="009F5FA1"/>
    <w:rsid w:val="00A00F65"/>
    <w:rsid w:val="00A027D2"/>
    <w:rsid w:val="00A14EFF"/>
    <w:rsid w:val="00A154B4"/>
    <w:rsid w:val="00A201D2"/>
    <w:rsid w:val="00A35EC4"/>
    <w:rsid w:val="00A434D1"/>
    <w:rsid w:val="00A45F5B"/>
    <w:rsid w:val="00A5181A"/>
    <w:rsid w:val="00A52737"/>
    <w:rsid w:val="00A575C6"/>
    <w:rsid w:val="00A6795E"/>
    <w:rsid w:val="00A80F2D"/>
    <w:rsid w:val="00A83326"/>
    <w:rsid w:val="00A854A1"/>
    <w:rsid w:val="00A8690F"/>
    <w:rsid w:val="00A87472"/>
    <w:rsid w:val="00A96823"/>
    <w:rsid w:val="00AA2F7C"/>
    <w:rsid w:val="00AA3211"/>
    <w:rsid w:val="00AA5A49"/>
    <w:rsid w:val="00AB25DC"/>
    <w:rsid w:val="00AB3D48"/>
    <w:rsid w:val="00AB5B6B"/>
    <w:rsid w:val="00AC4040"/>
    <w:rsid w:val="00AD4A03"/>
    <w:rsid w:val="00AD611D"/>
    <w:rsid w:val="00AD61AF"/>
    <w:rsid w:val="00AE501C"/>
    <w:rsid w:val="00AF4CE9"/>
    <w:rsid w:val="00B054EB"/>
    <w:rsid w:val="00B1453B"/>
    <w:rsid w:val="00B2726D"/>
    <w:rsid w:val="00B332BD"/>
    <w:rsid w:val="00B343B9"/>
    <w:rsid w:val="00B41B32"/>
    <w:rsid w:val="00B42342"/>
    <w:rsid w:val="00B427F5"/>
    <w:rsid w:val="00B4604E"/>
    <w:rsid w:val="00B474B3"/>
    <w:rsid w:val="00B51537"/>
    <w:rsid w:val="00B51A83"/>
    <w:rsid w:val="00B6552E"/>
    <w:rsid w:val="00B65CB8"/>
    <w:rsid w:val="00B67AE0"/>
    <w:rsid w:val="00B74353"/>
    <w:rsid w:val="00B76F1B"/>
    <w:rsid w:val="00B77265"/>
    <w:rsid w:val="00B803EA"/>
    <w:rsid w:val="00B828FE"/>
    <w:rsid w:val="00B85CC6"/>
    <w:rsid w:val="00B8693A"/>
    <w:rsid w:val="00B86D4A"/>
    <w:rsid w:val="00B90A69"/>
    <w:rsid w:val="00B93854"/>
    <w:rsid w:val="00B95544"/>
    <w:rsid w:val="00B95E40"/>
    <w:rsid w:val="00BA73C4"/>
    <w:rsid w:val="00BB5C09"/>
    <w:rsid w:val="00BD7E62"/>
    <w:rsid w:val="00BE0D3D"/>
    <w:rsid w:val="00BE22F2"/>
    <w:rsid w:val="00BE6E59"/>
    <w:rsid w:val="00BF288E"/>
    <w:rsid w:val="00BF2EA5"/>
    <w:rsid w:val="00BF47BA"/>
    <w:rsid w:val="00BF71B5"/>
    <w:rsid w:val="00C01609"/>
    <w:rsid w:val="00C01A7A"/>
    <w:rsid w:val="00C02A9D"/>
    <w:rsid w:val="00C04CF3"/>
    <w:rsid w:val="00C16F09"/>
    <w:rsid w:val="00C234CA"/>
    <w:rsid w:val="00C3050D"/>
    <w:rsid w:val="00C33DBD"/>
    <w:rsid w:val="00C36388"/>
    <w:rsid w:val="00C367F6"/>
    <w:rsid w:val="00C41ED4"/>
    <w:rsid w:val="00C44B30"/>
    <w:rsid w:val="00C46E64"/>
    <w:rsid w:val="00C478B0"/>
    <w:rsid w:val="00C60C5C"/>
    <w:rsid w:val="00C61030"/>
    <w:rsid w:val="00C66A85"/>
    <w:rsid w:val="00C671E3"/>
    <w:rsid w:val="00C71359"/>
    <w:rsid w:val="00C935EC"/>
    <w:rsid w:val="00C967E5"/>
    <w:rsid w:val="00CA1A37"/>
    <w:rsid w:val="00CA4972"/>
    <w:rsid w:val="00CC3D5B"/>
    <w:rsid w:val="00CD2BE7"/>
    <w:rsid w:val="00CD5203"/>
    <w:rsid w:val="00CD52A2"/>
    <w:rsid w:val="00CD59B4"/>
    <w:rsid w:val="00CE6945"/>
    <w:rsid w:val="00CF49BE"/>
    <w:rsid w:val="00CF6598"/>
    <w:rsid w:val="00D01049"/>
    <w:rsid w:val="00D0426F"/>
    <w:rsid w:val="00D07380"/>
    <w:rsid w:val="00D13392"/>
    <w:rsid w:val="00D15E8A"/>
    <w:rsid w:val="00D2386A"/>
    <w:rsid w:val="00D26009"/>
    <w:rsid w:val="00D306FF"/>
    <w:rsid w:val="00D31F25"/>
    <w:rsid w:val="00D373F0"/>
    <w:rsid w:val="00D40646"/>
    <w:rsid w:val="00D424EE"/>
    <w:rsid w:val="00D43A2F"/>
    <w:rsid w:val="00D56178"/>
    <w:rsid w:val="00D62363"/>
    <w:rsid w:val="00D679A4"/>
    <w:rsid w:val="00D80E90"/>
    <w:rsid w:val="00D83D83"/>
    <w:rsid w:val="00D90EEF"/>
    <w:rsid w:val="00D93308"/>
    <w:rsid w:val="00D93C42"/>
    <w:rsid w:val="00D97222"/>
    <w:rsid w:val="00D9753D"/>
    <w:rsid w:val="00DA15A8"/>
    <w:rsid w:val="00DA4E0B"/>
    <w:rsid w:val="00DA6C07"/>
    <w:rsid w:val="00DA6F7B"/>
    <w:rsid w:val="00DB3835"/>
    <w:rsid w:val="00DB48F3"/>
    <w:rsid w:val="00DC2333"/>
    <w:rsid w:val="00DC2872"/>
    <w:rsid w:val="00DC2A47"/>
    <w:rsid w:val="00DC48FE"/>
    <w:rsid w:val="00DD1857"/>
    <w:rsid w:val="00DD1BB8"/>
    <w:rsid w:val="00DE338C"/>
    <w:rsid w:val="00DE5219"/>
    <w:rsid w:val="00DE745D"/>
    <w:rsid w:val="00DE7F09"/>
    <w:rsid w:val="00DF012C"/>
    <w:rsid w:val="00E002AB"/>
    <w:rsid w:val="00E0153A"/>
    <w:rsid w:val="00E02B38"/>
    <w:rsid w:val="00E0382A"/>
    <w:rsid w:val="00E21659"/>
    <w:rsid w:val="00E23D78"/>
    <w:rsid w:val="00E25BC0"/>
    <w:rsid w:val="00E36C40"/>
    <w:rsid w:val="00E44705"/>
    <w:rsid w:val="00E51EC6"/>
    <w:rsid w:val="00E57BAD"/>
    <w:rsid w:val="00E61CAD"/>
    <w:rsid w:val="00E7278F"/>
    <w:rsid w:val="00E73968"/>
    <w:rsid w:val="00E73E71"/>
    <w:rsid w:val="00E75933"/>
    <w:rsid w:val="00E963C4"/>
    <w:rsid w:val="00EA08D3"/>
    <w:rsid w:val="00EA0E90"/>
    <w:rsid w:val="00EA2038"/>
    <w:rsid w:val="00EB06D2"/>
    <w:rsid w:val="00EB1EBD"/>
    <w:rsid w:val="00EB5C77"/>
    <w:rsid w:val="00EC7455"/>
    <w:rsid w:val="00ED07A9"/>
    <w:rsid w:val="00ED51DF"/>
    <w:rsid w:val="00EE5C30"/>
    <w:rsid w:val="00EE677B"/>
    <w:rsid w:val="00EF0B25"/>
    <w:rsid w:val="00EF0BCD"/>
    <w:rsid w:val="00EF29C0"/>
    <w:rsid w:val="00EF4923"/>
    <w:rsid w:val="00EF6EAB"/>
    <w:rsid w:val="00F0241A"/>
    <w:rsid w:val="00F024ED"/>
    <w:rsid w:val="00F05E5E"/>
    <w:rsid w:val="00F10629"/>
    <w:rsid w:val="00F23354"/>
    <w:rsid w:val="00F2453A"/>
    <w:rsid w:val="00F2636B"/>
    <w:rsid w:val="00F27F42"/>
    <w:rsid w:val="00F67E42"/>
    <w:rsid w:val="00F71376"/>
    <w:rsid w:val="00F8154B"/>
    <w:rsid w:val="00F84B6B"/>
    <w:rsid w:val="00F9089D"/>
    <w:rsid w:val="00F91A12"/>
    <w:rsid w:val="00F95953"/>
    <w:rsid w:val="00F95B07"/>
    <w:rsid w:val="00F9731B"/>
    <w:rsid w:val="00FA328C"/>
    <w:rsid w:val="00FA57F7"/>
    <w:rsid w:val="00FA5A4E"/>
    <w:rsid w:val="00FB103F"/>
    <w:rsid w:val="00FC2F41"/>
    <w:rsid w:val="00FC3394"/>
    <w:rsid w:val="00FC4E27"/>
    <w:rsid w:val="00FD56BE"/>
    <w:rsid w:val="00FE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3B3AF7"/>
  <w15:chartTrackingRefBased/>
  <w15:docId w15:val="{08E2EDE1-9DFC-4599-9F1B-5BC5DB4A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B2"/>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930B2"/>
    <w:pPr>
      <w:widowControl w:val="0"/>
      <w:adjustRightInd w:val="0"/>
      <w:spacing w:after="160" w:line="240" w:lineRule="exact"/>
      <w:jc w:val="right"/>
    </w:pPr>
    <w:rPr>
      <w:sz w:val="20"/>
      <w:szCs w:val="20"/>
      <w:lang w:val="en-GB" w:eastAsia="en-US"/>
    </w:rPr>
  </w:style>
  <w:style w:type="paragraph" w:customStyle="1" w:styleId="ConsPlusNormal">
    <w:name w:val="ConsPlusNormal"/>
    <w:rsid w:val="002930B2"/>
    <w:pPr>
      <w:widowControl w:val="0"/>
      <w:autoSpaceDE w:val="0"/>
      <w:autoSpaceDN w:val="0"/>
      <w:adjustRightInd w:val="0"/>
      <w:ind w:firstLine="720"/>
    </w:pPr>
    <w:rPr>
      <w:rFonts w:ascii="Arial" w:hAnsi="Arial" w:cs="Arial"/>
    </w:rPr>
  </w:style>
  <w:style w:type="paragraph" w:styleId="a3">
    <w:name w:val="Balloon Text"/>
    <w:basedOn w:val="a"/>
    <w:link w:val="a4"/>
    <w:rsid w:val="00EB1EBD"/>
    <w:rPr>
      <w:rFonts w:ascii="Tahoma" w:hAnsi="Tahoma"/>
      <w:sz w:val="16"/>
      <w:szCs w:val="16"/>
      <w:lang w:val="x-none" w:eastAsia="x-none"/>
    </w:rPr>
  </w:style>
  <w:style w:type="character" w:customStyle="1" w:styleId="a4">
    <w:name w:val="Текст выноски Знак"/>
    <w:link w:val="a3"/>
    <w:rsid w:val="00EB1EBD"/>
    <w:rPr>
      <w:rFonts w:ascii="Tahoma" w:hAnsi="Tahoma" w:cs="Tahoma"/>
      <w:sz w:val="16"/>
      <w:szCs w:val="16"/>
    </w:rPr>
  </w:style>
  <w:style w:type="paragraph" w:customStyle="1" w:styleId="ConsPlusTitle">
    <w:name w:val="ConsPlusTitle"/>
    <w:rsid w:val="00124A76"/>
    <w:pPr>
      <w:widowControl w:val="0"/>
      <w:autoSpaceDE w:val="0"/>
      <w:autoSpaceDN w:val="0"/>
    </w:pPr>
    <w:rPr>
      <w:rFonts w:ascii="Calibri" w:eastAsia="Calibri" w:hAnsi="Calibri" w:cs="Calibri"/>
      <w:b/>
      <w:sz w:val="22"/>
    </w:rPr>
  </w:style>
  <w:style w:type="table" w:styleId="a5">
    <w:name w:val="Table Grid"/>
    <w:basedOn w:val="a1"/>
    <w:rsid w:val="0012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124A76"/>
    <w:pPr>
      <w:tabs>
        <w:tab w:val="center" w:pos="4677"/>
        <w:tab w:val="right" w:pos="9355"/>
      </w:tabs>
    </w:pPr>
  </w:style>
  <w:style w:type="character" w:styleId="a7">
    <w:name w:val="page number"/>
    <w:basedOn w:val="a0"/>
    <w:rsid w:val="00124A76"/>
  </w:style>
  <w:style w:type="paragraph" w:styleId="a8">
    <w:name w:val="header"/>
    <w:basedOn w:val="a"/>
    <w:rsid w:val="00124A76"/>
    <w:pPr>
      <w:tabs>
        <w:tab w:val="center" w:pos="4677"/>
        <w:tab w:val="right" w:pos="9355"/>
      </w:tabs>
    </w:pPr>
  </w:style>
  <w:style w:type="paragraph" w:customStyle="1" w:styleId="a9">
    <w:name w:val="Знак"/>
    <w:basedOn w:val="a"/>
    <w:rsid w:val="0016297F"/>
    <w:pPr>
      <w:widowControl w:val="0"/>
      <w:adjustRightInd w:val="0"/>
      <w:spacing w:after="160" w:line="240" w:lineRule="exact"/>
      <w:jc w:val="right"/>
    </w:pPr>
    <w:rPr>
      <w:sz w:val="20"/>
      <w:szCs w:val="20"/>
      <w:lang w:val="en-GB" w:eastAsia="en-US"/>
    </w:rPr>
  </w:style>
  <w:style w:type="character" w:styleId="aa">
    <w:name w:val="Hyperlink"/>
    <w:rsid w:val="005345AB"/>
    <w:rPr>
      <w:color w:val="0563C1"/>
      <w:u w:val="single"/>
    </w:rPr>
  </w:style>
  <w:style w:type="paragraph" w:styleId="ab">
    <w:name w:val="List Paragraph"/>
    <w:basedOn w:val="a"/>
    <w:uiPriority w:val="34"/>
    <w:qFormat/>
    <w:rsid w:val="002534FC"/>
    <w:pPr>
      <w:ind w:left="720"/>
      <w:contextualSpacing/>
    </w:pPr>
  </w:style>
  <w:style w:type="character" w:styleId="ac">
    <w:name w:val="annotation reference"/>
    <w:basedOn w:val="a0"/>
    <w:rsid w:val="009E4ADA"/>
    <w:rPr>
      <w:sz w:val="16"/>
      <w:szCs w:val="16"/>
    </w:rPr>
  </w:style>
  <w:style w:type="paragraph" w:styleId="ad">
    <w:name w:val="annotation text"/>
    <w:basedOn w:val="a"/>
    <w:link w:val="ae"/>
    <w:rsid w:val="009E4ADA"/>
    <w:rPr>
      <w:sz w:val="20"/>
      <w:szCs w:val="20"/>
    </w:rPr>
  </w:style>
  <w:style w:type="character" w:customStyle="1" w:styleId="ae">
    <w:name w:val="Текст примечания Знак"/>
    <w:basedOn w:val="a0"/>
    <w:link w:val="ad"/>
    <w:rsid w:val="009E4ADA"/>
  </w:style>
  <w:style w:type="paragraph" w:styleId="af">
    <w:name w:val="annotation subject"/>
    <w:basedOn w:val="ad"/>
    <w:next w:val="ad"/>
    <w:link w:val="af0"/>
    <w:rsid w:val="009E4ADA"/>
    <w:rPr>
      <w:b/>
      <w:bCs/>
    </w:rPr>
  </w:style>
  <w:style w:type="character" w:customStyle="1" w:styleId="af0">
    <w:name w:val="Тема примечания Знак"/>
    <w:basedOn w:val="ae"/>
    <w:link w:val="af"/>
    <w:rsid w:val="009E4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7E39E0D9DAC03B90DBA199286C7DFA520B7AC2EB37EECD4B3C61B506B3DC8943DB1CE458E509BECB7462B2CB1fBF" TargetMode="External"/><Relationship Id="rId13" Type="http://schemas.openxmlformats.org/officeDocument/2006/relationships/hyperlink" Target="consultantplus://offline/ref=DA77E39E0D9DAC03B90DA41484EA90D0A02FE9A22BB575B38CE7C04C0F3B3B9DC67DEF9704CF439BEAAD432D2919932348557C7F05B681C2C21AA2D4B0f1F" TargetMode="External"/><Relationship Id="rId18" Type="http://schemas.openxmlformats.org/officeDocument/2006/relationships/hyperlink" Target="consultantplus://offline/ref=DA77E39E0D9DAC03B90DBA199286C7DFA721B7A82BB37EECD4B3C61B506B3DC8943DB1CE458E509BECB7462B2CB1f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77E39E0D9DAC03B90DBA199286C7DFA520B7AC2EB37EECD4B3C61B506B3DC8943DB1CE458E509BECB7462B2CB1fBF" TargetMode="External"/><Relationship Id="rId17" Type="http://schemas.openxmlformats.org/officeDocument/2006/relationships/hyperlink" Target="consultantplus://offline/ref=5D3BFDA69563ECCA7C64F7A38710E66FE3A72523190881D2E835352AF8293D3C7869889832A39812E52B2053C474826B1A366E79DBFFF1EE3829E471s8iAL" TargetMode="External"/><Relationship Id="rId2" Type="http://schemas.openxmlformats.org/officeDocument/2006/relationships/numbering" Target="numbering.xml"/><Relationship Id="rId16" Type="http://schemas.openxmlformats.org/officeDocument/2006/relationships/hyperlink" Target="consultantplus://offline/ref=DA77E39E0D9DAC03B90DBA199286C7DFA721B7A82BB37EECD4B3C61B506B3DC8943DB1CE458E509BECB7462B2CB1f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77E39E0D9DAC03B90DBA199286C7DFA520B7AC2EB37EECD4B3C61B506B3DC8943DB1CE458E509BECB7462B2CB1fBF" TargetMode="External"/><Relationship Id="rId5" Type="http://schemas.openxmlformats.org/officeDocument/2006/relationships/webSettings" Target="webSettings.xml"/><Relationship Id="rId15" Type="http://schemas.openxmlformats.org/officeDocument/2006/relationships/hyperlink" Target="consultantplus://offline/ref=DA77E39E0D9DAC03B90DBA199286C7DFA520B7AC2EB37EECD4B3C61B506B3DC8943DB1CE458E509BECB7462B2CB1fBF" TargetMode="External"/><Relationship Id="rId10" Type="http://schemas.openxmlformats.org/officeDocument/2006/relationships/hyperlink" Target="consultantplus://offline/ref=DA77E39E0D9DAC03B90DBA199286C7DFA526B7AB2CB67EECD4B3C61B506B3DC8943DB1CE458E509BECB7462B2CB1f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A77E39E0D9DAC03B90DBA199286C7DFA520B7AC2EB37EECD4B3C61B506B3DC8943DB1CE458E509BECB7462B2CB1fBF" TargetMode="External"/><Relationship Id="rId14" Type="http://schemas.openxmlformats.org/officeDocument/2006/relationships/hyperlink" Target="consultantplus://offline/ref=DA77E39E0D9DAC03B90DA41484EA90D0A02FE9A22BB170BB83B1974E5E6E3598CE2DB58712864C9FF0A846352F12C6B7f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4310-F725-4A00-B470-7D01A32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40</Pages>
  <Words>12526</Words>
  <Characters>97278</Characters>
  <Application>Microsoft Office Word</Application>
  <DocSecurity>0</DocSecurity>
  <Lines>810</Lines>
  <Paragraphs>219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109585</CharactersWithSpaces>
  <SharedDoc>false</SharedDoc>
  <HLinks>
    <vt:vector size="198" baseType="variant">
      <vt:variant>
        <vt:i4>1769556</vt:i4>
      </vt:variant>
      <vt:variant>
        <vt:i4>96</vt:i4>
      </vt:variant>
      <vt:variant>
        <vt:i4>0</vt:i4>
      </vt:variant>
      <vt:variant>
        <vt:i4>5</vt:i4>
      </vt:variant>
      <vt:variant>
        <vt:lpwstr>consultantplus://offline/ref=DA77E39E0D9DAC03B90DBA199286C7DFA721B7A82BB37EECD4B3C61B506B3DC8943DB1CE458E509BECB7462B2CB1fBF</vt:lpwstr>
      </vt:variant>
      <vt:variant>
        <vt:lpwstr/>
      </vt:variant>
      <vt:variant>
        <vt:i4>131145</vt:i4>
      </vt:variant>
      <vt:variant>
        <vt:i4>93</vt:i4>
      </vt:variant>
      <vt:variant>
        <vt:i4>0</vt:i4>
      </vt:variant>
      <vt:variant>
        <vt:i4>5</vt:i4>
      </vt:variant>
      <vt:variant>
        <vt:lpwstr/>
      </vt:variant>
      <vt:variant>
        <vt:lpwstr>P193</vt:lpwstr>
      </vt:variant>
      <vt:variant>
        <vt:i4>3342448</vt:i4>
      </vt:variant>
      <vt:variant>
        <vt:i4>90</vt:i4>
      </vt:variant>
      <vt:variant>
        <vt:i4>0</vt:i4>
      </vt:variant>
      <vt:variant>
        <vt:i4>5</vt:i4>
      </vt:variant>
      <vt:variant>
        <vt:lpwstr/>
      </vt:variant>
      <vt:variant>
        <vt:lpwstr>P33</vt:lpwstr>
      </vt:variant>
      <vt:variant>
        <vt:i4>1769556</vt:i4>
      </vt:variant>
      <vt:variant>
        <vt:i4>87</vt:i4>
      </vt:variant>
      <vt:variant>
        <vt:i4>0</vt:i4>
      </vt:variant>
      <vt:variant>
        <vt:i4>5</vt:i4>
      </vt:variant>
      <vt:variant>
        <vt:lpwstr>consultantplus://offline/ref=DA77E39E0D9DAC03B90DBA199286C7DFA721B7A82BB37EECD4B3C61B506B3DC8943DB1CE458E509BECB7462B2CB1fBF</vt:lpwstr>
      </vt:variant>
      <vt:variant>
        <vt:lpwstr/>
      </vt:variant>
      <vt:variant>
        <vt:i4>3342448</vt:i4>
      </vt:variant>
      <vt:variant>
        <vt:i4>84</vt:i4>
      </vt:variant>
      <vt:variant>
        <vt:i4>0</vt:i4>
      </vt:variant>
      <vt:variant>
        <vt:i4>5</vt:i4>
      </vt:variant>
      <vt:variant>
        <vt:lpwstr/>
      </vt:variant>
      <vt:variant>
        <vt:lpwstr>P33</vt:lpwstr>
      </vt:variant>
      <vt:variant>
        <vt:i4>1769483</vt:i4>
      </vt:variant>
      <vt:variant>
        <vt:i4>81</vt:i4>
      </vt:variant>
      <vt:variant>
        <vt:i4>0</vt:i4>
      </vt:variant>
      <vt:variant>
        <vt:i4>5</vt:i4>
      </vt:variant>
      <vt:variant>
        <vt:lpwstr>consultantplus://offline/ref=DA77E39E0D9DAC03B90DBA199286C7DFA520B7AC2EB37EECD4B3C61B506B3DC8943DB1CE458E509BECB7462B2CB1fBF</vt:lpwstr>
      </vt:variant>
      <vt:variant>
        <vt:lpwstr/>
      </vt:variant>
      <vt:variant>
        <vt:i4>1048582</vt:i4>
      </vt:variant>
      <vt:variant>
        <vt:i4>78</vt:i4>
      </vt:variant>
      <vt:variant>
        <vt:i4>0</vt:i4>
      </vt:variant>
      <vt:variant>
        <vt:i4>5</vt:i4>
      </vt:variant>
      <vt:variant>
        <vt:lpwstr>consultantplus://offline/ref=DA77E39E0D9DAC03B90DA41484EA90D0A02FE9A22BB170BB83B1974E5E6E3598CE2DB58712864C9FF0A846352F12C6B7fBF</vt:lpwstr>
      </vt:variant>
      <vt:variant>
        <vt:lpwstr/>
      </vt:variant>
      <vt:variant>
        <vt:i4>2162750</vt:i4>
      </vt:variant>
      <vt:variant>
        <vt:i4>75</vt:i4>
      </vt:variant>
      <vt:variant>
        <vt:i4>0</vt:i4>
      </vt:variant>
      <vt:variant>
        <vt:i4>5</vt:i4>
      </vt:variant>
      <vt:variant>
        <vt:lpwstr>consultantplus://offline/ref=DA77E39E0D9DAC03B90DA41484EA90D0A02FE9A22BB575B38CE7C04C0F3B3B9DC67DEF9704CF439BEAAD432D2919932348557C7F05B681C2C21AA2D4B0f1F</vt:lpwstr>
      </vt:variant>
      <vt:variant>
        <vt:lpwstr/>
      </vt:variant>
      <vt:variant>
        <vt:i4>1769483</vt:i4>
      </vt:variant>
      <vt:variant>
        <vt:i4>72</vt:i4>
      </vt:variant>
      <vt:variant>
        <vt:i4>0</vt:i4>
      </vt:variant>
      <vt:variant>
        <vt:i4>5</vt:i4>
      </vt:variant>
      <vt:variant>
        <vt:lpwstr>consultantplus://offline/ref=DA77E39E0D9DAC03B90DBA199286C7DFA520B7AC2EB37EECD4B3C61B506B3DC8943DB1CE458E509BECB7462B2CB1fBF</vt:lpwstr>
      </vt:variant>
      <vt:variant>
        <vt:lpwstr/>
      </vt:variant>
      <vt:variant>
        <vt:i4>196681</vt:i4>
      </vt:variant>
      <vt:variant>
        <vt:i4>69</vt:i4>
      </vt:variant>
      <vt:variant>
        <vt:i4>0</vt:i4>
      </vt:variant>
      <vt:variant>
        <vt:i4>5</vt:i4>
      </vt:variant>
      <vt:variant>
        <vt:lpwstr/>
      </vt:variant>
      <vt:variant>
        <vt:lpwstr>P291</vt:lpwstr>
      </vt:variant>
      <vt:variant>
        <vt:i4>1769483</vt:i4>
      </vt:variant>
      <vt:variant>
        <vt:i4>66</vt:i4>
      </vt:variant>
      <vt:variant>
        <vt:i4>0</vt:i4>
      </vt:variant>
      <vt:variant>
        <vt:i4>5</vt:i4>
      </vt:variant>
      <vt:variant>
        <vt:lpwstr>consultantplus://offline/ref=DA77E39E0D9DAC03B90DBA199286C7DFA520B7AC2EB37EECD4B3C61B506B3DC8943DB1CE458E509BECB7462B2CB1fBF</vt:lpwstr>
      </vt:variant>
      <vt:variant>
        <vt:lpwstr/>
      </vt:variant>
      <vt:variant>
        <vt:i4>65605</vt:i4>
      </vt:variant>
      <vt:variant>
        <vt:i4>63</vt:i4>
      </vt:variant>
      <vt:variant>
        <vt:i4>0</vt:i4>
      </vt:variant>
      <vt:variant>
        <vt:i4>5</vt:i4>
      </vt:variant>
      <vt:variant>
        <vt:lpwstr/>
      </vt:variant>
      <vt:variant>
        <vt:lpwstr>P352</vt:lpwstr>
      </vt:variant>
      <vt:variant>
        <vt:i4>1769487</vt:i4>
      </vt:variant>
      <vt:variant>
        <vt:i4>60</vt:i4>
      </vt:variant>
      <vt:variant>
        <vt:i4>0</vt:i4>
      </vt:variant>
      <vt:variant>
        <vt:i4>5</vt:i4>
      </vt:variant>
      <vt:variant>
        <vt:lpwstr>consultantplus://offline/ref=DA77E39E0D9DAC03B90DBA199286C7DFA526B7AB2CB67EECD4B3C61B506B3DC8943DB1CE458E509BECB7462B2CB1fBF</vt:lpwstr>
      </vt:variant>
      <vt:variant>
        <vt:lpwstr/>
      </vt:variant>
      <vt:variant>
        <vt:i4>327746</vt:i4>
      </vt:variant>
      <vt:variant>
        <vt:i4>57</vt:i4>
      </vt:variant>
      <vt:variant>
        <vt:i4>0</vt:i4>
      </vt:variant>
      <vt:variant>
        <vt:i4>5</vt:i4>
      </vt:variant>
      <vt:variant>
        <vt:lpwstr/>
      </vt:variant>
      <vt:variant>
        <vt:lpwstr>P326</vt:lpwstr>
      </vt:variant>
      <vt:variant>
        <vt:i4>327746</vt:i4>
      </vt:variant>
      <vt:variant>
        <vt:i4>54</vt:i4>
      </vt:variant>
      <vt:variant>
        <vt:i4>0</vt:i4>
      </vt:variant>
      <vt:variant>
        <vt:i4>5</vt:i4>
      </vt:variant>
      <vt:variant>
        <vt:lpwstr/>
      </vt:variant>
      <vt:variant>
        <vt:lpwstr>P326</vt:lpwstr>
      </vt:variant>
      <vt:variant>
        <vt:i4>327746</vt:i4>
      </vt:variant>
      <vt:variant>
        <vt:i4>51</vt:i4>
      </vt:variant>
      <vt:variant>
        <vt:i4>0</vt:i4>
      </vt:variant>
      <vt:variant>
        <vt:i4>5</vt:i4>
      </vt:variant>
      <vt:variant>
        <vt:lpwstr/>
      </vt:variant>
      <vt:variant>
        <vt:lpwstr>P326</vt:lpwstr>
      </vt:variant>
      <vt:variant>
        <vt:i4>196681</vt:i4>
      </vt:variant>
      <vt:variant>
        <vt:i4>48</vt:i4>
      </vt:variant>
      <vt:variant>
        <vt:i4>0</vt:i4>
      </vt:variant>
      <vt:variant>
        <vt:i4>5</vt:i4>
      </vt:variant>
      <vt:variant>
        <vt:lpwstr/>
      </vt:variant>
      <vt:variant>
        <vt:lpwstr>P291</vt:lpwstr>
      </vt:variant>
      <vt:variant>
        <vt:i4>1769483</vt:i4>
      </vt:variant>
      <vt:variant>
        <vt:i4>45</vt:i4>
      </vt:variant>
      <vt:variant>
        <vt:i4>0</vt:i4>
      </vt:variant>
      <vt:variant>
        <vt:i4>5</vt:i4>
      </vt:variant>
      <vt:variant>
        <vt:lpwstr>consultantplus://offline/ref=DA77E39E0D9DAC03B90DBA199286C7DFA520B7AC2EB37EECD4B3C61B506B3DC8943DB1CE458E509BECB7462B2CB1fBF</vt:lpwstr>
      </vt:variant>
      <vt:variant>
        <vt:lpwstr/>
      </vt:variant>
      <vt:variant>
        <vt:i4>131140</vt:i4>
      </vt:variant>
      <vt:variant>
        <vt:i4>42</vt:i4>
      </vt:variant>
      <vt:variant>
        <vt:i4>0</vt:i4>
      </vt:variant>
      <vt:variant>
        <vt:i4>5</vt:i4>
      </vt:variant>
      <vt:variant>
        <vt:lpwstr/>
      </vt:variant>
      <vt:variant>
        <vt:lpwstr>P240</vt:lpwstr>
      </vt:variant>
      <vt:variant>
        <vt:i4>458824</vt:i4>
      </vt:variant>
      <vt:variant>
        <vt:i4>39</vt:i4>
      </vt:variant>
      <vt:variant>
        <vt:i4>0</vt:i4>
      </vt:variant>
      <vt:variant>
        <vt:i4>5</vt:i4>
      </vt:variant>
      <vt:variant>
        <vt:lpwstr/>
      </vt:variant>
      <vt:variant>
        <vt:lpwstr>P285</vt:lpwstr>
      </vt:variant>
      <vt:variant>
        <vt:i4>393288</vt:i4>
      </vt:variant>
      <vt:variant>
        <vt:i4>36</vt:i4>
      </vt:variant>
      <vt:variant>
        <vt:i4>0</vt:i4>
      </vt:variant>
      <vt:variant>
        <vt:i4>5</vt:i4>
      </vt:variant>
      <vt:variant>
        <vt:lpwstr/>
      </vt:variant>
      <vt:variant>
        <vt:lpwstr>P284</vt:lpwstr>
      </vt:variant>
      <vt:variant>
        <vt:i4>655424</vt:i4>
      </vt:variant>
      <vt:variant>
        <vt:i4>33</vt:i4>
      </vt:variant>
      <vt:variant>
        <vt:i4>0</vt:i4>
      </vt:variant>
      <vt:variant>
        <vt:i4>5</vt:i4>
      </vt:variant>
      <vt:variant>
        <vt:lpwstr/>
      </vt:variant>
      <vt:variant>
        <vt:lpwstr>P309</vt:lpwstr>
      </vt:variant>
      <vt:variant>
        <vt:i4>131140</vt:i4>
      </vt:variant>
      <vt:variant>
        <vt:i4>30</vt:i4>
      </vt:variant>
      <vt:variant>
        <vt:i4>0</vt:i4>
      </vt:variant>
      <vt:variant>
        <vt:i4>5</vt:i4>
      </vt:variant>
      <vt:variant>
        <vt:lpwstr/>
      </vt:variant>
      <vt:variant>
        <vt:lpwstr>P240</vt:lpwstr>
      </vt:variant>
      <vt:variant>
        <vt:i4>196681</vt:i4>
      </vt:variant>
      <vt:variant>
        <vt:i4>27</vt:i4>
      </vt:variant>
      <vt:variant>
        <vt:i4>0</vt:i4>
      </vt:variant>
      <vt:variant>
        <vt:i4>5</vt:i4>
      </vt:variant>
      <vt:variant>
        <vt:lpwstr/>
      </vt:variant>
      <vt:variant>
        <vt:lpwstr>P291</vt:lpwstr>
      </vt:variant>
      <vt:variant>
        <vt:i4>131145</vt:i4>
      </vt:variant>
      <vt:variant>
        <vt:i4>24</vt:i4>
      </vt:variant>
      <vt:variant>
        <vt:i4>0</vt:i4>
      </vt:variant>
      <vt:variant>
        <vt:i4>5</vt:i4>
      </vt:variant>
      <vt:variant>
        <vt:lpwstr/>
      </vt:variant>
      <vt:variant>
        <vt:lpwstr>P290</vt:lpwstr>
      </vt:variant>
      <vt:variant>
        <vt:i4>393285</vt:i4>
      </vt:variant>
      <vt:variant>
        <vt:i4>21</vt:i4>
      </vt:variant>
      <vt:variant>
        <vt:i4>0</vt:i4>
      </vt:variant>
      <vt:variant>
        <vt:i4>5</vt:i4>
      </vt:variant>
      <vt:variant>
        <vt:lpwstr/>
      </vt:variant>
      <vt:variant>
        <vt:lpwstr>P254</vt:lpwstr>
      </vt:variant>
      <vt:variant>
        <vt:i4>458818</vt:i4>
      </vt:variant>
      <vt:variant>
        <vt:i4>18</vt:i4>
      </vt:variant>
      <vt:variant>
        <vt:i4>0</vt:i4>
      </vt:variant>
      <vt:variant>
        <vt:i4>5</vt:i4>
      </vt:variant>
      <vt:variant>
        <vt:lpwstr/>
      </vt:variant>
      <vt:variant>
        <vt:lpwstr>P225</vt:lpwstr>
      </vt:variant>
      <vt:variant>
        <vt:i4>65609</vt:i4>
      </vt:variant>
      <vt:variant>
        <vt:i4>15</vt:i4>
      </vt:variant>
      <vt:variant>
        <vt:i4>0</vt:i4>
      </vt:variant>
      <vt:variant>
        <vt:i4>5</vt:i4>
      </vt:variant>
      <vt:variant>
        <vt:lpwstr/>
      </vt:variant>
      <vt:variant>
        <vt:lpwstr>P293</vt:lpwstr>
      </vt:variant>
      <vt:variant>
        <vt:i4>196681</vt:i4>
      </vt:variant>
      <vt:variant>
        <vt:i4>12</vt:i4>
      </vt:variant>
      <vt:variant>
        <vt:i4>0</vt:i4>
      </vt:variant>
      <vt:variant>
        <vt:i4>5</vt:i4>
      </vt:variant>
      <vt:variant>
        <vt:lpwstr/>
      </vt:variant>
      <vt:variant>
        <vt:lpwstr>P291</vt:lpwstr>
      </vt:variant>
      <vt:variant>
        <vt:i4>65601</vt:i4>
      </vt:variant>
      <vt:variant>
        <vt:i4>9</vt:i4>
      </vt:variant>
      <vt:variant>
        <vt:i4>0</vt:i4>
      </vt:variant>
      <vt:variant>
        <vt:i4>5</vt:i4>
      </vt:variant>
      <vt:variant>
        <vt:lpwstr/>
      </vt:variant>
      <vt:variant>
        <vt:lpwstr>P213</vt:lpwstr>
      </vt:variant>
      <vt:variant>
        <vt:i4>65</vt:i4>
      </vt:variant>
      <vt:variant>
        <vt:i4>6</vt:i4>
      </vt:variant>
      <vt:variant>
        <vt:i4>0</vt:i4>
      </vt:variant>
      <vt:variant>
        <vt:i4>5</vt:i4>
      </vt:variant>
      <vt:variant>
        <vt:lpwstr/>
      </vt:variant>
      <vt:variant>
        <vt:lpwstr>P212</vt:lpwstr>
      </vt:variant>
      <vt:variant>
        <vt:i4>65601</vt:i4>
      </vt:variant>
      <vt:variant>
        <vt:i4>3</vt:i4>
      </vt:variant>
      <vt:variant>
        <vt:i4>0</vt:i4>
      </vt:variant>
      <vt:variant>
        <vt:i4>5</vt:i4>
      </vt:variant>
      <vt:variant>
        <vt:lpwstr/>
      </vt:variant>
      <vt:variant>
        <vt:lpwstr>P213</vt:lpwstr>
      </vt:variant>
      <vt:variant>
        <vt:i4>1769483</vt:i4>
      </vt:variant>
      <vt:variant>
        <vt:i4>0</vt:i4>
      </vt:variant>
      <vt:variant>
        <vt:i4>0</vt:i4>
      </vt:variant>
      <vt:variant>
        <vt:i4>5</vt:i4>
      </vt:variant>
      <vt:variant>
        <vt:lpwstr>consultantplus://offline/ref=DA77E39E0D9DAC03B90DBA199286C7DFA520B7AC2EB37EECD4B3C61B506B3DC8943DB1CE458E509BECB7462B2CB1fBF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comp</dc:creator>
  <cp:keywords/>
  <cp:lastModifiedBy>Крылова Маргарита Евгеньевна</cp:lastModifiedBy>
  <cp:revision>68</cp:revision>
  <cp:lastPrinted>2020-12-09T10:31:00Z</cp:lastPrinted>
  <dcterms:created xsi:type="dcterms:W3CDTF">2020-11-30T03:45:00Z</dcterms:created>
  <dcterms:modified xsi:type="dcterms:W3CDTF">2020-12-09T10:36:00Z</dcterms:modified>
</cp:coreProperties>
</file>